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77" w:rsidRPr="00FA0477" w:rsidRDefault="00FA0477" w:rsidP="00FA0477">
      <w:pPr>
        <w:pStyle w:val="a7"/>
        <w:spacing w:line="240" w:lineRule="auto"/>
        <w:rPr>
          <w:i w:val="0"/>
          <w:sz w:val="28"/>
          <w:szCs w:val="28"/>
        </w:rPr>
      </w:pPr>
      <w:r w:rsidRPr="00FA0477">
        <w:rPr>
          <w:i w:val="0"/>
          <w:sz w:val="28"/>
          <w:szCs w:val="28"/>
        </w:rPr>
        <w:t>МІНІСТЕРСТВО ОСВІТИ І НАУКИ УКРАЇНИ</w:t>
      </w:r>
    </w:p>
    <w:p w:rsidR="00FA0477" w:rsidRPr="00FA0477" w:rsidRDefault="00FA0477" w:rsidP="00FA0477">
      <w:pPr>
        <w:jc w:val="center"/>
        <w:rPr>
          <w:rFonts w:ascii="Times New Roman" w:hAnsi="Times New Roman" w:cs="Times New Roman"/>
          <w:b/>
          <w:sz w:val="28"/>
          <w:szCs w:val="28"/>
        </w:rPr>
      </w:pPr>
      <w:r w:rsidRPr="00FA0477">
        <w:rPr>
          <w:rFonts w:ascii="Times New Roman" w:hAnsi="Times New Roman" w:cs="Times New Roman"/>
          <w:b/>
          <w:sz w:val="28"/>
          <w:szCs w:val="28"/>
        </w:rPr>
        <w:t>ЗАПОРІЗЬКИЙ НАЦІОНАЛЬНИЙ УНІВЕРСИТЕТ</w:t>
      </w:r>
    </w:p>
    <w:p w:rsidR="00FA0477" w:rsidRPr="00FA0477" w:rsidRDefault="00FA0477" w:rsidP="00FA0477">
      <w:pPr>
        <w:jc w:val="center"/>
        <w:rPr>
          <w:rFonts w:ascii="Times New Roman" w:hAnsi="Times New Roman" w:cs="Times New Roman"/>
          <w:sz w:val="28"/>
          <w:szCs w:val="28"/>
        </w:rPr>
      </w:pPr>
    </w:p>
    <w:p w:rsidR="00FA0477" w:rsidRPr="00FA0477" w:rsidRDefault="00FA0477" w:rsidP="00FA0477">
      <w:pPr>
        <w:jc w:val="center"/>
        <w:rPr>
          <w:rFonts w:ascii="Times New Roman" w:hAnsi="Times New Roman" w:cs="Times New Roman"/>
          <w:b/>
          <w:sz w:val="28"/>
          <w:szCs w:val="28"/>
        </w:rPr>
      </w:pPr>
      <w:r w:rsidRPr="00FA0477">
        <w:rPr>
          <w:rFonts w:ascii="Times New Roman" w:hAnsi="Times New Roman" w:cs="Times New Roman"/>
          <w:b/>
          <w:sz w:val="28"/>
          <w:szCs w:val="28"/>
        </w:rPr>
        <w:t>ЮРИДИЧНИЙ ФАКУЛЬТЕТ</w:t>
      </w:r>
    </w:p>
    <w:p w:rsidR="00FA0477" w:rsidRPr="00FA0477" w:rsidRDefault="00FA0477" w:rsidP="00FA0477">
      <w:pPr>
        <w:jc w:val="center"/>
        <w:rPr>
          <w:rFonts w:ascii="Times New Roman" w:hAnsi="Times New Roman" w:cs="Times New Roman"/>
          <w:sz w:val="28"/>
          <w:szCs w:val="28"/>
        </w:rPr>
      </w:pPr>
    </w:p>
    <w:p w:rsidR="00FA0477" w:rsidRPr="00FA0477" w:rsidRDefault="00FA0477" w:rsidP="00FA0477">
      <w:pPr>
        <w:jc w:val="center"/>
        <w:rPr>
          <w:rFonts w:ascii="Times New Roman" w:hAnsi="Times New Roman" w:cs="Times New Roman"/>
          <w:sz w:val="28"/>
          <w:szCs w:val="28"/>
        </w:rPr>
      </w:pPr>
      <w:r w:rsidRPr="00FA0477">
        <w:rPr>
          <w:rFonts w:ascii="Times New Roman" w:hAnsi="Times New Roman" w:cs="Times New Roman"/>
          <w:sz w:val="28"/>
          <w:szCs w:val="28"/>
        </w:rPr>
        <w:t>_____________</w:t>
      </w:r>
      <w:r w:rsidRPr="00FA0477">
        <w:rPr>
          <w:rFonts w:ascii="Times New Roman" w:hAnsi="Times New Roman" w:cs="Times New Roman"/>
          <w:sz w:val="28"/>
          <w:u w:val="single"/>
        </w:rPr>
        <w:t xml:space="preserve"> кафедра кримінального права та правосуддя</w:t>
      </w:r>
      <w:r w:rsidRPr="00FA0477">
        <w:rPr>
          <w:rFonts w:ascii="Times New Roman" w:hAnsi="Times New Roman" w:cs="Times New Roman"/>
          <w:sz w:val="28"/>
          <w:szCs w:val="28"/>
        </w:rPr>
        <w:t>_______________</w:t>
      </w:r>
    </w:p>
    <w:p w:rsidR="00FA0477" w:rsidRPr="00FA0477" w:rsidRDefault="00FA0477" w:rsidP="00FA0477">
      <w:pPr>
        <w:jc w:val="center"/>
        <w:rPr>
          <w:rFonts w:ascii="Times New Roman" w:hAnsi="Times New Roman" w:cs="Times New Roman"/>
          <w:sz w:val="16"/>
        </w:rPr>
      </w:pPr>
      <w:r w:rsidRPr="00FA0477">
        <w:rPr>
          <w:rFonts w:ascii="Times New Roman" w:hAnsi="Times New Roman" w:cs="Times New Roman"/>
          <w:sz w:val="16"/>
        </w:rPr>
        <w:t>(повна назва кафедри)</w:t>
      </w:r>
    </w:p>
    <w:p w:rsidR="00FA0477" w:rsidRPr="00FA0477" w:rsidRDefault="00FA0477" w:rsidP="00FA0477">
      <w:pPr>
        <w:jc w:val="center"/>
        <w:rPr>
          <w:rFonts w:ascii="Times New Roman" w:hAnsi="Times New Roman" w:cs="Times New Roman"/>
          <w:sz w:val="16"/>
        </w:rPr>
      </w:pPr>
    </w:p>
    <w:p w:rsidR="00FA0477" w:rsidRPr="00FA0477" w:rsidRDefault="00FA0477" w:rsidP="00FA0477">
      <w:pPr>
        <w:jc w:val="center"/>
        <w:rPr>
          <w:rFonts w:ascii="Times New Roman" w:hAnsi="Times New Roman" w:cs="Times New Roman"/>
          <w:sz w:val="16"/>
          <w:highlight w:val="yellow"/>
        </w:rPr>
      </w:pPr>
    </w:p>
    <w:p w:rsidR="00FA0477" w:rsidRPr="00FA0477" w:rsidRDefault="00FA0477" w:rsidP="00FA0477">
      <w:pPr>
        <w:jc w:val="center"/>
        <w:rPr>
          <w:rFonts w:ascii="Times New Roman" w:hAnsi="Times New Roman" w:cs="Times New Roman"/>
          <w:b/>
          <w:sz w:val="36"/>
          <w:szCs w:val="36"/>
        </w:rPr>
      </w:pPr>
      <w:r w:rsidRPr="00FA0477">
        <w:rPr>
          <w:rFonts w:ascii="Times New Roman" w:hAnsi="Times New Roman" w:cs="Times New Roman"/>
          <w:b/>
          <w:sz w:val="36"/>
          <w:szCs w:val="36"/>
        </w:rPr>
        <w:t>Кваліфікаційна робота</w:t>
      </w:r>
    </w:p>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____________________________</w:t>
      </w:r>
      <w:r w:rsidRPr="00FA0477">
        <w:rPr>
          <w:rFonts w:ascii="Times New Roman" w:hAnsi="Times New Roman" w:cs="Times New Roman"/>
          <w:sz w:val="28"/>
          <w:u w:val="single"/>
        </w:rPr>
        <w:t>магістр</w:t>
      </w:r>
      <w:r w:rsidRPr="00FA0477">
        <w:rPr>
          <w:rFonts w:ascii="Times New Roman" w:hAnsi="Times New Roman" w:cs="Times New Roman"/>
          <w:sz w:val="28"/>
        </w:rPr>
        <w:t>_________________________________</w:t>
      </w:r>
    </w:p>
    <w:p w:rsidR="00FA0477" w:rsidRPr="00FA0477" w:rsidRDefault="00FA0477" w:rsidP="00FA0477">
      <w:pPr>
        <w:jc w:val="center"/>
        <w:rPr>
          <w:rFonts w:ascii="Times New Roman" w:hAnsi="Times New Roman" w:cs="Times New Roman"/>
          <w:sz w:val="16"/>
        </w:rPr>
      </w:pPr>
      <w:r w:rsidRPr="00FA0477">
        <w:rPr>
          <w:rFonts w:ascii="Times New Roman" w:hAnsi="Times New Roman" w:cs="Times New Roman"/>
          <w:sz w:val="16"/>
        </w:rPr>
        <w:t>(рівень вищої освіти)</w:t>
      </w:r>
    </w:p>
    <w:p w:rsidR="00FA0477" w:rsidRPr="00FA0477" w:rsidRDefault="00FA0477" w:rsidP="00FA0477">
      <w:pPr>
        <w:jc w:val="center"/>
        <w:rPr>
          <w:rFonts w:ascii="Times New Roman" w:hAnsi="Times New Roman" w:cs="Times New Roman"/>
          <w:sz w:val="28"/>
          <w:szCs w:val="28"/>
        </w:rPr>
      </w:pPr>
    </w:p>
    <w:p w:rsidR="00FA0477" w:rsidRPr="00FA0477" w:rsidRDefault="00FA0477" w:rsidP="00FA0477">
      <w:pPr>
        <w:jc w:val="center"/>
        <w:rPr>
          <w:rFonts w:ascii="Times New Roman" w:hAnsi="Times New Roman" w:cs="Times New Roman"/>
          <w:sz w:val="28"/>
          <w:szCs w:val="28"/>
        </w:rPr>
      </w:pPr>
      <w:r w:rsidRPr="00FA0477">
        <w:rPr>
          <w:rFonts w:ascii="Times New Roman" w:hAnsi="Times New Roman" w:cs="Times New Roman"/>
          <w:sz w:val="28"/>
          <w:szCs w:val="28"/>
        </w:rPr>
        <w:t>на тему____</w:t>
      </w:r>
      <w:r w:rsidRPr="00FA0477">
        <w:rPr>
          <w:rFonts w:ascii="Times New Roman" w:hAnsi="Times New Roman" w:cs="Times New Roman"/>
          <w:sz w:val="28"/>
          <w:szCs w:val="28"/>
          <w:u w:val="single"/>
        </w:rPr>
        <w:t xml:space="preserve"> Необхідна оборона та крайня необхідність, як різновид </w:t>
      </w:r>
      <w:r w:rsidRPr="00FA0477">
        <w:rPr>
          <w:rFonts w:ascii="Times New Roman" w:hAnsi="Times New Roman" w:cs="Times New Roman"/>
          <w:sz w:val="28"/>
          <w:szCs w:val="28"/>
        </w:rPr>
        <w:t>___________</w:t>
      </w:r>
      <w:r w:rsidRPr="00FA0477">
        <w:rPr>
          <w:rFonts w:ascii="Times New Roman" w:hAnsi="Times New Roman" w:cs="Times New Roman"/>
          <w:sz w:val="28"/>
          <w:szCs w:val="28"/>
          <w:u w:val="single"/>
        </w:rPr>
        <w:t>обставин</w:t>
      </w:r>
      <w:r>
        <w:rPr>
          <w:rFonts w:ascii="Times New Roman" w:hAnsi="Times New Roman" w:cs="Times New Roman"/>
          <w:sz w:val="28"/>
          <w:szCs w:val="28"/>
          <w:u w:val="single"/>
        </w:rPr>
        <w:t>,</w:t>
      </w:r>
      <w:r w:rsidRPr="00FA0477">
        <w:rPr>
          <w:rFonts w:ascii="Times New Roman" w:hAnsi="Times New Roman" w:cs="Times New Roman"/>
          <w:sz w:val="28"/>
          <w:szCs w:val="28"/>
        </w:rPr>
        <w:t>_</w:t>
      </w:r>
      <w:r w:rsidRPr="00FA0477">
        <w:rPr>
          <w:rFonts w:ascii="Times New Roman" w:hAnsi="Times New Roman" w:cs="Times New Roman"/>
          <w:sz w:val="28"/>
          <w:szCs w:val="28"/>
          <w:u w:val="single"/>
        </w:rPr>
        <w:t>що виключає протиправність діянь</w:t>
      </w:r>
      <w:r w:rsidRPr="00FA0477">
        <w:rPr>
          <w:rFonts w:ascii="Times New Roman" w:hAnsi="Times New Roman" w:cs="Times New Roman"/>
          <w:sz w:val="28"/>
          <w:szCs w:val="28"/>
        </w:rPr>
        <w:t>_____________</w:t>
      </w:r>
    </w:p>
    <w:p w:rsidR="00FA0477" w:rsidRPr="00FA0477" w:rsidRDefault="00FA0477" w:rsidP="00FA0477">
      <w:pPr>
        <w:rPr>
          <w:rFonts w:ascii="Times New Roman" w:hAnsi="Times New Roman" w:cs="Times New Roman"/>
          <w:sz w:val="28"/>
          <w:highlight w:val="yellow"/>
        </w:rPr>
      </w:pPr>
    </w:p>
    <w:p w:rsidR="00FA0477" w:rsidRPr="00FA0477" w:rsidRDefault="00FA0477" w:rsidP="00FA0477">
      <w:pPr>
        <w:ind w:left="3544"/>
        <w:rPr>
          <w:rFonts w:ascii="Times New Roman" w:hAnsi="Times New Roman" w:cs="Times New Roman"/>
          <w:sz w:val="28"/>
          <w:szCs w:val="28"/>
        </w:rPr>
      </w:pPr>
      <w:r w:rsidRPr="00FA0477">
        <w:rPr>
          <w:rFonts w:ascii="Times New Roman" w:hAnsi="Times New Roman" w:cs="Times New Roman"/>
          <w:sz w:val="28"/>
          <w:szCs w:val="28"/>
        </w:rPr>
        <w:t>Виконала студентка групи_</w:t>
      </w:r>
      <w:r w:rsidRPr="00FA0477">
        <w:rPr>
          <w:rFonts w:ascii="Times New Roman" w:hAnsi="Times New Roman" w:cs="Times New Roman"/>
          <w:sz w:val="28"/>
          <w:u w:val="single"/>
        </w:rPr>
        <w:t>8.2629-1</w:t>
      </w:r>
      <w:r w:rsidRPr="00FA0477">
        <w:rPr>
          <w:rFonts w:ascii="Times New Roman" w:hAnsi="Times New Roman" w:cs="Times New Roman"/>
          <w:sz w:val="28"/>
        </w:rPr>
        <w:t>_____</w:t>
      </w:r>
      <w:r w:rsidRPr="00FA0477">
        <w:rPr>
          <w:rFonts w:ascii="Times New Roman" w:hAnsi="Times New Roman" w:cs="Times New Roman"/>
          <w:sz w:val="28"/>
          <w:szCs w:val="28"/>
        </w:rPr>
        <w:t>____</w:t>
      </w:r>
    </w:p>
    <w:p w:rsidR="00FA0477" w:rsidRPr="00FA0477" w:rsidRDefault="00FA0477" w:rsidP="00FA0477">
      <w:pPr>
        <w:ind w:left="3544"/>
        <w:rPr>
          <w:rFonts w:ascii="Times New Roman" w:hAnsi="Times New Roman" w:cs="Times New Roman"/>
          <w:sz w:val="28"/>
          <w:szCs w:val="28"/>
        </w:rPr>
      </w:pPr>
      <w:r w:rsidRPr="00FA0477">
        <w:rPr>
          <w:rFonts w:ascii="Times New Roman" w:hAnsi="Times New Roman" w:cs="Times New Roman"/>
          <w:sz w:val="28"/>
          <w:szCs w:val="28"/>
        </w:rPr>
        <w:t>спеціальності ___</w:t>
      </w:r>
      <w:r w:rsidRPr="00FA0477">
        <w:rPr>
          <w:rFonts w:ascii="Times New Roman" w:hAnsi="Times New Roman" w:cs="Times New Roman"/>
          <w:sz w:val="28"/>
          <w:szCs w:val="28"/>
          <w:u w:val="single"/>
        </w:rPr>
        <w:t xml:space="preserve">262 Правоохоронна діяльність </w:t>
      </w:r>
    </w:p>
    <w:p w:rsidR="00FA0477" w:rsidRPr="00FA0477" w:rsidRDefault="00FA0477" w:rsidP="00FA0477">
      <w:pPr>
        <w:ind w:left="6276" w:firstLine="96"/>
        <w:rPr>
          <w:rFonts w:ascii="Times New Roman" w:hAnsi="Times New Roman" w:cs="Times New Roman"/>
          <w:sz w:val="16"/>
        </w:rPr>
      </w:pPr>
      <w:r w:rsidRPr="00FA0477">
        <w:rPr>
          <w:rFonts w:ascii="Times New Roman" w:hAnsi="Times New Roman" w:cs="Times New Roman"/>
          <w:sz w:val="16"/>
        </w:rPr>
        <w:t>(код і назва спеціальності)</w:t>
      </w:r>
    </w:p>
    <w:p w:rsidR="00FA0477" w:rsidRPr="00FA0477" w:rsidRDefault="00FA0477" w:rsidP="00FA0477">
      <w:pPr>
        <w:ind w:left="3544"/>
        <w:rPr>
          <w:rFonts w:ascii="Times New Roman" w:hAnsi="Times New Roman" w:cs="Times New Roman"/>
          <w:sz w:val="28"/>
          <w:szCs w:val="28"/>
        </w:rPr>
      </w:pPr>
      <w:r w:rsidRPr="00FA0477">
        <w:rPr>
          <w:rFonts w:ascii="Times New Roman" w:hAnsi="Times New Roman" w:cs="Times New Roman"/>
          <w:sz w:val="28"/>
          <w:szCs w:val="28"/>
        </w:rPr>
        <w:t>__________</w:t>
      </w:r>
      <w:r w:rsidRPr="00FA0477">
        <w:rPr>
          <w:rFonts w:ascii="Times New Roman" w:hAnsi="Times New Roman" w:cs="Times New Roman"/>
          <w:sz w:val="28"/>
          <w:szCs w:val="28"/>
          <w:u w:val="single"/>
        </w:rPr>
        <w:t>П. В. Княжева</w:t>
      </w:r>
      <w:r w:rsidRPr="00FA0477">
        <w:rPr>
          <w:rFonts w:ascii="Times New Roman" w:hAnsi="Times New Roman" w:cs="Times New Roman"/>
          <w:sz w:val="28"/>
          <w:szCs w:val="28"/>
        </w:rPr>
        <w:t>_________________</w:t>
      </w:r>
    </w:p>
    <w:p w:rsidR="00FA0477" w:rsidRPr="00FA0477" w:rsidRDefault="00FA0477" w:rsidP="00FA0477">
      <w:pPr>
        <w:ind w:left="5568" w:firstLine="96"/>
        <w:jc w:val="both"/>
        <w:rPr>
          <w:rFonts w:ascii="Times New Roman" w:hAnsi="Times New Roman" w:cs="Times New Roman"/>
          <w:b/>
        </w:rPr>
      </w:pPr>
      <w:r w:rsidRPr="00FA0477">
        <w:rPr>
          <w:rFonts w:ascii="Times New Roman" w:hAnsi="Times New Roman" w:cs="Times New Roman"/>
          <w:bCs/>
          <w:vertAlign w:val="superscript"/>
        </w:rPr>
        <w:t>(ініціали  та прізвище)</w:t>
      </w:r>
    </w:p>
    <w:p w:rsidR="00FA0477" w:rsidRPr="00FA0477" w:rsidRDefault="00FA0477" w:rsidP="00FA0477">
      <w:pPr>
        <w:ind w:left="3544"/>
        <w:rPr>
          <w:rFonts w:ascii="Times New Roman" w:hAnsi="Times New Roman" w:cs="Times New Roman"/>
          <w:sz w:val="28"/>
        </w:rPr>
      </w:pPr>
      <w:r w:rsidRPr="00FA0477">
        <w:rPr>
          <w:rFonts w:ascii="Times New Roman" w:hAnsi="Times New Roman" w:cs="Times New Roman"/>
          <w:sz w:val="28"/>
        </w:rPr>
        <w:t>Керівник _</w:t>
      </w:r>
      <w:r w:rsidRPr="00FA0477">
        <w:rPr>
          <w:rFonts w:ascii="Times New Roman" w:hAnsi="Times New Roman" w:cs="Times New Roman"/>
          <w:sz w:val="28"/>
          <w:u w:val="single"/>
        </w:rPr>
        <w:t>доцент, к.ю.н. О. В. Мельковський</w:t>
      </w:r>
      <w:r w:rsidRPr="00FA0477">
        <w:rPr>
          <w:rFonts w:ascii="Times New Roman" w:hAnsi="Times New Roman" w:cs="Times New Roman"/>
          <w:sz w:val="28"/>
        </w:rPr>
        <w:t>__</w:t>
      </w:r>
    </w:p>
    <w:p w:rsidR="00FA0477" w:rsidRPr="00FA0477" w:rsidRDefault="00FA0477" w:rsidP="00FA0477">
      <w:pPr>
        <w:ind w:left="3544"/>
        <w:rPr>
          <w:rFonts w:ascii="Times New Roman" w:hAnsi="Times New Roman" w:cs="Times New Roman"/>
          <w:sz w:val="16"/>
        </w:rPr>
      </w:pPr>
      <w:r w:rsidRPr="00FA0477">
        <w:rPr>
          <w:rFonts w:ascii="Times New Roman" w:hAnsi="Times New Roman" w:cs="Times New Roman"/>
          <w:sz w:val="16"/>
        </w:rPr>
        <w:t xml:space="preserve">(посада, вчене звання, науковий ступінь, підпис, ініціали та прізвище)   </w:t>
      </w:r>
    </w:p>
    <w:p w:rsidR="00FA0477" w:rsidRPr="00FA0477" w:rsidRDefault="00FA0477" w:rsidP="00FA0477">
      <w:pPr>
        <w:ind w:left="3544"/>
        <w:rPr>
          <w:rFonts w:ascii="Times New Roman" w:hAnsi="Times New Roman" w:cs="Times New Roman"/>
          <w:sz w:val="28"/>
        </w:rPr>
      </w:pPr>
      <w:r w:rsidRPr="00FA0477">
        <w:rPr>
          <w:rFonts w:ascii="Times New Roman" w:hAnsi="Times New Roman" w:cs="Times New Roman"/>
          <w:sz w:val="28"/>
        </w:rPr>
        <w:t xml:space="preserve">Рецензент </w:t>
      </w:r>
      <w:r w:rsidRPr="00FA0477">
        <w:rPr>
          <w:rFonts w:ascii="Times New Roman" w:hAnsi="Times New Roman" w:cs="Times New Roman"/>
          <w:sz w:val="28"/>
          <w:u w:val="single"/>
        </w:rPr>
        <w:t>доцент, д.ю.н. Ю.В. Пирожкова</w:t>
      </w:r>
      <w:r w:rsidRPr="00FA0477">
        <w:rPr>
          <w:rFonts w:ascii="Times New Roman" w:hAnsi="Times New Roman" w:cs="Times New Roman"/>
          <w:sz w:val="28"/>
        </w:rPr>
        <w:t>______</w:t>
      </w:r>
    </w:p>
    <w:p w:rsidR="00FA0477" w:rsidRPr="00FA0477" w:rsidRDefault="00FA0477" w:rsidP="00FA0477">
      <w:pPr>
        <w:ind w:left="2832" w:firstLine="708"/>
        <w:jc w:val="center"/>
        <w:rPr>
          <w:rFonts w:ascii="Times New Roman" w:hAnsi="Times New Roman" w:cs="Times New Roman"/>
          <w:sz w:val="16"/>
        </w:rPr>
      </w:pPr>
      <w:r w:rsidRPr="00FA0477">
        <w:rPr>
          <w:rFonts w:ascii="Times New Roman" w:hAnsi="Times New Roman" w:cs="Times New Roman"/>
          <w:sz w:val="16"/>
        </w:rPr>
        <w:t xml:space="preserve">(посада, вчене звання, науковий ступінь, підпис, ініціали та прізвище)   </w:t>
      </w:r>
    </w:p>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 xml:space="preserve">Запоріжжя </w:t>
      </w:r>
    </w:p>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2020</w:t>
      </w:r>
    </w:p>
    <w:p w:rsidR="00FA0477" w:rsidRPr="00FA0477" w:rsidRDefault="00FA0477" w:rsidP="00FA0477">
      <w:pPr>
        <w:jc w:val="center"/>
        <w:rPr>
          <w:rFonts w:ascii="Times New Roman" w:hAnsi="Times New Roman" w:cs="Times New Roman"/>
          <w:b/>
          <w:sz w:val="28"/>
          <w:szCs w:val="28"/>
        </w:rPr>
      </w:pPr>
      <w:r w:rsidRPr="00FA0477">
        <w:rPr>
          <w:rFonts w:ascii="Times New Roman" w:hAnsi="Times New Roman" w:cs="Times New Roman"/>
          <w:sz w:val="28"/>
        </w:rPr>
        <w:br w:type="page"/>
      </w:r>
      <w:r w:rsidRPr="00FA0477">
        <w:rPr>
          <w:rFonts w:ascii="Times New Roman" w:hAnsi="Times New Roman" w:cs="Times New Roman"/>
          <w:b/>
          <w:sz w:val="28"/>
          <w:szCs w:val="28"/>
        </w:rPr>
        <w:lastRenderedPageBreak/>
        <w:t>МІНІСТЕРСТВО ОСВІТИ І НАУКИ УКРАЇНИ</w:t>
      </w:r>
    </w:p>
    <w:p w:rsidR="00FA0477" w:rsidRPr="00FA0477" w:rsidRDefault="00FA0477" w:rsidP="00FA0477">
      <w:pPr>
        <w:jc w:val="center"/>
        <w:rPr>
          <w:rFonts w:ascii="Times New Roman" w:hAnsi="Times New Roman" w:cs="Times New Roman"/>
          <w:b/>
          <w:sz w:val="28"/>
          <w:szCs w:val="28"/>
        </w:rPr>
      </w:pPr>
      <w:r w:rsidRPr="00FA0477">
        <w:rPr>
          <w:rFonts w:ascii="Times New Roman" w:hAnsi="Times New Roman" w:cs="Times New Roman"/>
          <w:b/>
          <w:sz w:val="28"/>
          <w:szCs w:val="28"/>
        </w:rPr>
        <w:t>ЗАПОРІЗЬКИЙ НАЦІОНАЛЬНИЙ УНІВЕРСИТЕТ</w:t>
      </w:r>
    </w:p>
    <w:p w:rsidR="00FA0477" w:rsidRPr="00FA0477" w:rsidRDefault="00FA0477" w:rsidP="00FA0477">
      <w:pPr>
        <w:jc w:val="center"/>
        <w:rPr>
          <w:rFonts w:ascii="Times New Roman" w:hAnsi="Times New Roman" w:cs="Times New Roman"/>
          <w:b/>
          <w:bCs/>
          <w:sz w:val="28"/>
          <w:szCs w:val="28"/>
        </w:rPr>
      </w:pPr>
    </w:p>
    <w:p w:rsidR="00FA0477" w:rsidRPr="00FA0477" w:rsidRDefault="00FA0477" w:rsidP="00FA0477">
      <w:pPr>
        <w:jc w:val="center"/>
        <w:rPr>
          <w:rFonts w:ascii="Times New Roman" w:hAnsi="Times New Roman" w:cs="Times New Roman"/>
          <w:b/>
          <w:bCs/>
          <w:sz w:val="28"/>
          <w:szCs w:val="28"/>
        </w:rPr>
      </w:pPr>
    </w:p>
    <w:p w:rsidR="00FA0477" w:rsidRPr="00FA0477" w:rsidRDefault="00FA0477" w:rsidP="00FA0477">
      <w:pPr>
        <w:keepNext/>
        <w:outlineLvl w:val="0"/>
        <w:rPr>
          <w:rFonts w:ascii="Times New Roman" w:hAnsi="Times New Roman" w:cs="Times New Roman"/>
          <w:sz w:val="28"/>
          <w:szCs w:val="28"/>
        </w:rPr>
      </w:pPr>
      <w:r w:rsidRPr="00FA0477">
        <w:rPr>
          <w:rFonts w:ascii="Times New Roman" w:hAnsi="Times New Roman" w:cs="Times New Roman"/>
          <w:bCs/>
          <w:sz w:val="28"/>
          <w:szCs w:val="28"/>
        </w:rPr>
        <w:t>Факультет</w:t>
      </w:r>
      <w:r w:rsidRPr="00FA0477">
        <w:rPr>
          <w:rFonts w:ascii="Times New Roman" w:hAnsi="Times New Roman" w:cs="Times New Roman"/>
          <w:sz w:val="28"/>
          <w:szCs w:val="28"/>
        </w:rPr>
        <w:t>____</w:t>
      </w:r>
      <w:r w:rsidRPr="00FA0477">
        <w:rPr>
          <w:rFonts w:ascii="Times New Roman" w:hAnsi="Times New Roman" w:cs="Times New Roman"/>
          <w:sz w:val="28"/>
          <w:szCs w:val="28"/>
          <w:u w:val="single"/>
        </w:rPr>
        <w:t>юридичний</w:t>
      </w:r>
      <w:r w:rsidRPr="00FA0477">
        <w:rPr>
          <w:rFonts w:ascii="Times New Roman" w:hAnsi="Times New Roman" w:cs="Times New Roman"/>
          <w:sz w:val="28"/>
          <w:szCs w:val="28"/>
        </w:rPr>
        <w:t>___________________________________________</w:t>
      </w:r>
    </w:p>
    <w:p w:rsidR="00FA0477" w:rsidRPr="00FA0477" w:rsidRDefault="00FA0477" w:rsidP="00FA0477">
      <w:pPr>
        <w:keepNext/>
        <w:outlineLvl w:val="0"/>
        <w:rPr>
          <w:rFonts w:ascii="Times New Roman" w:hAnsi="Times New Roman" w:cs="Times New Roman"/>
          <w:bCs/>
          <w:sz w:val="28"/>
          <w:szCs w:val="28"/>
        </w:rPr>
      </w:pPr>
      <w:r w:rsidRPr="00FA0477">
        <w:rPr>
          <w:rFonts w:ascii="Times New Roman" w:hAnsi="Times New Roman" w:cs="Times New Roman"/>
          <w:bCs/>
          <w:sz w:val="28"/>
          <w:szCs w:val="28"/>
        </w:rPr>
        <w:t>Кафедра___</w:t>
      </w:r>
      <w:r w:rsidRPr="00FA0477">
        <w:rPr>
          <w:rFonts w:ascii="Times New Roman" w:hAnsi="Times New Roman" w:cs="Times New Roman"/>
          <w:bCs/>
          <w:sz w:val="28"/>
          <w:szCs w:val="28"/>
          <w:u w:val="single"/>
        </w:rPr>
        <w:t>кримінального права та правосуддя</w:t>
      </w:r>
      <w:r w:rsidRPr="00FA0477">
        <w:rPr>
          <w:rFonts w:ascii="Times New Roman" w:hAnsi="Times New Roman" w:cs="Times New Roman"/>
          <w:bCs/>
          <w:sz w:val="28"/>
          <w:szCs w:val="28"/>
        </w:rPr>
        <w:t>_________________________</w:t>
      </w:r>
    </w:p>
    <w:p w:rsidR="00FA0477" w:rsidRPr="00FA0477" w:rsidRDefault="00FA0477" w:rsidP="00FA0477">
      <w:pPr>
        <w:rPr>
          <w:rFonts w:ascii="Times New Roman" w:hAnsi="Times New Roman" w:cs="Times New Roman"/>
          <w:sz w:val="28"/>
          <w:szCs w:val="28"/>
        </w:rPr>
      </w:pPr>
      <w:r w:rsidRPr="00FA0477">
        <w:rPr>
          <w:rFonts w:ascii="Times New Roman" w:hAnsi="Times New Roman" w:cs="Times New Roman"/>
          <w:sz w:val="28"/>
          <w:szCs w:val="28"/>
        </w:rPr>
        <w:t>Рівень вищої освіти__</w:t>
      </w:r>
      <w:r w:rsidRPr="00FA0477">
        <w:rPr>
          <w:rFonts w:ascii="Times New Roman" w:hAnsi="Times New Roman" w:cs="Times New Roman"/>
          <w:sz w:val="28"/>
          <w:szCs w:val="28"/>
          <w:u w:val="single"/>
        </w:rPr>
        <w:t>магістр</w:t>
      </w:r>
      <w:r w:rsidRPr="00FA0477">
        <w:rPr>
          <w:rFonts w:ascii="Times New Roman" w:hAnsi="Times New Roman" w:cs="Times New Roman"/>
          <w:sz w:val="28"/>
          <w:szCs w:val="28"/>
        </w:rPr>
        <w:t>_________________________________________</w:t>
      </w:r>
    </w:p>
    <w:p w:rsidR="00FA0477" w:rsidRPr="00FA0477" w:rsidRDefault="00FA0477" w:rsidP="00FA0477">
      <w:pPr>
        <w:keepNext/>
        <w:outlineLvl w:val="0"/>
        <w:rPr>
          <w:rFonts w:ascii="Times New Roman" w:hAnsi="Times New Roman" w:cs="Times New Roman"/>
          <w:sz w:val="28"/>
          <w:szCs w:val="28"/>
        </w:rPr>
      </w:pPr>
      <w:r w:rsidRPr="00FA0477">
        <w:rPr>
          <w:rFonts w:ascii="Times New Roman" w:hAnsi="Times New Roman" w:cs="Times New Roman"/>
          <w:bCs/>
          <w:sz w:val="28"/>
          <w:szCs w:val="28"/>
        </w:rPr>
        <w:t xml:space="preserve">Спеціальність </w:t>
      </w:r>
      <w:r w:rsidRPr="00FA0477">
        <w:rPr>
          <w:rFonts w:ascii="Times New Roman" w:hAnsi="Times New Roman" w:cs="Times New Roman"/>
          <w:sz w:val="28"/>
          <w:szCs w:val="28"/>
        </w:rPr>
        <w:t>___</w:t>
      </w:r>
      <w:r w:rsidRPr="00FA0477">
        <w:rPr>
          <w:rFonts w:ascii="Times New Roman" w:hAnsi="Times New Roman" w:cs="Times New Roman"/>
          <w:sz w:val="28"/>
          <w:szCs w:val="28"/>
          <w:u w:val="single"/>
        </w:rPr>
        <w:t>262 Правоохоронна діяльність</w:t>
      </w:r>
      <w:r w:rsidRPr="00FA0477">
        <w:rPr>
          <w:rFonts w:ascii="Times New Roman" w:hAnsi="Times New Roman" w:cs="Times New Roman"/>
          <w:sz w:val="28"/>
          <w:szCs w:val="28"/>
        </w:rPr>
        <w:t>_________________________</w:t>
      </w:r>
    </w:p>
    <w:p w:rsidR="00FA0477" w:rsidRPr="00FA0477" w:rsidRDefault="00FA0477" w:rsidP="00FA0477">
      <w:pPr>
        <w:keepNext/>
        <w:jc w:val="center"/>
        <w:outlineLvl w:val="0"/>
        <w:rPr>
          <w:rFonts w:ascii="Times New Roman" w:hAnsi="Times New Roman" w:cs="Times New Roman"/>
          <w:bCs/>
          <w:sz w:val="28"/>
        </w:rPr>
      </w:pPr>
      <w:r w:rsidRPr="00FA0477">
        <w:rPr>
          <w:rFonts w:ascii="Times New Roman" w:hAnsi="Times New Roman" w:cs="Times New Roman"/>
          <w:bCs/>
          <w:sz w:val="16"/>
        </w:rPr>
        <w:t>(шифр і назва)</w:t>
      </w:r>
    </w:p>
    <w:p w:rsidR="00FA0477" w:rsidRPr="00FA0477" w:rsidRDefault="00FA0477" w:rsidP="00FA0477">
      <w:pPr>
        <w:keepNext/>
        <w:ind w:left="5040" w:firstLine="720"/>
        <w:outlineLvl w:val="0"/>
        <w:rPr>
          <w:rFonts w:ascii="Times New Roman" w:hAnsi="Times New Roman" w:cs="Times New Roman"/>
          <w:sz w:val="28"/>
        </w:rPr>
      </w:pPr>
    </w:p>
    <w:p w:rsidR="00FA0477" w:rsidRPr="00FA0477" w:rsidRDefault="00FA0477" w:rsidP="00FA0477">
      <w:pPr>
        <w:keepNext/>
        <w:ind w:left="5040"/>
        <w:outlineLvl w:val="0"/>
        <w:rPr>
          <w:rFonts w:ascii="Times New Roman" w:hAnsi="Times New Roman" w:cs="Times New Roman"/>
          <w:b/>
          <w:sz w:val="28"/>
          <w:szCs w:val="28"/>
        </w:rPr>
      </w:pPr>
      <w:r w:rsidRPr="00FA0477">
        <w:rPr>
          <w:rFonts w:ascii="Times New Roman" w:hAnsi="Times New Roman" w:cs="Times New Roman"/>
          <w:b/>
          <w:sz w:val="28"/>
          <w:szCs w:val="28"/>
        </w:rPr>
        <w:t>ЗАТВЕРДЖУЮ</w:t>
      </w:r>
    </w:p>
    <w:p w:rsidR="00FA0477" w:rsidRPr="00FA0477" w:rsidRDefault="00FA0477" w:rsidP="00FA0477">
      <w:pPr>
        <w:ind w:left="5040"/>
        <w:rPr>
          <w:rFonts w:ascii="Times New Roman" w:hAnsi="Times New Roman" w:cs="Times New Roman"/>
          <w:sz w:val="28"/>
          <w:szCs w:val="28"/>
        </w:rPr>
      </w:pPr>
      <w:r w:rsidRPr="00FA0477">
        <w:rPr>
          <w:rFonts w:ascii="Times New Roman" w:hAnsi="Times New Roman" w:cs="Times New Roman"/>
          <w:sz w:val="28"/>
          <w:szCs w:val="28"/>
        </w:rPr>
        <w:t>Завідувач кафедри______________</w:t>
      </w:r>
    </w:p>
    <w:p w:rsidR="00FA0477" w:rsidRPr="00FA0477" w:rsidRDefault="00FA0477" w:rsidP="00FA0477">
      <w:pPr>
        <w:ind w:left="5040"/>
        <w:rPr>
          <w:rFonts w:ascii="Times New Roman" w:hAnsi="Times New Roman" w:cs="Times New Roman"/>
          <w:bCs/>
          <w:sz w:val="28"/>
          <w:szCs w:val="28"/>
        </w:rPr>
      </w:pPr>
      <w:r w:rsidRPr="00FA0477">
        <w:rPr>
          <w:rFonts w:ascii="Times New Roman" w:hAnsi="Times New Roman" w:cs="Times New Roman"/>
          <w:bCs/>
          <w:sz w:val="28"/>
          <w:szCs w:val="28"/>
        </w:rPr>
        <w:t>«_____»_____________20____року</w:t>
      </w:r>
    </w:p>
    <w:p w:rsidR="00FA0477" w:rsidRPr="00FA0477" w:rsidRDefault="00FA0477" w:rsidP="00FA0477">
      <w:pPr>
        <w:rPr>
          <w:rFonts w:ascii="Times New Roman" w:hAnsi="Times New Roman" w:cs="Times New Roman"/>
          <w:b/>
          <w:sz w:val="28"/>
          <w:szCs w:val="28"/>
        </w:rPr>
      </w:pPr>
    </w:p>
    <w:p w:rsidR="00FA0477" w:rsidRPr="00FA0477" w:rsidRDefault="00FA0477" w:rsidP="00FA0477">
      <w:pPr>
        <w:keepNext/>
        <w:spacing w:before="240" w:after="60"/>
        <w:jc w:val="center"/>
        <w:outlineLvl w:val="1"/>
        <w:rPr>
          <w:rFonts w:ascii="Times New Roman" w:hAnsi="Times New Roman" w:cs="Times New Roman"/>
          <w:b/>
          <w:bCs/>
          <w:iCs/>
          <w:sz w:val="28"/>
          <w:szCs w:val="28"/>
        </w:rPr>
      </w:pPr>
      <w:r w:rsidRPr="00FA0477">
        <w:rPr>
          <w:rFonts w:ascii="Times New Roman" w:hAnsi="Times New Roman" w:cs="Times New Roman"/>
          <w:b/>
          <w:bCs/>
          <w:iCs/>
          <w:sz w:val="28"/>
          <w:szCs w:val="28"/>
        </w:rPr>
        <w:t>З  А  В  Д  А  Н  Н  Я</w:t>
      </w:r>
    </w:p>
    <w:p w:rsidR="00FA0477" w:rsidRPr="00FA0477" w:rsidRDefault="00FA0477" w:rsidP="00FA0477">
      <w:pPr>
        <w:keepNext/>
        <w:spacing w:before="240" w:after="60"/>
        <w:jc w:val="center"/>
        <w:outlineLvl w:val="2"/>
        <w:rPr>
          <w:rFonts w:ascii="Times New Roman" w:hAnsi="Times New Roman" w:cs="Times New Roman"/>
          <w:bCs/>
          <w:sz w:val="28"/>
          <w:szCs w:val="28"/>
        </w:rPr>
      </w:pPr>
      <w:r w:rsidRPr="00FA0477">
        <w:rPr>
          <w:rFonts w:ascii="Times New Roman" w:hAnsi="Times New Roman" w:cs="Times New Roman"/>
          <w:bCs/>
          <w:sz w:val="28"/>
          <w:szCs w:val="28"/>
        </w:rPr>
        <w:t>НА КВАЛІФІКАЦІЙНУ РОБОТУ СЛУХАЧЕВІ</w:t>
      </w:r>
    </w:p>
    <w:p w:rsidR="00FA0477" w:rsidRPr="00FA0477" w:rsidRDefault="00FA0477" w:rsidP="00FA0477">
      <w:pPr>
        <w:rPr>
          <w:rFonts w:ascii="Times New Roman" w:hAnsi="Times New Roman" w:cs="Times New Roman"/>
          <w:sz w:val="28"/>
          <w:szCs w:val="28"/>
        </w:rPr>
      </w:pPr>
      <w:r w:rsidRPr="00FA0477">
        <w:rPr>
          <w:rFonts w:ascii="Times New Roman" w:hAnsi="Times New Roman" w:cs="Times New Roman"/>
          <w:sz w:val="28"/>
          <w:szCs w:val="28"/>
        </w:rPr>
        <w:t>________________</w:t>
      </w:r>
      <w:r w:rsidRPr="00FA0477">
        <w:rPr>
          <w:rFonts w:ascii="Times New Roman" w:hAnsi="Times New Roman" w:cs="Times New Roman"/>
          <w:sz w:val="28"/>
          <w:szCs w:val="28"/>
          <w:u w:val="single"/>
        </w:rPr>
        <w:t>Княжевій Поліні Владіславівні</w:t>
      </w:r>
      <w:r w:rsidRPr="00FA0477">
        <w:rPr>
          <w:rFonts w:ascii="Times New Roman" w:hAnsi="Times New Roman" w:cs="Times New Roman"/>
          <w:sz w:val="28"/>
          <w:szCs w:val="28"/>
        </w:rPr>
        <w:t>________________________</w:t>
      </w:r>
    </w:p>
    <w:p w:rsidR="00FA0477" w:rsidRPr="00FA0477" w:rsidRDefault="00FA0477" w:rsidP="00FA0477">
      <w:pPr>
        <w:jc w:val="center"/>
        <w:rPr>
          <w:rFonts w:ascii="Times New Roman" w:hAnsi="Times New Roman" w:cs="Times New Roman"/>
          <w:sz w:val="16"/>
          <w:szCs w:val="16"/>
          <w:vertAlign w:val="superscript"/>
        </w:rPr>
      </w:pPr>
      <w:r w:rsidRPr="00FA0477">
        <w:rPr>
          <w:rFonts w:ascii="Times New Roman" w:hAnsi="Times New Roman" w:cs="Times New Roman"/>
          <w:sz w:val="16"/>
        </w:rPr>
        <w:t>(прізвище, ім’я, по батькові)</w:t>
      </w:r>
    </w:p>
    <w:p w:rsidR="00FA0477" w:rsidRPr="00FA0477" w:rsidRDefault="00FA0477" w:rsidP="00FA0477">
      <w:pPr>
        <w:numPr>
          <w:ilvl w:val="0"/>
          <w:numId w:val="3"/>
        </w:numPr>
        <w:tabs>
          <w:tab w:val="clear" w:pos="720"/>
          <w:tab w:val="num" w:pos="0"/>
          <w:tab w:val="num" w:pos="180"/>
          <w:tab w:val="left" w:pos="360"/>
        </w:tabs>
        <w:spacing w:after="0" w:line="360" w:lineRule="auto"/>
        <w:ind w:left="0" w:firstLine="0"/>
        <w:rPr>
          <w:rFonts w:ascii="Times New Roman" w:hAnsi="Times New Roman" w:cs="Times New Roman"/>
          <w:sz w:val="28"/>
          <w:szCs w:val="28"/>
        </w:rPr>
      </w:pPr>
      <w:r w:rsidRPr="00FA0477">
        <w:rPr>
          <w:rFonts w:ascii="Times New Roman" w:hAnsi="Times New Roman" w:cs="Times New Roman"/>
          <w:sz w:val="28"/>
          <w:szCs w:val="28"/>
        </w:rPr>
        <w:t>Тема роботи (проекту) ___</w:t>
      </w:r>
      <w:r w:rsidRPr="00FA0477">
        <w:rPr>
          <w:rFonts w:ascii="Times New Roman" w:hAnsi="Times New Roman" w:cs="Times New Roman"/>
          <w:sz w:val="28"/>
          <w:szCs w:val="28"/>
          <w:u w:val="single"/>
        </w:rPr>
        <w:t xml:space="preserve"> Необхідна оборона та крайня необхідність, як різновид обставин, що виключає протиправність діянь</w:t>
      </w:r>
      <w:r w:rsidRPr="00FA0477">
        <w:rPr>
          <w:rFonts w:ascii="Times New Roman" w:hAnsi="Times New Roman" w:cs="Times New Roman"/>
          <w:sz w:val="28"/>
          <w:szCs w:val="28"/>
        </w:rPr>
        <w:t>__________________</w:t>
      </w:r>
    </w:p>
    <w:p w:rsidR="00FA0477" w:rsidRPr="00FA0477" w:rsidRDefault="00FA0477" w:rsidP="00FA0477">
      <w:pPr>
        <w:tabs>
          <w:tab w:val="num" w:pos="180"/>
        </w:tabs>
        <w:spacing w:line="360" w:lineRule="auto"/>
        <w:rPr>
          <w:rFonts w:ascii="Times New Roman" w:hAnsi="Times New Roman" w:cs="Times New Roman"/>
          <w:sz w:val="28"/>
          <w:szCs w:val="28"/>
        </w:rPr>
      </w:pPr>
      <w:r w:rsidRPr="00FA0477">
        <w:rPr>
          <w:rFonts w:ascii="Times New Roman" w:hAnsi="Times New Roman" w:cs="Times New Roman"/>
          <w:sz w:val="28"/>
          <w:szCs w:val="28"/>
        </w:rPr>
        <w:t>керівник роботи _</w:t>
      </w:r>
      <w:r w:rsidRPr="00FA0477">
        <w:rPr>
          <w:rFonts w:ascii="Times New Roman" w:hAnsi="Times New Roman" w:cs="Times New Roman"/>
          <w:sz w:val="28"/>
          <w:szCs w:val="28"/>
          <w:u w:val="single"/>
        </w:rPr>
        <w:t>Мельковський Олександр Вікторович, доцент кафедри</w:t>
      </w:r>
      <w:r w:rsidRPr="00FA0477">
        <w:rPr>
          <w:rFonts w:ascii="Times New Roman" w:hAnsi="Times New Roman" w:cs="Times New Roman"/>
          <w:sz w:val="28"/>
          <w:szCs w:val="28"/>
        </w:rPr>
        <w:t>, ________________</w:t>
      </w:r>
      <w:r w:rsidRPr="00FA0477">
        <w:rPr>
          <w:rFonts w:ascii="Times New Roman" w:hAnsi="Times New Roman" w:cs="Times New Roman"/>
          <w:sz w:val="28"/>
          <w:szCs w:val="28"/>
          <w:u w:val="single"/>
        </w:rPr>
        <w:t>кандидат юридичних наук</w:t>
      </w:r>
      <w:r w:rsidR="00323827">
        <w:rPr>
          <w:rFonts w:ascii="Times New Roman" w:hAnsi="Times New Roman" w:cs="Times New Roman"/>
          <w:sz w:val="28"/>
          <w:szCs w:val="28"/>
        </w:rPr>
        <w:t>_________________</w:t>
      </w:r>
      <w:r w:rsidRPr="00FA0477">
        <w:rPr>
          <w:rFonts w:ascii="Times New Roman" w:hAnsi="Times New Roman" w:cs="Times New Roman"/>
          <w:sz w:val="28"/>
          <w:szCs w:val="28"/>
        </w:rPr>
        <w:t>_________,</w:t>
      </w:r>
    </w:p>
    <w:p w:rsidR="00FA0477" w:rsidRPr="00FA0477" w:rsidRDefault="00FA0477" w:rsidP="00FA0477">
      <w:pPr>
        <w:tabs>
          <w:tab w:val="num" w:pos="180"/>
        </w:tabs>
        <w:spacing w:line="360" w:lineRule="auto"/>
        <w:jc w:val="center"/>
        <w:rPr>
          <w:rFonts w:ascii="Times New Roman" w:hAnsi="Times New Roman" w:cs="Times New Roman"/>
          <w:sz w:val="16"/>
          <w:szCs w:val="16"/>
        </w:rPr>
      </w:pPr>
      <w:r w:rsidRPr="00FA0477">
        <w:rPr>
          <w:rFonts w:ascii="Times New Roman" w:hAnsi="Times New Roman" w:cs="Times New Roman"/>
          <w:sz w:val="16"/>
          <w:szCs w:val="16"/>
        </w:rPr>
        <w:t>(прізвище, ім’я, по батькові, науковий ступінь, вчене звання)</w:t>
      </w:r>
    </w:p>
    <w:p w:rsidR="00FA0477" w:rsidRPr="00FA0477" w:rsidRDefault="00FA0477" w:rsidP="00FA0477">
      <w:pPr>
        <w:tabs>
          <w:tab w:val="num" w:pos="180"/>
        </w:tabs>
        <w:spacing w:line="360" w:lineRule="auto"/>
        <w:rPr>
          <w:rFonts w:ascii="Times New Roman" w:hAnsi="Times New Roman" w:cs="Times New Roman"/>
          <w:sz w:val="28"/>
          <w:szCs w:val="28"/>
        </w:rPr>
      </w:pPr>
      <w:r w:rsidRPr="00FA0477">
        <w:rPr>
          <w:rFonts w:ascii="Times New Roman" w:hAnsi="Times New Roman" w:cs="Times New Roman"/>
          <w:sz w:val="28"/>
          <w:szCs w:val="28"/>
        </w:rPr>
        <w:t>затверджені наказом ЗНУ від «_</w:t>
      </w:r>
      <w:r w:rsidRPr="00FA0477">
        <w:rPr>
          <w:rFonts w:ascii="Times New Roman" w:hAnsi="Times New Roman" w:cs="Times New Roman"/>
          <w:sz w:val="28"/>
          <w:szCs w:val="28"/>
          <w:u w:val="single"/>
        </w:rPr>
        <w:t>14</w:t>
      </w:r>
      <w:r w:rsidRPr="00FA0477">
        <w:rPr>
          <w:rFonts w:ascii="Times New Roman" w:hAnsi="Times New Roman" w:cs="Times New Roman"/>
          <w:sz w:val="28"/>
          <w:szCs w:val="28"/>
        </w:rPr>
        <w:t>_»__</w:t>
      </w:r>
      <w:r w:rsidRPr="00FA0477">
        <w:rPr>
          <w:rFonts w:ascii="Times New Roman" w:hAnsi="Times New Roman" w:cs="Times New Roman"/>
          <w:sz w:val="28"/>
          <w:szCs w:val="28"/>
          <w:u w:val="single"/>
        </w:rPr>
        <w:t>травня</w:t>
      </w:r>
      <w:r w:rsidRPr="00FA0477">
        <w:rPr>
          <w:rFonts w:ascii="Times New Roman" w:hAnsi="Times New Roman" w:cs="Times New Roman"/>
          <w:sz w:val="28"/>
          <w:szCs w:val="28"/>
        </w:rPr>
        <w:t>__20</w:t>
      </w:r>
      <w:r w:rsidRPr="00FA0477">
        <w:rPr>
          <w:rFonts w:ascii="Times New Roman" w:hAnsi="Times New Roman" w:cs="Times New Roman"/>
          <w:sz w:val="28"/>
          <w:szCs w:val="28"/>
          <w:u w:val="single"/>
        </w:rPr>
        <w:t>20</w:t>
      </w:r>
      <w:r w:rsidRPr="00FA0477">
        <w:rPr>
          <w:rFonts w:ascii="Times New Roman" w:hAnsi="Times New Roman" w:cs="Times New Roman"/>
          <w:sz w:val="28"/>
          <w:szCs w:val="28"/>
        </w:rPr>
        <w:t>_року №_</w:t>
      </w:r>
      <w:r w:rsidRPr="00FA0477">
        <w:rPr>
          <w:rFonts w:ascii="Times New Roman" w:hAnsi="Times New Roman" w:cs="Times New Roman"/>
          <w:sz w:val="28"/>
          <w:szCs w:val="28"/>
          <w:u w:val="single"/>
        </w:rPr>
        <w:t>554-с</w:t>
      </w:r>
      <w:r w:rsidRPr="00FA0477">
        <w:rPr>
          <w:rFonts w:ascii="Times New Roman" w:hAnsi="Times New Roman" w:cs="Times New Roman"/>
          <w:sz w:val="28"/>
          <w:szCs w:val="28"/>
        </w:rPr>
        <w:t>________</w:t>
      </w:r>
    </w:p>
    <w:p w:rsidR="00FA0477" w:rsidRPr="00FA0477" w:rsidRDefault="00FA0477" w:rsidP="00FA0477">
      <w:pPr>
        <w:numPr>
          <w:ilvl w:val="0"/>
          <w:numId w:val="3"/>
        </w:numPr>
        <w:tabs>
          <w:tab w:val="clear" w:pos="720"/>
          <w:tab w:val="num" w:pos="0"/>
          <w:tab w:val="num" w:pos="180"/>
          <w:tab w:val="left" w:pos="360"/>
        </w:tabs>
        <w:spacing w:after="0" w:line="360" w:lineRule="auto"/>
        <w:ind w:left="0" w:firstLine="0"/>
        <w:rPr>
          <w:rFonts w:ascii="Times New Roman" w:hAnsi="Times New Roman" w:cs="Times New Roman"/>
          <w:sz w:val="28"/>
          <w:szCs w:val="28"/>
        </w:rPr>
      </w:pPr>
      <w:r w:rsidRPr="00FA0477">
        <w:rPr>
          <w:rFonts w:ascii="Times New Roman" w:hAnsi="Times New Roman" w:cs="Times New Roman"/>
          <w:sz w:val="28"/>
          <w:szCs w:val="28"/>
        </w:rPr>
        <w:t>Строк подання роботи ___</w:t>
      </w:r>
      <w:r w:rsidRPr="00FA0477">
        <w:rPr>
          <w:rFonts w:ascii="Times New Roman" w:hAnsi="Times New Roman" w:cs="Times New Roman"/>
          <w:sz w:val="28"/>
          <w:szCs w:val="28"/>
          <w:u w:val="single"/>
        </w:rPr>
        <w:t>2 листопада 2020</w:t>
      </w:r>
      <w:r w:rsidRPr="00FA0477">
        <w:rPr>
          <w:rFonts w:ascii="Times New Roman" w:hAnsi="Times New Roman" w:cs="Times New Roman"/>
          <w:sz w:val="28"/>
          <w:szCs w:val="28"/>
        </w:rPr>
        <w:t>___________________________</w:t>
      </w:r>
    </w:p>
    <w:p w:rsidR="00FA0477" w:rsidRPr="00FA0477" w:rsidRDefault="00FA0477" w:rsidP="00FA0477">
      <w:pPr>
        <w:numPr>
          <w:ilvl w:val="0"/>
          <w:numId w:val="3"/>
        </w:numPr>
        <w:tabs>
          <w:tab w:val="clear" w:pos="720"/>
          <w:tab w:val="num" w:pos="0"/>
          <w:tab w:val="num" w:pos="180"/>
          <w:tab w:val="left" w:pos="360"/>
        </w:tabs>
        <w:spacing w:after="0" w:line="360" w:lineRule="auto"/>
        <w:ind w:left="0" w:firstLine="0"/>
        <w:rPr>
          <w:rFonts w:ascii="Times New Roman" w:hAnsi="Times New Roman" w:cs="Times New Roman"/>
          <w:sz w:val="28"/>
          <w:szCs w:val="28"/>
        </w:rPr>
      </w:pPr>
      <w:r w:rsidRPr="00FA0477">
        <w:rPr>
          <w:rFonts w:ascii="Times New Roman" w:hAnsi="Times New Roman" w:cs="Times New Roman"/>
          <w:sz w:val="28"/>
          <w:szCs w:val="28"/>
        </w:rPr>
        <w:lastRenderedPageBreak/>
        <w:t>Вихідні дані до роботи __</w:t>
      </w:r>
      <w:r w:rsidRPr="00FA0477">
        <w:rPr>
          <w:rFonts w:ascii="Times New Roman" w:hAnsi="Times New Roman" w:cs="Times New Roman"/>
          <w:sz w:val="28"/>
          <w:szCs w:val="28"/>
          <w:u w:val="single"/>
        </w:rPr>
        <w:t xml:space="preserve"> нормативно-правові акти, доктринальні джерела, статистична інформація</w:t>
      </w:r>
      <w:r w:rsidRPr="00FA0477">
        <w:rPr>
          <w:rFonts w:ascii="Times New Roman" w:hAnsi="Times New Roman" w:cs="Times New Roman"/>
          <w:sz w:val="28"/>
          <w:szCs w:val="28"/>
        </w:rPr>
        <w:t>_________</w:t>
      </w:r>
      <w:r w:rsidR="00323827">
        <w:rPr>
          <w:rFonts w:ascii="Times New Roman" w:hAnsi="Times New Roman" w:cs="Times New Roman"/>
          <w:sz w:val="28"/>
          <w:szCs w:val="28"/>
        </w:rPr>
        <w:t>_______</w:t>
      </w:r>
      <w:r w:rsidRPr="00FA0477">
        <w:rPr>
          <w:rFonts w:ascii="Times New Roman" w:hAnsi="Times New Roman" w:cs="Times New Roman"/>
          <w:sz w:val="28"/>
          <w:szCs w:val="28"/>
        </w:rPr>
        <w:t>____________________________</w:t>
      </w:r>
    </w:p>
    <w:p w:rsidR="00FA0477" w:rsidRPr="00FA0477" w:rsidRDefault="00FA0477" w:rsidP="00FA0477">
      <w:pPr>
        <w:numPr>
          <w:ilvl w:val="0"/>
          <w:numId w:val="3"/>
        </w:numPr>
        <w:tabs>
          <w:tab w:val="clear" w:pos="720"/>
          <w:tab w:val="num" w:pos="0"/>
          <w:tab w:val="num" w:pos="180"/>
          <w:tab w:val="left" w:pos="360"/>
        </w:tabs>
        <w:spacing w:after="0" w:line="360" w:lineRule="auto"/>
        <w:ind w:left="0" w:firstLine="0"/>
        <w:jc w:val="both"/>
        <w:rPr>
          <w:rFonts w:ascii="Times New Roman" w:hAnsi="Times New Roman" w:cs="Times New Roman"/>
          <w:sz w:val="28"/>
          <w:szCs w:val="28"/>
        </w:rPr>
      </w:pPr>
      <w:r w:rsidRPr="00FA0477">
        <w:rPr>
          <w:rFonts w:ascii="Times New Roman" w:hAnsi="Times New Roman" w:cs="Times New Roman"/>
          <w:sz w:val="28"/>
          <w:szCs w:val="28"/>
        </w:rPr>
        <w:t>Зміст розрахунково-пояснювальної записки (перелік питань, які потрібно розробити) _</w:t>
      </w:r>
      <w:r w:rsidRPr="00FA0477">
        <w:rPr>
          <w:rFonts w:ascii="Times New Roman" w:hAnsi="Times New Roman" w:cs="Times New Roman"/>
          <w:sz w:val="28"/>
          <w:szCs w:val="28"/>
          <w:u w:val="single"/>
        </w:rPr>
        <w:t>аналіз понять «необхідна оборона» та «крайня необхідність, характеристика обставин, виявлення проблем у практичному застосуванні, пропозиції щодо удосконалення діючого законодавства в області необхідної оборони та крайньої необхідності</w:t>
      </w:r>
      <w:r w:rsidRPr="00FA0477">
        <w:rPr>
          <w:rFonts w:ascii="Times New Roman" w:hAnsi="Times New Roman" w:cs="Times New Roman"/>
          <w:sz w:val="28"/>
          <w:szCs w:val="28"/>
        </w:rPr>
        <w:t>_________________________</w:t>
      </w:r>
      <w:r w:rsidR="00323827">
        <w:rPr>
          <w:rFonts w:ascii="Times New Roman" w:hAnsi="Times New Roman" w:cs="Times New Roman"/>
          <w:sz w:val="28"/>
          <w:szCs w:val="28"/>
        </w:rPr>
        <w:t>______________________________</w:t>
      </w:r>
    </w:p>
    <w:p w:rsidR="00FA0477" w:rsidRPr="00FA0477" w:rsidRDefault="00FA0477" w:rsidP="00FA0477">
      <w:pPr>
        <w:numPr>
          <w:ilvl w:val="0"/>
          <w:numId w:val="3"/>
        </w:numPr>
        <w:tabs>
          <w:tab w:val="clear" w:pos="720"/>
          <w:tab w:val="num" w:pos="0"/>
          <w:tab w:val="num" w:pos="180"/>
          <w:tab w:val="left" w:pos="360"/>
        </w:tabs>
        <w:spacing w:after="0" w:line="360" w:lineRule="auto"/>
        <w:ind w:left="0" w:firstLine="0"/>
        <w:rPr>
          <w:rFonts w:ascii="Times New Roman" w:hAnsi="Times New Roman" w:cs="Times New Roman"/>
          <w:sz w:val="28"/>
          <w:szCs w:val="28"/>
        </w:rPr>
      </w:pPr>
      <w:r w:rsidRPr="00FA0477">
        <w:rPr>
          <w:rFonts w:ascii="Times New Roman" w:hAnsi="Times New Roman" w:cs="Times New Roman"/>
          <w:sz w:val="28"/>
          <w:szCs w:val="28"/>
        </w:rPr>
        <w:t>Перелік графічного матеріалу (з точним зазначенням обов’язкових креслень) ___________________________________</w:t>
      </w:r>
      <w:r w:rsidR="00323827">
        <w:rPr>
          <w:rFonts w:ascii="Times New Roman" w:hAnsi="Times New Roman" w:cs="Times New Roman"/>
          <w:sz w:val="28"/>
          <w:szCs w:val="28"/>
        </w:rPr>
        <w:t>_______________________________</w:t>
      </w:r>
    </w:p>
    <w:p w:rsidR="00FA0477" w:rsidRPr="00FA0477" w:rsidRDefault="00FA0477" w:rsidP="00FA0477">
      <w:pPr>
        <w:numPr>
          <w:ilvl w:val="0"/>
          <w:numId w:val="3"/>
        </w:numPr>
        <w:tabs>
          <w:tab w:val="num" w:pos="0"/>
          <w:tab w:val="left" w:pos="360"/>
        </w:tabs>
        <w:spacing w:after="0" w:line="360" w:lineRule="auto"/>
        <w:rPr>
          <w:rFonts w:ascii="Times New Roman" w:hAnsi="Times New Roman" w:cs="Times New Roman"/>
          <w:sz w:val="28"/>
          <w:szCs w:val="28"/>
        </w:rPr>
      </w:pPr>
      <w:r w:rsidRPr="00FA0477">
        <w:rPr>
          <w:rFonts w:ascii="Times New Roman" w:hAnsi="Times New Roman" w:cs="Times New Roman"/>
          <w:sz w:val="28"/>
          <w:szCs w:val="28"/>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A0477" w:rsidRPr="00FA0477" w:rsidTr="00FA0477">
        <w:trPr>
          <w:cantSplit/>
        </w:trPr>
        <w:tc>
          <w:tcPr>
            <w:tcW w:w="1560" w:type="dxa"/>
            <w:vMerge w:val="restart"/>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Розділ</w:t>
            </w:r>
          </w:p>
        </w:tc>
        <w:tc>
          <w:tcPr>
            <w:tcW w:w="4200" w:type="dxa"/>
            <w:vMerge w:val="restart"/>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Прізвище, ініціали та посада</w:t>
            </w:r>
          </w:p>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консультанта</w:t>
            </w:r>
          </w:p>
        </w:tc>
        <w:tc>
          <w:tcPr>
            <w:tcW w:w="3544" w:type="dxa"/>
            <w:gridSpan w:val="2"/>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Підпис, дата</w:t>
            </w:r>
          </w:p>
        </w:tc>
      </w:tr>
      <w:tr w:rsidR="00FA0477" w:rsidRPr="00FA0477" w:rsidTr="00FA0477">
        <w:trPr>
          <w:cantSplit/>
        </w:trPr>
        <w:tc>
          <w:tcPr>
            <w:tcW w:w="1560" w:type="dxa"/>
            <w:vMerge/>
            <w:vAlign w:val="center"/>
          </w:tcPr>
          <w:p w:rsidR="00FA0477" w:rsidRPr="00FA0477" w:rsidRDefault="00FA0477" w:rsidP="00FA0477">
            <w:pPr>
              <w:jc w:val="center"/>
              <w:rPr>
                <w:rFonts w:ascii="Times New Roman" w:hAnsi="Times New Roman" w:cs="Times New Roman"/>
                <w:sz w:val="28"/>
              </w:rPr>
            </w:pPr>
          </w:p>
        </w:tc>
        <w:tc>
          <w:tcPr>
            <w:tcW w:w="4200" w:type="dxa"/>
            <w:vMerge/>
            <w:vAlign w:val="center"/>
          </w:tcPr>
          <w:p w:rsidR="00FA0477" w:rsidRPr="00FA0477" w:rsidRDefault="00FA0477" w:rsidP="00FA0477">
            <w:pPr>
              <w:jc w:val="center"/>
              <w:rPr>
                <w:rFonts w:ascii="Times New Roman" w:hAnsi="Times New Roman" w:cs="Times New Roman"/>
                <w:sz w:val="28"/>
              </w:rPr>
            </w:pPr>
          </w:p>
        </w:tc>
        <w:tc>
          <w:tcPr>
            <w:tcW w:w="1843" w:type="dxa"/>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завдання</w:t>
            </w:r>
          </w:p>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видав</w:t>
            </w:r>
          </w:p>
        </w:tc>
        <w:tc>
          <w:tcPr>
            <w:tcW w:w="1701" w:type="dxa"/>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завдання</w:t>
            </w:r>
          </w:p>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прийняв</w:t>
            </w:r>
          </w:p>
        </w:tc>
      </w:tr>
      <w:tr w:rsidR="00FA0477" w:rsidRPr="00FA0477" w:rsidTr="00FA0477">
        <w:tc>
          <w:tcPr>
            <w:tcW w:w="1560"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1</w:t>
            </w:r>
          </w:p>
        </w:tc>
        <w:tc>
          <w:tcPr>
            <w:tcW w:w="4200"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Мельковський О.В. доцент</w:t>
            </w:r>
          </w:p>
        </w:tc>
        <w:tc>
          <w:tcPr>
            <w:tcW w:w="1843" w:type="dxa"/>
          </w:tcPr>
          <w:p w:rsidR="00FA0477" w:rsidRPr="00FA0477" w:rsidRDefault="00FA0477" w:rsidP="00FA0477">
            <w:pPr>
              <w:jc w:val="center"/>
              <w:rPr>
                <w:rFonts w:ascii="Times New Roman" w:hAnsi="Times New Roman" w:cs="Times New Roman"/>
                <w:b/>
                <w:sz w:val="28"/>
              </w:rPr>
            </w:pPr>
          </w:p>
        </w:tc>
        <w:tc>
          <w:tcPr>
            <w:tcW w:w="1701" w:type="dxa"/>
          </w:tcPr>
          <w:p w:rsidR="00FA0477" w:rsidRPr="00FA0477" w:rsidRDefault="00FA0477" w:rsidP="00FA0477">
            <w:pPr>
              <w:jc w:val="center"/>
              <w:rPr>
                <w:rFonts w:ascii="Times New Roman" w:hAnsi="Times New Roman" w:cs="Times New Roman"/>
                <w:b/>
                <w:sz w:val="28"/>
              </w:rPr>
            </w:pPr>
          </w:p>
        </w:tc>
      </w:tr>
      <w:tr w:rsidR="00FA0477" w:rsidRPr="00FA0477" w:rsidTr="00FA0477">
        <w:tc>
          <w:tcPr>
            <w:tcW w:w="1560"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2</w:t>
            </w:r>
          </w:p>
        </w:tc>
        <w:tc>
          <w:tcPr>
            <w:tcW w:w="4200"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Мельковський О.В. доцент</w:t>
            </w:r>
          </w:p>
        </w:tc>
        <w:tc>
          <w:tcPr>
            <w:tcW w:w="1843" w:type="dxa"/>
          </w:tcPr>
          <w:p w:rsidR="00FA0477" w:rsidRPr="00FA0477" w:rsidRDefault="00FA0477" w:rsidP="00FA0477">
            <w:pPr>
              <w:jc w:val="center"/>
              <w:rPr>
                <w:rFonts w:ascii="Times New Roman" w:hAnsi="Times New Roman" w:cs="Times New Roman"/>
                <w:b/>
                <w:sz w:val="28"/>
              </w:rPr>
            </w:pPr>
          </w:p>
        </w:tc>
        <w:tc>
          <w:tcPr>
            <w:tcW w:w="1701" w:type="dxa"/>
          </w:tcPr>
          <w:p w:rsidR="00FA0477" w:rsidRPr="00FA0477" w:rsidRDefault="00FA0477" w:rsidP="00FA0477">
            <w:pPr>
              <w:jc w:val="center"/>
              <w:rPr>
                <w:rFonts w:ascii="Times New Roman" w:hAnsi="Times New Roman" w:cs="Times New Roman"/>
                <w:b/>
                <w:sz w:val="28"/>
              </w:rPr>
            </w:pPr>
          </w:p>
        </w:tc>
      </w:tr>
      <w:tr w:rsidR="00FA0477" w:rsidRPr="00FA0477" w:rsidTr="00FA0477">
        <w:tc>
          <w:tcPr>
            <w:tcW w:w="1560" w:type="dxa"/>
          </w:tcPr>
          <w:p w:rsidR="00FA0477" w:rsidRPr="00FA0477" w:rsidRDefault="00FA0477" w:rsidP="00FA0477">
            <w:pPr>
              <w:jc w:val="center"/>
              <w:rPr>
                <w:rFonts w:ascii="Times New Roman" w:hAnsi="Times New Roman" w:cs="Times New Roman"/>
                <w:b/>
                <w:sz w:val="28"/>
              </w:rPr>
            </w:pPr>
          </w:p>
        </w:tc>
        <w:tc>
          <w:tcPr>
            <w:tcW w:w="4200" w:type="dxa"/>
          </w:tcPr>
          <w:p w:rsidR="00FA0477" w:rsidRPr="00FA0477" w:rsidRDefault="00FA0477" w:rsidP="00FA0477">
            <w:pPr>
              <w:jc w:val="center"/>
              <w:rPr>
                <w:rFonts w:ascii="Times New Roman" w:hAnsi="Times New Roman" w:cs="Times New Roman"/>
                <w:b/>
                <w:sz w:val="28"/>
              </w:rPr>
            </w:pPr>
          </w:p>
        </w:tc>
        <w:tc>
          <w:tcPr>
            <w:tcW w:w="1843" w:type="dxa"/>
          </w:tcPr>
          <w:p w:rsidR="00FA0477" w:rsidRPr="00FA0477" w:rsidRDefault="00FA0477" w:rsidP="00FA0477">
            <w:pPr>
              <w:jc w:val="center"/>
              <w:rPr>
                <w:rFonts w:ascii="Times New Roman" w:hAnsi="Times New Roman" w:cs="Times New Roman"/>
                <w:b/>
                <w:sz w:val="28"/>
              </w:rPr>
            </w:pPr>
          </w:p>
        </w:tc>
        <w:tc>
          <w:tcPr>
            <w:tcW w:w="1701" w:type="dxa"/>
          </w:tcPr>
          <w:p w:rsidR="00FA0477" w:rsidRPr="00FA0477" w:rsidRDefault="00FA0477" w:rsidP="00FA0477">
            <w:pPr>
              <w:jc w:val="center"/>
              <w:rPr>
                <w:rFonts w:ascii="Times New Roman" w:hAnsi="Times New Roman" w:cs="Times New Roman"/>
                <w:b/>
                <w:sz w:val="28"/>
              </w:rPr>
            </w:pPr>
          </w:p>
        </w:tc>
      </w:tr>
    </w:tbl>
    <w:p w:rsidR="00FA0477" w:rsidRPr="00FA0477" w:rsidRDefault="00FA0477" w:rsidP="00FA0477">
      <w:pPr>
        <w:jc w:val="center"/>
        <w:rPr>
          <w:rFonts w:ascii="Times New Roman" w:hAnsi="Times New Roman" w:cs="Times New Roman"/>
          <w:b/>
          <w:sz w:val="28"/>
        </w:rPr>
      </w:pPr>
    </w:p>
    <w:p w:rsidR="00FA0477" w:rsidRPr="00FA0477" w:rsidRDefault="00FA0477" w:rsidP="00FA0477">
      <w:pPr>
        <w:numPr>
          <w:ilvl w:val="0"/>
          <w:numId w:val="3"/>
        </w:numPr>
        <w:tabs>
          <w:tab w:val="num" w:pos="0"/>
          <w:tab w:val="left" w:pos="360"/>
        </w:tabs>
        <w:spacing w:after="0" w:line="360" w:lineRule="auto"/>
        <w:rPr>
          <w:rFonts w:ascii="Times New Roman" w:hAnsi="Times New Roman" w:cs="Times New Roman"/>
          <w:sz w:val="28"/>
        </w:rPr>
      </w:pPr>
      <w:r w:rsidRPr="00FA0477">
        <w:rPr>
          <w:rFonts w:ascii="Times New Roman" w:hAnsi="Times New Roman" w:cs="Times New Roman"/>
          <w:sz w:val="28"/>
        </w:rPr>
        <w:t>Дата видачі завдання____18.05.2020______________________________</w:t>
      </w:r>
    </w:p>
    <w:p w:rsidR="00323827" w:rsidRDefault="00323827" w:rsidP="00FA0477">
      <w:pPr>
        <w:keepNext/>
        <w:spacing w:before="240" w:after="60"/>
        <w:jc w:val="center"/>
        <w:outlineLvl w:val="3"/>
        <w:rPr>
          <w:rFonts w:ascii="Times New Roman" w:hAnsi="Times New Roman" w:cs="Times New Roman"/>
          <w:b/>
          <w:bCs/>
          <w:sz w:val="28"/>
          <w:szCs w:val="28"/>
        </w:rPr>
      </w:pPr>
    </w:p>
    <w:p w:rsidR="00323827" w:rsidRDefault="00323827" w:rsidP="00FA0477">
      <w:pPr>
        <w:keepNext/>
        <w:spacing w:before="240" w:after="60"/>
        <w:jc w:val="center"/>
        <w:outlineLvl w:val="3"/>
        <w:rPr>
          <w:rFonts w:ascii="Times New Roman" w:hAnsi="Times New Roman" w:cs="Times New Roman"/>
          <w:b/>
          <w:bCs/>
          <w:sz w:val="28"/>
          <w:szCs w:val="28"/>
        </w:rPr>
      </w:pPr>
    </w:p>
    <w:p w:rsidR="00323827" w:rsidRDefault="00323827" w:rsidP="00FA0477">
      <w:pPr>
        <w:keepNext/>
        <w:spacing w:before="240" w:after="60"/>
        <w:jc w:val="center"/>
        <w:outlineLvl w:val="3"/>
        <w:rPr>
          <w:rFonts w:ascii="Times New Roman" w:hAnsi="Times New Roman" w:cs="Times New Roman"/>
          <w:b/>
          <w:bCs/>
          <w:sz w:val="28"/>
          <w:szCs w:val="28"/>
        </w:rPr>
      </w:pPr>
    </w:p>
    <w:p w:rsidR="00323827" w:rsidRDefault="00323827" w:rsidP="00FA0477">
      <w:pPr>
        <w:keepNext/>
        <w:spacing w:before="240" w:after="60"/>
        <w:jc w:val="center"/>
        <w:outlineLvl w:val="3"/>
        <w:rPr>
          <w:rFonts w:ascii="Times New Roman" w:hAnsi="Times New Roman" w:cs="Times New Roman"/>
          <w:b/>
          <w:bCs/>
          <w:sz w:val="28"/>
          <w:szCs w:val="28"/>
        </w:rPr>
      </w:pPr>
    </w:p>
    <w:p w:rsidR="00323827" w:rsidRDefault="00323827" w:rsidP="00FA0477">
      <w:pPr>
        <w:keepNext/>
        <w:spacing w:before="240" w:after="60"/>
        <w:jc w:val="center"/>
        <w:outlineLvl w:val="3"/>
        <w:rPr>
          <w:rFonts w:ascii="Times New Roman" w:hAnsi="Times New Roman" w:cs="Times New Roman"/>
          <w:b/>
          <w:bCs/>
          <w:sz w:val="28"/>
          <w:szCs w:val="28"/>
        </w:rPr>
      </w:pPr>
    </w:p>
    <w:p w:rsidR="00FA0477" w:rsidRPr="00FA0477" w:rsidRDefault="00FA0477" w:rsidP="00FA0477">
      <w:pPr>
        <w:keepNext/>
        <w:spacing w:before="240" w:after="60"/>
        <w:jc w:val="center"/>
        <w:outlineLvl w:val="3"/>
        <w:rPr>
          <w:rFonts w:ascii="Times New Roman" w:hAnsi="Times New Roman" w:cs="Times New Roman"/>
          <w:b/>
          <w:bCs/>
          <w:sz w:val="28"/>
          <w:szCs w:val="28"/>
        </w:rPr>
      </w:pPr>
      <w:r w:rsidRPr="00FA0477">
        <w:rPr>
          <w:rFonts w:ascii="Times New Roman" w:hAnsi="Times New Roman" w:cs="Times New Roman"/>
          <w:b/>
          <w:bCs/>
          <w:sz w:val="28"/>
          <w:szCs w:val="28"/>
        </w:rPr>
        <w:t>КАЛЕНДАРНИЙ ПЛАН</w:t>
      </w:r>
    </w:p>
    <w:p w:rsidR="00FA0477" w:rsidRPr="00FA0477" w:rsidRDefault="00FA0477" w:rsidP="00FA0477">
      <w:pPr>
        <w:rPr>
          <w:rFonts w:ascii="Times New Roman" w:hAnsi="Times New Roman" w:cs="Times New Roman"/>
          <w:b/>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FA0477" w:rsidRPr="00FA0477" w:rsidTr="00FA0477">
        <w:trPr>
          <w:cantSplit/>
          <w:trHeight w:val="460"/>
        </w:trPr>
        <w:tc>
          <w:tcPr>
            <w:tcW w:w="567" w:type="dxa"/>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lastRenderedPageBreak/>
              <w:t>№</w:t>
            </w:r>
          </w:p>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з/п</w:t>
            </w:r>
          </w:p>
        </w:tc>
        <w:tc>
          <w:tcPr>
            <w:tcW w:w="5373" w:type="dxa"/>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rPr>
              <w:t>Назва етапів кваліфікаційної роботи</w:t>
            </w:r>
          </w:p>
        </w:tc>
        <w:tc>
          <w:tcPr>
            <w:tcW w:w="1843" w:type="dxa"/>
            <w:vAlign w:val="center"/>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pacing w:val="-20"/>
              </w:rPr>
              <w:t>Строк  виконання</w:t>
            </w:r>
            <w:r w:rsidRPr="00FA0477">
              <w:rPr>
                <w:rFonts w:ascii="Times New Roman" w:hAnsi="Times New Roman" w:cs="Times New Roman"/>
              </w:rPr>
              <w:t xml:space="preserve"> етапів роботи</w:t>
            </w:r>
          </w:p>
        </w:tc>
        <w:tc>
          <w:tcPr>
            <w:tcW w:w="1701" w:type="dxa"/>
            <w:vAlign w:val="center"/>
          </w:tcPr>
          <w:p w:rsidR="00FA0477" w:rsidRPr="00FA0477" w:rsidRDefault="00FA0477" w:rsidP="00FA0477">
            <w:pPr>
              <w:keepNext/>
              <w:jc w:val="center"/>
              <w:outlineLvl w:val="2"/>
              <w:rPr>
                <w:rFonts w:ascii="Times New Roman" w:hAnsi="Times New Roman" w:cs="Times New Roman"/>
                <w:bCs/>
                <w:spacing w:val="-20"/>
              </w:rPr>
            </w:pPr>
            <w:r w:rsidRPr="00FA0477">
              <w:rPr>
                <w:rFonts w:ascii="Times New Roman" w:hAnsi="Times New Roman" w:cs="Times New Roman"/>
                <w:bCs/>
                <w:spacing w:val="-20"/>
              </w:rPr>
              <w:t>Примітка</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1</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Пошук необхідної літератури</w:t>
            </w:r>
          </w:p>
        </w:tc>
        <w:tc>
          <w:tcPr>
            <w:tcW w:w="1843"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20.05.2020 30.06.2020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2</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Збір та аналізування статистичних даних у досліджуваній сфері</w:t>
            </w:r>
          </w:p>
        </w:tc>
        <w:tc>
          <w:tcPr>
            <w:tcW w:w="1843"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01.07.2020 31.07.2020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3</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Написання пояснювальної записки</w:t>
            </w:r>
          </w:p>
        </w:tc>
        <w:tc>
          <w:tcPr>
            <w:tcW w:w="1843"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01.08.2020 31.08.2020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4</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Робота над практичною частиною</w:t>
            </w:r>
          </w:p>
        </w:tc>
        <w:tc>
          <w:tcPr>
            <w:tcW w:w="1843"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01.09.2020 30.09.2020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5</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 xml:space="preserve">Оформлення висновків та списку використаних джерел </w:t>
            </w:r>
          </w:p>
        </w:tc>
        <w:tc>
          <w:tcPr>
            <w:tcW w:w="1843"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01.10.2020 09.10.2020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6</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Опублікування тез доповідей</w:t>
            </w:r>
          </w:p>
        </w:tc>
        <w:tc>
          <w:tcPr>
            <w:tcW w:w="1843"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 xml:space="preserve">12.10.2020 </w:t>
            </w:r>
          </w:p>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30.10.2020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7</w:t>
            </w:r>
          </w:p>
        </w:tc>
        <w:tc>
          <w:tcPr>
            <w:tcW w:w="5373" w:type="dxa"/>
          </w:tcPr>
          <w:p w:rsidR="00FA0477" w:rsidRPr="00FA0477" w:rsidRDefault="00FA0477" w:rsidP="00FA0477">
            <w:pPr>
              <w:rPr>
                <w:rFonts w:ascii="Times New Roman" w:hAnsi="Times New Roman" w:cs="Times New Roman"/>
              </w:rPr>
            </w:pPr>
            <w:r w:rsidRPr="00FA0477">
              <w:rPr>
                <w:rFonts w:ascii="Times New Roman" w:hAnsi="Times New Roman" w:cs="Times New Roman"/>
                <w:sz w:val="28"/>
              </w:rPr>
              <w:t>Попередній захист магістерської роботи на кафедрі</w:t>
            </w:r>
          </w:p>
        </w:tc>
        <w:tc>
          <w:tcPr>
            <w:tcW w:w="1843"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01.11.2020 30.11.2020</w:t>
            </w:r>
          </w:p>
        </w:tc>
        <w:tc>
          <w:tcPr>
            <w:tcW w:w="1701" w:type="dxa"/>
          </w:tcPr>
          <w:p w:rsidR="00FA0477" w:rsidRPr="00FA0477" w:rsidRDefault="00FA0477" w:rsidP="00FA0477">
            <w:pPr>
              <w:jc w:val="center"/>
              <w:rPr>
                <w:rFonts w:ascii="Times New Roman" w:hAnsi="Times New Roman" w:cs="Times New Roman"/>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8</w:t>
            </w:r>
          </w:p>
        </w:tc>
        <w:tc>
          <w:tcPr>
            <w:tcW w:w="5373" w:type="dxa"/>
          </w:tcPr>
          <w:p w:rsidR="00FA0477" w:rsidRPr="00FA0477" w:rsidRDefault="00FA0477" w:rsidP="00FA0477">
            <w:pPr>
              <w:rPr>
                <w:rFonts w:ascii="Times New Roman" w:hAnsi="Times New Roman" w:cs="Times New Roman"/>
                <w:sz w:val="28"/>
              </w:rPr>
            </w:pPr>
            <w:r w:rsidRPr="00FA0477">
              <w:rPr>
                <w:rFonts w:ascii="Times New Roman" w:hAnsi="Times New Roman" w:cs="Times New Roman"/>
                <w:sz w:val="28"/>
              </w:rPr>
              <w:t>Проходження нормоконтролю</w:t>
            </w:r>
          </w:p>
        </w:tc>
        <w:tc>
          <w:tcPr>
            <w:tcW w:w="1843"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01.11.2020 30.11.2020</w:t>
            </w:r>
          </w:p>
        </w:tc>
        <w:tc>
          <w:tcPr>
            <w:tcW w:w="1701"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виконано</w:t>
            </w:r>
          </w:p>
        </w:tc>
      </w:tr>
      <w:tr w:rsidR="00FA0477" w:rsidRPr="00FA0477" w:rsidTr="00FA0477">
        <w:tc>
          <w:tcPr>
            <w:tcW w:w="567"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9</w:t>
            </w:r>
          </w:p>
        </w:tc>
        <w:tc>
          <w:tcPr>
            <w:tcW w:w="5373" w:type="dxa"/>
          </w:tcPr>
          <w:p w:rsidR="00FA0477" w:rsidRPr="00FA0477" w:rsidRDefault="00FA0477" w:rsidP="00FA0477">
            <w:pPr>
              <w:rPr>
                <w:rFonts w:ascii="Times New Roman" w:hAnsi="Times New Roman" w:cs="Times New Roman"/>
                <w:sz w:val="28"/>
              </w:rPr>
            </w:pPr>
            <w:r w:rsidRPr="00FA0477">
              <w:rPr>
                <w:rFonts w:ascii="Times New Roman" w:hAnsi="Times New Roman" w:cs="Times New Roman"/>
                <w:sz w:val="28"/>
              </w:rPr>
              <w:t>Захист кваліфікаційної роботи в ДЕК</w:t>
            </w:r>
          </w:p>
        </w:tc>
        <w:tc>
          <w:tcPr>
            <w:tcW w:w="1843"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07.12.2020 14.12.2020</w:t>
            </w:r>
          </w:p>
        </w:tc>
        <w:tc>
          <w:tcPr>
            <w:tcW w:w="1701" w:type="dxa"/>
          </w:tcPr>
          <w:p w:rsidR="00FA0477" w:rsidRPr="00FA0477" w:rsidRDefault="00FA0477" w:rsidP="00FA0477">
            <w:pPr>
              <w:jc w:val="center"/>
              <w:rPr>
                <w:rFonts w:ascii="Times New Roman" w:hAnsi="Times New Roman" w:cs="Times New Roman"/>
                <w:sz w:val="28"/>
              </w:rPr>
            </w:pPr>
            <w:r w:rsidRPr="00FA0477">
              <w:rPr>
                <w:rFonts w:ascii="Times New Roman" w:hAnsi="Times New Roman" w:cs="Times New Roman"/>
                <w:sz w:val="28"/>
              </w:rPr>
              <w:t>виконано</w:t>
            </w:r>
          </w:p>
        </w:tc>
      </w:tr>
    </w:tbl>
    <w:p w:rsidR="00FA0477" w:rsidRPr="00FA0477" w:rsidRDefault="00FA0477" w:rsidP="00FA0477">
      <w:pPr>
        <w:rPr>
          <w:rFonts w:ascii="Times New Roman" w:hAnsi="Times New Roman" w:cs="Times New Roman"/>
          <w:b/>
        </w:rPr>
      </w:pPr>
    </w:p>
    <w:p w:rsidR="00FA0477" w:rsidRPr="00FA0477" w:rsidRDefault="00FA0477" w:rsidP="00FA0477">
      <w:pPr>
        <w:jc w:val="center"/>
        <w:rPr>
          <w:rFonts w:ascii="Times New Roman" w:hAnsi="Times New Roman" w:cs="Times New Roman"/>
          <w:b/>
        </w:rPr>
      </w:pPr>
    </w:p>
    <w:p w:rsidR="00FA0477" w:rsidRPr="00FA0477" w:rsidRDefault="00FA0477" w:rsidP="00FA0477">
      <w:pPr>
        <w:rPr>
          <w:rFonts w:ascii="Times New Roman" w:hAnsi="Times New Roman" w:cs="Times New Roman"/>
          <w:sz w:val="28"/>
          <w:szCs w:val="28"/>
        </w:rPr>
      </w:pPr>
      <w:r w:rsidRPr="00FA0477">
        <w:rPr>
          <w:rFonts w:ascii="Times New Roman" w:hAnsi="Times New Roman" w:cs="Times New Roman"/>
          <w:sz w:val="28"/>
          <w:szCs w:val="28"/>
        </w:rPr>
        <w:t>Слухач ________________  ______</w:t>
      </w:r>
      <w:r w:rsidRPr="00FA0477">
        <w:rPr>
          <w:rFonts w:ascii="Times New Roman" w:hAnsi="Times New Roman" w:cs="Times New Roman"/>
          <w:sz w:val="28"/>
          <w:szCs w:val="28"/>
          <w:u w:val="single"/>
        </w:rPr>
        <w:t>П. В. Княжева</w:t>
      </w:r>
      <w:r w:rsidRPr="00FA0477">
        <w:rPr>
          <w:rFonts w:ascii="Times New Roman" w:hAnsi="Times New Roman" w:cs="Times New Roman"/>
          <w:sz w:val="28"/>
          <w:szCs w:val="28"/>
        </w:rPr>
        <w:t>________________________</w:t>
      </w:r>
    </w:p>
    <w:p w:rsidR="00FA0477" w:rsidRPr="00FA0477" w:rsidRDefault="00FA0477" w:rsidP="00FA0477">
      <w:pPr>
        <w:ind w:left="708" w:firstLine="708"/>
        <w:rPr>
          <w:rFonts w:ascii="Times New Roman" w:hAnsi="Times New Roman" w:cs="Times New Roman"/>
          <w:sz w:val="16"/>
          <w:szCs w:val="16"/>
        </w:rPr>
      </w:pPr>
      <w:r w:rsidRPr="00FA0477">
        <w:rPr>
          <w:rFonts w:ascii="Times New Roman" w:hAnsi="Times New Roman" w:cs="Times New Roman"/>
          <w:sz w:val="16"/>
          <w:szCs w:val="16"/>
        </w:rPr>
        <w:t>(підпис)</w:t>
      </w:r>
      <w:r w:rsidRPr="00FA0477">
        <w:rPr>
          <w:rFonts w:ascii="Times New Roman" w:hAnsi="Times New Roman" w:cs="Times New Roman"/>
          <w:sz w:val="16"/>
          <w:szCs w:val="16"/>
        </w:rPr>
        <w:tab/>
      </w:r>
      <w:r w:rsidRPr="00FA0477">
        <w:rPr>
          <w:rFonts w:ascii="Times New Roman" w:hAnsi="Times New Roman" w:cs="Times New Roman"/>
          <w:sz w:val="16"/>
          <w:szCs w:val="16"/>
        </w:rPr>
        <w:tab/>
      </w:r>
      <w:r w:rsidRPr="00FA0477">
        <w:rPr>
          <w:rFonts w:ascii="Times New Roman" w:hAnsi="Times New Roman" w:cs="Times New Roman"/>
          <w:sz w:val="16"/>
          <w:szCs w:val="16"/>
        </w:rPr>
        <w:tab/>
      </w:r>
      <w:r w:rsidRPr="00FA0477">
        <w:rPr>
          <w:rFonts w:ascii="Times New Roman" w:hAnsi="Times New Roman" w:cs="Times New Roman"/>
          <w:sz w:val="16"/>
          <w:szCs w:val="16"/>
        </w:rPr>
        <w:tab/>
        <w:t>(ініціали та прізвище)</w:t>
      </w:r>
    </w:p>
    <w:p w:rsidR="00FA0477" w:rsidRPr="00FA0477" w:rsidRDefault="00FA0477" w:rsidP="00FA0477">
      <w:pPr>
        <w:rPr>
          <w:rFonts w:ascii="Times New Roman" w:hAnsi="Times New Roman" w:cs="Times New Roman"/>
          <w:sz w:val="28"/>
          <w:szCs w:val="28"/>
        </w:rPr>
      </w:pPr>
      <w:r w:rsidRPr="00FA0477">
        <w:rPr>
          <w:rFonts w:ascii="Times New Roman" w:hAnsi="Times New Roman" w:cs="Times New Roman"/>
          <w:sz w:val="28"/>
          <w:szCs w:val="28"/>
        </w:rPr>
        <w:t>Керівник роботи (проекту) _______________  _</w:t>
      </w:r>
      <w:r w:rsidRPr="00FA0477">
        <w:rPr>
          <w:rFonts w:ascii="Times New Roman" w:hAnsi="Times New Roman" w:cs="Times New Roman"/>
          <w:sz w:val="28"/>
          <w:szCs w:val="28"/>
          <w:u w:val="single"/>
        </w:rPr>
        <w:t>О. В. Мельковький</w:t>
      </w:r>
      <w:r w:rsidRPr="00FA0477">
        <w:rPr>
          <w:rFonts w:ascii="Times New Roman" w:hAnsi="Times New Roman" w:cs="Times New Roman"/>
          <w:sz w:val="28"/>
          <w:szCs w:val="28"/>
        </w:rPr>
        <w:t>__________</w:t>
      </w:r>
    </w:p>
    <w:p w:rsidR="00FA0477" w:rsidRPr="00FA0477" w:rsidRDefault="00FA0477" w:rsidP="00FA0477">
      <w:pPr>
        <w:ind w:left="2832" w:firstLine="708"/>
        <w:rPr>
          <w:rFonts w:ascii="Times New Roman" w:hAnsi="Times New Roman" w:cs="Times New Roman"/>
          <w:b/>
        </w:rPr>
      </w:pPr>
      <w:r w:rsidRPr="00FA0477">
        <w:rPr>
          <w:rFonts w:ascii="Times New Roman" w:hAnsi="Times New Roman" w:cs="Times New Roman"/>
          <w:bCs/>
          <w:vertAlign w:val="superscript"/>
        </w:rPr>
        <w:t>(підпис)</w:t>
      </w:r>
      <w:r w:rsidRPr="00FA0477">
        <w:rPr>
          <w:rFonts w:ascii="Times New Roman" w:hAnsi="Times New Roman" w:cs="Times New Roman"/>
          <w:bCs/>
          <w:vertAlign w:val="superscript"/>
        </w:rPr>
        <w:tab/>
      </w:r>
      <w:r w:rsidRPr="00FA0477">
        <w:rPr>
          <w:rFonts w:ascii="Times New Roman" w:hAnsi="Times New Roman" w:cs="Times New Roman"/>
          <w:bCs/>
          <w:vertAlign w:val="superscript"/>
        </w:rPr>
        <w:tab/>
      </w:r>
      <w:r w:rsidRPr="00FA0477">
        <w:rPr>
          <w:rFonts w:ascii="Times New Roman" w:hAnsi="Times New Roman" w:cs="Times New Roman"/>
          <w:bCs/>
          <w:vertAlign w:val="superscript"/>
        </w:rPr>
        <w:tab/>
        <w:t>(ініціали та прізвище)</w:t>
      </w:r>
    </w:p>
    <w:p w:rsidR="00FA0477" w:rsidRPr="00FA0477" w:rsidRDefault="00FA0477" w:rsidP="00FA0477">
      <w:pPr>
        <w:rPr>
          <w:rFonts w:ascii="Times New Roman" w:hAnsi="Times New Roman" w:cs="Times New Roman"/>
        </w:rPr>
      </w:pPr>
    </w:p>
    <w:p w:rsidR="00FA0477" w:rsidRPr="00FA0477" w:rsidRDefault="00FA0477" w:rsidP="00FA0477">
      <w:pPr>
        <w:rPr>
          <w:rFonts w:ascii="Times New Roman" w:hAnsi="Times New Roman" w:cs="Times New Roman"/>
          <w:b/>
          <w:sz w:val="28"/>
          <w:szCs w:val="28"/>
        </w:rPr>
      </w:pPr>
      <w:r w:rsidRPr="00FA0477">
        <w:rPr>
          <w:rFonts w:ascii="Times New Roman" w:hAnsi="Times New Roman" w:cs="Times New Roman"/>
          <w:b/>
          <w:sz w:val="28"/>
          <w:szCs w:val="28"/>
        </w:rPr>
        <w:t>Нормоконтроль пройдено</w:t>
      </w:r>
    </w:p>
    <w:p w:rsidR="00FA0477" w:rsidRPr="00FA0477" w:rsidRDefault="00FA0477" w:rsidP="00FA0477">
      <w:pPr>
        <w:rPr>
          <w:rFonts w:ascii="Times New Roman" w:hAnsi="Times New Roman" w:cs="Times New Roman"/>
          <w:sz w:val="28"/>
          <w:szCs w:val="28"/>
        </w:rPr>
      </w:pPr>
      <w:r w:rsidRPr="00FA0477">
        <w:rPr>
          <w:rFonts w:ascii="Times New Roman" w:hAnsi="Times New Roman" w:cs="Times New Roman"/>
          <w:sz w:val="28"/>
          <w:szCs w:val="28"/>
        </w:rPr>
        <w:t>Нормоконтролер _____________  ______</w:t>
      </w:r>
      <w:r w:rsidRPr="00FA0477">
        <w:rPr>
          <w:rFonts w:ascii="Times New Roman" w:hAnsi="Times New Roman" w:cs="Times New Roman"/>
          <w:sz w:val="28"/>
          <w:szCs w:val="28"/>
          <w:u w:val="single"/>
        </w:rPr>
        <w:t>М. В. Титаренко</w:t>
      </w:r>
      <w:r w:rsidRPr="00FA0477">
        <w:rPr>
          <w:rFonts w:ascii="Times New Roman" w:hAnsi="Times New Roman" w:cs="Times New Roman"/>
          <w:sz w:val="28"/>
          <w:szCs w:val="28"/>
        </w:rPr>
        <w:t>_________________</w:t>
      </w:r>
    </w:p>
    <w:p w:rsidR="00FA0477" w:rsidRPr="00FA0477" w:rsidRDefault="00FA0477" w:rsidP="00FA0477">
      <w:pPr>
        <w:jc w:val="center"/>
        <w:outlineLvl w:val="0"/>
        <w:rPr>
          <w:rFonts w:ascii="Times New Roman" w:hAnsi="Times New Roman" w:cs="Times New Roman"/>
          <w:sz w:val="28"/>
          <w:szCs w:val="28"/>
          <w:lang w:val="uk-UA"/>
        </w:rPr>
      </w:pPr>
    </w:p>
    <w:p w:rsidR="00FA0477" w:rsidRDefault="00FA0477" w:rsidP="00FA0477">
      <w:pPr>
        <w:jc w:val="center"/>
        <w:outlineLvl w:val="0"/>
        <w:rPr>
          <w:sz w:val="28"/>
          <w:szCs w:val="28"/>
          <w:lang w:val="uk-UA"/>
        </w:rPr>
      </w:pPr>
    </w:p>
    <w:p w:rsidR="00FA0477" w:rsidRPr="00323827" w:rsidRDefault="00FA0477" w:rsidP="00FA0477">
      <w:pPr>
        <w:jc w:val="center"/>
        <w:outlineLvl w:val="0"/>
        <w:rPr>
          <w:rFonts w:ascii="Times New Roman" w:hAnsi="Times New Roman" w:cs="Times New Roman"/>
          <w:sz w:val="28"/>
          <w:szCs w:val="28"/>
          <w:lang w:val="uk-UA"/>
        </w:rPr>
      </w:pPr>
      <w:r w:rsidRPr="00323827">
        <w:rPr>
          <w:rFonts w:ascii="Times New Roman" w:hAnsi="Times New Roman" w:cs="Times New Roman"/>
          <w:sz w:val="28"/>
          <w:szCs w:val="28"/>
          <w:lang w:val="uk-UA"/>
        </w:rPr>
        <w:t>РЕФЕРАТ</w:t>
      </w:r>
    </w:p>
    <w:p w:rsidR="00FA0477" w:rsidRPr="00323827" w:rsidRDefault="00FA0477" w:rsidP="00FA0477">
      <w:pPr>
        <w:ind w:firstLine="851"/>
        <w:rPr>
          <w:rFonts w:ascii="Times New Roman" w:hAnsi="Times New Roman" w:cs="Times New Roman"/>
          <w:sz w:val="28"/>
          <w:szCs w:val="28"/>
          <w:lang w:val="uk-UA"/>
        </w:rPr>
      </w:pPr>
    </w:p>
    <w:p w:rsidR="00FA0477" w:rsidRPr="00323827" w:rsidRDefault="00FA0477" w:rsidP="00FA0477">
      <w:pPr>
        <w:rPr>
          <w:rFonts w:ascii="Times New Roman" w:hAnsi="Times New Roman" w:cs="Times New Roman"/>
          <w:sz w:val="28"/>
          <w:szCs w:val="28"/>
          <w:lang w:val="uk-UA"/>
        </w:rPr>
      </w:pP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Княжева П.В. Необхідна оборона і крайня необхідність, як різновид обставин, що виключає протиправність діянь. – Запоріжжя. 2020 – 86 с.</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Кваліфікаційна робота складається із 86 сторінок, містить 51 джерел використаної літератури.</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Життя та здоров’я людини є найголовнішими цінностями, які потребують захисту. Держава повинна забезпечувати недоторканність цих благ людини. Цю функцію покладено на правоохоронні органи, які, на жаль, не завжди справляються з її повним виконанням. В момент, коли держава не може захистити права людини, кожен має право зробити це самостійно. Для забезпечення цього права Кримінальним кодексом України передбачено такі інститути як необхідна оборона та крайня необхідність. Вони покликані для того, щоб виключити злочинність в діянні, яке особа вчинила захищаючи свої або чиїсь права та при цьому нанесла шкоду нападнику. Але тут постає питання співмірності тяжкості нанесеної шкоди із тою, що відверталась та відповідальності особи за такі дії.</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В кваліфікаційній роботі висвітлено проблемні питання низького застосування положень статей 36 та 39 Кримінального кодексу України до осіб, які, діяли в стані крайньої необхідності або необхідної оборони.</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Детально досліджено інститути необхідної оборони та крайньої необхідності.</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Здійснено аналіз нормативно-правових актів та запропоновано шляхи вирішення деяких виявлених проблемних питань.</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lastRenderedPageBreak/>
        <w:t>Метою кваліфікаційної роботи є комплексний аналіз та дослідження інститутів необхідної оборони та крайньої необхідності.</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Об’єктом кваліфікаційної роботи є суспільні відносини, які виникають при застосуванні необхідної оборони та крайньої необхідності</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Предметом дослідження право людини на необхідну оборону та дії у разі крайньої необхідності.</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Методологічну основу роботи складають загальнонаукові та приватно-наукові методи такі яканаліз та синтез, індукція та дедукція, сходження від абстрактного до конкретного, від конкретного до абстрактного, порівняльно правовий, історичний та формально-юридичний метод.</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КРАЙНЯ НЕОБХІДНІТЬ, НЕОБХІДНА ОБОРОНА, ОБСТАВИНИ, ЯКІ ВИКЛЮЧАЮТЬ ЗЛОЧИННІСТЬ ДІЯННЯ, ПРАВО НА ЗАХИСТ, ВІДПОВІДАЛЬНІСТЬ, ЗЛОЧИН, МЕЖІ НЕОБХІДНОЇ ОБОРОНИ, МЕЖІ КРАЙНЬОЇ НЕОБХІДНОСТІ.</w:t>
      </w:r>
    </w:p>
    <w:p w:rsidR="00FA0477" w:rsidRPr="00323827" w:rsidRDefault="00FA0477" w:rsidP="00FA0477">
      <w:pPr>
        <w:spacing w:line="360" w:lineRule="auto"/>
        <w:ind w:firstLine="851"/>
        <w:rPr>
          <w:rFonts w:ascii="Times New Roman" w:hAnsi="Times New Roman" w:cs="Times New Roman"/>
          <w:sz w:val="28"/>
          <w:szCs w:val="28"/>
          <w:lang w:val="uk-UA"/>
        </w:rPr>
      </w:pPr>
    </w:p>
    <w:p w:rsidR="00FA0477" w:rsidRPr="00323827" w:rsidRDefault="00FA0477" w:rsidP="00FA0477">
      <w:pPr>
        <w:spacing w:after="160" w:line="259" w:lineRule="auto"/>
        <w:rPr>
          <w:rFonts w:ascii="Times New Roman" w:hAnsi="Times New Roman" w:cs="Times New Roman"/>
          <w:sz w:val="28"/>
          <w:szCs w:val="28"/>
          <w:lang w:val="uk-UA"/>
        </w:rPr>
      </w:pPr>
      <w:r w:rsidRPr="00323827">
        <w:rPr>
          <w:rFonts w:ascii="Times New Roman" w:hAnsi="Times New Roman" w:cs="Times New Roman"/>
          <w:sz w:val="28"/>
          <w:szCs w:val="28"/>
          <w:lang w:val="uk-UA"/>
        </w:rPr>
        <w:br w:type="page"/>
      </w:r>
    </w:p>
    <w:p w:rsidR="00FA0477" w:rsidRPr="00323827" w:rsidRDefault="00FA0477" w:rsidP="00FA0477">
      <w:pPr>
        <w:ind w:firstLine="709"/>
        <w:jc w:val="center"/>
        <w:rPr>
          <w:rFonts w:ascii="Times New Roman" w:hAnsi="Times New Roman" w:cs="Times New Roman"/>
          <w:sz w:val="28"/>
          <w:szCs w:val="28"/>
          <w:lang w:val="uk-UA"/>
        </w:rPr>
      </w:pPr>
      <w:r w:rsidRPr="00323827">
        <w:rPr>
          <w:rFonts w:ascii="Times New Roman" w:hAnsi="Times New Roman" w:cs="Times New Roman"/>
          <w:sz w:val="28"/>
          <w:szCs w:val="28"/>
          <w:lang w:val="uk-UA"/>
        </w:rPr>
        <w:lastRenderedPageBreak/>
        <w:t>SUMMARY</w:t>
      </w:r>
    </w:p>
    <w:p w:rsidR="00FA0477" w:rsidRPr="00323827" w:rsidRDefault="00FA0477" w:rsidP="00FA0477">
      <w:pPr>
        <w:tabs>
          <w:tab w:val="left" w:pos="142"/>
          <w:tab w:val="left" w:pos="5529"/>
        </w:tabs>
        <w:ind w:firstLine="709"/>
        <w:rPr>
          <w:rFonts w:ascii="Times New Roman" w:hAnsi="Times New Roman" w:cs="Times New Roman"/>
          <w:sz w:val="28"/>
          <w:szCs w:val="28"/>
          <w:lang w:val="uk-UA"/>
        </w:rPr>
      </w:pPr>
    </w:p>
    <w:p w:rsidR="00FA0477" w:rsidRPr="00323827" w:rsidRDefault="00FA0477" w:rsidP="00FA0477">
      <w:pPr>
        <w:tabs>
          <w:tab w:val="left" w:pos="142"/>
          <w:tab w:val="left" w:pos="5529"/>
        </w:tabs>
        <w:ind w:firstLine="709"/>
        <w:rPr>
          <w:rFonts w:ascii="Times New Roman" w:hAnsi="Times New Roman" w:cs="Times New Roman"/>
          <w:sz w:val="28"/>
          <w:szCs w:val="28"/>
          <w:lang w:val="uk-UA"/>
        </w:rPr>
      </w:pP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en-US"/>
        </w:rPr>
        <w:t>Knyazheva P.V.</w:t>
      </w:r>
      <w:r w:rsidRPr="00323827">
        <w:rPr>
          <w:rFonts w:ascii="Times New Roman" w:hAnsi="Times New Roman" w:cs="Times New Roman"/>
          <w:sz w:val="28"/>
          <w:szCs w:val="28"/>
          <w:lang w:val="uk-UA"/>
        </w:rPr>
        <w:t xml:space="preserve"> Necessary defense and extreme necessity, as a kind of circumstance that excludes the illegality of acts. - Zaporizhzhia. 2020 - 101 p.</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The qualification work consists of 101 pages, contains 51 sources of used literature.</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Human life and health are the most important values ​​that need protection. The state must ensure the inviolability of these human goods. This function is entrusted to law enforcement agencies, which, unfortunately, do not always cope with its full implementation. At a time when the state cannot protect human rights, everyone has the right to do so independently. To ensure this right, the Criminal Code of Ukraine provides for such institutions as necessary defense and extreme necessity. They are designed to exclude crime in an act that a person has committed in defense of his or someone else's rights and thereby harmed the attacker. But here the question arises of the proportionality of the severity of the damage inflicted with the averted and the responsibility of the person for such actions.</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The qualification work covers the problematic issues of low application of the provisions of Articles 36 and 39 of the Criminal Code of Ukraine to persons who acted in a state of extreme necessity or necessary defense.</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Institutions of necessary defense and extreme necessity are studied in detail.</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The analysis of normative-legal acts is carried out and the ways of the decision of some revealed problem questions are offered.</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The purpose of the qualification work is a comprehensive analysis and research of the institutions of self-defense and extreme necessity.</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lastRenderedPageBreak/>
        <w:t>The object of the qualification work is the social relations that arise when applying the necessary defense and extreme necessity</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The subject of the study is the human right to necessary defense and action in case of extreme necessity.</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The methodological basis of the work consists of general and private-scientific methods such as analysis and synthesis, induction and deduction, ascent from the abstract to the concrete, from the concrete to the abstract, comparative legal, historical and formal-legal method.</w:t>
      </w:r>
    </w:p>
    <w:p w:rsidR="00FA0477" w:rsidRPr="00323827" w:rsidRDefault="00FA0477" w:rsidP="00FA0477">
      <w:pPr>
        <w:tabs>
          <w:tab w:val="left" w:pos="142"/>
          <w:tab w:val="left" w:pos="5529"/>
        </w:tabs>
        <w:spacing w:line="360" w:lineRule="auto"/>
        <w:ind w:firstLine="709"/>
        <w:rPr>
          <w:rFonts w:ascii="Times New Roman" w:hAnsi="Times New Roman" w:cs="Times New Roman"/>
          <w:sz w:val="28"/>
          <w:szCs w:val="28"/>
          <w:lang w:val="uk-UA"/>
        </w:rPr>
      </w:pPr>
      <w:r w:rsidRPr="00323827">
        <w:rPr>
          <w:rFonts w:ascii="Times New Roman" w:hAnsi="Times New Roman" w:cs="Times New Roman"/>
          <w:sz w:val="28"/>
          <w:szCs w:val="28"/>
          <w:lang w:val="uk-UA"/>
        </w:rPr>
        <w:t xml:space="preserve">EXTREME NECESSITY, NECESSARY DEFENSE, CIRCUMSTANCES EXCLUDING CRIMINAL OFFENSE, RIGHT TO PROTECTION, LIABILITY, CRIME, CRIME.EXTREME NECESSITY, NECESSARY DEFENSE, CIRCUMSTANCES EXCLUDING CRIMINAL OFFENSE, RIGHT TO PROTECTION, LIABILITY, </w:t>
      </w:r>
      <w:r w:rsidRPr="00323827">
        <w:rPr>
          <w:rFonts w:ascii="Times New Roman" w:hAnsi="Times New Roman" w:cs="Times New Roman"/>
          <w:sz w:val="28"/>
          <w:szCs w:val="28"/>
          <w:lang w:val="en-US"/>
        </w:rPr>
        <w:t xml:space="preserve">LIMIT OF </w:t>
      </w:r>
      <w:r w:rsidRPr="00323827">
        <w:rPr>
          <w:rFonts w:ascii="Times New Roman" w:hAnsi="Times New Roman" w:cs="Times New Roman"/>
          <w:sz w:val="28"/>
          <w:szCs w:val="28"/>
          <w:lang w:val="uk-UA"/>
        </w:rPr>
        <w:t xml:space="preserve">EXTREME NECESSITY, </w:t>
      </w:r>
      <w:r w:rsidRPr="00323827">
        <w:rPr>
          <w:rFonts w:ascii="Times New Roman" w:hAnsi="Times New Roman" w:cs="Times New Roman"/>
          <w:sz w:val="28"/>
          <w:szCs w:val="28"/>
          <w:lang w:val="en-US"/>
        </w:rPr>
        <w:t xml:space="preserve">LIMIT OF </w:t>
      </w:r>
      <w:r w:rsidRPr="00323827">
        <w:rPr>
          <w:rFonts w:ascii="Times New Roman" w:hAnsi="Times New Roman" w:cs="Times New Roman"/>
          <w:sz w:val="28"/>
          <w:szCs w:val="28"/>
          <w:lang w:val="uk-UA"/>
        </w:rPr>
        <w:t>NECESSARY DEFENSE.</w:t>
      </w:r>
      <w:r w:rsidRPr="00323827">
        <w:rPr>
          <w:rFonts w:ascii="Times New Roman" w:hAnsi="Times New Roman" w:cs="Times New Roman"/>
          <w:sz w:val="28"/>
          <w:szCs w:val="28"/>
          <w:lang w:val="uk-UA"/>
        </w:rPr>
        <w:br w:type="page"/>
      </w:r>
    </w:p>
    <w:p w:rsidR="00FA0477" w:rsidRPr="00323827" w:rsidRDefault="00FA0477" w:rsidP="00FA0477">
      <w:pPr>
        <w:jc w:val="center"/>
        <w:rPr>
          <w:rFonts w:ascii="Times New Roman" w:hAnsi="Times New Roman" w:cs="Times New Roman"/>
          <w:sz w:val="28"/>
          <w:szCs w:val="28"/>
          <w:lang w:val="uk-UA"/>
        </w:rPr>
      </w:pPr>
      <w:r w:rsidRPr="00323827">
        <w:rPr>
          <w:rFonts w:ascii="Times New Roman" w:hAnsi="Times New Roman" w:cs="Times New Roman"/>
          <w:sz w:val="28"/>
          <w:szCs w:val="28"/>
          <w:lang w:val="uk-UA"/>
        </w:rPr>
        <w:lastRenderedPageBreak/>
        <w:t>ЗМІСТ</w:t>
      </w:r>
    </w:p>
    <w:p w:rsidR="00FA0477" w:rsidRPr="00323827" w:rsidRDefault="00FA0477" w:rsidP="00FA0477">
      <w:pPr>
        <w:spacing w:line="360" w:lineRule="auto"/>
        <w:rPr>
          <w:rFonts w:ascii="Times New Roman" w:hAnsi="Times New Roman" w:cs="Times New Roman"/>
          <w:sz w:val="28"/>
          <w:szCs w:val="28"/>
          <w:lang w:val="uk-UA"/>
        </w:rPr>
      </w:pPr>
    </w:p>
    <w:p w:rsidR="00FA0477" w:rsidRPr="00323827" w:rsidRDefault="00FA0477" w:rsidP="00FA0477">
      <w:pPr>
        <w:spacing w:line="360" w:lineRule="auto"/>
        <w:rPr>
          <w:rFonts w:ascii="Times New Roman" w:hAnsi="Times New Roman" w:cs="Times New Roman"/>
          <w:sz w:val="28"/>
          <w:szCs w:val="28"/>
          <w:lang w:val="uk-UA"/>
        </w:rPr>
      </w:pPr>
    </w:p>
    <w:p w:rsidR="00FA0477" w:rsidRPr="00323827" w:rsidRDefault="00FA0477" w:rsidP="00FA0477">
      <w:pPr>
        <w:spacing w:line="360" w:lineRule="auto"/>
        <w:rPr>
          <w:rFonts w:ascii="Times New Roman" w:hAnsi="Times New Roman" w:cs="Times New Roman"/>
          <w:sz w:val="28"/>
          <w:szCs w:val="28"/>
          <w:lang w:val="uk-UA"/>
        </w:rPr>
      </w:pPr>
      <w:r w:rsidRPr="00323827">
        <w:rPr>
          <w:rFonts w:ascii="Times New Roman" w:hAnsi="Times New Roman" w:cs="Times New Roman"/>
          <w:sz w:val="28"/>
          <w:szCs w:val="28"/>
          <w:lang w:val="uk-UA"/>
        </w:rPr>
        <w:t>ПЕРЕЛ</w:t>
      </w:r>
      <w:r w:rsidR="00323827">
        <w:rPr>
          <w:rFonts w:ascii="Times New Roman" w:hAnsi="Times New Roman" w:cs="Times New Roman"/>
          <w:sz w:val="28"/>
          <w:szCs w:val="28"/>
          <w:lang w:val="uk-UA"/>
        </w:rPr>
        <w:t>ІК УМОВНИХ СКОРОЧЕНЬ …………….…….…</w:t>
      </w:r>
      <w:r w:rsidRPr="00323827">
        <w:rPr>
          <w:rFonts w:ascii="Times New Roman" w:hAnsi="Times New Roman" w:cs="Times New Roman"/>
          <w:sz w:val="28"/>
          <w:szCs w:val="28"/>
          <w:lang w:val="uk-UA"/>
        </w:rPr>
        <w:t>…………………….9</w:t>
      </w:r>
    </w:p>
    <w:p w:rsidR="00FA0477" w:rsidRPr="00323827" w:rsidRDefault="00FA0477" w:rsidP="00FA0477">
      <w:pPr>
        <w:spacing w:line="360" w:lineRule="auto"/>
        <w:rPr>
          <w:rFonts w:ascii="Times New Roman" w:hAnsi="Times New Roman" w:cs="Times New Roman"/>
          <w:sz w:val="28"/>
          <w:szCs w:val="28"/>
          <w:lang w:val="uk-UA"/>
        </w:rPr>
      </w:pPr>
      <w:r w:rsidRPr="00323827">
        <w:rPr>
          <w:rFonts w:ascii="Times New Roman" w:hAnsi="Times New Roman" w:cs="Times New Roman"/>
          <w:sz w:val="28"/>
          <w:szCs w:val="28"/>
          <w:lang w:val="uk-UA"/>
        </w:rPr>
        <w:t>РОЗДІЛ 1.</w:t>
      </w:r>
      <w:r w:rsidR="00323827">
        <w:rPr>
          <w:rFonts w:ascii="Times New Roman" w:hAnsi="Times New Roman" w:cs="Times New Roman"/>
          <w:sz w:val="28"/>
          <w:szCs w:val="28"/>
          <w:lang w:val="uk-UA"/>
        </w:rPr>
        <w:t xml:space="preserve"> ПОЯСНЮВАЛЬНА ЗАПИСКА …………..……</w:t>
      </w:r>
      <w:r w:rsidRPr="00323827">
        <w:rPr>
          <w:rFonts w:ascii="Times New Roman" w:hAnsi="Times New Roman" w:cs="Times New Roman"/>
          <w:sz w:val="28"/>
          <w:szCs w:val="28"/>
          <w:lang w:val="uk-UA"/>
        </w:rPr>
        <w:t>……………….10</w:t>
      </w:r>
    </w:p>
    <w:p w:rsidR="00FA0477" w:rsidRPr="00323827" w:rsidRDefault="00323827" w:rsidP="00FA0477">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 ПРАКТИЧНА ЧАСТИНА…………</w:t>
      </w:r>
      <w:r w:rsidR="00FA0477" w:rsidRPr="00323827">
        <w:rPr>
          <w:rFonts w:ascii="Times New Roman" w:hAnsi="Times New Roman" w:cs="Times New Roman"/>
          <w:sz w:val="28"/>
          <w:szCs w:val="28"/>
          <w:lang w:val="uk-UA"/>
        </w:rPr>
        <w:t>………………………………..32</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2.1.Необхідна оборона як обставина, що виключає кримінальну протиправність діяння…………………………………………………………..32</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2.2. Крайня необхідність як обставина, що виключає кримінальну протиправність діяння.….……………………………………………………….38</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2.3. Зарубіжний досвід застосування норм щодо дій вчинених у стані крайньої необхідності та необхідної оборони………..………………...……………………………………………..…41</w:t>
      </w:r>
    </w:p>
    <w:p w:rsidR="00FA0477" w:rsidRPr="00323827" w:rsidRDefault="00FA0477" w:rsidP="00FA0477">
      <w:pPr>
        <w:spacing w:line="360" w:lineRule="auto"/>
        <w:ind w:firstLine="851"/>
        <w:rPr>
          <w:rFonts w:ascii="Times New Roman" w:hAnsi="Times New Roman" w:cs="Times New Roman"/>
          <w:sz w:val="28"/>
          <w:szCs w:val="28"/>
          <w:lang w:val="uk-UA"/>
        </w:rPr>
      </w:pPr>
      <w:r w:rsidRPr="00323827">
        <w:rPr>
          <w:rFonts w:ascii="Times New Roman" w:hAnsi="Times New Roman" w:cs="Times New Roman"/>
          <w:sz w:val="28"/>
          <w:szCs w:val="28"/>
          <w:lang w:val="uk-UA"/>
        </w:rPr>
        <w:t>2.4. Застосування ст.ст. 36 та 39 КК України органами досудового розслідування та судами. Проблемні питання.………………………………………………………………………..…48</w:t>
      </w:r>
    </w:p>
    <w:p w:rsidR="00FA0477" w:rsidRPr="00323827" w:rsidRDefault="00FA0477" w:rsidP="00FA0477">
      <w:pPr>
        <w:spacing w:line="360" w:lineRule="auto"/>
        <w:rPr>
          <w:rFonts w:ascii="Times New Roman" w:hAnsi="Times New Roman" w:cs="Times New Roman"/>
          <w:sz w:val="28"/>
          <w:szCs w:val="28"/>
          <w:lang w:val="uk-UA"/>
        </w:rPr>
      </w:pPr>
      <w:r w:rsidRPr="00323827">
        <w:rPr>
          <w:rFonts w:ascii="Times New Roman" w:hAnsi="Times New Roman" w:cs="Times New Roman"/>
          <w:sz w:val="28"/>
          <w:szCs w:val="28"/>
          <w:lang w:val="uk-UA"/>
        </w:rPr>
        <w:t>ВИСНОВКИ………………………………………………………………….…..75</w:t>
      </w:r>
    </w:p>
    <w:p w:rsidR="00FA0477" w:rsidRPr="00323827" w:rsidRDefault="00FA0477" w:rsidP="00FA0477">
      <w:pPr>
        <w:pStyle w:val="af2"/>
        <w:spacing w:line="360" w:lineRule="auto"/>
        <w:jc w:val="both"/>
        <w:rPr>
          <w:rFonts w:ascii="Times New Roman" w:hAnsi="Times New Roman" w:cs="Times New Roman"/>
          <w:sz w:val="28"/>
          <w:szCs w:val="28"/>
        </w:rPr>
      </w:pPr>
      <w:r w:rsidRPr="00323827">
        <w:rPr>
          <w:rFonts w:ascii="Times New Roman" w:hAnsi="Times New Roman" w:cs="Times New Roman"/>
          <w:sz w:val="28"/>
          <w:szCs w:val="28"/>
        </w:rPr>
        <w:t>ПЕРЕЛІК ВИКОРИСТАНИХ ДЖЕРЕЛ ………………..</w:t>
      </w:r>
      <w:r w:rsidR="00323827">
        <w:rPr>
          <w:rFonts w:ascii="Times New Roman" w:hAnsi="Times New Roman" w:cs="Times New Roman"/>
          <w:sz w:val="28"/>
          <w:szCs w:val="28"/>
        </w:rPr>
        <w:t>………………</w:t>
      </w:r>
      <w:bookmarkStart w:id="0" w:name="_GoBack"/>
      <w:bookmarkEnd w:id="0"/>
      <w:r w:rsidRPr="00323827">
        <w:rPr>
          <w:rFonts w:ascii="Times New Roman" w:hAnsi="Times New Roman" w:cs="Times New Roman"/>
          <w:sz w:val="28"/>
          <w:szCs w:val="28"/>
        </w:rPr>
        <w:t>…….80</w:t>
      </w:r>
    </w:p>
    <w:p w:rsidR="00FA0477" w:rsidRPr="00FB0416" w:rsidRDefault="00FA0477" w:rsidP="00FA0477">
      <w:pPr>
        <w:spacing w:after="160"/>
        <w:rPr>
          <w:rFonts w:eastAsia="Arial Unicode MS"/>
          <w:color w:val="000000"/>
          <w:sz w:val="28"/>
          <w:szCs w:val="28"/>
          <w:lang w:val="uk-UA" w:eastAsia="uk-UA"/>
        </w:rPr>
      </w:pPr>
      <w:r w:rsidRPr="00FB0416">
        <w:rPr>
          <w:sz w:val="28"/>
          <w:szCs w:val="28"/>
          <w:lang w:val="uk-UA"/>
        </w:rPr>
        <w:br w:type="page"/>
      </w:r>
    </w:p>
    <w:p w:rsidR="00FA0477" w:rsidRPr="00FB0416" w:rsidRDefault="00FA0477" w:rsidP="00FA0477">
      <w:pPr>
        <w:jc w:val="center"/>
        <w:rPr>
          <w:sz w:val="28"/>
          <w:szCs w:val="28"/>
          <w:lang w:val="uk-UA"/>
        </w:rPr>
      </w:pPr>
      <w:r>
        <w:rPr>
          <w:sz w:val="28"/>
          <w:szCs w:val="28"/>
          <w:lang w:val="uk-UA"/>
        </w:rPr>
        <w:lastRenderedPageBreak/>
        <w:t>ПЕРЕЛІК</w:t>
      </w:r>
      <w:r w:rsidRPr="00FB0416">
        <w:rPr>
          <w:sz w:val="28"/>
          <w:szCs w:val="28"/>
          <w:lang w:val="uk-UA"/>
        </w:rPr>
        <w:t xml:space="preserve"> УМОВНИХ СКОРОЧЕНЬ</w:t>
      </w:r>
    </w:p>
    <w:p w:rsidR="00FA0477" w:rsidRPr="00FB0416" w:rsidRDefault="00FA0477" w:rsidP="00FA0477">
      <w:pPr>
        <w:rPr>
          <w:sz w:val="28"/>
          <w:szCs w:val="28"/>
          <w:lang w:val="uk-UA"/>
        </w:rPr>
      </w:pPr>
    </w:p>
    <w:p w:rsidR="00FA0477" w:rsidRPr="00FB0416" w:rsidRDefault="00FA0477" w:rsidP="00FA0477">
      <w:pPr>
        <w:rPr>
          <w:sz w:val="28"/>
          <w:szCs w:val="28"/>
          <w:lang w:val="uk-UA"/>
        </w:rPr>
      </w:pPr>
    </w:p>
    <w:p w:rsidR="00FA0477" w:rsidRPr="00FB0416" w:rsidRDefault="00FA0477" w:rsidP="00FA0477">
      <w:pPr>
        <w:tabs>
          <w:tab w:val="left" w:pos="720"/>
        </w:tabs>
        <w:rPr>
          <w:sz w:val="28"/>
          <w:szCs w:val="28"/>
          <w:lang w:val="uk-UA"/>
        </w:rPr>
      </w:pPr>
      <w:r w:rsidRPr="00FB0416">
        <w:rPr>
          <w:sz w:val="28"/>
          <w:szCs w:val="28"/>
          <w:lang w:val="uk-UA"/>
        </w:rPr>
        <w:t>п.</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t>пункт</w:t>
      </w:r>
    </w:p>
    <w:p w:rsidR="00FA0477" w:rsidRPr="00FB0416" w:rsidRDefault="00FA0477" w:rsidP="00FA0477">
      <w:pPr>
        <w:rPr>
          <w:sz w:val="28"/>
          <w:szCs w:val="28"/>
          <w:lang w:val="uk-UA"/>
        </w:rPr>
      </w:pPr>
      <w:r w:rsidRPr="00FB0416">
        <w:rPr>
          <w:sz w:val="28"/>
          <w:szCs w:val="28"/>
          <w:lang w:val="uk-UA"/>
        </w:rPr>
        <w:t>р.</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t>рік</w:t>
      </w:r>
    </w:p>
    <w:p w:rsidR="00FA0477" w:rsidRDefault="00FA0477" w:rsidP="00FA0477">
      <w:pPr>
        <w:rPr>
          <w:sz w:val="28"/>
          <w:szCs w:val="28"/>
          <w:lang w:val="uk-UA"/>
        </w:rPr>
      </w:pPr>
      <w:r w:rsidRPr="00FB0416">
        <w:rPr>
          <w:sz w:val="28"/>
          <w:szCs w:val="28"/>
          <w:lang w:val="uk-UA"/>
        </w:rPr>
        <w:t>ст.</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t>стаття</w:t>
      </w:r>
    </w:p>
    <w:p w:rsidR="00FA0477" w:rsidRPr="00FB0416" w:rsidRDefault="00FA0477" w:rsidP="00FA0477">
      <w:pPr>
        <w:rPr>
          <w:sz w:val="28"/>
          <w:szCs w:val="28"/>
          <w:lang w:val="uk-UA"/>
        </w:rPr>
      </w:pPr>
      <w:r>
        <w:rPr>
          <w:sz w:val="28"/>
          <w:szCs w:val="28"/>
          <w:lang w:val="uk-UA"/>
        </w:rPr>
        <w:t>ККУ</w:t>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sidRPr="00FB0416">
        <w:rPr>
          <w:sz w:val="28"/>
          <w:szCs w:val="28"/>
          <w:lang w:val="uk-UA"/>
        </w:rPr>
        <w:tab/>
      </w:r>
      <w:r>
        <w:rPr>
          <w:sz w:val="28"/>
          <w:szCs w:val="28"/>
          <w:lang w:val="uk-UA"/>
        </w:rPr>
        <w:t>Кримінальний кодекс України</w:t>
      </w:r>
    </w:p>
    <w:p w:rsidR="00FA0477" w:rsidRPr="001D7308" w:rsidRDefault="00FA0477" w:rsidP="00FA0477">
      <w:pPr>
        <w:spacing w:after="160"/>
        <w:rPr>
          <w:rFonts w:eastAsia="Arial Unicode MS"/>
          <w:color w:val="000000"/>
          <w:sz w:val="28"/>
          <w:szCs w:val="28"/>
          <w:lang w:val="uk-UA" w:eastAsia="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FA0477" w:rsidRDefault="00FA0477" w:rsidP="0007428C">
      <w:pPr>
        <w:spacing w:after="0" w:line="360" w:lineRule="auto"/>
        <w:jc w:val="center"/>
        <w:rPr>
          <w:rFonts w:ascii="Times New Roman" w:eastAsia="Times New Roman" w:hAnsi="Times New Roman" w:cs="Times New Roman"/>
          <w:bCs/>
          <w:caps/>
          <w:kern w:val="32"/>
          <w:sz w:val="28"/>
          <w:szCs w:val="28"/>
          <w:lang w:val="uk-UA"/>
        </w:rPr>
      </w:pPr>
    </w:p>
    <w:p w:rsidR="0007428C" w:rsidRPr="00B92D06" w:rsidRDefault="0007428C" w:rsidP="0007428C">
      <w:pPr>
        <w:spacing w:after="0" w:line="360" w:lineRule="auto"/>
        <w:jc w:val="center"/>
        <w:rPr>
          <w:rFonts w:ascii="Times New Roman" w:eastAsia="Times New Roman" w:hAnsi="Times New Roman" w:cs="Times New Roman"/>
          <w:sz w:val="28"/>
          <w:szCs w:val="28"/>
          <w:lang w:val="uk-UA"/>
        </w:rPr>
      </w:pPr>
      <w:r w:rsidRPr="00B92D06">
        <w:rPr>
          <w:rFonts w:ascii="Times New Roman" w:eastAsia="Times New Roman" w:hAnsi="Times New Roman" w:cs="Times New Roman"/>
          <w:bCs/>
          <w:caps/>
          <w:kern w:val="32"/>
          <w:sz w:val="28"/>
          <w:szCs w:val="28"/>
          <w:lang w:val="uk-UA"/>
        </w:rPr>
        <w:lastRenderedPageBreak/>
        <w:t>РОЗДІЛ 1 ПОЯСНЮВАЛЬНА ЗАПИСКА</w:t>
      </w:r>
    </w:p>
    <w:p w:rsidR="0007428C" w:rsidRPr="00B92D06" w:rsidRDefault="0007428C" w:rsidP="0007428C">
      <w:pPr>
        <w:spacing w:after="0" w:line="360" w:lineRule="auto"/>
        <w:ind w:firstLine="851"/>
        <w:jc w:val="center"/>
        <w:rPr>
          <w:rFonts w:ascii="Times New Roman" w:hAnsi="Times New Roman" w:cs="Times New Roman"/>
          <w:sz w:val="28"/>
          <w:szCs w:val="28"/>
          <w:lang w:val="uk-UA"/>
        </w:rPr>
      </w:pPr>
    </w:p>
    <w:p w:rsidR="0007428C" w:rsidRPr="00B92D06" w:rsidRDefault="0007428C" w:rsidP="0007428C">
      <w:pPr>
        <w:spacing w:after="0" w:line="360" w:lineRule="auto"/>
        <w:ind w:firstLine="851"/>
        <w:jc w:val="center"/>
        <w:rPr>
          <w:rFonts w:ascii="Times New Roman" w:hAnsi="Times New Roman" w:cs="Times New Roman"/>
          <w:sz w:val="28"/>
          <w:szCs w:val="28"/>
          <w:lang w:val="uk-UA"/>
        </w:rPr>
      </w:pPr>
    </w:p>
    <w:p w:rsidR="005B3647"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i/>
          <w:sz w:val="28"/>
          <w:szCs w:val="28"/>
          <w:lang w:val="uk-UA"/>
        </w:rPr>
        <w:t xml:space="preserve">Актуальність теми. </w:t>
      </w:r>
      <w:r w:rsidRPr="00B92D06">
        <w:rPr>
          <w:rFonts w:ascii="Times New Roman" w:hAnsi="Times New Roman" w:cs="Times New Roman"/>
          <w:sz w:val="28"/>
          <w:szCs w:val="28"/>
          <w:lang w:val="uk-UA"/>
        </w:rPr>
        <w:t xml:space="preserve">Кожну хвилину в світі стається якесь правопорушення, від дрібного хуліганства до теракту. На жаль, правоохоронні органи не можуть забезпечити захист кожної людини в повному обсязі, тобто, в той час, коли стається правопорушення, органам правопорядку потрібно якомога швидше прибути на допомогу, але на жаль, інколи не встигають.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Досліджуючи статистичні дані щодо скоєння злочинів проти  життя та здоров’я людини</w:t>
      </w:r>
      <w:r w:rsidR="005B3647">
        <w:rPr>
          <w:rFonts w:ascii="Times New Roman" w:hAnsi="Times New Roman" w:cs="Times New Roman"/>
          <w:sz w:val="28"/>
          <w:szCs w:val="28"/>
          <w:lang w:val="uk-UA"/>
        </w:rPr>
        <w:t xml:space="preserve"> мною</w:t>
      </w:r>
      <w:r w:rsidRPr="00B92D06">
        <w:rPr>
          <w:rFonts w:ascii="Times New Roman" w:hAnsi="Times New Roman" w:cs="Times New Roman"/>
          <w:sz w:val="28"/>
          <w:szCs w:val="28"/>
          <w:lang w:val="uk-UA"/>
        </w:rPr>
        <w:t xml:space="preserve"> було виявлено, що з 2013 по 2017 роки рівень злочинів проти життя та здоров’я різко почав падати,  але починаючи з 2018 року рівень злочинності знову почав підніматись. Так на 2019 рік кількість злочинів проти життя та здоров’я людини було зафіксовано 41 101 випадок, це на 1 937 випадків більше, ніж за 2018 рік. За таких обставин кожен намагається самостійно захистити себе або іншу людину, а також суспільні інтереси та інтереси держави  від посягання з боку іншої особи. Але не рідко буває, що захищаючись людина наносить тілесні та/або смертельні пошкодження нападнику, що може потягнути кримінальну відповідальність за такі дії, але в ККУ передбачено обставини, які виключають злочинність діяння, серед яких є необхідна оборона та крайня необхідність. Законодавче закріплення цих понять дає кожній людині право захищати себе та своє майно, а також інших осіб та при цьому не нести кримінальну відповідальність, у разі якщо межі захисту не було перевищено.</w:t>
      </w:r>
    </w:p>
    <w:p w:rsidR="0007428C" w:rsidRPr="005B3647" w:rsidRDefault="0007428C" w:rsidP="005B3647">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Але це все в теорії. Реалії на жаль, не такі позитивні. Судова практика показує, що значна кількість судових засідань закінчується обвинувальним вироком по відношенню до постраждалої особи, яка захищалась. </w:t>
      </w:r>
      <w:r w:rsidR="005B3647">
        <w:rPr>
          <w:rFonts w:ascii="Times New Roman" w:hAnsi="Times New Roman" w:cs="Times New Roman"/>
          <w:sz w:val="28"/>
          <w:szCs w:val="28"/>
          <w:lang w:val="uk-UA"/>
        </w:rPr>
        <w:t>Відповідно до Єдиного</w:t>
      </w:r>
      <w:r w:rsidR="005B3647" w:rsidRPr="005B3647">
        <w:rPr>
          <w:rFonts w:ascii="Times New Roman" w:hAnsi="Times New Roman" w:cs="Times New Roman"/>
          <w:sz w:val="28"/>
          <w:szCs w:val="28"/>
          <w:lang w:val="uk-UA"/>
        </w:rPr>
        <w:t xml:space="preserve"> звіт</w:t>
      </w:r>
      <w:r w:rsidR="005B3647">
        <w:rPr>
          <w:rFonts w:ascii="Times New Roman" w:hAnsi="Times New Roman" w:cs="Times New Roman"/>
          <w:sz w:val="28"/>
          <w:szCs w:val="28"/>
          <w:lang w:val="uk-UA"/>
        </w:rPr>
        <w:t>у</w:t>
      </w:r>
      <w:r w:rsidR="005B3647" w:rsidRPr="00B92D06">
        <w:rPr>
          <w:rFonts w:ascii="Times New Roman" w:hAnsi="Times New Roman" w:cs="Times New Roman"/>
          <w:sz w:val="28"/>
          <w:szCs w:val="28"/>
          <w:lang w:val="uk-UA"/>
        </w:rPr>
        <w:t xml:space="preserve">Генеральної прокуратури України </w:t>
      </w:r>
      <w:r w:rsidR="005B3647" w:rsidRPr="005B3647">
        <w:rPr>
          <w:rFonts w:ascii="Times New Roman" w:hAnsi="Times New Roman" w:cs="Times New Roman"/>
          <w:sz w:val="28"/>
          <w:szCs w:val="28"/>
          <w:lang w:val="uk-UA"/>
        </w:rPr>
        <w:t>про осіб, які вчинили кримінальні правопорушення</w:t>
      </w:r>
      <w:r w:rsidR="005B3647">
        <w:rPr>
          <w:rFonts w:ascii="Times New Roman" w:hAnsi="Times New Roman" w:cs="Times New Roman"/>
          <w:sz w:val="28"/>
          <w:szCs w:val="28"/>
          <w:lang w:val="uk-UA"/>
        </w:rPr>
        <w:t xml:space="preserve"> станом на жовтень 2020 року</w:t>
      </w:r>
      <w:r w:rsidRPr="00B92D06">
        <w:rPr>
          <w:rFonts w:ascii="Times New Roman" w:hAnsi="Times New Roman" w:cs="Times New Roman"/>
          <w:sz w:val="28"/>
          <w:szCs w:val="28"/>
          <w:lang w:val="uk-UA"/>
        </w:rPr>
        <w:t xml:space="preserve"> вчинено 16 кримінальних правопорушень, передбачених ст. 118 КК України, 77 </w:t>
      </w:r>
      <w:r w:rsidRPr="00B92D06">
        <w:rPr>
          <w:rFonts w:ascii="Times New Roman" w:hAnsi="Times New Roman" w:cs="Times New Roman"/>
          <w:sz w:val="28"/>
          <w:szCs w:val="28"/>
          <w:lang w:val="uk-UA"/>
        </w:rPr>
        <w:lastRenderedPageBreak/>
        <w:t>кримінальних правопорушень, передбачених ст. 124 КК України, 4 315 кримінальних правопорушень, передбачених ст. 115 КК України.</w:t>
      </w:r>
    </w:p>
    <w:p w:rsidR="0007428C" w:rsidRPr="00B92D06" w:rsidRDefault="00C07020" w:rsidP="003E1FA5">
      <w:pPr>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мою думку </w:t>
      </w:r>
      <w:r w:rsidRPr="00C07020">
        <w:rPr>
          <w:rFonts w:ascii="Times New Roman" w:hAnsi="Times New Roman" w:cs="Times New Roman"/>
          <w:sz w:val="28"/>
          <w:szCs w:val="28"/>
          <w:lang w:val="uk-UA"/>
        </w:rPr>
        <w:t>т</w:t>
      </w:r>
      <w:r w:rsidR="005B3647" w:rsidRPr="00C07020">
        <w:rPr>
          <w:rFonts w:ascii="Times New Roman" w:hAnsi="Times New Roman" w:cs="Times New Roman"/>
          <w:sz w:val="28"/>
          <w:szCs w:val="28"/>
          <w:lang w:val="uk-UA"/>
        </w:rPr>
        <w:t xml:space="preserve">ака статистика </w:t>
      </w:r>
      <w:r w:rsidR="0007428C" w:rsidRPr="00C07020">
        <w:rPr>
          <w:rFonts w:ascii="Times New Roman" w:hAnsi="Times New Roman" w:cs="Times New Roman"/>
          <w:sz w:val="28"/>
          <w:szCs w:val="28"/>
          <w:lang w:val="uk-UA"/>
        </w:rPr>
        <w:t>спровокован</w:t>
      </w:r>
      <w:r w:rsidRPr="00C07020">
        <w:rPr>
          <w:rFonts w:ascii="Times New Roman" w:hAnsi="Times New Roman" w:cs="Times New Roman"/>
          <w:sz w:val="28"/>
          <w:szCs w:val="28"/>
          <w:lang w:val="uk-UA"/>
        </w:rPr>
        <w:t>а</w:t>
      </w:r>
      <w:r w:rsidR="0007428C" w:rsidRPr="00C07020">
        <w:rPr>
          <w:rFonts w:ascii="Times New Roman" w:hAnsi="Times New Roman" w:cs="Times New Roman"/>
          <w:sz w:val="28"/>
          <w:szCs w:val="28"/>
          <w:lang w:val="uk-UA"/>
        </w:rPr>
        <w:t xml:space="preserve"> тим, що на етапі досудового розслідування збираються докази, які підтверджують вину потерпілого, який наніс тілесні або смертельні ушкодження</w:t>
      </w:r>
      <w:r w:rsidR="0007428C" w:rsidRPr="00B92D06">
        <w:rPr>
          <w:rFonts w:ascii="Times New Roman" w:hAnsi="Times New Roman" w:cs="Times New Roman"/>
          <w:sz w:val="28"/>
          <w:szCs w:val="28"/>
          <w:lang w:val="uk-UA"/>
        </w:rPr>
        <w:t>, незважаючи на те, що він захищався, намагаючись відвернути посягання на своє життя, майно та/або здоров’я. Зрозуміло, що на основі таких доказів суд виносить обвинувальний вирок потерпілому.</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Та чи є справедливим покарання особи, яка захищалась або захищала іншу від протиправного посягання, що потягло за собою смерть особи, що посягала. Це залежить від великої кількості обставин, зокрема від намірів людини, яка хотіла завдати шкоди, від рівнозначності засобів, які застосувала особа, що захищалась та інше. Тут слід зазначити, що ст.ст. 36 та 39 ККУ передбачено таке поняття як «перевищення меж» крайньої необхідності та необхідної оборони. Але це поняття є дуже розмитим: де обставина, що виключає злочинність діяння, а де перевищення меж.</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Як ми бачимо, проблеми правозастосування ст.ст. 36 та 39 ККУ існують в нашій країні тому потребують детального вивчення та дослідження.</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i/>
          <w:sz w:val="28"/>
          <w:szCs w:val="28"/>
          <w:lang w:val="uk-UA"/>
        </w:rPr>
        <w:t xml:space="preserve">Об’єктом кваліфікаційної роботи </w:t>
      </w:r>
      <w:r w:rsidRPr="00B92D06">
        <w:rPr>
          <w:rFonts w:ascii="Times New Roman" w:hAnsi="Times New Roman" w:cs="Times New Roman"/>
          <w:sz w:val="28"/>
          <w:szCs w:val="28"/>
          <w:lang w:val="uk-UA"/>
        </w:rPr>
        <w:t>є суспільні відносини, що виникають при застосуванні необхідної оборони та крайньої необхідності.</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i/>
          <w:sz w:val="28"/>
          <w:szCs w:val="28"/>
          <w:lang w:val="uk-UA"/>
        </w:rPr>
        <w:t xml:space="preserve">Предметом </w:t>
      </w:r>
      <w:r w:rsidRPr="00B92D06">
        <w:rPr>
          <w:rFonts w:ascii="Times New Roman" w:hAnsi="Times New Roman" w:cs="Times New Roman"/>
          <w:sz w:val="28"/>
          <w:szCs w:val="28"/>
          <w:lang w:val="uk-UA"/>
        </w:rPr>
        <w:t>дослідження є право людини на необхідну оборону та дії у разі крайньої необхідності.</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i/>
          <w:sz w:val="28"/>
          <w:szCs w:val="28"/>
          <w:lang w:val="uk-UA"/>
        </w:rPr>
        <w:t>Мета роботи</w:t>
      </w:r>
      <w:r w:rsidRPr="00B92D06">
        <w:rPr>
          <w:rFonts w:ascii="Times New Roman" w:hAnsi="Times New Roman" w:cs="Times New Roman"/>
          <w:sz w:val="28"/>
          <w:szCs w:val="28"/>
          <w:lang w:val="uk-UA"/>
        </w:rPr>
        <w:t xml:space="preserve"> полягає в комплексному аналізі та досліджені чинного законодавства, судової практики та зарубіжного досвіду щодо застосування норм про необхідну оборону та крайню необхідність.</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Об’єкт та мета даної роботи зумовили висвітлення питань, які мають бути вирішенні в роботі:</w:t>
      </w:r>
    </w:p>
    <w:p w:rsidR="0007428C" w:rsidRPr="00B92D06" w:rsidRDefault="0007428C" w:rsidP="0007428C">
      <w:pPr>
        <w:pStyle w:val="a6"/>
        <w:numPr>
          <w:ilvl w:val="0"/>
          <w:numId w:val="2"/>
        </w:numPr>
        <w:spacing w:after="0"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проаналізувати поняття «необхідна оборона» та «крайня необхідність»;</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виявити проблематику в практичному застосуванні цих понять;</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lastRenderedPageBreak/>
        <w:t>дослідити нормативно-правові акти в цій сфері;</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дослідити зарубіжний досвід з вирішення проблемних питань;</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виявити способи впровадження позитивного зарубіжного досвіду в</w:t>
      </w:r>
    </w:p>
    <w:p w:rsidR="0007428C" w:rsidRPr="00B92D06" w:rsidRDefault="0007428C" w:rsidP="0007428C">
      <w:pPr>
        <w:pStyle w:val="a6"/>
        <w:spacing w:line="360" w:lineRule="auto"/>
        <w:ind w:left="0"/>
        <w:jc w:val="both"/>
        <w:rPr>
          <w:rFonts w:ascii="Times New Roman" w:hAnsi="Times New Roman"/>
          <w:sz w:val="28"/>
          <w:szCs w:val="28"/>
          <w:lang w:val="uk-UA"/>
        </w:rPr>
      </w:pPr>
      <w:r w:rsidRPr="00B92D06">
        <w:rPr>
          <w:rFonts w:ascii="Times New Roman" w:hAnsi="Times New Roman"/>
          <w:sz w:val="28"/>
          <w:szCs w:val="28"/>
          <w:lang w:val="uk-UA"/>
        </w:rPr>
        <w:t>законодавство України;</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дослідити особливості роботи органів досудового розслідування та судів;</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проаналізувати необхідність кримінальної відповідальності за перевищення меж необхідної оборони та крайньої необхідності;</w:t>
      </w:r>
    </w:p>
    <w:p w:rsidR="0007428C" w:rsidRPr="00B92D06" w:rsidRDefault="0007428C" w:rsidP="0007428C">
      <w:pPr>
        <w:pStyle w:val="a6"/>
        <w:numPr>
          <w:ilvl w:val="0"/>
          <w:numId w:val="2"/>
        </w:numPr>
        <w:spacing w:after="0"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виявити шляхи удосконалення чинного законодавства.</w:t>
      </w:r>
    </w:p>
    <w:p w:rsidR="0007428C" w:rsidRPr="00B92D06" w:rsidRDefault="0007428C" w:rsidP="00D949C5">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i/>
          <w:sz w:val="28"/>
          <w:szCs w:val="28"/>
          <w:lang w:val="uk-UA"/>
        </w:rPr>
        <w:t>Ступінь наукової розробки проблеми.</w:t>
      </w:r>
      <w:r w:rsidRPr="00B92D06">
        <w:rPr>
          <w:rFonts w:ascii="Times New Roman" w:hAnsi="Times New Roman" w:cs="Times New Roman"/>
          <w:sz w:val="28"/>
          <w:szCs w:val="28"/>
          <w:lang w:val="uk-UA"/>
        </w:rPr>
        <w:t xml:space="preserve"> Дослідженням даного питання займались такі науковці як Ю. Баулін, М. Грінберг, С. Домахін, М. Дурманов, І. Слуцький,В. Тацій, М. Коржанський, Е. Немировський, А. Сахаров, В. Ткаченко, Н. Кузнецова, М. Коржанський, Д. Титула, М. Бажанов, Д.  Мошенець, І.  Тишкевич, Л. Гусар, Б. Орловський, П. Андрушко, М.І. Бажанов, В. Борисов, Н. Паше-Озерський, В. Сташис.</w:t>
      </w:r>
      <w:r w:rsidR="000170D7" w:rsidRPr="000170D7">
        <w:rPr>
          <w:rFonts w:ascii="Times New Roman" w:hAnsi="Times New Roman" w:cs="Times New Roman"/>
          <w:sz w:val="28"/>
          <w:szCs w:val="28"/>
          <w:lang w:val="uk-UA"/>
        </w:rPr>
        <w:t>Ю. В. Александров, Г. М. Андрусяк,</w:t>
      </w:r>
      <w:r w:rsidR="000170D7">
        <w:rPr>
          <w:rFonts w:ascii="Times New Roman" w:hAnsi="Times New Roman" w:cs="Times New Roman"/>
          <w:sz w:val="28"/>
          <w:szCs w:val="28"/>
          <w:lang w:val="uk-UA"/>
        </w:rPr>
        <w:t xml:space="preserve"> П. П. Андрушко, М. І. Бажанов, </w:t>
      </w:r>
      <w:r w:rsidR="000170D7" w:rsidRPr="000170D7">
        <w:rPr>
          <w:rFonts w:ascii="Times New Roman" w:hAnsi="Times New Roman" w:cs="Times New Roman"/>
          <w:sz w:val="28"/>
          <w:szCs w:val="28"/>
          <w:lang w:val="uk-UA"/>
        </w:rPr>
        <w:t xml:space="preserve">Н. Берестовий, Я. Брайнін, І. Гельфанд, А. Герцензон,П. Дагель, В. Діденко, М. </w:t>
      </w:r>
      <w:r w:rsidR="000170D7">
        <w:rPr>
          <w:rFonts w:ascii="Times New Roman" w:hAnsi="Times New Roman" w:cs="Times New Roman"/>
          <w:sz w:val="28"/>
          <w:szCs w:val="28"/>
          <w:lang w:val="uk-UA"/>
        </w:rPr>
        <w:t>Дурманов, С.</w:t>
      </w:r>
      <w:r w:rsidR="000170D7" w:rsidRPr="000170D7">
        <w:rPr>
          <w:rFonts w:ascii="Times New Roman" w:hAnsi="Times New Roman" w:cs="Times New Roman"/>
          <w:sz w:val="28"/>
          <w:szCs w:val="28"/>
          <w:lang w:val="uk-UA"/>
        </w:rPr>
        <w:t xml:space="preserve"> Дячук,</w:t>
      </w:r>
      <w:r w:rsidR="000170D7">
        <w:rPr>
          <w:rFonts w:ascii="Times New Roman" w:hAnsi="Times New Roman" w:cs="Times New Roman"/>
          <w:sz w:val="28"/>
          <w:szCs w:val="28"/>
          <w:lang w:val="uk-UA"/>
        </w:rPr>
        <w:t xml:space="preserve"> В. Козак</w:t>
      </w:r>
      <w:r w:rsidR="000170D7" w:rsidRPr="000170D7">
        <w:rPr>
          <w:rFonts w:ascii="Times New Roman" w:hAnsi="Times New Roman" w:cs="Times New Roman"/>
          <w:sz w:val="28"/>
          <w:szCs w:val="28"/>
          <w:lang w:val="uk-UA"/>
        </w:rPr>
        <w:t xml:space="preserve">, С. </w:t>
      </w:r>
      <w:r w:rsidR="00D949C5">
        <w:rPr>
          <w:rFonts w:ascii="Times New Roman" w:hAnsi="Times New Roman" w:cs="Times New Roman"/>
          <w:sz w:val="28"/>
          <w:szCs w:val="28"/>
          <w:lang w:val="uk-UA"/>
        </w:rPr>
        <w:t xml:space="preserve">Келіна, Н. Лісова, О. </w:t>
      </w:r>
      <w:r w:rsidR="000170D7" w:rsidRPr="000170D7">
        <w:rPr>
          <w:rFonts w:ascii="Times New Roman" w:hAnsi="Times New Roman" w:cs="Times New Roman"/>
          <w:sz w:val="28"/>
          <w:szCs w:val="28"/>
          <w:lang w:val="uk-UA"/>
        </w:rPr>
        <w:t>Лупіносов</w:t>
      </w:r>
      <w:r w:rsidR="00D949C5">
        <w:rPr>
          <w:rFonts w:ascii="Times New Roman" w:hAnsi="Times New Roman" w:cs="Times New Roman"/>
          <w:sz w:val="28"/>
          <w:szCs w:val="28"/>
          <w:lang w:val="uk-UA"/>
        </w:rPr>
        <w:t xml:space="preserve">, Ю. Ляпунов, Л. </w:t>
      </w:r>
      <w:r w:rsidR="000170D7" w:rsidRPr="000170D7">
        <w:rPr>
          <w:rFonts w:ascii="Times New Roman" w:hAnsi="Times New Roman" w:cs="Times New Roman"/>
          <w:sz w:val="28"/>
          <w:szCs w:val="28"/>
          <w:lang w:val="uk-UA"/>
        </w:rPr>
        <w:t xml:space="preserve">Остапенко, В. Осадчий, </w:t>
      </w:r>
      <w:r w:rsidR="00D949C5">
        <w:rPr>
          <w:rFonts w:ascii="Times New Roman" w:hAnsi="Times New Roman" w:cs="Times New Roman"/>
          <w:sz w:val="28"/>
          <w:szCs w:val="28"/>
          <w:lang w:val="uk-UA"/>
        </w:rPr>
        <w:t>Н. Плисюк, А. Піонтковський, М.</w:t>
      </w:r>
      <w:r w:rsidR="000170D7" w:rsidRPr="000170D7">
        <w:rPr>
          <w:rFonts w:ascii="Times New Roman" w:hAnsi="Times New Roman" w:cs="Times New Roman"/>
          <w:sz w:val="28"/>
          <w:szCs w:val="28"/>
          <w:lang w:val="uk-UA"/>
        </w:rPr>
        <w:t xml:space="preserve"> Ш</w:t>
      </w:r>
      <w:r w:rsidR="00D949C5">
        <w:rPr>
          <w:rFonts w:ascii="Times New Roman" w:hAnsi="Times New Roman" w:cs="Times New Roman"/>
          <w:sz w:val="28"/>
          <w:szCs w:val="28"/>
          <w:lang w:val="uk-UA"/>
        </w:rPr>
        <w:t>аргородський, М.</w:t>
      </w:r>
      <w:r w:rsidR="000170D7">
        <w:rPr>
          <w:rFonts w:ascii="Times New Roman" w:hAnsi="Times New Roman" w:cs="Times New Roman"/>
          <w:sz w:val="28"/>
          <w:szCs w:val="28"/>
          <w:lang w:val="uk-UA"/>
        </w:rPr>
        <w:t xml:space="preserve"> Якубович, </w:t>
      </w:r>
      <w:r w:rsidR="00D949C5">
        <w:rPr>
          <w:rFonts w:ascii="Times New Roman" w:hAnsi="Times New Roman" w:cs="Times New Roman"/>
          <w:sz w:val="28"/>
          <w:szCs w:val="28"/>
          <w:lang w:val="uk-UA"/>
        </w:rPr>
        <w:t>П.  Воробей, В. Грищук</w:t>
      </w:r>
      <w:r w:rsidR="000170D7">
        <w:rPr>
          <w:rFonts w:ascii="Times New Roman" w:hAnsi="Times New Roman" w:cs="Times New Roman"/>
          <w:sz w:val="28"/>
          <w:szCs w:val="28"/>
          <w:lang w:val="uk-UA"/>
        </w:rPr>
        <w:t xml:space="preserve">, </w:t>
      </w:r>
      <w:r w:rsidR="00D949C5">
        <w:rPr>
          <w:rFonts w:ascii="Times New Roman" w:hAnsi="Times New Roman" w:cs="Times New Roman"/>
          <w:sz w:val="28"/>
          <w:szCs w:val="28"/>
          <w:lang w:val="uk-UA"/>
        </w:rPr>
        <w:t>О. Джужа, О.</w:t>
      </w:r>
      <w:r w:rsidR="000170D7">
        <w:rPr>
          <w:rFonts w:ascii="Times New Roman" w:hAnsi="Times New Roman" w:cs="Times New Roman"/>
          <w:sz w:val="28"/>
          <w:szCs w:val="28"/>
          <w:lang w:val="uk-UA"/>
        </w:rPr>
        <w:t xml:space="preserve"> Дудоров</w:t>
      </w:r>
      <w:r w:rsidR="00D949C5">
        <w:rPr>
          <w:rFonts w:ascii="Times New Roman" w:hAnsi="Times New Roman" w:cs="Times New Roman"/>
          <w:sz w:val="28"/>
          <w:szCs w:val="28"/>
          <w:lang w:val="uk-UA"/>
        </w:rPr>
        <w:t xml:space="preserve">, А. </w:t>
      </w:r>
      <w:r w:rsidR="000170D7">
        <w:rPr>
          <w:rFonts w:ascii="Times New Roman" w:hAnsi="Times New Roman" w:cs="Times New Roman"/>
          <w:sz w:val="28"/>
          <w:szCs w:val="28"/>
          <w:lang w:val="uk-UA"/>
        </w:rPr>
        <w:t>Зелінський</w:t>
      </w:r>
      <w:r w:rsidR="00D949C5">
        <w:rPr>
          <w:rFonts w:ascii="Times New Roman" w:hAnsi="Times New Roman" w:cs="Times New Roman"/>
          <w:sz w:val="28"/>
          <w:szCs w:val="28"/>
          <w:lang w:val="uk-UA"/>
        </w:rPr>
        <w:t xml:space="preserve">, О. </w:t>
      </w:r>
      <w:r w:rsidR="000170D7">
        <w:rPr>
          <w:rFonts w:ascii="Times New Roman" w:hAnsi="Times New Roman" w:cs="Times New Roman"/>
          <w:sz w:val="28"/>
          <w:szCs w:val="28"/>
          <w:lang w:val="uk-UA"/>
        </w:rPr>
        <w:t>Костенко</w:t>
      </w:r>
      <w:r w:rsidR="00D949C5">
        <w:rPr>
          <w:rFonts w:ascii="Times New Roman" w:hAnsi="Times New Roman" w:cs="Times New Roman"/>
          <w:sz w:val="28"/>
          <w:szCs w:val="28"/>
          <w:lang w:val="uk-UA"/>
        </w:rPr>
        <w:t>, В.</w:t>
      </w:r>
      <w:r w:rsidR="000170D7">
        <w:rPr>
          <w:rFonts w:ascii="Times New Roman" w:hAnsi="Times New Roman" w:cs="Times New Roman"/>
          <w:sz w:val="28"/>
          <w:szCs w:val="28"/>
          <w:lang w:val="uk-UA"/>
        </w:rPr>
        <w:t xml:space="preserve"> Кудрявцев, В. В. Кузнецов</w:t>
      </w:r>
      <w:r w:rsidR="000170D7" w:rsidRPr="000170D7">
        <w:rPr>
          <w:rFonts w:ascii="Times New Roman" w:hAnsi="Times New Roman" w:cs="Times New Roman"/>
          <w:sz w:val="28"/>
          <w:szCs w:val="28"/>
          <w:lang w:val="uk-UA"/>
        </w:rPr>
        <w:t>, П. С. Матишевського</w:t>
      </w:r>
      <w:r w:rsidR="000170D7">
        <w:rPr>
          <w:rFonts w:ascii="Times New Roman" w:hAnsi="Times New Roman" w:cs="Times New Roman"/>
          <w:sz w:val="28"/>
          <w:szCs w:val="28"/>
          <w:lang w:val="uk-UA"/>
        </w:rPr>
        <w:t>, С. Я. Лихова</w:t>
      </w:r>
      <w:r w:rsidR="00D949C5">
        <w:rPr>
          <w:rFonts w:ascii="Times New Roman" w:hAnsi="Times New Roman" w:cs="Times New Roman"/>
          <w:sz w:val="28"/>
          <w:szCs w:val="28"/>
          <w:lang w:val="uk-UA"/>
        </w:rPr>
        <w:t xml:space="preserve">, М. </w:t>
      </w:r>
      <w:r w:rsidR="000170D7" w:rsidRPr="000170D7">
        <w:rPr>
          <w:rFonts w:ascii="Times New Roman" w:hAnsi="Times New Roman" w:cs="Times New Roman"/>
          <w:sz w:val="28"/>
          <w:szCs w:val="28"/>
          <w:lang w:val="uk-UA"/>
        </w:rPr>
        <w:t>Мельника</w:t>
      </w:r>
      <w:r w:rsidR="00D949C5">
        <w:rPr>
          <w:rFonts w:ascii="Times New Roman" w:hAnsi="Times New Roman" w:cs="Times New Roman"/>
          <w:sz w:val="28"/>
          <w:szCs w:val="28"/>
          <w:lang w:val="uk-UA"/>
        </w:rPr>
        <w:t>, В.</w:t>
      </w:r>
      <w:r w:rsidR="000170D7">
        <w:rPr>
          <w:rFonts w:ascii="Times New Roman" w:hAnsi="Times New Roman" w:cs="Times New Roman"/>
          <w:sz w:val="28"/>
          <w:szCs w:val="28"/>
          <w:lang w:val="uk-UA"/>
        </w:rPr>
        <w:t xml:space="preserve"> Мисливий, П. Михайленко</w:t>
      </w:r>
      <w:r w:rsidR="00D949C5">
        <w:rPr>
          <w:rFonts w:ascii="Times New Roman" w:hAnsi="Times New Roman" w:cs="Times New Roman"/>
          <w:sz w:val="28"/>
          <w:szCs w:val="28"/>
          <w:lang w:val="uk-UA"/>
        </w:rPr>
        <w:t>, А.</w:t>
      </w:r>
      <w:r w:rsidR="000170D7">
        <w:rPr>
          <w:rFonts w:ascii="Times New Roman" w:hAnsi="Times New Roman" w:cs="Times New Roman"/>
          <w:sz w:val="28"/>
          <w:szCs w:val="28"/>
          <w:lang w:val="uk-UA"/>
        </w:rPr>
        <w:t xml:space="preserve"> Музика</w:t>
      </w:r>
      <w:r w:rsidR="000170D7" w:rsidRPr="000170D7">
        <w:rPr>
          <w:rFonts w:ascii="Times New Roman" w:hAnsi="Times New Roman" w:cs="Times New Roman"/>
          <w:sz w:val="28"/>
          <w:szCs w:val="28"/>
          <w:lang w:val="uk-UA"/>
        </w:rPr>
        <w:t>,</w:t>
      </w:r>
      <w:r w:rsidR="00D949C5">
        <w:rPr>
          <w:rFonts w:ascii="Times New Roman" w:hAnsi="Times New Roman" w:cs="Times New Roman"/>
          <w:sz w:val="28"/>
          <w:szCs w:val="28"/>
          <w:lang w:val="uk-UA"/>
        </w:rPr>
        <w:t xml:space="preserve"> В.</w:t>
      </w:r>
      <w:r w:rsidR="000170D7">
        <w:rPr>
          <w:rFonts w:ascii="Times New Roman" w:hAnsi="Times New Roman" w:cs="Times New Roman"/>
          <w:sz w:val="28"/>
          <w:szCs w:val="28"/>
          <w:lang w:val="uk-UA"/>
        </w:rPr>
        <w:t xml:space="preserve"> Навроцький</w:t>
      </w:r>
      <w:r w:rsidR="00D949C5">
        <w:rPr>
          <w:rFonts w:ascii="Times New Roman" w:hAnsi="Times New Roman" w:cs="Times New Roman"/>
          <w:sz w:val="28"/>
          <w:szCs w:val="28"/>
          <w:lang w:val="uk-UA"/>
        </w:rPr>
        <w:t>, М.</w:t>
      </w:r>
      <w:r w:rsidR="000170D7">
        <w:rPr>
          <w:rFonts w:ascii="Times New Roman" w:hAnsi="Times New Roman" w:cs="Times New Roman"/>
          <w:sz w:val="28"/>
          <w:szCs w:val="28"/>
          <w:lang w:val="uk-UA"/>
        </w:rPr>
        <w:t xml:space="preserve"> Панов</w:t>
      </w:r>
      <w:r w:rsidR="00D949C5">
        <w:rPr>
          <w:rFonts w:ascii="Times New Roman" w:hAnsi="Times New Roman" w:cs="Times New Roman"/>
          <w:sz w:val="28"/>
          <w:szCs w:val="28"/>
          <w:lang w:val="uk-UA"/>
        </w:rPr>
        <w:t xml:space="preserve">, А. </w:t>
      </w:r>
      <w:r w:rsidR="000170D7">
        <w:rPr>
          <w:rFonts w:ascii="Times New Roman" w:hAnsi="Times New Roman" w:cs="Times New Roman"/>
          <w:sz w:val="28"/>
          <w:szCs w:val="28"/>
          <w:lang w:val="uk-UA"/>
        </w:rPr>
        <w:t>Савченко</w:t>
      </w:r>
      <w:r w:rsidR="00D949C5">
        <w:rPr>
          <w:rFonts w:ascii="Times New Roman" w:hAnsi="Times New Roman" w:cs="Times New Roman"/>
          <w:sz w:val="28"/>
          <w:szCs w:val="28"/>
          <w:lang w:val="uk-UA"/>
        </w:rPr>
        <w:t>, В.</w:t>
      </w:r>
      <w:r w:rsidR="000170D7" w:rsidRPr="000170D7">
        <w:rPr>
          <w:rFonts w:ascii="Times New Roman" w:hAnsi="Times New Roman" w:cs="Times New Roman"/>
          <w:sz w:val="28"/>
          <w:szCs w:val="28"/>
          <w:lang w:val="uk-UA"/>
        </w:rPr>
        <w:t xml:space="preserve"> С</w:t>
      </w:r>
      <w:r w:rsidR="000170D7">
        <w:rPr>
          <w:rFonts w:ascii="Times New Roman" w:hAnsi="Times New Roman" w:cs="Times New Roman"/>
          <w:sz w:val="28"/>
          <w:szCs w:val="28"/>
          <w:lang w:val="uk-UA"/>
        </w:rPr>
        <w:t>ташис,</w:t>
      </w:r>
      <w:r w:rsidR="00D949C5">
        <w:rPr>
          <w:rFonts w:ascii="Times New Roman" w:hAnsi="Times New Roman" w:cs="Times New Roman"/>
          <w:sz w:val="28"/>
          <w:szCs w:val="28"/>
          <w:lang w:val="uk-UA"/>
        </w:rPr>
        <w:t xml:space="preserve"> С.</w:t>
      </w:r>
      <w:r w:rsidR="000170D7">
        <w:rPr>
          <w:rFonts w:ascii="Times New Roman" w:hAnsi="Times New Roman" w:cs="Times New Roman"/>
          <w:sz w:val="28"/>
          <w:szCs w:val="28"/>
          <w:lang w:val="uk-UA"/>
        </w:rPr>
        <w:t xml:space="preserve"> Тарарухін</w:t>
      </w:r>
      <w:r w:rsidR="00D949C5">
        <w:rPr>
          <w:rFonts w:ascii="Times New Roman" w:hAnsi="Times New Roman" w:cs="Times New Roman"/>
          <w:sz w:val="28"/>
          <w:szCs w:val="28"/>
          <w:lang w:val="uk-UA"/>
        </w:rPr>
        <w:t>, В.</w:t>
      </w:r>
      <w:r w:rsidR="000170D7">
        <w:rPr>
          <w:rFonts w:ascii="Times New Roman" w:hAnsi="Times New Roman" w:cs="Times New Roman"/>
          <w:sz w:val="28"/>
          <w:szCs w:val="28"/>
          <w:lang w:val="uk-UA"/>
        </w:rPr>
        <w:t xml:space="preserve"> Тихий</w:t>
      </w:r>
      <w:r w:rsidR="00D949C5">
        <w:rPr>
          <w:rFonts w:ascii="Times New Roman" w:hAnsi="Times New Roman" w:cs="Times New Roman"/>
          <w:sz w:val="28"/>
          <w:szCs w:val="28"/>
          <w:lang w:val="uk-UA"/>
        </w:rPr>
        <w:t xml:space="preserve">, А. </w:t>
      </w:r>
      <w:r w:rsidR="000170D7">
        <w:rPr>
          <w:rFonts w:ascii="Times New Roman" w:hAnsi="Times New Roman" w:cs="Times New Roman"/>
          <w:sz w:val="28"/>
          <w:szCs w:val="28"/>
          <w:lang w:val="uk-UA"/>
        </w:rPr>
        <w:t>Трайнін</w:t>
      </w:r>
      <w:r w:rsidR="00D949C5">
        <w:rPr>
          <w:rFonts w:ascii="Times New Roman" w:hAnsi="Times New Roman" w:cs="Times New Roman"/>
          <w:sz w:val="28"/>
          <w:szCs w:val="28"/>
          <w:lang w:val="uk-UA"/>
        </w:rPr>
        <w:t>, Г.</w:t>
      </w:r>
      <w:r w:rsidR="000170D7">
        <w:rPr>
          <w:rFonts w:ascii="Times New Roman" w:hAnsi="Times New Roman" w:cs="Times New Roman"/>
          <w:sz w:val="28"/>
          <w:szCs w:val="28"/>
          <w:lang w:val="uk-UA"/>
        </w:rPr>
        <w:t xml:space="preserve"> Усатий</w:t>
      </w:r>
      <w:r w:rsidR="00D949C5">
        <w:rPr>
          <w:rFonts w:ascii="Times New Roman" w:hAnsi="Times New Roman" w:cs="Times New Roman"/>
          <w:sz w:val="28"/>
          <w:szCs w:val="28"/>
          <w:lang w:val="uk-UA"/>
        </w:rPr>
        <w:t xml:space="preserve">, Є. </w:t>
      </w:r>
      <w:r w:rsidR="000170D7">
        <w:rPr>
          <w:rFonts w:ascii="Times New Roman" w:hAnsi="Times New Roman" w:cs="Times New Roman"/>
          <w:sz w:val="28"/>
          <w:szCs w:val="28"/>
          <w:lang w:val="uk-UA"/>
        </w:rPr>
        <w:t>Фесенко</w:t>
      </w:r>
      <w:r w:rsidR="00D949C5">
        <w:rPr>
          <w:rFonts w:ascii="Times New Roman" w:hAnsi="Times New Roman" w:cs="Times New Roman"/>
          <w:sz w:val="28"/>
          <w:szCs w:val="28"/>
          <w:lang w:val="uk-UA"/>
        </w:rPr>
        <w:t>, М.</w:t>
      </w:r>
      <w:r w:rsidR="000170D7">
        <w:rPr>
          <w:rFonts w:ascii="Times New Roman" w:hAnsi="Times New Roman" w:cs="Times New Roman"/>
          <w:sz w:val="28"/>
          <w:szCs w:val="28"/>
          <w:lang w:val="uk-UA"/>
        </w:rPr>
        <w:t xml:space="preserve"> Хавронюк</w:t>
      </w:r>
      <w:r w:rsidR="00D949C5">
        <w:rPr>
          <w:rFonts w:ascii="Times New Roman" w:hAnsi="Times New Roman" w:cs="Times New Roman"/>
          <w:sz w:val="28"/>
          <w:szCs w:val="28"/>
          <w:lang w:val="uk-UA"/>
        </w:rPr>
        <w:t>, В.</w:t>
      </w:r>
      <w:r w:rsidR="000170D7">
        <w:rPr>
          <w:rFonts w:ascii="Times New Roman" w:hAnsi="Times New Roman" w:cs="Times New Roman"/>
          <w:sz w:val="28"/>
          <w:szCs w:val="28"/>
          <w:lang w:val="uk-UA"/>
        </w:rPr>
        <w:t xml:space="preserve"> Чернєй</w:t>
      </w:r>
      <w:r w:rsidR="00D949C5">
        <w:rPr>
          <w:rFonts w:ascii="Times New Roman" w:hAnsi="Times New Roman" w:cs="Times New Roman"/>
          <w:sz w:val="28"/>
          <w:szCs w:val="28"/>
          <w:lang w:val="uk-UA"/>
        </w:rPr>
        <w:t xml:space="preserve">, В. </w:t>
      </w:r>
      <w:r w:rsidR="000170D7">
        <w:rPr>
          <w:rFonts w:ascii="Times New Roman" w:hAnsi="Times New Roman" w:cs="Times New Roman"/>
          <w:sz w:val="28"/>
          <w:szCs w:val="28"/>
          <w:lang w:val="uk-UA"/>
        </w:rPr>
        <w:t>Шакун</w:t>
      </w:r>
      <w:r w:rsidR="00D949C5">
        <w:rPr>
          <w:rFonts w:ascii="Times New Roman" w:hAnsi="Times New Roman" w:cs="Times New Roman"/>
          <w:sz w:val="28"/>
          <w:szCs w:val="28"/>
          <w:lang w:val="uk-UA"/>
        </w:rPr>
        <w:t xml:space="preserve">, С. </w:t>
      </w:r>
      <w:r w:rsidR="000170D7">
        <w:rPr>
          <w:rFonts w:ascii="Times New Roman" w:hAnsi="Times New Roman" w:cs="Times New Roman"/>
          <w:sz w:val="28"/>
          <w:szCs w:val="28"/>
          <w:lang w:val="uk-UA"/>
        </w:rPr>
        <w:t>Яценко</w:t>
      </w:r>
      <w:r w:rsidR="000170D7" w:rsidRPr="000170D7">
        <w:rPr>
          <w:rFonts w:ascii="Times New Roman" w:hAnsi="Times New Roman" w:cs="Times New Roman"/>
          <w:sz w:val="28"/>
          <w:szCs w:val="28"/>
          <w:lang w:val="uk-UA"/>
        </w:rPr>
        <w:t>.</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i/>
          <w:sz w:val="28"/>
          <w:szCs w:val="28"/>
          <w:lang w:val="uk-UA"/>
        </w:rPr>
        <w:t>Опис проблеми, що досліджується.</w:t>
      </w:r>
      <w:r w:rsidRPr="00B92D06">
        <w:rPr>
          <w:rFonts w:ascii="Times New Roman" w:hAnsi="Times New Roman"/>
          <w:sz w:val="28"/>
          <w:szCs w:val="28"/>
          <w:lang w:val="uk-UA"/>
        </w:rPr>
        <w:t xml:space="preserve"> Кожна людина має невід’ємне право на життя. Це право охороняється законом. Обов’язок держави – захищати життя людини. Ніхто не може бути свавільно позбавлений життя. Конституція України встановлює, що «кожен має право захищати своє життя і здоров'я, життя і здоров'я інших людей від протиправних посягань». В ККУ ст. ст. 36 та 39 є підставами для такого захисту. Ці норми дають можливість </w:t>
      </w:r>
      <w:r w:rsidRPr="00B92D06">
        <w:rPr>
          <w:rFonts w:ascii="Times New Roman" w:hAnsi="Times New Roman"/>
          <w:sz w:val="28"/>
          <w:szCs w:val="28"/>
          <w:lang w:val="uk-UA"/>
        </w:rPr>
        <w:lastRenderedPageBreak/>
        <w:t>людині самостійно захищати своє життя і майно, а також життя і майно інших осіб від неправомірного посягання і при цьому не нести відповідальності за заподіяння шкоди тому, хто посягає, і усунути небезпеку, що безпосередньо загрожує особі, правам даної особи чи інших осіб, охоронюваним законом інтересам суспільства і держави.</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Так ще на початку ХХ століття, Н. Таганцев вважав необхідну оборону таким станом особи, в якому вона, захищаючи права або свої блага чи інших осіб від небезпеки, яка загрожує їм, завдає нападникові будь-якої шкоди. Але після Жовтневої революції 1917 року радянська влада вимагала від учених перегляду та відмови від більшості надбань наукових думок з метою розробки нової ідеології для пролетарської держави.</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Вперше після революції 1917 р. законодавче визначення необхідної оборони було дане в «Руководящих началах по уголовному праву РСФСР» 1919 р. У ст. 15 йшлося про правомірну оборону при нападі на особу, яка обороняється, чи іншу особу. Недолік був у тому, що нічого не було сказано про оборону від посягання на державні чи громадські інтереси, а також про захист майнових прав особи. У Конституції Української Соціалістичної Радянської Республіки 1919 р. право на необхідну оборону взагалі закріплено не було. Перший Кримінальний кодекс УСРР, прийнятий у 1922 р., частково розширив поняття необхідної оборони, включивши в неї не тільки правомірний захист проти посягання, а й на права того, хто обороняється чи інших осіб. Цей Кодекс регулював питання про заподіювання шкоди злочинцю, якого застали на місці злочину. Але і Кримінальний кодекс УСРР 1922 р. не ввів у поняття необхідної оборони захист від посягання на державні та громадські інтереси. Ця суттєва прогалина була заповнена лише з прийняттям «Основних начал уголовного законодательства Союза ССР и союзных республик» 1924 р. Згідно зі ст. 9 «Основних начал...», покарання не застосовували до осіб, які заподіяли шкоду при захисті Радянської влади, або особи і прав того, хто захищається, чи іншої особи. «Основы уголовного законодательства Союза ССР и Союзных республик», прийняті в 1958 р., </w:t>
      </w:r>
      <w:r w:rsidRPr="00B92D06">
        <w:rPr>
          <w:rFonts w:ascii="Times New Roman" w:hAnsi="Times New Roman"/>
          <w:sz w:val="28"/>
          <w:szCs w:val="28"/>
          <w:lang w:val="uk-UA"/>
        </w:rPr>
        <w:lastRenderedPageBreak/>
        <w:t xml:space="preserve">прийшли на заміну діючим з 1924 р. «Основним началам». У статті 13 прийнятих основ було зазначено: «Не являються злочинними дії, які хоч і підпадають під ознаки діяння, передбачені Кримінальним законом, які заподіяні в стані необхідно оборони, тобто при захисті інтересів Радянського союзу, громадських інтересів, особистості або прав людини, що захищалась, або іншої людини від суспільно небезпечного посягання шляхом заподіяння тому, хто посягає, шкоди, якщо при цьому не було допущено перевищення меж необхідної оборони. Перевищення меж необхідної оборони визнається не співрозмірною характеру захисту та небезпеки посягання». Наступне визначення необхідної оборони було дано у ст. 15 Кримінального кодексу УРСР 1960 р. Необхідною обороною, згідно з ч. 2 ст. 15 КК України 1960 р. «визнаються дії, вчинені з метою захисту інтересів чи прав особи, яка захищається, або іншої особи, інтересів суспільства або держави від суспільно небезпечного посягання шляхом завдання шкоди тому, хто посягає, якщо такі дії були зумовлені потребою негайного відвернення чи припинення посягання». Так, Конституція СРСР 1977 року вимагала від громадянина поважати права та законні інтереси інших осіб, всебічно сприяти охороні громадського порядку, але не містила положення про право людини захищатися від протиправних посягань на своє життя та здоров'я. Лише з проголошенням незалежності України,  стало можливим реформування правової системи, яка буде направлена на найцінніше – життя та здоров’я людини.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26 червня 1996 року Україна прийняла нову Конституцію, де закріпила права та свободи людини, значно їх розширивши. Так, Конституція України закріплює основні права та свободи людини як невідчужувані та непорушні(ст. 21), серед яких: право на життя (ст. 27), право на свободу та особисту недоторканність (ст. 29), право на власність (ст. 41) та інші. Крім того, Конституція надає кожному право захищати свої права і свободи у відповідності до закону (ст. 55), а також встановлює, що вони не можуть бути обмежені, крім випадків, передбачених Конституцією (ст. 64).</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lastRenderedPageBreak/>
        <w:t xml:space="preserve">Отже, ще в ХХ столітті уже було документально закріплене поняття «необхідна оборона». Сьогодні ч. 1 ст. 36 ККУ визначає </w:t>
      </w:r>
      <w:r w:rsidRPr="00B92D06">
        <w:rPr>
          <w:rFonts w:ascii="Times New Roman" w:hAnsi="Times New Roman"/>
          <w:i/>
          <w:sz w:val="28"/>
          <w:szCs w:val="28"/>
          <w:lang w:val="uk-UA"/>
        </w:rPr>
        <w:t xml:space="preserve">необхідну оборону </w:t>
      </w:r>
      <w:r w:rsidRPr="00B92D06">
        <w:rPr>
          <w:rFonts w:ascii="Times New Roman" w:hAnsi="Times New Roman"/>
          <w:sz w:val="28"/>
          <w:szCs w:val="28"/>
          <w:lang w:val="uk-UA"/>
        </w:rPr>
        <w:t>як дії, вчинені з метою захисту охоронюваних законом прав та інтересів особи, яка захищається, або іншої особи, а також суспільних інтересів та інтересів держави від суспільно небезпечного посягання шляхом заподіяння тому, хто посягає, шкоди, необхідної і достатньої в даній обстановці для негайного відвернення чи припинення посягання, якщо при цьому не було допущено перевищення меж необхідної оборони. Право на необхідну оборону є абсолютним: кожна особа має право вжити заходів оборони від суспільно небезпечного посягання незалежно від того, чи має вона можливість уникнути посягання (втекти, забарикадувати двері тощо) або звернутись за допомогою до представників влади чи інших осіб.</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Таке право виникає лише за наявності відповідних підстав, якщо є загроза суспільно небезпечного посягання, що спонукає людину, що захищається, необхідність у негайному  відверненні або припиненні посягання шляхом заподіяння шкоди тому, хто посягає. Ця підстава необхідної оборони складається з двох елементів: суспільно небезпечного посягання і необхідності в його негайному відверненні або припиненні.</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По суті, </w:t>
      </w:r>
      <w:r w:rsidRPr="00ED2FAB">
        <w:rPr>
          <w:rFonts w:ascii="Times New Roman" w:hAnsi="Times New Roman"/>
          <w:sz w:val="28"/>
          <w:szCs w:val="28"/>
          <w:lang w:val="uk-UA"/>
        </w:rPr>
        <w:t>посягання</w:t>
      </w:r>
      <w:r w:rsidRPr="00B92D06">
        <w:rPr>
          <w:rFonts w:ascii="Times New Roman" w:hAnsi="Times New Roman"/>
          <w:sz w:val="28"/>
          <w:szCs w:val="28"/>
          <w:lang w:val="uk-UA"/>
        </w:rPr>
        <w:t xml:space="preserve"> означає спробу заподіяти шкоду. Тобто, коло правоохоронюваних інтересів, що можуть бути об’єктом посягання, є практично необмеженим. Однак слід зазначити, що дія, що не є суспільно небезпечною, за жодних обставин не може зумовити право на необхідну оборону. Другим елементом, що характеризує підставу необхідної оборони, у людини, що захищається, в необхідності негайно відвернути або припинити суспільно небезпечного посягання. Отже, надаючи громадянам право на необхідну оборону, закон має на увазі лише ті випадки захисту, при яких людина змушена невідкладно заподіяти шкоду тому, хто посягає, тим самим відвернути або припинити посягання та не перевищити меж необхідної оборони.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lastRenderedPageBreak/>
        <w:t>Дії людини, яка захищається, визнаються правомірними лише у разі, якщо вони були здійснені у той самий час, коли відбувалося посягання. Тобто такий захист буде правомірним лише протягом часу існування стану необхідної оборони, що визначається тривалістю суспільно небезпечного посягання, яке потребує негайного відвернення або припинення. Якщо ж шкода була заподіяна вже після того, як саме посягання було відвернене або закінчене, і для особи, яка захищалась, було очевидно, що необхідність  застосування засобів захисту явно більше не актуальна, відповідальність настає на загальних підставах або за ст.ст. 116, 118,або 124 КК України.</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Особа, що захищається, часто не має уявлення про співрозмірність оборони та потенціальну небезпеку,  що буде відвернена, тобто неможливо точно знати, який умисел має людина, що посягає.  Оборона повинна бути відповідною небезпечності посягання й обстановці захисту. Що собою являє співрозмірність оборони. Ця ознака характеризує межі необхідної оборони, які прямо і не визначені в законі, проте ми можемо дійти до висновку, що ця ознака присутня в ККУ аналізуючи ч.ч. 1, 3 ст. 36 КК України. Відповідно до ч. 1, шкода має бути необхідна і достатня в даній обстановці для негайного відвернення чи припинення посягання, з ч. 3 випливає, що заподіяна тяжка шкода (смерть або тяжкі тілесні ушкодження) має відповідати двом обставинам: небезпечності посягання та обстановці захисту. Тобто заподіяння тому, хто посягає, смерті або тяжкого тілесного ушкодження визнається співрозмірним, якщо ця тяжка шкода відповідала небезпечності посягання й обстановці захисту. Небезпечність посягання визначається цінністю прав, що охороняються законом, на яке спрямоване посягання (життя, здоров’я, власність, тілесна недоторканність, суспільний порядок тощо), і реальною загрозою заподіяння шкоди цим правам з боку того, хто посягає. Характер такої обстановки залежить від реального співвідношення сил, можливостей і засобів особи, що захищається, і особи, яка посягає.</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Але на жаль, стаються непередбачені випадки, коли при відверненні злочинного посягання, людина, яка захищається, наносить тяжкі тілесні </w:t>
      </w:r>
      <w:r w:rsidRPr="00B92D06">
        <w:rPr>
          <w:rFonts w:ascii="Times New Roman" w:hAnsi="Times New Roman"/>
          <w:sz w:val="28"/>
          <w:szCs w:val="28"/>
          <w:lang w:val="uk-UA"/>
        </w:rPr>
        <w:lastRenderedPageBreak/>
        <w:t>ушкодження або навіть смерть нападнику. В таких випадках вже сама людина, яка відвертала небезпеку стає вбивцею? Так, виникає спірне пита</w:t>
      </w:r>
      <w:r w:rsidR="001679C8">
        <w:rPr>
          <w:rFonts w:ascii="Times New Roman" w:hAnsi="Times New Roman"/>
          <w:sz w:val="28"/>
          <w:szCs w:val="28"/>
          <w:lang w:val="uk-UA"/>
        </w:rPr>
        <w:t>ння, щодо кваліфікації цих дій. Х</w:t>
      </w:r>
      <w:r w:rsidRPr="00B92D06">
        <w:rPr>
          <w:rFonts w:ascii="Times New Roman" w:hAnsi="Times New Roman"/>
          <w:sz w:val="28"/>
          <w:szCs w:val="28"/>
          <w:lang w:val="uk-UA"/>
        </w:rPr>
        <w:t xml:space="preserve">очу </w:t>
      </w:r>
      <w:r w:rsidR="001679C8">
        <w:rPr>
          <w:rFonts w:ascii="Times New Roman" w:hAnsi="Times New Roman"/>
          <w:sz w:val="28"/>
          <w:szCs w:val="28"/>
          <w:lang w:val="uk-UA"/>
        </w:rPr>
        <w:t>акцентувати увагу та тому</w:t>
      </w:r>
      <w:r w:rsidRPr="00B92D06">
        <w:rPr>
          <w:rFonts w:ascii="Times New Roman" w:hAnsi="Times New Roman"/>
          <w:sz w:val="28"/>
          <w:szCs w:val="28"/>
          <w:lang w:val="uk-UA"/>
        </w:rPr>
        <w:t xml:space="preserve">, що людина, яка захищається не має умислу вбити, є інстинкт захистити себе чи іншу людину.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Перевищенням меж необхідної оборони визнається умисне заподіяння, тому хто посягає, тяжкої шкоди, яка явно не відповідає небезпечності посягання або обстановці захисту (ч. 3 ст. 36 ККУ). Дослідивши ці положення, правозастосування, теоретичних позицій Кузьмін Андрій Ренатович виділив такі ознаки перевищення меж необхідної оборони:</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1) особа, яка перебуває в стані оборони від суспільно небезпечного наявного посягання і заподіює, для захисту законних прав та інтересів, шкоду особі, яка посягає;</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 2) заподіяна шкода є тяжкою. Такою за чинним законодавством визнається заподіяння смерті або тяжкого тілесного ушкодження.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Тож, заподіяння в стані оборони будь-якої іншої шкоди (середньої тяжкості чи легкого тілесного ушкодження, матеріальної шкоди незалежно від її розміру тощо) особі, яка посягає, завжди перебуває в межах необхідної оборони і не має визнаватися її перевищенням;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3) заподіяння смерті або тяжкого тілесного ушкодження явно не відповідає небезпечності посягання або обстановці захисту.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Законодавство передбачає, що особа, яка захищається, точно, достовірно повинна знати про надлишковість такої шкоди в конкретних умовах, розуміти, що посягання може бути відвернене або припинене і через заподіяння меншої шкоди нападнику. Відповідність же шкоди небезпечності посягання або обстановці захисту визначається з урахуванням тих самих критеріїв, що й при визначенні розміру шкоди в стані необхідної оборони;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4) шкода заподіюється умисно. Тобто той, хто обороняється, усвідомлює суспільно небезпечний характер свого діяння як такого, що перевищує необхідне і достатнє для негайного відвернення чи припинення посягання; передбачає суспільно небезпечні наслідки - тяжку шкоду, яка не </w:t>
      </w:r>
      <w:r w:rsidRPr="00B92D06">
        <w:rPr>
          <w:rFonts w:ascii="Times New Roman" w:hAnsi="Times New Roman"/>
          <w:sz w:val="28"/>
          <w:szCs w:val="28"/>
          <w:lang w:val="uk-UA"/>
        </w:rPr>
        <w:lastRenderedPageBreak/>
        <w:t>обумовлена небезпечністю посягання та обстановкою захисту; бажає заподіяння такої шкоди тому, хто здійснює посягання, або свідомо припускає її настання.</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Але є інша сторона,  де людина, яка захищається, не може повністю усвідомлювати, які дії можуть нанести тяжких тілесних ушкоджень або смерть нападнику, так як супроводжуються станом сильного душевного хвилювання. Приведу приклад, нападник, посягає на життя та здоров’я людини, потерпілий намагаючись захистити себе, штовхає нападника, останній не втримався на ногах та впав, вдарившись потиличною стороною об камінь, в результаті чого нападник помирає. Чи присутній умисел вбити?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ККУ передбачає, що перевищення меж необхідної оборони тягне кримінальну відповідальність за спеціальними кримінально-правовими нормами. Умисне вбивство при перевищенні меж необхідної оборони кваліфікується за ст. 118 ККУ, а умисне тяжке тілесне ушкодження за таких самих обставин за ст. 124 ККУ.</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Також існує таке поняття, як «крайня необхідність». Так, має схожість з необхідною обороною, та не слід їх плутати. Відповідно до ст. 39 КК України крайня необхідність – це правомірне заподіяння шкоди правоохоронюваним інтересам з метою усунення небезпеки, що загрожує , якщо її в даній обстановці не можна було усунути іншими засобами і якщо заподіяна шкода є менш значною, ніж шкода відвернена.</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Першою ознакою підстави крайньої необхідності є наявність небезпеки, що може випливати з різних джерел: недбале поводження зі зброєю, бойовими припасами, вибуховими, радіоактивними, легкозаймистими, їдкими речовинами та іншими предметами, яким властива внутрішня об’єктивна спроможність вражати людину, заподіювати їй смерть або тілесні ушкодження, руйнувати, ушкоджувати або знищувати майно чи інші цінності. Небезпеку можуть становити стихійні сили природи (повені, обвали, зсуви, зливи тощо), напади тварин тощо. </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lastRenderedPageBreak/>
        <w:t>Небезпека має загрожувати саме особистості, охоронюваним законом правам особи або правоохоронюваним суспільним або державним інтересам, і має бути наявною, тобто безпосередньо загрожувати правоохоронюваним інтересам. Якщо така небезпека ще не виникла або, навпаки, уже реалізувалася в заподіяній шкоді, то це виключає стан крайньої необхідності. Початковий момент виникнення небезпеки – це етап, коли вже існує загроза безпосереднього заподіяння шкоди (наприклад, безпосередня загроза затоплення,  аварії, смерть тощо). Кінцевий момент існування такої небезпеки визначається або припиненням цієї загрози, або її реалізацією (наприклад, пожежа знищила майно або погашена, паводок спав, зсув припинився, аварію відвернено і т. ін.). Другою ознакою підстави крайньої необхідності є відсутність реальної можливості усунути небезпеку, що загрожує, іншими засобами, ніж заподіяння шкоди правоохоронюваним інтересам. Це означає, що особа в обстановці, що склалася, змушена заподіяти шкоду, оскільки інших можливостей усунути безпосередню небезпеку немає. Іншими словами, заподіяння шкоди правоохоронюваним інтересам має бути єдино можливим засобом захисту від такої небезпеки. Тому, якщо в особи є декілька засобів усунення небезпеки, у тому числі не пов’язаних із можливістю заподіяння шкоди, то це означає , що вона не перебуває в стані крайньої необхідності, а отже, і заподіяну нею шкоду не можна визнати правомірною. Звісно, це правило поширюється тільки на випадки, коли особа усвідомлювала наявність у неї декількох можливостей усунення небезпеки, але не скористалася тією з них, що не пов’язана із заподіянням шкоди правоохоронюваним інтересам.  Якщо ж у цій ситуації було допущено помилку, то заподіяння шкоди слід оцінювати за правилами уявної крайньої необхідності.</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Правомірність заподіяння такої шкоди визнається за умови, що поведінка особи відповідала певним ознакам, що характеризують:  її мету – в стані крайній необхідності це усунення небезпеки. Особа уявляє, яким чином небезпеку буде усунуто: </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lastRenderedPageBreak/>
        <w:t xml:space="preserve">шляхом знищення або ушкодження джерела небезпеки, перевезення людей у безпечне місце за допомогою взятого без дозволу чужого транспорту тощо;  </w:t>
      </w:r>
    </w:p>
    <w:p w:rsidR="0007428C" w:rsidRPr="00B92D06" w:rsidRDefault="0007428C" w:rsidP="0007428C">
      <w:pPr>
        <w:pStyle w:val="a6"/>
        <w:numPr>
          <w:ilvl w:val="0"/>
          <w:numId w:val="2"/>
        </w:numPr>
        <w:spacing w:after="0"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 xml:space="preserve">спрямованість (об’єкт) заподіяння шкоди.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У стані крайньої необхідності шкода заподіюється правоохоронюваним інтересам держави, суспільства або особи;  характер дій. Відповідно до ст. 39 КК України, стан крайньої необхідності припускає лише активну поведінку суб’єкта, наприклад, різні самоуправні дії, пов’язані із вилученням майна, його ушкодженням або знищенням, заволодінням зброєю або наркотичними засобами, транспортом, приховуванням злочинів, розголошенням державної або військової таємниці, порушенням різноманітних правил обережності, заподіянням шкоди життю або здоров’ю людини, позбавленням його особистої свободи та інше;  своєчасність заподіяння шкоди – лише протягом часу, поки існує стан крайньої необхідності;  межі заподіяння шкоди – фактично не передбачені, проте висновок про ці межі можна зробити, враховуючи тлумачення ч. 2 ст. 39 КК України, яка визначає перевищення меж крайньої необхідності як заподіяння шкоди більш значної, ніж шкода відвернута. Отже, граничною і правомірною у стані крайньої необхідності повинна визнаватися заподіяна шкода, якщо вона рівнозначна шкоді відверненій або є менш значною, ніж відвернена шкода. Вирішуючи питання про співвідношення заподіяної і відверненої шкоди, необхідно виходити з конкретних обставин самої події, враховувати характер і розмір спричиненої і відверненої шкоди, а також пріоритетність благ або цінностей.</w:t>
      </w:r>
    </w:p>
    <w:p w:rsidR="0007428C" w:rsidRPr="00B92D06" w:rsidRDefault="0007428C" w:rsidP="0007428C">
      <w:pPr>
        <w:pStyle w:val="a6"/>
        <w:spacing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Перевищення меж крайньої необхідності Ч. 2 ст. 39 КК України містить ознаки перевищення меж крайньої необхідності, раніше невідоме вітчизняному кримінальному законодавству. Конкретний випадок може вважатись перевищенням меж крайньої необхідності, якщо:</w:t>
      </w:r>
    </w:p>
    <w:p w:rsidR="0007428C" w:rsidRPr="00B92D06" w:rsidRDefault="0007428C" w:rsidP="0007428C">
      <w:pPr>
        <w:pStyle w:val="a6"/>
        <w:spacing w:line="360" w:lineRule="auto"/>
        <w:ind w:left="0"/>
        <w:jc w:val="both"/>
        <w:rPr>
          <w:rFonts w:ascii="Times New Roman" w:hAnsi="Times New Roman"/>
          <w:sz w:val="28"/>
          <w:szCs w:val="28"/>
          <w:lang w:val="uk-UA"/>
        </w:rPr>
      </w:pPr>
      <w:r w:rsidRPr="00B92D06">
        <w:rPr>
          <w:rFonts w:ascii="Times New Roman" w:hAnsi="Times New Roman"/>
          <w:sz w:val="28"/>
          <w:szCs w:val="28"/>
          <w:lang w:val="uk-UA"/>
        </w:rPr>
        <w:t xml:space="preserve"> - у ситуації, в якій було заподіяно шкоду, наявні ознаки стану крайньої необхідності; </w:t>
      </w:r>
    </w:p>
    <w:p w:rsidR="0007428C" w:rsidRPr="00B92D06" w:rsidRDefault="0007428C" w:rsidP="0007428C">
      <w:pPr>
        <w:pStyle w:val="a6"/>
        <w:spacing w:line="360" w:lineRule="auto"/>
        <w:ind w:left="0"/>
        <w:jc w:val="both"/>
        <w:rPr>
          <w:rFonts w:ascii="Times New Roman" w:hAnsi="Times New Roman"/>
          <w:sz w:val="28"/>
          <w:szCs w:val="28"/>
          <w:lang w:val="uk-UA"/>
        </w:rPr>
      </w:pPr>
      <w:r w:rsidRPr="00B92D06">
        <w:rPr>
          <w:rFonts w:ascii="Times New Roman" w:hAnsi="Times New Roman"/>
          <w:sz w:val="28"/>
          <w:szCs w:val="28"/>
          <w:lang w:val="uk-UA"/>
        </w:rPr>
        <w:lastRenderedPageBreak/>
        <w:t>- заподіяна шкода є більш значною, ніж та, яку особі, що діяла у стані крайньої необхідності, вдалось відвернути;  -</w:t>
      </w:r>
    </w:p>
    <w:p w:rsidR="0007428C" w:rsidRPr="00B92D06" w:rsidRDefault="0007428C" w:rsidP="0007428C">
      <w:pPr>
        <w:pStyle w:val="a6"/>
        <w:spacing w:line="360" w:lineRule="auto"/>
        <w:ind w:left="0"/>
        <w:jc w:val="both"/>
        <w:rPr>
          <w:rFonts w:ascii="Times New Roman" w:hAnsi="Times New Roman"/>
          <w:sz w:val="28"/>
          <w:szCs w:val="28"/>
          <w:lang w:val="uk-UA"/>
        </w:rPr>
      </w:pPr>
      <w:r w:rsidRPr="00B92D06">
        <w:rPr>
          <w:rFonts w:ascii="Times New Roman" w:hAnsi="Times New Roman"/>
          <w:sz w:val="28"/>
          <w:szCs w:val="28"/>
          <w:lang w:val="uk-UA"/>
        </w:rPr>
        <w:t xml:space="preserve">- шкоду заподіяно внаслідок умисних дій особи; </w:t>
      </w:r>
    </w:p>
    <w:p w:rsidR="0007428C" w:rsidRPr="00B92D06" w:rsidRDefault="0007428C" w:rsidP="0007428C">
      <w:pPr>
        <w:pStyle w:val="a6"/>
        <w:spacing w:after="0" w:line="360" w:lineRule="auto"/>
        <w:ind w:left="0"/>
        <w:jc w:val="both"/>
        <w:rPr>
          <w:rFonts w:ascii="Times New Roman" w:hAnsi="Times New Roman"/>
          <w:sz w:val="28"/>
          <w:szCs w:val="28"/>
          <w:lang w:val="uk-UA"/>
        </w:rPr>
      </w:pPr>
      <w:r w:rsidRPr="00B92D06">
        <w:rPr>
          <w:rFonts w:ascii="Times New Roman" w:hAnsi="Times New Roman"/>
          <w:sz w:val="28"/>
          <w:szCs w:val="28"/>
          <w:lang w:val="uk-UA"/>
        </w:rPr>
        <w:t xml:space="preserve">- шкоду заподіяно правоохоронюваним інтересам.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Особа, яка допустила перевищення меж крайньої необхідності, за відсутності обставин, передбачених ч. 3 ст. 39 КК України, підлягає кримінальній відповідальності за вчинені дії. Такі дії оцінюються з урахуванням пом'якшуючої покарання обставини, передбаченої п. 8 ч. 1 ст. 66 КК України. Ч. 3 ст. 39 КК України передбачає ситуації, коли перевищення меж крайньої необхідності не вважається злочином і не має своїм наслідком кримінальну відповідальність особи. Під дію цієї норми підпадають випадки, коли небезпека, що загрожувала особі, яка опинилась у стані крайньої необхідності, викликала у неї сильне душевне хвилювання і це позбавило особу можливості правильно оцінити співвідношення шкоди, яка могла виникнути внаслідок небезпеки, і шкоди, яка згодом реально була завдана внаслідок дій цієї особи. Крайня необхідність не звільняє особу від цивільно-правової відповідальності за заподіяну шкоду, проте закон надає широкі можливості суду для врахування цієї обставини при вирішенні конкретної справи про відшкодування шкоди (стаття 445 Цивільного Кодексу України).</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Питання про визнання ступеню шкоди, вирішує суд у кожному окремому випадку на основі об'єктивних і суб'єктивних критеріїв з урахуванням конкретних обставин певної події. З усього вищенаведеного, можно визначити такі відмінності необхідної оборони та крайньої необхідності:</w:t>
      </w:r>
    </w:p>
    <w:p w:rsidR="0007428C" w:rsidRPr="00B92D06" w:rsidRDefault="0007428C" w:rsidP="0007428C">
      <w:pPr>
        <w:pStyle w:val="a6"/>
        <w:numPr>
          <w:ilvl w:val="0"/>
          <w:numId w:val="2"/>
        </w:numPr>
        <w:spacing w:after="0"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 xml:space="preserve">за необхідної оборони джерело небезпеки – суспільно небезпечне посягання людини. </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 xml:space="preserve">за крайньої необхідності джерело небезпеки може бути найрізноманітнішим; </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 xml:space="preserve">необхідна оборона виражається в активних діях, а крайня необхідність може бути виражена і в бездіяльності; </w:t>
      </w:r>
    </w:p>
    <w:p w:rsidR="0007428C" w:rsidRPr="00B92D06" w:rsidRDefault="0007428C" w:rsidP="0007428C">
      <w:pPr>
        <w:pStyle w:val="a6"/>
        <w:numPr>
          <w:ilvl w:val="0"/>
          <w:numId w:val="2"/>
        </w:numPr>
        <w:spacing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lastRenderedPageBreak/>
        <w:t xml:space="preserve">за необхідної оборони шкода завдається тому, що посягає, а за крайньої необхідності – інтересам установ, організацій та осіб, здебільшого непричетних до виникнення небезпеки і які викликають своєю діяльністю; </w:t>
      </w:r>
    </w:p>
    <w:p w:rsidR="0007428C" w:rsidRDefault="0007428C" w:rsidP="0007428C">
      <w:pPr>
        <w:pStyle w:val="a6"/>
        <w:numPr>
          <w:ilvl w:val="0"/>
          <w:numId w:val="2"/>
        </w:numPr>
        <w:spacing w:after="0" w:line="360" w:lineRule="auto"/>
        <w:ind w:left="0" w:firstLine="0"/>
        <w:jc w:val="both"/>
        <w:rPr>
          <w:rFonts w:ascii="Times New Roman" w:hAnsi="Times New Roman"/>
          <w:sz w:val="28"/>
          <w:szCs w:val="28"/>
          <w:lang w:val="uk-UA"/>
        </w:rPr>
      </w:pPr>
      <w:r w:rsidRPr="00B92D06">
        <w:rPr>
          <w:rFonts w:ascii="Times New Roman" w:hAnsi="Times New Roman"/>
          <w:sz w:val="28"/>
          <w:szCs w:val="28"/>
          <w:lang w:val="uk-UA"/>
        </w:rPr>
        <w:t xml:space="preserve">за необхідної оборони не вимагається таких обов'язкових для крайньої необхідності умов, як неможливість усунення небезпеки іншим способом, окрім заподіяння шкоди менш значної, ніж відвернена. </w:t>
      </w:r>
    </w:p>
    <w:p w:rsidR="00985CED" w:rsidRDefault="00072952" w:rsidP="00072952">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До</w:t>
      </w:r>
      <w:r w:rsidRPr="00072952">
        <w:rPr>
          <w:rFonts w:ascii="Times New Roman" w:eastAsiaTheme="minorEastAsia" w:hAnsi="Times New Roman"/>
          <w:sz w:val="28"/>
          <w:szCs w:val="28"/>
          <w:lang w:val="uk-UA" w:eastAsia="ru-RU"/>
        </w:rPr>
        <w:t>сліджуюч</w:t>
      </w:r>
      <w:r>
        <w:rPr>
          <w:rFonts w:ascii="Times New Roman" w:hAnsi="Times New Roman"/>
          <w:sz w:val="28"/>
          <w:szCs w:val="28"/>
          <w:lang w:val="uk-UA"/>
        </w:rPr>
        <w:t>и юридичну літературу, можна виділити, що проблема перевищення меж має різні думки серед науковців, які її досліджували. На жа, в життя трапляються безвихідні ситуації, коли бездіяльність може призвести до неминучої загибели однієї або декількох осіб, що перебувають у тяжкому становищі, коли заподіяння тяжких наслідків з метою врятування життя однієї або кількох осіб визнається допустимим. Розглянемо на прикладі ситуацію з альпіністом, де виникає питання щодо його дій</w:t>
      </w:r>
      <w:r w:rsidR="00985CED">
        <w:rPr>
          <w:rFonts w:ascii="Times New Roman" w:hAnsi="Times New Roman"/>
          <w:sz w:val="28"/>
          <w:szCs w:val="28"/>
          <w:lang w:val="uk-UA"/>
        </w:rPr>
        <w:t xml:space="preserve">:в стані крайньої необхідності він обрізав мотузку, до якої був прикріплений інший альпініст. М. Шаргородський, М. Овезов, М. Паше-Озерський М. Якубович вважали, що такі дії повинні бути покараними й особа повинна нести кримінальну відповідальність на загальних підставах. Вони зазначали, що цей випадок не може бути виправданий станом крайньої необхідності, і альпініст, який обрізав мотузку, має нести кримінальну відповідальність. </w:t>
      </w:r>
    </w:p>
    <w:p w:rsidR="00072952" w:rsidRDefault="00985CED" w:rsidP="00072952">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Ю. Баулін, розглядаючи цей випадок, стверджував, що дії альпініста, що перерізав мотузку, до якої був прив’язаний його товариш, що зірвався у вниз, мають бути виправданими станом крайньої необхідності. У цому випадку, вважав, що заподіяна шкода є цілком відповідною характеру небезпеки – смерть однієї людини усунула загрозу смерті двох осіб.</w:t>
      </w:r>
    </w:p>
    <w:p w:rsidR="000245B6" w:rsidRPr="00B92D06" w:rsidRDefault="000245B6" w:rsidP="00072952">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Деякі вчені вважають, що виправдання людини лише тим, що смерть однієї людини запобігає настанню смерті двох людей, несе в собі велику небезпеку заохочення подібних дій суспільством. Адже, особа, яка перебуває в екстремальних умовах, не завжди може точно зіставити заподіяну шкоду із шкодою відверненою, особливо, коли йдеться про життя та здоров’я іншої людини. Виникає проблема кваліфікації таких дій, коли особа заподіює смерть </w:t>
      </w:r>
      <w:r>
        <w:rPr>
          <w:rFonts w:ascii="Times New Roman" w:hAnsi="Times New Roman"/>
          <w:sz w:val="28"/>
          <w:szCs w:val="28"/>
          <w:lang w:val="uk-UA"/>
        </w:rPr>
        <w:lastRenderedPageBreak/>
        <w:t>іншій людині, що не причетна до виникнення небезпеки</w:t>
      </w:r>
      <w:r w:rsidR="004A1ACD">
        <w:rPr>
          <w:rFonts w:ascii="Times New Roman" w:hAnsi="Times New Roman"/>
          <w:sz w:val="28"/>
          <w:szCs w:val="28"/>
          <w:lang w:val="uk-UA"/>
        </w:rPr>
        <w:t xml:space="preserve">, заради спасіння свого життя.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Якщо з'ясовується, що небезпеки можна було уникнути, наприклад, сховатися, втекти, то крайньої необхідності не буде. За необхідної оборони така умова не ставиться</w:t>
      </w:r>
      <w:r w:rsidR="00D902D9">
        <w:rPr>
          <w:rFonts w:ascii="Times New Roman" w:hAnsi="Times New Roman" w:cs="Times New Roman"/>
          <w:sz w:val="28"/>
          <w:szCs w:val="28"/>
          <w:lang w:val="uk-UA"/>
        </w:rPr>
        <w:t>. З точки</w:t>
      </w:r>
      <w:r w:rsidRPr="00B92D06">
        <w:rPr>
          <w:rFonts w:ascii="Times New Roman" w:hAnsi="Times New Roman" w:cs="Times New Roman"/>
          <w:sz w:val="28"/>
          <w:szCs w:val="28"/>
          <w:lang w:val="uk-UA"/>
        </w:rPr>
        <w:t xml:space="preserve"> зору необхідної оборони заподіяна шкода може перевищувати ту, яка загрожувала, а за крайньої необхідності це неможливо. Згідно зі ст. 1171 ЦК, шкоду, заподіяну в стані крайньої необхідності, повинна відшкодувати особа, що її заподіяла, а за необхідної оборони, відповідно до статті 1161 ЦК України такої умови немає.</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Далі розглянемо правозастосування понять «необхідної оборони» та «крайньої необхідності» в зарубіжних країнах. Вирішення питання про межі необхідної оборони та крайньої необхідності в законодавстві зарубіжних країн становить значну зацікавленість для вітчизняного законодавця.  Деякі аспекти цього рішення, слід мати на увазі при вдосконаленні норм у ст. 36 та 39 ККУ. Якщо говорити про регламентацію меж необхідної оборони в англосаксонській і романогерманській системах права, то: Англійське кримінальне право не знає терміну "необхідна оборона". В дослідженні з кримінального права Англії професор К.С. Кенні в числі обставин, що виключають злочинність діяння, необхідна оборона не називається, але при аналізі вбивства і тілесних ушкоджень мова йде саме про обставину "самозахисту». Не вживаючи термін "перевищення захисту", автор разом з тим вважає правомірною самозахист тільки тоді, коли вжиті заходи "... відповідні цілям відображення небезпеки". У своїй робот</w:t>
      </w:r>
      <w:r w:rsidR="00484465">
        <w:rPr>
          <w:rFonts w:ascii="Times New Roman" w:hAnsi="Times New Roman" w:cs="Times New Roman"/>
          <w:sz w:val="28"/>
          <w:szCs w:val="28"/>
          <w:lang w:val="uk-UA"/>
        </w:rPr>
        <w:t>і</w:t>
      </w:r>
      <w:r w:rsidRPr="00B92D06">
        <w:rPr>
          <w:rFonts w:ascii="Times New Roman" w:hAnsi="Times New Roman" w:cs="Times New Roman"/>
          <w:sz w:val="28"/>
          <w:szCs w:val="28"/>
          <w:lang w:val="uk-UA"/>
        </w:rPr>
        <w:t xml:space="preserve">, Кенні виключає правомірність оборони, якщо має місце різка невідповідність засобів захисту і засобів нападу, якщо охоронюване благо захищається способами, які в даній ситуації були надмірними і т.д.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У кримінальному праві США питання необхідної оборони регламентуються більш докладно, ніж в Англії, але термін "необхідна оборона" там також відсутній, в законодавстві вживається слово "захист". Сам інститут необхідної оборони в федеральному законодавстві не передбачений і </w:t>
      </w:r>
      <w:r w:rsidRPr="00B92D06">
        <w:rPr>
          <w:rFonts w:ascii="Times New Roman" w:hAnsi="Times New Roman" w:cs="Times New Roman"/>
          <w:sz w:val="28"/>
          <w:szCs w:val="28"/>
          <w:lang w:val="uk-UA"/>
        </w:rPr>
        <w:lastRenderedPageBreak/>
        <w:t xml:space="preserve">питання, пов'язані з ним, вирішуються в законодавстві штатів і в Кримінальному кодексі США 1962р., що зробив серйозний вплив на реформування всього кримінального права США. У ньому міститься розділ третій, названий "Загальні принципи визнання поведінки правомірною", де детально викладаються деякі види обставин, що виключають злочинність діяння, зокрема, необхідна оборона "захист".  Заслуговує на увагу заголовок розділу – він містить чітку вказівку на правову природу необхідної оборони і деяких інших обставин: вони віднесені до правомірних діянь, що більш точно, ніж в Розділі 8 КК України, розкриває їх соціально-правову природу. Разом з тим приблизний КК США в жодній з названих статей не вживає термін "перевищення меж захисту", не вказує на юридичні наслідки захисту, які слідують, якщо той, хто захищається порушив будь-які умови, що містяться в згаданих статтях кодексу. У частині 2-й кодексу (визначення окремих злочинів), на відміну від особливої частини КК України, немає спеціальних норм про відповідальність за вбивство або заподіяння шкоди здоров'ю людини внаслідок перевищення меж захисту. Правда, в ст. 7.01 – "Критерії, що обґрунтовують невинесення вироку до тюремного ув'язнення і напрямок підсудного на випробування" зазначено, що підставами, придатними не винесеної вироку до тюремного ув'язнення, є те, що підсудний діяв під впливом серйозної провокації (протиправної поведінки потерпілого). Вельми цікаве правило щодо наявності ознаки посягання містить КК Грузії (п. 3 ст. 28): «заподіяння шкоди тому, хто посягає з метою повернення відібраних у результаті протиправного посягання майна або інших правових благ є правомірним і в разі, якщо це сталося безпосередньо при переході цих благ в руки того, хто посягає і їх негайне повернення ще було можливим ». Характерною рисою ряду зарубіжних кримінально-правових систем є встановлення законодавцем свого роду презумпції стану необхідної оборони у разі незаконного проникнення сторонньої особи в житло (сховище майна) або спроби такого проникнення (КК Алжиру, Бельгії, Гаїті, Колумбії, Коста-Ріки, Литви, Мадагаскару, Марокко, Мексики, Молдови, Нікарагуа, Тунісу, </w:t>
      </w:r>
      <w:r w:rsidRPr="00B92D06">
        <w:rPr>
          <w:rFonts w:ascii="Times New Roman" w:hAnsi="Times New Roman" w:cs="Times New Roman"/>
          <w:sz w:val="28"/>
          <w:szCs w:val="28"/>
          <w:lang w:val="uk-UA"/>
        </w:rPr>
        <w:lastRenderedPageBreak/>
        <w:t>України, Уругваю, Фінляндії, Франції, Чилі). При цьому в КК ряду країн мова йде про нічне проникнення як особливо небезпечний злочин. У деяких КК серед інших вказується така ознака нападу, як його реальність, тобто існування в дійсності (Албанія, Мол</w:t>
      </w:r>
      <w:r w:rsidR="00484465">
        <w:rPr>
          <w:rFonts w:ascii="Times New Roman" w:hAnsi="Times New Roman" w:cs="Times New Roman"/>
          <w:sz w:val="28"/>
          <w:szCs w:val="28"/>
          <w:lang w:val="uk-UA"/>
        </w:rPr>
        <w:t>дова, Мексика, Румунія, Сан-Марі</w:t>
      </w:r>
      <w:r w:rsidRPr="00B92D06">
        <w:rPr>
          <w:rFonts w:ascii="Times New Roman" w:hAnsi="Times New Roman" w:cs="Times New Roman"/>
          <w:sz w:val="28"/>
          <w:szCs w:val="28"/>
          <w:lang w:val="uk-UA"/>
        </w:rPr>
        <w:t xml:space="preserve">но). Зазвичай же ця ознака розглядається тільки в доктрині  кримінального права. Умови правомірності оборони відносяться не тільки до характеру посягання, але і до деяких характеристиках оборони, хоча вказівки на суб'єкт необхідної оборони визнали можливим включити в свої КК далеко не всі зарубіжні законодавці. Так, норми КК країн СНД і Балтії (Азербайджан, Вірменія, Білорусь, Грузія, Казахстан, Киргизія, Латвія, Литва, Таджикистан, Туркменістан, Узбекистан, Україна, Естонія), а також КК Монголії прямо вказують, що це право належить всім особам незалежно від можливості уникнути посягання або звернутися за допомогою до інших осіб чи органів влади. Що стосується крайньої необхідності, то ця обставина, що виключає злочинність (караність) діяння, присутня у майже усіх країнах світу. У переважній більшості держав цей субінститут чітко регламентований в кримінальних кодексах. В інших країнах він заснований на кримінальноправовій доктрині, судовій практиці або судовий прецедент (Великобританія, деякі штати США, Нідерланди, Туреччина і Франція). Кримінальне законодавство і судова практика сучасних міжнародних держав передбачають цілий ряд умов правомірності дій, вчинених у стані крайньої необхідності, що відносяться як до відвернутої небезпеки, так і до захисту від неї. Такими умовами є: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1) реальна небезпека правоохоронюваним інтересам;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2) готівкова небезпека, тобто існуюча в даний час, а не можлива в майбутньому або така, що мала місце в минулому. При цьому власне «готівкової» небезпеку названа в кримінальному законі Німеччини, Греції, Італії, Парагваю, Японії. КК більшості країн СНД характеризують небезпеку як «безпосередньо загрозливу», КК Естонії – як «безпосередню або безпосередньо загрозливу». КК деяких інших країн визначає небезпеку як </w:t>
      </w:r>
      <w:r w:rsidRPr="00B92D06">
        <w:rPr>
          <w:rFonts w:ascii="Times New Roman" w:hAnsi="Times New Roman" w:cs="Times New Roman"/>
          <w:sz w:val="28"/>
          <w:szCs w:val="28"/>
          <w:lang w:val="uk-UA"/>
        </w:rPr>
        <w:lastRenderedPageBreak/>
        <w:t xml:space="preserve">таку, що «настала або неминуча» (Колумбія, Франція) або як про «неминучою» (Вірменія, Куба, Молдова, Норвегія, Румунія);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3) відсутність провокації самим заподіювачем шкоди. Спеціальне застереження про це йдеться в КК Іспанії, Італії, Колумбії, Куби, Литви, Португалії, Сербії, Сан-Марино, Судану, Швейцарії, окремих штатів США. Хоча в деяких із зазначених країн (наприклад, в Литві), якщо все ж загроза була спровокована з необережності, то крайня необхідність надання опору злочинному посяганню визнається;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4) відсутність можливості усунення небезпеки іншими засобами, крім як заподіянням шкоди охоронюваним кримінальним законом інтересам. Це вимога зафіксована в кримінальному законодавстві (судовій практиці, доктрині) всіх країн світу;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5) рівнозначність, тобто заподіяння шкоди не повинно перевищувати меж крайньої необхідності. За КК Іспанії, перевищення має місце тільки в разі, якщо завдані збитки більше тих, які охороняються. Білоруський законодавець (мабуть, єдиний в світі) допустив, що ніякого запобігання шкоди як результату може і не бути. Згідно КК Білорусі (ч. 2 ст. 36) «стан крайньої необхідності визнається також у разі, якщо дії, вчинені з метою запобігання небезпеки, не досягли своєї мети і шкода настала, незважаючи на зусилля особи, яка сумлінно розраховувала на її відвернення». У ряді країн законодавець при визначенні меж крайньої необхідності виходить не з розмірів завданої шкоди, а зі співвідношення цінності охоронюваних благ (інтересів) і тих, яким завдається шкода (Польща, Португалія, Естонія). Як правило, кримінальне законодавство не встановлює ніяких конкретних обмежень щодо дій, які можуть відбуватися при наявності крайньої необхідності. Виняток становить КК Судану (ст. 15), згідно з яким крайня необхідність «не може служити виправданням для скоєння вбивства, за винятком тих випадків, які пов'язані з виконанням обов'язку».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 xml:space="preserve">Тож, можна зробити висновок, що інститут необхідної оборони та крайньої необхідності за своєю природою є  схожим у більшій частині </w:t>
      </w:r>
      <w:r w:rsidRPr="00B92D06">
        <w:rPr>
          <w:rFonts w:ascii="Times New Roman" w:hAnsi="Times New Roman" w:cs="Times New Roman"/>
          <w:sz w:val="28"/>
          <w:szCs w:val="28"/>
          <w:lang w:val="uk-UA"/>
        </w:rPr>
        <w:lastRenderedPageBreak/>
        <w:t xml:space="preserve">зарубіжних країн світу, відрізняється лише правозастосування та судова практика. </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Щодо правозастосування в Україні, досліджуючи судову практику, можна припустити, що, судова практика не бере до уваги кримінально-правову науку у вирішенні питань кримінальної відповідальності за заподіяння смерті особі у стані необхідної оборони та крайньої необхідності.</w:t>
      </w:r>
    </w:p>
    <w:p w:rsidR="0007428C" w:rsidRDefault="0007428C" w:rsidP="0007428C">
      <w:pPr>
        <w:spacing w:after="0" w:line="360" w:lineRule="auto"/>
        <w:ind w:firstLine="851"/>
        <w:jc w:val="both"/>
        <w:rPr>
          <w:rFonts w:ascii="Times New Roman" w:hAnsi="Times New Roman" w:cs="Times New Roman"/>
          <w:sz w:val="28"/>
          <w:szCs w:val="28"/>
        </w:rPr>
      </w:pPr>
      <w:r w:rsidRPr="00B92D06">
        <w:rPr>
          <w:rFonts w:ascii="Times New Roman" w:hAnsi="Times New Roman" w:cs="Times New Roman"/>
          <w:sz w:val="28"/>
          <w:szCs w:val="28"/>
          <w:lang w:val="uk-UA"/>
        </w:rPr>
        <w:t>Ознайомившись  із судовою практикою з розгляду таких справ можемо прийти до висновку, що більша частина судових засідань закінчується обвинувальним вироком стосовно людини, яка захищала себе, своє майно або права іншої людини. Наприклад, справа № 389/3899/15-к від 16.03.2016 року, що розглядалась Знам’янським міськрайоним судом в Кіровоградській області</w:t>
      </w:r>
      <w:r>
        <w:rPr>
          <w:rFonts w:ascii="Times New Roman" w:hAnsi="Times New Roman" w:cs="Times New Roman"/>
          <w:sz w:val="28"/>
          <w:szCs w:val="28"/>
          <w:lang w:val="uk-UA"/>
        </w:rPr>
        <w:t>.</w:t>
      </w:r>
      <w:r w:rsidRPr="00B92D06">
        <w:rPr>
          <w:rFonts w:ascii="Times New Roman" w:hAnsi="Times New Roman" w:cs="Times New Roman"/>
          <w:sz w:val="28"/>
          <w:szCs w:val="28"/>
          <w:lang w:val="uk-UA"/>
        </w:rPr>
        <w:t xml:space="preserve"> Зміст цієї справи у наступному, де ОСОБА_1 – людина, що захищала своє життя та майно від посягання, а ОСОБА_2 – посягач:  21.09.2015 року приблизно о 21.00 годині ОСОБА_1 на подвір'ї будинку за адресою: вул.Панаріна, 102 в смт.Знамянка-Друга Кіровоградської області застав раніше знайомого йому ОСОБА_2 за вчиненям крадіжки належного ОСОБА_1 лома із нержавіючої сталі. Вирішивши затримати ОСОБА_2, наздогнавши його біля входу до подвіря домоволодіння, ОСОБА_1 схопив його правою рукою за плече та розвернув до себе обличчям, в цей час ОСОБА_2 замахнувся на ОСОБА_1 деревяною палицею, яку мав при собі. В ході цього ОСОБА_1 з метою захисту свого життя та здоровя від суспільно-небезпечного посягання, як вважає суд, не врахувавши належним чином характер та ступінь небезпеки посягання, випереджуючи спробу удару палицею зі сторони ОСОБА_2, перевищуючи межі необхідної оборони, а також заходи, необхідні для затримання злочинця, наніс останньому не менше одного удару кулаком правої руки в область голови. В результаті отриманих тілесних ушкоджень, а саме: крововиливів у мякі тканини обличчя, закритої внутрішньочерепної травми, що відносяться до категорії тяжких, як небезпечних для життя в момент заподіяння, ОСОБА_2 помер 21.09.2015 року. Дані тілесні ушкодження потягли за собою настання смерті останнього. З висновком </w:t>
      </w:r>
      <w:r w:rsidRPr="00B92D06">
        <w:rPr>
          <w:rFonts w:ascii="Times New Roman" w:hAnsi="Times New Roman" w:cs="Times New Roman"/>
          <w:sz w:val="28"/>
          <w:szCs w:val="28"/>
          <w:lang w:val="uk-UA"/>
        </w:rPr>
        <w:lastRenderedPageBreak/>
        <w:t xml:space="preserve">судово-медичної експертизи причиною смерті ОСОБА_2 стала закрита черепно-мозкова травма. ОСОБА_1 вину визнав у повному обсязі. Хоча судом не було виявлено обставин, які обтяжували б покарання, та навпаки ОСОБА_1 признав свою вину та активно сприяв слідству, суд ухвалив, визнати ОСОБА_1 </w:t>
      </w:r>
      <w:r w:rsidRPr="00B92D06">
        <w:rPr>
          <w:rFonts w:ascii="Times New Roman" w:hAnsi="Times New Roman" w:cs="Times New Roman"/>
          <w:sz w:val="28"/>
          <w:szCs w:val="28"/>
        </w:rPr>
        <w:t>винним у скоєнні злочину, передбаченого </w:t>
      </w:r>
      <w:hyperlink r:id="rId7" w:anchor="610" w:tgtFrame="_blank" w:tooltip="Кримінальний кодекс України; нормативно-правовий акт № 2341-III від 05.04.2001" w:history="1">
        <w:r w:rsidRPr="00B92D06">
          <w:rPr>
            <w:rStyle w:val="a4"/>
            <w:rFonts w:ascii="Times New Roman" w:hAnsi="Times New Roman" w:cs="Times New Roman"/>
            <w:color w:val="auto"/>
            <w:sz w:val="28"/>
            <w:szCs w:val="28"/>
            <w:u w:val="none"/>
          </w:rPr>
          <w:t>ст.118 КК України</w:t>
        </w:r>
      </w:hyperlink>
      <w:r w:rsidRPr="00B92D06">
        <w:rPr>
          <w:rFonts w:ascii="Times New Roman" w:hAnsi="Times New Roman" w:cs="Times New Roman"/>
          <w:sz w:val="28"/>
          <w:szCs w:val="28"/>
          <w:lang w:val="uk-UA"/>
        </w:rPr>
        <w:t xml:space="preserve"> та </w:t>
      </w:r>
      <w:r w:rsidRPr="00B92D06">
        <w:rPr>
          <w:rFonts w:ascii="Times New Roman" w:hAnsi="Times New Roman" w:cs="Times New Roman"/>
          <w:sz w:val="28"/>
          <w:szCs w:val="28"/>
        </w:rPr>
        <w:t>і призначити йому покарання: за </w:t>
      </w:r>
      <w:hyperlink r:id="rId8" w:anchor="610" w:tgtFrame="_blank" w:tooltip="Кримінальний кодекс України; нормативно-правовий акт № 2341-III від 05.04.2001" w:history="1">
        <w:r w:rsidRPr="00B92D06">
          <w:rPr>
            <w:rStyle w:val="a4"/>
            <w:rFonts w:ascii="Times New Roman" w:hAnsi="Times New Roman" w:cs="Times New Roman"/>
            <w:color w:val="auto"/>
            <w:sz w:val="28"/>
            <w:szCs w:val="28"/>
            <w:u w:val="none"/>
          </w:rPr>
          <w:t>ст.118 КК України</w:t>
        </w:r>
      </w:hyperlink>
      <w:r w:rsidRPr="00B92D06">
        <w:rPr>
          <w:rFonts w:ascii="Times New Roman" w:hAnsi="Times New Roman" w:cs="Times New Roman"/>
          <w:sz w:val="28"/>
          <w:szCs w:val="28"/>
        </w:rPr>
        <w:t> у виді 1 (одного) року  6 (шести) місяців позбавлення волі.</w:t>
      </w:r>
    </w:p>
    <w:p w:rsidR="0007428C" w:rsidRDefault="0007428C" w:rsidP="0007428C">
      <w:pPr>
        <w:spacing w:after="0" w:line="360" w:lineRule="auto"/>
        <w:ind w:firstLine="851"/>
        <w:jc w:val="both"/>
        <w:rPr>
          <w:rFonts w:ascii="Times New Roman" w:hAnsi="Times New Roman" w:cs="Times New Roman"/>
          <w:color w:val="000000"/>
          <w:sz w:val="28"/>
          <w:szCs w:val="28"/>
        </w:rPr>
      </w:pPr>
      <w:r w:rsidRPr="00B92D06">
        <w:rPr>
          <w:rFonts w:ascii="Times New Roman" w:hAnsi="Times New Roman" w:cs="Times New Roman"/>
          <w:sz w:val="28"/>
          <w:szCs w:val="28"/>
        </w:rPr>
        <w:t>На підставі </w:t>
      </w:r>
      <w:hyperlink r:id="rId9" w:anchor="316" w:tgtFrame="_blank" w:tooltip="Кримінальний кодекс України; нормативно-правовий акт № 2341-III від 05.04.2001" w:history="1">
        <w:r w:rsidRPr="00B92D06">
          <w:rPr>
            <w:rStyle w:val="a4"/>
            <w:rFonts w:ascii="Times New Roman" w:hAnsi="Times New Roman" w:cs="Times New Roman"/>
            <w:color w:val="auto"/>
            <w:sz w:val="28"/>
            <w:szCs w:val="28"/>
            <w:u w:val="none"/>
          </w:rPr>
          <w:t>ст.71 КК України</w:t>
        </w:r>
      </w:hyperlink>
      <w:r w:rsidRPr="00B92D06">
        <w:rPr>
          <w:rFonts w:ascii="Times New Roman" w:hAnsi="Times New Roman" w:cs="Times New Roman"/>
          <w:sz w:val="28"/>
          <w:szCs w:val="28"/>
        </w:rPr>
        <w:t> за сукупністю вироків, шляхом часткового приєднання до покарання за даним вироком невідбутої частини покарання за вироком Знамянського міськрайонного суду Кіровоградської області від 29.12.2011 року, остаточно при</w:t>
      </w:r>
      <w:r w:rsidRPr="00B92D06">
        <w:rPr>
          <w:rFonts w:ascii="Times New Roman" w:hAnsi="Times New Roman" w:cs="Times New Roman"/>
          <w:color w:val="000000"/>
          <w:sz w:val="28"/>
          <w:szCs w:val="28"/>
        </w:rPr>
        <w:t>значити покарання у виді позбавлення волі строком на 2 (два) роки.</w:t>
      </w:r>
    </w:p>
    <w:p w:rsidR="0007428C" w:rsidRDefault="0007428C" w:rsidP="0007428C">
      <w:pPr>
        <w:spacing w:after="0" w:line="360" w:lineRule="auto"/>
        <w:ind w:firstLine="851"/>
        <w:jc w:val="both"/>
        <w:rPr>
          <w:rFonts w:ascii="Times New Roman" w:hAnsi="Times New Roman" w:cs="Times New Roman"/>
          <w:color w:val="000000"/>
          <w:sz w:val="28"/>
          <w:szCs w:val="28"/>
        </w:rPr>
      </w:pPr>
      <w:r w:rsidRPr="00B92D06">
        <w:rPr>
          <w:rFonts w:ascii="Times New Roman" w:hAnsi="Times New Roman" w:cs="Times New Roman"/>
          <w:color w:val="000000"/>
          <w:sz w:val="28"/>
          <w:szCs w:val="28"/>
          <w:lang w:val="uk-UA"/>
        </w:rPr>
        <w:t>Інша справа № 205/7091/16-к від 20 червня 2018 року  що розглядалась Лені</w:t>
      </w:r>
      <w:r>
        <w:rPr>
          <w:rFonts w:ascii="Times New Roman" w:hAnsi="Times New Roman" w:cs="Times New Roman"/>
          <w:color w:val="000000"/>
          <w:sz w:val="28"/>
          <w:szCs w:val="28"/>
          <w:lang w:val="uk-UA"/>
        </w:rPr>
        <w:t>нським районим судом м. Дніпра</w:t>
      </w:r>
      <w:r w:rsidRPr="00B92D06">
        <w:rPr>
          <w:rFonts w:ascii="Times New Roman" w:hAnsi="Times New Roman" w:cs="Times New Roman"/>
          <w:sz w:val="28"/>
          <w:szCs w:val="28"/>
          <w:lang w:val="uk-UA"/>
        </w:rPr>
        <w:t xml:space="preserve">. Зміст цієї справи у наступному, де ОСОБА_1 – людина, що захищала своє життя та майно від посягання, а ОСОБА_2 – посягач:  </w:t>
      </w:r>
      <w:r w:rsidRPr="00B92D06">
        <w:rPr>
          <w:rFonts w:ascii="Times New Roman" w:hAnsi="Times New Roman" w:cs="Times New Roman"/>
          <w:color w:val="000000"/>
          <w:sz w:val="28"/>
          <w:szCs w:val="28"/>
        </w:rPr>
        <w:t>Обвинувачений ОСОБА_</w:t>
      </w:r>
      <w:r w:rsidRPr="00B92D06">
        <w:rPr>
          <w:rFonts w:ascii="Times New Roman" w:hAnsi="Times New Roman" w:cs="Times New Roman"/>
          <w:color w:val="000000"/>
          <w:sz w:val="28"/>
          <w:szCs w:val="28"/>
          <w:lang w:val="uk-UA"/>
        </w:rPr>
        <w:t>1</w:t>
      </w:r>
      <w:r w:rsidRPr="00B92D06">
        <w:rPr>
          <w:rFonts w:ascii="Times New Roman" w:hAnsi="Times New Roman" w:cs="Times New Roman"/>
          <w:color w:val="000000"/>
          <w:sz w:val="28"/>
          <w:szCs w:val="28"/>
        </w:rPr>
        <w:t>, 23 червня 2016 року, близько 04 години 25 хвилин, знаходився за місцем свого проживання, за адресою: м.Дніпро, вул.Каховка 28, де виявив на території свого домоволодіння раніше не знайомого потерпілого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xml:space="preserve"> та ще одну невстановленому слідством особу, яких запідозрив у спробі здійснити крадіжку належних йому будівельних матеріалів. З метою припинення протиправних дій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а також невстановленої слідством особи та їх затримання, обвинувачений ОСОБА_</w:t>
      </w:r>
      <w:r w:rsidRPr="00B92D06">
        <w:rPr>
          <w:rFonts w:ascii="Times New Roman" w:hAnsi="Times New Roman" w:cs="Times New Roman"/>
          <w:color w:val="000000"/>
          <w:sz w:val="28"/>
          <w:szCs w:val="28"/>
          <w:lang w:val="uk-UA"/>
        </w:rPr>
        <w:t>1</w:t>
      </w:r>
      <w:r w:rsidRPr="00B92D06">
        <w:rPr>
          <w:rFonts w:ascii="Times New Roman" w:hAnsi="Times New Roman" w:cs="Times New Roman"/>
          <w:color w:val="000000"/>
          <w:sz w:val="28"/>
          <w:szCs w:val="28"/>
        </w:rPr>
        <w:t xml:space="preserve"> висловив вимогу залишатися на місці та не підходити до нього, однак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xml:space="preserve"> та невстановлена слідством особа стали наближатися в сторону обвинуваченого, який, побоюючись за своє життя та здоров</w:t>
      </w:r>
      <w:r w:rsidRPr="00B92D06">
        <w:rPr>
          <w:rFonts w:ascii="Times New Roman" w:hAnsi="Times New Roman" w:cs="Times New Roman"/>
          <w:color w:val="000000"/>
          <w:sz w:val="28"/>
          <w:szCs w:val="28"/>
          <w:lang w:val="uk-UA"/>
        </w:rPr>
        <w:t>’я</w:t>
      </w:r>
      <w:r w:rsidRPr="00B92D06">
        <w:rPr>
          <w:rFonts w:ascii="Times New Roman" w:hAnsi="Times New Roman" w:cs="Times New Roman"/>
          <w:color w:val="000000"/>
          <w:sz w:val="28"/>
          <w:szCs w:val="28"/>
        </w:rPr>
        <w:t>, випустив у сторону вказаних осіб струмінь з газового балончика «Терен 4м». Після цього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xml:space="preserve"> здійснив спробу вихватити газовий балончик, схопивши обвинуваченого ОСОБА_</w:t>
      </w:r>
      <w:r w:rsidRPr="00B92D06">
        <w:rPr>
          <w:rFonts w:ascii="Times New Roman" w:hAnsi="Times New Roman" w:cs="Times New Roman"/>
          <w:color w:val="000000"/>
          <w:sz w:val="28"/>
          <w:szCs w:val="28"/>
          <w:lang w:val="uk-UA"/>
        </w:rPr>
        <w:t>1</w:t>
      </w:r>
      <w:r w:rsidRPr="00B92D06">
        <w:rPr>
          <w:rFonts w:ascii="Times New Roman" w:hAnsi="Times New Roman" w:cs="Times New Roman"/>
          <w:color w:val="000000"/>
          <w:sz w:val="28"/>
          <w:szCs w:val="28"/>
        </w:rPr>
        <w:t xml:space="preserve"> за праву руку, внаслідок чого вони втратили рівновагу та разом впали на землю, а не встановлена слідством особа, в цей час, з місця події втекла. Обвинувачений ОСОБА_</w:t>
      </w:r>
      <w:r w:rsidRPr="00B92D06">
        <w:rPr>
          <w:rFonts w:ascii="Times New Roman" w:hAnsi="Times New Roman" w:cs="Times New Roman"/>
          <w:color w:val="000000"/>
          <w:sz w:val="28"/>
          <w:szCs w:val="28"/>
          <w:lang w:val="uk-UA"/>
        </w:rPr>
        <w:t>1</w:t>
      </w:r>
      <w:r w:rsidRPr="00B92D06">
        <w:rPr>
          <w:rFonts w:ascii="Times New Roman" w:hAnsi="Times New Roman" w:cs="Times New Roman"/>
          <w:color w:val="000000"/>
          <w:sz w:val="28"/>
          <w:szCs w:val="28"/>
        </w:rPr>
        <w:t xml:space="preserve">, продовжуючи </w:t>
      </w:r>
      <w:r w:rsidRPr="00B92D06">
        <w:rPr>
          <w:rFonts w:ascii="Times New Roman" w:hAnsi="Times New Roman" w:cs="Times New Roman"/>
          <w:color w:val="000000"/>
          <w:sz w:val="28"/>
          <w:szCs w:val="28"/>
        </w:rPr>
        <w:lastRenderedPageBreak/>
        <w:t>здійснювати дії для затримання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спробував заломити його ліву руку за спину, однак останній, намагаючись вирватись, став наносити удари руками та ногами по верхнім та нижнім кінцівкам обвинуваченого ОСОБА_</w:t>
      </w:r>
      <w:r w:rsidRPr="00B92D06">
        <w:rPr>
          <w:rFonts w:ascii="Times New Roman" w:hAnsi="Times New Roman" w:cs="Times New Roman"/>
          <w:color w:val="000000"/>
          <w:sz w:val="28"/>
          <w:szCs w:val="28"/>
          <w:lang w:val="uk-UA"/>
        </w:rPr>
        <w:t>1</w:t>
      </w:r>
      <w:r w:rsidRPr="00B92D06">
        <w:rPr>
          <w:rFonts w:ascii="Times New Roman" w:hAnsi="Times New Roman" w:cs="Times New Roman"/>
          <w:color w:val="000000"/>
          <w:sz w:val="28"/>
          <w:szCs w:val="28"/>
        </w:rPr>
        <w:t>, спричинивши йому тілесні ушкодження у вигляді: не менше 34 саден</w:t>
      </w:r>
      <w:r w:rsidRPr="00B92D06">
        <w:rPr>
          <w:rFonts w:ascii="Times New Roman" w:hAnsi="Times New Roman" w:cs="Times New Roman"/>
          <w:color w:val="000000"/>
          <w:sz w:val="28"/>
          <w:szCs w:val="28"/>
          <w:lang w:val="uk-UA"/>
        </w:rPr>
        <w:t xml:space="preserve">, </w:t>
      </w:r>
      <w:r w:rsidRPr="00B92D06">
        <w:rPr>
          <w:rFonts w:ascii="Times New Roman" w:hAnsi="Times New Roman" w:cs="Times New Roman"/>
          <w:color w:val="000000"/>
          <w:sz w:val="28"/>
          <w:szCs w:val="28"/>
        </w:rPr>
        <w:t>які за своїм характером відносяться до легких тілесних ушкоджень, що мають незначні скороминущі наслідки.</w:t>
      </w:r>
    </w:p>
    <w:p w:rsidR="0007428C" w:rsidRPr="00B92D06" w:rsidRDefault="0007428C" w:rsidP="0007428C">
      <w:pPr>
        <w:spacing w:after="0" w:line="360" w:lineRule="auto"/>
        <w:ind w:firstLine="851"/>
        <w:jc w:val="both"/>
        <w:rPr>
          <w:rFonts w:ascii="Times New Roman" w:hAnsi="Times New Roman" w:cs="Times New Roman"/>
          <w:sz w:val="28"/>
          <w:szCs w:val="28"/>
          <w:lang w:val="uk-UA"/>
        </w:rPr>
      </w:pPr>
      <w:r w:rsidRPr="00B92D06">
        <w:rPr>
          <w:rFonts w:ascii="Times New Roman" w:hAnsi="Times New Roman" w:cs="Times New Roman"/>
          <w:color w:val="000000"/>
          <w:sz w:val="28"/>
          <w:szCs w:val="28"/>
        </w:rPr>
        <w:t>Підвівшись із землі, обвинувачений ОСОБА_</w:t>
      </w:r>
      <w:r w:rsidRPr="00B92D06">
        <w:rPr>
          <w:rFonts w:ascii="Times New Roman" w:hAnsi="Times New Roman" w:cs="Times New Roman"/>
          <w:color w:val="000000"/>
          <w:sz w:val="28"/>
          <w:szCs w:val="28"/>
          <w:lang w:val="uk-UA"/>
        </w:rPr>
        <w:t>1</w:t>
      </w:r>
      <w:r w:rsidRPr="00B92D06">
        <w:rPr>
          <w:rFonts w:ascii="Times New Roman" w:hAnsi="Times New Roman" w:cs="Times New Roman"/>
          <w:color w:val="000000"/>
          <w:sz w:val="28"/>
          <w:szCs w:val="28"/>
        </w:rPr>
        <w:t>, розуміючи загрозу для свого здоров</w:t>
      </w:r>
      <w:r w:rsidRPr="00B92D06">
        <w:rPr>
          <w:rFonts w:ascii="Times New Roman" w:hAnsi="Times New Roman" w:cs="Times New Roman"/>
          <w:color w:val="000000"/>
          <w:sz w:val="28"/>
          <w:szCs w:val="28"/>
          <w:lang w:val="uk-UA"/>
        </w:rPr>
        <w:t>’</w:t>
      </w:r>
      <w:r w:rsidRPr="00B92D06">
        <w:rPr>
          <w:rFonts w:ascii="Times New Roman" w:hAnsi="Times New Roman" w:cs="Times New Roman"/>
          <w:color w:val="000000"/>
          <w:sz w:val="28"/>
          <w:szCs w:val="28"/>
        </w:rPr>
        <w:t>я, при цьому</w:t>
      </w:r>
      <w:r w:rsidRPr="00B92D06">
        <w:rPr>
          <w:rFonts w:ascii="Times New Roman" w:hAnsi="Times New Roman" w:cs="Times New Roman"/>
          <w:color w:val="000000"/>
          <w:sz w:val="28"/>
          <w:szCs w:val="28"/>
          <w:lang w:val="uk-UA"/>
        </w:rPr>
        <w:t>, як вважає суд,</w:t>
      </w:r>
      <w:r w:rsidRPr="00B92D06">
        <w:rPr>
          <w:rFonts w:ascii="Times New Roman" w:hAnsi="Times New Roman" w:cs="Times New Roman"/>
          <w:color w:val="000000"/>
          <w:sz w:val="28"/>
          <w:szCs w:val="28"/>
        </w:rPr>
        <w:t xml:space="preserve"> не врахувавши належним чином характер та ступінь небезпеки посягання, перевищуючи межі необхідної оборони та заходи, необхідні для затримання злочинця, діючи умисно, вчиняючи дії, які явно не відповідають характеру посягання та обставинам захисту, з метою протиправного заподіяння смерті іншій людині, взяв у руки штикову лопату та наніс нею (штиком донизу)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xml:space="preserve"> не менше двох ударів у потиличну ділянку голови, спричинивши йому </w:t>
      </w:r>
      <w:r w:rsidRPr="00B92D06">
        <w:rPr>
          <w:rFonts w:ascii="Times New Roman" w:hAnsi="Times New Roman" w:cs="Times New Roman"/>
          <w:color w:val="000000"/>
          <w:sz w:val="28"/>
          <w:szCs w:val="28"/>
          <w:lang w:val="uk-UA"/>
        </w:rPr>
        <w:t xml:space="preserve">2 </w:t>
      </w:r>
      <w:r w:rsidRPr="00B92D06">
        <w:rPr>
          <w:rFonts w:ascii="Times New Roman" w:hAnsi="Times New Roman" w:cs="Times New Roman"/>
          <w:color w:val="000000"/>
          <w:sz w:val="28"/>
          <w:szCs w:val="28"/>
        </w:rPr>
        <w:t>забит</w:t>
      </w:r>
      <w:r w:rsidRPr="00B92D06">
        <w:rPr>
          <w:rFonts w:ascii="Times New Roman" w:hAnsi="Times New Roman" w:cs="Times New Roman"/>
          <w:color w:val="000000"/>
          <w:sz w:val="28"/>
          <w:szCs w:val="28"/>
          <w:lang w:val="uk-UA"/>
        </w:rPr>
        <w:t>і</w:t>
      </w:r>
      <w:r w:rsidRPr="00B92D06">
        <w:rPr>
          <w:rFonts w:ascii="Times New Roman" w:hAnsi="Times New Roman" w:cs="Times New Roman"/>
          <w:color w:val="000000"/>
          <w:sz w:val="28"/>
          <w:szCs w:val="28"/>
        </w:rPr>
        <w:t xml:space="preserve"> ран</w:t>
      </w:r>
      <w:r w:rsidRPr="00B92D06">
        <w:rPr>
          <w:rFonts w:ascii="Times New Roman" w:hAnsi="Times New Roman" w:cs="Times New Roman"/>
          <w:color w:val="000000"/>
          <w:sz w:val="28"/>
          <w:szCs w:val="28"/>
          <w:lang w:val="uk-UA"/>
        </w:rPr>
        <w:t>ина</w:t>
      </w:r>
      <w:r w:rsidRPr="00B92D06">
        <w:rPr>
          <w:rFonts w:ascii="Times New Roman" w:hAnsi="Times New Roman" w:cs="Times New Roman"/>
          <w:color w:val="000000"/>
          <w:sz w:val="28"/>
          <w:szCs w:val="28"/>
        </w:rPr>
        <w:t xml:space="preserve"> потиличній ділянці </w:t>
      </w:r>
      <w:r w:rsidRPr="00B92D06">
        <w:rPr>
          <w:rFonts w:ascii="Times New Roman" w:hAnsi="Times New Roman" w:cs="Times New Roman"/>
          <w:color w:val="000000"/>
          <w:sz w:val="28"/>
          <w:szCs w:val="28"/>
          <w:lang w:val="uk-UA"/>
        </w:rPr>
        <w:t>голови</w:t>
      </w:r>
      <w:r w:rsidRPr="00B92D06">
        <w:rPr>
          <w:rFonts w:ascii="Times New Roman" w:hAnsi="Times New Roman" w:cs="Times New Roman"/>
          <w:color w:val="000000"/>
          <w:sz w:val="28"/>
          <w:szCs w:val="28"/>
        </w:rPr>
        <w:t>. Після цього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xml:space="preserve"> повернувся обличчям до обвинуваченого </w:t>
      </w:r>
      <w:r w:rsidRPr="00B92D06">
        <w:rPr>
          <w:rFonts w:ascii="Times New Roman" w:hAnsi="Times New Roman" w:cs="Times New Roman"/>
          <w:sz w:val="28"/>
          <w:szCs w:val="28"/>
          <w:lang w:val="uk-UA"/>
        </w:rPr>
        <w:t>ОСОБА_1 та став наближатися до нього, на що останній наніс йому один удар правою ногою в ділянку живота, від чого ОСОБА_2 впав обличчям на землю. В свою чергу обвинувачений ОСОБА_1, продовжуючи свої злочинні дії, перевищуючи межі необхідної оборони та заходи, необхідні для затримання злочинця, умисно наніс не менше 14 ударів правою ногою по голові та верхній частині</w:t>
      </w:r>
      <w:r w:rsidRPr="00B92D06">
        <w:rPr>
          <w:rFonts w:ascii="Times New Roman" w:hAnsi="Times New Roman" w:cs="Times New Roman"/>
          <w:color w:val="000000"/>
          <w:sz w:val="28"/>
          <w:szCs w:val="28"/>
          <w:lang w:val="uk-UA"/>
        </w:rPr>
        <w:t xml:space="preserve"> тулуба ОСОБА_2, спричинивши йому тяжкі тілесні ушкодження. </w:t>
      </w:r>
      <w:r w:rsidRPr="00B92D06">
        <w:rPr>
          <w:rFonts w:ascii="Times New Roman" w:hAnsi="Times New Roman" w:cs="Times New Roman"/>
          <w:color w:val="000000"/>
          <w:sz w:val="28"/>
          <w:szCs w:val="28"/>
        </w:rPr>
        <w:t>Смерть потерпілого ОСОБА_</w:t>
      </w:r>
      <w:r w:rsidRPr="00B92D06">
        <w:rPr>
          <w:rFonts w:ascii="Times New Roman" w:hAnsi="Times New Roman" w:cs="Times New Roman"/>
          <w:color w:val="000000"/>
          <w:sz w:val="28"/>
          <w:szCs w:val="28"/>
          <w:lang w:val="uk-UA"/>
        </w:rPr>
        <w:t>2</w:t>
      </w:r>
      <w:r w:rsidRPr="00B92D06">
        <w:rPr>
          <w:rFonts w:ascii="Times New Roman" w:hAnsi="Times New Roman" w:cs="Times New Roman"/>
          <w:color w:val="000000"/>
          <w:sz w:val="28"/>
          <w:szCs w:val="28"/>
        </w:rPr>
        <w:t xml:space="preserve"> настала від відкритої черепно-мозкової травми, з переломами кісток </w:t>
      </w:r>
      <w:r w:rsidRPr="00B92D06">
        <w:rPr>
          <w:rFonts w:ascii="Times New Roman" w:hAnsi="Times New Roman" w:cs="Times New Roman"/>
          <w:sz w:val="28"/>
          <w:szCs w:val="28"/>
          <w:lang w:val="uk-UA"/>
        </w:rPr>
        <w:t>склепіння черепа з ушкодженням головного мозку.</w:t>
      </w:r>
    </w:p>
    <w:p w:rsidR="0007428C" w:rsidRPr="00B92D06" w:rsidRDefault="0007428C" w:rsidP="0007428C">
      <w:pPr>
        <w:pStyle w:val="a6"/>
        <w:spacing w:after="0"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ОСОБА_1 своєї вини не визнав.  Не зважаючи на те, що обвинувачений ОСОБА_1 не визнав себе винним у вчиненні інкримінованого йому злочину, його винуватість повністю була доведена сукупністю досліджених в судовому засіданні доказів, де суд визнав останнього винним у вчиненні кримінального правопорушення (злочину), передбаченого </w:t>
      </w:r>
      <w:hyperlink r:id="rId10" w:anchor="610" w:tgtFrame="_blank" w:tooltip="Кримінальний кодекс України; нормативно-правовий акт № 2341-III від 05.04.2001" w:history="1">
        <w:r w:rsidRPr="00B92D06">
          <w:rPr>
            <w:rFonts w:ascii="Times New Roman" w:hAnsi="Times New Roman"/>
            <w:sz w:val="28"/>
            <w:szCs w:val="28"/>
            <w:lang w:val="uk-UA"/>
          </w:rPr>
          <w:t>ст.118</w:t>
        </w:r>
      </w:hyperlink>
      <w:hyperlink r:id="rId11" w:anchor="610" w:tgtFrame="_blank" w:tooltip="Кримінальний кодекс України; нормативно-правовий акт № 2341-III від 05.04.2001" w:history="1">
        <w:r w:rsidRPr="00B92D06">
          <w:rPr>
            <w:rFonts w:ascii="Times New Roman" w:hAnsi="Times New Roman"/>
            <w:sz w:val="28"/>
            <w:szCs w:val="28"/>
            <w:lang w:val="uk-UA"/>
          </w:rPr>
          <w:t>КК України</w:t>
        </w:r>
      </w:hyperlink>
      <w:r w:rsidRPr="00B92D06">
        <w:rPr>
          <w:rFonts w:ascii="Times New Roman" w:hAnsi="Times New Roman"/>
          <w:sz w:val="28"/>
          <w:szCs w:val="28"/>
          <w:lang w:val="uk-UA"/>
        </w:rPr>
        <w:t> та призначити йому покарання у виді позбавлення волі строком на один рік та шість місяців.</w:t>
      </w:r>
    </w:p>
    <w:p w:rsidR="0007428C" w:rsidRPr="00B92D06" w:rsidRDefault="0007428C" w:rsidP="0007428C">
      <w:pPr>
        <w:pStyle w:val="a6"/>
        <w:spacing w:after="0" w:line="360" w:lineRule="auto"/>
        <w:ind w:left="0" w:firstLine="851"/>
        <w:jc w:val="both"/>
        <w:rPr>
          <w:rFonts w:ascii="Times New Roman" w:hAnsi="Times New Roman"/>
          <w:color w:val="000000"/>
          <w:sz w:val="28"/>
          <w:szCs w:val="28"/>
          <w:lang w:val="uk-UA"/>
        </w:rPr>
      </w:pPr>
      <w:r>
        <w:rPr>
          <w:rFonts w:ascii="Times New Roman" w:hAnsi="Times New Roman"/>
          <w:sz w:val="28"/>
          <w:szCs w:val="28"/>
          <w:lang w:val="uk-UA"/>
        </w:rPr>
        <w:lastRenderedPageBreak/>
        <w:t>Щодо крайньої необхідності, то, наприклад, розглянемо справу</w:t>
      </w:r>
      <w:r w:rsidRPr="00B92D06">
        <w:rPr>
          <w:rFonts w:ascii="Times New Roman" w:hAnsi="Times New Roman"/>
          <w:color w:val="000000"/>
          <w:sz w:val="28"/>
          <w:szCs w:val="28"/>
          <w:lang w:val="uk-UA"/>
        </w:rPr>
        <w:t xml:space="preserve"> № 386/1062/19</w:t>
      </w:r>
      <w:r>
        <w:rPr>
          <w:rFonts w:ascii="Times New Roman" w:hAnsi="Times New Roman"/>
          <w:color w:val="000000"/>
          <w:sz w:val="28"/>
          <w:szCs w:val="28"/>
          <w:lang w:val="uk-UA"/>
        </w:rPr>
        <w:t xml:space="preserve">. </w:t>
      </w:r>
      <w:r w:rsidRPr="00B92D06">
        <w:rPr>
          <w:rFonts w:ascii="Times New Roman" w:hAnsi="Times New Roman"/>
          <w:color w:val="000000"/>
          <w:sz w:val="28"/>
          <w:szCs w:val="28"/>
          <w:lang w:val="uk-UA"/>
        </w:rPr>
        <w:t>03 листопада 2019 року об 19 годині 50 хвилин на автодорозі Київ-Одеса М-05232 км + 800 м, ОСОБА_1 керував транспортним засобом «</w:t>
      </w:r>
      <w:r w:rsidRPr="00B92D06">
        <w:rPr>
          <w:rFonts w:ascii="Times New Roman" w:hAnsi="Times New Roman"/>
          <w:color w:val="000000"/>
          <w:sz w:val="28"/>
          <w:szCs w:val="28"/>
        </w:rPr>
        <w:t>FREIGHTLINERFLC</w:t>
      </w:r>
      <w:r w:rsidRPr="00B92D06">
        <w:rPr>
          <w:rFonts w:ascii="Times New Roman" w:hAnsi="Times New Roman"/>
          <w:color w:val="000000"/>
          <w:sz w:val="28"/>
          <w:szCs w:val="28"/>
          <w:lang w:val="uk-UA"/>
        </w:rPr>
        <w:t xml:space="preserve"> 120» н.з. « НОМЕР_1 » не був уважним, не стежив за дорожньою обстановкою, відповідно не зреагував на її зміну, а також не вибрав безпечної швидкості руху, щоб мати змогу постійно контролювати його рух, у результаті чого здійснив наїзд на перешкоду (бетонну плиту), </w:t>
      </w:r>
      <w:r w:rsidRPr="00C010D9">
        <w:rPr>
          <w:rFonts w:ascii="Times New Roman" w:hAnsi="Times New Roman"/>
          <w:color w:val="000000"/>
          <w:sz w:val="28"/>
          <w:szCs w:val="28"/>
          <w:lang w:val="uk-UA"/>
        </w:rPr>
        <w:t>внаслідок чого автомобіль отримав механічні пошкодження, чим завдано матеріальні збитки, травмованих не має, чим порушив вимоги п. 2.3.б, п. 12.1</w:t>
      </w:r>
      <w:r w:rsidRPr="00C010D9">
        <w:rPr>
          <w:rFonts w:ascii="Times New Roman" w:hAnsi="Times New Roman"/>
          <w:color w:val="000000"/>
          <w:sz w:val="28"/>
          <w:szCs w:val="28"/>
        </w:rPr>
        <w:t> </w:t>
      </w:r>
      <w:hyperlink r:id="rId12" w:anchor="21" w:tgtFrame="_blank" w:tooltip="Про Правила дорожнього руху; нормативно-правовий акт № 1306 від 10.10.2001" w:history="1">
        <w:r w:rsidRPr="00C010D9">
          <w:rPr>
            <w:rStyle w:val="a4"/>
            <w:rFonts w:ascii="Times New Roman" w:hAnsi="Times New Roman"/>
            <w:color w:val="000000"/>
            <w:sz w:val="28"/>
            <w:szCs w:val="28"/>
            <w:u w:val="none"/>
            <w:lang w:val="uk-UA"/>
          </w:rPr>
          <w:t>ПДР</w:t>
        </w:r>
      </w:hyperlink>
      <w:r w:rsidRPr="00C010D9">
        <w:rPr>
          <w:rFonts w:ascii="Times New Roman" w:hAnsi="Times New Roman"/>
          <w:color w:val="000000"/>
          <w:sz w:val="28"/>
          <w:szCs w:val="28"/>
          <w:lang w:val="uk-UA"/>
        </w:rPr>
        <w:t>, тобто вчинив адміністративне правопорушення, передбачене</w:t>
      </w:r>
      <w:r w:rsidRPr="00C010D9">
        <w:rPr>
          <w:rFonts w:ascii="Times New Roman" w:hAnsi="Times New Roman"/>
          <w:color w:val="000000"/>
          <w:sz w:val="28"/>
          <w:szCs w:val="28"/>
        </w:rPr>
        <w:t> </w:t>
      </w:r>
      <w:hyperlink r:id="rId13" w:anchor="982849" w:tgtFrame="_blank" w:tooltip="Кодекс України про адміністративні правопорушення; нормативно-правовий акт № 8073-X від 07.12.1984" w:history="1">
        <w:r w:rsidRPr="00C010D9">
          <w:rPr>
            <w:rStyle w:val="a4"/>
            <w:rFonts w:ascii="Times New Roman" w:hAnsi="Times New Roman"/>
            <w:color w:val="000000"/>
            <w:sz w:val="28"/>
            <w:szCs w:val="28"/>
            <w:u w:val="none"/>
            <w:lang w:val="uk-UA"/>
          </w:rPr>
          <w:t>ст. 124 КУпАП</w:t>
        </w:r>
      </w:hyperlink>
      <w:r w:rsidRPr="00C010D9">
        <w:rPr>
          <w:rFonts w:ascii="Times New Roman" w:hAnsi="Times New Roman"/>
          <w:color w:val="000000"/>
          <w:sz w:val="28"/>
          <w:szCs w:val="28"/>
          <w:lang w:val="uk-UA"/>
        </w:rPr>
        <w:t>. ОСОБА_1 в судовому засіданні визнав себе винним лише щодо зіткненням із бетонною плитою, оскільки не хотів зіткнутися з маршрутним транспортним засобом.</w:t>
      </w:r>
    </w:p>
    <w:p w:rsidR="00221112" w:rsidRDefault="00ED2FAB" w:rsidP="0007428C">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Проаналізувавши ці</w:t>
      </w:r>
      <w:r w:rsidR="0007428C" w:rsidRPr="00B92D06">
        <w:rPr>
          <w:rFonts w:ascii="Times New Roman" w:hAnsi="Times New Roman"/>
          <w:sz w:val="28"/>
          <w:szCs w:val="28"/>
          <w:lang w:val="uk-UA"/>
        </w:rPr>
        <w:t xml:space="preserve"> справи, я дійшла висновку, що суд акцентує увагу на тому, що було здійснене саме вбивство, але за яких обставин воно було здійснено вважається другорядним. Те що людина захищалася від протиправного посягання на життя та здоров’я, майно та недоторканість житла,</w:t>
      </w:r>
      <w:r>
        <w:rPr>
          <w:rFonts w:ascii="Times New Roman" w:hAnsi="Times New Roman"/>
          <w:sz w:val="28"/>
          <w:szCs w:val="28"/>
          <w:lang w:val="uk-UA"/>
        </w:rPr>
        <w:t xml:space="preserve"> доклала зусиль, щоб уникнути протиправного посягння</w:t>
      </w:r>
      <w:r w:rsidR="0007428C" w:rsidRPr="00B92D06">
        <w:rPr>
          <w:rFonts w:ascii="Times New Roman" w:hAnsi="Times New Roman"/>
          <w:sz w:val="28"/>
          <w:szCs w:val="28"/>
          <w:lang w:val="uk-UA"/>
        </w:rPr>
        <w:t xml:space="preserve"> та не мала злого умислу </w:t>
      </w:r>
      <w:r>
        <w:rPr>
          <w:rFonts w:ascii="Times New Roman" w:hAnsi="Times New Roman"/>
          <w:sz w:val="28"/>
          <w:szCs w:val="28"/>
          <w:lang w:val="uk-UA"/>
        </w:rPr>
        <w:t>заподіювати смерть іншій людини або інших тяжких наслідків, що могли бути.  В таких ситуаціях</w:t>
      </w:r>
      <w:r w:rsidR="0007428C" w:rsidRPr="00B92D06">
        <w:rPr>
          <w:rFonts w:ascii="Times New Roman" w:hAnsi="Times New Roman"/>
          <w:sz w:val="28"/>
          <w:szCs w:val="28"/>
          <w:lang w:val="uk-UA"/>
        </w:rPr>
        <w:t xml:space="preserve"> присутній був, на мою думку, лише стан сильного душевного хвилювання за своє життя, який не береться до уваги, на жаль. Я вважаю, що</w:t>
      </w:r>
      <w:r>
        <w:rPr>
          <w:rFonts w:ascii="Times New Roman" w:hAnsi="Times New Roman"/>
          <w:sz w:val="28"/>
          <w:szCs w:val="28"/>
          <w:lang w:val="uk-UA"/>
        </w:rPr>
        <w:t xml:space="preserve"> в справах щодо необхідної оборони потрібно перш за все </w:t>
      </w:r>
      <w:r w:rsidR="0007428C" w:rsidRPr="00B92D06">
        <w:rPr>
          <w:rFonts w:ascii="Times New Roman" w:hAnsi="Times New Roman"/>
          <w:sz w:val="28"/>
          <w:szCs w:val="28"/>
          <w:lang w:val="uk-UA"/>
        </w:rPr>
        <w:t xml:space="preserve"> звернути увагу на те, хто</w:t>
      </w:r>
      <w:r>
        <w:rPr>
          <w:rFonts w:ascii="Times New Roman" w:hAnsi="Times New Roman"/>
          <w:sz w:val="28"/>
          <w:szCs w:val="28"/>
          <w:lang w:val="uk-UA"/>
        </w:rPr>
        <w:t xml:space="preserve"> саме спричинив таку низку подій, що потягла за собою такі наслідки</w:t>
      </w:r>
      <w:r w:rsidR="0007428C" w:rsidRPr="00B92D06">
        <w:rPr>
          <w:rFonts w:ascii="Times New Roman" w:hAnsi="Times New Roman"/>
          <w:sz w:val="28"/>
          <w:szCs w:val="28"/>
          <w:lang w:val="uk-UA"/>
        </w:rPr>
        <w:t>.</w:t>
      </w:r>
      <w:r>
        <w:rPr>
          <w:rFonts w:ascii="Times New Roman" w:hAnsi="Times New Roman"/>
          <w:sz w:val="28"/>
          <w:szCs w:val="28"/>
          <w:lang w:val="uk-UA"/>
        </w:rPr>
        <w:t xml:space="preserve"> Щодо крайньої необхідності, </w:t>
      </w:r>
      <w:r w:rsidR="00221112">
        <w:rPr>
          <w:rFonts w:ascii="Times New Roman" w:hAnsi="Times New Roman"/>
          <w:sz w:val="28"/>
          <w:szCs w:val="28"/>
          <w:lang w:val="uk-UA"/>
        </w:rPr>
        <w:t xml:space="preserve">в деяких випадках, </w:t>
      </w:r>
      <w:r>
        <w:rPr>
          <w:rFonts w:ascii="Times New Roman" w:hAnsi="Times New Roman"/>
          <w:sz w:val="28"/>
          <w:szCs w:val="28"/>
          <w:lang w:val="uk-UA"/>
        </w:rPr>
        <w:t>коли виникає ситуація, яка спонукає до швидкого реагування, людина не може, акцентую на цьому увагу</w:t>
      </w:r>
      <w:r w:rsidR="00221112">
        <w:rPr>
          <w:rFonts w:ascii="Times New Roman" w:hAnsi="Times New Roman"/>
          <w:sz w:val="28"/>
          <w:szCs w:val="28"/>
          <w:lang w:val="uk-UA"/>
        </w:rPr>
        <w:t xml:space="preserve">, за мить оцінити ситуацію та прийти до єдиноправильного рішення. Та коли стається так, що наступають тяжкі наслідки, людина яка хотіла уникнути таких наслідків, зробила все можливе в судді визнається винним. </w:t>
      </w:r>
    </w:p>
    <w:p w:rsidR="0007428C" w:rsidRPr="00B92D06" w:rsidRDefault="001679C8" w:rsidP="0007428C">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У мене с</w:t>
      </w:r>
      <w:r w:rsidR="0007428C" w:rsidRPr="00B92D06">
        <w:rPr>
          <w:rFonts w:ascii="Times New Roman" w:hAnsi="Times New Roman"/>
          <w:sz w:val="28"/>
          <w:szCs w:val="28"/>
          <w:lang w:val="uk-UA"/>
        </w:rPr>
        <w:t xml:space="preserve">клался така думка, що у справах про заподіяння смерті тому, хто посягає, у стані необхідної оборони, суди орієнтовані на застосування кримінальної відповідальності до особи яка захищалася, тим самим  позбавила життя іншу особу. Очевидно, що така ситуація є недопустимою, як з позиції дотримання законності, так і з позиції нівелювання, тобто розмитості меж, самої природи норми про необхідну оборону, нівелювання її превентивного впливу. </w:t>
      </w:r>
    </w:p>
    <w:p w:rsidR="0007428C" w:rsidRPr="00B92D06" w:rsidRDefault="0007428C" w:rsidP="0007428C">
      <w:pPr>
        <w:pStyle w:val="a6"/>
        <w:spacing w:after="0"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 xml:space="preserve">Тож, на мою думку необхідна оборона та крайня необхідність, дійсно, є актуальною темою, оскільки кількість випадків її застосування щорічно збільшується, а існуючі норми потребують вдосконалення. </w:t>
      </w:r>
    </w:p>
    <w:p w:rsidR="0007428C" w:rsidRDefault="0007428C" w:rsidP="0007428C">
      <w:pPr>
        <w:pStyle w:val="a6"/>
        <w:spacing w:after="0" w:line="360" w:lineRule="auto"/>
        <w:ind w:left="0" w:firstLine="851"/>
        <w:jc w:val="both"/>
        <w:rPr>
          <w:rFonts w:ascii="Times New Roman" w:hAnsi="Times New Roman"/>
          <w:sz w:val="28"/>
          <w:szCs w:val="28"/>
          <w:lang w:val="uk-UA"/>
        </w:rPr>
      </w:pPr>
      <w:r w:rsidRPr="00B92D06">
        <w:rPr>
          <w:rFonts w:ascii="Times New Roman" w:hAnsi="Times New Roman"/>
          <w:sz w:val="28"/>
          <w:szCs w:val="28"/>
          <w:lang w:val="uk-UA"/>
        </w:rPr>
        <w:t>На сьогодн</w:t>
      </w:r>
      <w:r w:rsidR="00221112">
        <w:rPr>
          <w:rFonts w:ascii="Times New Roman" w:hAnsi="Times New Roman"/>
          <w:sz w:val="28"/>
          <w:szCs w:val="28"/>
          <w:lang w:val="uk-UA"/>
        </w:rPr>
        <w:t>і, склалася ситуація коли особа боїться захищатися або діяти на користь іншої особи, щоб попередити настання тяжких наслідків,тому що вважає</w:t>
      </w:r>
      <w:r w:rsidRPr="00B92D06">
        <w:rPr>
          <w:rFonts w:ascii="Times New Roman" w:hAnsi="Times New Roman"/>
          <w:sz w:val="28"/>
          <w:szCs w:val="28"/>
          <w:lang w:val="uk-UA"/>
        </w:rPr>
        <w:t>, що за заподіяну шкоду прийдеться відповідати, хоча мало б бути навпаки: нападник має боятися посягати і знати, що отримає гідну відсіч аж до позбавлення його життя, і така відсіч буде визнана правомірною.</w:t>
      </w:r>
    </w:p>
    <w:p w:rsidR="0007428C" w:rsidRDefault="0007428C" w:rsidP="0007428C">
      <w:pPr>
        <w:pStyle w:val="a6"/>
        <w:spacing w:after="0" w:line="360" w:lineRule="auto"/>
        <w:ind w:left="0" w:firstLine="851"/>
        <w:jc w:val="both"/>
        <w:rPr>
          <w:rFonts w:ascii="Times New Roman" w:hAnsi="Times New Roman"/>
          <w:color w:val="FF0000"/>
          <w:sz w:val="28"/>
          <w:szCs w:val="28"/>
          <w:lang w:val="uk-UA"/>
        </w:rPr>
      </w:pPr>
      <w:r w:rsidRPr="00B92D06">
        <w:rPr>
          <w:rFonts w:ascii="Times New Roman" w:hAnsi="Times New Roman"/>
          <w:sz w:val="28"/>
          <w:szCs w:val="28"/>
          <w:lang w:val="uk-UA"/>
        </w:rPr>
        <w:t xml:space="preserve">Апробація результатів дослідження.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p>
    <w:p w:rsidR="00DC66C9" w:rsidRDefault="00DC66C9" w:rsidP="0007428C">
      <w:pPr>
        <w:pStyle w:val="a6"/>
        <w:spacing w:after="0" w:line="360" w:lineRule="auto"/>
        <w:ind w:left="0" w:firstLine="851"/>
        <w:jc w:val="both"/>
        <w:rPr>
          <w:rFonts w:ascii="Times New Roman" w:hAnsi="Times New Roman"/>
          <w:color w:val="FF0000"/>
          <w:sz w:val="28"/>
          <w:szCs w:val="28"/>
          <w:lang w:val="uk-UA"/>
        </w:rPr>
      </w:pPr>
    </w:p>
    <w:p w:rsidR="00DC66C9" w:rsidRPr="00B92D06" w:rsidRDefault="00DC66C9" w:rsidP="0007428C">
      <w:pPr>
        <w:pStyle w:val="a6"/>
        <w:spacing w:after="0" w:line="360" w:lineRule="auto"/>
        <w:ind w:left="0" w:firstLine="851"/>
        <w:jc w:val="both"/>
        <w:rPr>
          <w:rFonts w:ascii="Times New Roman" w:hAnsi="Times New Roman"/>
          <w:sz w:val="28"/>
          <w:szCs w:val="28"/>
          <w:lang w:val="uk-UA"/>
        </w:rPr>
      </w:pPr>
    </w:p>
    <w:p w:rsidR="00634A20" w:rsidRPr="00B92D06" w:rsidRDefault="00FE06F6" w:rsidP="00FE06F6">
      <w:pPr>
        <w:spacing w:after="160" w:line="259"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РОЗДІЛ 2. </w:t>
      </w:r>
      <w:r w:rsidR="00634A20" w:rsidRPr="00B92D06">
        <w:rPr>
          <w:rFonts w:ascii="Times New Roman" w:eastAsia="Times New Roman" w:hAnsi="Times New Roman" w:cs="Times New Roman"/>
          <w:sz w:val="28"/>
          <w:szCs w:val="28"/>
          <w:lang w:val="uk-UA"/>
        </w:rPr>
        <w:t>ПРАКТИЧНА ЧАСТИНА</w:t>
      </w:r>
    </w:p>
    <w:p w:rsidR="00634A20" w:rsidRDefault="00634A20" w:rsidP="00634A20">
      <w:pPr>
        <w:spacing w:after="0" w:line="360" w:lineRule="auto"/>
        <w:jc w:val="both"/>
        <w:rPr>
          <w:rFonts w:ascii="Times New Roman" w:hAnsi="Times New Roman" w:cs="Times New Roman"/>
          <w:sz w:val="28"/>
          <w:szCs w:val="28"/>
          <w:lang w:val="uk-UA"/>
        </w:rPr>
      </w:pPr>
    </w:p>
    <w:p w:rsidR="00634A20" w:rsidRDefault="00634A20" w:rsidP="00634A20">
      <w:pPr>
        <w:spacing w:after="0" w:line="360" w:lineRule="auto"/>
        <w:jc w:val="both"/>
        <w:rPr>
          <w:rFonts w:ascii="Times New Roman" w:hAnsi="Times New Roman" w:cs="Times New Roman"/>
          <w:sz w:val="28"/>
          <w:szCs w:val="28"/>
          <w:lang w:val="uk-UA"/>
        </w:rPr>
      </w:pPr>
    </w:p>
    <w:p w:rsidR="00634A20" w:rsidRDefault="00634A20" w:rsidP="00634A20">
      <w:pPr>
        <w:spacing w:after="0" w:line="360" w:lineRule="auto"/>
        <w:ind w:firstLine="851"/>
        <w:jc w:val="both"/>
        <w:rPr>
          <w:rFonts w:ascii="Times New Roman" w:eastAsia="Times New Roman" w:hAnsi="Times New Roman" w:cs="Times New Roman"/>
          <w:sz w:val="28"/>
          <w:szCs w:val="28"/>
          <w:lang w:val="uk-UA"/>
        </w:rPr>
      </w:pPr>
      <w:r w:rsidRPr="00B92D06">
        <w:rPr>
          <w:rFonts w:ascii="Times New Roman" w:eastAsia="Times New Roman" w:hAnsi="Times New Roman" w:cs="Times New Roman"/>
          <w:sz w:val="28"/>
          <w:szCs w:val="28"/>
          <w:lang w:val="uk-UA"/>
        </w:rPr>
        <w:t>2.1.Необхідна оборона як обставина, що виключає кримінальну протиправність діяння.</w:t>
      </w:r>
    </w:p>
    <w:p w:rsidR="00634A20" w:rsidRDefault="00634A20"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r w:rsidRPr="00BA145A">
        <w:rPr>
          <w:rFonts w:ascii="Times New Roman" w:hAnsi="Times New Roman" w:cs="Times New Roman"/>
          <w:noProof/>
          <w:sz w:val="28"/>
          <w:szCs w:val="28"/>
        </w:rPr>
        <w:lastRenderedPageBreak/>
        <w:drawing>
          <wp:inline distT="0" distB="0" distL="0" distR="0">
            <wp:extent cx="5940425" cy="3185160"/>
            <wp:effectExtent l="0" t="0" r="3175" b="0"/>
            <wp:docPr id="136" name="Рисунок 136" descr="C:\Users\user\Desktop\диплом полина\Динаміка кількості злочинів проти життя та здоров'я особи з 2001 по 2019 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иплом полина\Динаміка кількості злочинів проти життя та здоров'я особи з 2001 по 2019 р.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185160"/>
                    </a:xfrm>
                    <a:prstGeom prst="rect">
                      <a:avLst/>
                    </a:prstGeom>
                    <a:noFill/>
                    <a:ln>
                      <a:noFill/>
                    </a:ln>
                  </pic:spPr>
                </pic:pic>
              </a:graphicData>
            </a:graphic>
          </wp:inline>
        </w:drawing>
      </w:r>
    </w:p>
    <w:p w:rsidR="00BA145A" w:rsidRDefault="00BA145A" w:rsidP="00634A2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Динаміка зростання кількості злочинів проти життя та здоров`я людини в період з 2001 по 2019 роки.</w:t>
      </w: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Pr="00634A20" w:rsidRDefault="00BA145A"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00384" behindDoc="0" locked="0" layoutInCell="1" allowOverlap="1">
                <wp:simplePos x="0" y="0"/>
                <wp:positionH relativeFrom="column">
                  <wp:posOffset>1463040</wp:posOffset>
                </wp:positionH>
                <wp:positionV relativeFrom="paragraph">
                  <wp:posOffset>-171450</wp:posOffset>
                </wp:positionV>
                <wp:extent cx="2895600" cy="1123950"/>
                <wp:effectExtent l="0" t="0" r="19050" b="19050"/>
                <wp:wrapNone/>
                <wp:docPr id="134"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23950"/>
                        </a:xfrm>
                        <a:prstGeom prst="ellipse">
                          <a:avLst/>
                        </a:prstGeom>
                        <a:solidFill>
                          <a:srgbClr val="FFFFFF"/>
                        </a:solidFill>
                        <a:ln w="9525">
                          <a:solidFill>
                            <a:srgbClr val="000000"/>
                          </a:solidFill>
                          <a:round/>
                          <a:headEnd/>
                          <a:tailEnd/>
                        </a:ln>
                      </wps:spPr>
                      <wps:txbx>
                        <w:txbxContent>
                          <w:p w:rsidR="00FA0477" w:rsidRPr="00634A20" w:rsidRDefault="00FA0477" w:rsidP="00634A20">
                            <w:pPr>
                              <w:jc w:val="center"/>
                              <w:rPr>
                                <w:rFonts w:ascii="Times New Roman" w:hAnsi="Times New Roman" w:cs="Times New Roman"/>
                                <w:sz w:val="28"/>
                                <w:szCs w:val="28"/>
                                <w:lang w:val="uk-UA"/>
                              </w:rPr>
                            </w:pPr>
                            <w:r w:rsidRPr="00634A20">
                              <w:rPr>
                                <w:rFonts w:ascii="Times New Roman" w:hAnsi="Times New Roman" w:cs="Times New Roman"/>
                                <w:sz w:val="28"/>
                                <w:szCs w:val="28"/>
                                <w:lang w:val="uk-UA"/>
                              </w:rPr>
                              <w:t>Обставини, що виключають злочинність діяння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left:0;text-align:left;margin-left:115.2pt;margin-top:-13.5pt;width:228pt;height:8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">
                <v:textbox>
                  <w:txbxContent>
                    <w:p w:rsidR="00FA0477" w:rsidRPr="00634A20" w:rsidRDefault="00FA0477" w:rsidP="00634A20">
                      <w:pPr>
                        <w:jc w:val="center"/>
                        <w:rPr>
                          <w:rFonts w:ascii="Times New Roman" w:hAnsi="Times New Roman" w:cs="Times New Roman"/>
                          <w:sz w:val="28"/>
                          <w:szCs w:val="28"/>
                          <w:lang w:val="uk-UA"/>
                        </w:rPr>
                      </w:pPr>
                      <w:r w:rsidRPr="00634A20">
                        <w:rPr>
                          <w:rFonts w:ascii="Times New Roman" w:hAnsi="Times New Roman" w:cs="Times New Roman"/>
                          <w:sz w:val="28"/>
                          <w:szCs w:val="28"/>
                          <w:lang w:val="uk-UA"/>
                        </w:rPr>
                        <w:t>Обставини, що виключають злочинність діяння</w:t>
                      </w:r>
                    </w:p>
                  </w:txbxContent>
                </v:textbox>
              </v:oval>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09600" behindDoc="0" locked="0" layoutInCell="1" allowOverlap="1">
                <wp:simplePos x="0" y="0"/>
                <wp:positionH relativeFrom="column">
                  <wp:posOffset>62864</wp:posOffset>
                </wp:positionH>
                <wp:positionV relativeFrom="paragraph">
                  <wp:posOffset>352425</wp:posOffset>
                </wp:positionV>
                <wp:extent cx="0" cy="6238875"/>
                <wp:effectExtent l="0" t="0" r="19050" b="28575"/>
                <wp:wrapNone/>
                <wp:docPr id="133"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8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290452" id="_x0000_t32" coordsize="21600,21600" o:spt="32" o:oned="t" path="m,l21600,21600e" filled="f">
                <v:path arrowok="t" fillok="f" o:connecttype="none"/>
                <o:lock v:ext="edit" shapetype="t"/>
              </v:shapetype>
              <v:shape id="Прямая со стрелкой 16" o:spid="_x0000_s1026" type="#_x0000_t32" style="position:absolute;margin-left:4.95pt;margin-top:27.75pt;width:0;height:491.25pt;z-index:25160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"/>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08576" behindDoc="0" locked="0" layoutInCell="1" allowOverlap="1">
                <wp:simplePos x="0" y="0"/>
                <wp:positionH relativeFrom="column">
                  <wp:posOffset>62865</wp:posOffset>
                </wp:positionH>
                <wp:positionV relativeFrom="paragraph">
                  <wp:posOffset>352424</wp:posOffset>
                </wp:positionV>
                <wp:extent cx="1400175" cy="0"/>
                <wp:effectExtent l="0" t="0" r="28575" b="19050"/>
                <wp:wrapNone/>
                <wp:docPr id="107"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C2327" id="Прямая со стрелкой 15" o:spid="_x0000_s1026" type="#_x0000_t32" style="position:absolute;margin-left:4.95pt;margin-top:27.75pt;width:110.25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"/>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01408" behindDoc="0" locked="0" layoutInCell="1" allowOverlap="1">
                <wp:simplePos x="0" y="0"/>
                <wp:positionH relativeFrom="column">
                  <wp:posOffset>1110615</wp:posOffset>
                </wp:positionH>
                <wp:positionV relativeFrom="paragraph">
                  <wp:posOffset>342265</wp:posOffset>
                </wp:positionV>
                <wp:extent cx="3752850" cy="571500"/>
                <wp:effectExtent l="0" t="0" r="19050" b="19050"/>
                <wp:wrapNone/>
                <wp:docPr id="106"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7150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Необхідна оборона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 o:spid="_x0000_s1027" style="position:absolute;left:0;text-align:left;margin-left:87.45pt;margin-top:26.95pt;width:295.5pt;height: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Необхідна оборона</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0624" behindDoc="0" locked="0" layoutInCell="1" allowOverlap="1">
                <wp:simplePos x="0" y="0"/>
                <wp:positionH relativeFrom="column">
                  <wp:posOffset>62865</wp:posOffset>
                </wp:positionH>
                <wp:positionV relativeFrom="paragraph">
                  <wp:posOffset>127634</wp:posOffset>
                </wp:positionV>
                <wp:extent cx="1047750" cy="0"/>
                <wp:effectExtent l="0" t="76200" r="19050" b="95250"/>
                <wp:wrapNone/>
                <wp:docPr id="60"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2F1F6" id="Прямая со стрелкой 13" o:spid="_x0000_s1026" type="#_x0000_t32" style="position:absolute;margin-left:4.95pt;margin-top:10.05pt;width:82.5pt;height:0;z-index:2516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koYwIAAHg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602432" behindDoc="0" locked="0" layoutInCell="1" allowOverlap="1">
                <wp:simplePos x="0" y="0"/>
                <wp:positionH relativeFrom="column">
                  <wp:posOffset>1110615</wp:posOffset>
                </wp:positionH>
                <wp:positionV relativeFrom="paragraph">
                  <wp:posOffset>265430</wp:posOffset>
                </wp:positionV>
                <wp:extent cx="3752850" cy="571500"/>
                <wp:effectExtent l="0" t="0" r="19050" b="19050"/>
                <wp:wrapNone/>
                <wp:docPr id="43"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7150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Уявна оборона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 o:spid="_x0000_s1028" style="position:absolute;left:0;text-align:left;margin-left:87.45pt;margin-top:20.9pt;width:295.5pt;height: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Уявна оборона</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1648" behindDoc="0" locked="0" layoutInCell="1" allowOverlap="1">
                <wp:simplePos x="0" y="0"/>
                <wp:positionH relativeFrom="column">
                  <wp:posOffset>72390</wp:posOffset>
                </wp:positionH>
                <wp:positionV relativeFrom="paragraph">
                  <wp:posOffset>88899</wp:posOffset>
                </wp:positionV>
                <wp:extent cx="1047750" cy="0"/>
                <wp:effectExtent l="0" t="76200" r="19050" b="95250"/>
                <wp:wrapNone/>
                <wp:docPr id="39"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1F9CC" id="Прямая со стрелкой 11" o:spid="_x0000_s1026" type="#_x0000_t32" style="position:absolute;margin-left:5.7pt;margin-top:7pt;width:82.5pt;height:0;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05504" behindDoc="0" locked="0" layoutInCell="1" allowOverlap="1">
                <wp:simplePos x="0" y="0"/>
                <wp:positionH relativeFrom="column">
                  <wp:posOffset>1110615</wp:posOffset>
                </wp:positionH>
                <wp:positionV relativeFrom="paragraph">
                  <wp:posOffset>188595</wp:posOffset>
                </wp:positionV>
                <wp:extent cx="3752850" cy="571500"/>
                <wp:effectExtent l="0" t="0" r="19050" b="19050"/>
                <wp:wrapNone/>
                <wp:docPr id="17"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7150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Затримання особи, что вчинила злочин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 o:spid="_x0000_s1029" style="position:absolute;left:0;text-align:left;margin-left:87.45pt;margin-top:14.85pt;width:295.5pt;height:4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Затримання особи, что вчинила злочин</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2672" behindDoc="0" locked="0" layoutInCell="1" allowOverlap="1">
                <wp:simplePos x="0" y="0"/>
                <wp:positionH relativeFrom="column">
                  <wp:posOffset>72390</wp:posOffset>
                </wp:positionH>
                <wp:positionV relativeFrom="paragraph">
                  <wp:posOffset>21589</wp:posOffset>
                </wp:positionV>
                <wp:extent cx="1047750" cy="0"/>
                <wp:effectExtent l="0" t="76200" r="19050" b="95250"/>
                <wp:wrapNone/>
                <wp:docPr id="1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DAA04" id="Прямая со стрелкой 9" o:spid="_x0000_s1026" type="#_x0000_t32" style="position:absolute;margin-left:5.7pt;margin-top:1.7pt;width:82.5pt;height:0;z-index:25161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3696" behindDoc="0" locked="0" layoutInCell="1" allowOverlap="1">
                <wp:simplePos x="0" y="0"/>
                <wp:positionH relativeFrom="column">
                  <wp:posOffset>62865</wp:posOffset>
                </wp:positionH>
                <wp:positionV relativeFrom="paragraph">
                  <wp:posOffset>407034</wp:posOffset>
                </wp:positionV>
                <wp:extent cx="1047750" cy="0"/>
                <wp:effectExtent l="0" t="76200" r="19050" b="95250"/>
                <wp:wrapNone/>
                <wp:docPr id="15"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B6D84" id="Прямая со стрелкой 8" o:spid="_x0000_s1026" type="#_x0000_t32" style="position:absolute;margin-left:4.95pt;margin-top:32.05pt;width:82.5pt;height:0;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06528" behindDoc="0" locked="0" layoutInCell="1" allowOverlap="1">
                <wp:simplePos x="0" y="0"/>
                <wp:positionH relativeFrom="column">
                  <wp:posOffset>1110615</wp:posOffset>
                </wp:positionH>
                <wp:positionV relativeFrom="paragraph">
                  <wp:posOffset>149860</wp:posOffset>
                </wp:positionV>
                <wp:extent cx="3752850" cy="571500"/>
                <wp:effectExtent l="0" t="0" r="19050" b="19050"/>
                <wp:wrapNone/>
                <wp:docPr id="14"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7150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Крайня необхідність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 o:spid="_x0000_s1030" style="position:absolute;left:0;text-align:left;margin-left:87.45pt;margin-top:11.8pt;width:295.5pt;height: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Крайня необхідність</w:t>
                      </w:r>
                    </w:p>
                  </w:txbxContent>
                </v:textbox>
              </v:roundrect>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4720" behindDoc="0" locked="0" layoutInCell="1" allowOverlap="1">
                <wp:simplePos x="0" y="0"/>
                <wp:positionH relativeFrom="column">
                  <wp:posOffset>62865</wp:posOffset>
                </wp:positionH>
                <wp:positionV relativeFrom="paragraph">
                  <wp:posOffset>406399</wp:posOffset>
                </wp:positionV>
                <wp:extent cx="1047750" cy="0"/>
                <wp:effectExtent l="0" t="76200" r="19050" b="95250"/>
                <wp:wrapNone/>
                <wp:docPr id="13"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7F7B1" id="Прямая со стрелкой 6" o:spid="_x0000_s1026" type="#_x0000_t32" style="position:absolute;margin-left:4.95pt;margin-top:32pt;width:82.5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zRYgIAAHc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04480" behindDoc="0" locked="0" layoutInCell="1" allowOverlap="1">
                <wp:simplePos x="0" y="0"/>
                <wp:positionH relativeFrom="column">
                  <wp:posOffset>1110615</wp:posOffset>
                </wp:positionH>
                <wp:positionV relativeFrom="paragraph">
                  <wp:posOffset>139700</wp:posOffset>
                </wp:positionV>
                <wp:extent cx="3752850" cy="571500"/>
                <wp:effectExtent l="0" t="0" r="19050" b="19050"/>
                <wp:wrapNone/>
                <wp:docPr id="11"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7150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Фізичний або психічний примус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 o:spid="_x0000_s1031" style="position:absolute;left:0;text-align:left;margin-left:87.45pt;margin-top:11pt;width:295.5pt;height: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Фізичний або психічний примус</w:t>
                      </w:r>
                    </w:p>
                  </w:txbxContent>
                </v:textbox>
              </v:roundrect>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03456" behindDoc="0" locked="0" layoutInCell="1" allowOverlap="1">
                <wp:simplePos x="0" y="0"/>
                <wp:positionH relativeFrom="column">
                  <wp:posOffset>1110615</wp:posOffset>
                </wp:positionH>
                <wp:positionV relativeFrom="paragraph">
                  <wp:posOffset>215265</wp:posOffset>
                </wp:positionV>
                <wp:extent cx="3752850" cy="571500"/>
                <wp:effectExtent l="0" t="0" r="19050" b="19050"/>
                <wp:wrapNone/>
                <wp:docPr id="8"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57150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Виконання наказу або розпорядження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 o:spid="_x0000_s1032" style="position:absolute;left:0;text-align:left;margin-left:87.45pt;margin-top:16.95pt;width:295.5pt;height:4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Виконання наказу або розпорядження</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5744" behindDoc="0" locked="0" layoutInCell="1" allowOverlap="1">
                <wp:simplePos x="0" y="0"/>
                <wp:positionH relativeFrom="column">
                  <wp:posOffset>62865</wp:posOffset>
                </wp:positionH>
                <wp:positionV relativeFrom="paragraph">
                  <wp:posOffset>57784</wp:posOffset>
                </wp:positionV>
                <wp:extent cx="1047750" cy="0"/>
                <wp:effectExtent l="0" t="76200" r="19050" b="95250"/>
                <wp:wrapNone/>
                <wp:docPr id="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330B10" id="Прямая со стрелкой 3" o:spid="_x0000_s1026" type="#_x0000_t32" style="position:absolute;margin-left:4.95pt;margin-top:4.55pt;width:82.5pt;height:0;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07552" behindDoc="0" locked="0" layoutInCell="1" allowOverlap="1">
                <wp:simplePos x="0" y="0"/>
                <wp:positionH relativeFrom="column">
                  <wp:posOffset>1110615</wp:posOffset>
                </wp:positionH>
                <wp:positionV relativeFrom="paragraph">
                  <wp:posOffset>90170</wp:posOffset>
                </wp:positionV>
                <wp:extent cx="3752850" cy="1200150"/>
                <wp:effectExtent l="0" t="0" r="19050" b="19050"/>
                <wp:wrapNone/>
                <wp:docPr id="6"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200150"/>
                        </a:xfrm>
                        <a:prstGeom prst="roundRect">
                          <a:avLst>
                            <a:gd name="adj" fmla="val 16667"/>
                          </a:avLst>
                        </a:prstGeom>
                        <a:solidFill>
                          <a:srgbClr val="FFFFFF"/>
                        </a:solidFill>
                        <a:ln w="9525">
                          <a:solidFill>
                            <a:srgbClr val="000000"/>
                          </a:solidFill>
                          <a:round/>
                          <a:headEnd/>
                          <a:tailEnd/>
                        </a:ln>
                      </wps:spPr>
                      <wps:txb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Виконання спеціального завдання з попередження або розкриття злочинної діяльності організованої групи або злочинної організації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 o:spid="_x0000_s1033" style="position:absolute;left:0;text-align:left;margin-left:87.45pt;margin-top:7.1pt;width:295.5pt;height:9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">
                <v:textbox>
                  <w:txbxContent>
                    <w:p w:rsidR="00FA0477" w:rsidRPr="00634A20" w:rsidRDefault="00FA0477" w:rsidP="00634A20">
                      <w:pPr>
                        <w:rPr>
                          <w:rFonts w:ascii="Times New Roman" w:hAnsi="Times New Roman" w:cs="Times New Roman"/>
                          <w:sz w:val="28"/>
                          <w:lang w:val="uk-UA"/>
                        </w:rPr>
                      </w:pPr>
                      <w:r>
                        <w:rPr>
                          <w:rFonts w:ascii="Times New Roman" w:hAnsi="Times New Roman" w:cs="Times New Roman"/>
                          <w:sz w:val="28"/>
                          <w:lang w:val="uk-UA"/>
                        </w:rPr>
                        <w:t>Виконання спеціального завдання з попередження або розкриття злочинної діяльності організованої групи або злочинної організації</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16768" behindDoc="0" locked="0" layoutInCell="1" allowOverlap="1">
                <wp:simplePos x="0" y="0"/>
                <wp:positionH relativeFrom="column">
                  <wp:posOffset>62865</wp:posOffset>
                </wp:positionH>
                <wp:positionV relativeFrom="paragraph">
                  <wp:posOffset>86359</wp:posOffset>
                </wp:positionV>
                <wp:extent cx="1047750" cy="0"/>
                <wp:effectExtent l="0" t="76200" r="19050" b="95250"/>
                <wp:wrapNone/>
                <wp:docPr id="5"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B3AFA" id="Прямая со стрелкой 1" o:spid="_x0000_s1026" type="#_x0000_t32" style="position:absolute;margin-left:4.95pt;margin-top:6.8pt;width:82.5pt;height:0;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">
                <v:stroke endarrow="block"/>
              </v:shape>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634A20" w:rsidP="00634A20">
      <w:pPr>
        <w:spacing w:after="0" w:line="360" w:lineRule="auto"/>
        <w:ind w:firstLine="851"/>
        <w:jc w:val="both"/>
        <w:rPr>
          <w:rFonts w:ascii="Times New Roman" w:eastAsia="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BA145A" w:rsidRDefault="00BA145A"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17792" behindDoc="0" locked="0" layoutInCell="1" allowOverlap="1">
                <wp:simplePos x="0" y="0"/>
                <wp:positionH relativeFrom="column">
                  <wp:posOffset>1586865</wp:posOffset>
                </wp:positionH>
                <wp:positionV relativeFrom="paragraph">
                  <wp:posOffset>116205</wp:posOffset>
                </wp:positionV>
                <wp:extent cx="2533650" cy="361950"/>
                <wp:effectExtent l="0" t="0" r="19050" b="1905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61950"/>
                        </a:xfrm>
                        <a:prstGeom prst="rect">
                          <a:avLst/>
                        </a:prstGeom>
                        <a:solidFill>
                          <a:srgbClr val="FFFFFF"/>
                        </a:solidFill>
                        <a:ln w="9525">
                          <a:solidFill>
                            <a:srgbClr val="000000"/>
                          </a:solidFill>
                          <a:miter lim="800000"/>
                          <a:headEnd/>
                          <a:tailEnd/>
                        </a:ln>
                      </wps:spPr>
                      <wps:txbx>
                        <w:txbxContent>
                          <w:p w:rsidR="00FA0477" w:rsidRPr="00634A20" w:rsidRDefault="00FA0477" w:rsidP="00634A20">
                            <w:pPr>
                              <w:jc w:val="center"/>
                              <w:rPr>
                                <w:rFonts w:ascii="Times New Roman" w:hAnsi="Times New Roman" w:cs="Times New Roman"/>
                                <w:sz w:val="28"/>
                                <w:szCs w:val="28"/>
                                <w:lang w:val="uk-UA"/>
                              </w:rPr>
                            </w:pPr>
                            <w:r w:rsidRPr="00634A20">
                              <w:rPr>
                                <w:rFonts w:ascii="Times New Roman" w:hAnsi="Times New Roman" w:cs="Times New Roman"/>
                                <w:sz w:val="28"/>
                                <w:szCs w:val="28"/>
                                <w:lang w:val="uk-UA"/>
                              </w:rPr>
                              <w:t>Необхідна оборона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4" style="position:absolute;left:0;text-align:left;margin-left:124.95pt;margin-top:9.15pt;width:199.5pt;height:2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">
                <v:textbox>
                  <w:txbxContent>
                    <w:p w:rsidR="00FA0477" w:rsidRPr="00634A20" w:rsidRDefault="00FA0477" w:rsidP="00634A20">
                      <w:pPr>
                        <w:jc w:val="center"/>
                        <w:rPr>
                          <w:rFonts w:ascii="Times New Roman" w:hAnsi="Times New Roman" w:cs="Times New Roman"/>
                          <w:sz w:val="28"/>
                          <w:szCs w:val="28"/>
                          <w:lang w:val="uk-UA"/>
                        </w:rPr>
                      </w:pPr>
                      <w:r w:rsidRPr="00634A20">
                        <w:rPr>
                          <w:rFonts w:ascii="Times New Roman" w:hAnsi="Times New Roman" w:cs="Times New Roman"/>
                          <w:sz w:val="28"/>
                          <w:szCs w:val="28"/>
                          <w:lang w:val="uk-UA"/>
                        </w:rPr>
                        <w:t>Необхідна оборона</w:t>
                      </w:r>
                    </w:p>
                  </w:txbxContent>
                </v:textbox>
              </v: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299" distR="114299" simplePos="0" relativeHeight="251622912" behindDoc="0" locked="0" layoutInCell="1" allowOverlap="1">
                <wp:simplePos x="0" y="0"/>
                <wp:positionH relativeFrom="column">
                  <wp:posOffset>2758439</wp:posOffset>
                </wp:positionH>
                <wp:positionV relativeFrom="paragraph">
                  <wp:posOffset>10795</wp:posOffset>
                </wp:positionV>
                <wp:extent cx="0" cy="4133850"/>
                <wp:effectExtent l="0" t="0" r="19050" b="190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6B18D" id="Прямая со стрелкой 25" o:spid="_x0000_s1026" type="#_x0000_t32" style="position:absolute;margin-left:217.2pt;margin-top:.85pt;width:0;height:325.5pt;z-index:25162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"/>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20864" behindDoc="0" locked="0" layoutInCell="1" allowOverlap="1">
                <wp:simplePos x="0" y="0"/>
                <wp:positionH relativeFrom="column">
                  <wp:posOffset>3339465</wp:posOffset>
                </wp:positionH>
                <wp:positionV relativeFrom="paragraph">
                  <wp:posOffset>396240</wp:posOffset>
                </wp:positionV>
                <wp:extent cx="2390775" cy="1152525"/>
                <wp:effectExtent l="0" t="0" r="28575" b="2857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solidFill>
                          <a:srgbClr val="FFFFFF"/>
                        </a:solidFill>
                        <a:ln w="9525">
                          <a:solidFill>
                            <a:srgbClr val="000000"/>
                          </a:solidFill>
                          <a:miter lim="800000"/>
                          <a:headEnd/>
                          <a:tailEnd/>
                        </a:ln>
                      </wps:spPr>
                      <wps:txb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Може застосовуватись незалежно від можливості уникнути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5" style="position:absolute;left:0;text-align:left;margin-left:262.95pt;margin-top:31.2pt;width:188.25pt;height:90.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">
                <v:textbo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Може застосовуватись незалежно від можливості уникнути посягання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18816" behindDoc="0" locked="0" layoutInCell="1" allowOverlap="1">
                <wp:simplePos x="0" y="0"/>
                <wp:positionH relativeFrom="column">
                  <wp:posOffset>-118110</wp:posOffset>
                </wp:positionH>
                <wp:positionV relativeFrom="paragraph">
                  <wp:posOffset>396240</wp:posOffset>
                </wp:positionV>
                <wp:extent cx="2390775" cy="1152525"/>
                <wp:effectExtent l="0" t="0" r="28575" b="2857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solidFill>
                          <a:srgbClr val="FFFFFF"/>
                        </a:solidFill>
                        <a:ln w="9525">
                          <a:solidFill>
                            <a:srgbClr val="000000"/>
                          </a:solidFill>
                          <a:miter lim="800000"/>
                          <a:headEnd/>
                          <a:tailEnd/>
                        </a:ln>
                      </wps:spPr>
                      <wps:txb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Шкода завдана тим, хто посягає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6" style="position:absolute;left:0;text-align:left;margin-left:-9.3pt;margin-top:31.2pt;width:188.25pt;height:90.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">
                <v:textbo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Шкода завдана тим, хто посягає</w:t>
                      </w:r>
                    </w:p>
                  </w:txbxContent>
                </v:textbox>
              </v: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24960" behindDoc="0" locked="0" layoutInCell="1" allowOverlap="1">
                <wp:simplePos x="0" y="0"/>
                <wp:positionH relativeFrom="column">
                  <wp:posOffset>2272665</wp:posOffset>
                </wp:positionH>
                <wp:positionV relativeFrom="paragraph">
                  <wp:posOffset>295909</wp:posOffset>
                </wp:positionV>
                <wp:extent cx="514350" cy="0"/>
                <wp:effectExtent l="38100" t="76200" r="0" b="952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E394C" id="Прямая со стрелкой 22" o:spid="_x0000_s1026" type="#_x0000_t32" style="position:absolute;margin-left:178.95pt;margin-top:23.3pt;width:40.5pt;height:0;flip:x;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23936" behindDoc="0" locked="0" layoutInCell="1" allowOverlap="1">
                <wp:simplePos x="0" y="0"/>
                <wp:positionH relativeFrom="column">
                  <wp:posOffset>2787015</wp:posOffset>
                </wp:positionH>
                <wp:positionV relativeFrom="paragraph">
                  <wp:posOffset>338454</wp:posOffset>
                </wp:positionV>
                <wp:extent cx="552450" cy="0"/>
                <wp:effectExtent l="0" t="76200" r="19050" b="952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7B3A4" id="Прямая со стрелкой 21" o:spid="_x0000_s1026" type="#_x0000_t32" style="position:absolute;margin-left:219.45pt;margin-top:26.65pt;width:43.5pt;height:0;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">
                <v:stroke endarrow="block"/>
              </v:shape>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25984" behindDoc="0" locked="0" layoutInCell="1" allowOverlap="1">
                <wp:simplePos x="0" y="0"/>
                <wp:positionH relativeFrom="column">
                  <wp:posOffset>2272665</wp:posOffset>
                </wp:positionH>
                <wp:positionV relativeFrom="paragraph">
                  <wp:posOffset>375919</wp:posOffset>
                </wp:positionV>
                <wp:extent cx="514350" cy="0"/>
                <wp:effectExtent l="38100" t="76200" r="0" b="952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68E43" id="Прямая со стрелкой 20" o:spid="_x0000_s1026" type="#_x0000_t32" style="position:absolute;margin-left:178.95pt;margin-top:29.6pt;width:40.5pt;height:0;flip:x;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21888" behindDoc="0" locked="0" layoutInCell="1" allowOverlap="1">
                <wp:simplePos x="0" y="0"/>
                <wp:positionH relativeFrom="column">
                  <wp:posOffset>3339465</wp:posOffset>
                </wp:positionH>
                <wp:positionV relativeFrom="paragraph">
                  <wp:posOffset>166370</wp:posOffset>
                </wp:positionV>
                <wp:extent cx="2390775" cy="1152525"/>
                <wp:effectExtent l="0" t="0" r="28575" b="2857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solidFill>
                          <a:srgbClr val="FFFFFF"/>
                        </a:solidFill>
                        <a:ln w="9525">
                          <a:solidFill>
                            <a:srgbClr val="000000"/>
                          </a:solidFill>
                          <a:miter lim="800000"/>
                          <a:headEnd/>
                          <a:tailEnd/>
                        </a:ln>
                      </wps:spPr>
                      <wps:txb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Застосовується проти протиправного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37" style="position:absolute;left:0;text-align:left;margin-left:262.95pt;margin-top:13.1pt;width:188.25pt;height:9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">
                <v:textbo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Застосовується проти протиправного посягання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19840" behindDoc="0" locked="0" layoutInCell="1" allowOverlap="1">
                <wp:simplePos x="0" y="0"/>
                <wp:positionH relativeFrom="column">
                  <wp:posOffset>-118110</wp:posOffset>
                </wp:positionH>
                <wp:positionV relativeFrom="paragraph">
                  <wp:posOffset>118745</wp:posOffset>
                </wp:positionV>
                <wp:extent cx="2390775" cy="1152525"/>
                <wp:effectExtent l="0" t="0" r="28575"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solidFill>
                          <a:srgbClr val="FFFFFF"/>
                        </a:solidFill>
                        <a:ln w="9525">
                          <a:solidFill>
                            <a:srgbClr val="000000"/>
                          </a:solidFill>
                          <a:miter lim="800000"/>
                          <a:headEnd/>
                          <a:tailEnd/>
                        </a:ln>
                      </wps:spPr>
                      <wps:txb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Може бути застосована безпосередньо в момент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38" style="position:absolute;left:0;text-align:left;margin-left:-9.3pt;margin-top:9.35pt;width:188.25pt;height:9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">
                <v:textbo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Може бути застосована безпосередньо в момент посягання</w:t>
                      </w:r>
                    </w:p>
                  </w:txbxContent>
                </v:textbox>
              </v:rect>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27008" behindDoc="0" locked="0" layoutInCell="1" allowOverlap="1">
                <wp:simplePos x="0" y="0"/>
                <wp:positionH relativeFrom="column">
                  <wp:posOffset>-137160</wp:posOffset>
                </wp:positionH>
                <wp:positionV relativeFrom="paragraph">
                  <wp:posOffset>355600</wp:posOffset>
                </wp:positionV>
                <wp:extent cx="2390775" cy="1152525"/>
                <wp:effectExtent l="0" t="0" r="28575" b="2857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solidFill>
                          <a:srgbClr val="FFFFFF"/>
                        </a:solidFill>
                        <a:ln w="9525">
                          <a:solidFill>
                            <a:srgbClr val="000000"/>
                          </a:solidFill>
                          <a:miter lim="800000"/>
                          <a:headEnd/>
                          <a:tailEnd/>
                        </a:ln>
                      </wps:spPr>
                      <wps:txb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Є підставою для звільненя від будь-якого виду юридичної відповідальності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9" style="position:absolute;left:0;text-align:left;margin-left:-10.8pt;margin-top:28pt;width:188.25pt;height:90.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">
                <v:textbo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Є підставою для звільненя від будь-якого виду юридичної відповідальності</w:t>
                      </w:r>
                    </w:p>
                  </w:txbxContent>
                </v:textbox>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30080" behindDoc="0" locked="0" layoutInCell="1" allowOverlap="1">
                <wp:simplePos x="0" y="0"/>
                <wp:positionH relativeFrom="column">
                  <wp:posOffset>2272665</wp:posOffset>
                </wp:positionH>
                <wp:positionV relativeFrom="paragraph">
                  <wp:posOffset>222249</wp:posOffset>
                </wp:positionV>
                <wp:extent cx="514350" cy="0"/>
                <wp:effectExtent l="38100" t="76200" r="0" b="952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7A734" id="Прямая со стрелкой 28" o:spid="_x0000_s1026" type="#_x0000_t32" style="position:absolute;margin-left:178.95pt;margin-top:17.5pt;width:40.5pt;height:0;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28032" behindDoc="0" locked="0" layoutInCell="1" allowOverlap="1">
                <wp:simplePos x="0" y="0"/>
                <wp:positionH relativeFrom="column">
                  <wp:posOffset>3329940</wp:posOffset>
                </wp:positionH>
                <wp:positionV relativeFrom="paragraph">
                  <wp:posOffset>17145</wp:posOffset>
                </wp:positionV>
                <wp:extent cx="2390775" cy="1152525"/>
                <wp:effectExtent l="0" t="0" r="28575" b="2857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1152525"/>
                        </a:xfrm>
                        <a:prstGeom prst="rect">
                          <a:avLst/>
                        </a:prstGeom>
                        <a:solidFill>
                          <a:srgbClr val="FFFFFF"/>
                        </a:solidFill>
                        <a:ln w="9525">
                          <a:solidFill>
                            <a:srgbClr val="000000"/>
                          </a:solidFill>
                          <a:miter lim="800000"/>
                          <a:headEnd/>
                          <a:tailEnd/>
                        </a:ln>
                      </wps:spPr>
                      <wps:txb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Повинна бути відповідність між характером посягання та засобами захиску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40" style="position:absolute;left:0;text-align:left;margin-left:262.2pt;margin-top:1.35pt;width:188.25pt;height:9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">
                <v:textbox>
                  <w:txbxContent>
                    <w:p w:rsidR="00FA0477" w:rsidRPr="00CC6FC2" w:rsidRDefault="00FA0477" w:rsidP="002C3935">
                      <w:pPr>
                        <w:spacing w:line="360" w:lineRule="auto"/>
                        <w:jc w:val="center"/>
                        <w:rPr>
                          <w:rFonts w:ascii="Times New Roman" w:hAnsi="Times New Roman" w:cs="Times New Roman"/>
                          <w:sz w:val="28"/>
                          <w:szCs w:val="28"/>
                          <w:lang w:val="uk-UA"/>
                        </w:rPr>
                      </w:pPr>
                      <w:r w:rsidRPr="00CC6FC2">
                        <w:rPr>
                          <w:rFonts w:ascii="Times New Roman" w:hAnsi="Times New Roman" w:cs="Times New Roman"/>
                          <w:sz w:val="28"/>
                          <w:szCs w:val="28"/>
                          <w:lang w:val="uk-UA"/>
                        </w:rPr>
                        <w:t>Повинна бути відповідність між характером посягання та засобами захиску</w:t>
                      </w:r>
                    </w:p>
                  </w:txbxContent>
                </v:textbox>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29056" behindDoc="0" locked="0" layoutInCell="1" allowOverlap="1">
                <wp:simplePos x="0" y="0"/>
                <wp:positionH relativeFrom="column">
                  <wp:posOffset>2787015</wp:posOffset>
                </wp:positionH>
                <wp:positionV relativeFrom="paragraph">
                  <wp:posOffset>226694</wp:posOffset>
                </wp:positionV>
                <wp:extent cx="552450" cy="0"/>
                <wp:effectExtent l="0" t="76200" r="19050" b="952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39D82" id="Прямая со стрелкой 27" o:spid="_x0000_s1026" type="#_x0000_t32" style="position:absolute;margin-left:219.45pt;margin-top:17.85pt;width:43.5pt;height:0;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">
                <v:stroke endarrow="block"/>
              </v:shape>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634A20" w:rsidP="00634A20">
      <w:pPr>
        <w:spacing w:line="360" w:lineRule="auto"/>
        <w:jc w:val="both"/>
        <w:rPr>
          <w:rFonts w:ascii="Times New Roman" w:hAnsi="Times New Roman" w:cs="Times New Roman"/>
          <w:sz w:val="28"/>
          <w:szCs w:val="28"/>
          <w:lang w:val="uk-UA"/>
        </w:rPr>
      </w:pPr>
    </w:p>
    <w:p w:rsidR="00426609" w:rsidRPr="00634A20" w:rsidRDefault="00426609">
      <w:pPr>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1584" behindDoc="0" locked="0" layoutInCell="1" allowOverlap="1">
                <wp:simplePos x="0" y="0"/>
                <wp:positionH relativeFrom="column">
                  <wp:posOffset>1339215</wp:posOffset>
                </wp:positionH>
                <wp:positionV relativeFrom="paragraph">
                  <wp:posOffset>367665</wp:posOffset>
                </wp:positionV>
                <wp:extent cx="3067050" cy="628650"/>
                <wp:effectExtent l="0" t="0" r="19050" b="190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628650"/>
                        </a:xfrm>
                        <a:prstGeom prst="rect">
                          <a:avLst/>
                        </a:prstGeom>
                        <a:solidFill>
                          <a:srgbClr val="FFFFFF"/>
                        </a:solidFill>
                        <a:ln w="9525">
                          <a:solidFill>
                            <a:srgbClr val="000000"/>
                          </a:solidFill>
                          <a:miter lim="800000"/>
                          <a:headEnd/>
                          <a:tailEnd/>
                        </a:ln>
                      </wps:spPr>
                      <wps:txbx>
                        <w:txbxContent>
                          <w:p w:rsidR="00FA0477" w:rsidRPr="002C3935" w:rsidRDefault="00FA0477" w:rsidP="002C3935">
                            <w:pPr>
                              <w:spacing w:line="360" w:lineRule="auto"/>
                              <w:jc w:val="center"/>
                              <w:rPr>
                                <w:rFonts w:ascii="Times New Roman" w:hAnsi="Times New Roman" w:cs="Times New Roman"/>
                                <w:sz w:val="28"/>
                                <w:lang w:val="uk-UA"/>
                              </w:rPr>
                            </w:pPr>
                            <w:r w:rsidRPr="002C3935">
                              <w:rPr>
                                <w:rFonts w:ascii="Times New Roman" w:hAnsi="Times New Roman" w:cs="Times New Roman"/>
                                <w:sz w:val="28"/>
                                <w:lang w:val="uk-UA"/>
                              </w:rPr>
                              <w:t>Ознак, що виключають злочинність діяння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1" o:spid="_x0000_s1041" style="position:absolute;left:0;text-align:left;margin-left:105.45pt;margin-top:28.95pt;width:241.5pt;height: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">
                <v:textbox>
                  <w:txbxContent>
                    <w:p w:rsidR="00FA0477" w:rsidRPr="002C3935" w:rsidRDefault="00FA0477" w:rsidP="002C3935">
                      <w:pPr>
                        <w:spacing w:line="360" w:lineRule="auto"/>
                        <w:jc w:val="center"/>
                        <w:rPr>
                          <w:rFonts w:ascii="Times New Roman" w:hAnsi="Times New Roman" w:cs="Times New Roman"/>
                          <w:sz w:val="28"/>
                          <w:lang w:val="uk-UA"/>
                        </w:rPr>
                      </w:pPr>
                      <w:r w:rsidRPr="002C3935">
                        <w:rPr>
                          <w:rFonts w:ascii="Times New Roman" w:hAnsi="Times New Roman" w:cs="Times New Roman"/>
                          <w:sz w:val="28"/>
                          <w:lang w:val="uk-UA"/>
                        </w:rPr>
                        <w:t>Ознак, що виключають злочинність діяння</w:t>
                      </w:r>
                    </w:p>
                  </w:txbxContent>
                </v:textbox>
              </v:rect>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299" distR="114299" simplePos="0" relativeHeight="251660800" behindDoc="0" locked="0" layoutInCell="1" allowOverlap="1">
                <wp:simplePos x="0" y="0"/>
                <wp:positionH relativeFrom="column">
                  <wp:posOffset>2815589</wp:posOffset>
                </wp:positionH>
                <wp:positionV relativeFrom="paragraph">
                  <wp:posOffset>165100</wp:posOffset>
                </wp:positionV>
                <wp:extent cx="15875" cy="1392555"/>
                <wp:effectExtent l="0" t="0" r="22225" b="3619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1392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B5E8AE" id="Прямая соединительная линия 72"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1.7pt,13pt" to="222.9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" strokecolor="black [3200]" strokeweight=".5pt">
                <v:stroke joinstyle="miter"/>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5680" behindDoc="0" locked="0" layoutInCell="1" allowOverlap="1">
                <wp:simplePos x="0" y="0"/>
                <wp:positionH relativeFrom="column">
                  <wp:posOffset>3348990</wp:posOffset>
                </wp:positionH>
                <wp:positionV relativeFrom="paragraph">
                  <wp:posOffset>223520</wp:posOffset>
                </wp:positionV>
                <wp:extent cx="2581275" cy="1038225"/>
                <wp:effectExtent l="0" t="0" r="28575" b="28575"/>
                <wp:wrapNone/>
                <wp:docPr id="69"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038225"/>
                        </a:xfrm>
                        <a:prstGeom prst="roundRect">
                          <a:avLst>
                            <a:gd name="adj" fmla="val 16667"/>
                          </a:avLst>
                        </a:prstGeom>
                        <a:solidFill>
                          <a:srgbClr val="FFFFFF"/>
                        </a:solidFill>
                        <a:ln w="9525">
                          <a:solidFill>
                            <a:srgbClr val="000000"/>
                          </a:solidFill>
                          <a:round/>
                          <a:headEnd/>
                          <a:tailEnd/>
                        </a:ln>
                      </wps:spPr>
                      <wps:txbx>
                        <w:txbxContent>
                          <w:p w:rsidR="00FA0477" w:rsidRPr="002C3935" w:rsidRDefault="00FA0477" w:rsidP="002C3935">
                            <w:pPr>
                              <w:spacing w:line="360" w:lineRule="auto"/>
                              <w:jc w:val="center"/>
                              <w:rPr>
                                <w:rFonts w:ascii="Times New Roman" w:hAnsi="Times New Roman" w:cs="Times New Roman"/>
                                <w:sz w:val="28"/>
                                <w:lang w:val="uk-UA"/>
                              </w:rPr>
                            </w:pPr>
                            <w:r>
                              <w:rPr>
                                <w:rFonts w:ascii="Times New Roman" w:hAnsi="Times New Roman" w:cs="Times New Roman"/>
                                <w:sz w:val="28"/>
                                <w:lang w:val="uk-UA"/>
                              </w:rPr>
                              <w:t>Властива правомірністьзаподіяння шкоди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 o:spid="_x0000_s1042" style="position:absolute;left:0;text-align:left;margin-left:263.7pt;margin-top:17.6pt;width:203.25pt;height:8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">
                <v:textbox>
                  <w:txbxContent>
                    <w:p w:rsidR="00FA0477" w:rsidRPr="002C3935" w:rsidRDefault="00FA0477" w:rsidP="002C3935">
                      <w:pPr>
                        <w:spacing w:line="360" w:lineRule="auto"/>
                        <w:jc w:val="center"/>
                        <w:rPr>
                          <w:rFonts w:ascii="Times New Roman" w:hAnsi="Times New Roman" w:cs="Times New Roman"/>
                          <w:sz w:val="28"/>
                          <w:lang w:val="uk-UA"/>
                        </w:rPr>
                      </w:pPr>
                      <w:r>
                        <w:rPr>
                          <w:rFonts w:ascii="Times New Roman" w:hAnsi="Times New Roman" w:cs="Times New Roman"/>
                          <w:sz w:val="28"/>
                          <w:lang w:val="uk-UA"/>
                        </w:rPr>
                        <w:t>Властива правомірністьзаподіяння шкоди</w:t>
                      </w:r>
                    </w:p>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2608" behindDoc="0" locked="0" layoutInCell="1" allowOverlap="1">
                <wp:simplePos x="0" y="0"/>
                <wp:positionH relativeFrom="column">
                  <wp:posOffset>-432435</wp:posOffset>
                </wp:positionH>
                <wp:positionV relativeFrom="paragraph">
                  <wp:posOffset>271780</wp:posOffset>
                </wp:positionV>
                <wp:extent cx="2581275" cy="638175"/>
                <wp:effectExtent l="0" t="0" r="28575" b="28575"/>
                <wp:wrapNone/>
                <wp:docPr id="68" name="Скругленный 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638175"/>
                        </a:xfrm>
                        <a:prstGeom prst="roundRect">
                          <a:avLst>
                            <a:gd name="adj" fmla="val 16667"/>
                          </a:avLst>
                        </a:prstGeom>
                        <a:solidFill>
                          <a:srgbClr val="FFFFFF"/>
                        </a:solidFill>
                        <a:ln w="9525">
                          <a:solidFill>
                            <a:srgbClr val="000000"/>
                          </a:solidFill>
                          <a:round/>
                          <a:headEnd/>
                          <a:tailEnd/>
                        </a:ln>
                      </wps:spPr>
                      <wps:txbx>
                        <w:txbxContent>
                          <w:p w:rsidR="00FA0477" w:rsidRPr="002C3935" w:rsidRDefault="00FA0477" w:rsidP="002C3935">
                            <w:pPr>
                              <w:spacing w:line="360" w:lineRule="auto"/>
                              <w:jc w:val="center"/>
                              <w:rPr>
                                <w:rFonts w:ascii="Times New Roman" w:hAnsi="Times New Roman" w:cs="Times New Roman"/>
                                <w:sz w:val="28"/>
                                <w:lang w:val="uk-UA"/>
                              </w:rPr>
                            </w:pPr>
                            <w:r w:rsidRPr="002C3935">
                              <w:rPr>
                                <w:rFonts w:ascii="Times New Roman" w:hAnsi="Times New Roman" w:cs="Times New Roman"/>
                                <w:sz w:val="28"/>
                                <w:lang w:val="uk-UA"/>
                              </w:rPr>
                              <w:t>Свідомі і вольові вчинки людини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 o:spid="_x0000_s1043" style="position:absolute;left:0;text-align:left;margin-left:-34.05pt;margin-top:21.4pt;width:203.25pt;height:5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">
                <v:textbox>
                  <w:txbxContent>
                    <w:p w:rsidR="00FA0477" w:rsidRPr="002C3935" w:rsidRDefault="00FA0477" w:rsidP="002C3935">
                      <w:pPr>
                        <w:spacing w:line="360" w:lineRule="auto"/>
                        <w:jc w:val="center"/>
                        <w:rPr>
                          <w:rFonts w:ascii="Times New Roman" w:hAnsi="Times New Roman" w:cs="Times New Roman"/>
                          <w:sz w:val="28"/>
                          <w:lang w:val="uk-UA"/>
                        </w:rPr>
                      </w:pPr>
                      <w:r w:rsidRPr="002C3935">
                        <w:rPr>
                          <w:rFonts w:ascii="Times New Roman" w:hAnsi="Times New Roman" w:cs="Times New Roman"/>
                          <w:sz w:val="28"/>
                          <w:lang w:val="uk-UA"/>
                        </w:rPr>
                        <w:t>Свідомі і вольові вчинки людини</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58752" behindDoc="0" locked="0" layoutInCell="1" allowOverlap="1">
                <wp:simplePos x="0" y="0"/>
                <wp:positionH relativeFrom="column">
                  <wp:posOffset>2882265</wp:posOffset>
                </wp:positionH>
                <wp:positionV relativeFrom="paragraph">
                  <wp:posOffset>257174</wp:posOffset>
                </wp:positionV>
                <wp:extent cx="447675" cy="0"/>
                <wp:effectExtent l="0" t="76200" r="9525" b="9525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3038D" id="Прямая со стрелкой 67" o:spid="_x0000_s1026" type="#_x0000_t32" style="position:absolute;margin-left:226.95pt;margin-top:20.25pt;width:35.2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56704" behindDoc="0" locked="0" layoutInCell="1" allowOverlap="1">
                <wp:simplePos x="0" y="0"/>
                <wp:positionH relativeFrom="column">
                  <wp:posOffset>2205990</wp:posOffset>
                </wp:positionH>
                <wp:positionV relativeFrom="paragraph">
                  <wp:posOffset>257174</wp:posOffset>
                </wp:positionV>
                <wp:extent cx="666750" cy="0"/>
                <wp:effectExtent l="38100" t="76200" r="0" b="9525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AA08ED" id="Прямая со стрелкой 66" o:spid="_x0000_s1026" type="#_x0000_t32" style="position:absolute;margin-left:173.7pt;margin-top:20.25pt;width:52.5pt;height:0;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3632" behindDoc="0" locked="0" layoutInCell="1" allowOverlap="1">
                <wp:simplePos x="0" y="0"/>
                <wp:positionH relativeFrom="column">
                  <wp:posOffset>-89535</wp:posOffset>
                </wp:positionH>
                <wp:positionV relativeFrom="paragraph">
                  <wp:posOffset>271145</wp:posOffset>
                </wp:positionV>
                <wp:extent cx="2581275" cy="666750"/>
                <wp:effectExtent l="0" t="0" r="28575" b="1905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666750"/>
                        </a:xfrm>
                        <a:prstGeom prst="roundRect">
                          <a:avLst>
                            <a:gd name="adj" fmla="val 16667"/>
                          </a:avLst>
                        </a:prstGeom>
                        <a:solidFill>
                          <a:srgbClr val="FFFFFF"/>
                        </a:solidFill>
                        <a:ln w="9525">
                          <a:solidFill>
                            <a:srgbClr val="000000"/>
                          </a:solidFill>
                          <a:round/>
                          <a:headEnd/>
                          <a:tailEnd/>
                        </a:ln>
                      </wps:spPr>
                      <wps:txbx>
                        <w:txbxContent>
                          <w:p w:rsidR="00FA0477" w:rsidRPr="002C3935" w:rsidRDefault="00FA0477" w:rsidP="002C3935">
                            <w:pPr>
                              <w:spacing w:line="360" w:lineRule="auto"/>
                              <w:rPr>
                                <w:rFonts w:ascii="Times New Roman" w:hAnsi="Times New Roman" w:cs="Times New Roman"/>
                                <w:sz w:val="28"/>
                                <w:lang w:val="uk-UA"/>
                              </w:rPr>
                            </w:pPr>
                            <w:r w:rsidRPr="002C3935">
                              <w:rPr>
                                <w:rFonts w:ascii="Times New Roman" w:hAnsi="Times New Roman" w:cs="Times New Roman"/>
                                <w:sz w:val="28"/>
                                <w:lang w:val="uk-UA"/>
                              </w:rPr>
                              <w:t>Зовнішня подібність до об’єктивних ознак злочину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44" style="position:absolute;left:0;text-align:left;margin-left:-7.05pt;margin-top:21.35pt;width:203.25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">
                <v:textbox>
                  <w:txbxContent>
                    <w:p w:rsidR="00FA0477" w:rsidRPr="002C3935" w:rsidRDefault="00FA0477" w:rsidP="002C3935">
                      <w:pPr>
                        <w:spacing w:line="360" w:lineRule="auto"/>
                        <w:rPr>
                          <w:rFonts w:ascii="Times New Roman" w:hAnsi="Times New Roman" w:cs="Times New Roman"/>
                          <w:sz w:val="28"/>
                          <w:lang w:val="uk-UA"/>
                        </w:rPr>
                      </w:pPr>
                      <w:r w:rsidRPr="002C3935">
                        <w:rPr>
                          <w:rFonts w:ascii="Times New Roman" w:hAnsi="Times New Roman" w:cs="Times New Roman"/>
                          <w:sz w:val="28"/>
                          <w:lang w:val="uk-UA"/>
                        </w:rPr>
                        <w:t>Зовнішня подібність до об’єктивних ознак злочину</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59776" behindDoc="0" locked="0" layoutInCell="1" allowOverlap="1">
                <wp:simplePos x="0" y="0"/>
                <wp:positionH relativeFrom="column">
                  <wp:posOffset>2891790</wp:posOffset>
                </wp:positionH>
                <wp:positionV relativeFrom="paragraph">
                  <wp:posOffset>258444</wp:posOffset>
                </wp:positionV>
                <wp:extent cx="304800" cy="0"/>
                <wp:effectExtent l="0" t="76200" r="19050" b="9525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DC536" id="Прямая со стрелкой 63" o:spid="_x0000_s1026" type="#_x0000_t32" style="position:absolute;margin-left:227.7pt;margin-top:20.35pt;width:24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57728" behindDoc="0" locked="0" layoutInCell="1" allowOverlap="1">
                <wp:simplePos x="0" y="0"/>
                <wp:positionH relativeFrom="column">
                  <wp:posOffset>2539365</wp:posOffset>
                </wp:positionH>
                <wp:positionV relativeFrom="paragraph">
                  <wp:posOffset>256539</wp:posOffset>
                </wp:positionV>
                <wp:extent cx="342900" cy="0"/>
                <wp:effectExtent l="38100" t="76200" r="0" b="95250"/>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89D5F" id="Прямая со стрелкой 62" o:spid="_x0000_s1026" type="#_x0000_t32" style="position:absolute;margin-left:199.95pt;margin-top:20.2pt;width:27pt;height:0;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simplePos x="0" y="0"/>
                <wp:positionH relativeFrom="column">
                  <wp:posOffset>3196590</wp:posOffset>
                </wp:positionH>
                <wp:positionV relativeFrom="paragraph">
                  <wp:posOffset>56515</wp:posOffset>
                </wp:positionV>
                <wp:extent cx="2581275" cy="495300"/>
                <wp:effectExtent l="0" t="0" r="28575" b="1905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495300"/>
                        </a:xfrm>
                        <a:prstGeom prst="roundRect">
                          <a:avLst>
                            <a:gd name="adj" fmla="val 16667"/>
                          </a:avLst>
                        </a:prstGeom>
                        <a:solidFill>
                          <a:srgbClr val="FFFFFF"/>
                        </a:solidFill>
                        <a:ln w="9525">
                          <a:solidFill>
                            <a:srgbClr val="000000"/>
                          </a:solidFill>
                          <a:round/>
                          <a:headEnd/>
                          <a:tailEnd/>
                        </a:ln>
                      </wps:spPr>
                      <wps:txbx>
                        <w:txbxContent>
                          <w:p w:rsidR="00FA0477" w:rsidRPr="002C3935" w:rsidRDefault="00FA0477" w:rsidP="002C3935">
                            <w:pPr>
                              <w:spacing w:line="360" w:lineRule="auto"/>
                              <w:jc w:val="center"/>
                              <w:rPr>
                                <w:rFonts w:ascii="Times New Roman" w:hAnsi="Times New Roman" w:cs="Times New Roman"/>
                                <w:sz w:val="28"/>
                                <w:lang w:val="uk-UA"/>
                              </w:rPr>
                            </w:pPr>
                            <w:r w:rsidRPr="002C3935">
                              <w:rPr>
                                <w:rFonts w:ascii="Times New Roman" w:hAnsi="Times New Roman" w:cs="Times New Roman"/>
                                <w:sz w:val="28"/>
                                <w:lang w:val="uk-UA"/>
                              </w:rPr>
                              <w:t>Є суспільно корисним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045" style="position:absolute;left:0;text-align:left;margin-left:251.7pt;margin-top:4.45pt;width:203.25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">
                <v:textbox>
                  <w:txbxContent>
                    <w:p w:rsidR="00FA0477" w:rsidRPr="002C3935" w:rsidRDefault="00FA0477" w:rsidP="002C3935">
                      <w:pPr>
                        <w:spacing w:line="360" w:lineRule="auto"/>
                        <w:jc w:val="center"/>
                        <w:rPr>
                          <w:rFonts w:ascii="Times New Roman" w:hAnsi="Times New Roman" w:cs="Times New Roman"/>
                          <w:sz w:val="28"/>
                          <w:lang w:val="uk-UA"/>
                        </w:rPr>
                      </w:pPr>
                      <w:r w:rsidRPr="002C3935">
                        <w:rPr>
                          <w:rFonts w:ascii="Times New Roman" w:hAnsi="Times New Roman" w:cs="Times New Roman"/>
                          <w:sz w:val="28"/>
                          <w:lang w:val="uk-UA"/>
                        </w:rPr>
                        <w:t>Є суспільно корисним</w:t>
                      </w:r>
                    </w:p>
                  </w:txbxContent>
                </v:textbox>
              </v:roundrect>
            </w:pict>
          </mc:Fallback>
        </mc:AlternateContent>
      </w:r>
    </w:p>
    <w:p w:rsidR="00BA145A" w:rsidRPr="00634A20" w:rsidRDefault="00BA145A" w:rsidP="00634A20">
      <w:pPr>
        <w:spacing w:after="160" w:line="259" w:lineRule="auto"/>
        <w:rPr>
          <w:rFonts w:ascii="Times New Roman" w:hAnsi="Times New Roman" w:cs="Times New Roman"/>
          <w:sz w:val="28"/>
          <w:szCs w:val="28"/>
          <w:lang w:val="uk-UA"/>
        </w:rPr>
      </w:pPr>
    </w:p>
    <w:p w:rsidR="00634A20" w:rsidRPr="00634A20" w:rsidRDefault="00AA0751" w:rsidP="00634A20">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31104" behindDoc="0" locked="0" layoutInCell="1" allowOverlap="1">
                <wp:simplePos x="0" y="0"/>
                <wp:positionH relativeFrom="column">
                  <wp:posOffset>1748790</wp:posOffset>
                </wp:positionH>
                <wp:positionV relativeFrom="paragraph">
                  <wp:posOffset>66675</wp:posOffset>
                </wp:positionV>
                <wp:extent cx="2019300" cy="685800"/>
                <wp:effectExtent l="0" t="0" r="19050" b="1905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685800"/>
                        </a:xfrm>
                        <a:prstGeom prst="roundRect">
                          <a:avLst>
                            <a:gd name="adj" fmla="val 16667"/>
                          </a:avLst>
                        </a:prstGeom>
                        <a:solidFill>
                          <a:srgbClr val="FFFFFF"/>
                        </a:solidFill>
                        <a:ln w="9525">
                          <a:solidFill>
                            <a:srgbClr val="000000"/>
                          </a:solidFill>
                          <a:round/>
                          <a:headEnd/>
                          <a:tailEnd/>
                        </a:ln>
                      </wps:spPr>
                      <wps:txbx>
                        <w:txbxContent>
                          <w:p w:rsidR="00FA0477" w:rsidRPr="00C16CD7" w:rsidRDefault="00FA0477" w:rsidP="00C16CD7">
                            <w:pPr>
                              <w:jc w:val="center"/>
                              <w:rPr>
                                <w:rFonts w:ascii="Times New Roman" w:hAnsi="Times New Roman" w:cs="Times New Roman"/>
                                <w:sz w:val="28"/>
                                <w:szCs w:val="32"/>
                              </w:rPr>
                            </w:pPr>
                            <w:r w:rsidRPr="00C16CD7">
                              <w:rPr>
                                <w:rFonts w:ascii="Times New Roman" w:hAnsi="Times New Roman" w:cs="Times New Roman"/>
                                <w:sz w:val="28"/>
                                <w:szCs w:val="32"/>
                                <w:lang w:val="uk-UA"/>
                              </w:rPr>
                              <w:t>Необхідна оборона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046" style="position:absolute;left:0;text-align:left;margin-left:137.7pt;margin-top:5.25pt;width:159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">
                <v:textbox>
                  <w:txbxContent>
                    <w:p w:rsidR="00FA0477" w:rsidRPr="00C16CD7" w:rsidRDefault="00FA0477" w:rsidP="00C16CD7">
                      <w:pPr>
                        <w:jc w:val="center"/>
                        <w:rPr>
                          <w:rFonts w:ascii="Times New Roman" w:hAnsi="Times New Roman" w:cs="Times New Roman"/>
                          <w:sz w:val="28"/>
                          <w:szCs w:val="32"/>
                        </w:rPr>
                      </w:pPr>
                      <w:r w:rsidRPr="00C16CD7">
                        <w:rPr>
                          <w:rFonts w:ascii="Times New Roman" w:hAnsi="Times New Roman" w:cs="Times New Roman"/>
                          <w:sz w:val="28"/>
                          <w:szCs w:val="32"/>
                          <w:lang w:val="uk-UA"/>
                        </w:rPr>
                        <w:t>Необхідна оборона</w:t>
                      </w:r>
                    </w:p>
                  </w:txbxContent>
                </v:textbox>
              </v:roundrect>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33152" behindDoc="0" locked="0" layoutInCell="1" allowOverlap="1">
                <wp:simplePos x="0" y="0"/>
                <wp:positionH relativeFrom="column">
                  <wp:posOffset>-146685</wp:posOffset>
                </wp:positionH>
                <wp:positionV relativeFrom="paragraph">
                  <wp:posOffset>237490</wp:posOffset>
                </wp:positionV>
                <wp:extent cx="2047875" cy="628650"/>
                <wp:effectExtent l="0" t="0" r="28575" b="1905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28650"/>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both"/>
                              <w:rPr>
                                <w:rFonts w:ascii="Times New Roman" w:hAnsi="Times New Roman" w:cs="Times New Roman"/>
                                <w:sz w:val="28"/>
                                <w:lang w:val="uk-UA"/>
                              </w:rPr>
                            </w:pPr>
                            <w:r w:rsidRPr="00C16CD7">
                              <w:rPr>
                                <w:rFonts w:ascii="Times New Roman" w:hAnsi="Times New Roman" w:cs="Times New Roman"/>
                                <w:sz w:val="28"/>
                                <w:lang w:val="uk-UA"/>
                              </w:rPr>
                              <w:t>Прав і інтересів особи яка захищається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47" style="position:absolute;left:0;text-align:left;margin-left:-11.55pt;margin-top:18.7pt;width:161.25pt;height:4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">
                <v:textbox>
                  <w:txbxContent>
                    <w:p w:rsidR="00FA0477" w:rsidRPr="00C16CD7" w:rsidRDefault="00FA0477" w:rsidP="00C16CD7">
                      <w:pPr>
                        <w:spacing w:line="360" w:lineRule="auto"/>
                        <w:jc w:val="both"/>
                        <w:rPr>
                          <w:rFonts w:ascii="Times New Roman" w:hAnsi="Times New Roman" w:cs="Times New Roman"/>
                          <w:sz w:val="28"/>
                          <w:lang w:val="uk-UA"/>
                        </w:rPr>
                      </w:pPr>
                      <w:r w:rsidRPr="00C16CD7">
                        <w:rPr>
                          <w:rFonts w:ascii="Times New Roman" w:hAnsi="Times New Roman" w:cs="Times New Roman"/>
                          <w:sz w:val="28"/>
                          <w:lang w:val="uk-UA"/>
                        </w:rPr>
                        <w:t>Прав і інтересів особи яка захищається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6224" behindDoc="0" locked="0" layoutInCell="1" allowOverlap="1">
                <wp:simplePos x="0" y="0"/>
                <wp:positionH relativeFrom="column">
                  <wp:posOffset>3939540</wp:posOffset>
                </wp:positionH>
                <wp:positionV relativeFrom="paragraph">
                  <wp:posOffset>317500</wp:posOffset>
                </wp:positionV>
                <wp:extent cx="2047875" cy="619125"/>
                <wp:effectExtent l="0" t="0" r="28575" b="2857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19125"/>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center"/>
                              <w:rPr>
                                <w:rFonts w:ascii="Times New Roman" w:hAnsi="Times New Roman" w:cs="Times New Roman"/>
                                <w:sz w:val="28"/>
                              </w:rPr>
                            </w:pPr>
                            <w:r w:rsidRPr="00C16CD7">
                              <w:rPr>
                                <w:rFonts w:ascii="Times New Roman" w:hAnsi="Times New Roman" w:cs="Times New Roman"/>
                                <w:sz w:val="28"/>
                                <w:lang w:val="uk-UA"/>
                              </w:rPr>
                              <w:t>Охоронюваних законом суспільних інтересів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48" style="position:absolute;left:0;text-align:left;margin-left:310.2pt;margin-top:25pt;width:161.25pt;height:48.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">
                <v:textbox>
                  <w:txbxContent>
                    <w:p w:rsidR="00FA0477" w:rsidRPr="00C16CD7" w:rsidRDefault="00FA0477" w:rsidP="00C16CD7">
                      <w:pPr>
                        <w:spacing w:line="360" w:lineRule="auto"/>
                        <w:jc w:val="center"/>
                        <w:rPr>
                          <w:rFonts w:ascii="Times New Roman" w:hAnsi="Times New Roman" w:cs="Times New Roman"/>
                          <w:sz w:val="28"/>
                        </w:rPr>
                      </w:pPr>
                      <w:r w:rsidRPr="00C16CD7">
                        <w:rPr>
                          <w:rFonts w:ascii="Times New Roman" w:hAnsi="Times New Roman" w:cs="Times New Roman"/>
                          <w:sz w:val="28"/>
                          <w:lang w:val="uk-UA"/>
                        </w:rPr>
                        <w:t>Охоронюваних законом суспільних інтересів</w:t>
                      </w:r>
                    </w:p>
                  </w:txbxContent>
                </v:textbox>
              </v: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42368" behindDoc="0" locked="0" layoutInCell="1" allowOverlap="1">
                <wp:simplePos x="0" y="0"/>
                <wp:positionH relativeFrom="column">
                  <wp:posOffset>3444240</wp:posOffset>
                </wp:positionH>
                <wp:positionV relativeFrom="paragraph">
                  <wp:posOffset>280034</wp:posOffset>
                </wp:positionV>
                <wp:extent cx="495300" cy="0"/>
                <wp:effectExtent l="0" t="76200" r="19050" b="95250"/>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EB875" id="Прямая со стрелкой 48" o:spid="_x0000_s1026" type="#_x0000_t32" style="position:absolute;margin-left:271.2pt;margin-top:22.05pt;width:39pt;height:0;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41344" behindDoc="0" locked="0" layoutInCell="1" allowOverlap="1">
                <wp:simplePos x="0" y="0"/>
                <wp:positionH relativeFrom="column">
                  <wp:posOffset>1891665</wp:posOffset>
                </wp:positionH>
                <wp:positionV relativeFrom="paragraph">
                  <wp:posOffset>280034</wp:posOffset>
                </wp:positionV>
                <wp:extent cx="514350" cy="0"/>
                <wp:effectExtent l="38100" t="76200" r="0" b="952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39EA7" id="Прямая со стрелкой 47" o:spid="_x0000_s1026" type="#_x0000_t32" style="position:absolute;margin-left:148.95pt;margin-top:22.05pt;width:40.5pt;height:0;flip:x;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2128" behindDoc="0" locked="0" layoutInCell="1" allowOverlap="1">
                <wp:simplePos x="0" y="0"/>
                <wp:positionH relativeFrom="column">
                  <wp:posOffset>2406015</wp:posOffset>
                </wp:positionH>
                <wp:positionV relativeFrom="paragraph">
                  <wp:posOffset>99060</wp:posOffset>
                </wp:positionV>
                <wp:extent cx="1038225" cy="400050"/>
                <wp:effectExtent l="0" t="0" r="28575" b="19050"/>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00050"/>
                        </a:xfrm>
                        <a:prstGeom prst="roundRect">
                          <a:avLst>
                            <a:gd name="adj" fmla="val 16667"/>
                          </a:avLst>
                        </a:prstGeom>
                        <a:solidFill>
                          <a:srgbClr val="FFFFFF"/>
                        </a:solidFill>
                        <a:ln w="9525">
                          <a:solidFill>
                            <a:srgbClr val="000000"/>
                          </a:solidFill>
                          <a:round/>
                          <a:headEnd/>
                          <a:tailEnd/>
                        </a:ln>
                      </wps:spPr>
                      <wps:txbx>
                        <w:txbxContent>
                          <w:p w:rsidR="00FA0477" w:rsidRPr="00C16CD7" w:rsidRDefault="00FA0477" w:rsidP="00634A20">
                            <w:pPr>
                              <w:jc w:val="center"/>
                              <w:rPr>
                                <w:rFonts w:ascii="Times New Roman" w:hAnsi="Times New Roman" w:cs="Times New Roman"/>
                                <w:sz w:val="28"/>
                                <w:lang w:val="uk-UA"/>
                              </w:rPr>
                            </w:pPr>
                            <w:r w:rsidRPr="00C16CD7">
                              <w:rPr>
                                <w:rFonts w:ascii="Times New Roman" w:hAnsi="Times New Roman" w:cs="Times New Roman"/>
                                <w:sz w:val="28"/>
                                <w:lang w:val="uk-UA"/>
                              </w:rPr>
                              <w:t>Захист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 o:spid="_x0000_s1049" style="position:absolute;left:0;text-align:left;margin-left:189.45pt;margin-top:7.8pt;width:81.75pt;height:3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">
                <v:textbox>
                  <w:txbxContent>
                    <w:p w:rsidR="00FA0477" w:rsidRPr="00C16CD7" w:rsidRDefault="00FA0477" w:rsidP="00634A20">
                      <w:pPr>
                        <w:jc w:val="center"/>
                        <w:rPr>
                          <w:rFonts w:ascii="Times New Roman" w:hAnsi="Times New Roman" w:cs="Times New Roman"/>
                          <w:sz w:val="28"/>
                          <w:lang w:val="uk-UA"/>
                        </w:rPr>
                      </w:pPr>
                      <w:r w:rsidRPr="00C16CD7">
                        <w:rPr>
                          <w:rFonts w:ascii="Times New Roman" w:hAnsi="Times New Roman" w:cs="Times New Roman"/>
                          <w:sz w:val="28"/>
                          <w:lang w:val="uk-UA"/>
                        </w:rPr>
                        <w:t>Захист</w:t>
                      </w:r>
                    </w:p>
                  </w:txbxContent>
                </v:textbox>
              </v:round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721216" behindDoc="0" locked="0" layoutInCell="1" allowOverlap="1">
                <wp:simplePos x="0" y="0"/>
                <wp:positionH relativeFrom="column">
                  <wp:posOffset>3444240</wp:posOffset>
                </wp:positionH>
                <wp:positionV relativeFrom="paragraph">
                  <wp:posOffset>38735</wp:posOffset>
                </wp:positionV>
                <wp:extent cx="352425" cy="243840"/>
                <wp:effectExtent l="9525" t="9525" r="47625" b="51435"/>
                <wp:wrapNone/>
                <wp:docPr id="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8EEA3" id="AutoShape 124" o:spid="_x0000_s1026" type="#_x0000_t32" style="position:absolute;margin-left:271.2pt;margin-top:3.05pt;width:27.75pt;height:19.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35200" behindDoc="0" locked="0" layoutInCell="1" allowOverlap="1">
                <wp:simplePos x="0" y="0"/>
                <wp:positionH relativeFrom="column">
                  <wp:posOffset>3263265</wp:posOffset>
                </wp:positionH>
                <wp:positionV relativeFrom="paragraph">
                  <wp:posOffset>282575</wp:posOffset>
                </wp:positionV>
                <wp:extent cx="1781175" cy="935355"/>
                <wp:effectExtent l="0" t="0" r="28575" b="1714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935355"/>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both"/>
                              <w:rPr>
                                <w:rFonts w:ascii="Times New Roman" w:hAnsi="Times New Roman" w:cs="Times New Roman"/>
                                <w:sz w:val="28"/>
                                <w:lang w:val="uk-UA"/>
                              </w:rPr>
                            </w:pPr>
                            <w:r w:rsidRPr="00C16CD7">
                              <w:rPr>
                                <w:rFonts w:ascii="Times New Roman" w:hAnsi="Times New Roman" w:cs="Times New Roman"/>
                                <w:sz w:val="28"/>
                                <w:lang w:val="uk-UA"/>
                              </w:rPr>
                              <w:t>Охоронюваних законом інтересів держави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50" style="position:absolute;left:0;text-align:left;margin-left:256.95pt;margin-top:22.25pt;width:140.25pt;height:73.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">
                <v:textbox>
                  <w:txbxContent>
                    <w:p w:rsidR="00FA0477" w:rsidRPr="00C16CD7" w:rsidRDefault="00FA0477" w:rsidP="00C16CD7">
                      <w:pPr>
                        <w:spacing w:line="360" w:lineRule="auto"/>
                        <w:jc w:val="both"/>
                        <w:rPr>
                          <w:rFonts w:ascii="Times New Roman" w:hAnsi="Times New Roman" w:cs="Times New Roman"/>
                          <w:sz w:val="28"/>
                          <w:lang w:val="uk-UA"/>
                        </w:rPr>
                      </w:pPr>
                      <w:r w:rsidRPr="00C16CD7">
                        <w:rPr>
                          <w:rFonts w:ascii="Times New Roman" w:hAnsi="Times New Roman" w:cs="Times New Roman"/>
                          <w:sz w:val="28"/>
                          <w:lang w:val="uk-UA"/>
                        </w:rPr>
                        <w:t>Охоронюваних законом інтересів держави</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7488" behindDoc="0" locked="0" layoutInCell="1" allowOverlap="1">
                <wp:simplePos x="0" y="0"/>
                <wp:positionH relativeFrom="column">
                  <wp:posOffset>5196840</wp:posOffset>
                </wp:positionH>
                <wp:positionV relativeFrom="paragraph">
                  <wp:posOffset>65405</wp:posOffset>
                </wp:positionV>
                <wp:extent cx="635" cy="1562100"/>
                <wp:effectExtent l="76200" t="0" r="75565" b="5715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DEF16" id="Прямая со стрелкой 45" o:spid="_x0000_s1026" type="#_x0000_t32" style="position:absolute;margin-left:409.2pt;margin-top:5.15pt;width:.05pt;height:12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nUZgIAAHo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">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44416" behindDoc="0" locked="0" layoutInCell="1" allowOverlap="1">
                <wp:simplePos x="0" y="0"/>
                <wp:positionH relativeFrom="column">
                  <wp:posOffset>510539</wp:posOffset>
                </wp:positionH>
                <wp:positionV relativeFrom="paragraph">
                  <wp:posOffset>8255</wp:posOffset>
                </wp:positionV>
                <wp:extent cx="0" cy="1571625"/>
                <wp:effectExtent l="76200" t="0" r="76200" b="4762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DAB52" id="Прямая со стрелкой 44" o:spid="_x0000_s1026" type="#_x0000_t32" style="position:absolute;margin-left:40.2pt;margin-top:.65pt;width:0;height:123.75pt;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43392" behindDoc="0" locked="0" layoutInCell="1" allowOverlap="1">
                <wp:simplePos x="0" y="0"/>
                <wp:positionH relativeFrom="column">
                  <wp:posOffset>2139315</wp:posOffset>
                </wp:positionH>
                <wp:positionV relativeFrom="paragraph">
                  <wp:posOffset>65405</wp:posOffset>
                </wp:positionV>
                <wp:extent cx="400050" cy="447675"/>
                <wp:effectExtent l="38100" t="0" r="19050" b="4762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43B34" id="Прямая со стрелкой 42" o:spid="_x0000_s1026" type="#_x0000_t32" style="position:absolute;margin-left:168.45pt;margin-top:5.15pt;width:31.5pt;height:35.2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34176" behindDoc="0" locked="0" layoutInCell="1" allowOverlap="1">
                <wp:simplePos x="0" y="0"/>
                <wp:positionH relativeFrom="column">
                  <wp:posOffset>1053465</wp:posOffset>
                </wp:positionH>
                <wp:positionV relativeFrom="paragraph">
                  <wp:posOffset>79375</wp:posOffset>
                </wp:positionV>
                <wp:extent cx="1781175" cy="533400"/>
                <wp:effectExtent l="0" t="0" r="28575"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33400"/>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Прав іншої особи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51" style="position:absolute;left:0;text-align:left;margin-left:82.95pt;margin-top:6.25pt;width:140.25pt;height:4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">
                <v:textbo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Прав іншої особи</w:t>
                      </w:r>
                    </w:p>
                  </w:txbxContent>
                </v:textbox>
              </v: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s">
            <w:drawing>
              <wp:anchor distT="0" distB="0" distL="114300" distR="114300" simplePos="0" relativeHeight="251646464" behindDoc="0" locked="0" layoutInCell="1" allowOverlap="1">
                <wp:simplePos x="0" y="0"/>
                <wp:positionH relativeFrom="column">
                  <wp:posOffset>3830320</wp:posOffset>
                </wp:positionH>
                <wp:positionV relativeFrom="paragraph">
                  <wp:posOffset>555625</wp:posOffset>
                </wp:positionV>
                <wp:extent cx="409575" cy="0"/>
                <wp:effectExtent l="57785" t="7620" r="56515" b="20955"/>
                <wp:wrapNone/>
                <wp:docPr id="2"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C916A" id="Прямая со стрелкой 39" o:spid="_x0000_s1026" type="#_x0000_t32" style="position:absolute;margin-left:301.6pt;margin-top:43.75pt;width:32.25pt;height:0;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">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45440" behindDoc="0" locked="0" layoutInCell="1" allowOverlap="1">
                <wp:simplePos x="0" y="0"/>
                <wp:positionH relativeFrom="column">
                  <wp:posOffset>1948814</wp:posOffset>
                </wp:positionH>
                <wp:positionV relativeFrom="paragraph">
                  <wp:posOffset>179070</wp:posOffset>
                </wp:positionV>
                <wp:extent cx="0" cy="581025"/>
                <wp:effectExtent l="76200" t="0" r="57150" b="4762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F3F60" id="Прямая со стрелкой 38" o:spid="_x0000_s1026" type="#_x0000_t32" style="position:absolute;margin-left:153.45pt;margin-top:14.1pt;width:0;height:45.7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">
                <v:stroke endarrow="block"/>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38272" behindDoc="0" locked="0" layoutInCell="1" allowOverlap="1">
                <wp:simplePos x="0" y="0"/>
                <wp:positionH relativeFrom="column">
                  <wp:posOffset>196215</wp:posOffset>
                </wp:positionH>
                <wp:positionV relativeFrom="paragraph">
                  <wp:posOffset>326390</wp:posOffset>
                </wp:positionV>
                <wp:extent cx="5372100" cy="447675"/>
                <wp:effectExtent l="0" t="0" r="19050" b="2857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47675"/>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Від суспільного небезпечного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52" style="position:absolute;left:0;text-align:left;margin-left:15.45pt;margin-top:25.7pt;width:423pt;height:3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">
                <v:textbo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Від суспільного небезпечного посягання</w:t>
                      </w:r>
                    </w:p>
                  </w:txbxContent>
                </v:textbox>
              </v: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48512" behindDoc="0" locked="0" layoutInCell="1" allowOverlap="1">
                <wp:simplePos x="0" y="0"/>
                <wp:positionH relativeFrom="column">
                  <wp:posOffset>2767965</wp:posOffset>
                </wp:positionH>
                <wp:positionV relativeFrom="paragraph">
                  <wp:posOffset>340360</wp:posOffset>
                </wp:positionV>
                <wp:extent cx="123825" cy="409575"/>
                <wp:effectExtent l="19050" t="0" r="47625" b="47625"/>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09575"/>
                        </a:xfrm>
                        <a:prstGeom prst="downArrow">
                          <a:avLst>
                            <a:gd name="adj1" fmla="val 50000"/>
                            <a:gd name="adj2" fmla="val 826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054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6" o:spid="_x0000_s1026" type="#_x0000_t67" style="position:absolute;margin-left:217.95pt;margin-top:26.8pt;width:9.75pt;height:3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">
                <v:textbox style="layout-flow:vertical-ideographic"/>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37248" behindDoc="0" locked="0" layoutInCell="1" allowOverlap="1">
                <wp:simplePos x="0" y="0"/>
                <wp:positionH relativeFrom="column">
                  <wp:posOffset>205740</wp:posOffset>
                </wp:positionH>
                <wp:positionV relativeFrom="paragraph">
                  <wp:posOffset>337185</wp:posOffset>
                </wp:positionV>
                <wp:extent cx="5372100" cy="984250"/>
                <wp:effectExtent l="0" t="0" r="19050" b="2540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84250"/>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Шляхом зваодіяння шкоди тому, хто посягає, необхідної і достатньої в даній обстаноіці для негайного припинення абовідвернення нападу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53" style="position:absolute;left:0;text-align:left;margin-left:16.2pt;margin-top:26.55pt;width:423pt;height: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">
                <v:textbo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Шляхом зваодіяння шкоди тому, хто посягає, необхідної і достатньої в даній обстаноіці для негайного припинення абовідвернення нападу</w:t>
                      </w:r>
                    </w:p>
                  </w:txbxContent>
                </v:textbox>
              </v:rect>
            </w:pict>
          </mc:Fallback>
        </mc:AlternateContent>
      </w: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634A20" w:rsidP="00634A20">
      <w:pPr>
        <w:spacing w:line="360" w:lineRule="auto"/>
        <w:jc w:val="both"/>
        <w:rPr>
          <w:rFonts w:ascii="Times New Roman" w:hAnsi="Times New Roman" w:cs="Times New Roman"/>
          <w:sz w:val="28"/>
          <w:szCs w:val="28"/>
          <w:lang w:val="uk-UA"/>
        </w:rPr>
      </w:pP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50560" behindDoc="0" locked="0" layoutInCell="1" allowOverlap="1">
                <wp:simplePos x="0" y="0"/>
                <wp:positionH relativeFrom="column">
                  <wp:posOffset>2853690</wp:posOffset>
                </wp:positionH>
                <wp:positionV relativeFrom="paragraph">
                  <wp:posOffset>100965</wp:posOffset>
                </wp:positionV>
                <wp:extent cx="123825" cy="536575"/>
                <wp:effectExtent l="19050" t="0" r="47625" b="34925"/>
                <wp:wrapNone/>
                <wp:docPr id="34" name="Стрелка вниз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536575"/>
                        </a:xfrm>
                        <a:prstGeom prst="downArrow">
                          <a:avLst>
                            <a:gd name="adj1" fmla="val 50000"/>
                            <a:gd name="adj2" fmla="val 826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7021" id="Стрелка вниз 34" o:spid="_x0000_s1026" type="#_x0000_t67" style="position:absolute;margin-left:224.7pt;margin-top:7.95pt;width:9.75pt;height:4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" adj="17478">
                <v:textbox style="layout-flow:vertical-ideographic"/>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39296" behindDoc="0" locked="0" layoutInCell="1" allowOverlap="1">
                <wp:simplePos x="0" y="0"/>
                <wp:positionH relativeFrom="column">
                  <wp:posOffset>243840</wp:posOffset>
                </wp:positionH>
                <wp:positionV relativeFrom="paragraph">
                  <wp:posOffset>229235</wp:posOffset>
                </wp:positionV>
                <wp:extent cx="5372100" cy="641350"/>
                <wp:effectExtent l="0" t="0" r="19050" b="2540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41350"/>
                        </a:xfrm>
                        <a:prstGeom prst="rect">
                          <a:avLst/>
                        </a:prstGeom>
                        <a:solidFill>
                          <a:srgbClr val="FFFFFF"/>
                        </a:solidFill>
                        <a:ln w="9525">
                          <a:solidFill>
                            <a:srgbClr val="000000"/>
                          </a:solidFill>
                          <a:miter lim="800000"/>
                          <a:headEnd/>
                          <a:tailEnd/>
                        </a:ln>
                      </wps:spPr>
                      <wps:txb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Незалежновід можливоті уникнути суспільно-небезпечного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54" style="position:absolute;left:0;text-align:left;margin-left:19.2pt;margin-top:18.05pt;width:423pt;height:5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">
                <v:textbox>
                  <w:txbxContent>
                    <w:p w:rsidR="00FA0477" w:rsidRPr="00C16CD7" w:rsidRDefault="00FA0477" w:rsidP="00C16CD7">
                      <w:pPr>
                        <w:spacing w:line="360" w:lineRule="auto"/>
                        <w:jc w:val="center"/>
                        <w:rPr>
                          <w:rFonts w:ascii="Times New Roman" w:hAnsi="Times New Roman" w:cs="Times New Roman"/>
                          <w:sz w:val="28"/>
                          <w:lang w:val="uk-UA"/>
                        </w:rPr>
                      </w:pPr>
                      <w:r w:rsidRPr="00C16CD7">
                        <w:rPr>
                          <w:rFonts w:ascii="Times New Roman" w:hAnsi="Times New Roman" w:cs="Times New Roman"/>
                          <w:sz w:val="28"/>
                          <w:lang w:val="uk-UA"/>
                        </w:rPr>
                        <w:t>Незалежновід можливоті уникнути суспільно-небезпечного посягання</w:t>
                      </w:r>
                    </w:p>
                  </w:txbxContent>
                </v:textbox>
              </v:rect>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49536" behindDoc="0" locked="0" layoutInCell="1" allowOverlap="1">
                <wp:simplePos x="0" y="0"/>
                <wp:positionH relativeFrom="column">
                  <wp:posOffset>2853690</wp:posOffset>
                </wp:positionH>
                <wp:positionV relativeFrom="paragraph">
                  <wp:posOffset>436880</wp:posOffset>
                </wp:positionV>
                <wp:extent cx="123825" cy="409575"/>
                <wp:effectExtent l="19050" t="0" r="47625" b="47625"/>
                <wp:wrapNone/>
                <wp:docPr id="32" name="Стрелка вниз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09575"/>
                        </a:xfrm>
                        <a:prstGeom prst="downArrow">
                          <a:avLst>
                            <a:gd name="adj1" fmla="val 50000"/>
                            <a:gd name="adj2" fmla="val 826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2658" id="Стрелка вниз 32" o:spid="_x0000_s1026" type="#_x0000_t67" style="position:absolute;margin-left:224.7pt;margin-top:34.4pt;width:9.75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">
                <v:textbox style="layout-flow:vertical-ideographic"/>
              </v:shape>
            </w:pict>
          </mc:Fallback>
        </mc:AlternateContent>
      </w:r>
    </w:p>
    <w:p w:rsidR="00634A20" w:rsidRPr="00634A20"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40320" behindDoc="0" locked="0" layoutInCell="1" allowOverlap="1">
                <wp:simplePos x="0" y="0"/>
                <wp:positionH relativeFrom="column">
                  <wp:posOffset>253365</wp:posOffset>
                </wp:positionH>
                <wp:positionV relativeFrom="paragraph">
                  <wp:posOffset>371475</wp:posOffset>
                </wp:positionV>
                <wp:extent cx="5372100" cy="1031875"/>
                <wp:effectExtent l="0" t="0" r="19050" b="1587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031875"/>
                        </a:xfrm>
                        <a:prstGeom prst="rect">
                          <a:avLst/>
                        </a:prstGeom>
                        <a:solidFill>
                          <a:srgbClr val="FFFFFF"/>
                        </a:solidFill>
                        <a:ln w="9525">
                          <a:solidFill>
                            <a:srgbClr val="000000"/>
                          </a:solidFill>
                          <a:miter lim="800000"/>
                          <a:headEnd/>
                          <a:tailEnd/>
                        </a:ln>
                      </wps:spPr>
                      <wps:txbx>
                        <w:txbxContent>
                          <w:p w:rsidR="00FA0477" w:rsidRPr="00DC0CDA" w:rsidRDefault="00FA0477" w:rsidP="00DC0CDA">
                            <w:pPr>
                              <w:spacing w:line="360" w:lineRule="auto"/>
                              <w:jc w:val="center"/>
                              <w:rPr>
                                <w:rFonts w:ascii="Times New Roman" w:hAnsi="Times New Roman" w:cs="Times New Roman"/>
                                <w:sz w:val="28"/>
                                <w:lang w:val="uk-UA"/>
                              </w:rPr>
                            </w:pPr>
                            <w:r w:rsidRPr="00DC0CDA">
                              <w:rPr>
                                <w:rFonts w:ascii="Times New Roman" w:hAnsi="Times New Roman" w:cs="Times New Roman"/>
                                <w:sz w:val="28"/>
                                <w:lang w:val="uk-UA"/>
                              </w:rPr>
                              <w:t>Якщо при цьому не було допущено перевищення меж необхідної оборони, тобто заподіяння шкоди тому, хто посягає яка явно не відповідає небезпечності посягання або обстановці захисту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55" style="position:absolute;left:0;text-align:left;margin-left:19.95pt;margin-top:29.25pt;width:423pt;height:8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">
                <v:textbox>
                  <w:txbxContent>
                    <w:p w:rsidR="00FA0477" w:rsidRPr="00DC0CDA" w:rsidRDefault="00FA0477" w:rsidP="00DC0CDA">
                      <w:pPr>
                        <w:spacing w:line="360" w:lineRule="auto"/>
                        <w:jc w:val="center"/>
                        <w:rPr>
                          <w:rFonts w:ascii="Times New Roman" w:hAnsi="Times New Roman" w:cs="Times New Roman"/>
                          <w:sz w:val="28"/>
                          <w:lang w:val="uk-UA"/>
                        </w:rPr>
                      </w:pPr>
                      <w:r w:rsidRPr="00DC0CDA">
                        <w:rPr>
                          <w:rFonts w:ascii="Times New Roman" w:hAnsi="Times New Roman" w:cs="Times New Roman"/>
                          <w:sz w:val="28"/>
                          <w:lang w:val="uk-UA"/>
                        </w:rPr>
                        <w:t>Якщо при цьому не було допущено перевищення меж необхідної оборони, тобто заподіяння шкоди тому, хто посягає яка явно не відповідає небезпечності посягання або обстановці захисту</w:t>
                      </w:r>
                    </w:p>
                  </w:txbxContent>
                </v:textbox>
              </v:rect>
            </w:pict>
          </mc:Fallback>
        </mc:AlternateContent>
      </w:r>
    </w:p>
    <w:p w:rsidR="00634A20" w:rsidRDefault="00634A20">
      <w:pPr>
        <w:spacing w:after="160" w:line="259" w:lineRule="auto"/>
        <w:rPr>
          <w:lang w:val="uk-UA"/>
        </w:rPr>
      </w:pPr>
      <w:r>
        <w:rPr>
          <w:lang w:val="uk-UA"/>
        </w:rPr>
        <w:br w:type="page"/>
      </w:r>
    </w:p>
    <w:p w:rsidR="00634A20" w:rsidRDefault="00634A20">
      <w:pPr>
        <w:spacing w:after="160" w:line="259" w:lineRule="auto"/>
        <w:rPr>
          <w:lang w:val="uk-UA"/>
        </w:rPr>
      </w:pPr>
      <w:r>
        <w:rPr>
          <w:rFonts w:ascii="Times New Roman" w:hAnsi="Times New Roman" w:cs="Times New Roman"/>
          <w:noProof/>
          <w:sz w:val="28"/>
          <w:szCs w:val="28"/>
        </w:rPr>
        <w:lastRenderedPageBreak/>
        <w:drawing>
          <wp:inline distT="0" distB="0" distL="0" distR="0">
            <wp:extent cx="5886450" cy="9277350"/>
            <wp:effectExtent l="0" t="0" r="0" b="0"/>
            <wp:docPr id="115" name="Схема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mc:AlternateContent>
          <mc:Choice Requires="wps">
            <w:drawing>
              <wp:anchor distT="0" distB="0" distL="114299" distR="114299" simplePos="0" relativeHeight="251710976" behindDoc="0" locked="0" layoutInCell="1" allowOverlap="1">
                <wp:simplePos x="0" y="0"/>
                <wp:positionH relativeFrom="column">
                  <wp:posOffset>-346711</wp:posOffset>
                </wp:positionH>
                <wp:positionV relativeFrom="paragraph">
                  <wp:posOffset>295275</wp:posOffset>
                </wp:positionV>
                <wp:extent cx="0" cy="8020050"/>
                <wp:effectExtent l="0" t="0" r="19050" b="1905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2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00277" id="Прямая соединительная линия 70" o:spid="_x0000_s1026"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3pt,23.25pt" to="-27.3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" strokecolor="black [3200]" strokeweight=".5pt">
                <v:stroke joinstyle="miter"/>
                <o:lock v:ext="edit" shapetype="f"/>
              </v:line>
            </w:pict>
          </mc:Fallback>
        </mc:AlternateContent>
      </w: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09952" behindDoc="0" locked="0" layoutInCell="1" allowOverlap="1">
                <wp:simplePos x="0" y="0"/>
                <wp:positionH relativeFrom="column">
                  <wp:posOffset>-346710</wp:posOffset>
                </wp:positionH>
                <wp:positionV relativeFrom="paragraph">
                  <wp:posOffset>295274</wp:posOffset>
                </wp:positionV>
                <wp:extent cx="923925" cy="0"/>
                <wp:effectExtent l="0" t="0" r="28575"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799792" id="Прямая соединительная линия 61"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3pt,23.25pt" to="45.4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" strokecolor="black [3200]" strokeweight=".5pt">
                <v:stroke joinstyle="miter"/>
                <o:lock v:ext="edit" shapetype="f"/>
              </v:lin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1760" behindDoc="0" locked="0" layoutInCell="1" allowOverlap="1">
                <wp:simplePos x="0" y="0"/>
                <wp:positionH relativeFrom="column">
                  <wp:posOffset>577215</wp:posOffset>
                </wp:positionH>
                <wp:positionV relativeFrom="paragraph">
                  <wp:posOffset>38100</wp:posOffset>
                </wp:positionV>
                <wp:extent cx="4495800" cy="685800"/>
                <wp:effectExtent l="0" t="0" r="19050" b="19050"/>
                <wp:wrapNone/>
                <wp:docPr id="52"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685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A0477" w:rsidRPr="005A6BDE" w:rsidRDefault="00FA0477" w:rsidP="0007099D">
                            <w:pPr>
                              <w:spacing w:line="360" w:lineRule="auto"/>
                              <w:jc w:val="center"/>
                              <w:rPr>
                                <w:rFonts w:ascii="Times New Roman" w:hAnsi="Times New Roman" w:cs="Times New Roman"/>
                                <w:sz w:val="28"/>
                                <w:szCs w:val="28"/>
                              </w:rPr>
                            </w:pPr>
                            <w:r w:rsidRPr="005A6BDE">
                              <w:rPr>
                                <w:rFonts w:ascii="Times New Roman" w:hAnsi="Times New Roman" w:cs="Times New Roman"/>
                                <w:bCs/>
                                <w:sz w:val="28"/>
                                <w:szCs w:val="28"/>
                                <w:lang w:val="uk-UA"/>
                              </w:rPr>
                              <w:t>Умови правомірності заподіяння шкоди особі, що вчинила злочин при її затриманні</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2" o:spid="_x0000_s1056" style="position:absolute;left:0;text-align:left;margin-left:45.45pt;margin-top:3pt;width:354pt;height: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" fillcolor="white [3201]" strokecolor="black [3213]" strokeweight="1pt">
                <v:stroke joinstyle="miter"/>
                <v:path arrowok="t"/>
                <v:textbox>
                  <w:txbxContent>
                    <w:p w:rsidR="00FA0477" w:rsidRPr="005A6BDE" w:rsidRDefault="00FA0477" w:rsidP="0007099D">
                      <w:pPr>
                        <w:spacing w:line="360" w:lineRule="auto"/>
                        <w:jc w:val="center"/>
                        <w:rPr>
                          <w:rFonts w:ascii="Times New Roman" w:hAnsi="Times New Roman" w:cs="Times New Roman"/>
                          <w:sz w:val="28"/>
                          <w:szCs w:val="28"/>
                        </w:rPr>
                      </w:pPr>
                      <w:r w:rsidRPr="005A6BDE">
                        <w:rPr>
                          <w:rFonts w:ascii="Times New Roman" w:hAnsi="Times New Roman" w:cs="Times New Roman"/>
                          <w:bCs/>
                          <w:sz w:val="28"/>
                          <w:szCs w:val="28"/>
                          <w:lang w:val="uk-UA"/>
                        </w:rPr>
                        <w:t>Умови правомірності заподіяння шкоди особі, що вчинила злочин при її затриманні</w:t>
                      </w:r>
                    </w:p>
                    <w:p w:rsidR="00FA0477" w:rsidRDefault="00FA0477" w:rsidP="005A6BDE">
                      <w:pPr>
                        <w:jc w:val="center"/>
                      </w:pPr>
                    </w:p>
                  </w:txbxContent>
                </v:textbox>
              </v:roundrect>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02784" behindDoc="0" locked="0" layoutInCell="1" allowOverlap="1">
                <wp:simplePos x="0" y="0"/>
                <wp:positionH relativeFrom="column">
                  <wp:posOffset>-108585</wp:posOffset>
                </wp:positionH>
                <wp:positionV relativeFrom="paragraph">
                  <wp:posOffset>175260</wp:posOffset>
                </wp:positionV>
                <wp:extent cx="3352800" cy="1362075"/>
                <wp:effectExtent l="0" t="0" r="19050" b="2857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3620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може бути заподіяна тільки особі, яка вчинила злочин, безпосередньо після вчинення посягання</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3" o:spid="_x0000_s1057" style="position:absolute;left:0;text-align:left;margin-left:-8.55pt;margin-top:13.8pt;width:264pt;height:107.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" fillcolor="white [3201]" strokecolor="black [3213]" strokeweight="1pt">
                <v:stroke joinstyle="miter"/>
                <v:path arrowok="t"/>
                <v:textbo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може бути заподіяна тільки особі, яка вчинила злочин, безпосередньо після вчинення посягання</w:t>
                      </w:r>
                    </w:p>
                    <w:p w:rsidR="00FA0477" w:rsidRDefault="00FA0477" w:rsidP="005A6BDE">
                      <w:pPr>
                        <w:jc w:val="center"/>
                      </w:pPr>
                    </w:p>
                  </w:txbxContent>
                </v:textbox>
              </v:roundrect>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Pr="005A6BDE" w:rsidRDefault="00AA0751" w:rsidP="00634A20">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717120" behindDoc="0" locked="0" layoutInCell="1" allowOverlap="1">
                <wp:simplePos x="0" y="0"/>
                <wp:positionH relativeFrom="column">
                  <wp:posOffset>3244215</wp:posOffset>
                </wp:positionH>
                <wp:positionV relativeFrom="paragraph">
                  <wp:posOffset>285750</wp:posOffset>
                </wp:positionV>
                <wp:extent cx="1304925" cy="400050"/>
                <wp:effectExtent l="38100" t="38100" r="28575" b="1905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049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7BE84E" id="Прямая со стрелкой 113" o:spid="_x0000_s1026" type="#_x0000_t32" style="position:absolute;margin-left:255.45pt;margin-top:22.5pt;width:102.75pt;height:31.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" strokecolor="black [3200]" strokeweight=".5pt">
                <v:stroke endarrow="block" joinstyle="miter"/>
                <o:lock v:ext="edit" shapetype="f"/>
              </v:shape>
            </w:pict>
          </mc:Fallback>
        </mc:AlternateContent>
      </w: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12000" behindDoc="0" locked="0" layoutInCell="1" allowOverlap="1">
                <wp:simplePos x="0" y="0"/>
                <wp:positionH relativeFrom="column">
                  <wp:posOffset>-346710</wp:posOffset>
                </wp:positionH>
                <wp:positionV relativeFrom="paragraph">
                  <wp:posOffset>171449</wp:posOffset>
                </wp:positionV>
                <wp:extent cx="219075" cy="0"/>
                <wp:effectExtent l="0" t="76200" r="9525" b="9525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442220" id="Прямая со стрелкой 108" o:spid="_x0000_s1026" type="#_x0000_t32" style="position:absolute;margin-left:-27.3pt;margin-top:13.5pt;width:17.25pt;height:0;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" strokecolor="black [3200]" strokeweight=".5pt">
                <v:stroke endarrow="block" joinstyle="miter"/>
                <o:lock v:ext="edit" shapetype="f"/>
              </v:shape>
            </w:pict>
          </mc:Fallback>
        </mc:AlternateContent>
      </w: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07904" behindDoc="0" locked="0" layoutInCell="1" allowOverlap="1">
                <wp:simplePos x="0" y="0"/>
                <wp:positionH relativeFrom="column">
                  <wp:posOffset>4558665</wp:posOffset>
                </wp:positionH>
                <wp:positionV relativeFrom="paragraph">
                  <wp:posOffset>121920</wp:posOffset>
                </wp:positionV>
                <wp:extent cx="1495425" cy="1104900"/>
                <wp:effectExtent l="0" t="0" r="28575" b="1905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104900"/>
                        </a:xfrm>
                        <a:prstGeom prst="roundRect">
                          <a:avLst/>
                        </a:prstGeom>
                      </wps:spPr>
                      <wps:style>
                        <a:lnRef idx="2">
                          <a:schemeClr val="dk1"/>
                        </a:lnRef>
                        <a:fillRef idx="1">
                          <a:schemeClr val="lt1"/>
                        </a:fillRef>
                        <a:effectRef idx="0">
                          <a:schemeClr val="dk1"/>
                        </a:effectRef>
                        <a:fontRef idx="minor">
                          <a:schemeClr val="dk1"/>
                        </a:fontRef>
                      </wps:style>
                      <wps:txb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iCs/>
                                <w:sz w:val="28"/>
                                <w:lang w:val="uk-UA"/>
                              </w:rPr>
                              <w:t>Ознаки щодо підстав затримання</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8" o:spid="_x0000_s1058" style="position:absolute;left:0;text-align:left;margin-left:358.95pt;margin-top:9.6pt;width:117.75pt;height:8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" fillcolor="white [3201]" strokecolor="black [3200]" strokeweight="1pt">
                <v:stroke joinstyle="miter"/>
                <v:path arrowok="t"/>
                <v:textbo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iCs/>
                          <w:sz w:val="28"/>
                          <w:lang w:val="uk-UA"/>
                        </w:rPr>
                        <w:t>Ознаки щодо підстав затримання</w:t>
                      </w:r>
                    </w:p>
                    <w:p w:rsidR="00FA0477" w:rsidRDefault="00FA0477" w:rsidP="005A6BDE">
                      <w:pPr>
                        <w:jc w:val="center"/>
                      </w:pPr>
                    </w:p>
                  </w:txbxContent>
                </v:textbox>
              </v:roundrect>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04832" behindDoc="0" locked="0" layoutInCell="1" allowOverlap="1">
                <wp:simplePos x="0" y="0"/>
                <wp:positionH relativeFrom="column">
                  <wp:posOffset>-108585</wp:posOffset>
                </wp:positionH>
                <wp:positionV relativeFrom="paragraph">
                  <wp:posOffset>108585</wp:posOffset>
                </wp:positionV>
                <wp:extent cx="3352800" cy="1047750"/>
                <wp:effectExtent l="0" t="0" r="19050" b="19050"/>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047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заподіюється тільки з метою доставлення такої особи у відповідні органи влади</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5" o:spid="_x0000_s1059" style="position:absolute;left:0;text-align:left;margin-left:-8.55pt;margin-top:8.55pt;width:264pt;height: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" fillcolor="white [3201]" strokecolor="black [3213]" strokeweight="1pt">
                <v:stroke joinstyle="miter"/>
                <v:path arrowok="t"/>
                <v:textbo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заподіюється тільки з метою доставлення такої особи у відповідні органи влади</w:t>
                      </w:r>
                    </w:p>
                    <w:p w:rsidR="00FA0477" w:rsidRDefault="00FA0477" w:rsidP="005A6BDE">
                      <w:pPr>
                        <w:jc w:val="center"/>
                      </w:pPr>
                    </w:p>
                  </w:txbxContent>
                </v:textbox>
              </v:roundrec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8144" behindDoc="0" locked="0" layoutInCell="1" allowOverlap="1">
                <wp:simplePos x="0" y="0"/>
                <wp:positionH relativeFrom="column">
                  <wp:posOffset>3263265</wp:posOffset>
                </wp:positionH>
                <wp:positionV relativeFrom="paragraph">
                  <wp:posOffset>41910</wp:posOffset>
                </wp:positionV>
                <wp:extent cx="1304925" cy="447675"/>
                <wp:effectExtent l="38100" t="0" r="28575" b="66675"/>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049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D59D2F" id="Прямая со стрелкой 114" o:spid="_x0000_s1026" type="#_x0000_t32" style="position:absolute;margin-left:256.95pt;margin-top:3.3pt;width:102.75pt;height:35.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" strokecolor="black [3200]" strokeweight=".5pt">
                <v:stroke endarrow="block" joinstyle="miter"/>
                <o:lock v:ext="edit" shapetype="f"/>
              </v:shape>
            </w:pict>
          </mc:Fallback>
        </mc:AlternateContent>
      </w: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15072" behindDoc="0" locked="0" layoutInCell="1" allowOverlap="1">
                <wp:simplePos x="0" y="0"/>
                <wp:positionH relativeFrom="column">
                  <wp:posOffset>-346710</wp:posOffset>
                </wp:positionH>
                <wp:positionV relativeFrom="paragraph">
                  <wp:posOffset>240029</wp:posOffset>
                </wp:positionV>
                <wp:extent cx="219075" cy="0"/>
                <wp:effectExtent l="0" t="76200" r="9525" b="952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69D5CD" id="Прямая со стрелкой 111" o:spid="_x0000_s1026" type="#_x0000_t32" style="position:absolute;margin-left:-27.3pt;margin-top:18.9pt;width:17.25pt;height:0;z-index:251715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" strokecolor="black [3200]" strokeweight=".5pt">
                <v:stroke endarrow="block" joinstyle="miter"/>
                <o:lock v:ext="edit" shapetype="f"/>
              </v:shape>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05856" behindDoc="0" locked="0" layoutInCell="1" allowOverlap="1">
                <wp:simplePos x="0" y="0"/>
                <wp:positionH relativeFrom="column">
                  <wp:posOffset>-89535</wp:posOffset>
                </wp:positionH>
                <wp:positionV relativeFrom="paragraph">
                  <wp:posOffset>110490</wp:posOffset>
                </wp:positionV>
                <wp:extent cx="3352800" cy="1447800"/>
                <wp:effectExtent l="0" t="0" r="19050" b="1905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447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Застосоване насильство повинно бути вимушеним, коли іншими заходами затримати і доставити особу, що вчинила злочин до відповідних органів неможливо</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6" o:spid="_x0000_s1060" style="position:absolute;left:0;text-align:left;margin-left:-7.05pt;margin-top:8.7pt;width:264pt;height:11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" fillcolor="white [3201]" strokecolor="black [3213]" strokeweight="1pt">
                <v:stroke joinstyle="miter"/>
                <v:path arrowok="t"/>
                <v:textbo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Застосоване насильство повинно бути вимушеним, коли іншими заходами затримати і доставити особу, що вчинила злочин до відповідних органів неможливо</w:t>
                      </w:r>
                    </w:p>
                    <w:p w:rsidR="00FA0477" w:rsidRDefault="00FA0477" w:rsidP="005A6BDE">
                      <w:pPr>
                        <w:jc w:val="center"/>
                      </w:pPr>
                    </w:p>
                  </w:txbxContent>
                </v:textbox>
              </v:roundrect>
            </w:pict>
          </mc:Fallback>
        </mc:AlternateContent>
      </w: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19168" behindDoc="0" locked="0" layoutInCell="1" allowOverlap="1">
                <wp:simplePos x="0" y="0"/>
                <wp:positionH relativeFrom="column">
                  <wp:posOffset>3282315</wp:posOffset>
                </wp:positionH>
                <wp:positionV relativeFrom="paragraph">
                  <wp:posOffset>308610</wp:posOffset>
                </wp:positionV>
                <wp:extent cx="1200150" cy="1447800"/>
                <wp:effectExtent l="38100" t="38100" r="19050" b="1905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0150" cy="144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2DE9CC" id="Прямая со стрелкой 132" o:spid="_x0000_s1026" type="#_x0000_t32" style="position:absolute;margin-left:258.45pt;margin-top:24.3pt;width:94.5pt;height:114pt;flip:x 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" strokecolor="black [3200]" strokeweight=".5pt">
                <v:stroke endarrow="block" joinstyle="miter"/>
                <o:lock v:ext="edit" shapetype="f"/>
              </v:shape>
            </w:pict>
          </mc:Fallback>
        </mc:AlternateContent>
      </w: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14048" behindDoc="0" locked="0" layoutInCell="1" allowOverlap="1">
                <wp:simplePos x="0" y="0"/>
                <wp:positionH relativeFrom="column">
                  <wp:posOffset>-346710</wp:posOffset>
                </wp:positionH>
                <wp:positionV relativeFrom="paragraph">
                  <wp:posOffset>222884</wp:posOffset>
                </wp:positionV>
                <wp:extent cx="219075" cy="0"/>
                <wp:effectExtent l="0" t="76200" r="9525" b="952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AE94CD" id="Прямая со стрелкой 110" o:spid="_x0000_s1026" type="#_x0000_t32" style="position:absolute;margin-left:-27.3pt;margin-top:17.55pt;width:17.25pt;height:0;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" strokecolor="black [3200]" strokeweight=".5pt">
                <v:stroke endarrow="block" joinstyle="miter"/>
                <o:lock v:ext="edit" shapetype="f"/>
              </v:shape>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06880" behindDoc="0" locked="0" layoutInCell="1" allowOverlap="1">
                <wp:simplePos x="0" y="0"/>
                <wp:positionH relativeFrom="margin">
                  <wp:posOffset>-85725</wp:posOffset>
                </wp:positionH>
                <wp:positionV relativeFrom="paragraph">
                  <wp:posOffset>244475</wp:posOffset>
                </wp:positionV>
                <wp:extent cx="3352800" cy="2009775"/>
                <wp:effectExtent l="0" t="0" r="19050" b="28575"/>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20097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що заподіяна особі, яка вчинила злочин, повинна відповідати характерові та ступеню суспільної небезпеки вчиненого злочину, особі затримуваного та обстановці затримання</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7" o:spid="_x0000_s1061" style="position:absolute;left:0;text-align:left;margin-left:-6.75pt;margin-top:19.25pt;width:264pt;height:158.2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" fillcolor="white [3201]" strokecolor="black [3213]" strokeweight="1pt">
                <v:stroke joinstyle="miter"/>
                <v:path arrowok="t"/>
                <v:textbo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що заподіяна особі, яка вчинила злочин, повинна відповідати характерові та ступеню суспільної небезпеки вчиненого злочину, особі затримуваного та обстановці затримання</w:t>
                      </w:r>
                    </w:p>
                    <w:p w:rsidR="00FA0477" w:rsidRDefault="00FA0477" w:rsidP="005A6BDE">
                      <w:pPr>
                        <w:jc w:val="center"/>
                      </w:pPr>
                    </w:p>
                  </w:txbxContent>
                </v:textbox>
                <w10:wrap anchorx="margin"/>
              </v:roundrec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08928" behindDoc="0" locked="0" layoutInCell="1" allowOverlap="1">
                <wp:simplePos x="0" y="0"/>
                <wp:positionH relativeFrom="column">
                  <wp:posOffset>4501515</wp:posOffset>
                </wp:positionH>
                <wp:positionV relativeFrom="paragraph">
                  <wp:posOffset>186690</wp:posOffset>
                </wp:positionV>
                <wp:extent cx="1495425" cy="1410335"/>
                <wp:effectExtent l="0" t="0" r="28575" b="18415"/>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1410335"/>
                        </a:xfrm>
                        <a:prstGeom prst="roundRect">
                          <a:avLst/>
                        </a:prstGeom>
                      </wps:spPr>
                      <wps:style>
                        <a:lnRef idx="2">
                          <a:schemeClr val="dk1"/>
                        </a:lnRef>
                        <a:fillRef idx="1">
                          <a:schemeClr val="lt1"/>
                        </a:fillRef>
                        <a:effectRef idx="0">
                          <a:schemeClr val="dk1"/>
                        </a:effectRef>
                        <a:fontRef idx="minor">
                          <a:schemeClr val="dk1"/>
                        </a:fontRef>
                      </wps:style>
                      <wps:txb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iCs/>
                                <w:sz w:val="28"/>
                                <w:lang w:val="uk-UA"/>
                              </w:rPr>
                              <w:t>Ознаки, які визначають дії особи, яка затримує</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9" o:spid="_x0000_s1062" style="position:absolute;left:0;text-align:left;margin-left:354.45pt;margin-top:14.7pt;width:117.75pt;height:111.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" fillcolor="white [3201]" strokecolor="black [3200]" strokeweight="1pt">
                <v:stroke joinstyle="miter"/>
                <v:path arrowok="t"/>
                <v:textbox>
                  <w:txbxContent>
                    <w:p w:rsidR="00FA0477" w:rsidRPr="005A6BDE" w:rsidRDefault="00FA0477" w:rsidP="0007099D">
                      <w:pPr>
                        <w:spacing w:line="360" w:lineRule="auto"/>
                        <w:jc w:val="both"/>
                        <w:rPr>
                          <w:rFonts w:ascii="Times New Roman" w:hAnsi="Times New Roman" w:cs="Times New Roman"/>
                          <w:sz w:val="28"/>
                        </w:rPr>
                      </w:pPr>
                      <w:r w:rsidRPr="005A6BDE">
                        <w:rPr>
                          <w:rFonts w:ascii="Times New Roman" w:hAnsi="Times New Roman" w:cs="Times New Roman"/>
                          <w:bCs/>
                          <w:iCs/>
                          <w:sz w:val="28"/>
                          <w:lang w:val="uk-UA"/>
                        </w:rPr>
                        <w:t>Ознаки, які визначають дії особи, яка затримує</w:t>
                      </w:r>
                    </w:p>
                    <w:p w:rsidR="00FA0477" w:rsidRDefault="00FA0477" w:rsidP="005A6BDE">
                      <w:pPr>
                        <w:jc w:val="center"/>
                      </w:pPr>
                    </w:p>
                  </w:txbxContent>
                </v:textbox>
              </v:roundrect>
            </w:pict>
          </mc:Fallback>
        </mc:AlternateContent>
      </w: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13024" behindDoc="0" locked="0" layoutInCell="1" allowOverlap="1">
                <wp:simplePos x="0" y="0"/>
                <wp:positionH relativeFrom="column">
                  <wp:posOffset>-337185</wp:posOffset>
                </wp:positionH>
                <wp:positionV relativeFrom="paragraph">
                  <wp:posOffset>347344</wp:posOffset>
                </wp:positionV>
                <wp:extent cx="219075" cy="0"/>
                <wp:effectExtent l="0" t="76200" r="9525"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08332D" id="Прямая со стрелкой 109" o:spid="_x0000_s1026" type="#_x0000_t32" style="position:absolute;margin-left:-26.55pt;margin-top:27.35pt;width:17.25pt;height:0;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" strokecolor="black [3200]" strokeweight=".5pt">
                <v:stroke endarrow="block" joinstyle="miter"/>
                <o:lock v:ext="edit" shapetype="f"/>
              </v:shape>
            </w:pict>
          </mc:Fallback>
        </mc:AlternateContent>
      </w: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20192" behindDoc="0" locked="0" layoutInCell="1" allowOverlap="1">
                <wp:simplePos x="0" y="0"/>
                <wp:positionH relativeFrom="column">
                  <wp:posOffset>3291840</wp:posOffset>
                </wp:positionH>
                <wp:positionV relativeFrom="paragraph">
                  <wp:posOffset>145414</wp:posOffset>
                </wp:positionV>
                <wp:extent cx="1219200" cy="0"/>
                <wp:effectExtent l="38100" t="76200" r="0" b="9525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19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562F55" id="Прямая со стрелкой 135" o:spid="_x0000_s1026" type="#_x0000_t32" style="position:absolute;margin-left:259.2pt;margin-top:11.45pt;width:96pt;height:0;flip:x;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" strokecolor="black [3200]" strokeweight=".5pt">
                <v:stroke endarrow="block" joinstyle="miter"/>
                <o:lock v:ext="edit" shapetype="f"/>
              </v:shape>
            </w:pict>
          </mc:Fallback>
        </mc:AlternateContent>
      </w:r>
    </w:p>
    <w:p w:rsidR="005A6BDE" w:rsidRPr="00CC50DE" w:rsidRDefault="005A6BDE" w:rsidP="00634A20">
      <w:pPr>
        <w:spacing w:after="0" w:line="360" w:lineRule="auto"/>
        <w:ind w:firstLine="851"/>
        <w:jc w:val="both"/>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22240" behindDoc="0" locked="0" layoutInCell="1" allowOverlap="1">
                <wp:simplePos x="0" y="0"/>
                <wp:positionH relativeFrom="column">
                  <wp:posOffset>3267075</wp:posOffset>
                </wp:positionH>
                <wp:positionV relativeFrom="paragraph">
                  <wp:posOffset>135255</wp:posOffset>
                </wp:positionV>
                <wp:extent cx="1234440" cy="1895475"/>
                <wp:effectExtent l="51435" t="9525" r="9525" b="47625"/>
                <wp:wrapNone/>
                <wp:docPr id="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4440" cy="1895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5262D" id="AutoShape 126" o:spid="_x0000_s1026" type="#_x0000_t32" style="position:absolute;margin-left:257.25pt;margin-top:10.65pt;width:97.2pt;height:149.2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">
                <v:stroke endarrow="block"/>
              </v:shape>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0" distB="0" distL="114300" distR="114300" simplePos="0" relativeHeight="251703808" behindDoc="0" locked="0" layoutInCell="1" allowOverlap="1">
                <wp:simplePos x="0" y="0"/>
                <wp:positionH relativeFrom="column">
                  <wp:posOffset>-89535</wp:posOffset>
                </wp:positionH>
                <wp:positionV relativeFrom="paragraph">
                  <wp:posOffset>222885</wp:posOffset>
                </wp:positionV>
                <wp:extent cx="3352800" cy="1057275"/>
                <wp:effectExtent l="0" t="0" r="19050" b="28575"/>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057275"/>
                        </a:xfrm>
                        <a:prstGeom prst="round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A0477" w:rsidRPr="005A6BDE" w:rsidRDefault="00FA0477" w:rsidP="009E146C">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завдана особі, що вчинила злочин не повинна явно перевищувати наслідків злочину</w:t>
                            </w:r>
                          </w:p>
                          <w:p w:rsidR="00FA0477" w:rsidRDefault="00FA0477" w:rsidP="005A6B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54" o:spid="_x0000_s1063" style="position:absolute;left:0;text-align:left;margin-left:-7.05pt;margin-top:17.55pt;width:264pt;height:8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" fillcolor="white [3212]" strokecolor="black [3213]" strokeweight="1pt">
                <v:stroke joinstyle="miter"/>
                <v:path arrowok="t"/>
                <v:textbox>
                  <w:txbxContent>
                    <w:p w:rsidR="00FA0477" w:rsidRPr="005A6BDE" w:rsidRDefault="00FA0477" w:rsidP="009E146C">
                      <w:pPr>
                        <w:spacing w:line="360" w:lineRule="auto"/>
                        <w:jc w:val="both"/>
                        <w:rPr>
                          <w:rFonts w:ascii="Times New Roman" w:hAnsi="Times New Roman" w:cs="Times New Roman"/>
                          <w:sz w:val="28"/>
                        </w:rPr>
                      </w:pPr>
                      <w:r w:rsidRPr="005A6BDE">
                        <w:rPr>
                          <w:rFonts w:ascii="Times New Roman" w:hAnsi="Times New Roman" w:cs="Times New Roman"/>
                          <w:bCs/>
                          <w:sz w:val="28"/>
                          <w:lang w:val="uk-UA"/>
                        </w:rPr>
                        <w:t>Шкода завдана особі, що вчинила злочин не повинна явно перевищувати наслідків злочину</w:t>
                      </w:r>
                    </w:p>
                    <w:p w:rsidR="00FA0477" w:rsidRDefault="00FA0477" w:rsidP="005A6BDE">
                      <w:pPr>
                        <w:jc w:val="center"/>
                      </w:pPr>
                    </w:p>
                  </w:txbxContent>
                </v:textbox>
              </v:roundrect>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5A6BDE" w:rsidRDefault="00AA0751" w:rsidP="00634A20">
      <w:pPr>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mc:AlternateContent>
          <mc:Choice Requires="wps">
            <w:drawing>
              <wp:anchor distT="4294967295" distB="4294967295" distL="114300" distR="114300" simplePos="0" relativeHeight="251716096" behindDoc="0" locked="0" layoutInCell="1" allowOverlap="1">
                <wp:simplePos x="0" y="0"/>
                <wp:positionH relativeFrom="column">
                  <wp:posOffset>-337185</wp:posOffset>
                </wp:positionH>
                <wp:positionV relativeFrom="paragraph">
                  <wp:posOffset>85724</wp:posOffset>
                </wp:positionV>
                <wp:extent cx="219075" cy="0"/>
                <wp:effectExtent l="0" t="76200" r="9525" b="9525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04C2B8" id="Прямая со стрелкой 112" o:spid="_x0000_s1026" type="#_x0000_t32" style="position:absolute;margin-left:-26.55pt;margin-top:6.75pt;width:17.25pt;height:0;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" strokecolor="black [3200]" strokeweight=".5pt">
                <v:stroke endarrow="block" joinstyle="miter"/>
                <o:lock v:ext="edit" shapetype="f"/>
              </v:shape>
            </w:pict>
          </mc:Fallback>
        </mc:AlternateContent>
      </w:r>
    </w:p>
    <w:p w:rsidR="005A6BDE" w:rsidRDefault="005A6BDE" w:rsidP="00634A20">
      <w:pPr>
        <w:spacing w:after="0" w:line="360" w:lineRule="auto"/>
        <w:ind w:firstLine="851"/>
        <w:jc w:val="both"/>
        <w:rPr>
          <w:rFonts w:ascii="Times New Roman" w:eastAsia="Times New Roman" w:hAnsi="Times New Roman" w:cs="Times New Roman"/>
          <w:sz w:val="28"/>
          <w:szCs w:val="28"/>
          <w:lang w:val="uk-UA"/>
        </w:rPr>
      </w:pPr>
    </w:p>
    <w:p w:rsidR="00634A20" w:rsidRPr="00B92D06" w:rsidRDefault="00634A20" w:rsidP="00634A20">
      <w:pPr>
        <w:spacing w:after="0" w:line="360" w:lineRule="auto"/>
        <w:ind w:firstLine="851"/>
        <w:jc w:val="both"/>
        <w:rPr>
          <w:rFonts w:ascii="Times New Roman" w:eastAsia="Times New Roman" w:hAnsi="Times New Roman" w:cs="Times New Roman"/>
          <w:sz w:val="28"/>
          <w:szCs w:val="28"/>
          <w:lang w:val="uk-UA"/>
        </w:rPr>
      </w:pPr>
      <w:r w:rsidRPr="00B92D06">
        <w:rPr>
          <w:rFonts w:ascii="Times New Roman" w:eastAsia="Times New Roman" w:hAnsi="Times New Roman" w:cs="Times New Roman"/>
          <w:sz w:val="28"/>
          <w:szCs w:val="28"/>
          <w:lang w:val="uk-UA"/>
        </w:rPr>
        <w:lastRenderedPageBreak/>
        <w:t>2.2. Крайня необхідність як обставина, що виключає кримінальну протиправність діяння.</w: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1824" behindDoc="0" locked="0" layoutInCell="1" allowOverlap="1">
                <wp:simplePos x="0" y="0"/>
                <wp:positionH relativeFrom="column">
                  <wp:posOffset>824865</wp:posOffset>
                </wp:positionH>
                <wp:positionV relativeFrom="paragraph">
                  <wp:posOffset>323850</wp:posOffset>
                </wp:positionV>
                <wp:extent cx="4048125" cy="561975"/>
                <wp:effectExtent l="0" t="0" r="28575" b="2857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561975"/>
                        </a:xfrm>
                        <a:prstGeom prst="rect">
                          <a:avLst/>
                        </a:prstGeom>
                        <a:solidFill>
                          <a:srgbClr val="FFFFFF"/>
                        </a:solidFill>
                        <a:ln w="9525">
                          <a:solidFill>
                            <a:srgbClr val="000000"/>
                          </a:solidFill>
                          <a:miter lim="800000"/>
                          <a:headEnd/>
                          <a:tailEnd/>
                        </a:ln>
                      </wps:spPr>
                      <wps:txbx>
                        <w:txbxContent>
                          <w:p w:rsidR="00FA0477" w:rsidRPr="007F648E" w:rsidRDefault="00FA0477" w:rsidP="009544A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правомірності крайньої необхідності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64" style="position:absolute;left:0;text-align:left;margin-left:64.95pt;margin-top:25.5pt;width:318.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">
                <v:textbox>
                  <w:txbxContent>
                    <w:p w:rsidR="00FA0477" w:rsidRPr="007F648E" w:rsidRDefault="00FA0477" w:rsidP="009544A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правомірності крайньої необхідності</w:t>
                      </w:r>
                    </w:p>
                  </w:txbxContent>
                </v:textbox>
              </v:rect>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72064" behindDoc="0" locked="0" layoutInCell="1" allowOverlap="1">
                <wp:simplePos x="0" y="0"/>
                <wp:positionH relativeFrom="column">
                  <wp:posOffset>2825115</wp:posOffset>
                </wp:positionH>
                <wp:positionV relativeFrom="paragraph">
                  <wp:posOffset>18415</wp:posOffset>
                </wp:positionV>
                <wp:extent cx="1581150" cy="638175"/>
                <wp:effectExtent l="0" t="0" r="57150" b="6667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4D224" id="Прямая со стрелкой 92" o:spid="_x0000_s1026" type="#_x0000_t32" style="position:absolute;margin-left:222.45pt;margin-top:1.45pt;width:124.5pt;height:5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040" behindDoc="0" locked="0" layoutInCell="1" allowOverlap="1">
                <wp:simplePos x="0" y="0"/>
                <wp:positionH relativeFrom="column">
                  <wp:posOffset>1177290</wp:posOffset>
                </wp:positionH>
                <wp:positionV relativeFrom="paragraph">
                  <wp:posOffset>18415</wp:posOffset>
                </wp:positionV>
                <wp:extent cx="1647825" cy="590550"/>
                <wp:effectExtent l="38100" t="0" r="28575" b="7620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78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40860" id="Прямая со стрелкой 91" o:spid="_x0000_s1026" type="#_x0000_t32" style="position:absolute;margin-left:92.7pt;margin-top:1.45pt;width:129.75pt;height:46.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">
                <v:stroke endarrow="block"/>
              </v:shape>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2848" behindDoc="0" locked="0" layoutInCell="1" allowOverlap="1">
                <wp:simplePos x="0" y="0"/>
                <wp:positionH relativeFrom="column">
                  <wp:posOffset>-175260</wp:posOffset>
                </wp:positionH>
                <wp:positionV relativeFrom="paragraph">
                  <wp:posOffset>222885</wp:posOffset>
                </wp:positionV>
                <wp:extent cx="2676525" cy="1057275"/>
                <wp:effectExtent l="0" t="0" r="28575" b="28575"/>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057275"/>
                        </a:xfrm>
                        <a:prstGeom prst="ellipse">
                          <a:avLst/>
                        </a:prstGeom>
                        <a:solidFill>
                          <a:srgbClr val="FFFFFF"/>
                        </a:solidFill>
                        <a:ln w="9525">
                          <a:solidFill>
                            <a:srgbClr val="000000"/>
                          </a:solidFill>
                          <a:round/>
                          <a:headEnd/>
                          <a:tailEnd/>
                        </a:ln>
                      </wps:spPr>
                      <wps:txbx>
                        <w:txbxContent>
                          <w:p w:rsidR="00FA0477" w:rsidRPr="00634A20" w:rsidRDefault="00FA0477" w:rsidP="009544AD">
                            <w:pPr>
                              <w:spacing w:line="360" w:lineRule="auto"/>
                              <w:jc w:val="center"/>
                              <w:rPr>
                                <w:rFonts w:ascii="Times New Roman" w:hAnsi="Times New Roman" w:cs="Times New Roman"/>
                                <w:sz w:val="28"/>
                                <w:lang w:val="uk-UA"/>
                              </w:rPr>
                            </w:pPr>
                            <w:r>
                              <w:rPr>
                                <w:rFonts w:ascii="Times New Roman" w:hAnsi="Times New Roman" w:cs="Times New Roman"/>
                                <w:sz w:val="28"/>
                                <w:lang w:val="uk-UA"/>
                              </w:rPr>
                              <w:t>Характеризують небезпеку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0" o:spid="_x0000_s1065" style="position:absolute;left:0;text-align:left;margin-left:-13.8pt;margin-top:17.55pt;width:210.75pt;height:8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">
                <v:textbox>
                  <w:txbxContent>
                    <w:p w:rsidR="00FA0477" w:rsidRPr="00634A20" w:rsidRDefault="00FA0477" w:rsidP="009544AD">
                      <w:pPr>
                        <w:spacing w:line="360" w:lineRule="auto"/>
                        <w:jc w:val="center"/>
                        <w:rPr>
                          <w:rFonts w:ascii="Times New Roman" w:hAnsi="Times New Roman" w:cs="Times New Roman"/>
                          <w:sz w:val="28"/>
                          <w:lang w:val="uk-UA"/>
                        </w:rPr>
                      </w:pPr>
                      <w:r>
                        <w:rPr>
                          <w:rFonts w:ascii="Times New Roman" w:hAnsi="Times New Roman" w:cs="Times New Roman"/>
                          <w:sz w:val="28"/>
                          <w:lang w:val="uk-UA"/>
                        </w:rPr>
                        <w:t>Характеризують небезпеку</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872" behindDoc="0" locked="0" layoutInCell="1" allowOverlap="1">
                <wp:simplePos x="0" y="0"/>
                <wp:positionH relativeFrom="column">
                  <wp:posOffset>3358515</wp:posOffset>
                </wp:positionH>
                <wp:positionV relativeFrom="paragraph">
                  <wp:posOffset>222885</wp:posOffset>
                </wp:positionV>
                <wp:extent cx="2638425" cy="1190625"/>
                <wp:effectExtent l="0" t="0" r="28575" b="28575"/>
                <wp:wrapNone/>
                <wp:docPr id="89" name="Овал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190625"/>
                        </a:xfrm>
                        <a:prstGeom prst="ellipse">
                          <a:avLst/>
                        </a:prstGeom>
                        <a:solidFill>
                          <a:srgbClr val="FFFFFF"/>
                        </a:solidFill>
                        <a:ln w="9525">
                          <a:solidFill>
                            <a:srgbClr val="000000"/>
                          </a:solidFill>
                          <a:round/>
                          <a:headEnd/>
                          <a:tailEnd/>
                        </a:ln>
                      </wps:spPr>
                      <wps:txbx>
                        <w:txbxContent>
                          <w:p w:rsidR="00FA0477" w:rsidRPr="00634A20" w:rsidRDefault="00FA0477" w:rsidP="009544AD">
                            <w:pPr>
                              <w:spacing w:line="360" w:lineRule="auto"/>
                              <w:jc w:val="center"/>
                              <w:rPr>
                                <w:rFonts w:ascii="Times New Roman" w:hAnsi="Times New Roman" w:cs="Times New Roman"/>
                                <w:sz w:val="28"/>
                                <w:lang w:val="uk-UA"/>
                              </w:rPr>
                            </w:pPr>
                            <w:r>
                              <w:rPr>
                                <w:rFonts w:ascii="Times New Roman" w:hAnsi="Times New Roman" w:cs="Times New Roman"/>
                                <w:sz w:val="28"/>
                                <w:lang w:val="uk-UA"/>
                              </w:rPr>
                              <w:t>Характеризують дії по усуненню небезпеки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9" o:spid="_x0000_s1066" style="position:absolute;left:0;text-align:left;margin-left:264.45pt;margin-top:17.55pt;width:207.75pt;height:9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">
                <v:textbox>
                  <w:txbxContent>
                    <w:p w:rsidR="00FA0477" w:rsidRPr="00634A20" w:rsidRDefault="00FA0477" w:rsidP="009544AD">
                      <w:pPr>
                        <w:spacing w:line="360" w:lineRule="auto"/>
                        <w:jc w:val="center"/>
                        <w:rPr>
                          <w:rFonts w:ascii="Times New Roman" w:hAnsi="Times New Roman" w:cs="Times New Roman"/>
                          <w:sz w:val="28"/>
                          <w:lang w:val="uk-UA"/>
                        </w:rPr>
                      </w:pPr>
                      <w:r>
                        <w:rPr>
                          <w:rFonts w:ascii="Times New Roman" w:hAnsi="Times New Roman" w:cs="Times New Roman"/>
                          <w:sz w:val="28"/>
                          <w:lang w:val="uk-UA"/>
                        </w:rPr>
                        <w:t>Характеризують дії по усуненню небезпеки</w:t>
                      </w:r>
                    </w:p>
                  </w:txbxContent>
                </v:textbox>
              </v:oval>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75136" behindDoc="0" locked="0" layoutInCell="1" allowOverlap="1">
                <wp:simplePos x="0" y="0"/>
                <wp:positionH relativeFrom="column">
                  <wp:posOffset>3053715</wp:posOffset>
                </wp:positionH>
                <wp:positionV relativeFrom="paragraph">
                  <wp:posOffset>294005</wp:posOffset>
                </wp:positionV>
                <wp:extent cx="45720" cy="4895850"/>
                <wp:effectExtent l="0" t="0" r="30480" b="1905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489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E2876" id="Прямая со стрелкой 88" o:spid="_x0000_s1026" type="#_x0000_t32" style="position:absolute;margin-left:240.45pt;margin-top:23.15pt;width:3.6pt;height:38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"/>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74112" behindDoc="0" locked="0" layoutInCell="1" allowOverlap="1">
                <wp:simplePos x="0" y="0"/>
                <wp:positionH relativeFrom="column">
                  <wp:posOffset>2634614</wp:posOffset>
                </wp:positionH>
                <wp:positionV relativeFrom="paragraph">
                  <wp:posOffset>294005</wp:posOffset>
                </wp:positionV>
                <wp:extent cx="0" cy="4857750"/>
                <wp:effectExtent l="0" t="0" r="19050" b="1905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1F3C9" id="Прямая со стрелкой 87" o:spid="_x0000_s1026" type="#_x0000_t32" style="position:absolute;margin-left:207.45pt;margin-top:23.15pt;width:0;height:382.5pt;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"/>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73088" behindDoc="0" locked="0" layoutInCell="1" allowOverlap="1">
                <wp:simplePos x="0" y="0"/>
                <wp:positionH relativeFrom="column">
                  <wp:posOffset>3053715</wp:posOffset>
                </wp:positionH>
                <wp:positionV relativeFrom="paragraph">
                  <wp:posOffset>294004</wp:posOffset>
                </wp:positionV>
                <wp:extent cx="304800" cy="0"/>
                <wp:effectExtent l="0" t="0" r="19050" b="1905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1F788" id="Прямая со стрелкой 86" o:spid="_x0000_s1026" type="#_x0000_t32" style="position:absolute;margin-left:240.45pt;margin-top:23.15pt;width:24pt;height:0;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"/>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599360" behindDoc="0" locked="0" layoutInCell="1" allowOverlap="1">
                <wp:simplePos x="0" y="0"/>
                <wp:positionH relativeFrom="column">
                  <wp:posOffset>2329815</wp:posOffset>
                </wp:positionH>
                <wp:positionV relativeFrom="paragraph">
                  <wp:posOffset>294004</wp:posOffset>
                </wp:positionV>
                <wp:extent cx="304800" cy="0"/>
                <wp:effectExtent l="0" t="0" r="19050" b="1905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C8FC5" id="Прямая со стрелкой 85" o:spid="_x0000_s1026" type="#_x0000_t32" style="position:absolute;margin-left:183.45pt;margin-top:23.15pt;width:24pt;height:0;z-index:2515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"/>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4896" behindDoc="0" locked="0" layoutInCell="1" allowOverlap="1">
                <wp:simplePos x="0" y="0"/>
                <wp:positionH relativeFrom="column">
                  <wp:posOffset>-184785</wp:posOffset>
                </wp:positionH>
                <wp:positionV relativeFrom="paragraph">
                  <wp:posOffset>188595</wp:posOffset>
                </wp:positionV>
                <wp:extent cx="2200275" cy="1095375"/>
                <wp:effectExtent l="0" t="0" r="28575" b="2857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095375"/>
                        </a:xfrm>
                        <a:prstGeom prst="rect">
                          <a:avLst/>
                        </a:prstGeom>
                        <a:solidFill>
                          <a:srgbClr val="FFFFFF"/>
                        </a:solidFill>
                        <a:ln w="9525">
                          <a:solidFill>
                            <a:srgbClr val="000000"/>
                          </a:solidFill>
                          <a:miter lim="800000"/>
                          <a:headEnd/>
                          <a:tailEnd/>
                        </a:ln>
                      </wps:spPr>
                      <wps:txb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Реальність – небезпека існую в дійності, а не в уяві особи, яка її усуває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3" o:spid="_x0000_s1067" style="position:absolute;left:0;text-align:left;margin-left:-14.55pt;margin-top:14.85pt;width:173.25pt;height:8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">
                <v:textbo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Реальність – небезпека існую в дійності, а не в уяві особи, яка її усуває</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0016" behindDoc="0" locked="0" layoutInCell="1" allowOverlap="1">
                <wp:simplePos x="0" y="0"/>
                <wp:positionH relativeFrom="column">
                  <wp:posOffset>3672840</wp:posOffset>
                </wp:positionH>
                <wp:positionV relativeFrom="paragraph">
                  <wp:posOffset>388620</wp:posOffset>
                </wp:positionV>
                <wp:extent cx="2200275" cy="1914525"/>
                <wp:effectExtent l="0" t="0" r="28575" b="2857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14525"/>
                        </a:xfrm>
                        <a:prstGeom prst="rect">
                          <a:avLst/>
                        </a:prstGeom>
                        <a:solidFill>
                          <a:srgbClr val="FFFFFF"/>
                        </a:solidFill>
                        <a:ln w="9525">
                          <a:solidFill>
                            <a:srgbClr val="000000"/>
                          </a:solidFill>
                          <a:miter lim="800000"/>
                          <a:headEnd/>
                          <a:tailEnd/>
                        </a:ln>
                      </wps:spPr>
                      <wps:txb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В стані крайньої необхідності захищаються тільки правоохоронювані інтереси особи, суспільства, держави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68" style="position:absolute;left:0;text-align:left;margin-left:289.2pt;margin-top:30.6pt;width:173.25pt;height:15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">
                <v:textbo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В стані крайньої необхідності захищаються тільки правоохоронювані інтереси особи, суспільства, держави</w:t>
                      </w:r>
                    </w:p>
                  </w:txbxContent>
                </v:textbox>
              </v:rect>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79232" behindDoc="0" locked="0" layoutInCell="1" allowOverlap="1">
                <wp:simplePos x="0" y="0"/>
                <wp:positionH relativeFrom="column">
                  <wp:posOffset>3053715</wp:posOffset>
                </wp:positionH>
                <wp:positionV relativeFrom="paragraph">
                  <wp:posOffset>297814</wp:posOffset>
                </wp:positionV>
                <wp:extent cx="619125" cy="0"/>
                <wp:effectExtent l="0" t="76200" r="9525" b="9525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F4B1C" id="Прямая со стрелкой 82" o:spid="_x0000_s1026" type="#_x0000_t32" style="position:absolute;margin-left:240.45pt;margin-top:23.45pt;width:48.7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76160" behindDoc="0" locked="0" layoutInCell="1" allowOverlap="1">
                <wp:simplePos x="0" y="0"/>
                <wp:positionH relativeFrom="column">
                  <wp:posOffset>2015490</wp:posOffset>
                </wp:positionH>
                <wp:positionV relativeFrom="paragraph">
                  <wp:posOffset>297814</wp:posOffset>
                </wp:positionV>
                <wp:extent cx="619125" cy="0"/>
                <wp:effectExtent l="38100" t="76200" r="0" b="9525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3C227" id="Прямая со стрелкой 81" o:spid="_x0000_s1026" type="#_x0000_t32" style="position:absolute;margin-left:158.7pt;margin-top:23.45pt;width:48.75pt;height:0;flip:x;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">
                <v:stroke endarrow="block"/>
              </v:shape>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5920" behindDoc="0" locked="0" layoutInCell="1" allowOverlap="1">
                <wp:simplePos x="0" y="0"/>
                <wp:positionH relativeFrom="column">
                  <wp:posOffset>-184785</wp:posOffset>
                </wp:positionH>
                <wp:positionV relativeFrom="paragraph">
                  <wp:posOffset>259080</wp:posOffset>
                </wp:positionV>
                <wp:extent cx="2200275" cy="2228850"/>
                <wp:effectExtent l="0" t="0" r="28575" b="190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228850"/>
                        </a:xfrm>
                        <a:prstGeom prst="rect">
                          <a:avLst/>
                        </a:prstGeom>
                        <a:solidFill>
                          <a:srgbClr val="FFFFFF"/>
                        </a:solidFill>
                        <a:ln w="9525">
                          <a:solidFill>
                            <a:srgbClr val="000000"/>
                          </a:solidFill>
                          <a:miter lim="800000"/>
                          <a:headEnd/>
                          <a:tailEnd/>
                        </a:ln>
                      </wps:spPr>
                      <wps:txb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Наявність – зароза для правоохоронюваних об</w:t>
                            </w:r>
                            <w:r>
                              <w:rPr>
                                <w:rFonts w:ascii="Times New Roman" w:hAnsi="Times New Roman" w:cs="Times New Roman"/>
                                <w:sz w:val="28"/>
                                <w:lang w:val="en-US"/>
                              </w:rPr>
                              <w:t>’</w:t>
                            </w:r>
                            <w:r>
                              <w:rPr>
                                <w:rFonts w:ascii="Times New Roman" w:hAnsi="Times New Roman" w:cs="Times New Roman"/>
                                <w:sz w:val="28"/>
                                <w:lang w:val="uk-UA"/>
                              </w:rPr>
                              <w:t>єктів вже винкла, вона не викликає сумніву, безпоередньо існує, ще не минула і визначає дії по її усуненні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069" style="position:absolute;left:0;text-align:left;margin-left:-14.55pt;margin-top:20.4pt;width:173.25pt;height:1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">
                <v:textbo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Наявність – зароза для правоохоронюваних об</w:t>
                      </w:r>
                      <w:r>
                        <w:rPr>
                          <w:rFonts w:ascii="Times New Roman" w:hAnsi="Times New Roman" w:cs="Times New Roman"/>
                          <w:sz w:val="28"/>
                          <w:lang w:val="en-US"/>
                        </w:rPr>
                        <w:t>’</w:t>
                      </w:r>
                      <w:r>
                        <w:rPr>
                          <w:rFonts w:ascii="Times New Roman" w:hAnsi="Times New Roman" w:cs="Times New Roman"/>
                          <w:sz w:val="28"/>
                          <w:lang w:val="uk-UA"/>
                        </w:rPr>
                        <w:t>єктів вже винкла, вона не викликає сумніву, безпоередньо існує, ще не минула і визначає дії по її усуненні</w:t>
                      </w:r>
                    </w:p>
                  </w:txbxContent>
                </v:textbox>
              </v:rect>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77184" behindDoc="0" locked="0" layoutInCell="1" allowOverlap="1">
                <wp:simplePos x="0" y="0"/>
                <wp:positionH relativeFrom="column">
                  <wp:posOffset>2015490</wp:posOffset>
                </wp:positionH>
                <wp:positionV relativeFrom="paragraph">
                  <wp:posOffset>163194</wp:posOffset>
                </wp:positionV>
                <wp:extent cx="619125" cy="0"/>
                <wp:effectExtent l="38100" t="76200" r="0" b="9525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CAF0A" id="Прямая со стрелкой 77" o:spid="_x0000_s1026" type="#_x0000_t32" style="position:absolute;margin-left:158.7pt;margin-top:12.85pt;width:48.75pt;height:0;flip:x;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">
                <v:stroke endarrow="block"/>
              </v:shape>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8992" behindDoc="0" locked="0" layoutInCell="1" allowOverlap="1">
                <wp:simplePos x="0" y="0"/>
                <wp:positionH relativeFrom="margin">
                  <wp:align>right</wp:align>
                </wp:positionH>
                <wp:positionV relativeFrom="paragraph">
                  <wp:posOffset>6350</wp:posOffset>
                </wp:positionV>
                <wp:extent cx="2200275" cy="904875"/>
                <wp:effectExtent l="0" t="0" r="28575" b="2857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904875"/>
                        </a:xfrm>
                        <a:prstGeom prst="rect">
                          <a:avLst/>
                        </a:prstGeom>
                        <a:solidFill>
                          <a:srgbClr val="FFFFFF"/>
                        </a:solidFill>
                        <a:ln w="9525">
                          <a:solidFill>
                            <a:srgbClr val="000000"/>
                          </a:solidFill>
                          <a:miter lim="800000"/>
                          <a:headEnd/>
                          <a:tailEnd/>
                        </a:ln>
                      </wps:spPr>
                      <wps:txb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Шкода, як правило, заподіюється третім особам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 o:spid="_x0000_s1070" style="position:absolute;left:0;text-align:left;margin-left:122.05pt;margin-top:.5pt;width:173.25pt;height:71.25pt;z-index:25166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">
                <v:textbo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Шкода, як правило, заподіюється третім особам</w:t>
                      </w:r>
                    </w:p>
                  </w:txbxContent>
                </v:textbox>
                <w10:wrap anchorx="margin"/>
              </v:rect>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80256" behindDoc="0" locked="0" layoutInCell="1" allowOverlap="1">
                <wp:simplePos x="0" y="0"/>
                <wp:positionH relativeFrom="column">
                  <wp:posOffset>3091815</wp:posOffset>
                </wp:positionH>
                <wp:positionV relativeFrom="paragraph">
                  <wp:posOffset>67309</wp:posOffset>
                </wp:positionV>
                <wp:extent cx="619125" cy="0"/>
                <wp:effectExtent l="0" t="76200" r="9525" b="952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6FE082" id="Прямая со стрелкой 78" o:spid="_x0000_s1026" type="#_x0000_t32" style="position:absolute;margin-left:243.45pt;margin-top:5.3pt;width:48.75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">
                <v:stroke endarrow="block"/>
              </v:shape>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7968" behindDoc="0" locked="0" layoutInCell="1" allowOverlap="1">
                <wp:simplePos x="0" y="0"/>
                <wp:positionH relativeFrom="margin">
                  <wp:align>right</wp:align>
                </wp:positionH>
                <wp:positionV relativeFrom="paragraph">
                  <wp:posOffset>377190</wp:posOffset>
                </wp:positionV>
                <wp:extent cx="2200275" cy="1028700"/>
                <wp:effectExtent l="0" t="0" r="28575" b="1905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028700"/>
                        </a:xfrm>
                        <a:prstGeom prst="rect">
                          <a:avLst/>
                        </a:prstGeom>
                        <a:solidFill>
                          <a:srgbClr val="FFFFFF"/>
                        </a:solidFill>
                        <a:ln w="9525">
                          <a:solidFill>
                            <a:srgbClr val="000000"/>
                          </a:solidFill>
                          <a:miter lim="800000"/>
                          <a:headEnd/>
                          <a:tailEnd/>
                        </a:ln>
                      </wps:spPr>
                      <wps:txb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Заподіяна шкода не повинна бути більшою, ніж відвернута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 o:spid="_x0000_s1071" style="position:absolute;left:0;text-align:left;margin-left:122.05pt;margin-top:29.7pt;width:173.25pt;height:81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">
                <v:textbo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Заподіяна шкода не повинна бути більшою, ніж відвернута</w:t>
                      </w:r>
                    </w:p>
                  </w:txbxContent>
                </v:textbox>
                <w10:wrap anchorx="margin"/>
              </v:rect>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66944" behindDoc="0" locked="0" layoutInCell="1" allowOverlap="1">
                <wp:simplePos x="0" y="0"/>
                <wp:positionH relativeFrom="column">
                  <wp:posOffset>-184785</wp:posOffset>
                </wp:positionH>
                <wp:positionV relativeFrom="paragraph">
                  <wp:posOffset>187325</wp:posOffset>
                </wp:positionV>
                <wp:extent cx="2200275" cy="1933575"/>
                <wp:effectExtent l="0" t="0" r="28575" b="2857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933575"/>
                        </a:xfrm>
                        <a:prstGeom prst="rect">
                          <a:avLst/>
                        </a:prstGeom>
                        <a:solidFill>
                          <a:srgbClr val="FFFFFF"/>
                        </a:solidFill>
                        <a:ln w="9525">
                          <a:solidFill>
                            <a:srgbClr val="000000"/>
                          </a:solidFill>
                          <a:miter lim="800000"/>
                          <a:headEnd/>
                          <a:tailEnd/>
                        </a:ln>
                      </wps:spPr>
                      <wps:txb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Неминучість – усунення небезпеки не може бути здійснене іншим способом, крім заподіяння шкоди іншим інтересам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72" style="position:absolute;left:0;text-align:left;margin-left:-14.55pt;margin-top:14.75pt;width:173.25pt;height:15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">
                <v:textbox>
                  <w:txbxContent>
                    <w:p w:rsidR="00FA0477" w:rsidRPr="00634A20" w:rsidRDefault="00FA0477" w:rsidP="00B84987">
                      <w:pPr>
                        <w:spacing w:line="360" w:lineRule="auto"/>
                        <w:jc w:val="center"/>
                        <w:rPr>
                          <w:rFonts w:ascii="Times New Roman" w:hAnsi="Times New Roman" w:cs="Times New Roman"/>
                          <w:sz w:val="28"/>
                          <w:lang w:val="uk-UA"/>
                        </w:rPr>
                      </w:pPr>
                      <w:r>
                        <w:rPr>
                          <w:rFonts w:ascii="Times New Roman" w:hAnsi="Times New Roman" w:cs="Times New Roman"/>
                          <w:sz w:val="28"/>
                          <w:lang w:val="uk-UA"/>
                        </w:rPr>
                        <w:t>Неминучість – усунення небезпеки не може бути здійснене іншим способом, крім заподіяння шкоди іншим інтересам</w:t>
                      </w:r>
                    </w:p>
                  </w:txbxContent>
                </v:textbox>
              </v:rect>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81280" behindDoc="0" locked="0" layoutInCell="1" allowOverlap="1">
                <wp:simplePos x="0" y="0"/>
                <wp:positionH relativeFrom="column">
                  <wp:posOffset>3120390</wp:posOffset>
                </wp:positionH>
                <wp:positionV relativeFrom="paragraph">
                  <wp:posOffset>409574</wp:posOffset>
                </wp:positionV>
                <wp:extent cx="619125" cy="0"/>
                <wp:effectExtent l="0" t="76200" r="9525" b="952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CD30F" id="Прямая со стрелкой 74" o:spid="_x0000_s1026" type="#_x0000_t32" style="position:absolute;margin-left:245.7pt;margin-top:32.25pt;width:48.75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">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78208" behindDoc="0" locked="0" layoutInCell="1" allowOverlap="1">
                <wp:simplePos x="0" y="0"/>
                <wp:positionH relativeFrom="column">
                  <wp:posOffset>2015490</wp:posOffset>
                </wp:positionH>
                <wp:positionV relativeFrom="paragraph">
                  <wp:posOffset>381634</wp:posOffset>
                </wp:positionV>
                <wp:extent cx="619125" cy="0"/>
                <wp:effectExtent l="38100" t="76200" r="0" b="9525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F16FDA" id="Прямая со стрелкой 73" o:spid="_x0000_s1026" type="#_x0000_t32" style="position:absolute;margin-left:158.7pt;margin-top:30.05pt;width:48.75pt;height:0;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">
                <v:stroke endarrow="block"/>
              </v:shape>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DC0CDA" w:rsidRDefault="00634A20" w:rsidP="00DC0CDA">
      <w:pPr>
        <w:spacing w:after="160" w:line="259" w:lineRule="auto"/>
        <w:rPr>
          <w:lang w:val="uk-UA"/>
        </w:rPr>
      </w:pPr>
      <w:r>
        <w:rPr>
          <w:lang w:val="uk-UA"/>
        </w:rPr>
        <w:br w:type="page"/>
      </w:r>
    </w:p>
    <w:p w:rsidR="00634A20"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2304" behindDoc="0" locked="0" layoutInCell="1" allowOverlap="1">
                <wp:simplePos x="0" y="0"/>
                <wp:positionH relativeFrom="column">
                  <wp:posOffset>1463040</wp:posOffset>
                </wp:positionH>
                <wp:positionV relativeFrom="paragraph">
                  <wp:posOffset>12700</wp:posOffset>
                </wp:positionV>
                <wp:extent cx="2533650" cy="381000"/>
                <wp:effectExtent l="0" t="0" r="19050" b="1905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381000"/>
                        </a:xfrm>
                        <a:prstGeom prst="rect">
                          <a:avLst/>
                        </a:prstGeom>
                        <a:solidFill>
                          <a:srgbClr val="FFFFFF"/>
                        </a:solidFill>
                        <a:ln w="9525">
                          <a:solidFill>
                            <a:srgbClr val="000000"/>
                          </a:solidFill>
                          <a:miter lim="800000"/>
                          <a:headEnd/>
                          <a:tailEnd/>
                        </a:ln>
                      </wps:spPr>
                      <wps:txbx>
                        <w:txbxContent>
                          <w:p w:rsidR="00FA0477" w:rsidRPr="00634A20" w:rsidRDefault="00FA0477" w:rsidP="00634A20">
                            <w:pPr>
                              <w:jc w:val="center"/>
                              <w:rPr>
                                <w:rFonts w:ascii="Times New Roman" w:hAnsi="Times New Roman" w:cs="Times New Roman"/>
                                <w:sz w:val="28"/>
                                <w:szCs w:val="40"/>
                                <w:lang w:val="uk-UA"/>
                              </w:rPr>
                            </w:pPr>
                            <w:r>
                              <w:rPr>
                                <w:rFonts w:ascii="Times New Roman" w:hAnsi="Times New Roman" w:cs="Times New Roman"/>
                                <w:sz w:val="28"/>
                                <w:szCs w:val="40"/>
                                <w:lang w:val="uk-UA"/>
                              </w:rPr>
                              <w:t>Крайня необхідність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73" style="position:absolute;left:0;text-align:left;margin-left:115.2pt;margin-top:1pt;width:199.5pt;height:3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">
                <v:textbox>
                  <w:txbxContent>
                    <w:p w:rsidR="00FA0477" w:rsidRPr="00634A20" w:rsidRDefault="00FA0477" w:rsidP="00634A20">
                      <w:pPr>
                        <w:jc w:val="center"/>
                        <w:rPr>
                          <w:rFonts w:ascii="Times New Roman" w:hAnsi="Times New Roman" w:cs="Times New Roman"/>
                          <w:sz w:val="28"/>
                          <w:szCs w:val="40"/>
                          <w:lang w:val="uk-UA"/>
                        </w:rPr>
                      </w:pPr>
                      <w:r>
                        <w:rPr>
                          <w:rFonts w:ascii="Times New Roman" w:hAnsi="Times New Roman" w:cs="Times New Roman"/>
                          <w:sz w:val="28"/>
                          <w:szCs w:val="40"/>
                          <w:lang w:val="uk-UA"/>
                        </w:rPr>
                        <w:t>Крайня необхідність</w:t>
                      </w:r>
                    </w:p>
                  </w:txbxContent>
                </v:textbox>
              </v:rect>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688448" behindDoc="0" locked="0" layoutInCell="1" allowOverlap="1">
                <wp:simplePos x="0" y="0"/>
                <wp:positionH relativeFrom="column">
                  <wp:posOffset>2825114</wp:posOffset>
                </wp:positionH>
                <wp:positionV relativeFrom="paragraph">
                  <wp:posOffset>385445</wp:posOffset>
                </wp:positionV>
                <wp:extent cx="0" cy="4819650"/>
                <wp:effectExtent l="0" t="0" r="19050" b="190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BD3E2" id="Прямая со стрелкой 104" o:spid="_x0000_s1026" type="#_x0000_t32" style="position:absolute;margin-left:222.45pt;margin-top:30.35pt;width:0;height:379.5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"/>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3328" behindDoc="0" locked="0" layoutInCell="1" allowOverlap="1">
                <wp:simplePos x="0" y="0"/>
                <wp:positionH relativeFrom="column">
                  <wp:posOffset>-260985</wp:posOffset>
                </wp:positionH>
                <wp:positionV relativeFrom="paragraph">
                  <wp:posOffset>289560</wp:posOffset>
                </wp:positionV>
                <wp:extent cx="2600325" cy="981075"/>
                <wp:effectExtent l="0" t="0" r="28575" b="2857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981075"/>
                        </a:xfrm>
                        <a:prstGeom prst="rect">
                          <a:avLst/>
                        </a:prstGeom>
                        <a:solidFill>
                          <a:srgbClr val="FFFFFF"/>
                        </a:solidFill>
                        <a:ln w="9525">
                          <a:solidFill>
                            <a:srgbClr val="000000"/>
                          </a:solidFill>
                          <a:miter lim="800000"/>
                          <a:headEnd/>
                          <a:tailEnd/>
                        </a:ln>
                      </wps:spPr>
                      <wps:txb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Шкода, завдана третім особам, не причетним до  створення небезпеки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3" o:spid="_x0000_s1074" style="position:absolute;left:0;text-align:left;margin-left:-20.55pt;margin-top:22.8pt;width:204.75pt;height:7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">
                <v:textbo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Шкода, завдана третім особам, не причетним до  створення небезпеки</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6400" behindDoc="0" locked="0" layoutInCell="1" allowOverlap="1">
                <wp:simplePos x="0" y="0"/>
                <wp:positionH relativeFrom="column">
                  <wp:posOffset>3463290</wp:posOffset>
                </wp:positionH>
                <wp:positionV relativeFrom="paragraph">
                  <wp:posOffset>289560</wp:posOffset>
                </wp:positionV>
                <wp:extent cx="2571750" cy="1095375"/>
                <wp:effectExtent l="0" t="0" r="19050" b="2857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095375"/>
                        </a:xfrm>
                        <a:prstGeom prst="rect">
                          <a:avLst/>
                        </a:prstGeom>
                        <a:solidFill>
                          <a:srgbClr val="FFFFFF"/>
                        </a:solidFill>
                        <a:ln w="9525">
                          <a:solidFill>
                            <a:srgbClr val="000000"/>
                          </a:solidFill>
                          <a:miter lim="800000"/>
                          <a:headEnd/>
                          <a:tailEnd/>
                        </a:ln>
                      </wps:spPr>
                      <wps:txb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Є підставою для звільнення від адміністративної та кримінальної відповідальності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2" o:spid="_x0000_s1075" style="position:absolute;left:0;text-align:left;margin-left:272.7pt;margin-top:22.8pt;width:202.5pt;height:8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">
                <v:textbo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Є підставою для звільнення від адміністративної та кримінальної відповідальності</w:t>
                      </w:r>
                    </w:p>
                  </w:txbxContent>
                </v:textbox>
              </v:rect>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90496" behindDoc="0" locked="0" layoutInCell="1" allowOverlap="1">
                <wp:simplePos x="0" y="0"/>
                <wp:positionH relativeFrom="column">
                  <wp:posOffset>2386965</wp:posOffset>
                </wp:positionH>
                <wp:positionV relativeFrom="paragraph">
                  <wp:posOffset>65404</wp:posOffset>
                </wp:positionV>
                <wp:extent cx="438150" cy="0"/>
                <wp:effectExtent l="38100" t="76200" r="0" b="9525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5B7F7" id="Прямая со стрелкой 101" o:spid="_x0000_s1026" type="#_x0000_t32" style="position:absolute;margin-left:187.95pt;margin-top:5.15pt;width:34.5pt;height:0;flip:x;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">
                <v:stroke endarrow="block"/>
              </v:shape>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89472" behindDoc="0" locked="0" layoutInCell="1" allowOverlap="1">
                <wp:simplePos x="0" y="0"/>
                <wp:positionH relativeFrom="column">
                  <wp:posOffset>2825115</wp:posOffset>
                </wp:positionH>
                <wp:positionV relativeFrom="paragraph">
                  <wp:posOffset>165099</wp:posOffset>
                </wp:positionV>
                <wp:extent cx="638175" cy="0"/>
                <wp:effectExtent l="0" t="76200" r="9525" b="9525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EB1BD" id="Прямая со стрелкой 100" o:spid="_x0000_s1026" type="#_x0000_t32" style="position:absolute;margin-left:222.45pt;margin-top:13pt;width:50.25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">
                <v:stroke endarrow="block"/>
              </v:shape>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92544" behindDoc="0" locked="0" layoutInCell="1" allowOverlap="1">
                <wp:simplePos x="0" y="0"/>
                <wp:positionH relativeFrom="column">
                  <wp:posOffset>2339340</wp:posOffset>
                </wp:positionH>
                <wp:positionV relativeFrom="paragraph">
                  <wp:posOffset>269239</wp:posOffset>
                </wp:positionV>
                <wp:extent cx="485775" cy="0"/>
                <wp:effectExtent l="38100" t="76200" r="0" b="9525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9B45E" id="Прямая со стрелкой 99" o:spid="_x0000_s1026" type="#_x0000_t32" style="position:absolute;margin-left:184.2pt;margin-top:21.2pt;width:38.25pt;height:0;flip:x;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424" behindDoc="0" locked="0" layoutInCell="1" allowOverlap="1">
                <wp:simplePos x="0" y="0"/>
                <wp:positionH relativeFrom="column">
                  <wp:posOffset>3463290</wp:posOffset>
                </wp:positionH>
                <wp:positionV relativeFrom="paragraph">
                  <wp:posOffset>137160</wp:posOffset>
                </wp:positionV>
                <wp:extent cx="2571750" cy="798830"/>
                <wp:effectExtent l="0" t="0" r="19050" b="2032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798830"/>
                        </a:xfrm>
                        <a:prstGeom prst="rect">
                          <a:avLst/>
                        </a:prstGeom>
                        <a:solidFill>
                          <a:srgbClr val="FFFFFF"/>
                        </a:solidFill>
                        <a:ln w="9525">
                          <a:solidFill>
                            <a:srgbClr val="000000"/>
                          </a:solidFill>
                          <a:miter lim="800000"/>
                          <a:headEnd/>
                          <a:tailEnd/>
                        </a:ln>
                      </wps:spPr>
                      <wps:txb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Завдана шкода повинна бути меншою, аніж відвернена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76" style="position:absolute;left:0;text-align:left;margin-left:272.7pt;margin-top:10.8pt;width:202.5pt;height:62.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">
                <v:textbo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Завдана шкода повинна бути меншою, аніж відвернена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4352" behindDoc="0" locked="0" layoutInCell="1" allowOverlap="1">
                <wp:simplePos x="0" y="0"/>
                <wp:positionH relativeFrom="column">
                  <wp:posOffset>-260985</wp:posOffset>
                </wp:positionH>
                <wp:positionV relativeFrom="paragraph">
                  <wp:posOffset>184785</wp:posOffset>
                </wp:positionV>
                <wp:extent cx="2600325" cy="1114425"/>
                <wp:effectExtent l="0" t="0" r="28575" b="2857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114425"/>
                        </a:xfrm>
                        <a:prstGeom prst="rect">
                          <a:avLst/>
                        </a:prstGeom>
                        <a:solidFill>
                          <a:srgbClr val="FFFFFF"/>
                        </a:solidFill>
                        <a:ln w="9525">
                          <a:solidFill>
                            <a:srgbClr val="000000"/>
                          </a:solidFill>
                          <a:miter lim="800000"/>
                          <a:headEnd/>
                          <a:tailEnd/>
                        </a:ln>
                      </wps:spPr>
                      <wps:txbx>
                        <w:txbxContent>
                          <w:p w:rsidR="00FA0477" w:rsidRPr="00A11CC9" w:rsidRDefault="00FA0477" w:rsidP="00634A20">
                            <w:pPr>
                              <w:jc w:val="center"/>
                              <w:rPr>
                                <w:rFonts w:ascii="Times New Roman" w:hAnsi="Times New Roman" w:cs="Times New Roman"/>
                                <w:lang w:val="uk-UA"/>
                              </w:rPr>
                            </w:pPr>
                            <w:r w:rsidRPr="00A11CC9">
                              <w:rPr>
                                <w:rFonts w:ascii="Times New Roman" w:hAnsi="Times New Roman" w:cs="Times New Roman"/>
                                <w:sz w:val="28"/>
                                <w:szCs w:val="28"/>
                                <w:lang w:val="uk-UA"/>
                              </w:rPr>
                              <w:t>Застосовується для відвернення небезпеки, яку створюють тварини, сили природи, стихії та інше</w:t>
                            </w:r>
                            <w:r w:rsidRPr="00A11CC9">
                              <w:rPr>
                                <w:rFonts w:ascii="Times New Roman" w:hAnsi="Times New Roman" w:cs="Times New Roman"/>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77" style="position:absolute;left:0;text-align:left;margin-left:-20.55pt;margin-top:14.55pt;width:204.75pt;height:8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">
                <v:textbox>
                  <w:txbxContent>
                    <w:p w:rsidR="00FA0477" w:rsidRPr="00A11CC9" w:rsidRDefault="00FA0477" w:rsidP="00634A20">
                      <w:pPr>
                        <w:jc w:val="center"/>
                        <w:rPr>
                          <w:rFonts w:ascii="Times New Roman" w:hAnsi="Times New Roman" w:cs="Times New Roman"/>
                          <w:lang w:val="uk-UA"/>
                        </w:rPr>
                      </w:pPr>
                      <w:r w:rsidRPr="00A11CC9">
                        <w:rPr>
                          <w:rFonts w:ascii="Times New Roman" w:hAnsi="Times New Roman" w:cs="Times New Roman"/>
                          <w:sz w:val="28"/>
                          <w:szCs w:val="28"/>
                          <w:lang w:val="uk-UA"/>
                        </w:rPr>
                        <w:t>Застосовується для відвернення небезпеки, яку створюють тварини, сили природи, стихії та інше</w:t>
                      </w:r>
                      <w:r w:rsidRPr="00A11CC9">
                        <w:rPr>
                          <w:rFonts w:ascii="Times New Roman" w:hAnsi="Times New Roman" w:cs="Times New Roman"/>
                          <w:lang w:val="uk-UA"/>
                        </w:rPr>
                        <w:t>.</w:t>
                      </w:r>
                    </w:p>
                  </w:txbxContent>
                </v:textbox>
              </v:rect>
            </w:pict>
          </mc:Fallback>
        </mc:AlternateContent>
      </w: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91520" behindDoc="0" locked="0" layoutInCell="1" allowOverlap="1">
                <wp:simplePos x="0" y="0"/>
                <wp:positionH relativeFrom="column">
                  <wp:posOffset>2825115</wp:posOffset>
                </wp:positionH>
                <wp:positionV relativeFrom="paragraph">
                  <wp:posOffset>149859</wp:posOffset>
                </wp:positionV>
                <wp:extent cx="638175" cy="0"/>
                <wp:effectExtent l="0" t="76200" r="9525" b="9525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7D8C5" id="Прямая со стрелкой 96" o:spid="_x0000_s1026" type="#_x0000_t32" style="position:absolute;margin-left:222.45pt;margin-top:11.8pt;width:50.25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">
                <v:stroke endarrow="block"/>
              </v:shape>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0" distB="0" distL="114300" distR="114300" simplePos="0" relativeHeight="251685376" behindDoc="0" locked="0" layoutInCell="1" allowOverlap="1">
                <wp:simplePos x="0" y="0"/>
                <wp:positionH relativeFrom="column">
                  <wp:posOffset>-260985</wp:posOffset>
                </wp:positionH>
                <wp:positionV relativeFrom="paragraph">
                  <wp:posOffset>258445</wp:posOffset>
                </wp:positionV>
                <wp:extent cx="2600325" cy="1143000"/>
                <wp:effectExtent l="0" t="0" r="28575" b="190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143000"/>
                        </a:xfrm>
                        <a:prstGeom prst="rect">
                          <a:avLst/>
                        </a:prstGeom>
                        <a:solidFill>
                          <a:srgbClr val="FFFFFF"/>
                        </a:solidFill>
                        <a:ln w="9525">
                          <a:solidFill>
                            <a:srgbClr val="000000"/>
                          </a:solidFill>
                          <a:miter lim="800000"/>
                          <a:headEnd/>
                          <a:tailEnd/>
                        </a:ln>
                      </wps:spPr>
                      <wps:txb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Може застосовуватися лише у разі неможливості уникнути небезпеки чи відвернути її іншим шляхом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5" o:spid="_x0000_s1078" style="position:absolute;left:0;text-align:left;margin-left:-20.55pt;margin-top:20.35pt;width:204.75pt;height:9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">
                <v:textbox>
                  <w:txbxContent>
                    <w:p w:rsidR="00FA0477" w:rsidRPr="00A11CC9" w:rsidRDefault="00FA0477" w:rsidP="00634A20">
                      <w:pPr>
                        <w:jc w:val="center"/>
                        <w:rPr>
                          <w:rFonts w:ascii="Times New Roman" w:hAnsi="Times New Roman" w:cs="Times New Roman"/>
                          <w:sz w:val="28"/>
                          <w:szCs w:val="28"/>
                          <w:lang w:val="uk-UA"/>
                        </w:rPr>
                      </w:pPr>
                      <w:r w:rsidRPr="00A11CC9">
                        <w:rPr>
                          <w:rFonts w:ascii="Times New Roman" w:hAnsi="Times New Roman" w:cs="Times New Roman"/>
                          <w:sz w:val="28"/>
                          <w:szCs w:val="28"/>
                          <w:lang w:val="uk-UA"/>
                        </w:rPr>
                        <w:t>Може застосовуватися лише у разі неможливості уникнути небезпеки чи відвернути її іншим шляхом</w:t>
                      </w:r>
                    </w:p>
                  </w:txbxContent>
                </v:textbox>
              </v:rect>
            </w:pict>
          </mc:Fallback>
        </mc:AlternateContent>
      </w:r>
    </w:p>
    <w:p w:rsidR="00634A20" w:rsidRPr="00B92D06" w:rsidRDefault="00634A20" w:rsidP="00634A20">
      <w:pPr>
        <w:spacing w:line="360" w:lineRule="auto"/>
        <w:jc w:val="both"/>
        <w:rPr>
          <w:rFonts w:ascii="Times New Roman" w:hAnsi="Times New Roman" w:cs="Times New Roman"/>
          <w:sz w:val="28"/>
          <w:szCs w:val="28"/>
          <w:lang w:val="uk-UA"/>
        </w:rPr>
      </w:pPr>
    </w:p>
    <w:p w:rsidR="00634A20" w:rsidRPr="00B92D06" w:rsidRDefault="00AA0751" w:rsidP="00634A2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s">
            <w:drawing>
              <wp:anchor distT="4294967295" distB="4294967295" distL="114300" distR="114300" simplePos="0" relativeHeight="251693568" behindDoc="0" locked="0" layoutInCell="1" allowOverlap="1">
                <wp:simplePos x="0" y="0"/>
                <wp:positionH relativeFrom="column">
                  <wp:posOffset>2329815</wp:posOffset>
                </wp:positionH>
                <wp:positionV relativeFrom="paragraph">
                  <wp:posOffset>634</wp:posOffset>
                </wp:positionV>
                <wp:extent cx="485775" cy="0"/>
                <wp:effectExtent l="38100" t="76200" r="0" b="952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67586" id="Прямая со стрелкой 94" o:spid="_x0000_s1026" type="#_x0000_t32" style="position:absolute;margin-left:183.45pt;margin-top:.05pt;width:38.25pt;height:0;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">
                <v:stroke endarrow="block"/>
              </v:shape>
            </w:pict>
          </mc:Fallback>
        </mc:AlternateContent>
      </w:r>
    </w:p>
    <w:p w:rsidR="00634A20" w:rsidRDefault="00634A20">
      <w:pPr>
        <w:spacing w:after="160" w:line="259" w:lineRule="auto"/>
        <w:rPr>
          <w:lang w:val="uk-UA"/>
        </w:rPr>
      </w:pPr>
      <w:r>
        <w:rPr>
          <w:lang w:val="uk-UA"/>
        </w:rPr>
        <w:br w:type="page"/>
      </w:r>
    </w:p>
    <w:tbl>
      <w:tblPr>
        <w:tblStyle w:val="a3"/>
        <w:tblW w:w="9747" w:type="dxa"/>
        <w:tblInd w:w="-628" w:type="dxa"/>
        <w:tblLook w:val="04A0" w:firstRow="1" w:lastRow="0" w:firstColumn="1" w:lastColumn="0" w:noHBand="0" w:noVBand="1"/>
      </w:tblPr>
      <w:tblGrid>
        <w:gridCol w:w="3366"/>
        <w:gridCol w:w="3190"/>
        <w:gridCol w:w="3191"/>
      </w:tblGrid>
      <w:tr w:rsidR="00634A20" w:rsidRPr="00B92D06" w:rsidTr="00634A20">
        <w:trPr>
          <w:trHeight w:val="939"/>
        </w:trPr>
        <w:tc>
          <w:tcPr>
            <w:tcW w:w="3366" w:type="dxa"/>
            <w:vAlign w:val="bottom"/>
          </w:tcPr>
          <w:p w:rsidR="00634A20" w:rsidRPr="00B92D06" w:rsidRDefault="0066189D" w:rsidP="00634A2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Характеристика</w:t>
            </w:r>
          </w:p>
        </w:tc>
        <w:tc>
          <w:tcPr>
            <w:tcW w:w="3190" w:type="dxa"/>
          </w:tcPr>
          <w:p w:rsidR="00634A20" w:rsidRPr="00B1256E" w:rsidRDefault="00B1256E" w:rsidP="00634A2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Необхідна оборона</w:t>
            </w:r>
          </w:p>
        </w:tc>
        <w:tc>
          <w:tcPr>
            <w:tcW w:w="3191" w:type="dxa"/>
          </w:tcPr>
          <w:p w:rsidR="00634A20" w:rsidRPr="00B92D06" w:rsidRDefault="00B1256E" w:rsidP="00634A2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Крайня необхідність</w:t>
            </w:r>
          </w:p>
        </w:tc>
      </w:tr>
      <w:tr w:rsidR="00634A20" w:rsidRPr="00B92D06" w:rsidTr="00634A20">
        <w:trPr>
          <w:trHeight w:val="966"/>
        </w:trPr>
        <w:tc>
          <w:tcPr>
            <w:tcW w:w="3366"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Джерело небезпеки, що відвертається</w:t>
            </w:r>
          </w:p>
        </w:tc>
        <w:tc>
          <w:tcPr>
            <w:tcW w:w="3190"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Неправомірне посягання</w:t>
            </w:r>
          </w:p>
        </w:tc>
        <w:tc>
          <w:tcPr>
            <w:tcW w:w="3191"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Стихійне лихо, дії людей, тварин</w:t>
            </w:r>
          </w:p>
        </w:tc>
      </w:tr>
      <w:tr w:rsidR="00634A20" w:rsidRPr="00B92D06" w:rsidTr="00634A20">
        <w:trPr>
          <w:trHeight w:val="980"/>
        </w:trPr>
        <w:tc>
          <w:tcPr>
            <w:tcW w:w="3366"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Кому завдається шкода застосуванням необхідної оборони чи крайньої необхідності</w:t>
            </w:r>
          </w:p>
        </w:tc>
        <w:tc>
          <w:tcPr>
            <w:tcW w:w="3190"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Лише винному в посяганні</w:t>
            </w:r>
          </w:p>
        </w:tc>
        <w:tc>
          <w:tcPr>
            <w:tcW w:w="3191"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Третім особам, що не причетні до створення небезпеки</w:t>
            </w:r>
          </w:p>
        </w:tc>
      </w:tr>
      <w:tr w:rsidR="00634A20" w:rsidRPr="00B92D06" w:rsidTr="00634A20">
        <w:trPr>
          <w:trHeight w:val="981"/>
        </w:trPr>
        <w:tc>
          <w:tcPr>
            <w:tcW w:w="3366"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Розмір шкоди, яка завдається</w:t>
            </w:r>
          </w:p>
        </w:tc>
        <w:tc>
          <w:tcPr>
            <w:tcW w:w="3190"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Не перевищення меж небхідної оборони</w:t>
            </w:r>
          </w:p>
        </w:tc>
        <w:tc>
          <w:tcPr>
            <w:tcW w:w="3191"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Відведена шкода повинна бути більшою, аніж відведена</w:t>
            </w:r>
          </w:p>
        </w:tc>
      </w:tr>
      <w:tr w:rsidR="00634A20" w:rsidRPr="00B92D06" w:rsidTr="00634A20">
        <w:trPr>
          <w:trHeight w:val="994"/>
        </w:trPr>
        <w:tc>
          <w:tcPr>
            <w:tcW w:w="3366"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Правозастосування</w:t>
            </w:r>
          </w:p>
        </w:tc>
        <w:tc>
          <w:tcPr>
            <w:tcW w:w="3190"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Незалежно від можливості уникнути посягання</w:t>
            </w:r>
          </w:p>
        </w:tc>
        <w:tc>
          <w:tcPr>
            <w:tcW w:w="3191"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Лише в разі неможливості відвернути небезпеку іншим шляхом</w:t>
            </w:r>
          </w:p>
        </w:tc>
      </w:tr>
      <w:tr w:rsidR="00634A20" w:rsidRPr="00B92D06" w:rsidTr="00634A20">
        <w:trPr>
          <w:trHeight w:val="980"/>
        </w:trPr>
        <w:tc>
          <w:tcPr>
            <w:tcW w:w="3366"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Види відповідальності, які виключено</w:t>
            </w:r>
          </w:p>
        </w:tc>
        <w:tc>
          <w:tcPr>
            <w:tcW w:w="3190"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Будь-які види відповідальності</w:t>
            </w:r>
          </w:p>
        </w:tc>
        <w:tc>
          <w:tcPr>
            <w:tcW w:w="3191" w:type="dxa"/>
          </w:tcPr>
          <w:p w:rsidR="00634A20" w:rsidRPr="00B92D06" w:rsidRDefault="00634A20" w:rsidP="00634A20">
            <w:pPr>
              <w:spacing w:line="360" w:lineRule="auto"/>
              <w:jc w:val="both"/>
              <w:rPr>
                <w:rFonts w:ascii="Times New Roman" w:hAnsi="Times New Roman" w:cs="Times New Roman"/>
                <w:sz w:val="28"/>
                <w:szCs w:val="28"/>
                <w:lang w:val="uk-UA"/>
              </w:rPr>
            </w:pPr>
            <w:r w:rsidRPr="00B92D06">
              <w:rPr>
                <w:rFonts w:ascii="Times New Roman" w:hAnsi="Times New Roman" w:cs="Times New Roman"/>
                <w:sz w:val="28"/>
                <w:szCs w:val="28"/>
                <w:lang w:val="uk-UA"/>
              </w:rPr>
              <w:t>Можлива цивільна відповідальність</w:t>
            </w:r>
          </w:p>
        </w:tc>
      </w:tr>
    </w:tbl>
    <w:p w:rsidR="00634A20" w:rsidRDefault="00634A20" w:rsidP="00634A20">
      <w:pPr>
        <w:spacing w:line="360" w:lineRule="auto"/>
        <w:jc w:val="both"/>
        <w:rPr>
          <w:rFonts w:ascii="Times New Roman" w:hAnsi="Times New Roman" w:cs="Times New Roman"/>
          <w:sz w:val="28"/>
          <w:szCs w:val="28"/>
          <w:lang w:val="uk-UA"/>
        </w:rPr>
      </w:pPr>
    </w:p>
    <w:p w:rsidR="00634A20" w:rsidRDefault="00634A20">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34A20" w:rsidRPr="00B92D06" w:rsidRDefault="00634A20" w:rsidP="00634A20">
      <w:pPr>
        <w:spacing w:after="0" w:line="360" w:lineRule="auto"/>
        <w:ind w:firstLine="851"/>
        <w:jc w:val="both"/>
        <w:rPr>
          <w:rFonts w:ascii="Times New Roman" w:eastAsia="Times New Roman" w:hAnsi="Times New Roman" w:cs="Times New Roman"/>
          <w:sz w:val="28"/>
          <w:szCs w:val="28"/>
          <w:lang w:val="uk-UA"/>
        </w:rPr>
      </w:pPr>
      <w:r w:rsidRPr="00B92D06">
        <w:rPr>
          <w:rFonts w:ascii="Times New Roman" w:eastAsia="Times New Roman" w:hAnsi="Times New Roman" w:cs="Times New Roman"/>
          <w:sz w:val="28"/>
          <w:szCs w:val="28"/>
          <w:lang w:val="uk-UA"/>
        </w:rPr>
        <w:lastRenderedPageBreak/>
        <w:t>2.3. Зарубіжний досвід застосування норм щодо дій вчинених у стані крайної необхідності та необхідної оборони.</w:t>
      </w:r>
    </w:p>
    <w:p w:rsidR="002619C7" w:rsidRDefault="002619C7" w:rsidP="00634A20">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598336" behindDoc="0" locked="0" layoutInCell="1" allowOverlap="1">
            <wp:simplePos x="0" y="0"/>
            <wp:positionH relativeFrom="margin">
              <wp:align>center</wp:align>
            </wp:positionH>
            <wp:positionV relativeFrom="margin">
              <wp:posOffset>1219200</wp:posOffset>
            </wp:positionV>
            <wp:extent cx="5486400" cy="4324350"/>
            <wp:effectExtent l="0" t="0" r="0" b="0"/>
            <wp:wrapSquare wrapText="bothSides"/>
            <wp:docPr id="1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Pr>
          <w:rFonts w:ascii="Times New Roman" w:hAnsi="Times New Roman" w:cs="Times New Roman"/>
          <w:sz w:val="28"/>
          <w:szCs w:val="28"/>
          <w:lang w:val="uk-UA"/>
        </w:rPr>
        <w:t>США</w:t>
      </w:r>
    </w:p>
    <w:p w:rsidR="002619C7" w:rsidRDefault="002619C7" w:rsidP="00E158B7">
      <w:pP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634A20" w:rsidRDefault="00634A20" w:rsidP="00634A20">
      <w:pPr>
        <w:jc w:val="cente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2619C7" w:rsidRDefault="002619C7" w:rsidP="00634A20">
      <w:pPr>
        <w:jc w:val="center"/>
        <w:rPr>
          <w:rFonts w:ascii="Times New Roman" w:hAnsi="Times New Roman" w:cs="Times New Roman"/>
          <w:sz w:val="32"/>
          <w:szCs w:val="32"/>
          <w:lang w:val="uk-UA"/>
        </w:rPr>
      </w:pPr>
    </w:p>
    <w:p w:rsidR="002619C7" w:rsidRDefault="00CB670A" w:rsidP="00634A20">
      <w:pPr>
        <w:jc w:val="center"/>
        <w:rPr>
          <w:rFonts w:ascii="Times New Roman" w:hAnsi="Times New Roman" w:cs="Times New Roman"/>
          <w:sz w:val="32"/>
          <w:szCs w:val="32"/>
          <w:lang w:val="uk-UA"/>
        </w:rPr>
      </w:pPr>
      <w:r>
        <w:rPr>
          <w:rFonts w:ascii="Times New Roman" w:hAnsi="Times New Roman" w:cs="Times New Roman"/>
          <w:noProof/>
          <w:sz w:val="32"/>
          <w:szCs w:val="32"/>
        </w:rPr>
        <w:lastRenderedPageBreak/>
        <w:drawing>
          <wp:anchor distT="0" distB="0" distL="114300" distR="114300" simplePos="0" relativeHeight="251593216" behindDoc="0" locked="0" layoutInCell="1" allowOverlap="1" wp14:anchorId="0D1BD6C2" wp14:editId="000A7A84">
            <wp:simplePos x="0" y="0"/>
            <wp:positionH relativeFrom="margin">
              <wp:posOffset>167640</wp:posOffset>
            </wp:positionH>
            <wp:positionV relativeFrom="margin">
              <wp:posOffset>247015</wp:posOffset>
            </wp:positionV>
            <wp:extent cx="5486400" cy="8734425"/>
            <wp:effectExtent l="0" t="0" r="0" b="0"/>
            <wp:wrapSquare wrapText="bothSides"/>
            <wp:docPr id="1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66189D" w:rsidRDefault="0066189D">
      <w:pPr>
        <w:spacing w:after="160" w:line="259" w:lineRule="auto"/>
        <w:rPr>
          <w:rFonts w:ascii="Times New Roman" w:hAnsi="Times New Roman" w:cs="Times New Roman"/>
          <w:sz w:val="32"/>
          <w:szCs w:val="32"/>
          <w:lang w:val="uk-UA"/>
        </w:rPr>
      </w:pPr>
      <w:r>
        <w:rPr>
          <w:rFonts w:ascii="Times New Roman" w:hAnsi="Times New Roman" w:cs="Times New Roman"/>
          <w:noProof/>
          <w:sz w:val="28"/>
          <w:szCs w:val="32"/>
        </w:rPr>
        <w:lastRenderedPageBreak/>
        <w:drawing>
          <wp:anchor distT="0" distB="0" distL="114300" distR="114300" simplePos="0" relativeHeight="251595264" behindDoc="0" locked="0" layoutInCell="1" allowOverlap="1" wp14:anchorId="20050375" wp14:editId="7B625CDE">
            <wp:simplePos x="0" y="0"/>
            <wp:positionH relativeFrom="margin">
              <wp:posOffset>459105</wp:posOffset>
            </wp:positionH>
            <wp:positionV relativeFrom="margin">
              <wp:posOffset>321945</wp:posOffset>
            </wp:positionV>
            <wp:extent cx="5486400" cy="6187440"/>
            <wp:effectExtent l="0" t="0" r="38100" b="60960"/>
            <wp:wrapSquare wrapText="bothSides"/>
            <wp:docPr id="11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V relativeFrom="margin">
              <wp14:pctHeight>0</wp14:pctHeight>
            </wp14:sizeRelV>
          </wp:anchor>
        </w:drawing>
      </w:r>
      <w:r>
        <w:rPr>
          <w:rFonts w:ascii="Times New Roman" w:hAnsi="Times New Roman" w:cs="Times New Roman"/>
          <w:sz w:val="32"/>
          <w:szCs w:val="32"/>
          <w:lang w:val="uk-UA"/>
        </w:rPr>
        <w:br w:type="page"/>
      </w:r>
    </w:p>
    <w:p w:rsidR="00987854" w:rsidRDefault="00FE06F6" w:rsidP="0066189D">
      <w:pPr>
        <w:jc w:val="center"/>
        <w:rPr>
          <w:rFonts w:ascii="Times New Roman" w:hAnsi="Times New Roman" w:cs="Times New Roman"/>
          <w:sz w:val="32"/>
          <w:szCs w:val="32"/>
          <w:lang w:val="uk-UA"/>
        </w:rPr>
      </w:pPr>
      <w:r>
        <w:rPr>
          <w:rFonts w:ascii="Times New Roman" w:hAnsi="Times New Roman" w:cs="Times New Roman"/>
          <w:noProof/>
          <w:sz w:val="28"/>
          <w:szCs w:val="32"/>
        </w:rPr>
        <w:lastRenderedPageBreak/>
        <w:drawing>
          <wp:anchor distT="0" distB="0" distL="114300" distR="114300" simplePos="0" relativeHeight="251597312" behindDoc="0" locked="0" layoutInCell="1" allowOverlap="1" wp14:anchorId="25035C8B" wp14:editId="0D01FDB7">
            <wp:simplePos x="0" y="0"/>
            <wp:positionH relativeFrom="margin">
              <wp:posOffset>-150495</wp:posOffset>
            </wp:positionH>
            <wp:positionV relativeFrom="margin">
              <wp:posOffset>5457825</wp:posOffset>
            </wp:positionV>
            <wp:extent cx="6217920" cy="3977640"/>
            <wp:effectExtent l="38100" t="0" r="0" b="0"/>
            <wp:wrapSquare wrapText="bothSides"/>
            <wp:docPr id="12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66189D">
        <w:rPr>
          <w:rFonts w:ascii="Times New Roman" w:hAnsi="Times New Roman" w:cs="Times New Roman"/>
          <w:noProof/>
          <w:sz w:val="32"/>
          <w:szCs w:val="32"/>
        </w:rPr>
        <w:drawing>
          <wp:anchor distT="0" distB="0" distL="114300" distR="114300" simplePos="0" relativeHeight="251594240" behindDoc="0" locked="0" layoutInCell="1" allowOverlap="1" wp14:anchorId="793BD9D3" wp14:editId="08206D1D">
            <wp:simplePos x="0" y="0"/>
            <wp:positionH relativeFrom="margin">
              <wp:posOffset>169545</wp:posOffset>
            </wp:positionH>
            <wp:positionV relativeFrom="margin">
              <wp:posOffset>-13335</wp:posOffset>
            </wp:positionV>
            <wp:extent cx="5486400" cy="4922520"/>
            <wp:effectExtent l="0" t="0" r="0" b="0"/>
            <wp:wrapSquare wrapText="bothSides"/>
            <wp:docPr id="11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V relativeFrom="margin">
              <wp14:pctHeight>0</wp14:pctHeight>
            </wp14:sizeRelV>
          </wp:anchor>
        </w:drawing>
      </w:r>
      <w:r>
        <w:rPr>
          <w:rFonts w:ascii="Times New Roman" w:hAnsi="Times New Roman" w:cs="Times New Roman"/>
          <w:sz w:val="32"/>
          <w:szCs w:val="32"/>
          <w:lang w:val="uk-UA"/>
        </w:rPr>
        <w:t>Франція</w:t>
      </w:r>
    </w:p>
    <w:p w:rsidR="0066189D" w:rsidRDefault="0066189D" w:rsidP="00FE06F6">
      <w:pPr>
        <w:spacing w:after="160" w:line="259" w:lineRule="auto"/>
        <w:jc w:val="center"/>
        <w:rPr>
          <w:rFonts w:ascii="Times New Roman" w:hAnsi="Times New Roman" w:cs="Times New Roman"/>
          <w:sz w:val="32"/>
          <w:szCs w:val="32"/>
          <w:lang w:val="uk-UA"/>
        </w:rPr>
      </w:pPr>
      <w:r>
        <w:rPr>
          <w:rFonts w:ascii="Times New Roman" w:hAnsi="Times New Roman" w:cs="Times New Roman"/>
          <w:sz w:val="32"/>
          <w:szCs w:val="32"/>
          <w:lang w:val="uk-UA"/>
        </w:rPr>
        <w:br w:type="page"/>
      </w:r>
      <w:r>
        <w:rPr>
          <w:rFonts w:ascii="Times New Roman" w:hAnsi="Times New Roman" w:cs="Times New Roman"/>
          <w:sz w:val="32"/>
          <w:szCs w:val="32"/>
          <w:lang w:val="uk-UA"/>
        </w:rPr>
        <w:lastRenderedPageBreak/>
        <w:t>Велика Британія</w:t>
      </w:r>
    </w:p>
    <w:p w:rsidR="0066189D" w:rsidRDefault="0066189D" w:rsidP="0066189D">
      <w:pPr>
        <w:jc w:val="center"/>
        <w:rPr>
          <w:rFonts w:ascii="Times New Roman" w:hAnsi="Times New Roman" w:cs="Times New Roman"/>
          <w:sz w:val="32"/>
          <w:szCs w:val="32"/>
          <w:lang w:val="uk-UA"/>
        </w:rPr>
      </w:pPr>
    </w:p>
    <w:p w:rsidR="00634A20" w:rsidRPr="00CB670A" w:rsidRDefault="00AA0751" w:rsidP="00CB670A">
      <w:pPr>
        <w:rPr>
          <w:rFonts w:ascii="Times New Roman" w:hAnsi="Times New Roman" w:cs="Times New Roman"/>
          <w:sz w:val="32"/>
          <w:szCs w:val="32"/>
          <w:lang w:val="uk-UA"/>
        </w:rPr>
      </w:pPr>
      <w:r>
        <w:rPr>
          <w:noProof/>
        </w:rPr>
        <mc:AlternateContent>
          <mc:Choice Requires="wps">
            <w:drawing>
              <wp:anchor distT="0" distB="0" distL="114300" distR="114300" simplePos="0" relativeHeight="251695616" behindDoc="0" locked="0" layoutInCell="1" allowOverlap="1">
                <wp:simplePos x="0" y="0"/>
                <wp:positionH relativeFrom="margin">
                  <wp:posOffset>200025</wp:posOffset>
                </wp:positionH>
                <wp:positionV relativeFrom="paragraph">
                  <wp:posOffset>45085</wp:posOffset>
                </wp:positionV>
                <wp:extent cx="5715000" cy="2247900"/>
                <wp:effectExtent l="0" t="0" r="19050" b="19050"/>
                <wp:wrapNone/>
                <wp:docPr id="128" name="Вертикальный свито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47900"/>
                        </a:xfrm>
                        <a:prstGeom prst="verticalScroll">
                          <a:avLst>
                            <a:gd name="adj" fmla="val 12500"/>
                          </a:avLst>
                        </a:prstGeom>
                        <a:solidFill>
                          <a:srgbClr val="FFFFFF"/>
                        </a:solidFill>
                        <a:ln w="9525">
                          <a:solidFill>
                            <a:srgbClr val="000000"/>
                          </a:solidFill>
                          <a:round/>
                          <a:headEnd/>
                          <a:tailEnd/>
                        </a:ln>
                      </wps:spPr>
                      <wps:txbx>
                        <w:txbxContent>
                          <w:p w:rsidR="00FA0477" w:rsidRDefault="00FA0477" w:rsidP="00634A20">
                            <w:pPr>
                              <w:jc w:val="both"/>
                              <w:rPr>
                                <w:rFonts w:ascii="Times New Roman" w:hAnsi="Times New Roman" w:cs="Times New Roman"/>
                                <w:sz w:val="28"/>
                                <w:szCs w:val="28"/>
                                <w:lang w:val="uk-UA"/>
                              </w:rPr>
                            </w:pPr>
                          </w:p>
                          <w:p w:rsidR="00FA0477" w:rsidRPr="009A0010" w:rsidRDefault="00FA0477" w:rsidP="00CB670A">
                            <w:pPr>
                              <w:spacing w:line="360" w:lineRule="auto"/>
                              <w:jc w:val="both"/>
                              <w:rPr>
                                <w:rFonts w:ascii="Times New Roman" w:hAnsi="Times New Roman" w:cs="Times New Roman"/>
                                <w:sz w:val="28"/>
                                <w:szCs w:val="28"/>
                                <w:lang w:val="uk-UA"/>
                              </w:rPr>
                            </w:pPr>
                            <w:r w:rsidRPr="009A0010">
                              <w:rPr>
                                <w:rFonts w:ascii="Times New Roman" w:hAnsi="Times New Roman" w:cs="Times New Roman"/>
                                <w:sz w:val="28"/>
                                <w:szCs w:val="28"/>
                              </w:rPr>
                              <w:t>На сьогодні у Великобританії існує проект закону про кримінальне право, який узагальнюватиме норми чинного законодавства із даного питання. Вказаний документ надаватиме право особі застосувати силу, якщо вона буде допустимою за обставин, які мали місце у таких випадках:</w:t>
                            </w:r>
                          </w:p>
                          <w:p w:rsidR="00FA0477" w:rsidRPr="009A0010" w:rsidRDefault="00FA0477" w:rsidP="00634A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28" o:spid="_x0000_s1079" type="#_x0000_t97" style="position:absolute;margin-left:15.75pt;margin-top:3.55pt;width:450pt;height:177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">
                <v:textbox>
                  <w:txbxContent>
                    <w:p w:rsidR="00FA0477" w:rsidRDefault="00FA0477" w:rsidP="00634A20">
                      <w:pPr>
                        <w:jc w:val="both"/>
                        <w:rPr>
                          <w:rFonts w:ascii="Times New Roman" w:hAnsi="Times New Roman" w:cs="Times New Roman"/>
                          <w:sz w:val="28"/>
                          <w:szCs w:val="28"/>
                          <w:lang w:val="uk-UA"/>
                        </w:rPr>
                      </w:pPr>
                    </w:p>
                    <w:p w:rsidR="00FA0477" w:rsidRPr="009A0010" w:rsidRDefault="00FA0477" w:rsidP="00CB670A">
                      <w:pPr>
                        <w:spacing w:line="360" w:lineRule="auto"/>
                        <w:jc w:val="both"/>
                        <w:rPr>
                          <w:rFonts w:ascii="Times New Roman" w:hAnsi="Times New Roman" w:cs="Times New Roman"/>
                          <w:sz w:val="28"/>
                          <w:szCs w:val="28"/>
                          <w:lang w:val="uk-UA"/>
                        </w:rPr>
                      </w:pPr>
                      <w:r w:rsidRPr="009A0010">
                        <w:rPr>
                          <w:rFonts w:ascii="Times New Roman" w:hAnsi="Times New Roman" w:cs="Times New Roman"/>
                          <w:sz w:val="28"/>
                          <w:szCs w:val="28"/>
                        </w:rPr>
                        <w:t>На сьогодні у Великобританії існує проект закону про кримінальне право, який узагальнюватиме норми чинного законодавства із даного питання. Вказаний документ надаватиме право особі застосувати силу, якщо вона буде допустимою за обставин, які мали місце у таких випадках:</w:t>
                      </w:r>
                    </w:p>
                    <w:p w:rsidR="00FA0477" w:rsidRPr="009A0010" w:rsidRDefault="00FA0477" w:rsidP="00634A20"/>
                  </w:txbxContent>
                </v:textbox>
                <w10:wrap anchorx="margin"/>
              </v:shape>
            </w:pict>
          </mc:Fallback>
        </mc:AlternateContent>
      </w:r>
    </w:p>
    <w:p w:rsidR="00634A20" w:rsidRDefault="00634A20" w:rsidP="00634A20">
      <w:pPr>
        <w:jc w:val="center"/>
        <w:rPr>
          <w:lang w:val="uk-UA"/>
        </w:rPr>
      </w:pPr>
    </w:p>
    <w:p w:rsidR="00634A20" w:rsidRDefault="00634A20" w:rsidP="00634A20">
      <w:pPr>
        <w:jc w:val="center"/>
        <w:rPr>
          <w:lang w:val="uk-UA"/>
        </w:rPr>
      </w:pPr>
    </w:p>
    <w:p w:rsidR="00634A20" w:rsidRDefault="00AA0751" w:rsidP="00634A20">
      <w:pPr>
        <w:jc w:val="center"/>
        <w:rPr>
          <w:lang w:val="uk-UA"/>
        </w:rPr>
      </w:pPr>
      <w:r>
        <w:rPr>
          <w:noProof/>
        </w:rPr>
        <mc:AlternateContent>
          <mc:Choice Requires="wps">
            <w:drawing>
              <wp:anchor distT="0" distB="0" distL="114300" distR="114300" simplePos="0" relativeHeight="251696640" behindDoc="0" locked="0" layoutInCell="1" allowOverlap="1">
                <wp:simplePos x="0" y="0"/>
                <wp:positionH relativeFrom="column">
                  <wp:posOffset>-43815</wp:posOffset>
                </wp:positionH>
                <wp:positionV relativeFrom="paragraph">
                  <wp:posOffset>50800</wp:posOffset>
                </wp:positionV>
                <wp:extent cx="495300" cy="3343275"/>
                <wp:effectExtent l="0" t="0" r="19050" b="66675"/>
                <wp:wrapNone/>
                <wp:docPr id="127" name="Выгнутая влево стрелка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343275"/>
                        </a:xfrm>
                        <a:prstGeom prst="curvedRightArrow">
                          <a:avLst>
                            <a:gd name="adj1" fmla="val 135000"/>
                            <a:gd name="adj2" fmla="val 270000"/>
                            <a:gd name="adj3" fmla="val 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7993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27" o:spid="_x0000_s1026" type="#_x0000_t102" style="position:absolute;margin-left:-3.45pt;margin-top:4pt;width:39pt;height:263.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" adj=",,21600"/>
            </w:pict>
          </mc:Fallback>
        </mc:AlternateContent>
      </w:r>
    </w:p>
    <w:p w:rsidR="00634A20" w:rsidRDefault="00634A20" w:rsidP="00634A20">
      <w:pPr>
        <w:jc w:val="center"/>
        <w:rPr>
          <w:lang w:val="uk-UA"/>
        </w:rPr>
      </w:pPr>
    </w:p>
    <w:p w:rsidR="00634A20" w:rsidRDefault="00634A20" w:rsidP="00634A20">
      <w:pPr>
        <w:jc w:val="center"/>
        <w:rPr>
          <w:lang w:val="uk-UA"/>
        </w:rPr>
      </w:pPr>
    </w:p>
    <w:p w:rsidR="00634A20" w:rsidRDefault="00634A20" w:rsidP="00634A20">
      <w:pPr>
        <w:jc w:val="center"/>
        <w:rPr>
          <w:lang w:val="uk-UA"/>
        </w:rPr>
      </w:pPr>
    </w:p>
    <w:p w:rsidR="00634A20" w:rsidRDefault="00634A20" w:rsidP="00634A20">
      <w:pPr>
        <w:rPr>
          <w:rFonts w:ascii="Times New Roman" w:hAnsi="Times New Roman" w:cs="Times New Roman"/>
          <w:i/>
          <w:sz w:val="32"/>
          <w:szCs w:val="32"/>
          <w:lang w:val="uk-UA"/>
        </w:rPr>
      </w:pPr>
    </w:p>
    <w:p w:rsidR="002619C7" w:rsidRDefault="00AA0751" w:rsidP="00634A20">
      <w:pPr>
        <w:jc w:val="center"/>
        <w:rPr>
          <w:rFonts w:ascii="Times New Roman" w:hAnsi="Times New Roman" w:cs="Times New Roman"/>
          <w:sz w:val="28"/>
          <w:szCs w:val="32"/>
          <w:lang w:val="uk-UA"/>
        </w:rPr>
      </w:pPr>
      <w:r>
        <w:rPr>
          <w:noProof/>
        </w:rPr>
        <mc:AlternateContent>
          <mc:Choice Requires="wps">
            <w:drawing>
              <wp:anchor distT="0" distB="0" distL="114300" distR="114300" simplePos="0" relativeHeight="251697664" behindDoc="0" locked="0" layoutInCell="1" allowOverlap="1">
                <wp:simplePos x="0" y="0"/>
                <wp:positionH relativeFrom="column">
                  <wp:posOffset>375285</wp:posOffset>
                </wp:positionH>
                <wp:positionV relativeFrom="paragraph">
                  <wp:posOffset>69850</wp:posOffset>
                </wp:positionV>
                <wp:extent cx="5362575" cy="2381250"/>
                <wp:effectExtent l="0" t="0" r="28575" b="19050"/>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2575" cy="2381250"/>
                        </a:xfrm>
                        <a:prstGeom prst="roundRect">
                          <a:avLst>
                            <a:gd name="adj" fmla="val 16667"/>
                          </a:avLst>
                        </a:prstGeom>
                        <a:solidFill>
                          <a:srgbClr val="FFFFFF"/>
                        </a:solidFill>
                        <a:ln w="9525">
                          <a:solidFill>
                            <a:srgbClr val="000000"/>
                          </a:solidFill>
                          <a:round/>
                          <a:headEnd/>
                          <a:tailEnd/>
                        </a:ln>
                      </wps:spPr>
                      <wps:txbx>
                        <w:txbxContent>
                          <w:p w:rsidR="00FA0477" w:rsidRPr="009A0010" w:rsidRDefault="00FA0477" w:rsidP="00CB670A">
                            <w:pPr>
                              <w:spacing w:after="0" w:line="360" w:lineRule="auto"/>
                              <w:jc w:val="both"/>
                              <w:rPr>
                                <w:rFonts w:ascii="Times New Roman" w:hAnsi="Times New Roman" w:cs="Times New Roman"/>
                                <w:sz w:val="28"/>
                                <w:lang w:val="uk-UA"/>
                              </w:rPr>
                            </w:pPr>
                            <w:r w:rsidRPr="009A0010">
                              <w:rPr>
                                <w:rFonts w:ascii="Times New Roman" w:hAnsi="Times New Roman" w:cs="Times New Roman"/>
                                <w:sz w:val="28"/>
                                <w:lang w:val="uk-UA"/>
                              </w:rPr>
                              <w:t xml:space="preserve">1) для захисту себе або іншої особи від нанесення ушкоджень, нападу або незаконного затримання; </w:t>
                            </w:r>
                          </w:p>
                          <w:p w:rsidR="00FA0477" w:rsidRPr="009A0010" w:rsidRDefault="00FA0477" w:rsidP="00CB670A">
                            <w:pPr>
                              <w:spacing w:after="0" w:line="360" w:lineRule="auto"/>
                              <w:jc w:val="both"/>
                              <w:rPr>
                                <w:rFonts w:ascii="Times New Roman" w:hAnsi="Times New Roman" w:cs="Times New Roman"/>
                                <w:sz w:val="28"/>
                                <w:lang w:val="uk-UA"/>
                              </w:rPr>
                            </w:pPr>
                            <w:r w:rsidRPr="009A0010">
                              <w:rPr>
                                <w:rFonts w:ascii="Times New Roman" w:hAnsi="Times New Roman" w:cs="Times New Roman"/>
                                <w:sz w:val="28"/>
                                <w:lang w:val="uk-UA"/>
                              </w:rPr>
                              <w:t xml:space="preserve">2) для захисту себе або іншої особи (з її згоди) від вторгнення (порушення права володіння); </w:t>
                            </w:r>
                          </w:p>
                          <w:p w:rsidR="00FA0477" w:rsidRPr="009A0010" w:rsidRDefault="00FA0477" w:rsidP="00CB670A">
                            <w:pPr>
                              <w:spacing w:after="0" w:line="360" w:lineRule="auto"/>
                              <w:jc w:val="both"/>
                              <w:rPr>
                                <w:rFonts w:ascii="Times New Roman" w:hAnsi="Times New Roman" w:cs="Times New Roman"/>
                                <w:sz w:val="28"/>
                                <w:lang w:val="uk-UA"/>
                              </w:rPr>
                            </w:pPr>
                            <w:r w:rsidRPr="009A0010">
                              <w:rPr>
                                <w:rFonts w:ascii="Times New Roman" w:hAnsi="Times New Roman" w:cs="Times New Roman"/>
                                <w:sz w:val="28"/>
                                <w:lang w:val="uk-UA"/>
                              </w:rPr>
                              <w:t xml:space="preserve">3) для захисту своєї власності від вилучення, пошкодження або знищення; </w:t>
                            </w:r>
                          </w:p>
                          <w:p w:rsidR="00FA0477" w:rsidRPr="009A0010" w:rsidRDefault="00FA0477" w:rsidP="00CB670A">
                            <w:pPr>
                              <w:spacing w:after="0" w:line="360" w:lineRule="auto"/>
                              <w:jc w:val="both"/>
                              <w:rPr>
                                <w:rFonts w:ascii="Times New Roman" w:hAnsi="Times New Roman" w:cs="Times New Roman"/>
                                <w:sz w:val="40"/>
                                <w:szCs w:val="32"/>
                                <w:lang w:val="uk-UA"/>
                              </w:rPr>
                            </w:pPr>
                            <w:r w:rsidRPr="009A0010">
                              <w:rPr>
                                <w:rFonts w:ascii="Times New Roman" w:hAnsi="Times New Roman" w:cs="Times New Roman"/>
                                <w:sz w:val="28"/>
                                <w:lang w:val="uk-UA"/>
                              </w:rPr>
                              <w:t>4) для запобігання злочину або порушення громадського порядку</w:t>
                            </w:r>
                          </w:p>
                          <w:p w:rsidR="00FA0477" w:rsidRPr="009A0010" w:rsidRDefault="00FA0477" w:rsidP="00634A20">
                            <w:pPr>
                              <w:spacing w:after="0"/>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6" o:spid="_x0000_s1080" style="position:absolute;left:0;text-align:left;margin-left:29.55pt;margin-top:5.5pt;width:422.25pt;height:1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">
                <v:textbox>
                  <w:txbxContent>
                    <w:p w:rsidR="00FA0477" w:rsidRPr="009A0010" w:rsidRDefault="00FA0477" w:rsidP="00CB670A">
                      <w:pPr>
                        <w:spacing w:after="0" w:line="360" w:lineRule="auto"/>
                        <w:jc w:val="both"/>
                        <w:rPr>
                          <w:rFonts w:ascii="Times New Roman" w:hAnsi="Times New Roman" w:cs="Times New Roman"/>
                          <w:sz w:val="28"/>
                          <w:lang w:val="uk-UA"/>
                        </w:rPr>
                      </w:pPr>
                      <w:r w:rsidRPr="009A0010">
                        <w:rPr>
                          <w:rFonts w:ascii="Times New Roman" w:hAnsi="Times New Roman" w:cs="Times New Roman"/>
                          <w:sz w:val="28"/>
                          <w:lang w:val="uk-UA"/>
                        </w:rPr>
                        <w:t xml:space="preserve">1) для захисту себе або іншої особи від нанесення ушкоджень, нападу або незаконного затримання; </w:t>
                      </w:r>
                    </w:p>
                    <w:p w:rsidR="00FA0477" w:rsidRPr="009A0010" w:rsidRDefault="00FA0477" w:rsidP="00CB670A">
                      <w:pPr>
                        <w:spacing w:after="0" w:line="360" w:lineRule="auto"/>
                        <w:jc w:val="both"/>
                        <w:rPr>
                          <w:rFonts w:ascii="Times New Roman" w:hAnsi="Times New Roman" w:cs="Times New Roman"/>
                          <w:sz w:val="28"/>
                          <w:lang w:val="uk-UA"/>
                        </w:rPr>
                      </w:pPr>
                      <w:r w:rsidRPr="009A0010">
                        <w:rPr>
                          <w:rFonts w:ascii="Times New Roman" w:hAnsi="Times New Roman" w:cs="Times New Roman"/>
                          <w:sz w:val="28"/>
                          <w:lang w:val="uk-UA"/>
                        </w:rPr>
                        <w:t xml:space="preserve">2) для захисту себе або іншої особи (з її згоди) від вторгнення (порушення права володіння); </w:t>
                      </w:r>
                    </w:p>
                    <w:p w:rsidR="00FA0477" w:rsidRPr="009A0010" w:rsidRDefault="00FA0477" w:rsidP="00CB670A">
                      <w:pPr>
                        <w:spacing w:after="0" w:line="360" w:lineRule="auto"/>
                        <w:jc w:val="both"/>
                        <w:rPr>
                          <w:rFonts w:ascii="Times New Roman" w:hAnsi="Times New Roman" w:cs="Times New Roman"/>
                          <w:sz w:val="28"/>
                          <w:lang w:val="uk-UA"/>
                        </w:rPr>
                      </w:pPr>
                      <w:r w:rsidRPr="009A0010">
                        <w:rPr>
                          <w:rFonts w:ascii="Times New Roman" w:hAnsi="Times New Roman" w:cs="Times New Roman"/>
                          <w:sz w:val="28"/>
                          <w:lang w:val="uk-UA"/>
                        </w:rPr>
                        <w:t xml:space="preserve">3) для захисту своєї власності від вилучення, пошкодження або знищення; </w:t>
                      </w:r>
                    </w:p>
                    <w:p w:rsidR="00FA0477" w:rsidRPr="009A0010" w:rsidRDefault="00FA0477" w:rsidP="00CB670A">
                      <w:pPr>
                        <w:spacing w:after="0" w:line="360" w:lineRule="auto"/>
                        <w:jc w:val="both"/>
                        <w:rPr>
                          <w:rFonts w:ascii="Times New Roman" w:hAnsi="Times New Roman" w:cs="Times New Roman"/>
                          <w:sz w:val="40"/>
                          <w:szCs w:val="32"/>
                          <w:lang w:val="uk-UA"/>
                        </w:rPr>
                      </w:pPr>
                      <w:r w:rsidRPr="009A0010">
                        <w:rPr>
                          <w:rFonts w:ascii="Times New Roman" w:hAnsi="Times New Roman" w:cs="Times New Roman"/>
                          <w:sz w:val="28"/>
                          <w:lang w:val="uk-UA"/>
                        </w:rPr>
                        <w:t>4) для запобігання злочину або порушення громадського порядку</w:t>
                      </w:r>
                    </w:p>
                    <w:p w:rsidR="00FA0477" w:rsidRPr="009A0010" w:rsidRDefault="00FA0477" w:rsidP="00634A20">
                      <w:pPr>
                        <w:spacing w:after="0"/>
                        <w:rPr>
                          <w:lang w:val="uk-UA"/>
                        </w:rPr>
                      </w:pPr>
                    </w:p>
                  </w:txbxContent>
                </v:textbox>
              </v:roundrect>
            </w:pict>
          </mc:Fallback>
        </mc:AlternateContent>
      </w:r>
    </w:p>
    <w:p w:rsidR="00E158B7" w:rsidRDefault="00E158B7" w:rsidP="00634A20">
      <w:pPr>
        <w:jc w:val="center"/>
        <w:rPr>
          <w:rFonts w:ascii="Times New Roman" w:hAnsi="Times New Roman" w:cs="Times New Roman"/>
          <w:sz w:val="28"/>
          <w:szCs w:val="32"/>
          <w:lang w:val="uk-UA"/>
        </w:rPr>
      </w:pPr>
    </w:p>
    <w:p w:rsidR="00E158B7" w:rsidRDefault="00E158B7" w:rsidP="00634A20">
      <w:pPr>
        <w:jc w:val="center"/>
        <w:rPr>
          <w:rFonts w:ascii="Times New Roman" w:hAnsi="Times New Roman" w:cs="Times New Roman"/>
          <w:sz w:val="28"/>
          <w:szCs w:val="32"/>
          <w:lang w:val="uk-UA"/>
        </w:rPr>
      </w:pPr>
    </w:p>
    <w:p w:rsidR="00E158B7" w:rsidRDefault="00E158B7" w:rsidP="00634A20">
      <w:pPr>
        <w:jc w:val="center"/>
        <w:rPr>
          <w:rFonts w:ascii="Times New Roman" w:hAnsi="Times New Roman" w:cs="Times New Roman"/>
          <w:sz w:val="28"/>
          <w:szCs w:val="32"/>
          <w:lang w:val="uk-UA"/>
        </w:rPr>
      </w:pPr>
    </w:p>
    <w:p w:rsidR="00E158B7" w:rsidRDefault="00E158B7" w:rsidP="00634A20">
      <w:pPr>
        <w:jc w:val="center"/>
        <w:rPr>
          <w:rFonts w:ascii="Times New Roman" w:hAnsi="Times New Roman" w:cs="Times New Roman"/>
          <w:sz w:val="28"/>
          <w:szCs w:val="32"/>
          <w:lang w:val="uk-UA"/>
        </w:rPr>
      </w:pPr>
    </w:p>
    <w:p w:rsidR="00E158B7" w:rsidRDefault="00E158B7" w:rsidP="00634A20">
      <w:pPr>
        <w:jc w:val="center"/>
        <w:rPr>
          <w:rFonts w:ascii="Times New Roman" w:hAnsi="Times New Roman" w:cs="Times New Roman"/>
          <w:sz w:val="28"/>
          <w:szCs w:val="32"/>
          <w:lang w:val="uk-UA"/>
        </w:rPr>
      </w:pPr>
    </w:p>
    <w:p w:rsidR="00E158B7" w:rsidRDefault="00E158B7" w:rsidP="00634A20">
      <w:pPr>
        <w:jc w:val="center"/>
        <w:rPr>
          <w:rFonts w:ascii="Times New Roman" w:hAnsi="Times New Roman" w:cs="Times New Roman"/>
          <w:sz w:val="28"/>
          <w:szCs w:val="32"/>
          <w:lang w:val="uk-UA"/>
        </w:rPr>
      </w:pPr>
    </w:p>
    <w:p w:rsidR="00E158B7" w:rsidRDefault="00E158B7" w:rsidP="00634A20">
      <w:pPr>
        <w:jc w:val="center"/>
        <w:rPr>
          <w:rFonts w:ascii="Times New Roman" w:hAnsi="Times New Roman" w:cs="Times New Roman"/>
          <w:sz w:val="28"/>
          <w:szCs w:val="32"/>
          <w:lang w:val="uk-UA"/>
        </w:rPr>
      </w:pPr>
    </w:p>
    <w:p w:rsidR="00634A20" w:rsidRDefault="00634A20" w:rsidP="0066189D">
      <w:pPr>
        <w:rPr>
          <w:rFonts w:ascii="Times New Roman" w:hAnsi="Times New Roman" w:cs="Times New Roman"/>
          <w:sz w:val="28"/>
          <w:szCs w:val="32"/>
          <w:lang w:val="uk-UA"/>
        </w:rPr>
      </w:pPr>
    </w:p>
    <w:p w:rsidR="00634A20" w:rsidRPr="009A0010" w:rsidRDefault="00634A20" w:rsidP="00634A20">
      <w:pPr>
        <w:rPr>
          <w:rFonts w:ascii="Times New Roman" w:hAnsi="Times New Roman" w:cs="Times New Roman"/>
          <w:sz w:val="28"/>
          <w:szCs w:val="32"/>
          <w:lang w:val="uk-UA"/>
        </w:rPr>
      </w:pPr>
    </w:p>
    <w:p w:rsidR="00634A20" w:rsidRPr="009A0010" w:rsidRDefault="00634A20" w:rsidP="00634A20">
      <w:pPr>
        <w:jc w:val="center"/>
        <w:rPr>
          <w:rFonts w:ascii="Times New Roman" w:hAnsi="Times New Roman" w:cs="Times New Roman"/>
          <w:sz w:val="28"/>
          <w:szCs w:val="32"/>
          <w:lang w:val="uk-UA"/>
        </w:rPr>
      </w:pPr>
    </w:p>
    <w:p w:rsidR="00634A20" w:rsidRPr="00FE06F6" w:rsidRDefault="00634A20" w:rsidP="00FE06F6">
      <w:pPr>
        <w:rPr>
          <w:rFonts w:ascii="Times New Roman" w:hAnsi="Times New Roman" w:cs="Times New Roman"/>
          <w:i/>
          <w:sz w:val="32"/>
          <w:szCs w:val="32"/>
          <w:lang w:val="uk-UA"/>
        </w:rPr>
      </w:pPr>
      <w:r>
        <w:rPr>
          <w:rFonts w:ascii="Times New Roman" w:hAnsi="Times New Roman" w:cs="Times New Roman"/>
          <w:i/>
          <w:sz w:val="32"/>
          <w:szCs w:val="32"/>
          <w:lang w:val="uk-UA"/>
        </w:rPr>
        <w:br w:type="page"/>
      </w:r>
    </w:p>
    <w:p w:rsidR="00634A20" w:rsidRPr="009B1F9E" w:rsidRDefault="00FE06F6" w:rsidP="00634A20">
      <w:pPr>
        <w:jc w:val="center"/>
        <w:rPr>
          <w:rFonts w:ascii="Times New Roman" w:hAnsi="Times New Roman" w:cs="Times New Roman"/>
          <w:sz w:val="28"/>
          <w:szCs w:val="32"/>
          <w:lang w:val="uk-UA"/>
        </w:rPr>
      </w:pPr>
      <w:r>
        <w:rPr>
          <w:rFonts w:ascii="Times New Roman" w:hAnsi="Times New Roman" w:cs="Times New Roman"/>
          <w:sz w:val="28"/>
          <w:szCs w:val="32"/>
          <w:lang w:val="uk-UA"/>
        </w:rPr>
        <w:lastRenderedPageBreak/>
        <w:t>Німеччина</w:t>
      </w:r>
    </w:p>
    <w:p w:rsidR="00F10748" w:rsidRDefault="00FE06F6">
      <w:pPr>
        <w:spacing w:after="160" w:line="259" w:lineRule="auto"/>
        <w:rPr>
          <w:rFonts w:ascii="Times New Roman" w:hAnsi="Times New Roman" w:cs="Times New Roman"/>
          <w:sz w:val="28"/>
          <w:szCs w:val="28"/>
          <w:lang w:val="uk-UA"/>
        </w:rPr>
      </w:pPr>
      <w:r>
        <w:rPr>
          <w:rFonts w:ascii="Times New Roman" w:hAnsi="Times New Roman" w:cs="Times New Roman"/>
          <w:noProof/>
          <w:sz w:val="28"/>
          <w:szCs w:val="32"/>
        </w:rPr>
        <w:drawing>
          <wp:anchor distT="0" distB="0" distL="114300" distR="114300" simplePos="0" relativeHeight="251596288" behindDoc="0" locked="0" layoutInCell="1" allowOverlap="1" wp14:anchorId="59BBC26C" wp14:editId="131E96C8">
            <wp:simplePos x="0" y="0"/>
            <wp:positionH relativeFrom="margin">
              <wp:posOffset>-257175</wp:posOffset>
            </wp:positionH>
            <wp:positionV relativeFrom="margin">
              <wp:posOffset>3888105</wp:posOffset>
            </wp:positionV>
            <wp:extent cx="5886450" cy="4511040"/>
            <wp:effectExtent l="38100" t="0" r="0" b="0"/>
            <wp:wrapSquare wrapText="bothSides"/>
            <wp:docPr id="12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V relativeFrom="margin">
              <wp14:pctHeight>0</wp14:pctHeight>
            </wp14:sizeRelV>
          </wp:anchor>
        </w:drawing>
      </w:r>
      <w:r w:rsidR="00AA0751">
        <w:rPr>
          <w:rFonts w:ascii="Times New Roman" w:hAnsi="Times New Roman" w:cs="Times New Roman"/>
          <w:noProof/>
          <w:sz w:val="28"/>
          <w:szCs w:val="32"/>
        </w:rPr>
        <mc:AlternateContent>
          <mc:Choice Requires="wps">
            <w:drawing>
              <wp:anchor distT="0" distB="0" distL="114300" distR="114300" simplePos="0" relativeHeight="251699712" behindDoc="0" locked="0" layoutInCell="1" allowOverlap="1">
                <wp:simplePos x="0" y="0"/>
                <wp:positionH relativeFrom="column">
                  <wp:posOffset>2440305</wp:posOffset>
                </wp:positionH>
                <wp:positionV relativeFrom="paragraph">
                  <wp:posOffset>1072515</wp:posOffset>
                </wp:positionV>
                <wp:extent cx="3209925" cy="609600"/>
                <wp:effectExtent l="0" t="0" r="28575" b="19050"/>
                <wp:wrapNone/>
                <wp:docPr id="125" name="Скругленный 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609600"/>
                        </a:xfrm>
                        <a:prstGeom prst="roundRect">
                          <a:avLst>
                            <a:gd name="adj" fmla="val 16667"/>
                          </a:avLst>
                        </a:prstGeom>
                        <a:solidFill>
                          <a:srgbClr val="FFFFFF"/>
                        </a:solidFill>
                        <a:ln w="9525">
                          <a:solidFill>
                            <a:srgbClr val="000000"/>
                          </a:solidFill>
                          <a:round/>
                          <a:headEnd/>
                          <a:tailEnd/>
                        </a:ln>
                      </wps:spPr>
                      <wps:txbx>
                        <w:txbxContent>
                          <w:p w:rsidR="00FA0477" w:rsidRPr="009B1F9E" w:rsidRDefault="00FA0477" w:rsidP="00634A20">
                            <w:pPr>
                              <w:rPr>
                                <w:rFonts w:ascii="Times New Roman" w:hAnsi="Times New Roman" w:cs="Times New Roman"/>
                                <w:sz w:val="28"/>
                              </w:rPr>
                            </w:pPr>
                            <w:r w:rsidRPr="009B1F9E">
                              <w:rPr>
                                <w:rFonts w:ascii="Times New Roman" w:hAnsi="Times New Roman" w:cs="Times New Roman"/>
                                <w:sz w:val="28"/>
                                <w:lang w:val="uk-UA"/>
                              </w:rPr>
                              <w:t>невідповідність способів та засобів захисту тяжкості нападу чи посягання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5" o:spid="_x0000_s1081" style="position:absolute;margin-left:192.15pt;margin-top:84.45pt;width:252.75pt;height:4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">
                <v:textbox>
                  <w:txbxContent>
                    <w:p w:rsidR="00FA0477" w:rsidRPr="009B1F9E" w:rsidRDefault="00FA0477" w:rsidP="00634A20">
                      <w:pPr>
                        <w:rPr>
                          <w:rFonts w:ascii="Times New Roman" w:hAnsi="Times New Roman" w:cs="Times New Roman"/>
                          <w:sz w:val="28"/>
                        </w:rPr>
                      </w:pPr>
                      <w:r w:rsidRPr="009B1F9E">
                        <w:rPr>
                          <w:rFonts w:ascii="Times New Roman" w:hAnsi="Times New Roman" w:cs="Times New Roman"/>
                          <w:sz w:val="28"/>
                          <w:lang w:val="uk-UA"/>
                        </w:rPr>
                        <w:t>невідповідність способів та засобів захисту тяжкості нападу чи посягання</w:t>
                      </w:r>
                    </w:p>
                  </w:txbxContent>
                </v:textbox>
              </v:roundrect>
            </w:pict>
          </mc:Fallback>
        </mc:AlternateContent>
      </w:r>
      <w:r w:rsidR="00AA0751">
        <w:rPr>
          <w:rFonts w:ascii="Times New Roman" w:hAnsi="Times New Roman" w:cs="Times New Roman"/>
          <w:i/>
          <w:noProof/>
          <w:sz w:val="32"/>
          <w:szCs w:val="32"/>
        </w:rPr>
        <mc:AlternateContent>
          <mc:Choice Requires="wps">
            <w:drawing>
              <wp:anchor distT="0" distB="0" distL="114300" distR="114300" simplePos="0" relativeHeight="251694592" behindDoc="0" locked="0" layoutInCell="1" allowOverlap="1">
                <wp:simplePos x="0" y="0"/>
                <wp:positionH relativeFrom="column">
                  <wp:posOffset>1082040</wp:posOffset>
                </wp:positionH>
                <wp:positionV relativeFrom="paragraph">
                  <wp:posOffset>1731645</wp:posOffset>
                </wp:positionV>
                <wp:extent cx="2219325" cy="419100"/>
                <wp:effectExtent l="0" t="19050" r="9525" b="19050"/>
                <wp:wrapNone/>
                <wp:docPr id="122" name="Выгнутая вниз стрелка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19100"/>
                        </a:xfrm>
                        <a:prstGeom prst="curvedUpArrow">
                          <a:avLst>
                            <a:gd name="adj1" fmla="val 105909"/>
                            <a:gd name="adj2" fmla="val 211818"/>
                            <a:gd name="adj3" fmla="val 3333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4A1C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122" o:spid="_x0000_s1026" type="#_x0000_t104" style="position:absolute;margin-left:85.2pt;margin-top:136.35pt;width:174.75pt;height:3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" filled="f" fillcolor="white [3212]" strokecolor="black [3213]"/>
            </w:pict>
          </mc:Fallback>
        </mc:AlternateContent>
      </w:r>
      <w:r w:rsidR="00AA0751">
        <w:rPr>
          <w:rFonts w:ascii="Times New Roman" w:hAnsi="Times New Roman" w:cs="Times New Roman"/>
          <w:noProof/>
          <w:sz w:val="28"/>
          <w:szCs w:val="32"/>
        </w:rPr>
        <mc:AlternateContent>
          <mc:Choice Requires="wps">
            <w:drawing>
              <wp:anchor distT="0" distB="0" distL="114300" distR="114300" simplePos="0" relativeHeight="251700736" behindDoc="0" locked="0" layoutInCell="1" allowOverlap="1">
                <wp:simplePos x="0" y="0"/>
                <wp:positionH relativeFrom="column">
                  <wp:posOffset>2718435</wp:posOffset>
                </wp:positionH>
                <wp:positionV relativeFrom="paragraph">
                  <wp:posOffset>71120</wp:posOffset>
                </wp:positionV>
                <wp:extent cx="3209925" cy="609600"/>
                <wp:effectExtent l="0" t="0" r="28575" b="19050"/>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609600"/>
                        </a:xfrm>
                        <a:prstGeom prst="roundRect">
                          <a:avLst>
                            <a:gd name="adj" fmla="val 16667"/>
                          </a:avLst>
                        </a:prstGeom>
                        <a:solidFill>
                          <a:srgbClr val="FFFFFF"/>
                        </a:solidFill>
                        <a:ln w="9525">
                          <a:solidFill>
                            <a:srgbClr val="000000"/>
                          </a:solidFill>
                          <a:round/>
                          <a:headEnd/>
                          <a:tailEnd/>
                        </a:ln>
                      </wps:spPr>
                      <wps:txbx>
                        <w:txbxContent>
                          <w:p w:rsidR="00FA0477" w:rsidRPr="009B1F9E" w:rsidRDefault="00FA0477" w:rsidP="00634A20">
                            <w:pPr>
                              <w:rPr>
                                <w:rFonts w:ascii="Times New Roman" w:hAnsi="Times New Roman" w:cs="Times New Roman"/>
                                <w:sz w:val="28"/>
                              </w:rPr>
                            </w:pPr>
                            <w:r w:rsidRPr="009B1F9E">
                              <w:rPr>
                                <w:rFonts w:ascii="Times New Roman" w:hAnsi="Times New Roman" w:cs="Times New Roman"/>
                                <w:sz w:val="28"/>
                                <w:lang w:val="uk-UA"/>
                              </w:rPr>
                              <w:t>порушення принципу наявності посягання (передчасне чи запізніле)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24" o:spid="_x0000_s1082" style="position:absolute;margin-left:214.05pt;margin-top:5.6pt;width:252.75pt;height:4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">
                <v:textbox>
                  <w:txbxContent>
                    <w:p w:rsidR="00FA0477" w:rsidRPr="009B1F9E" w:rsidRDefault="00FA0477" w:rsidP="00634A20">
                      <w:pPr>
                        <w:rPr>
                          <w:rFonts w:ascii="Times New Roman" w:hAnsi="Times New Roman" w:cs="Times New Roman"/>
                          <w:sz w:val="28"/>
                        </w:rPr>
                      </w:pPr>
                      <w:r w:rsidRPr="009B1F9E">
                        <w:rPr>
                          <w:rFonts w:ascii="Times New Roman" w:hAnsi="Times New Roman" w:cs="Times New Roman"/>
                          <w:sz w:val="28"/>
                          <w:lang w:val="uk-UA"/>
                        </w:rPr>
                        <w:t>порушення принципу наявності посягання (передчасне чи запізніле)</w:t>
                      </w:r>
                    </w:p>
                  </w:txbxContent>
                </v:textbox>
              </v:roundrect>
            </w:pict>
          </mc:Fallback>
        </mc:AlternateContent>
      </w:r>
      <w:r w:rsidR="00AA0751">
        <w:rPr>
          <w:rFonts w:ascii="Times New Roman" w:hAnsi="Times New Roman" w:cs="Times New Roman"/>
          <w:noProof/>
          <w:sz w:val="28"/>
          <w:szCs w:val="32"/>
        </w:rPr>
        <mc:AlternateContent>
          <mc:Choice Requires="wps">
            <w:drawing>
              <wp:anchor distT="0" distB="0" distL="114300" distR="114300" simplePos="0" relativeHeight="251698688" behindDoc="0" locked="0" layoutInCell="1" allowOverlap="1">
                <wp:simplePos x="0" y="0"/>
                <wp:positionH relativeFrom="column">
                  <wp:posOffset>15240</wp:posOffset>
                </wp:positionH>
                <wp:positionV relativeFrom="paragraph">
                  <wp:posOffset>53975</wp:posOffset>
                </wp:positionV>
                <wp:extent cx="2238375" cy="1733550"/>
                <wp:effectExtent l="0" t="0" r="28575" b="19050"/>
                <wp:wrapNone/>
                <wp:docPr id="123" name="Овал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1733550"/>
                        </a:xfrm>
                        <a:prstGeom prst="ellipse">
                          <a:avLst/>
                        </a:prstGeom>
                        <a:solidFill>
                          <a:srgbClr val="FFFFFF"/>
                        </a:solidFill>
                        <a:ln w="9525">
                          <a:solidFill>
                            <a:srgbClr val="000000"/>
                          </a:solidFill>
                          <a:round/>
                          <a:headEnd/>
                          <a:tailEnd/>
                        </a:ln>
                      </wps:spPr>
                      <wps:txbx>
                        <w:txbxContent>
                          <w:p w:rsidR="00FA0477" w:rsidRPr="009B1F9E" w:rsidRDefault="00FA0477" w:rsidP="00634A20">
                            <w:pPr>
                              <w:jc w:val="center"/>
                              <w:rPr>
                                <w:rFonts w:ascii="Times New Roman" w:hAnsi="Times New Roman" w:cs="Times New Roman"/>
                                <w:sz w:val="28"/>
                                <w:szCs w:val="28"/>
                                <w:lang w:val="uk-UA"/>
                              </w:rPr>
                            </w:pPr>
                            <w:r w:rsidRPr="009B1F9E">
                              <w:rPr>
                                <w:rFonts w:ascii="Times New Roman" w:hAnsi="Times New Roman" w:cs="Times New Roman"/>
                                <w:sz w:val="28"/>
                                <w:szCs w:val="28"/>
                                <w:lang w:val="uk-UA"/>
                              </w:rPr>
                              <w:t>Види перевищення меж захисту передбачені КК Німеччини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3" o:spid="_x0000_s1083" style="position:absolute;margin-left:1.2pt;margin-top:4.25pt;width:176.25pt;height:13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">
                <v:textbox>
                  <w:txbxContent>
                    <w:p w:rsidR="00FA0477" w:rsidRPr="009B1F9E" w:rsidRDefault="00FA0477" w:rsidP="00634A20">
                      <w:pPr>
                        <w:jc w:val="center"/>
                        <w:rPr>
                          <w:rFonts w:ascii="Times New Roman" w:hAnsi="Times New Roman" w:cs="Times New Roman"/>
                          <w:sz w:val="28"/>
                          <w:szCs w:val="28"/>
                          <w:lang w:val="uk-UA"/>
                        </w:rPr>
                      </w:pPr>
                      <w:r w:rsidRPr="009B1F9E">
                        <w:rPr>
                          <w:rFonts w:ascii="Times New Roman" w:hAnsi="Times New Roman" w:cs="Times New Roman"/>
                          <w:sz w:val="28"/>
                          <w:szCs w:val="28"/>
                          <w:lang w:val="uk-UA"/>
                        </w:rPr>
                        <w:t>Види перевищення меж захисту передбачені КК Німеччини</w:t>
                      </w:r>
                    </w:p>
                  </w:txbxContent>
                </v:textbox>
              </v:oval>
            </w:pict>
          </mc:Fallback>
        </mc:AlternateContent>
      </w:r>
      <w:r w:rsidR="002619C7">
        <w:rPr>
          <w:rFonts w:ascii="Times New Roman" w:hAnsi="Times New Roman" w:cs="Times New Roman"/>
          <w:sz w:val="28"/>
          <w:szCs w:val="28"/>
          <w:lang w:val="uk-UA"/>
        </w:rPr>
        <w:br w:type="page"/>
      </w:r>
    </w:p>
    <w:tbl>
      <w:tblPr>
        <w:tblW w:w="9473" w:type="dxa"/>
        <w:tblInd w:w="-318" w:type="dxa"/>
        <w:tblLook w:val="04A0" w:firstRow="1" w:lastRow="0" w:firstColumn="1" w:lastColumn="0" w:noHBand="0" w:noVBand="1"/>
      </w:tblPr>
      <w:tblGrid>
        <w:gridCol w:w="1312"/>
        <w:gridCol w:w="476"/>
        <w:gridCol w:w="1953"/>
        <w:gridCol w:w="476"/>
        <w:gridCol w:w="1171"/>
        <w:gridCol w:w="1521"/>
        <w:gridCol w:w="1498"/>
        <w:gridCol w:w="1246"/>
      </w:tblGrid>
      <w:tr w:rsidR="00F10748" w:rsidRPr="00F10748" w:rsidTr="00F10748">
        <w:trPr>
          <w:trHeight w:val="772"/>
        </w:trPr>
        <w:tc>
          <w:tcPr>
            <w:tcW w:w="9471" w:type="dxa"/>
            <w:gridSpan w:val="8"/>
            <w:tcBorders>
              <w:top w:val="nil"/>
              <w:left w:val="nil"/>
              <w:bottom w:val="nil"/>
              <w:right w:val="nil"/>
            </w:tcBorders>
            <w:shd w:val="clear" w:color="auto" w:fill="auto"/>
            <w:noWrap/>
            <w:vAlign w:val="bottom"/>
            <w:hideMark/>
          </w:tcPr>
          <w:p w:rsidR="00F10748" w:rsidRDefault="00F10748" w:rsidP="00F10748">
            <w:pPr>
              <w:spacing w:after="0" w:line="240" w:lineRule="auto"/>
              <w:rPr>
                <w:rFonts w:ascii="Times New Roman" w:eastAsia="Times New Roman" w:hAnsi="Times New Roman" w:cs="Times New Roman"/>
                <w:b/>
                <w:bCs/>
                <w:color w:val="000000"/>
                <w:sz w:val="30"/>
                <w:szCs w:val="30"/>
                <w:lang w:val="uk-UA"/>
              </w:rPr>
            </w:pPr>
            <w:r w:rsidRPr="00F10748">
              <w:rPr>
                <w:rFonts w:ascii="Times New Roman" w:eastAsia="Times New Roman" w:hAnsi="Times New Roman" w:cs="Times New Roman"/>
                <w:b/>
                <w:bCs/>
                <w:color w:val="000000"/>
                <w:sz w:val="30"/>
                <w:szCs w:val="30"/>
              </w:rPr>
              <w:lastRenderedPageBreak/>
              <w:t>Міжнародно-правове співробітництво у кримінальному провадженні</w:t>
            </w:r>
          </w:p>
          <w:p w:rsidR="00F10748" w:rsidRPr="00F10748" w:rsidRDefault="00F10748" w:rsidP="00F10748">
            <w:pPr>
              <w:spacing w:after="0" w:line="240" w:lineRule="auto"/>
              <w:rPr>
                <w:rFonts w:ascii="Times New Roman" w:eastAsia="Times New Roman" w:hAnsi="Times New Roman" w:cs="Times New Roman"/>
                <w:b/>
                <w:bCs/>
                <w:color w:val="000000"/>
                <w:sz w:val="30"/>
                <w:szCs w:val="30"/>
                <w:lang w:val="uk-UA"/>
              </w:rPr>
            </w:pPr>
          </w:p>
        </w:tc>
      </w:tr>
      <w:tr w:rsidR="00F10748" w:rsidRPr="00F10748" w:rsidTr="00F10748">
        <w:trPr>
          <w:trHeight w:val="530"/>
        </w:trPr>
        <w:tc>
          <w:tcPr>
            <w:tcW w:w="3998" w:type="dxa"/>
            <w:gridSpan w:val="3"/>
            <w:tcBorders>
              <w:top w:val="single" w:sz="8" w:space="0" w:color="auto"/>
              <w:left w:val="single" w:sz="8" w:space="0" w:color="auto"/>
              <w:bottom w:val="nil"/>
              <w:right w:val="nil"/>
            </w:tcBorders>
            <w:shd w:val="clear" w:color="auto" w:fill="auto"/>
            <w:noWrap/>
            <w:vAlign w:val="bottom"/>
            <w:hideMark/>
          </w:tcPr>
          <w:p w:rsidR="00F10748" w:rsidRPr="00F10748" w:rsidRDefault="00F10748" w:rsidP="00F10748">
            <w:pPr>
              <w:spacing w:after="0" w:line="240" w:lineRule="auto"/>
              <w:rPr>
                <w:rFonts w:ascii="Times New Roman" w:eastAsia="Times New Roman" w:hAnsi="Times New Roman" w:cs="Times New Roman"/>
                <w:b/>
                <w:bCs/>
                <w:color w:val="000000"/>
                <w:sz w:val="24"/>
                <w:szCs w:val="24"/>
              </w:rPr>
            </w:pPr>
            <w:r w:rsidRPr="00F10748">
              <w:rPr>
                <w:rFonts w:ascii="Times New Roman" w:eastAsia="Times New Roman" w:hAnsi="Times New Roman" w:cs="Times New Roman"/>
                <w:b/>
                <w:bCs/>
                <w:color w:val="000000"/>
                <w:sz w:val="24"/>
                <w:szCs w:val="24"/>
              </w:rPr>
              <w:t>Таблиця 10</w:t>
            </w:r>
          </w:p>
        </w:tc>
        <w:tc>
          <w:tcPr>
            <w:tcW w:w="438" w:type="dxa"/>
            <w:vMerge w:val="restart"/>
            <w:tcBorders>
              <w:top w:val="single" w:sz="8" w:space="0" w:color="auto"/>
              <w:left w:val="single" w:sz="8" w:space="0" w:color="auto"/>
              <w:bottom w:val="nil"/>
              <w:right w:val="single" w:sz="8" w:space="0" w:color="auto"/>
            </w:tcBorders>
            <w:shd w:val="clear" w:color="auto" w:fill="auto"/>
            <w:noWrap/>
            <w:textDirection w:val="btLr"/>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рядок</w:t>
            </w:r>
          </w:p>
        </w:tc>
        <w:tc>
          <w:tcPr>
            <w:tcW w:w="1083" w:type="dxa"/>
            <w:vMerge w:val="restart"/>
            <w:tcBorders>
              <w:top w:val="single" w:sz="8" w:space="0" w:color="auto"/>
              <w:left w:val="nil"/>
              <w:bottom w:val="nil"/>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b/>
                <w:bCs/>
                <w:color w:val="000000"/>
                <w:sz w:val="24"/>
                <w:szCs w:val="24"/>
              </w:rPr>
            </w:pPr>
            <w:r w:rsidRPr="00F10748">
              <w:rPr>
                <w:rFonts w:ascii="Times New Roman" w:eastAsia="Times New Roman" w:hAnsi="Times New Roman" w:cs="Times New Roman"/>
                <w:b/>
                <w:bCs/>
                <w:color w:val="000000"/>
                <w:sz w:val="24"/>
                <w:szCs w:val="24"/>
              </w:rPr>
              <w:t>УСЬОГО</w:t>
            </w:r>
          </w:p>
        </w:tc>
        <w:tc>
          <w:tcPr>
            <w:tcW w:w="3952" w:type="dxa"/>
            <w:gridSpan w:val="3"/>
            <w:tcBorders>
              <w:top w:val="single" w:sz="8" w:space="0" w:color="auto"/>
              <w:left w:val="nil"/>
              <w:bottom w:val="single" w:sz="4" w:space="0" w:color="auto"/>
              <w:right w:val="single" w:sz="8" w:space="0" w:color="000000"/>
            </w:tcBorders>
            <w:shd w:val="clear" w:color="auto" w:fill="auto"/>
            <w:noWrap/>
            <w:vAlign w:val="center"/>
            <w:hideMark/>
          </w:tcPr>
          <w:p w:rsidR="00F10748" w:rsidRPr="00F10748" w:rsidRDefault="00F10748" w:rsidP="00F10748">
            <w:pPr>
              <w:spacing w:after="0" w:line="240" w:lineRule="auto"/>
              <w:ind w:right="1054"/>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Види правової допомоги</w:t>
            </w:r>
          </w:p>
        </w:tc>
      </w:tr>
      <w:tr w:rsidR="00F10748" w:rsidRPr="00F10748" w:rsidTr="00F10748">
        <w:trPr>
          <w:trHeight w:val="1408"/>
        </w:trPr>
        <w:tc>
          <w:tcPr>
            <w:tcW w:w="3998" w:type="dxa"/>
            <w:gridSpan w:val="3"/>
            <w:tcBorders>
              <w:top w:val="single" w:sz="4" w:space="0" w:color="FFFFFF"/>
              <w:left w:val="single" w:sz="8" w:space="0" w:color="auto"/>
              <w:bottom w:val="single" w:sz="8" w:space="0" w:color="auto"/>
              <w:right w:val="single" w:sz="8" w:space="0" w:color="000000"/>
            </w:tcBorders>
            <w:shd w:val="clear" w:color="auto" w:fill="auto"/>
            <w:noWrap/>
            <w:hideMark/>
          </w:tcPr>
          <w:p w:rsidR="00F10748" w:rsidRPr="00F10748" w:rsidRDefault="00F10748" w:rsidP="00F10748">
            <w:pPr>
              <w:spacing w:after="0" w:line="240" w:lineRule="auto"/>
              <w:rPr>
                <w:rFonts w:ascii="Times New Roman" w:eastAsia="Times New Roman" w:hAnsi="Times New Roman" w:cs="Times New Roman"/>
                <w:b/>
                <w:bCs/>
                <w:color w:val="000000"/>
                <w:sz w:val="24"/>
                <w:szCs w:val="24"/>
              </w:rPr>
            </w:pPr>
            <w:r w:rsidRPr="00F10748">
              <w:rPr>
                <w:rFonts w:ascii="Times New Roman" w:eastAsia="Times New Roman" w:hAnsi="Times New Roman" w:cs="Times New Roman"/>
                <w:b/>
                <w:bCs/>
                <w:color w:val="000000"/>
                <w:sz w:val="24"/>
                <w:szCs w:val="24"/>
              </w:rPr>
              <w:t>Робота за зверненнями про правову допомогу</w:t>
            </w:r>
          </w:p>
        </w:tc>
        <w:tc>
          <w:tcPr>
            <w:tcW w:w="438" w:type="dxa"/>
            <w:vMerge/>
            <w:tcBorders>
              <w:top w:val="single" w:sz="8" w:space="0" w:color="auto"/>
              <w:left w:val="single" w:sz="8" w:space="0" w:color="auto"/>
              <w:bottom w:val="nil"/>
              <w:right w:val="single" w:sz="8"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1083" w:type="dxa"/>
            <w:vMerge/>
            <w:tcBorders>
              <w:top w:val="single" w:sz="8" w:space="0" w:color="auto"/>
              <w:left w:val="nil"/>
              <w:bottom w:val="nil"/>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b/>
                <w:bCs/>
                <w:color w:val="000000"/>
                <w:sz w:val="24"/>
                <w:szCs w:val="24"/>
              </w:rPr>
            </w:pPr>
          </w:p>
        </w:tc>
        <w:tc>
          <w:tcPr>
            <w:tcW w:w="1411" w:type="dxa"/>
            <w:tcBorders>
              <w:top w:val="nil"/>
              <w:left w:val="nil"/>
              <w:bottom w:val="nil"/>
              <w:right w:val="single" w:sz="4" w:space="0" w:color="auto"/>
            </w:tcBorders>
            <w:shd w:val="clear" w:color="auto" w:fill="auto"/>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rPr>
            </w:pPr>
            <w:r w:rsidRPr="00F10748">
              <w:rPr>
                <w:rFonts w:ascii="Times New Roman" w:eastAsia="Times New Roman" w:hAnsi="Times New Roman" w:cs="Times New Roman"/>
                <w:color w:val="000000"/>
              </w:rPr>
              <w:t>виконання процесуальних дій</w:t>
            </w:r>
          </w:p>
        </w:tc>
        <w:tc>
          <w:tcPr>
            <w:tcW w:w="1389" w:type="dxa"/>
            <w:tcBorders>
              <w:top w:val="nil"/>
              <w:left w:val="nil"/>
              <w:bottom w:val="nil"/>
              <w:right w:val="single" w:sz="4" w:space="0" w:color="auto"/>
            </w:tcBorders>
            <w:shd w:val="clear" w:color="auto" w:fill="auto"/>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rPr>
            </w:pPr>
            <w:r w:rsidRPr="00F10748">
              <w:rPr>
                <w:rFonts w:ascii="Times New Roman" w:eastAsia="Times New Roman" w:hAnsi="Times New Roman" w:cs="Times New Roman"/>
                <w:color w:val="000000"/>
              </w:rPr>
              <w:t>перейняття кримінального провадження</w:t>
            </w:r>
          </w:p>
        </w:tc>
        <w:tc>
          <w:tcPr>
            <w:tcW w:w="1153" w:type="dxa"/>
            <w:tcBorders>
              <w:top w:val="nil"/>
              <w:left w:val="nil"/>
              <w:bottom w:val="nil"/>
              <w:right w:val="single" w:sz="8" w:space="0" w:color="auto"/>
            </w:tcBorders>
            <w:shd w:val="clear" w:color="auto" w:fill="auto"/>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rPr>
            </w:pPr>
            <w:r w:rsidRPr="00F10748">
              <w:rPr>
                <w:rFonts w:ascii="Times New Roman" w:eastAsia="Times New Roman" w:hAnsi="Times New Roman" w:cs="Times New Roman"/>
                <w:color w:val="000000"/>
              </w:rPr>
              <w:t>екстрадиція</w:t>
            </w:r>
          </w:p>
        </w:tc>
      </w:tr>
      <w:tr w:rsidR="00F10748" w:rsidRPr="00F10748" w:rsidTr="00F10748">
        <w:trPr>
          <w:trHeight w:val="334"/>
        </w:trPr>
        <w:tc>
          <w:tcPr>
            <w:tcW w:w="3998" w:type="dxa"/>
            <w:gridSpan w:val="3"/>
            <w:tcBorders>
              <w:top w:val="single" w:sz="8" w:space="0" w:color="auto"/>
              <w:left w:val="single" w:sz="8" w:space="0" w:color="auto"/>
              <w:bottom w:val="single" w:sz="8" w:space="0" w:color="auto"/>
              <w:right w:val="nil"/>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а</w:t>
            </w:r>
          </w:p>
        </w:tc>
        <w:tc>
          <w:tcPr>
            <w:tcW w:w="4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б</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1</w:t>
            </w:r>
          </w:p>
        </w:tc>
        <w:tc>
          <w:tcPr>
            <w:tcW w:w="1411" w:type="dxa"/>
            <w:tcBorders>
              <w:top w:val="single" w:sz="8" w:space="0" w:color="auto"/>
              <w:left w:val="nil"/>
              <w:bottom w:val="single" w:sz="8"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2</w:t>
            </w:r>
          </w:p>
        </w:tc>
        <w:tc>
          <w:tcPr>
            <w:tcW w:w="1389" w:type="dxa"/>
            <w:tcBorders>
              <w:top w:val="single" w:sz="8" w:space="0" w:color="auto"/>
              <w:left w:val="nil"/>
              <w:bottom w:val="single" w:sz="8"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3</w:t>
            </w:r>
          </w:p>
        </w:tc>
        <w:tc>
          <w:tcPr>
            <w:tcW w:w="1153" w:type="dxa"/>
            <w:tcBorders>
              <w:top w:val="single" w:sz="8" w:space="0" w:color="auto"/>
              <w:left w:val="nil"/>
              <w:bottom w:val="single" w:sz="8"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4</w:t>
            </w:r>
          </w:p>
        </w:tc>
      </w:tr>
      <w:tr w:rsidR="00F10748" w:rsidRPr="00F10748" w:rsidTr="00F10748">
        <w:trPr>
          <w:trHeight w:val="727"/>
        </w:trPr>
        <w:tc>
          <w:tcPr>
            <w:tcW w:w="1463" w:type="dxa"/>
            <w:vMerge w:val="restart"/>
            <w:tcBorders>
              <w:top w:val="nil"/>
              <w:left w:val="single" w:sz="8" w:space="0" w:color="auto"/>
              <w:bottom w:val="single" w:sz="4" w:space="0" w:color="000000"/>
              <w:right w:val="single" w:sz="4" w:space="0" w:color="000000"/>
            </w:tcBorders>
            <w:shd w:val="clear" w:color="auto" w:fill="auto"/>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Звернення іноземних установ</w:t>
            </w:r>
          </w:p>
        </w:tc>
        <w:tc>
          <w:tcPr>
            <w:tcW w:w="2536" w:type="dxa"/>
            <w:gridSpan w:val="2"/>
            <w:tcBorders>
              <w:top w:val="nil"/>
              <w:left w:val="nil"/>
              <w:bottom w:val="single" w:sz="4" w:space="0" w:color="auto"/>
              <w:right w:val="nil"/>
            </w:tcBorders>
            <w:shd w:val="clear" w:color="auto" w:fill="auto"/>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Надійшло звернень у звітному періоді</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1</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0" w:history="1">
              <w:r w:rsidR="00F10748" w:rsidRPr="00F10748">
                <w:rPr>
                  <w:rFonts w:ascii="Times New Roman" w:eastAsia="Times New Roman" w:hAnsi="Times New Roman" w:cs="Times New Roman"/>
                  <w:color w:val="000000"/>
                  <w:sz w:val="28"/>
                </w:rPr>
                <w:t>2 681</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1" w:history="1">
              <w:r w:rsidR="00F10748" w:rsidRPr="00F10748">
                <w:rPr>
                  <w:rFonts w:ascii="Times New Roman" w:eastAsia="Times New Roman" w:hAnsi="Times New Roman" w:cs="Times New Roman"/>
                  <w:color w:val="000000"/>
                  <w:sz w:val="28"/>
                </w:rPr>
                <w:t>2 323</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2" w:history="1">
              <w:r w:rsidR="00F10748" w:rsidRPr="00F10748">
                <w:rPr>
                  <w:rFonts w:ascii="Times New Roman" w:eastAsia="Times New Roman" w:hAnsi="Times New Roman" w:cs="Times New Roman"/>
                  <w:color w:val="000000"/>
                  <w:sz w:val="28"/>
                </w:rPr>
                <w:t>275</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3" w:history="1">
              <w:r w:rsidR="00F10748" w:rsidRPr="00F10748">
                <w:rPr>
                  <w:rFonts w:ascii="Times New Roman" w:eastAsia="Times New Roman" w:hAnsi="Times New Roman" w:cs="Times New Roman"/>
                  <w:color w:val="000000"/>
                  <w:sz w:val="28"/>
                </w:rPr>
                <w:t>83</w:t>
              </w:r>
            </w:hyperlink>
          </w:p>
        </w:tc>
      </w:tr>
      <w:tr w:rsidR="00F10748" w:rsidRPr="00F10748" w:rsidTr="00F10748">
        <w:trPr>
          <w:trHeight w:val="727"/>
        </w:trPr>
        <w:tc>
          <w:tcPr>
            <w:tcW w:w="1463" w:type="dxa"/>
            <w:vMerge/>
            <w:tcBorders>
              <w:top w:val="nil"/>
              <w:left w:val="single" w:sz="8" w:space="0" w:color="auto"/>
              <w:bottom w:val="single" w:sz="4" w:space="0" w:color="000000"/>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536" w:type="dxa"/>
            <w:gridSpan w:val="2"/>
            <w:tcBorders>
              <w:top w:val="single" w:sz="4" w:space="0" w:color="auto"/>
              <w:left w:val="nil"/>
              <w:bottom w:val="single" w:sz="4" w:space="0" w:color="auto"/>
              <w:right w:val="nil"/>
            </w:tcBorders>
            <w:shd w:val="clear" w:color="auto" w:fill="auto"/>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Виконано звернень</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2</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4" w:history="1">
              <w:r w:rsidR="00F10748" w:rsidRPr="00F10748">
                <w:rPr>
                  <w:rFonts w:ascii="Times New Roman" w:eastAsia="Times New Roman" w:hAnsi="Times New Roman" w:cs="Times New Roman"/>
                  <w:color w:val="000000"/>
                  <w:sz w:val="28"/>
                </w:rPr>
                <w:t>2 130</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5" w:history="1">
              <w:r w:rsidR="00F10748" w:rsidRPr="00F10748">
                <w:rPr>
                  <w:rFonts w:ascii="Times New Roman" w:eastAsia="Times New Roman" w:hAnsi="Times New Roman" w:cs="Times New Roman"/>
                  <w:color w:val="000000"/>
                  <w:sz w:val="28"/>
                </w:rPr>
                <w:t>1 817</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6" w:history="1">
              <w:r w:rsidR="00F10748" w:rsidRPr="00F10748">
                <w:rPr>
                  <w:rFonts w:ascii="Times New Roman" w:eastAsia="Times New Roman" w:hAnsi="Times New Roman" w:cs="Times New Roman"/>
                  <w:color w:val="000000"/>
                  <w:sz w:val="28"/>
                </w:rPr>
                <w:t>250</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7" w:history="1">
              <w:r w:rsidR="00F10748" w:rsidRPr="00F10748">
                <w:rPr>
                  <w:rFonts w:ascii="Times New Roman" w:eastAsia="Times New Roman" w:hAnsi="Times New Roman" w:cs="Times New Roman"/>
                  <w:color w:val="000000"/>
                  <w:sz w:val="28"/>
                </w:rPr>
                <w:t>63</w:t>
              </w:r>
            </w:hyperlink>
          </w:p>
        </w:tc>
      </w:tr>
      <w:tr w:rsidR="00F10748" w:rsidRPr="00F10748" w:rsidTr="00F10748">
        <w:trPr>
          <w:trHeight w:val="727"/>
        </w:trPr>
        <w:tc>
          <w:tcPr>
            <w:tcW w:w="1463" w:type="dxa"/>
            <w:vMerge w:val="restart"/>
            <w:tcBorders>
              <w:top w:val="single" w:sz="4" w:space="0" w:color="auto"/>
              <w:left w:val="single" w:sz="8" w:space="0" w:color="auto"/>
              <w:bottom w:val="nil"/>
              <w:right w:val="single" w:sz="4" w:space="0" w:color="000000"/>
            </w:tcBorders>
            <w:shd w:val="clear" w:color="auto" w:fill="auto"/>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Звернення установ України</w:t>
            </w:r>
          </w:p>
        </w:tc>
        <w:tc>
          <w:tcPr>
            <w:tcW w:w="2536" w:type="dxa"/>
            <w:gridSpan w:val="2"/>
            <w:tcBorders>
              <w:top w:val="single" w:sz="4" w:space="0" w:color="auto"/>
              <w:left w:val="nil"/>
              <w:bottom w:val="single" w:sz="4" w:space="0" w:color="auto"/>
              <w:right w:val="nil"/>
            </w:tcBorders>
            <w:shd w:val="clear" w:color="auto" w:fill="auto"/>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Підготовлено звернень у звітному періоді</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3</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8" w:history="1">
              <w:r w:rsidR="00F10748" w:rsidRPr="00F10748">
                <w:rPr>
                  <w:rFonts w:ascii="Times New Roman" w:eastAsia="Times New Roman" w:hAnsi="Times New Roman" w:cs="Times New Roman"/>
                  <w:color w:val="000000"/>
                  <w:sz w:val="28"/>
                </w:rPr>
                <w:t>534</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59" w:history="1">
              <w:r w:rsidR="00F10748" w:rsidRPr="00F10748">
                <w:rPr>
                  <w:rFonts w:ascii="Times New Roman" w:eastAsia="Times New Roman" w:hAnsi="Times New Roman" w:cs="Times New Roman"/>
                  <w:color w:val="000000"/>
                  <w:sz w:val="28"/>
                </w:rPr>
                <w:t>444</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0" w:history="1">
              <w:r w:rsidR="00F10748" w:rsidRPr="00F10748">
                <w:rPr>
                  <w:rFonts w:ascii="Times New Roman" w:eastAsia="Times New Roman" w:hAnsi="Times New Roman" w:cs="Times New Roman"/>
                  <w:color w:val="000000"/>
                  <w:sz w:val="28"/>
                </w:rPr>
                <w:t>9</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1" w:history="1">
              <w:r w:rsidR="00F10748" w:rsidRPr="00F10748">
                <w:rPr>
                  <w:rFonts w:ascii="Times New Roman" w:eastAsia="Times New Roman" w:hAnsi="Times New Roman" w:cs="Times New Roman"/>
                  <w:color w:val="000000"/>
                  <w:sz w:val="28"/>
                </w:rPr>
                <w:t>81</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з них (з рядка 3):</w:t>
            </w: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органами прокуратури</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4</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2" w:history="1">
              <w:r w:rsidR="00F10748" w:rsidRPr="00F10748">
                <w:rPr>
                  <w:rFonts w:ascii="Times New Roman" w:eastAsia="Times New Roman" w:hAnsi="Times New Roman" w:cs="Times New Roman"/>
                  <w:color w:val="000000"/>
                  <w:sz w:val="28"/>
                </w:rPr>
                <w:t>212</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3" w:history="1">
              <w:r w:rsidR="00F10748" w:rsidRPr="00F10748">
                <w:rPr>
                  <w:rFonts w:ascii="Times New Roman" w:eastAsia="Times New Roman" w:hAnsi="Times New Roman" w:cs="Times New Roman"/>
                  <w:color w:val="000000"/>
                  <w:sz w:val="28"/>
                </w:rPr>
                <w:t>206</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4" w:history="1">
              <w:r w:rsidR="00F10748" w:rsidRPr="00F10748">
                <w:rPr>
                  <w:rFonts w:ascii="Times New Roman" w:eastAsia="Times New Roman" w:hAnsi="Times New Roman" w:cs="Times New Roman"/>
                  <w:color w:val="000000"/>
                  <w:sz w:val="28"/>
                </w:rPr>
                <w:t>1</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5" w:history="1">
              <w:r w:rsidR="00F10748" w:rsidRPr="00F10748">
                <w:rPr>
                  <w:rFonts w:ascii="Times New Roman" w:eastAsia="Times New Roman" w:hAnsi="Times New Roman" w:cs="Times New Roman"/>
                  <w:color w:val="000000"/>
                  <w:sz w:val="28"/>
                </w:rPr>
                <w:t>5</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tcBorders>
              <w:top w:val="nil"/>
              <w:left w:val="single" w:sz="4" w:space="0" w:color="auto"/>
              <w:bottom w:val="single" w:sz="4" w:space="0" w:color="000000"/>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органами поліції</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5</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6" w:history="1">
              <w:r w:rsidR="00F10748" w:rsidRPr="00F10748">
                <w:rPr>
                  <w:rFonts w:ascii="Times New Roman" w:eastAsia="Times New Roman" w:hAnsi="Times New Roman" w:cs="Times New Roman"/>
                  <w:color w:val="000000"/>
                  <w:sz w:val="28"/>
                </w:rPr>
                <w:t>156</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7" w:history="1">
              <w:r w:rsidR="00F10748" w:rsidRPr="00F10748">
                <w:rPr>
                  <w:rFonts w:ascii="Times New Roman" w:eastAsia="Times New Roman" w:hAnsi="Times New Roman" w:cs="Times New Roman"/>
                  <w:color w:val="000000"/>
                  <w:sz w:val="28"/>
                </w:rPr>
                <w:t>116</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8" w:history="1">
              <w:r w:rsidR="00F10748" w:rsidRPr="00F10748">
                <w:rPr>
                  <w:rFonts w:ascii="Times New Roman" w:eastAsia="Times New Roman" w:hAnsi="Times New Roman" w:cs="Times New Roman"/>
                  <w:color w:val="000000"/>
                  <w:sz w:val="28"/>
                </w:rPr>
                <w:t>5</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69" w:history="1">
              <w:r w:rsidR="00F10748" w:rsidRPr="00F10748">
                <w:rPr>
                  <w:rFonts w:ascii="Times New Roman" w:eastAsia="Times New Roman" w:hAnsi="Times New Roman" w:cs="Times New Roman"/>
                  <w:color w:val="000000"/>
                  <w:sz w:val="28"/>
                </w:rPr>
                <w:t>35</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tcBorders>
              <w:top w:val="nil"/>
              <w:left w:val="single" w:sz="4" w:space="0" w:color="auto"/>
              <w:bottom w:val="single" w:sz="4" w:space="0" w:color="000000"/>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органами СБУ</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6</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0" w:history="1">
              <w:r w:rsidR="00F10748" w:rsidRPr="00F10748">
                <w:rPr>
                  <w:rFonts w:ascii="Times New Roman" w:eastAsia="Times New Roman" w:hAnsi="Times New Roman" w:cs="Times New Roman"/>
                  <w:color w:val="000000"/>
                  <w:sz w:val="28"/>
                </w:rPr>
                <w:t>76</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1" w:history="1">
              <w:r w:rsidR="00F10748" w:rsidRPr="00F10748">
                <w:rPr>
                  <w:rFonts w:ascii="Times New Roman" w:eastAsia="Times New Roman" w:hAnsi="Times New Roman" w:cs="Times New Roman"/>
                  <w:color w:val="000000"/>
                  <w:sz w:val="28"/>
                </w:rPr>
                <w:t>45</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2" w:history="1">
              <w:r w:rsidR="00F10748" w:rsidRPr="00F10748">
                <w:rPr>
                  <w:rFonts w:ascii="Times New Roman" w:eastAsia="Times New Roman" w:hAnsi="Times New Roman" w:cs="Times New Roman"/>
                  <w:color w:val="000000"/>
                  <w:sz w:val="28"/>
                </w:rPr>
                <w:t>1</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3" w:history="1">
              <w:r w:rsidR="00F10748" w:rsidRPr="00F10748">
                <w:rPr>
                  <w:rFonts w:ascii="Times New Roman" w:eastAsia="Times New Roman" w:hAnsi="Times New Roman" w:cs="Times New Roman"/>
                  <w:color w:val="000000"/>
                  <w:sz w:val="28"/>
                </w:rPr>
                <w:t>30</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tcBorders>
              <w:top w:val="nil"/>
              <w:left w:val="single" w:sz="4" w:space="0" w:color="auto"/>
              <w:bottom w:val="single" w:sz="4" w:space="0" w:color="000000"/>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органами ДФС</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7</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4" w:history="1">
              <w:r w:rsidR="00F10748" w:rsidRPr="00F10748">
                <w:rPr>
                  <w:rFonts w:ascii="Times New Roman" w:eastAsia="Times New Roman" w:hAnsi="Times New Roman" w:cs="Times New Roman"/>
                  <w:color w:val="000000"/>
                  <w:sz w:val="28"/>
                </w:rPr>
                <w:t>15</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5" w:history="1">
              <w:r w:rsidR="00F10748" w:rsidRPr="00F10748">
                <w:rPr>
                  <w:rFonts w:ascii="Times New Roman" w:eastAsia="Times New Roman" w:hAnsi="Times New Roman" w:cs="Times New Roman"/>
                  <w:color w:val="000000"/>
                  <w:sz w:val="28"/>
                </w:rPr>
                <w:t>15</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tcBorders>
              <w:top w:val="nil"/>
              <w:left w:val="single" w:sz="4" w:space="0" w:color="auto"/>
              <w:bottom w:val="single" w:sz="4" w:space="0" w:color="000000"/>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органами ДБР</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8</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6" w:history="1">
              <w:r w:rsidR="00F10748" w:rsidRPr="00F10748">
                <w:rPr>
                  <w:rFonts w:ascii="Times New Roman" w:eastAsia="Times New Roman" w:hAnsi="Times New Roman" w:cs="Times New Roman"/>
                  <w:color w:val="000000"/>
                  <w:sz w:val="28"/>
                </w:rPr>
                <w:t>30</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7" w:history="1">
              <w:r w:rsidR="00F10748" w:rsidRPr="00F10748">
                <w:rPr>
                  <w:rFonts w:ascii="Times New Roman" w:eastAsia="Times New Roman" w:hAnsi="Times New Roman" w:cs="Times New Roman"/>
                  <w:color w:val="000000"/>
                  <w:sz w:val="28"/>
                </w:rPr>
                <w:t>30</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tcBorders>
              <w:top w:val="nil"/>
              <w:left w:val="single" w:sz="4" w:space="0" w:color="auto"/>
              <w:bottom w:val="single" w:sz="4" w:space="0" w:color="000000"/>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органами НАБУ</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9</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8" w:history="1">
              <w:r w:rsidR="00F10748" w:rsidRPr="00F10748">
                <w:rPr>
                  <w:rFonts w:ascii="Times New Roman" w:eastAsia="Times New Roman" w:hAnsi="Times New Roman" w:cs="Times New Roman"/>
                  <w:color w:val="000000"/>
                  <w:sz w:val="28"/>
                </w:rPr>
                <w:t>41</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79" w:history="1">
              <w:r w:rsidR="00F10748" w:rsidRPr="00F10748">
                <w:rPr>
                  <w:rFonts w:ascii="Times New Roman" w:eastAsia="Times New Roman" w:hAnsi="Times New Roman" w:cs="Times New Roman"/>
                  <w:color w:val="000000"/>
                  <w:sz w:val="28"/>
                </w:rPr>
                <w:t>32</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0" w:history="1">
              <w:r w:rsidR="00F10748" w:rsidRPr="00F10748">
                <w:rPr>
                  <w:rFonts w:ascii="Times New Roman" w:eastAsia="Times New Roman" w:hAnsi="Times New Roman" w:cs="Times New Roman"/>
                  <w:color w:val="000000"/>
                  <w:sz w:val="28"/>
                </w:rPr>
                <w:t>9</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438" w:type="dxa"/>
            <w:vMerge/>
            <w:tcBorders>
              <w:top w:val="nil"/>
              <w:left w:val="single" w:sz="4" w:space="0" w:color="auto"/>
              <w:bottom w:val="single" w:sz="4" w:space="0" w:color="000000"/>
              <w:right w:val="single" w:sz="4" w:space="0" w:color="auto"/>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098" w:type="dxa"/>
            <w:tcBorders>
              <w:top w:val="nil"/>
              <w:left w:val="nil"/>
              <w:bottom w:val="single" w:sz="4" w:space="0" w:color="auto"/>
              <w:right w:val="nil"/>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судовими органами</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10</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1" w:history="1">
              <w:r w:rsidR="00F10748" w:rsidRPr="00F10748">
                <w:rPr>
                  <w:rFonts w:ascii="Times New Roman" w:eastAsia="Times New Roman" w:hAnsi="Times New Roman" w:cs="Times New Roman"/>
                  <w:color w:val="000000"/>
                  <w:sz w:val="28"/>
                </w:rPr>
                <w:t>4</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2" w:history="1">
              <w:r w:rsidR="00F10748" w:rsidRPr="00F10748">
                <w:rPr>
                  <w:rFonts w:ascii="Times New Roman" w:eastAsia="Times New Roman" w:hAnsi="Times New Roman" w:cs="Times New Roman"/>
                  <w:color w:val="000000"/>
                  <w:sz w:val="28"/>
                </w:rPr>
                <w:t>2</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3" w:history="1">
              <w:r w:rsidR="00F10748" w:rsidRPr="00F10748">
                <w:rPr>
                  <w:rFonts w:ascii="Times New Roman" w:eastAsia="Times New Roman" w:hAnsi="Times New Roman" w:cs="Times New Roman"/>
                  <w:color w:val="000000"/>
                  <w:sz w:val="28"/>
                </w:rPr>
                <w:t>2</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536" w:type="dxa"/>
            <w:gridSpan w:val="2"/>
            <w:tcBorders>
              <w:top w:val="single" w:sz="4" w:space="0" w:color="auto"/>
              <w:left w:val="nil"/>
              <w:bottom w:val="single" w:sz="4" w:space="0" w:color="auto"/>
              <w:right w:val="nil"/>
            </w:tcBorders>
            <w:shd w:val="clear" w:color="auto" w:fill="auto"/>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Надіслано звернень для виконання</w:t>
            </w:r>
          </w:p>
        </w:tc>
        <w:tc>
          <w:tcPr>
            <w:tcW w:w="438" w:type="dxa"/>
            <w:tcBorders>
              <w:top w:val="nil"/>
              <w:left w:val="single" w:sz="8" w:space="0" w:color="auto"/>
              <w:bottom w:val="single" w:sz="4"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11</w:t>
            </w:r>
          </w:p>
        </w:tc>
        <w:tc>
          <w:tcPr>
            <w:tcW w:w="1083"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4" w:history="1">
              <w:r w:rsidR="00F10748" w:rsidRPr="00F10748">
                <w:rPr>
                  <w:rFonts w:ascii="Times New Roman" w:eastAsia="Times New Roman" w:hAnsi="Times New Roman" w:cs="Times New Roman"/>
                  <w:color w:val="000000"/>
                  <w:sz w:val="28"/>
                </w:rPr>
                <w:t>409</w:t>
              </w:r>
            </w:hyperlink>
          </w:p>
        </w:tc>
        <w:tc>
          <w:tcPr>
            <w:tcW w:w="1411"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5" w:history="1">
              <w:r w:rsidR="00F10748" w:rsidRPr="00F10748">
                <w:rPr>
                  <w:rFonts w:ascii="Times New Roman" w:eastAsia="Times New Roman" w:hAnsi="Times New Roman" w:cs="Times New Roman"/>
                  <w:color w:val="000000"/>
                  <w:sz w:val="28"/>
                </w:rPr>
                <w:t>328</w:t>
              </w:r>
            </w:hyperlink>
          </w:p>
        </w:tc>
        <w:tc>
          <w:tcPr>
            <w:tcW w:w="1389" w:type="dxa"/>
            <w:tcBorders>
              <w:top w:val="nil"/>
              <w:left w:val="nil"/>
              <w:bottom w:val="single" w:sz="4" w:space="0" w:color="auto"/>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6" w:history="1">
              <w:r w:rsidR="00F10748" w:rsidRPr="00F10748">
                <w:rPr>
                  <w:rFonts w:ascii="Times New Roman" w:eastAsia="Times New Roman" w:hAnsi="Times New Roman" w:cs="Times New Roman"/>
                  <w:color w:val="000000"/>
                  <w:sz w:val="28"/>
                </w:rPr>
                <w:t>5</w:t>
              </w:r>
            </w:hyperlink>
          </w:p>
        </w:tc>
        <w:tc>
          <w:tcPr>
            <w:tcW w:w="1153" w:type="dxa"/>
            <w:tcBorders>
              <w:top w:val="nil"/>
              <w:left w:val="nil"/>
              <w:bottom w:val="single" w:sz="4" w:space="0" w:color="auto"/>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7" w:history="1">
              <w:r w:rsidR="00F10748" w:rsidRPr="00F10748">
                <w:rPr>
                  <w:rFonts w:ascii="Times New Roman" w:eastAsia="Times New Roman" w:hAnsi="Times New Roman" w:cs="Times New Roman"/>
                  <w:color w:val="000000"/>
                  <w:sz w:val="28"/>
                </w:rPr>
                <w:t>76</w:t>
              </w:r>
            </w:hyperlink>
          </w:p>
        </w:tc>
      </w:tr>
      <w:tr w:rsidR="00F10748" w:rsidRPr="00F10748" w:rsidTr="00F10748">
        <w:trPr>
          <w:trHeight w:val="727"/>
        </w:trPr>
        <w:tc>
          <w:tcPr>
            <w:tcW w:w="1463" w:type="dxa"/>
            <w:vMerge/>
            <w:tcBorders>
              <w:top w:val="single" w:sz="4" w:space="0" w:color="auto"/>
              <w:left w:val="single" w:sz="8" w:space="0" w:color="auto"/>
              <w:bottom w:val="nil"/>
              <w:right w:val="single" w:sz="4" w:space="0" w:color="000000"/>
            </w:tcBorders>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p>
        </w:tc>
        <w:tc>
          <w:tcPr>
            <w:tcW w:w="2536" w:type="dxa"/>
            <w:gridSpan w:val="2"/>
            <w:tcBorders>
              <w:top w:val="single" w:sz="4" w:space="0" w:color="auto"/>
              <w:left w:val="nil"/>
              <w:bottom w:val="nil"/>
              <w:right w:val="nil"/>
            </w:tcBorders>
            <w:shd w:val="clear" w:color="auto" w:fill="auto"/>
            <w:vAlign w:val="center"/>
            <w:hideMark/>
          </w:tcPr>
          <w:p w:rsidR="00F10748" w:rsidRPr="00F10748" w:rsidRDefault="00F10748" w:rsidP="00F10748">
            <w:pPr>
              <w:spacing w:after="0" w:line="240" w:lineRule="auto"/>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Виконано звернень</w:t>
            </w:r>
          </w:p>
        </w:tc>
        <w:tc>
          <w:tcPr>
            <w:tcW w:w="438" w:type="dxa"/>
            <w:tcBorders>
              <w:top w:val="nil"/>
              <w:left w:val="single" w:sz="8" w:space="0" w:color="auto"/>
              <w:bottom w:val="nil"/>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12</w:t>
            </w:r>
          </w:p>
        </w:tc>
        <w:tc>
          <w:tcPr>
            <w:tcW w:w="1083" w:type="dxa"/>
            <w:tcBorders>
              <w:top w:val="nil"/>
              <w:left w:val="nil"/>
              <w:bottom w:val="nil"/>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8" w:history="1">
              <w:r w:rsidR="00F10748" w:rsidRPr="00F10748">
                <w:rPr>
                  <w:rFonts w:ascii="Times New Roman" w:eastAsia="Times New Roman" w:hAnsi="Times New Roman" w:cs="Times New Roman"/>
                  <w:color w:val="000000"/>
                  <w:sz w:val="28"/>
                </w:rPr>
                <w:t>312</w:t>
              </w:r>
            </w:hyperlink>
          </w:p>
        </w:tc>
        <w:tc>
          <w:tcPr>
            <w:tcW w:w="1411" w:type="dxa"/>
            <w:tcBorders>
              <w:top w:val="nil"/>
              <w:left w:val="nil"/>
              <w:bottom w:val="nil"/>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89" w:history="1">
              <w:r w:rsidR="00F10748" w:rsidRPr="00F10748">
                <w:rPr>
                  <w:rFonts w:ascii="Times New Roman" w:eastAsia="Times New Roman" w:hAnsi="Times New Roman" w:cs="Times New Roman"/>
                  <w:color w:val="000000"/>
                  <w:sz w:val="28"/>
                </w:rPr>
                <w:t>249</w:t>
              </w:r>
            </w:hyperlink>
          </w:p>
        </w:tc>
        <w:tc>
          <w:tcPr>
            <w:tcW w:w="1389" w:type="dxa"/>
            <w:tcBorders>
              <w:top w:val="nil"/>
              <w:left w:val="nil"/>
              <w:bottom w:val="nil"/>
              <w:right w:val="single" w:sz="4"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90" w:history="1">
              <w:r w:rsidR="00F10748" w:rsidRPr="00F10748">
                <w:rPr>
                  <w:rFonts w:ascii="Times New Roman" w:eastAsia="Times New Roman" w:hAnsi="Times New Roman" w:cs="Times New Roman"/>
                  <w:color w:val="000000"/>
                  <w:sz w:val="28"/>
                </w:rPr>
                <w:t>3</w:t>
              </w:r>
            </w:hyperlink>
          </w:p>
        </w:tc>
        <w:tc>
          <w:tcPr>
            <w:tcW w:w="1153" w:type="dxa"/>
            <w:tcBorders>
              <w:top w:val="nil"/>
              <w:left w:val="nil"/>
              <w:bottom w:val="nil"/>
              <w:right w:val="single" w:sz="8" w:space="0" w:color="auto"/>
            </w:tcBorders>
            <w:shd w:val="clear" w:color="auto" w:fill="auto"/>
            <w:noWrap/>
            <w:vAlign w:val="center"/>
            <w:hideMark/>
          </w:tcPr>
          <w:p w:rsidR="00F10748" w:rsidRPr="00F10748" w:rsidRDefault="00FA0477" w:rsidP="00F10748">
            <w:pPr>
              <w:spacing w:after="0" w:line="240" w:lineRule="auto"/>
              <w:jc w:val="center"/>
              <w:rPr>
                <w:rFonts w:ascii="Times New Roman" w:eastAsia="Times New Roman" w:hAnsi="Times New Roman" w:cs="Times New Roman"/>
                <w:color w:val="000000"/>
                <w:sz w:val="28"/>
                <w:szCs w:val="28"/>
              </w:rPr>
            </w:pPr>
            <w:hyperlink r:id="rId91" w:history="1">
              <w:r w:rsidR="00F10748" w:rsidRPr="00F10748">
                <w:rPr>
                  <w:rFonts w:ascii="Times New Roman" w:eastAsia="Times New Roman" w:hAnsi="Times New Roman" w:cs="Times New Roman"/>
                  <w:color w:val="000000"/>
                  <w:sz w:val="28"/>
                </w:rPr>
                <w:t>60</w:t>
              </w:r>
            </w:hyperlink>
          </w:p>
        </w:tc>
      </w:tr>
      <w:tr w:rsidR="00F10748" w:rsidRPr="00F10748" w:rsidTr="00F10748">
        <w:trPr>
          <w:trHeight w:val="515"/>
        </w:trPr>
        <w:tc>
          <w:tcPr>
            <w:tcW w:w="399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10748" w:rsidRPr="00F10748" w:rsidRDefault="00F10748" w:rsidP="00F10748">
            <w:pPr>
              <w:spacing w:after="0" w:line="240" w:lineRule="auto"/>
              <w:rPr>
                <w:rFonts w:ascii="Times New Roman" w:eastAsia="Times New Roman" w:hAnsi="Times New Roman" w:cs="Times New Roman"/>
                <w:b/>
                <w:bCs/>
                <w:color w:val="000000"/>
                <w:sz w:val="24"/>
                <w:szCs w:val="24"/>
              </w:rPr>
            </w:pPr>
            <w:r w:rsidRPr="00F10748">
              <w:rPr>
                <w:rFonts w:ascii="Times New Roman" w:eastAsia="Times New Roman" w:hAnsi="Times New Roman" w:cs="Times New Roman"/>
                <w:b/>
                <w:bCs/>
                <w:color w:val="000000"/>
                <w:sz w:val="24"/>
                <w:szCs w:val="24"/>
              </w:rPr>
              <w:t>Контрольний рядок</w:t>
            </w:r>
          </w:p>
        </w:tc>
        <w:tc>
          <w:tcPr>
            <w:tcW w:w="438" w:type="dxa"/>
            <w:tcBorders>
              <w:top w:val="single" w:sz="8" w:space="0" w:color="auto"/>
              <w:left w:val="nil"/>
              <w:bottom w:val="single" w:sz="8"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4"/>
                <w:szCs w:val="24"/>
              </w:rPr>
            </w:pPr>
            <w:r w:rsidRPr="00F10748">
              <w:rPr>
                <w:rFonts w:ascii="Times New Roman" w:eastAsia="Times New Roman" w:hAnsi="Times New Roman" w:cs="Times New Roman"/>
                <w:color w:val="000000"/>
                <w:sz w:val="24"/>
                <w:szCs w:val="24"/>
              </w:rPr>
              <w:t>13</w:t>
            </w:r>
          </w:p>
        </w:tc>
        <w:tc>
          <w:tcPr>
            <w:tcW w:w="1083" w:type="dxa"/>
            <w:tcBorders>
              <w:top w:val="single" w:sz="8" w:space="0" w:color="auto"/>
              <w:left w:val="nil"/>
              <w:bottom w:val="single" w:sz="8"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r w:rsidRPr="00F10748">
              <w:rPr>
                <w:rFonts w:ascii="Times New Roman" w:eastAsia="Times New Roman" w:hAnsi="Times New Roman" w:cs="Times New Roman"/>
                <w:color w:val="000000"/>
                <w:sz w:val="28"/>
                <w:szCs w:val="28"/>
              </w:rPr>
              <w:t>6 600</w:t>
            </w:r>
          </w:p>
        </w:tc>
        <w:tc>
          <w:tcPr>
            <w:tcW w:w="1411" w:type="dxa"/>
            <w:tcBorders>
              <w:top w:val="single" w:sz="8" w:space="0" w:color="auto"/>
              <w:left w:val="nil"/>
              <w:bottom w:val="single" w:sz="8"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r w:rsidRPr="00F10748">
              <w:rPr>
                <w:rFonts w:ascii="Times New Roman" w:eastAsia="Times New Roman" w:hAnsi="Times New Roman" w:cs="Times New Roman"/>
                <w:color w:val="000000"/>
                <w:sz w:val="28"/>
                <w:szCs w:val="28"/>
              </w:rPr>
              <w:t>5 605</w:t>
            </w:r>
          </w:p>
        </w:tc>
        <w:tc>
          <w:tcPr>
            <w:tcW w:w="1389" w:type="dxa"/>
            <w:tcBorders>
              <w:top w:val="single" w:sz="8" w:space="0" w:color="auto"/>
              <w:left w:val="nil"/>
              <w:bottom w:val="single" w:sz="8" w:space="0" w:color="auto"/>
              <w:right w:val="single" w:sz="4"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r w:rsidRPr="00F10748">
              <w:rPr>
                <w:rFonts w:ascii="Times New Roman" w:eastAsia="Times New Roman" w:hAnsi="Times New Roman" w:cs="Times New Roman"/>
                <w:color w:val="000000"/>
                <w:sz w:val="28"/>
                <w:szCs w:val="28"/>
              </w:rPr>
              <w:t>551</w:t>
            </w:r>
          </w:p>
        </w:tc>
        <w:tc>
          <w:tcPr>
            <w:tcW w:w="1153" w:type="dxa"/>
            <w:tcBorders>
              <w:top w:val="single" w:sz="8" w:space="0" w:color="auto"/>
              <w:left w:val="nil"/>
              <w:bottom w:val="single" w:sz="8" w:space="0" w:color="auto"/>
              <w:right w:val="single" w:sz="8" w:space="0" w:color="auto"/>
            </w:tcBorders>
            <w:shd w:val="clear" w:color="auto" w:fill="auto"/>
            <w:noWrap/>
            <w:vAlign w:val="center"/>
            <w:hideMark/>
          </w:tcPr>
          <w:p w:rsidR="00F10748" w:rsidRPr="00F10748" w:rsidRDefault="00F10748" w:rsidP="00F10748">
            <w:pPr>
              <w:spacing w:after="0" w:line="240" w:lineRule="auto"/>
              <w:jc w:val="center"/>
              <w:rPr>
                <w:rFonts w:ascii="Times New Roman" w:eastAsia="Times New Roman" w:hAnsi="Times New Roman" w:cs="Times New Roman"/>
                <w:color w:val="000000"/>
                <w:sz w:val="28"/>
                <w:szCs w:val="28"/>
              </w:rPr>
            </w:pPr>
            <w:r w:rsidRPr="00F10748">
              <w:rPr>
                <w:rFonts w:ascii="Times New Roman" w:eastAsia="Times New Roman" w:hAnsi="Times New Roman" w:cs="Times New Roman"/>
                <w:color w:val="000000"/>
                <w:sz w:val="28"/>
                <w:szCs w:val="28"/>
              </w:rPr>
              <w:t>444</w:t>
            </w:r>
          </w:p>
        </w:tc>
      </w:tr>
    </w:tbl>
    <w:p w:rsidR="002619C7" w:rsidRDefault="002619C7">
      <w:pPr>
        <w:spacing w:after="160" w:line="259" w:lineRule="auto"/>
        <w:rPr>
          <w:rFonts w:ascii="Times New Roman" w:hAnsi="Times New Roman" w:cs="Times New Roman"/>
          <w:sz w:val="28"/>
          <w:szCs w:val="28"/>
          <w:lang w:val="uk-UA"/>
        </w:rPr>
      </w:pPr>
    </w:p>
    <w:p w:rsidR="00F10748" w:rsidRDefault="00F10748" w:rsidP="002619C7">
      <w:pPr>
        <w:spacing w:after="0" w:line="360" w:lineRule="auto"/>
        <w:ind w:firstLine="851"/>
        <w:jc w:val="both"/>
        <w:rPr>
          <w:rFonts w:ascii="Times New Roman" w:eastAsia="Times New Roman" w:hAnsi="Times New Roman" w:cs="Times New Roman"/>
          <w:sz w:val="28"/>
          <w:szCs w:val="28"/>
          <w:lang w:val="uk-UA"/>
        </w:rPr>
      </w:pPr>
    </w:p>
    <w:p w:rsidR="00F10748" w:rsidRDefault="00F10748" w:rsidP="002619C7">
      <w:pPr>
        <w:spacing w:after="0" w:line="360" w:lineRule="auto"/>
        <w:ind w:firstLine="851"/>
        <w:jc w:val="both"/>
        <w:rPr>
          <w:rFonts w:ascii="Times New Roman" w:eastAsia="Times New Roman" w:hAnsi="Times New Roman" w:cs="Times New Roman"/>
          <w:sz w:val="28"/>
          <w:szCs w:val="28"/>
          <w:lang w:val="uk-UA"/>
        </w:rPr>
      </w:pPr>
    </w:p>
    <w:p w:rsidR="002619C7" w:rsidRPr="00B92D06" w:rsidRDefault="002619C7" w:rsidP="002619C7">
      <w:pPr>
        <w:spacing w:after="0" w:line="360" w:lineRule="auto"/>
        <w:ind w:firstLine="851"/>
        <w:jc w:val="both"/>
        <w:rPr>
          <w:rFonts w:ascii="Times New Roman" w:eastAsia="Times New Roman" w:hAnsi="Times New Roman" w:cs="Times New Roman"/>
          <w:sz w:val="28"/>
          <w:szCs w:val="28"/>
          <w:lang w:val="uk-UA"/>
        </w:rPr>
      </w:pPr>
      <w:r w:rsidRPr="00B92D06">
        <w:rPr>
          <w:rFonts w:ascii="Times New Roman" w:eastAsia="Times New Roman" w:hAnsi="Times New Roman" w:cs="Times New Roman"/>
          <w:sz w:val="28"/>
          <w:szCs w:val="28"/>
          <w:lang w:val="uk-UA"/>
        </w:rPr>
        <w:lastRenderedPageBreak/>
        <w:t>2.4. Застосування ст.ст. 36 та 39 КК України органами досудового розслідування та судами. Проблемні питання.</w:t>
      </w:r>
    </w:p>
    <w:p w:rsidR="00634A20" w:rsidRDefault="00634A20" w:rsidP="00634A20">
      <w:pPr>
        <w:spacing w:line="360" w:lineRule="auto"/>
        <w:jc w:val="both"/>
        <w:rPr>
          <w:rFonts w:ascii="Times New Roman" w:hAnsi="Times New Roman" w:cs="Times New Roman"/>
          <w:sz w:val="28"/>
          <w:szCs w:val="28"/>
          <w:lang w:val="uk-UA"/>
        </w:rPr>
      </w:pPr>
    </w:p>
    <w:p w:rsidR="002619C7" w:rsidRDefault="008B1EAA" w:rsidP="002619C7">
      <w:pPr>
        <w:spacing w:line="360" w:lineRule="auto"/>
        <w:jc w:val="both"/>
        <w:rPr>
          <w:rFonts w:ascii="Times New Roman" w:hAnsi="Times New Roman" w:cs="Times New Roman"/>
          <w:sz w:val="28"/>
          <w:szCs w:val="28"/>
          <w:lang w:val="en-US"/>
        </w:rPr>
      </w:pPr>
      <w:r w:rsidRPr="00AC1378">
        <w:rPr>
          <w:rFonts w:ascii="Times New Roman" w:hAnsi="Times New Roman" w:cs="Times New Roman"/>
          <w:noProof/>
          <w:sz w:val="28"/>
          <w:szCs w:val="28"/>
        </w:rPr>
        <w:drawing>
          <wp:inline distT="0" distB="0" distL="0" distR="0">
            <wp:extent cx="6326505" cy="5238424"/>
            <wp:effectExtent l="0" t="0" r="0" b="0"/>
            <wp:docPr id="9" name="Рисунок 3" descr="D:\Без имен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ез имени 1.png"/>
                    <pic:cNvPicPr>
                      <a:picLocks noChangeAspect="1" noChangeArrowheads="1"/>
                    </pic:cNvPicPr>
                  </pic:nvPicPr>
                  <pic:blipFill>
                    <a:blip r:embed="rId92"/>
                    <a:srcRect/>
                    <a:stretch>
                      <a:fillRect/>
                    </a:stretch>
                  </pic:blipFill>
                  <pic:spPr bwMode="auto">
                    <a:xfrm>
                      <a:off x="0" y="0"/>
                      <a:ext cx="6332091" cy="5243049"/>
                    </a:xfrm>
                    <a:prstGeom prst="rect">
                      <a:avLst/>
                    </a:prstGeom>
                    <a:noFill/>
                    <a:ln w="9525">
                      <a:noFill/>
                      <a:miter lim="800000"/>
                      <a:headEnd/>
                      <a:tailEnd/>
                    </a:ln>
                  </pic:spPr>
                </pic:pic>
              </a:graphicData>
            </a:graphic>
          </wp:inline>
        </w:drawing>
      </w:r>
    </w:p>
    <w:p w:rsidR="00AC1378" w:rsidRDefault="008B1EAA" w:rsidP="002619C7">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4314825" cy="3664475"/>
            <wp:effectExtent l="0" t="0" r="0" b="0"/>
            <wp:docPr id="10" name="Рисунок 5" descr="D:\Без имен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з имени 3.png"/>
                    <pic:cNvPicPr>
                      <a:picLocks noChangeAspect="1" noChangeArrowheads="1"/>
                    </pic:cNvPicPr>
                  </pic:nvPicPr>
                  <pic:blipFill>
                    <a:blip r:embed="rId93"/>
                    <a:srcRect/>
                    <a:stretch>
                      <a:fillRect/>
                    </a:stretch>
                  </pic:blipFill>
                  <pic:spPr bwMode="auto">
                    <a:xfrm>
                      <a:off x="0" y="0"/>
                      <a:ext cx="4318691" cy="3667758"/>
                    </a:xfrm>
                    <a:prstGeom prst="rect">
                      <a:avLst/>
                    </a:prstGeom>
                    <a:noFill/>
                    <a:ln w="9525">
                      <a:noFill/>
                      <a:miter lim="800000"/>
                      <a:headEnd/>
                      <a:tailEnd/>
                    </a:ln>
                  </pic:spPr>
                </pic:pic>
              </a:graphicData>
            </a:graphic>
          </wp:inline>
        </w:drawing>
      </w:r>
    </w:p>
    <w:p w:rsidR="00AC1378" w:rsidRDefault="00AC1378" w:rsidP="002619C7">
      <w:pPr>
        <w:spacing w:line="360" w:lineRule="auto"/>
        <w:jc w:val="both"/>
        <w:rPr>
          <w:rFonts w:ascii="Times New Roman" w:hAnsi="Times New Roman" w:cs="Times New Roman"/>
          <w:sz w:val="28"/>
          <w:szCs w:val="28"/>
          <w:lang w:val="en-US"/>
        </w:rPr>
      </w:pPr>
    </w:p>
    <w:p w:rsidR="00AC1378" w:rsidRPr="00BA2E39" w:rsidRDefault="00FB2EA0" w:rsidP="002619C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962119"/>
            <wp:effectExtent l="19050" t="0" r="3175" b="0"/>
            <wp:docPr id="12" name="Рисунок 6" descr="D:\Без имени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ез имени 4.png"/>
                    <pic:cNvPicPr>
                      <a:picLocks noChangeAspect="1" noChangeArrowheads="1"/>
                    </pic:cNvPicPr>
                  </pic:nvPicPr>
                  <pic:blipFill>
                    <a:blip r:embed="rId94"/>
                    <a:srcRect/>
                    <a:stretch>
                      <a:fillRect/>
                    </a:stretch>
                  </pic:blipFill>
                  <pic:spPr bwMode="auto">
                    <a:xfrm>
                      <a:off x="0" y="0"/>
                      <a:ext cx="5940425" cy="962119"/>
                    </a:xfrm>
                    <a:prstGeom prst="rect">
                      <a:avLst/>
                    </a:prstGeom>
                    <a:noFill/>
                    <a:ln w="9525">
                      <a:noFill/>
                      <a:miter lim="800000"/>
                      <a:headEnd/>
                      <a:tailEnd/>
                    </a:ln>
                  </pic:spPr>
                </pic:pic>
              </a:graphicData>
            </a:graphic>
          </wp:inline>
        </w:drawing>
      </w:r>
    </w:p>
    <w:p w:rsidR="00AC1378" w:rsidRDefault="008B1EAA" w:rsidP="002619C7">
      <w:pPr>
        <w:spacing w:line="360" w:lineRule="auto"/>
        <w:jc w:val="both"/>
        <w:rPr>
          <w:rFonts w:ascii="Times New Roman" w:hAnsi="Times New Roman" w:cs="Times New Roman"/>
          <w:sz w:val="28"/>
          <w:szCs w:val="28"/>
          <w:lang w:val="en-US"/>
        </w:rPr>
      </w:pPr>
      <w:r>
        <w:rPr>
          <w:noProof/>
          <w:sz w:val="28"/>
          <w:szCs w:val="28"/>
        </w:rPr>
        <w:drawing>
          <wp:inline distT="0" distB="0" distL="0" distR="0">
            <wp:extent cx="5940425" cy="2788920"/>
            <wp:effectExtent l="0" t="0" r="0" b="0"/>
            <wp:docPr id="4" name="Рисунок 1" descr="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3.png"/>
                    <pic:cNvPicPr>
                      <a:picLocks noChangeAspect="1" noChangeArrowheads="1"/>
                    </pic:cNvPicPr>
                  </pic:nvPicPr>
                  <pic:blipFill>
                    <a:blip r:embed="rId95"/>
                    <a:srcRect/>
                    <a:stretch>
                      <a:fillRect/>
                    </a:stretch>
                  </pic:blipFill>
                  <pic:spPr bwMode="auto">
                    <a:xfrm>
                      <a:off x="0" y="0"/>
                      <a:ext cx="5940425" cy="2788920"/>
                    </a:xfrm>
                    <a:prstGeom prst="rect">
                      <a:avLst/>
                    </a:prstGeom>
                    <a:noFill/>
                    <a:ln w="9525">
                      <a:noFill/>
                      <a:miter lim="800000"/>
                      <a:headEnd/>
                      <a:tailEnd/>
                    </a:ln>
                  </pic:spPr>
                </pic:pic>
              </a:graphicData>
            </a:graphic>
          </wp:inline>
        </w:drawing>
      </w:r>
    </w:p>
    <w:p w:rsidR="008B1EAA" w:rsidRPr="00274718" w:rsidRDefault="008B1EAA" w:rsidP="008B1EAA">
      <w:pPr>
        <w:pStyle w:val="3"/>
        <w:shd w:val="clear" w:color="auto" w:fill="FFFFFF"/>
        <w:jc w:val="both"/>
        <w:rPr>
          <w:b w:val="0"/>
          <w:color w:val="000000"/>
          <w:sz w:val="28"/>
          <w:lang w:val="uk-UA"/>
        </w:rPr>
      </w:pPr>
      <w:r w:rsidRPr="00274718">
        <w:rPr>
          <w:b w:val="0"/>
          <w:color w:val="000000"/>
          <w:sz w:val="28"/>
          <w:lang w:val="uk-UA"/>
        </w:rPr>
        <w:t>Кількість вчинених злочинів з урахуванням ступеня тяжкості (ст. 12 КК). Звідна таблиця.</w:t>
      </w:r>
    </w:p>
    <w:p w:rsidR="00AC1378" w:rsidRPr="00AC1378" w:rsidRDefault="00AC1378" w:rsidP="002619C7">
      <w:pPr>
        <w:spacing w:line="360" w:lineRule="auto"/>
        <w:jc w:val="both"/>
        <w:rPr>
          <w:rFonts w:ascii="Times New Roman" w:hAnsi="Times New Roman" w:cs="Times New Roman"/>
          <w:sz w:val="28"/>
          <w:szCs w:val="28"/>
          <w:lang w:val="en-US"/>
        </w:rPr>
      </w:pPr>
    </w:p>
    <w:p w:rsidR="002619C7" w:rsidRPr="002619C7" w:rsidRDefault="002619C7" w:rsidP="002619C7">
      <w:pPr>
        <w:spacing w:after="0" w:line="360" w:lineRule="auto"/>
        <w:ind w:firstLine="851"/>
        <w:jc w:val="center"/>
        <w:rPr>
          <w:rFonts w:ascii="Times New Roman" w:hAnsi="Times New Roman" w:cs="Times New Roman"/>
          <w:color w:val="000000"/>
          <w:sz w:val="28"/>
          <w:szCs w:val="28"/>
        </w:rPr>
      </w:pPr>
      <w:r w:rsidRPr="002619C7">
        <w:rPr>
          <w:rFonts w:ascii="Times New Roman" w:hAnsi="Times New Roman" w:cs="Times New Roman"/>
          <w:noProof/>
          <w:color w:val="000000"/>
          <w:sz w:val="28"/>
          <w:szCs w:val="28"/>
        </w:rPr>
        <w:drawing>
          <wp:inline distT="0" distB="0" distL="0" distR="0">
            <wp:extent cx="571500" cy="762000"/>
            <wp:effectExtent l="0" t="0" r="0" b="0"/>
            <wp:docPr id="129" name="Рисунок 129"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ржавний герб Україн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 cy="762000"/>
                    </a:xfrm>
                    <a:prstGeom prst="rect">
                      <a:avLst/>
                    </a:prstGeom>
                    <a:noFill/>
                    <a:ln>
                      <a:noFill/>
                    </a:ln>
                  </pic:spPr>
                </pic:pic>
              </a:graphicData>
            </a:graphic>
          </wp:inline>
        </w:drawing>
      </w:r>
    </w:p>
    <w:p w:rsidR="002619C7" w:rsidRPr="002619C7" w:rsidRDefault="002619C7" w:rsidP="002619C7">
      <w:pPr>
        <w:pStyle w:val="a5"/>
        <w:spacing w:before="0" w:beforeAutospacing="0" w:after="0" w:afterAutospacing="0" w:line="360" w:lineRule="auto"/>
        <w:ind w:firstLine="851"/>
        <w:jc w:val="right"/>
        <w:rPr>
          <w:color w:val="000000"/>
          <w:sz w:val="28"/>
          <w:szCs w:val="28"/>
        </w:rPr>
      </w:pPr>
      <w:r w:rsidRPr="002619C7">
        <w:rPr>
          <w:color w:val="000000"/>
          <w:sz w:val="28"/>
          <w:szCs w:val="28"/>
        </w:rPr>
        <w:t>Справа № 386/1062/19</w:t>
      </w:r>
    </w:p>
    <w:p w:rsidR="002619C7" w:rsidRPr="002619C7" w:rsidRDefault="002619C7" w:rsidP="002619C7">
      <w:pPr>
        <w:pStyle w:val="a5"/>
        <w:spacing w:before="0" w:beforeAutospacing="0" w:after="0" w:afterAutospacing="0" w:line="360" w:lineRule="auto"/>
        <w:ind w:firstLine="851"/>
        <w:jc w:val="right"/>
        <w:rPr>
          <w:color w:val="000000"/>
          <w:sz w:val="28"/>
          <w:szCs w:val="28"/>
        </w:rPr>
      </w:pPr>
      <w:r w:rsidRPr="002619C7">
        <w:rPr>
          <w:color w:val="000000"/>
          <w:sz w:val="28"/>
          <w:szCs w:val="28"/>
        </w:rPr>
        <w:t>Провадження № 3/386/2/20</w:t>
      </w:r>
    </w:p>
    <w:p w:rsidR="002619C7" w:rsidRPr="002619C7" w:rsidRDefault="002619C7" w:rsidP="002619C7">
      <w:pPr>
        <w:pStyle w:val="a5"/>
        <w:spacing w:before="0" w:beforeAutospacing="0" w:after="0" w:afterAutospacing="0" w:line="360" w:lineRule="auto"/>
        <w:ind w:firstLine="851"/>
        <w:jc w:val="center"/>
        <w:rPr>
          <w:color w:val="000000"/>
          <w:sz w:val="28"/>
          <w:szCs w:val="28"/>
        </w:rPr>
      </w:pPr>
      <w:r w:rsidRPr="002619C7">
        <w:rPr>
          <w:bCs/>
          <w:color w:val="000000"/>
          <w:sz w:val="28"/>
          <w:szCs w:val="28"/>
        </w:rPr>
        <w:t>ПОСТАНОВА</w:t>
      </w:r>
    </w:p>
    <w:p w:rsidR="002619C7" w:rsidRPr="002619C7" w:rsidRDefault="002619C7" w:rsidP="002619C7">
      <w:pPr>
        <w:pStyle w:val="a5"/>
        <w:spacing w:before="0" w:beforeAutospacing="0" w:after="0" w:afterAutospacing="0" w:line="360" w:lineRule="auto"/>
        <w:ind w:firstLine="851"/>
        <w:jc w:val="center"/>
        <w:rPr>
          <w:bCs/>
          <w:color w:val="000000"/>
          <w:sz w:val="28"/>
          <w:szCs w:val="28"/>
        </w:rPr>
      </w:pPr>
      <w:r w:rsidRPr="002619C7">
        <w:rPr>
          <w:bCs/>
          <w:color w:val="000000"/>
          <w:sz w:val="28"/>
          <w:szCs w:val="28"/>
        </w:rPr>
        <w:t>ІМЕНЕМ УКРАЇНИ</w:t>
      </w:r>
    </w:p>
    <w:p w:rsidR="002619C7" w:rsidRPr="002619C7" w:rsidRDefault="002619C7" w:rsidP="002619C7">
      <w:pPr>
        <w:pStyle w:val="a5"/>
        <w:spacing w:before="0" w:beforeAutospacing="0" w:after="0" w:afterAutospacing="0" w:line="360" w:lineRule="auto"/>
        <w:ind w:firstLine="851"/>
        <w:jc w:val="center"/>
        <w:rPr>
          <w:color w:val="000000"/>
          <w:sz w:val="28"/>
          <w:szCs w:val="28"/>
        </w:rPr>
      </w:pPr>
    </w:p>
    <w:p w:rsidR="002619C7" w:rsidRPr="002619C7" w:rsidRDefault="002619C7" w:rsidP="002619C7">
      <w:pPr>
        <w:pStyle w:val="a5"/>
        <w:spacing w:before="0" w:beforeAutospacing="0" w:after="0" w:afterAutospacing="0" w:line="360" w:lineRule="auto"/>
        <w:ind w:firstLine="851"/>
        <w:rPr>
          <w:color w:val="000000"/>
          <w:sz w:val="28"/>
          <w:szCs w:val="28"/>
        </w:rPr>
      </w:pPr>
      <w:r w:rsidRPr="002619C7">
        <w:rPr>
          <w:bCs/>
          <w:color w:val="000000"/>
          <w:sz w:val="28"/>
          <w:szCs w:val="28"/>
        </w:rPr>
        <w:t>14 січня 2020 року   смт. Голованівськ</w:t>
      </w:r>
    </w:p>
    <w:p w:rsidR="002619C7" w:rsidRPr="002619C7" w:rsidRDefault="002619C7" w:rsidP="002619C7">
      <w:pPr>
        <w:pStyle w:val="a5"/>
        <w:spacing w:before="0" w:beforeAutospacing="0" w:after="0" w:afterAutospacing="0" w:line="360" w:lineRule="auto"/>
        <w:ind w:firstLine="851"/>
        <w:rPr>
          <w:color w:val="000000"/>
          <w:sz w:val="28"/>
          <w:szCs w:val="28"/>
        </w:rPr>
      </w:pPr>
      <w:r w:rsidRPr="002619C7">
        <w:rPr>
          <w:color w:val="000000"/>
          <w:sz w:val="28"/>
          <w:szCs w:val="28"/>
        </w:rPr>
        <w:t>Голованівський районний суд Кіровоградської області в складі:</w:t>
      </w:r>
    </w:p>
    <w:p w:rsidR="002619C7" w:rsidRPr="002619C7" w:rsidRDefault="002619C7" w:rsidP="002619C7">
      <w:pPr>
        <w:pStyle w:val="a5"/>
        <w:spacing w:before="0" w:beforeAutospacing="0" w:after="0" w:afterAutospacing="0" w:line="360" w:lineRule="auto"/>
        <w:ind w:firstLine="851"/>
        <w:rPr>
          <w:color w:val="000000"/>
          <w:sz w:val="28"/>
          <w:szCs w:val="28"/>
        </w:rPr>
      </w:pPr>
      <w:r w:rsidRPr="002619C7">
        <w:rPr>
          <w:color w:val="000000"/>
          <w:sz w:val="28"/>
          <w:szCs w:val="28"/>
        </w:rPr>
        <w:t>головуючого судді    Шкамерда К. С.</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секретаря судового засідання МаксютенкоО.О. правопорушника Войченка В.М. представника правопорушника ОСОБА_1</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розглянувши в відкритому судовому засіданні в залі суду в смт. Голованівськ справупро адміністративне правопорушення, що надійшла з Департаменту патрульної поліції Управління патрульної поліції в Черкаській області відділу адміністративної практики про притягнення ОСОБА_2 , ІНФОРМАЦІЯ_1 , працюючого ФОП « ОСОБА_3 », проживає за адресою: АДРЕСА_1 , до адміністративної відповідальності за вчинення правопорушення, передбаченого </w:t>
      </w:r>
      <w:hyperlink r:id="rId97"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124 КУпАП</w:t>
        </w:r>
      </w:hyperlink>
      <w:r w:rsidRPr="002619C7">
        <w:rPr>
          <w:color w:val="000000"/>
          <w:sz w:val="28"/>
          <w:szCs w:val="28"/>
        </w:rPr>
        <w:t>,</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bCs/>
          <w:color w:val="000000"/>
          <w:sz w:val="28"/>
          <w:szCs w:val="28"/>
        </w:rPr>
        <w:t>встановив:</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 xml:space="preserve">ОСОБА_2 03 листопада 2019 року об 19 годині 50 хвилин на автодорозі Київ-Одеса М-05232 км + 800 м, керував транспортним засобом «FREIGHTLINER FLC 120» н.з. « НОМЕР_1 » не був уважним, не стежив за дорожньою обстановкою, відповідно не зреагував на її зміну, а також не вибрав безпечної швидкості руху, щоб мати змогу постійно контролювати його рух, у результаті чого здійснив наїзд на перешкоду (бетонну плиту), внаслідок чого автомобіль отримав механічні пошкодження, чим завдано </w:t>
      </w:r>
      <w:r w:rsidRPr="002619C7">
        <w:rPr>
          <w:color w:val="000000"/>
          <w:sz w:val="28"/>
          <w:szCs w:val="28"/>
        </w:rPr>
        <w:lastRenderedPageBreak/>
        <w:t>матеріальні збитки, травмованих не має, чим порушив вимоги п. 2.3.б, п. 12.1 </w:t>
      </w:r>
      <w:hyperlink r:id="rId98" w:anchor="21" w:tgtFrame="_blank" w:tooltip="Про Правила дорожнього руху; нормативно-правовий акт № 1306 від 10.10.2001" w:history="1">
        <w:r w:rsidRPr="002619C7">
          <w:rPr>
            <w:rStyle w:val="a4"/>
            <w:color w:val="000000"/>
            <w:sz w:val="28"/>
            <w:szCs w:val="28"/>
            <w:u w:val="none"/>
          </w:rPr>
          <w:t>ПДР</w:t>
        </w:r>
      </w:hyperlink>
      <w:r w:rsidRPr="002619C7">
        <w:rPr>
          <w:color w:val="000000"/>
          <w:sz w:val="28"/>
          <w:szCs w:val="28"/>
        </w:rPr>
        <w:t>, тобто вчинив адміністративне правопорушення, передбачене </w:t>
      </w:r>
      <w:hyperlink r:id="rId99"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124 КУпАП</w:t>
        </w:r>
      </w:hyperlink>
      <w:r w:rsidRPr="002619C7">
        <w:rPr>
          <w:color w:val="000000"/>
          <w:sz w:val="28"/>
          <w:szCs w:val="28"/>
        </w:rPr>
        <w:t>.</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ОСОБА_2 всудовому засіданні</w:t>
      </w:r>
      <w:r w:rsidRPr="002619C7">
        <w:rPr>
          <w:bCs/>
          <w:color w:val="000000"/>
          <w:sz w:val="28"/>
          <w:szCs w:val="28"/>
        </w:rPr>
        <w:t> </w:t>
      </w:r>
      <w:r w:rsidRPr="002619C7">
        <w:rPr>
          <w:color w:val="000000"/>
          <w:sz w:val="28"/>
          <w:szCs w:val="28"/>
        </w:rPr>
        <w:t>визнав себе винним лише щодо зіткненням із бетонною плитою, оскільки не хотів зіткнутися з маршрутним транспортним засобом.</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Представник правопорушника ОСОБА_1 в судовому засіданні пояснив, що зіткнення із бетонною плитою було в стані крайньої необхідності, оскільки відповідно до пояснень правопорушника від 03.11.19 р.  ОСОБА_2 здійснив наїзд на бетону плиту щоб уникнути ДТП з маршрутним засобом та просив закрити провадження в справі про адміністративне правопорушення.</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Заслухавши пояснення ОСОБА_2 , його предстаника ОСОБА_1 , вивчивши матеріали справи, суд дійшов наступних висновків.</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Відповідальність за ст.</w:t>
      </w:r>
      <w:hyperlink r:id="rId100"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124КУпАП</w:t>
        </w:r>
      </w:hyperlink>
      <w:r w:rsidRPr="002619C7">
        <w:rPr>
          <w:color w:val="000000"/>
          <w:sz w:val="28"/>
          <w:szCs w:val="28"/>
        </w:rPr>
        <w:t> настає у разі порушення учасниками дорожнього руху </w:t>
      </w:r>
      <w:hyperlink r:id="rId101" w:anchor="21" w:tgtFrame="_blank" w:tooltip="Про Правила дорожнього руху; нормативно-правовий акт № 1306 від 10.10.2001" w:history="1">
        <w:r w:rsidRPr="002619C7">
          <w:rPr>
            <w:rStyle w:val="a4"/>
            <w:color w:val="000000"/>
            <w:sz w:val="28"/>
            <w:szCs w:val="28"/>
            <w:u w:val="none"/>
          </w:rPr>
          <w:t>правил дорожнього руху</w:t>
        </w:r>
      </w:hyperlink>
      <w:r w:rsidRPr="002619C7">
        <w:rPr>
          <w:color w:val="000000"/>
          <w:sz w:val="28"/>
          <w:szCs w:val="28"/>
        </w:rPr>
        <w:t>, що спричинило пошкодження транспортних засобів, вантажу, автомобільних доріг, вулиць, залізничних переїздів, дорожніх споруд чи іншого майна.</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Так, ст.</w:t>
      </w:r>
      <w:hyperlink r:id="rId102"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124КУпАП</w:t>
        </w:r>
      </w:hyperlink>
      <w:r w:rsidRPr="002619C7">
        <w:rPr>
          <w:color w:val="000000"/>
          <w:sz w:val="28"/>
          <w:szCs w:val="28"/>
        </w:rPr>
        <w:t> є бланкетною нормою, яка відсилає до конкретного пункту </w:t>
      </w:r>
      <w:hyperlink r:id="rId103" w:anchor="21" w:tgtFrame="_blank" w:tooltip="Про Правила дорожнього руху; нормативно-правовий акт № 1306 від 10.10.2001" w:history="1">
        <w:r w:rsidRPr="002619C7">
          <w:rPr>
            <w:rStyle w:val="a4"/>
            <w:color w:val="000000"/>
            <w:sz w:val="28"/>
            <w:szCs w:val="28"/>
            <w:u w:val="none"/>
          </w:rPr>
          <w:t>Правил дорожнього руху</w:t>
        </w:r>
      </w:hyperlink>
      <w:r w:rsidRPr="002619C7">
        <w:rPr>
          <w:color w:val="000000"/>
          <w:sz w:val="28"/>
          <w:szCs w:val="28"/>
        </w:rPr>
        <w:t>, який порушено водієм.</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Відповідно до протоколу про адміністративне правопорушення серії БД №309456 від 03.11.19 р. ОСОБА_2 ставиться в провину порушення п.2.3б; п.12.1 </w:t>
      </w:r>
      <w:hyperlink r:id="rId104" w:anchor="21" w:tgtFrame="_blank" w:tooltip="Про Правила дорожнього руху; нормативно-правовий акт № 1306 від 10.10.2001" w:history="1">
        <w:r w:rsidRPr="002619C7">
          <w:rPr>
            <w:rStyle w:val="a4"/>
            <w:color w:val="000000"/>
            <w:sz w:val="28"/>
            <w:szCs w:val="28"/>
            <w:u w:val="none"/>
          </w:rPr>
          <w:t>ПДР</w:t>
        </w:r>
      </w:hyperlink>
      <w:r w:rsidRPr="002619C7">
        <w:rPr>
          <w:color w:val="000000"/>
          <w:sz w:val="28"/>
          <w:szCs w:val="28"/>
        </w:rPr>
        <w:t>.</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Згідно п.2.3б </w:t>
      </w:r>
      <w:hyperlink r:id="rId105" w:anchor="21" w:tgtFrame="_blank" w:tooltip="Про Правила дорожнього руху; нормативно-правовий акт № 1306 від 10.10.2001" w:history="1">
        <w:r w:rsidRPr="002619C7">
          <w:rPr>
            <w:rStyle w:val="a4"/>
            <w:color w:val="000000"/>
            <w:sz w:val="28"/>
            <w:szCs w:val="28"/>
            <w:u w:val="none"/>
          </w:rPr>
          <w:t>ПДР</w:t>
        </w:r>
      </w:hyperlink>
      <w:r w:rsidRPr="002619C7">
        <w:rPr>
          <w:color w:val="000000"/>
          <w:sz w:val="28"/>
          <w:szCs w:val="28"/>
        </w:rPr>
        <w:t> для забезпечення безпеки дорожнього руху водій зобов`язаний бути уважним, стежити за дорожньою обстановкою, відповідно реагувати на її зміну, стежити за правильністю розміщення та кріплення вантажу, технічним станом транспортного засобу і не відволікатись від керуванням цим засобом у дорозі.</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Відповідно до вимог п. 12.1, 12.3 </w:t>
      </w:r>
      <w:hyperlink r:id="rId106" w:anchor="21" w:tgtFrame="_blank" w:tooltip="Про Правила дорожнього руху; нормативно-правовий акт № 1306 від 10.10.2001" w:history="1">
        <w:r w:rsidRPr="002619C7">
          <w:rPr>
            <w:rStyle w:val="a4"/>
            <w:color w:val="000000"/>
            <w:sz w:val="28"/>
            <w:szCs w:val="28"/>
            <w:u w:val="none"/>
          </w:rPr>
          <w:t>ПДР</w:t>
        </w:r>
      </w:hyperlink>
      <w:r w:rsidRPr="002619C7">
        <w:rPr>
          <w:color w:val="000000"/>
          <w:sz w:val="28"/>
          <w:szCs w:val="28"/>
        </w:rPr>
        <w:t xml:space="preserve"> - під час вибору в установлених межах безпечної швидкості руху водій повинен ураховувати дорожню обстановку, а також особливості вантажу, що перевозиться, і стан </w:t>
      </w:r>
      <w:r w:rsidRPr="002619C7">
        <w:rPr>
          <w:color w:val="000000"/>
          <w:sz w:val="28"/>
          <w:szCs w:val="28"/>
        </w:rPr>
        <w:lastRenderedPageBreak/>
        <w:t>транспортного засобу, щоб мати змогу постійно контролювати його рух та безпечно керувати ним. У разі виникнення небезпеки для руху або перешкоди, яку водій об`єктивно спроможний виявити, він повинен негайно вжити заходів для зменшення швидкості аж до зупинки транспортного засобу або безпечного для інших учасників руху об`їзду перешкоди.</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Згідно з </w:t>
      </w:r>
      <w:hyperlink r:id="rId107" w:anchor="7"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9 КУпАП</w:t>
        </w:r>
      </w:hyperlink>
      <w:r w:rsidRPr="002619C7">
        <w:rPr>
          <w:color w:val="000000"/>
          <w:sz w:val="28"/>
          <w:szCs w:val="28"/>
        </w:rPr>
        <w:t>, адміністративним правопорушенням (проступком) визнається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якузакономпередбачено адміністративну відповідальність. Адміністративна відповідальність за правопорушення, передбачені цим Кодексом, настає, якщо ці порушення за своїм характером не тягнуть за собою відповідно дозаконукримінальної відповідальності.</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За змістом статей </w:t>
      </w:r>
      <w:hyperlink r:id="rId108" w:anchor="32"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10</w:t>
        </w:r>
      </w:hyperlink>
      <w:r w:rsidRPr="002619C7">
        <w:rPr>
          <w:color w:val="000000"/>
          <w:sz w:val="28"/>
          <w:szCs w:val="28"/>
        </w:rPr>
        <w:t>,</w:t>
      </w:r>
      <w:hyperlink r:id="rId109" w:anchor="44"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11 КУпАП</w:t>
        </w:r>
      </w:hyperlink>
      <w:r w:rsidRPr="002619C7">
        <w:rPr>
          <w:color w:val="000000"/>
          <w:sz w:val="28"/>
          <w:szCs w:val="28"/>
        </w:rPr>
        <w:t>, адміністративне правопорушення визнається вчиненим умисно, коли особа, яка його вчинила, усвідомлювала протиправний характер своєї дії чи бездіяльності, передбачала її шкідливі наслідки і бажала їх або свідомо допускала настання цих наслідків. Адміністративне правопорушення визнається вчиненим з необережності, коли особа, яка його вчинила, передбачала можливість настання шкідливих наслідків своєї дії чи бездіяльності, але легковажно розраховувала на їх відвернення або не передбачала можливості настання таких наслідків, хоч повинна була і могла їх передбачити.</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Відповідно до ст.</w:t>
      </w:r>
      <w:hyperlink r:id="rId110" w:anchor="65"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18КУпАП</w:t>
        </w:r>
      </w:hyperlink>
      <w:r w:rsidRPr="002619C7">
        <w:rPr>
          <w:color w:val="000000"/>
          <w:sz w:val="28"/>
          <w:szCs w:val="28"/>
        </w:rPr>
        <w:t> не є адміністративним правопорушенням дія, яка хоч і передбачена цим Кодексом або іншими законами, що встановлюють відповідальність за адміністративні правопорушення, але вчинена в стані крайньої необхідності, тобто для усунення небезпеки, яка загрожує державному або громадському порядку, власності, правам і свободам громадян, установленому порядку управління, якщо ця небезпека за даних обставин не могла бути усунута іншими засобами і якщо заподіяна шкода є менш значною, ніж відвернена шкода.</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lastRenderedPageBreak/>
        <w:t>У разі вчинення особою діяння у стані крайньої необхідності така особа не лише звільняється від адміністративної відповідальності, а такі дії взагалі не розглядаються як адміністративне правопорушення, оскільки в діянні немає ознаки вини.</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Інститут крайньої необхідності покликаний сприяти підвищенню соціальної активності учасників суспільних відносин, є гарантією правового захисту людини, що бере участь у запобіганні шкоди правам громадян, інтересам держави й суспільства.</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Стан крайньої необхідності виникає, коли є дійсна, реальна, а не уявна загроза зазначеним інтересам. Якщо загроза охоронюваним інтересам може виникнути в майбутньому, діяння не може вважатися таким, що вчинено у стані крайньої необхідності.</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Однією з найважливіших умов правомірності акта крайньої необхідності є те, що за таких обставин небезпека не може бути усунута іншими засобами, тобто засобами, не пов`язаними із заподіянням шкоди іншим охоронюваним законом інтересам.</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Спосіб збереження охоронюваного законом інтересу за рахунок іншого повинен бути саме крайнім. Якщо для запобігання небезпеки, що загрожує, в особи є шлях, не пов`язаний із заподіянням шкоди, вона повинна обрати саме цей шлях. Інакше посилання на стан крайньої необхідності виключається. Шкода, заподіяна в стані крайньої необхідності, повинна бути менш значною, ніж відвернена шкода. Заподіяння шкоди, рівної тій, що могла бути спричинена, або шкоди більшої, не може бути виправдана станом крайньої необхідності. Зокрема не можна рятувати одне благо за рахунок заподіяння шкоди рівноцінному благу. Питання про те, яку шкоду вважати більш значною, а яку менш, є питанням факту й вирішується в кожному конкретному випадку залежно від конкретних обставин справи. В основу оцінки шкоди заподіяної й шкоди відверненої повинні бути покладені як об`єктивний, так і суб`єктивний критерії, проте визначальним має бути об`єктивний критерій.</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lastRenderedPageBreak/>
        <w:t>Отже, положеннями </w:t>
      </w:r>
      <w:hyperlink r:id="rId111"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КУпАП</w:t>
        </w:r>
      </w:hyperlink>
      <w:r w:rsidRPr="002619C7">
        <w:rPr>
          <w:color w:val="000000"/>
          <w:sz w:val="28"/>
          <w:szCs w:val="28"/>
        </w:rPr>
        <w:t> передбачено можливість звільнення особи від адміністративної відповідальності у випадках, коли вчинені нею дії, які мають ознаки правопорушення і за які </w:t>
      </w:r>
      <w:hyperlink r:id="rId112"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КУпАП</w:t>
        </w:r>
      </w:hyperlink>
      <w:r w:rsidRPr="002619C7">
        <w:rPr>
          <w:color w:val="000000"/>
          <w:sz w:val="28"/>
          <w:szCs w:val="28"/>
        </w:rPr>
        <w:t> передбачена відповідальність, вчинені у стані крайньої необхідності.</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Однак, твердження ОСОБА_2 про те, що він зіткнувся із бетонною плитою щоб не зіткнутись із маршрутним транспортним засобом, не заслуговують на увагу, оскільки відповідно до відео фіксації з нагрудних камер поліцейських, рапорту та схеми місця ДТП вбачається, що зіткнення із бетонною плитою відбулось у крайній правій полосі у напрямку Києва на автодорозі Одеса-Київ. Транспортні засоби по лівій полосі рухались попутно із транспортним засобом яким керував ОСОБА_2 , тобто маршрутка на яку посилається правопорушник повинна була їхати попутно по лівій полосі у напрямку Києва.</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Оскільки учасники дорожнього руху зобов`язані знати й неухильно виконувати вимоги </w:t>
      </w:r>
      <w:hyperlink r:id="rId113" w:anchor="21" w:tgtFrame="_blank" w:tooltip="Про Правила дорожнього руху; нормативно-правовий акт № 1306 від 10.10.2001" w:history="1">
        <w:r w:rsidRPr="002619C7">
          <w:rPr>
            <w:rStyle w:val="a4"/>
            <w:color w:val="000000"/>
            <w:sz w:val="28"/>
            <w:szCs w:val="28"/>
            <w:u w:val="none"/>
          </w:rPr>
          <w:t>ПДР</w:t>
        </w:r>
      </w:hyperlink>
      <w:r w:rsidRPr="002619C7">
        <w:rPr>
          <w:color w:val="000000"/>
          <w:sz w:val="28"/>
          <w:szCs w:val="28"/>
        </w:rPr>
        <w:t> України, зокрема, перед початком руху, перестроюванням та будь-якою зміною напрямку руху водій повинен переконатися, що це буде безпечним і не створить перешкод або небезпеки іншим учасникам руху, ОСОБА_2 як учасник дорожнього руху мав би впевнитись, що перед перестроюванням це буде безпечним і не створить перешкод іншим учасникам руху.</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Крім того, як вбачається із відеофіксації бетонна плита була огорожена попереджуючим знаком «Об?їзд перешкоди з лівого боку».</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Таким чином, суд дійшов висновку, що вина ОСОБА_2 у вчиненні адміністративного правопорушення, передбаченого </w:t>
      </w:r>
      <w:hyperlink r:id="rId114"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124 КУпАП</w:t>
        </w:r>
      </w:hyperlink>
      <w:r w:rsidRPr="002619C7">
        <w:rPr>
          <w:color w:val="000000"/>
          <w:sz w:val="28"/>
          <w:szCs w:val="28"/>
        </w:rPr>
        <w:t>, повністю доведена в судовому засіданні.</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Відповідно до ст.23КУпАП адміністративне стягнення є мірою відповідальності і застосовується з метою виховання особи, яка вчинила адміністративне правопорушення. З урахуванням вимог ст.23КУпАП суд вважає, що на ОСОБА_2 необхідно накласти адміністративне стягнення, в межах санкції </w:t>
      </w:r>
      <w:hyperlink r:id="rId115"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124 КУпАП</w:t>
        </w:r>
      </w:hyperlink>
      <w:r w:rsidRPr="002619C7">
        <w:rPr>
          <w:color w:val="000000"/>
          <w:sz w:val="28"/>
          <w:szCs w:val="28"/>
        </w:rPr>
        <w:t>, у виді штрафу.</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lastRenderedPageBreak/>
        <w:t>При накладенні стягнення за адміністративне правопорушення у відповідності до вимог </w:t>
      </w:r>
      <w:hyperlink r:id="rId116" w:anchor="131"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статті 33 КУпАП</w:t>
        </w:r>
      </w:hyperlink>
      <w:r w:rsidRPr="002619C7">
        <w:rPr>
          <w:color w:val="000000"/>
          <w:sz w:val="28"/>
          <w:szCs w:val="28"/>
        </w:rPr>
        <w:t>, враховується характер вчиненого правопорушення, особа порушника, ступінь його вини, майновий стан, відсутність обставин, що пом`якшують та обтяжують відповідальність, відсутність шкоди іншій особі, а тому вважаю за необхідне застосувати до нього адміністративне стягнення у виді штрафу.</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Дана міра адміністративного стягнення буде необхідною і достатньою для попередження особи, яка притягається до адміністративної відповідальності, в скоєнні нових адміністративних правопорушень. Відповідно до </w:t>
      </w:r>
      <w:hyperlink r:id="rId117" w:anchor="985042"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40-1 КУпАП</w:t>
        </w:r>
      </w:hyperlink>
      <w:r w:rsidRPr="002619C7">
        <w:rPr>
          <w:color w:val="000000"/>
          <w:sz w:val="28"/>
          <w:szCs w:val="28"/>
        </w:rPr>
        <w:t> у провадженні по справі про адміністративне правопорушення, у разі винесення судом (суддею) постанови про накладення адміністративного стягнення, особою, на яку накладено таке стягнення сплачується судовий збір. Розмір і порядок сплати судового збору встановлюється законом.</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А тому, з ОСОБА_2 необхідно стягнути судовий збір в розмірі, встановленому п. 5 ч. 2 </w:t>
      </w:r>
      <w:hyperlink r:id="rId118" w:anchor="318" w:tgtFrame="_blank" w:tooltip="Про судовий збір; нормативно-правовий акт № 3674-VI від 08.07.2011" w:history="1">
        <w:r w:rsidRPr="002619C7">
          <w:rPr>
            <w:rStyle w:val="a4"/>
            <w:color w:val="000000"/>
            <w:sz w:val="28"/>
            <w:szCs w:val="28"/>
            <w:u w:val="none"/>
          </w:rPr>
          <w:t>ст. 4 Закону України «Про судовий збір»</w:t>
        </w:r>
      </w:hyperlink>
      <w:r w:rsidRPr="002619C7">
        <w:rPr>
          <w:color w:val="000000"/>
          <w:sz w:val="28"/>
          <w:szCs w:val="28"/>
        </w:rPr>
        <w:t>.</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На підставі викладеного та керуючись ст.ст. </w:t>
      </w:r>
      <w:hyperlink r:id="rId119" w:anchor="131"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33-36</w:t>
        </w:r>
      </w:hyperlink>
      <w:r w:rsidRPr="002619C7">
        <w:rPr>
          <w:color w:val="000000"/>
          <w:sz w:val="28"/>
          <w:szCs w:val="28"/>
        </w:rPr>
        <w:t>, </w:t>
      </w:r>
      <w:hyperlink r:id="rId120" w:anchor="985042"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40-1</w:t>
        </w:r>
      </w:hyperlink>
      <w:r w:rsidRPr="002619C7">
        <w:rPr>
          <w:color w:val="000000"/>
          <w:sz w:val="28"/>
          <w:szCs w:val="28"/>
        </w:rPr>
        <w:t>, </w:t>
      </w:r>
      <w:hyperlink r:id="rId121"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124</w:t>
        </w:r>
      </w:hyperlink>
      <w:r w:rsidRPr="002619C7">
        <w:rPr>
          <w:color w:val="000000"/>
          <w:sz w:val="28"/>
          <w:szCs w:val="28"/>
        </w:rPr>
        <w:t>, </w:t>
      </w:r>
      <w:hyperlink r:id="rId122" w:anchor="983737"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221</w:t>
        </w:r>
      </w:hyperlink>
      <w:r w:rsidRPr="002619C7">
        <w:rPr>
          <w:color w:val="000000"/>
          <w:sz w:val="28"/>
          <w:szCs w:val="28"/>
        </w:rPr>
        <w:t>, </w:t>
      </w:r>
      <w:hyperlink r:id="rId123" w:anchor="2797"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245</w:t>
        </w:r>
      </w:hyperlink>
      <w:r w:rsidRPr="002619C7">
        <w:rPr>
          <w:color w:val="000000"/>
          <w:sz w:val="28"/>
          <w:szCs w:val="28"/>
        </w:rPr>
        <w:t>, </w:t>
      </w:r>
      <w:hyperlink r:id="rId124" w:anchor="279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246</w:t>
        </w:r>
      </w:hyperlink>
      <w:r w:rsidRPr="002619C7">
        <w:rPr>
          <w:color w:val="000000"/>
          <w:sz w:val="28"/>
          <w:szCs w:val="28"/>
        </w:rPr>
        <w:t>, </w:t>
      </w:r>
      <w:hyperlink r:id="rId125" w:anchor="2813"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248</w:t>
        </w:r>
      </w:hyperlink>
      <w:r w:rsidRPr="002619C7">
        <w:rPr>
          <w:color w:val="000000"/>
          <w:sz w:val="28"/>
          <w:szCs w:val="28"/>
        </w:rPr>
        <w:t>, </w:t>
      </w:r>
      <w:hyperlink r:id="rId126" w:anchor="2815"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249</w:t>
        </w:r>
      </w:hyperlink>
      <w:r w:rsidRPr="002619C7">
        <w:rPr>
          <w:color w:val="000000"/>
          <w:sz w:val="28"/>
          <w:szCs w:val="28"/>
        </w:rPr>
        <w:t>, </w:t>
      </w:r>
      <w:hyperlink r:id="rId127" w:anchor="3061"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279</w:t>
        </w:r>
      </w:hyperlink>
      <w:r w:rsidRPr="002619C7">
        <w:rPr>
          <w:color w:val="000000"/>
          <w:sz w:val="28"/>
          <w:szCs w:val="28"/>
        </w:rPr>
        <w:t>, </w:t>
      </w:r>
      <w:hyperlink r:id="rId128" w:anchor="3064"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280</w:t>
        </w:r>
      </w:hyperlink>
      <w:r w:rsidRPr="002619C7">
        <w:rPr>
          <w:color w:val="000000"/>
          <w:sz w:val="28"/>
          <w:szCs w:val="28"/>
        </w:rPr>
        <w:t>, </w:t>
      </w:r>
      <w:hyperlink r:id="rId129" w:anchor="307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283-285 КУпАП</w:t>
        </w:r>
      </w:hyperlink>
      <w:r w:rsidRPr="002619C7">
        <w:rPr>
          <w:color w:val="000000"/>
          <w:sz w:val="28"/>
          <w:szCs w:val="28"/>
        </w:rPr>
        <w:t>, суд, -</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bCs/>
          <w:color w:val="000000"/>
          <w:sz w:val="28"/>
          <w:szCs w:val="28"/>
        </w:rPr>
        <w:t>постановив:</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ОСОБА_2 визнати винним у вчиненні адміністративного правопорушення, передбаченого </w:t>
      </w:r>
      <w:hyperlink r:id="rId130" w:anchor="982849" w:tgtFrame="_blank" w:tooltip="Кодекс України про адміністративні правопорушення; нормативно-правовий акт № 8073-X від 07.12.1984" w:history="1">
        <w:r w:rsidRPr="002619C7">
          <w:rPr>
            <w:rStyle w:val="a4"/>
            <w:color w:val="000000"/>
            <w:sz w:val="28"/>
            <w:szCs w:val="28"/>
            <w:u w:val="none"/>
          </w:rPr>
          <w:t>ст. 124 КУпАП</w:t>
        </w:r>
      </w:hyperlink>
      <w:r w:rsidRPr="002619C7">
        <w:rPr>
          <w:color w:val="000000"/>
          <w:sz w:val="28"/>
          <w:szCs w:val="28"/>
        </w:rPr>
        <w:t> та застосувати до нього адміністративне стягнення у виді штрафу в розмірі двадцяти неоподатковуваних мінімумів доходів громадян, що становить 340 (триста сорок) грн. на користь держави на рахунок UA658999980313000149000011001, отримувач коштів ГУК у Кіровоградській області/21081300, код отримувача (ЄДРПОУ) 37918230, банк отримувача (ГУ ДКСУ) Казначейство України (ЕАП), код </w:t>
      </w:r>
      <w:hyperlink r:id="rId131" w:anchor="33" w:tgtFrame="_blank" w:tooltip="Про бюджетну класифікацію та її запровадження; нормативно-правовий акт № 604 від 27.12.2001" w:history="1">
        <w:r w:rsidRPr="002619C7">
          <w:rPr>
            <w:rStyle w:val="a4"/>
            <w:color w:val="000000"/>
            <w:sz w:val="28"/>
            <w:szCs w:val="28"/>
            <w:u w:val="none"/>
          </w:rPr>
          <w:t>класифікації доходів бюджету</w:t>
        </w:r>
      </w:hyperlink>
      <w:r w:rsidRPr="002619C7">
        <w:rPr>
          <w:color w:val="000000"/>
          <w:sz w:val="28"/>
          <w:szCs w:val="28"/>
        </w:rPr>
        <w:t> 21081300.</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Стягнути з ОСОБА_2 судовий збір в розмірі 420 (чотириста двадцять) грн. 40 коп. на рахунок </w:t>
      </w:r>
      <w:r w:rsidRPr="002619C7">
        <w:rPr>
          <w:bCs/>
          <w:color w:val="000000"/>
          <w:sz w:val="28"/>
          <w:szCs w:val="28"/>
        </w:rPr>
        <w:t>UA578999980313121206000011111,</w:t>
      </w:r>
      <w:r w:rsidRPr="002619C7">
        <w:rPr>
          <w:color w:val="000000"/>
          <w:sz w:val="28"/>
          <w:szCs w:val="28"/>
        </w:rPr>
        <w:t xml:space="preserve"> отримувач коштів УК у Голованівському районі/22030101, банк отримувача Казначейство </w:t>
      </w:r>
      <w:r w:rsidRPr="002619C7">
        <w:rPr>
          <w:color w:val="000000"/>
          <w:sz w:val="28"/>
          <w:szCs w:val="28"/>
        </w:rPr>
        <w:lastRenderedPageBreak/>
        <w:t>України (ЕАП), код за ЄДРПОУ 37791599, код </w:t>
      </w:r>
      <w:hyperlink r:id="rId132" w:anchor="33" w:tgtFrame="_blank" w:tooltip="Про бюджетну класифікацію та її запровадження; нормативно-правовий акт № 604 від 27.12.2001" w:history="1">
        <w:r w:rsidRPr="002619C7">
          <w:rPr>
            <w:rStyle w:val="a4"/>
            <w:color w:val="000000"/>
            <w:sz w:val="28"/>
            <w:szCs w:val="28"/>
            <w:u w:val="none"/>
          </w:rPr>
          <w:t>класифікації доходів бюджету</w:t>
        </w:r>
      </w:hyperlink>
      <w:r w:rsidRPr="002619C7">
        <w:rPr>
          <w:color w:val="000000"/>
          <w:sz w:val="28"/>
          <w:szCs w:val="28"/>
        </w:rPr>
        <w:t> 22030101, призначення платежу: по справі ОСОБА_2 .</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Строк пред`явлення постанови до примусового виконання становить три місяці з наступного дня після набрання нею законної сили.</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Стягувач в частині стягнення штрафу: Голованівський районний суд Кіровоградської області, смт. Голованівськ вул. Соборна, 18, поштовий індекс 26500.</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Стягувач в частині стягнення судового збору: Державна судова адміністрація України, м. Київ, вул. Липська, 18/5, Код ЄДРПОУ 26255795</w:t>
      </w:r>
      <w:r w:rsidRPr="002619C7">
        <w:rPr>
          <w:iCs/>
          <w:color w:val="000000"/>
          <w:sz w:val="28"/>
          <w:szCs w:val="28"/>
        </w:rPr>
        <w:t>.</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Постанова може бути оскаржена до Кропивницького апеляційного суду через Голованівський районний суд Кіровоградської області протягом десяти днів з дня її винесення.</w:t>
      </w:r>
    </w:p>
    <w:p w:rsidR="002619C7" w:rsidRPr="002619C7" w:rsidRDefault="002619C7" w:rsidP="002619C7">
      <w:pPr>
        <w:pStyle w:val="a5"/>
        <w:spacing w:line="360" w:lineRule="auto"/>
        <w:ind w:firstLine="851"/>
        <w:rPr>
          <w:color w:val="000000"/>
          <w:sz w:val="28"/>
          <w:szCs w:val="28"/>
        </w:rPr>
      </w:pPr>
      <w:r w:rsidRPr="002619C7">
        <w:rPr>
          <w:bCs/>
          <w:color w:val="000000"/>
          <w:sz w:val="28"/>
          <w:szCs w:val="28"/>
        </w:rPr>
        <w:t>Суддя: Шкамерда К. С.</w:t>
      </w:r>
    </w:p>
    <w:p w:rsidR="002619C7" w:rsidRDefault="002619C7" w:rsidP="002619C7">
      <w:pPr>
        <w:spacing w:line="360" w:lineRule="auto"/>
        <w:ind w:firstLine="851"/>
        <w:jc w:val="both"/>
        <w:rPr>
          <w:rFonts w:ascii="Times New Roman" w:hAnsi="Times New Roman" w:cs="Times New Roman"/>
          <w:sz w:val="28"/>
          <w:szCs w:val="28"/>
          <w:lang w:val="uk-UA"/>
        </w:rPr>
      </w:pPr>
    </w:p>
    <w:p w:rsidR="00E158B7" w:rsidRDefault="00E158B7" w:rsidP="002619C7">
      <w:pPr>
        <w:spacing w:line="360" w:lineRule="auto"/>
        <w:ind w:firstLine="851"/>
        <w:jc w:val="both"/>
        <w:rPr>
          <w:rFonts w:ascii="Times New Roman" w:hAnsi="Times New Roman" w:cs="Times New Roman"/>
          <w:sz w:val="28"/>
          <w:szCs w:val="28"/>
          <w:lang w:val="uk-UA"/>
        </w:rPr>
      </w:pPr>
    </w:p>
    <w:p w:rsidR="00E158B7" w:rsidRDefault="00E158B7" w:rsidP="002619C7">
      <w:pPr>
        <w:spacing w:line="360" w:lineRule="auto"/>
        <w:ind w:firstLine="851"/>
        <w:jc w:val="both"/>
        <w:rPr>
          <w:rFonts w:ascii="Times New Roman" w:hAnsi="Times New Roman" w:cs="Times New Roman"/>
          <w:sz w:val="28"/>
          <w:szCs w:val="28"/>
          <w:lang w:val="uk-UA"/>
        </w:rPr>
      </w:pPr>
    </w:p>
    <w:p w:rsidR="00E158B7" w:rsidRDefault="00E158B7" w:rsidP="002619C7">
      <w:pPr>
        <w:spacing w:line="360" w:lineRule="auto"/>
        <w:ind w:firstLine="851"/>
        <w:jc w:val="both"/>
        <w:rPr>
          <w:rFonts w:ascii="Times New Roman" w:hAnsi="Times New Roman" w:cs="Times New Roman"/>
          <w:sz w:val="28"/>
          <w:szCs w:val="28"/>
          <w:lang w:val="uk-UA"/>
        </w:rPr>
      </w:pPr>
    </w:p>
    <w:p w:rsidR="00E158B7" w:rsidRDefault="00E158B7" w:rsidP="002619C7">
      <w:pPr>
        <w:spacing w:line="360" w:lineRule="auto"/>
        <w:ind w:firstLine="851"/>
        <w:jc w:val="both"/>
        <w:rPr>
          <w:rFonts w:ascii="Times New Roman" w:hAnsi="Times New Roman" w:cs="Times New Roman"/>
          <w:sz w:val="28"/>
          <w:szCs w:val="28"/>
          <w:lang w:val="uk-UA"/>
        </w:rPr>
      </w:pPr>
    </w:p>
    <w:p w:rsidR="00E158B7" w:rsidRDefault="00E158B7" w:rsidP="002619C7">
      <w:pPr>
        <w:spacing w:line="360" w:lineRule="auto"/>
        <w:ind w:firstLine="851"/>
        <w:jc w:val="both"/>
        <w:rPr>
          <w:rFonts w:ascii="Times New Roman" w:hAnsi="Times New Roman" w:cs="Times New Roman"/>
          <w:sz w:val="28"/>
          <w:szCs w:val="28"/>
          <w:lang w:val="uk-UA"/>
        </w:rPr>
      </w:pPr>
    </w:p>
    <w:p w:rsidR="00E158B7" w:rsidRDefault="00E158B7" w:rsidP="002619C7">
      <w:pPr>
        <w:spacing w:line="360" w:lineRule="auto"/>
        <w:ind w:firstLine="851"/>
        <w:jc w:val="both"/>
        <w:rPr>
          <w:rFonts w:ascii="Times New Roman" w:hAnsi="Times New Roman" w:cs="Times New Roman"/>
          <w:sz w:val="28"/>
          <w:szCs w:val="28"/>
          <w:lang w:val="uk-UA"/>
        </w:rPr>
      </w:pPr>
    </w:p>
    <w:p w:rsidR="00E158B7" w:rsidRPr="00E158B7" w:rsidRDefault="00E158B7" w:rsidP="002619C7">
      <w:pPr>
        <w:spacing w:line="360" w:lineRule="auto"/>
        <w:ind w:firstLine="851"/>
        <w:jc w:val="both"/>
        <w:rPr>
          <w:rFonts w:ascii="Times New Roman" w:hAnsi="Times New Roman" w:cs="Times New Roman"/>
          <w:sz w:val="28"/>
          <w:szCs w:val="28"/>
          <w:lang w:val="uk-UA"/>
        </w:rPr>
      </w:pPr>
    </w:p>
    <w:p w:rsidR="002619C7" w:rsidRPr="002619C7" w:rsidRDefault="002619C7" w:rsidP="002619C7">
      <w:pPr>
        <w:spacing w:after="0" w:line="360" w:lineRule="auto"/>
        <w:ind w:firstLine="851"/>
        <w:jc w:val="center"/>
        <w:rPr>
          <w:rFonts w:ascii="Times New Roman" w:hAnsi="Times New Roman" w:cs="Times New Roman"/>
          <w:color w:val="000000"/>
          <w:sz w:val="28"/>
          <w:szCs w:val="28"/>
        </w:rPr>
      </w:pPr>
      <w:r w:rsidRPr="002619C7">
        <w:rPr>
          <w:rFonts w:ascii="Times New Roman" w:hAnsi="Times New Roman" w:cs="Times New Roman"/>
          <w:noProof/>
          <w:color w:val="000000"/>
          <w:sz w:val="28"/>
          <w:szCs w:val="28"/>
        </w:rPr>
        <w:drawing>
          <wp:inline distT="0" distB="0" distL="0" distR="0">
            <wp:extent cx="571500" cy="762000"/>
            <wp:effectExtent l="19050" t="0" r="0" b="0"/>
            <wp:docPr id="130" name="Рисунок 130"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жавний герб України"/>
                    <pic:cNvPicPr>
                      <a:picLocks noChangeAspect="1" noChangeArrowheads="1"/>
                    </pic:cNvPicPr>
                  </pic:nvPicPr>
                  <pic:blipFill>
                    <a:blip r:embed="rId96"/>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2619C7" w:rsidRPr="002619C7" w:rsidRDefault="002619C7" w:rsidP="00793D86">
      <w:pPr>
        <w:pStyle w:val="a5"/>
        <w:spacing w:before="0" w:beforeAutospacing="0" w:after="0" w:afterAutospacing="0" w:line="360" w:lineRule="auto"/>
        <w:ind w:firstLine="851"/>
        <w:jc w:val="right"/>
        <w:rPr>
          <w:color w:val="000000"/>
          <w:sz w:val="28"/>
          <w:szCs w:val="28"/>
          <w:lang w:val="uk-UA"/>
        </w:rPr>
      </w:pPr>
      <w:r w:rsidRPr="002619C7">
        <w:rPr>
          <w:color w:val="000000"/>
          <w:sz w:val="28"/>
          <w:szCs w:val="28"/>
        </w:rPr>
        <w:t>16.03.2016</w:t>
      </w:r>
    </w:p>
    <w:p w:rsidR="002619C7" w:rsidRPr="002619C7" w:rsidRDefault="002619C7" w:rsidP="00793D86">
      <w:pPr>
        <w:pStyle w:val="a5"/>
        <w:spacing w:before="0" w:beforeAutospacing="0" w:after="0" w:afterAutospacing="0" w:line="360" w:lineRule="auto"/>
        <w:ind w:firstLine="851"/>
        <w:jc w:val="right"/>
        <w:rPr>
          <w:color w:val="000000"/>
          <w:sz w:val="28"/>
          <w:szCs w:val="28"/>
        </w:rPr>
      </w:pPr>
      <w:r w:rsidRPr="002619C7">
        <w:rPr>
          <w:color w:val="000000"/>
          <w:sz w:val="28"/>
          <w:szCs w:val="28"/>
        </w:rPr>
        <w:lastRenderedPageBreak/>
        <w:t>ЄУН № 389/3899/15-к</w:t>
      </w:r>
    </w:p>
    <w:p w:rsidR="002619C7" w:rsidRPr="002619C7" w:rsidRDefault="002619C7" w:rsidP="00793D86">
      <w:pPr>
        <w:pStyle w:val="a5"/>
        <w:spacing w:before="0" w:beforeAutospacing="0" w:after="0" w:afterAutospacing="0" w:line="360" w:lineRule="auto"/>
        <w:ind w:firstLine="851"/>
        <w:jc w:val="right"/>
        <w:rPr>
          <w:color w:val="000000"/>
          <w:sz w:val="28"/>
          <w:szCs w:val="28"/>
        </w:rPr>
      </w:pPr>
      <w:r w:rsidRPr="002619C7">
        <w:rPr>
          <w:color w:val="000000"/>
          <w:sz w:val="28"/>
          <w:szCs w:val="28"/>
        </w:rPr>
        <w:t>Провадження № 1-кп/389/267/15</w:t>
      </w:r>
    </w:p>
    <w:p w:rsidR="002619C7" w:rsidRPr="002619C7" w:rsidRDefault="002619C7" w:rsidP="002619C7">
      <w:pPr>
        <w:pStyle w:val="a5"/>
        <w:spacing w:before="0" w:beforeAutospacing="0" w:after="0" w:afterAutospacing="0" w:line="360" w:lineRule="auto"/>
        <w:ind w:firstLine="851"/>
        <w:jc w:val="center"/>
        <w:rPr>
          <w:color w:val="000000"/>
          <w:sz w:val="28"/>
          <w:szCs w:val="28"/>
        </w:rPr>
      </w:pPr>
      <w:r w:rsidRPr="002619C7">
        <w:rPr>
          <w:color w:val="000000"/>
          <w:sz w:val="28"/>
          <w:szCs w:val="28"/>
        </w:rPr>
        <w:t>В И Р О К</w:t>
      </w:r>
    </w:p>
    <w:p w:rsidR="002619C7" w:rsidRPr="002619C7" w:rsidRDefault="002619C7" w:rsidP="002619C7">
      <w:pPr>
        <w:pStyle w:val="a5"/>
        <w:spacing w:before="0" w:beforeAutospacing="0" w:after="0" w:afterAutospacing="0" w:line="360" w:lineRule="auto"/>
        <w:ind w:firstLine="851"/>
        <w:jc w:val="center"/>
        <w:rPr>
          <w:color w:val="000000"/>
          <w:sz w:val="28"/>
          <w:szCs w:val="28"/>
        </w:rPr>
      </w:pPr>
      <w:r w:rsidRPr="002619C7">
        <w:rPr>
          <w:color w:val="000000"/>
          <w:sz w:val="28"/>
          <w:szCs w:val="28"/>
        </w:rPr>
        <w:t>ІМЕНЕМ УКРАЇНИ</w:t>
      </w:r>
    </w:p>
    <w:p w:rsidR="002619C7" w:rsidRPr="002619C7" w:rsidRDefault="002619C7" w:rsidP="002619C7">
      <w:pPr>
        <w:pStyle w:val="a5"/>
        <w:spacing w:before="0" w:beforeAutospacing="0" w:after="0" w:afterAutospacing="0" w:line="360" w:lineRule="auto"/>
        <w:ind w:firstLine="851"/>
        <w:rPr>
          <w:color w:val="000000"/>
          <w:sz w:val="28"/>
          <w:szCs w:val="28"/>
          <w:lang w:val="uk-UA"/>
        </w:rPr>
      </w:pPr>
      <w:r w:rsidRPr="002619C7">
        <w:rPr>
          <w:color w:val="000000"/>
          <w:sz w:val="28"/>
          <w:szCs w:val="28"/>
        </w:rPr>
        <w:t>16 березня 2016 року                                                    </w:t>
      </w:r>
    </w:p>
    <w:p w:rsidR="002619C7" w:rsidRPr="002619C7" w:rsidRDefault="002619C7" w:rsidP="002619C7">
      <w:pPr>
        <w:pStyle w:val="a5"/>
        <w:spacing w:before="0" w:beforeAutospacing="0" w:after="0" w:afterAutospacing="0" w:line="360" w:lineRule="auto"/>
        <w:ind w:firstLine="851"/>
        <w:rPr>
          <w:color w:val="000000"/>
          <w:sz w:val="28"/>
          <w:szCs w:val="28"/>
        </w:rPr>
      </w:pPr>
      <w:r w:rsidRPr="002619C7">
        <w:rPr>
          <w:color w:val="000000"/>
          <w:sz w:val="28"/>
          <w:szCs w:val="28"/>
        </w:rPr>
        <w:t>Знам'янськийміськрайонний судКіровоградської області</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у складі:головуючого судді                                           Богданової О.Е.</w:t>
      </w:r>
    </w:p>
    <w:p w:rsidR="002619C7" w:rsidRPr="002619C7" w:rsidRDefault="002619C7" w:rsidP="002619C7">
      <w:pPr>
        <w:pStyle w:val="a5"/>
        <w:spacing w:before="0" w:beforeAutospacing="0" w:after="0" w:afterAutospacing="0" w:line="360" w:lineRule="auto"/>
        <w:ind w:firstLine="851"/>
        <w:rPr>
          <w:color w:val="000000"/>
          <w:sz w:val="28"/>
          <w:szCs w:val="28"/>
        </w:rPr>
      </w:pPr>
      <w:r w:rsidRPr="002619C7">
        <w:rPr>
          <w:color w:val="000000"/>
          <w:sz w:val="28"/>
          <w:szCs w:val="28"/>
        </w:rPr>
        <w:t>при секретарі                                             Баланюк Т.В.</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розглянувши у відкритому судовому засіданні в приміщенні суду міста Знам'янка кримінальне провадження за №12015120160001793 від 22 вересня 2015 року стосовно</w:t>
      </w:r>
    </w:p>
    <w:p w:rsidR="002619C7" w:rsidRPr="002619C7" w:rsidRDefault="002619C7" w:rsidP="002619C7">
      <w:pPr>
        <w:pStyle w:val="a5"/>
        <w:spacing w:before="0" w:beforeAutospacing="0" w:after="0" w:afterAutospacing="0" w:line="360" w:lineRule="auto"/>
        <w:ind w:firstLine="851"/>
        <w:jc w:val="both"/>
        <w:rPr>
          <w:color w:val="000000"/>
          <w:sz w:val="28"/>
          <w:szCs w:val="28"/>
        </w:rPr>
      </w:pPr>
      <w:r w:rsidRPr="002619C7">
        <w:rPr>
          <w:color w:val="000000"/>
          <w:sz w:val="28"/>
          <w:szCs w:val="28"/>
        </w:rPr>
        <w:t>ОСОБА_1</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ІНФОРМАЦІЯ_1, уродженця ІНФОРМАЦІЯ_2, громадянина України, ІНФОРМАЦІЯ_3, не працюючого, одруженого, маючого на утриманні одну особу, зареєстрованого за адресою: ІНФОРМАЦІЯ_4, проживаючого за адресою: ІНФОРМАЦІЯ_5, раніше судимого: 13.12.2005 року Олександрівським райсудом кіровоградської області за ч.ч. 2,3 ст. </w:t>
      </w:r>
      <w:hyperlink r:id="rId133" w:anchor="908943" w:tgtFrame="_blank" w:tooltip="Кримінальний кодекс України; нормативно-правовий акт № 2341-III від 05.04.2001" w:history="1">
        <w:r w:rsidRPr="002619C7">
          <w:rPr>
            <w:rStyle w:val="a4"/>
            <w:color w:val="000000"/>
            <w:sz w:val="28"/>
            <w:szCs w:val="28"/>
            <w:u w:val="none"/>
          </w:rPr>
          <w:t>289</w:t>
        </w:r>
      </w:hyperlink>
      <w:r w:rsidRPr="002619C7">
        <w:rPr>
          <w:color w:val="000000"/>
          <w:sz w:val="28"/>
          <w:szCs w:val="28"/>
        </w:rPr>
        <w:t>, ч. 1 ст. </w:t>
      </w:r>
      <w:hyperlink r:id="rId134" w:anchor="958" w:tgtFrame="_blank" w:tooltip="Кримінальний кодекс України; нормативно-правовий акт № 2341-III від 05.04.2001" w:history="1">
        <w:r w:rsidRPr="002619C7">
          <w:rPr>
            <w:rStyle w:val="a4"/>
            <w:color w:val="000000"/>
            <w:sz w:val="28"/>
            <w:szCs w:val="28"/>
            <w:u w:val="none"/>
          </w:rPr>
          <w:t>185 КК України</w:t>
        </w:r>
      </w:hyperlink>
      <w:r w:rsidRPr="002619C7">
        <w:rPr>
          <w:color w:val="000000"/>
          <w:sz w:val="28"/>
          <w:szCs w:val="28"/>
        </w:rPr>
        <w:t> - 14.11.2006 року ухвалою апеляційного суду Кіровоградської області вирок змінено, засуджено за ч.2 ст.</w:t>
      </w:r>
      <w:hyperlink r:id="rId135" w:anchor="908943" w:tgtFrame="_blank" w:tooltip="Кримінальний кодекс України; нормативно-правовий акт № 2341-III від 05.04.2001" w:history="1">
        <w:r w:rsidRPr="002619C7">
          <w:rPr>
            <w:rStyle w:val="a4"/>
            <w:color w:val="000000"/>
            <w:sz w:val="28"/>
            <w:szCs w:val="28"/>
            <w:u w:val="none"/>
          </w:rPr>
          <w:t>289</w:t>
        </w:r>
      </w:hyperlink>
      <w:r w:rsidRPr="002619C7">
        <w:rPr>
          <w:color w:val="000000"/>
          <w:sz w:val="28"/>
          <w:szCs w:val="28"/>
        </w:rPr>
        <w:t>, ч.3 ст.</w:t>
      </w:r>
      <w:hyperlink r:id="rId136" w:anchor="908943" w:tgtFrame="_blank" w:tooltip="Кримінальний кодекс України; нормативно-правовий акт № 2341-III від 05.04.2001" w:history="1">
        <w:r w:rsidRPr="002619C7">
          <w:rPr>
            <w:rStyle w:val="a4"/>
            <w:color w:val="000000"/>
            <w:sz w:val="28"/>
            <w:szCs w:val="28"/>
            <w:u w:val="none"/>
          </w:rPr>
          <w:t>289 КК України</w:t>
        </w:r>
      </w:hyperlink>
      <w:r w:rsidRPr="002619C7">
        <w:rPr>
          <w:color w:val="000000"/>
          <w:sz w:val="28"/>
          <w:szCs w:val="28"/>
        </w:rPr>
        <w:t> до 4 років позбавлення волі; 24.02.2010 року Знамянським міськрайонним судом за ч.1 </w:t>
      </w:r>
      <w:hyperlink r:id="rId137" w:anchor="958" w:tgtFrame="_blank" w:tooltip="Кримінальний кодекс України; нормативно-правовий акт № 2341-III від 05.04.2001" w:history="1">
        <w:r w:rsidRPr="002619C7">
          <w:rPr>
            <w:rStyle w:val="a4"/>
            <w:color w:val="000000"/>
            <w:sz w:val="28"/>
            <w:szCs w:val="28"/>
            <w:u w:val="none"/>
          </w:rPr>
          <w:t>ст.185 КК України</w:t>
        </w:r>
      </w:hyperlink>
      <w:r w:rsidRPr="002619C7">
        <w:rPr>
          <w:color w:val="000000"/>
          <w:sz w:val="28"/>
          <w:szCs w:val="28"/>
        </w:rPr>
        <w:t> до 1 року 6 місяців позбавлення волі; 29.12.2011 року Знамянським міськрайонним судом за ч.2 </w:t>
      </w:r>
      <w:hyperlink r:id="rId138" w:anchor="908943" w:tgtFrame="_blank" w:tooltip="Кримінальний кодекс України; нормативно-правовий акт № 2341-III від 05.04.2001" w:history="1">
        <w:r w:rsidRPr="002619C7">
          <w:rPr>
            <w:rStyle w:val="a4"/>
            <w:color w:val="000000"/>
            <w:sz w:val="28"/>
            <w:szCs w:val="28"/>
            <w:u w:val="none"/>
          </w:rPr>
          <w:t>ст.289 КК України</w:t>
        </w:r>
      </w:hyperlink>
      <w:r w:rsidRPr="002619C7">
        <w:rPr>
          <w:color w:val="000000"/>
          <w:sz w:val="28"/>
          <w:szCs w:val="28"/>
        </w:rPr>
        <w:t> до 5 років позбавленні волі, 16.03.2015 року звільнений умовно-достроково; невідбута частина покарання 1 рік 6 місяців 21 день, обвинуваченого у скоєнні кримінального правопорушення, передбаченого </w:t>
      </w:r>
      <w:r w:rsidRPr="002619C7">
        <w:rPr>
          <w:sz w:val="28"/>
          <w:szCs w:val="28"/>
        </w:rPr>
        <w:t>ст.118 КК України</w:t>
      </w:r>
      <w:r w:rsidRPr="002619C7">
        <w:rPr>
          <w:color w:val="000000"/>
          <w:sz w:val="28"/>
          <w:szCs w:val="28"/>
          <w:lang w:val="uk-UA"/>
        </w:rPr>
        <w:t xml:space="preserve">, </w:t>
      </w:r>
      <w:r w:rsidRPr="002619C7">
        <w:rPr>
          <w:color w:val="000000"/>
          <w:sz w:val="28"/>
          <w:szCs w:val="28"/>
        </w:rPr>
        <w:t>за участю: прокурора Знамянської місцевої прокуратури ОСОБА_2, обвинуваченого ОСОБА_1, захисника ОСОБА_3,</w:t>
      </w:r>
    </w:p>
    <w:p w:rsidR="002619C7" w:rsidRPr="002619C7" w:rsidRDefault="002619C7" w:rsidP="002619C7">
      <w:pPr>
        <w:pStyle w:val="a5"/>
        <w:spacing w:before="0" w:beforeAutospacing="0" w:after="0" w:afterAutospacing="0" w:line="360" w:lineRule="auto"/>
        <w:ind w:firstLine="851"/>
        <w:jc w:val="center"/>
        <w:rPr>
          <w:color w:val="000000"/>
          <w:sz w:val="28"/>
          <w:szCs w:val="28"/>
          <w:lang w:val="uk-UA"/>
        </w:rPr>
      </w:pPr>
      <w:r w:rsidRPr="002619C7">
        <w:rPr>
          <w:color w:val="000000"/>
          <w:sz w:val="28"/>
          <w:szCs w:val="28"/>
        </w:rPr>
        <w:t>В С Т А Н О В И В :</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lang w:val="uk-UA"/>
        </w:rPr>
        <w:lastRenderedPageBreak/>
        <w:t>ОСОБА_1 скоїв умисне вбивство, вчинене при перевищенні меж необхідної оборони, та у разі перевищення заходів, необхідних для затримання злочинця, за наступних обставин.</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lang w:val="uk-UA"/>
        </w:rPr>
        <w:t xml:space="preserve">21.09.2015 року приблизно о 21.00 годині ОСОБА_1 на подвір'ї будинку за адресою: вул.Панаріна, 102 в смт.Знамянка-Друга Кіровоградської області застав раніше знайомого йому ОСОБА_4 за вчиненям крадіжки належного ОСОБА_1 лома із нержавіючої сталі. </w:t>
      </w:r>
      <w:r w:rsidRPr="002619C7">
        <w:rPr>
          <w:color w:val="000000"/>
          <w:sz w:val="28"/>
          <w:szCs w:val="28"/>
        </w:rPr>
        <w:t>Вирішивши затримати ОСОБА_4, наздогнавши його біля входу до подвіря домоволодіння, ОСОБА_1 схопив його правою рукою за плече та розвернув до себе обличчям, в цей час ОСОБА_4 замахнувся на ОСОБА_1 деревяною палицею, яку мав при собі. В ході цього ОСОБА_1 з метою захисту свого життя та здоровя від суспільно-небезпечного посягання, не врахувавши належним чином характер та ступінь небезпеки посягання, випереджуючи спробу удару палицею зі сторони ОСОБА_4, перевищуючи межі необхідної оборони, а також заходи, необхідні для затримання злочинця, наніс останньому не менше одного удару кулаком правої руки в область голови. В результаті отриманих тілесних ушкоджень, а саме: крововиливів у мякі тканини обличчя, закритої внутрішньочерепної травми, субдуральної гематоми лівої півкулі головного мозку, субарахнаїдального крововиливу півкуль головного мозку, які згідно висновку судово-медичної експертизи №135 від 26.10.2015 року по тяжкості відносяться до категорії тяжких, як небезпечних для життя в момент заподіяння, ОСОБА_4 помер 21.09.2015 року. Дані тілесні ушкодження знаходяться в прямому причинно-наслідковому зв'язку з настанням смерті. Причиною смерті ОСОБА_5 стала закрита черепно-мозкова травма з масивними підоболонковими крововиливами головного мозку, крововиливами на обличчі, в області носа та верхньої губи.</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Таким чином, ОСОБА_1 своїми умисними та протиправними діями вчинив кримінальне правопорушення, передбачене </w:t>
      </w:r>
      <w:hyperlink r:id="rId139" w:anchor="610" w:tgtFrame="_blank" w:tooltip="Кримінальний кодекс України; нормативно-правовий акт № 2341-III від 05.04.2001" w:history="1">
        <w:r w:rsidRPr="002619C7">
          <w:rPr>
            <w:rStyle w:val="a4"/>
            <w:color w:val="000000"/>
            <w:sz w:val="28"/>
            <w:szCs w:val="28"/>
            <w:u w:val="none"/>
          </w:rPr>
          <w:t>ст.118 КК України</w:t>
        </w:r>
      </w:hyperlink>
      <w:r w:rsidRPr="002619C7">
        <w:rPr>
          <w:color w:val="000000"/>
          <w:sz w:val="28"/>
          <w:szCs w:val="28"/>
        </w:rPr>
        <w:t>, вину в скоєнні якого останній визнав у повному обсязі.</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lang w:val="uk-UA"/>
        </w:rPr>
        <w:lastRenderedPageBreak/>
        <w:t>Суд, у відповідності до ч.3</w:t>
      </w:r>
      <w:r w:rsidRPr="002619C7">
        <w:rPr>
          <w:color w:val="000000"/>
          <w:sz w:val="28"/>
          <w:szCs w:val="28"/>
        </w:rPr>
        <w:t> </w:t>
      </w:r>
      <w:hyperlink r:id="rId140" w:anchor="2568" w:tgtFrame="_blank" w:tooltip="Кримінальний процесуальний кодекс України; нормативно-правовий акт № 4651-VI від 13.04.2012" w:history="1">
        <w:r w:rsidRPr="002619C7">
          <w:rPr>
            <w:rStyle w:val="a4"/>
            <w:color w:val="000000"/>
            <w:sz w:val="28"/>
            <w:szCs w:val="28"/>
            <w:u w:val="none"/>
            <w:lang w:val="uk-UA"/>
          </w:rPr>
          <w:t>ст.349 КПК України</w:t>
        </w:r>
      </w:hyperlink>
      <w:r w:rsidRPr="002619C7">
        <w:rPr>
          <w:color w:val="000000"/>
          <w:sz w:val="28"/>
          <w:szCs w:val="28"/>
          <w:lang w:val="uk-UA"/>
        </w:rPr>
        <w:t>, з урахуванням згоди учасників процесу визнав недоцільним дослідження доказів щодо тих обставин, які ніким не оспорюються. При цьому сторони правильно зрозуміли зміст цих обставин, у них немає сумнівів у добровільності своїх позицій, проти чого не заперечує прокурор та обвинувачений, і їм розяснено, що у такому випадку вони будуть позбавлені права оскаржувати ці обставини в апеляційному порядку.</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Допитаний у судовому засіданні обвинувачений ОСОБА_1 свою вину в скоєнні кримінального правопорушення, передбаченого </w:t>
      </w:r>
      <w:hyperlink r:id="rId141" w:anchor="610" w:tgtFrame="_blank" w:tooltip="Кримінальний кодекс України; нормативно-правовий акт № 2341-III від 05.04.2001" w:history="1">
        <w:r w:rsidRPr="002619C7">
          <w:rPr>
            <w:rStyle w:val="a4"/>
            <w:color w:val="000000"/>
            <w:sz w:val="28"/>
            <w:szCs w:val="28"/>
            <w:u w:val="none"/>
          </w:rPr>
          <w:t>ст.118 КК України</w:t>
        </w:r>
      </w:hyperlink>
      <w:r w:rsidRPr="002619C7">
        <w:rPr>
          <w:color w:val="000000"/>
          <w:sz w:val="28"/>
          <w:szCs w:val="28"/>
        </w:rPr>
        <w:t> визнав повністю, надавши суду показання про те, що 21.09.2015 року приблизно о 21.00 годині він на подвір'ї свого будинку за адресою: вул.Панаріна, 102 в смт.Знамянка-Друга Кіровоградської області застав раніше знайомого йому ОСОБА_4 за вчиненям крадіжки належного йому лома із нержавіючої сталі, вирішив затримати ОСОБА_4, наздогнав його біля входу до подвіря домоволодіння, схопив за плече та розвернув до себе обличчям, в цей час ОСОБА_4 замахнувся на нього деревяною палицею, яку мав при собі. Потім, з метою захисту свого життя та здоровя, випереджуючи спробу удару палицею зі сторони ОСОБА_4, вдарив останнього кулаком правої руки в область голови, пізніше дізнався, що ОСОБА_4 помер.</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При цьому, про вчинене шкодує та щиро розкаюється.</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За таких обставин суд вважає вину обвинуваченого ОСОБА_1 доведеною, а його дії правильно кваліфіковані за </w:t>
      </w:r>
      <w:hyperlink r:id="rId142" w:anchor="610" w:tgtFrame="_blank" w:tooltip="Кримінальний кодекс України; нормативно-правовий акт № 2341-III від 05.04.2001" w:history="1">
        <w:r w:rsidRPr="002619C7">
          <w:rPr>
            <w:rStyle w:val="a4"/>
            <w:color w:val="000000"/>
            <w:sz w:val="28"/>
            <w:szCs w:val="28"/>
            <w:u w:val="none"/>
          </w:rPr>
          <w:t>ст.118 КК України</w:t>
        </w:r>
      </w:hyperlink>
      <w:r w:rsidRPr="002619C7">
        <w:rPr>
          <w:color w:val="000000"/>
          <w:sz w:val="28"/>
          <w:szCs w:val="28"/>
        </w:rPr>
        <w:t> за ознаками: умисне вбивство, вчинене при перевищенні меж необхідної оборони, та у разі перевищення заходів, необхідних для затримання злочинця.</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При призначенні покарання обвинуваченому ОСОБА_1 суд згідно з вимогами ст.ст.</w:t>
      </w:r>
      <w:hyperlink r:id="rId143" w:anchor="199" w:tgtFrame="_blank" w:tooltip="Кримінальний кодекс України; нормативно-правовий акт № 2341-III від 05.04.2001" w:history="1">
        <w:r w:rsidRPr="002619C7">
          <w:rPr>
            <w:rStyle w:val="a4"/>
            <w:color w:val="000000"/>
            <w:sz w:val="28"/>
            <w:szCs w:val="28"/>
            <w:u w:val="none"/>
          </w:rPr>
          <w:t>50</w:t>
        </w:r>
      </w:hyperlink>
      <w:r w:rsidRPr="002619C7">
        <w:rPr>
          <w:color w:val="000000"/>
          <w:sz w:val="28"/>
          <w:szCs w:val="28"/>
        </w:rPr>
        <w:t> та </w:t>
      </w:r>
      <w:hyperlink r:id="rId144" w:anchor="267" w:tgtFrame="_blank" w:tooltip="Кримінальний кодекс України; нормативно-правовий акт № 2341-III від 05.04.2001" w:history="1">
        <w:r w:rsidRPr="002619C7">
          <w:rPr>
            <w:rStyle w:val="a4"/>
            <w:color w:val="000000"/>
            <w:sz w:val="28"/>
            <w:szCs w:val="28"/>
            <w:u w:val="none"/>
          </w:rPr>
          <w:t>65 КК України</w:t>
        </w:r>
      </w:hyperlink>
      <w:r w:rsidRPr="002619C7">
        <w:rPr>
          <w:color w:val="000000"/>
          <w:sz w:val="28"/>
          <w:szCs w:val="28"/>
        </w:rPr>
        <w:t>, враховує ступінь тяжкості вчиненого злочину, який згідно із </w:t>
      </w:r>
      <w:hyperlink r:id="rId145" w:anchor="910116" w:tgtFrame="_blank" w:tooltip="Кримінальний кодекс України; нормативно-правовий акт № 2341-III від 05.04.2001" w:history="1">
        <w:r w:rsidRPr="002619C7">
          <w:rPr>
            <w:rStyle w:val="a4"/>
            <w:color w:val="000000"/>
            <w:sz w:val="28"/>
            <w:szCs w:val="28"/>
            <w:u w:val="none"/>
          </w:rPr>
          <w:t>ст. 12 КК України</w:t>
        </w:r>
      </w:hyperlink>
      <w:r w:rsidRPr="002619C7">
        <w:rPr>
          <w:color w:val="000000"/>
          <w:sz w:val="28"/>
          <w:szCs w:val="28"/>
        </w:rPr>
        <w:t>, є невеликої тяжкості,  мотив та мету вчинення злочину, дані про особу винного, те, що він раніше судимий, перебуває на обліку у лікаря нарколога, у лікаря психіатра на обліку не перебуває, при цьому в скоєному щиро розкаюється.</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lastRenderedPageBreak/>
        <w:t>До обставин, які помякшують покарання ОСОБА_1 суд відносить щире каяття та активне сприяння розкриттю злочину.</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Обставин, які обтяжують покарання ОСОБА_1 судом не встановлено.</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Відповідно до ч.4 </w:t>
      </w:r>
      <w:hyperlink r:id="rId146" w:anchor="384" w:tgtFrame="_blank" w:tooltip="Кримінальний кодекс України; нормативно-правовий акт № 2341-III від 05.04.2001" w:history="1">
        <w:r w:rsidRPr="002619C7">
          <w:rPr>
            <w:rStyle w:val="a4"/>
            <w:color w:val="000000"/>
            <w:sz w:val="28"/>
            <w:szCs w:val="28"/>
            <w:u w:val="none"/>
          </w:rPr>
          <w:t>ст.81 КК України</w:t>
        </w:r>
      </w:hyperlink>
      <w:r w:rsidRPr="002619C7">
        <w:rPr>
          <w:color w:val="000000"/>
          <w:sz w:val="28"/>
          <w:szCs w:val="28"/>
        </w:rPr>
        <w:t>, у разі вчинення особою, до якої було застосовано умовно-дострокове звільнення від відбування покарання, протягом невідбутої частини покарання нового злочину суд призначає їй покарання за правилами, передбаченими статтями </w:t>
      </w:r>
      <w:hyperlink r:id="rId147" w:anchor="316" w:tgtFrame="_blank" w:tooltip="Кримінальний кодекс України; нормативно-правовий акт № 2341-III від 05.04.2001" w:history="1">
        <w:r w:rsidRPr="002619C7">
          <w:rPr>
            <w:rStyle w:val="a4"/>
            <w:color w:val="000000"/>
            <w:sz w:val="28"/>
            <w:szCs w:val="28"/>
            <w:u w:val="none"/>
          </w:rPr>
          <w:t>71</w:t>
        </w:r>
      </w:hyperlink>
      <w:r w:rsidRPr="002619C7">
        <w:rPr>
          <w:color w:val="000000"/>
          <w:sz w:val="28"/>
          <w:szCs w:val="28"/>
        </w:rPr>
        <w:t> і </w:t>
      </w:r>
      <w:hyperlink r:id="rId148" w:anchor="322" w:tgtFrame="_blank" w:tooltip="Кримінальний кодекс України; нормативно-правовий акт № 2341-III від 05.04.2001" w:history="1">
        <w:r w:rsidRPr="002619C7">
          <w:rPr>
            <w:rStyle w:val="a4"/>
            <w:color w:val="000000"/>
            <w:sz w:val="28"/>
            <w:szCs w:val="28"/>
            <w:u w:val="none"/>
          </w:rPr>
          <w:t>72</w:t>
        </w:r>
      </w:hyperlink>
      <w:r w:rsidRPr="002619C7">
        <w:rPr>
          <w:color w:val="000000"/>
          <w:sz w:val="28"/>
          <w:szCs w:val="28"/>
        </w:rPr>
        <w:t> цього </w:t>
      </w:r>
      <w:hyperlink r:id="rId149" w:anchor="322" w:tgtFrame="_blank" w:tooltip="Кримінальний кодекс України; нормативно-правовий акт № 2341-III від 05.04.2001" w:history="1">
        <w:r w:rsidRPr="002619C7">
          <w:rPr>
            <w:rStyle w:val="a4"/>
            <w:color w:val="000000"/>
            <w:sz w:val="28"/>
            <w:szCs w:val="28"/>
            <w:u w:val="none"/>
          </w:rPr>
          <w:t>Кодексу</w:t>
        </w:r>
      </w:hyperlink>
      <w:r w:rsidRPr="002619C7">
        <w:rPr>
          <w:color w:val="000000"/>
          <w:sz w:val="28"/>
          <w:szCs w:val="28"/>
        </w:rPr>
        <w:t>.</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Так, судом встановлено, що вироком Знамянського міськрайонного судувід 29.12.2011 року ОСОБА_1 засуджений за ч. 2</w:t>
      </w:r>
      <w:hyperlink r:id="rId150" w:anchor="908943" w:tgtFrame="_blank" w:tooltip="Кримінальний кодекс України; нормативно-правовий акт № 2341-III від 05.04.2001" w:history="1">
        <w:r w:rsidRPr="002619C7">
          <w:rPr>
            <w:rStyle w:val="a4"/>
            <w:color w:val="000000"/>
            <w:sz w:val="28"/>
            <w:szCs w:val="28"/>
            <w:u w:val="none"/>
          </w:rPr>
          <w:t>ст. 289 КК України</w:t>
        </w:r>
      </w:hyperlink>
      <w:r w:rsidRPr="002619C7">
        <w:rPr>
          <w:color w:val="000000"/>
          <w:sz w:val="28"/>
          <w:szCs w:val="28"/>
        </w:rPr>
        <w:t>до покарання у вигляді 5 років позбавлення волі.</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Відповідно до ухвали Ленінського районного суду м.Кіровоград від 16 березня 2015 року ОСОБА_1 був звільнений умовно-достроково від відбування призначеного за вказаним вироком суду покарання та невідбутий строк складає 1 рік 6 місяців 21 день.  Згідно ч.1</w:t>
      </w:r>
      <w:hyperlink r:id="rId151" w:anchor="316" w:tgtFrame="_blank" w:tooltip="Кримінальний кодекс України; нормативно-правовий акт № 2341-III від 05.04.2001" w:history="1">
        <w:r w:rsidRPr="002619C7">
          <w:rPr>
            <w:rStyle w:val="a4"/>
            <w:color w:val="000000"/>
            <w:sz w:val="28"/>
            <w:szCs w:val="28"/>
            <w:u w:val="none"/>
          </w:rPr>
          <w:t>ст.71 КК України</w:t>
        </w:r>
      </w:hyperlink>
      <w:r w:rsidRPr="002619C7">
        <w:rPr>
          <w:color w:val="000000"/>
          <w:sz w:val="28"/>
          <w:szCs w:val="28"/>
        </w:rPr>
        <w:t>, якщо засуджений після постановлення вироку, але до повного відбуття покарання вчинив новий злочин, суд до покарання, призначеного за новим вироком, повністю або частково приєднує невідбуту частину покарання за попереднім вироком.</w:t>
      </w:r>
    </w:p>
    <w:p w:rsidR="002619C7" w:rsidRPr="002619C7"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Під час судового розгляду встановлено, що після постановлення вироку, але до повного відбуття покарання за цим вироком, ОСОБА_1 вчинив новий злочин, тому суд вважає, що обвинуваченому має бути призначено покарання за правилами, передбаченими ч.1</w:t>
      </w:r>
      <w:hyperlink r:id="rId152" w:anchor="316" w:tgtFrame="_blank" w:tooltip="Кримінальний кодекс України; нормативно-правовий акт № 2341-III від 05.04.2001" w:history="1">
        <w:r w:rsidRPr="002619C7">
          <w:rPr>
            <w:rStyle w:val="a4"/>
            <w:color w:val="000000"/>
            <w:sz w:val="28"/>
            <w:szCs w:val="28"/>
            <w:u w:val="none"/>
          </w:rPr>
          <w:t>ст.71 КК України</w:t>
        </w:r>
      </w:hyperlink>
      <w:r w:rsidRPr="002619C7">
        <w:rPr>
          <w:color w:val="000000"/>
          <w:sz w:val="28"/>
          <w:szCs w:val="28"/>
        </w:rPr>
        <w:t>, тобто за сукупністю вироків шляхом часткового приєднання невідбутої частини покарання за попереднім вироком до призначеного покарання за даним вироком.</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2619C7">
        <w:rPr>
          <w:color w:val="000000"/>
          <w:sz w:val="28"/>
          <w:szCs w:val="28"/>
        </w:rPr>
        <w:t>Враховуючи обставини справи, думку прокурора, тяжкість скоєного ОСОБА_1, наслідки злочину, особу обвинуваченого, обставини, які помякшують його покарання,  суд вважає, щ</w:t>
      </w:r>
      <w:r w:rsidRPr="00B92D06">
        <w:rPr>
          <w:color w:val="000000"/>
          <w:sz w:val="28"/>
          <w:szCs w:val="28"/>
        </w:rPr>
        <w:t xml:space="preserve">о виправлення ОСОБА_1 не можливе без ізоляції його від суспільства, тому призначає покарання у виді позбавлення волі та не знаходить підстав для застосування до обвинуваченого </w:t>
      </w:r>
      <w:r w:rsidRPr="00B92D06">
        <w:rPr>
          <w:color w:val="000000"/>
          <w:sz w:val="28"/>
          <w:szCs w:val="28"/>
        </w:rPr>
        <w:lastRenderedPageBreak/>
        <w:t>положення ст.ст.</w:t>
      </w:r>
      <w:hyperlink r:id="rId153" w:anchor="308" w:tgtFrame="_blank" w:tooltip="Кримінальний кодекс України; нормативно-правовий акт № 2341-III від 05.04.2001" w:history="1">
        <w:r w:rsidRPr="00B92D06">
          <w:rPr>
            <w:rStyle w:val="a4"/>
            <w:color w:val="000000"/>
            <w:sz w:val="28"/>
            <w:szCs w:val="28"/>
            <w:u w:val="none"/>
          </w:rPr>
          <w:t>69</w:t>
        </w:r>
      </w:hyperlink>
      <w:r w:rsidRPr="00B92D06">
        <w:rPr>
          <w:color w:val="000000"/>
          <w:sz w:val="28"/>
          <w:szCs w:val="28"/>
        </w:rPr>
        <w:t>, </w:t>
      </w:r>
      <w:hyperlink r:id="rId154" w:anchor="347" w:tgtFrame="_blank" w:tooltip="Кримінальний кодекс України; нормативно-правовий акт № 2341-III від 05.04.2001" w:history="1">
        <w:r w:rsidRPr="00B92D06">
          <w:rPr>
            <w:rStyle w:val="a4"/>
            <w:color w:val="000000"/>
            <w:sz w:val="28"/>
            <w:szCs w:val="28"/>
            <w:u w:val="none"/>
          </w:rPr>
          <w:t>75 КК України</w:t>
        </w:r>
      </w:hyperlink>
      <w:r w:rsidRPr="00B92D06">
        <w:rPr>
          <w:color w:val="000000"/>
          <w:sz w:val="28"/>
          <w:szCs w:val="28"/>
        </w:rPr>
        <w:t>. Суд прийшов до висновку, що саме таке покарання є небхідним і достатнім для виправлення ОСОБА_1 та попередження нових злочинів.</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Обрати обвинуваченому ОСОБА_1 запобіжний захід у виді тримання під вартою до вступу вироку в законну силу.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У даному кримінальному провадженні цивільний позов не заявлявся та судові витрати відсутні.</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 Долю речових доказів суд вирішує на підставі </w:t>
      </w:r>
      <w:hyperlink r:id="rId155" w:anchor="779"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ст. 100 КПК України</w:t>
        </w:r>
      </w:hyperlink>
      <w:r w:rsidRPr="00B92D06">
        <w:rPr>
          <w:color w:val="000000"/>
          <w:sz w:val="28"/>
          <w:szCs w:val="28"/>
        </w:rPr>
        <w:t>.</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Керуючись ст.ст.</w:t>
      </w:r>
      <w:hyperlink r:id="rId156" w:anchor="2669"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368-371</w:t>
        </w:r>
      </w:hyperlink>
      <w:r w:rsidRPr="00B92D06">
        <w:rPr>
          <w:color w:val="000000"/>
          <w:sz w:val="28"/>
          <w:szCs w:val="28"/>
        </w:rPr>
        <w:t>, </w:t>
      </w:r>
      <w:hyperlink r:id="rId157" w:anchor="2722"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373-374 КПК України</w:t>
        </w:r>
      </w:hyperlink>
      <w:r w:rsidRPr="00B92D06">
        <w:rPr>
          <w:color w:val="000000"/>
          <w:sz w:val="28"/>
          <w:szCs w:val="28"/>
        </w:rPr>
        <w:t>, суд, -</w:t>
      </w:r>
    </w:p>
    <w:p w:rsidR="002619C7" w:rsidRPr="00B92D06" w:rsidRDefault="002619C7" w:rsidP="002619C7">
      <w:pPr>
        <w:pStyle w:val="a5"/>
        <w:spacing w:line="360" w:lineRule="auto"/>
        <w:ind w:firstLine="851"/>
        <w:jc w:val="center"/>
        <w:rPr>
          <w:color w:val="000000"/>
          <w:sz w:val="28"/>
          <w:szCs w:val="28"/>
        </w:rPr>
      </w:pPr>
      <w:r w:rsidRPr="00B92D06">
        <w:rPr>
          <w:color w:val="000000"/>
          <w:sz w:val="28"/>
          <w:szCs w:val="28"/>
        </w:rPr>
        <w:t>У Х В А Л И В :</w:t>
      </w:r>
    </w:p>
    <w:p w:rsidR="002619C7" w:rsidRPr="00B92D06" w:rsidRDefault="002619C7" w:rsidP="002619C7">
      <w:pPr>
        <w:pStyle w:val="a5"/>
        <w:spacing w:before="0" w:beforeAutospacing="0" w:after="0" w:afterAutospacing="0" w:line="360" w:lineRule="auto"/>
        <w:ind w:firstLine="851"/>
        <w:jc w:val="both"/>
        <w:rPr>
          <w:color w:val="000000"/>
          <w:sz w:val="28"/>
          <w:szCs w:val="28"/>
        </w:rPr>
      </w:pPr>
      <w:r w:rsidRPr="00B92D06">
        <w:rPr>
          <w:color w:val="000000"/>
          <w:sz w:val="28"/>
          <w:szCs w:val="28"/>
        </w:rPr>
        <w:t>ОСОБА_1 визнати винним у скоєнні злочину, передбаченого </w:t>
      </w:r>
      <w:hyperlink r:id="rId158" w:anchor="610" w:tgtFrame="_blank" w:tooltip="Кримінальний кодекс України; нормативно-правовий акт № 2341-III від 05.04.2001" w:history="1">
        <w:r w:rsidRPr="00B92D06">
          <w:rPr>
            <w:rStyle w:val="a4"/>
            <w:color w:val="000000"/>
            <w:sz w:val="28"/>
            <w:szCs w:val="28"/>
            <w:u w:val="none"/>
          </w:rPr>
          <w:t>ст.118 КК України</w:t>
        </w:r>
      </w:hyperlink>
      <w:r w:rsidRPr="00B92D06">
        <w:rPr>
          <w:color w:val="000000"/>
          <w:sz w:val="28"/>
          <w:szCs w:val="28"/>
        </w:rPr>
        <w:t> і призначити йому покарання: за </w:t>
      </w:r>
      <w:hyperlink r:id="rId159" w:anchor="610" w:tgtFrame="_blank" w:tooltip="Кримінальний кодекс України; нормативно-правовий акт № 2341-III від 05.04.2001" w:history="1">
        <w:r w:rsidRPr="00B92D06">
          <w:rPr>
            <w:rStyle w:val="a4"/>
            <w:color w:val="000000"/>
            <w:sz w:val="28"/>
            <w:szCs w:val="28"/>
            <w:u w:val="none"/>
          </w:rPr>
          <w:t>ст.118 КК України</w:t>
        </w:r>
      </w:hyperlink>
      <w:r w:rsidRPr="00B92D06">
        <w:rPr>
          <w:color w:val="000000"/>
          <w:sz w:val="28"/>
          <w:szCs w:val="28"/>
        </w:rPr>
        <w:t> у виді 1 (одного) року  6 (шести) місяців позбавлення волі.</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На підставі </w:t>
      </w:r>
      <w:hyperlink r:id="rId160" w:anchor="316" w:tgtFrame="_blank" w:tooltip="Кримінальний кодекс України; нормативно-правовий акт № 2341-III від 05.04.2001" w:history="1">
        <w:r w:rsidRPr="00B92D06">
          <w:rPr>
            <w:rStyle w:val="a4"/>
            <w:color w:val="000000"/>
            <w:sz w:val="28"/>
            <w:szCs w:val="28"/>
            <w:u w:val="none"/>
          </w:rPr>
          <w:t>ст.71 КК України</w:t>
        </w:r>
      </w:hyperlink>
      <w:r w:rsidRPr="00B92D06">
        <w:rPr>
          <w:color w:val="000000"/>
          <w:sz w:val="28"/>
          <w:szCs w:val="28"/>
        </w:rPr>
        <w:t> за сукупністю вироків, шляхом часткового приєднання до покарання за даним вироком невідбутої частини покарання за вироком Знамянського міськрайонного суду Кіровоградської області від 29.12.2011 року, остаточно призначити покарання у виді позбавлення волі строком на 2 (два) роки.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Міру запобіжного заходу ОСОБА_1 до вступу вироку в законну силу обрати у виді тримання під вартою та взяти його під варту з зали суду.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Строк відбування покарання ОСОБА_1 відраховувати з 16 березня 2016 року.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Речові докази: два шльопанці синього кольору, шапку, деревяну палицю, два каміння зі слідами речовини бурого кольору, сині джинси зі слідами речовини бурого кольору, які знаходяться на зберіганні в камері зберігання речових доказів Знамянського ВП ГУНП в Кіровоградській області</w:t>
      </w:r>
      <w:r w:rsidRPr="00B92D06">
        <w:rPr>
          <w:color w:val="000000"/>
          <w:sz w:val="28"/>
          <w:szCs w:val="28"/>
        </w:rPr>
        <w:t> </w:t>
      </w:r>
      <w:r w:rsidRPr="00B92D06">
        <w:rPr>
          <w:color w:val="000000"/>
          <w:sz w:val="28"/>
          <w:szCs w:val="28"/>
          <w:lang w:val="uk-UA"/>
        </w:rPr>
        <w:t>знищити після набрання вироком законної сили.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Копію вироку негайно після його проголошення вручити учасникам судового провадженя.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lastRenderedPageBreak/>
        <w:t>Вирок може бути оскаржений до апеляційного суду Кіровоградської області шляхом подачі апеляційної скарги через Знамянський міськрайонний суд Кіровоградської області протягом 30 днів з дня його проголошення.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Вирок набирає законної сили після закінчення строку подання апеляційної скарги, а у разі її подання, якщо його не скасовано, після ухвалення рішення судом апеляційної інстанції.</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 xml:space="preserve">Суддя Знамянського міськрайонного </w:t>
      </w:r>
    </w:p>
    <w:p w:rsidR="002619C7" w:rsidRPr="00B92D06" w:rsidRDefault="002619C7" w:rsidP="002619C7">
      <w:pPr>
        <w:pStyle w:val="a5"/>
        <w:spacing w:before="0" w:beforeAutospacing="0" w:after="0" w:afterAutospacing="0" w:line="360" w:lineRule="auto"/>
        <w:ind w:firstLine="851"/>
        <w:jc w:val="both"/>
        <w:rPr>
          <w:color w:val="000000"/>
          <w:sz w:val="28"/>
          <w:szCs w:val="28"/>
        </w:rPr>
      </w:pPr>
      <w:r w:rsidRPr="00B92D06">
        <w:rPr>
          <w:color w:val="000000"/>
          <w:sz w:val="28"/>
          <w:szCs w:val="28"/>
        </w:rPr>
        <w:t>судуКіровоградської області                                                   ОСОБА_6</w:t>
      </w:r>
    </w:p>
    <w:p w:rsidR="002619C7" w:rsidRPr="00B92D06" w:rsidRDefault="002619C7" w:rsidP="002619C7">
      <w:pPr>
        <w:spacing w:line="360" w:lineRule="auto"/>
        <w:jc w:val="center"/>
        <w:rPr>
          <w:rFonts w:ascii="Times New Roman" w:hAnsi="Times New Roman" w:cs="Times New Roman"/>
          <w:sz w:val="28"/>
          <w:szCs w:val="28"/>
          <w:lang w:val="uk-UA"/>
        </w:rPr>
      </w:pPr>
    </w:p>
    <w:p w:rsidR="002619C7" w:rsidRPr="00B92D06" w:rsidRDefault="002619C7" w:rsidP="002619C7">
      <w:pPr>
        <w:spacing w:line="360" w:lineRule="auto"/>
        <w:jc w:val="center"/>
        <w:rPr>
          <w:rFonts w:ascii="Times New Roman" w:hAnsi="Times New Roman" w:cs="Times New Roman"/>
          <w:sz w:val="28"/>
          <w:szCs w:val="28"/>
          <w:lang w:val="uk-UA"/>
        </w:rPr>
      </w:pPr>
    </w:p>
    <w:p w:rsidR="002619C7" w:rsidRPr="00B92D06" w:rsidRDefault="002619C7" w:rsidP="002619C7">
      <w:pPr>
        <w:spacing w:line="360" w:lineRule="auto"/>
        <w:jc w:val="center"/>
        <w:rPr>
          <w:rFonts w:ascii="Times New Roman" w:hAnsi="Times New Roman" w:cs="Times New Roman"/>
          <w:sz w:val="28"/>
          <w:szCs w:val="28"/>
          <w:lang w:val="uk-UA"/>
        </w:rPr>
      </w:pPr>
    </w:p>
    <w:p w:rsidR="002619C7" w:rsidRDefault="002619C7" w:rsidP="002619C7">
      <w:pPr>
        <w:spacing w:line="360" w:lineRule="auto"/>
        <w:jc w:val="center"/>
        <w:rPr>
          <w:rFonts w:ascii="Times New Roman" w:hAnsi="Times New Roman" w:cs="Times New Roman"/>
          <w:sz w:val="28"/>
          <w:szCs w:val="28"/>
          <w:lang w:val="uk-UA"/>
        </w:rPr>
      </w:pPr>
    </w:p>
    <w:p w:rsidR="00721ABE" w:rsidRDefault="00721ABE" w:rsidP="002619C7">
      <w:pPr>
        <w:spacing w:line="360" w:lineRule="auto"/>
        <w:jc w:val="center"/>
        <w:rPr>
          <w:rFonts w:ascii="Times New Roman" w:hAnsi="Times New Roman" w:cs="Times New Roman"/>
          <w:sz w:val="28"/>
          <w:szCs w:val="28"/>
          <w:lang w:val="uk-UA"/>
        </w:rPr>
      </w:pPr>
    </w:p>
    <w:p w:rsidR="00721ABE" w:rsidRDefault="00721ABE" w:rsidP="002619C7">
      <w:pPr>
        <w:spacing w:line="360" w:lineRule="auto"/>
        <w:jc w:val="center"/>
        <w:rPr>
          <w:rFonts w:ascii="Times New Roman" w:hAnsi="Times New Roman" w:cs="Times New Roman"/>
          <w:sz w:val="28"/>
          <w:szCs w:val="28"/>
          <w:lang w:val="uk-UA"/>
        </w:rPr>
      </w:pPr>
    </w:p>
    <w:p w:rsidR="00721ABE" w:rsidRDefault="00721ABE" w:rsidP="002619C7">
      <w:pPr>
        <w:spacing w:line="360" w:lineRule="auto"/>
        <w:jc w:val="center"/>
        <w:rPr>
          <w:rFonts w:ascii="Times New Roman" w:hAnsi="Times New Roman" w:cs="Times New Roman"/>
          <w:sz w:val="28"/>
          <w:szCs w:val="28"/>
          <w:lang w:val="uk-UA"/>
        </w:rPr>
      </w:pPr>
    </w:p>
    <w:p w:rsidR="00721ABE" w:rsidRDefault="00721ABE" w:rsidP="002619C7">
      <w:pPr>
        <w:spacing w:line="360" w:lineRule="auto"/>
        <w:jc w:val="center"/>
        <w:rPr>
          <w:rFonts w:ascii="Times New Roman" w:hAnsi="Times New Roman" w:cs="Times New Roman"/>
          <w:sz w:val="28"/>
          <w:szCs w:val="28"/>
          <w:lang w:val="uk-UA"/>
        </w:rPr>
      </w:pPr>
    </w:p>
    <w:p w:rsidR="00721ABE" w:rsidRDefault="00721ABE" w:rsidP="002619C7">
      <w:pPr>
        <w:spacing w:line="360" w:lineRule="auto"/>
        <w:jc w:val="center"/>
        <w:rPr>
          <w:rFonts w:ascii="Times New Roman" w:hAnsi="Times New Roman" w:cs="Times New Roman"/>
          <w:sz w:val="28"/>
          <w:szCs w:val="28"/>
          <w:lang w:val="uk-UA"/>
        </w:rPr>
      </w:pPr>
    </w:p>
    <w:p w:rsidR="00721ABE" w:rsidRDefault="00721ABE" w:rsidP="002619C7">
      <w:pPr>
        <w:spacing w:line="360" w:lineRule="auto"/>
        <w:jc w:val="center"/>
        <w:rPr>
          <w:rFonts w:ascii="Times New Roman" w:hAnsi="Times New Roman" w:cs="Times New Roman"/>
          <w:sz w:val="28"/>
          <w:szCs w:val="28"/>
          <w:lang w:val="uk-UA"/>
        </w:rPr>
      </w:pPr>
    </w:p>
    <w:p w:rsidR="00721ABE" w:rsidRPr="00B92D06" w:rsidRDefault="00721ABE" w:rsidP="002619C7">
      <w:pPr>
        <w:spacing w:line="360" w:lineRule="auto"/>
        <w:jc w:val="center"/>
        <w:rPr>
          <w:rFonts w:ascii="Times New Roman" w:hAnsi="Times New Roman" w:cs="Times New Roman"/>
          <w:sz w:val="28"/>
          <w:szCs w:val="28"/>
          <w:lang w:val="uk-UA"/>
        </w:rPr>
      </w:pPr>
    </w:p>
    <w:p w:rsidR="002619C7" w:rsidRPr="00B92D06" w:rsidRDefault="002619C7" w:rsidP="002619C7">
      <w:pPr>
        <w:spacing w:after="0" w:line="360" w:lineRule="auto"/>
        <w:ind w:firstLine="851"/>
        <w:jc w:val="center"/>
        <w:rPr>
          <w:rFonts w:ascii="Times New Roman" w:hAnsi="Times New Roman" w:cs="Times New Roman"/>
          <w:color w:val="000000"/>
          <w:sz w:val="28"/>
          <w:szCs w:val="28"/>
        </w:rPr>
      </w:pPr>
      <w:r w:rsidRPr="00B92D06">
        <w:rPr>
          <w:rFonts w:ascii="Times New Roman" w:hAnsi="Times New Roman" w:cs="Times New Roman"/>
          <w:noProof/>
          <w:color w:val="000000"/>
          <w:sz w:val="28"/>
          <w:szCs w:val="28"/>
        </w:rPr>
        <w:drawing>
          <wp:inline distT="0" distB="0" distL="0" distR="0">
            <wp:extent cx="571500" cy="762000"/>
            <wp:effectExtent l="19050" t="0" r="0" b="0"/>
            <wp:docPr id="131" name="Рисунок 131" descr="Державний 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ржавний герб України"/>
                    <pic:cNvPicPr>
                      <a:picLocks noChangeAspect="1" noChangeArrowheads="1"/>
                    </pic:cNvPicPr>
                  </pic:nvPicPr>
                  <pic:blipFill>
                    <a:blip r:embed="rId96"/>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2619C7" w:rsidRPr="00B92D06" w:rsidRDefault="002619C7" w:rsidP="00793D86">
      <w:pPr>
        <w:pStyle w:val="a5"/>
        <w:spacing w:after="0" w:afterAutospacing="0" w:line="360" w:lineRule="auto"/>
        <w:ind w:firstLine="851"/>
        <w:jc w:val="right"/>
        <w:rPr>
          <w:color w:val="000000"/>
          <w:sz w:val="28"/>
          <w:szCs w:val="28"/>
        </w:rPr>
      </w:pPr>
      <w:r w:rsidRPr="00B92D06">
        <w:rPr>
          <w:color w:val="000000"/>
          <w:sz w:val="28"/>
          <w:szCs w:val="28"/>
        </w:rPr>
        <w:t>20.06.2018 Єдиний унікальний номер 205/7091/16-к</w:t>
      </w:r>
    </w:p>
    <w:p w:rsidR="002619C7" w:rsidRPr="00B92D06" w:rsidRDefault="002619C7" w:rsidP="00793D86">
      <w:pPr>
        <w:pStyle w:val="a5"/>
        <w:spacing w:after="0" w:afterAutospacing="0" w:line="360" w:lineRule="auto"/>
        <w:ind w:firstLine="851"/>
        <w:jc w:val="right"/>
        <w:rPr>
          <w:color w:val="000000"/>
          <w:sz w:val="28"/>
          <w:szCs w:val="28"/>
        </w:rPr>
      </w:pPr>
      <w:r w:rsidRPr="00B92D06">
        <w:rPr>
          <w:color w:val="000000"/>
          <w:sz w:val="28"/>
          <w:szCs w:val="28"/>
        </w:rPr>
        <w:lastRenderedPageBreak/>
        <w:t>Провадження №1кп\205\356\18</w:t>
      </w:r>
    </w:p>
    <w:p w:rsidR="002619C7" w:rsidRPr="00B92D06" w:rsidRDefault="002619C7" w:rsidP="00793D86">
      <w:pPr>
        <w:pStyle w:val="a5"/>
        <w:spacing w:after="0" w:afterAutospacing="0" w:line="360" w:lineRule="auto"/>
        <w:ind w:firstLine="851"/>
        <w:jc w:val="right"/>
        <w:rPr>
          <w:color w:val="000000"/>
          <w:sz w:val="28"/>
          <w:szCs w:val="28"/>
        </w:rPr>
      </w:pPr>
      <w:r w:rsidRPr="00B92D06">
        <w:rPr>
          <w:color w:val="000000"/>
          <w:sz w:val="28"/>
          <w:szCs w:val="28"/>
        </w:rPr>
        <w:t>Єд.унік.№205\7091\16-к</w:t>
      </w:r>
    </w:p>
    <w:p w:rsidR="002619C7" w:rsidRPr="00B92D06" w:rsidRDefault="002619C7" w:rsidP="002619C7">
      <w:pPr>
        <w:pStyle w:val="a5"/>
        <w:spacing w:after="0" w:afterAutospacing="0" w:line="360" w:lineRule="auto"/>
        <w:ind w:firstLine="851"/>
        <w:jc w:val="center"/>
        <w:rPr>
          <w:color w:val="000000"/>
          <w:sz w:val="28"/>
          <w:szCs w:val="28"/>
        </w:rPr>
      </w:pPr>
      <w:r w:rsidRPr="00B92D06">
        <w:rPr>
          <w:color w:val="000000"/>
          <w:sz w:val="28"/>
          <w:szCs w:val="28"/>
        </w:rPr>
        <w:t>В И Р О К</w:t>
      </w:r>
    </w:p>
    <w:p w:rsidR="002619C7" w:rsidRPr="00B92D06" w:rsidRDefault="002619C7" w:rsidP="002619C7">
      <w:pPr>
        <w:pStyle w:val="a5"/>
        <w:spacing w:after="0" w:afterAutospacing="0" w:line="360" w:lineRule="auto"/>
        <w:ind w:firstLine="851"/>
        <w:jc w:val="center"/>
        <w:rPr>
          <w:color w:val="000000"/>
          <w:sz w:val="28"/>
          <w:szCs w:val="28"/>
          <w:lang w:val="uk-UA"/>
        </w:rPr>
      </w:pPr>
      <w:r w:rsidRPr="00B92D06">
        <w:rPr>
          <w:color w:val="000000"/>
          <w:sz w:val="28"/>
          <w:szCs w:val="28"/>
        </w:rPr>
        <w:t>ІМЕНЕМ УКРАЇНИ</w:t>
      </w:r>
    </w:p>
    <w:p w:rsidR="002619C7" w:rsidRPr="00B92D06" w:rsidRDefault="002619C7" w:rsidP="002619C7">
      <w:pPr>
        <w:pStyle w:val="a5"/>
        <w:spacing w:after="0" w:afterAutospacing="0" w:line="360" w:lineRule="auto"/>
        <w:rPr>
          <w:color w:val="000000"/>
          <w:sz w:val="28"/>
          <w:szCs w:val="28"/>
        </w:rPr>
      </w:pPr>
      <w:r w:rsidRPr="00B92D06">
        <w:rPr>
          <w:color w:val="000000"/>
          <w:sz w:val="28"/>
          <w:szCs w:val="28"/>
        </w:rPr>
        <w:t>20 червня 2018 року Ленінський районний судм. Дніпропетровська</w:t>
      </w:r>
    </w:p>
    <w:p w:rsidR="002619C7" w:rsidRPr="00B92D06" w:rsidRDefault="002619C7" w:rsidP="002619C7">
      <w:pPr>
        <w:pStyle w:val="a5"/>
        <w:spacing w:after="0" w:afterAutospacing="0" w:line="360" w:lineRule="auto"/>
        <w:rPr>
          <w:color w:val="000000"/>
          <w:sz w:val="28"/>
          <w:szCs w:val="28"/>
        </w:rPr>
      </w:pPr>
      <w:r w:rsidRPr="00B92D06">
        <w:rPr>
          <w:color w:val="000000"/>
          <w:sz w:val="28"/>
          <w:szCs w:val="28"/>
        </w:rPr>
        <w:t>у складі: головуючого судді Нощенка І.С.</w:t>
      </w:r>
    </w:p>
    <w:p w:rsidR="002619C7" w:rsidRPr="00B92D06" w:rsidRDefault="002619C7" w:rsidP="002619C7">
      <w:pPr>
        <w:pStyle w:val="a5"/>
        <w:spacing w:after="0" w:afterAutospacing="0" w:line="360" w:lineRule="auto"/>
        <w:rPr>
          <w:color w:val="000000"/>
          <w:sz w:val="28"/>
          <w:szCs w:val="28"/>
        </w:rPr>
      </w:pPr>
      <w:r w:rsidRPr="00B92D06">
        <w:rPr>
          <w:color w:val="000000"/>
          <w:sz w:val="28"/>
          <w:szCs w:val="28"/>
        </w:rPr>
        <w:t>при секретарі Безгіновій І.А.</w:t>
      </w:r>
    </w:p>
    <w:p w:rsidR="002619C7" w:rsidRPr="00B92D06" w:rsidRDefault="002619C7" w:rsidP="002619C7">
      <w:pPr>
        <w:pStyle w:val="a5"/>
        <w:spacing w:after="0" w:afterAutospacing="0" w:line="360" w:lineRule="auto"/>
        <w:rPr>
          <w:color w:val="000000"/>
          <w:sz w:val="28"/>
          <w:szCs w:val="28"/>
        </w:rPr>
      </w:pPr>
      <w:r w:rsidRPr="00B92D06">
        <w:rPr>
          <w:color w:val="000000"/>
          <w:sz w:val="28"/>
          <w:szCs w:val="28"/>
        </w:rPr>
        <w:t>за участю прокурора Фетько К.В.</w:t>
      </w:r>
    </w:p>
    <w:p w:rsidR="002619C7" w:rsidRPr="00B92D06" w:rsidRDefault="002619C7" w:rsidP="002619C7">
      <w:pPr>
        <w:pStyle w:val="a5"/>
        <w:spacing w:after="0" w:afterAutospacing="0" w:line="360" w:lineRule="auto"/>
        <w:rPr>
          <w:color w:val="000000"/>
          <w:sz w:val="28"/>
          <w:szCs w:val="28"/>
        </w:rPr>
      </w:pPr>
      <w:r w:rsidRPr="00B92D06">
        <w:rPr>
          <w:color w:val="000000"/>
          <w:sz w:val="28"/>
          <w:szCs w:val="28"/>
        </w:rPr>
        <w:t>захисника адвоката ОСОБА_1</w:t>
      </w:r>
    </w:p>
    <w:p w:rsidR="002619C7" w:rsidRPr="00B92D06" w:rsidRDefault="002619C7" w:rsidP="002619C7">
      <w:pPr>
        <w:pStyle w:val="a5"/>
        <w:spacing w:after="0" w:afterAutospacing="0" w:line="360" w:lineRule="auto"/>
        <w:rPr>
          <w:color w:val="000000"/>
          <w:sz w:val="28"/>
          <w:szCs w:val="28"/>
          <w:lang w:val="uk-UA"/>
        </w:rPr>
      </w:pPr>
      <w:r w:rsidRPr="00B92D06">
        <w:rPr>
          <w:color w:val="000000"/>
          <w:sz w:val="28"/>
          <w:szCs w:val="28"/>
        </w:rPr>
        <w:t>потерпілої ОСОБА_2</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розглянувши у відкритому судовому засіданні, в залі суду, в м.Дніпро, кримінальне провадження, яке зареєстроване в ЄРДР за №12016040690002773 від 23 червня 2016 року, за обвинуваченням</w:t>
      </w:r>
      <w:r w:rsidRPr="00B92D06">
        <w:rPr>
          <w:color w:val="000000"/>
          <w:sz w:val="28"/>
          <w:szCs w:val="28"/>
        </w:rPr>
        <w:t> </w:t>
      </w:r>
      <w:r w:rsidRPr="00B92D06">
        <w:rPr>
          <w:color w:val="000000"/>
          <w:sz w:val="28"/>
          <w:szCs w:val="28"/>
          <w:lang w:val="uk-UA"/>
        </w:rPr>
        <w:t>ОСОБА_3, ІНФОРМАЦІЯ_1, уродженця ІНФОРМАЦІЯ_2, громадянина України, одруженого, ІНФОРМАЦІЯ_3, раніше не засудженого,</w:t>
      </w:r>
      <w:r w:rsidRPr="00B92D06">
        <w:rPr>
          <w:color w:val="000000"/>
          <w:sz w:val="28"/>
          <w:szCs w:val="28"/>
        </w:rPr>
        <w:t> </w:t>
      </w:r>
      <w:r w:rsidRPr="00B92D06">
        <w:rPr>
          <w:color w:val="000000"/>
          <w:sz w:val="28"/>
          <w:szCs w:val="28"/>
          <w:lang w:val="uk-UA"/>
        </w:rPr>
        <w:t>офіційно не працевлаштованого, проживаючого та зареєстрованого в ІНФОРМАЦІЯ_4: вул.Дзержинського 3\10, зареєстрованого в ІНФОРМАЦІЯ_5: вул.Каховка 28\1,</w:t>
      </w:r>
      <w:r w:rsidRPr="00B92D06">
        <w:rPr>
          <w:color w:val="000000"/>
          <w:sz w:val="28"/>
          <w:szCs w:val="28"/>
        </w:rPr>
        <w:t> </w:t>
      </w:r>
      <w:r w:rsidRPr="00B92D06">
        <w:rPr>
          <w:color w:val="000000"/>
          <w:sz w:val="28"/>
          <w:szCs w:val="28"/>
          <w:lang w:val="uk-UA"/>
        </w:rPr>
        <w:t>у вчиненні кримінального правопорушення (злочину),передбаченого</w:t>
      </w:r>
      <w:r w:rsidRPr="00B92D06">
        <w:rPr>
          <w:color w:val="000000"/>
          <w:sz w:val="28"/>
          <w:szCs w:val="28"/>
        </w:rPr>
        <w:t> </w:t>
      </w:r>
      <w:hyperlink r:id="rId161" w:anchor="610" w:tgtFrame="_blank" w:tooltip="Кримінальний кодекс України; нормативно-правовий акт № 2341-III від 05.04.2001" w:history="1">
        <w:r w:rsidRPr="00B92D06">
          <w:rPr>
            <w:rStyle w:val="a4"/>
            <w:color w:val="000000"/>
            <w:sz w:val="28"/>
            <w:szCs w:val="28"/>
            <w:u w:val="none"/>
            <w:lang w:val="uk-UA"/>
          </w:rPr>
          <w:t>ст.118 КК України</w:t>
        </w:r>
      </w:hyperlink>
      <w:r w:rsidRPr="00B92D06">
        <w:rPr>
          <w:color w:val="000000"/>
          <w:sz w:val="28"/>
          <w:szCs w:val="28"/>
          <w:lang w:val="uk-UA"/>
        </w:rPr>
        <w:t>,-</w:t>
      </w:r>
    </w:p>
    <w:p w:rsidR="002619C7" w:rsidRPr="00B92D06" w:rsidRDefault="002619C7" w:rsidP="002619C7">
      <w:pPr>
        <w:pStyle w:val="a5"/>
        <w:spacing w:before="0" w:beforeAutospacing="0" w:after="0" w:afterAutospacing="0" w:line="360" w:lineRule="auto"/>
        <w:ind w:firstLine="851"/>
        <w:jc w:val="center"/>
        <w:rPr>
          <w:color w:val="000000"/>
          <w:sz w:val="28"/>
          <w:szCs w:val="28"/>
        </w:rPr>
      </w:pPr>
      <w:r w:rsidRPr="00B92D06">
        <w:rPr>
          <w:color w:val="000000"/>
          <w:sz w:val="28"/>
          <w:szCs w:val="28"/>
        </w:rPr>
        <w:t>В С Т А Н О В И В :</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 xml:space="preserve">Обвинувачений ОСОБА_3, 23 червня 2016 року, близько 04 години 25 хвилин, знаходився за місцем свого проживання, за адресою: м.Дніпро, вул.Каховка 28, де виявив на території свого домоволодіння раніше не знайомого потерпілого ОСОБА_4 та ще одну невстановленому слідством особу, яких запідозрив у спробі здійснити крадіжку належних йому будівельних матеріалів. З метою припинення протиправних дій ОСОБА_4, а </w:t>
      </w:r>
      <w:r w:rsidRPr="00B92D06">
        <w:rPr>
          <w:color w:val="000000"/>
          <w:sz w:val="28"/>
          <w:szCs w:val="28"/>
        </w:rPr>
        <w:lastRenderedPageBreak/>
        <w:t>також невстановленої слідством особи та їх затримання, обвинувачений ОСОБА_3 висловив вимогу залишатися на місці та не підходити до нього, однак ОСОБА_4 та невстановлена слідством особа стали наближатися в сторону обвинуваченого, який, побоюючись за своє життя та здоровє, випустив у сторону вказаних осіб струмінь з газового балончика «Терен 4м». Після цього ОСОБА_4 здійснив спробу вихватити газовий балончик, схопивши обвинуваченого ОСОБА_3 за праву руку, внаслідок чого вони втратили рівновагу та разом впали на землю, а не встановлена слідством особа, в цей час, з місця події втекла. Обвинувачений ОСОБА_3, продовжуючи здійснювати дії для затримання ОСОБА_4, спробував заломити його ліву руку за спину, однак останній, намагаючись вирватись, став наносити удари руками та ногами по верхнім та нижнім кінцівкам обвинуваченого ОСОБА_3, спричинивши йому тілесні ушкодження у вигляді: не менше 34 саден: на задній поверхні правого ліктьового суглобу, на задній поверхні правого передпліччя у верхній третині з частковим переходом на його зовнішню поверхню та на зовнішній поверхні правого плеча у нижній третині, на тильній поверхні правої кисті в проекції голівки 3-ї пясної кістки, на тильній поверхні лівої кістки в середній третині, на суглобовій поверхні між проксимальною та основною фалангами 3-го пальця, на задній поверхні лівої гомілки в середній третині, на передній поверхні правої та лівої гомілки від верхньої та нижньої третини, на внутрішній поверхні правого та лівого гомілковостопних суглобів та на передній поверхні лівого стегна у нижній третині; восьми внутрішньо шкіряних крововиливів в проекції тіла правої лопатки, на зовнішній поверхні правого плеча в середній третині та на зовнішній поверхні лівого плеча в середній третині, які за своїм характером відносяться до легких тілесних ушкоджень, що мають незначні скороминущі наслідки.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 xml:space="preserve">Підвівшись із землі, обвинувачений ОСОБА_3, розуміючи загрозу для свого здоровя, при цьому не врахувавши належним чином характер та ступінь небезпеки посягання, перевищуючи межі необхідної оборони та заходи, необхідні для затримання злочинця, діючи умисно, вчиняючи дії, які явно не </w:t>
      </w:r>
      <w:r w:rsidRPr="00B92D06">
        <w:rPr>
          <w:color w:val="000000"/>
          <w:sz w:val="28"/>
          <w:szCs w:val="28"/>
          <w:lang w:val="uk-UA"/>
        </w:rPr>
        <w:lastRenderedPageBreak/>
        <w:t xml:space="preserve">відповідають характеру посягання та обставинам захисту, з метою протиправного заподіяння смерті іншій людині, взяв у руки штикову лопату та наніс нею (штиком донизу) ОСОБА_4 не менше двох ударів у потиличну ділянку голови, спричинивши йому забиту рану №1 в потиличній ділянці посередині, на 3 см. вище потиличного горба та забиту рану №2 в потиличній ділянці, дещо зліва на 3 см. нижче потиличного горба. </w:t>
      </w:r>
      <w:r w:rsidRPr="00B92D06">
        <w:rPr>
          <w:color w:val="000000"/>
          <w:sz w:val="28"/>
          <w:szCs w:val="28"/>
        </w:rPr>
        <w:t>Після цього ОСОБА_4 повернувся обличчям до обвинуваченого ОСОБА_3 та став наближатися до нього, на що останній наніс йому один удар правою ногою в ділянку живота, від чого ОСОБА_4 впав обличчям на землю. В свою чергу обвинувачений ОСОБА_3, продовжуючи свої злочинні дії, перевищуючи межі необхідної оборони та заходи, необхідні для затримання злочинця, умисно наніс не менше 14 ударів правою ногою по голові та верхній частині тулуба ОСОБА_4, спричинивши йому наступні тілесні ушкодження: на верхній повіці правого ока біля зовнішнього кута синюшно-фіолетовий синець, у виличній ділянці справа синюшно-фіолетовий синець, на правій вушній раковині на всьому протязі, крім мочки, синець, уламкові переломи кісток черепа, ушкодження головного мозку. Смерть потерпілого ОСОБА_4 настала від відкритої черепно-мозкової травми, з переломами кісток склепіння черепа з ушкодженням головного мозку.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 xml:space="preserve">Допитаний в якості обвинуваченого, ОСОБА_3 своєї вини не визнав та пояснив суду, що 23 червня 2016 року, близько 04 години 30 хвилин, знаходячись за місцем свого проживання, за адресою: м.Дніпро, вул.Каховка 28, він прокинувся, коли його розбудила мати, яка пояснила, що бачила у тій частині будинку, де зберігаються будівельні матеріали, крадіїв. Взявши з собою газовий балончик, він вийшов на подвіря, де побачив двох невідомих осіб, одним з яких був ОСОБА_4, які почали наближатися до нього, в результаті чого він випустив у їх сторону струмінь газу та сказав залишатися на місці. Після цього зазначені особи намагалися вибити у нього з руки газовий балончик, однак їм це не вдалося. Під час боротьби ОСОБА_4 схопив його за руку та потягнув на себе, в результаті чого вони впали на землю, де він </w:t>
      </w:r>
      <w:r w:rsidRPr="00B92D06">
        <w:rPr>
          <w:color w:val="000000"/>
          <w:sz w:val="28"/>
          <w:szCs w:val="28"/>
        </w:rPr>
        <w:lastRenderedPageBreak/>
        <w:t>намагався заломити руку ОСОБА_4 за спину, однак останньому вдалося вирватися та вони знову встали на ноги, в той час як інша особа втекла. Після того як ОСОБА_4 став рухатися в його сторону, він схопив штикову лопату та став наносити ОСОБА_4 удари по ногах, намагаючись збити його з ніг і йому це вдалося. Однак, ОСОБА_4 знову встав та почав рухатися в його сторону, в результаті чого він наніс йому два удари лопатою в область потилиці, після чого наніс йому удар ногою в область живота, схватив його за руку та потягнув на себе, в результаті чого ОСОБА_4 впав на землю. Коли ОСОБА_4 лежав на землі, він, побоюючись за своє життя, став наносити ОСОБА_4, який намагався піднятись, удари ногами, знову збиваючи його з ніг. Після цього приїхали працівники поліції, які стали оглядати ОСОБА_4 та намагалися надати йому першу медичну допомогу, однак ОСОБА_4 помер. При цьому, обвинувачений ОСОБА_3 пояснив суду, що знаходився у стані необхідної оборони та не мав умислу на спричинення смерті ОСОБА_4</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Не зважаючи на те, що обвинувачений ОСОБА_3 не визнав себе винним у вчиненні інкримінованого йому злочину, його винуватість повністю доведена сукупністю досліджених в судовому засіданні доказів.</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Так, потерпіла ОСОБА_2 суду пояснила, що 23 червня 2016 року за місцем її проживання прибули працівники поліції, від яких їй стало відомо, що при вчиненні замаху на крадіжку, її сину</w:t>
      </w:r>
      <w:r w:rsidRPr="00B92D06">
        <w:rPr>
          <w:color w:val="000000"/>
          <w:sz w:val="28"/>
          <w:szCs w:val="28"/>
        </w:rPr>
        <w:t> </w:t>
      </w:r>
      <w:r w:rsidRPr="00B92D06">
        <w:rPr>
          <w:color w:val="000000"/>
          <w:sz w:val="28"/>
          <w:szCs w:val="28"/>
          <w:lang w:val="uk-UA"/>
        </w:rPr>
        <w:t>ОСОБА_4, були спричинені тілесні ушкодження, від яких він помер.</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Свідок ОСОБА_5 підтвердила суду, що 23 червня 2016 року, близько 04 години, знаходячись за місцем свого проживання, вона вийшла на двір, де побачила двох невідомих, які знаходились на території домоволодіння, про що повідомила своєму сину</w:t>
      </w:r>
      <w:r w:rsidRPr="00B92D06">
        <w:rPr>
          <w:color w:val="000000"/>
          <w:sz w:val="28"/>
          <w:szCs w:val="28"/>
        </w:rPr>
        <w:t> </w:t>
      </w:r>
      <w:r w:rsidRPr="00B92D06">
        <w:rPr>
          <w:color w:val="000000"/>
          <w:sz w:val="28"/>
          <w:szCs w:val="28"/>
          <w:lang w:val="uk-UA"/>
        </w:rPr>
        <w:t xml:space="preserve">ОСОБА_3, та пішла зачиняти двері. </w:t>
      </w:r>
      <w:r w:rsidRPr="00B92D06">
        <w:rPr>
          <w:color w:val="000000"/>
          <w:sz w:val="28"/>
          <w:szCs w:val="28"/>
        </w:rPr>
        <w:t xml:space="preserve">Коли вона повернулась на ту частину будинку де проживав її син, на подвії біля будинку, вона побачила на землі сина та двох осіб, між якими відбувалась боротьба. Підійшовши до них, вона намагалася схопити одного з невідомих за одяг, однак він вирвався та став тікати. Після цього вона побігла викликати поліцію, а коли повернулася, то побачила, що невідома їй особа лежить на землі, а її </w:t>
      </w:r>
      <w:r w:rsidRPr="00B92D06">
        <w:rPr>
          <w:color w:val="000000"/>
          <w:sz w:val="28"/>
          <w:szCs w:val="28"/>
        </w:rPr>
        <w:lastRenderedPageBreak/>
        <w:t>син стоїть біля неї з лопатою в руках. Коли приїхали працівники поліції, вона побачила, що у невідомої особи, яка лежала на землі, на голові була кров, після чого працівники поліції викликали швидку допомогу.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Свідки ОСОБА_6 та ОСОБА_7 пояснили суду, що 23 червня 2016 року, близько 04 години 30 хвилин, під час несення служби, вони отримали повідомлення, що за адресою: вул.Каховка 28, затримали невідомих, які намагалися вчинити крадіжку, після чого направилися за вказаною адресою, де їх зустріла ОСОБА_8, яка провела їх у двір. Знаходячись на подвірї, вони побачили невідому особу, яка лежала на траві та у якої на голові та обличчі була кров, а також ОСОБА_3, який знаходився поруч та тримав у руках штикову лопату. Після цього вони намагалися надати першу медичну допомогу та викликали «швидку допомогу». Під час опитування, ОСОБА_3 пояснив їм, що двоє невідомих проникли на територію його домоволодіння та намагалися вчинити крадіжку, а коли він намагався їх затримати, стали чинити опір, в результаті чого він застосував газовий балончик. Зі слів ОСОБА_3, після застосування газового балончика, між ними почалась бійка, під якої один з невідомих втік, а іншому він став наносити удари лопатою по рукам та ногам, щоб убезпечити себе. При цьому, ОСОБА_3 пояснив їм, що не може пояснити звідки у невідомої особи ушкодження на голові, оскільки в голову він не цілився.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Згідно протоколів огляду від 23 червня 2016 року (а.с.11-18, 19) встановлено, що місцем події є територія домоволодіння №28 по вул.Каховка, в м.Дніпро. Під час огляду виявлено: труп ОСОБА_4 з тілесними ушкодженнями. Крім того, під час огляду місця події було вилучено: штикову лопату та совок з РБК, газовий балон «Терен», нігтьові зрізи з трупу, листя та рослинність з РБК, 2-х колесний візок.</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Відповідно до висновку судово-медичної експертизи №2490е від 25 червня 2016 року (а.с.65-66),</w:t>
      </w:r>
      <w:r w:rsidRPr="00B92D06">
        <w:rPr>
          <w:color w:val="000000"/>
          <w:sz w:val="28"/>
          <w:szCs w:val="28"/>
        </w:rPr>
        <w:t> </w:t>
      </w:r>
      <w:r w:rsidRPr="00B92D06">
        <w:rPr>
          <w:color w:val="000000"/>
          <w:sz w:val="28"/>
          <w:szCs w:val="28"/>
          <w:lang w:val="uk-UA"/>
        </w:rPr>
        <w:t xml:space="preserve">у обвинуваченого ОСОБА_3 виявлені тілесні ушкодження у вигляді: не менше 34 саден: на задній поверхні правого ліктьового суглобу, на задній поверхні правого передпліччя у верхній третині </w:t>
      </w:r>
      <w:r w:rsidRPr="00B92D06">
        <w:rPr>
          <w:color w:val="000000"/>
          <w:sz w:val="28"/>
          <w:szCs w:val="28"/>
          <w:lang w:val="uk-UA"/>
        </w:rPr>
        <w:lastRenderedPageBreak/>
        <w:t>з частковим переходом на його зовнішню поверхню та на зовнішній поверхні правого плеча у нижній третині, на тильній поверхні правої кисті в проекції голівки 3-ї пясної кістки, на тильній поверхні лівої кістки в середній третині, на суглобовій поверхні між проксимальною та основною фалангами 3-го пальця, на задній поверхні лівої гомілки в середній третині, на передній поверхні правої та лівої гомілки від верхньої та нижньої третини, на внутрішній поверхні правого та лівого гомілковостопних суглобів та на передній поверхні лівого стегна у нижній третині; восьми внутрішньо шкіряних крововиливів в проекції тіла правої лопатки, на зовнішній поверхні правого плеча в середній третині та на зовнішній поверхні лівого плеча в середній третині, які за своїм характером відносяться до легких тілесних ушкоджень, що мають незначні скороминущі наслідки.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Згідно з протоколом проведення слідчого експерименту від 12 вересня 2016 року (а.с.89-93), обвинувачений ОСОБА_3 вказав на обставини, за яких спричинив тілесні ушкодження ОСОБА_4</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 xml:space="preserve">Відповідно до висновку судово-медичної експертизи №362\ЛЕ139 від 16 вересня 2016 року (а.с.97-99), потерпілому ОСОБА_4 спричинені тілесні ушкодження у вигляді: на верхній повіці правого ока біля зовнішнього кута синюшно-фіолетовий синець, у виличній ділянці справа синюшно-фіолетовий синець, на правій вушній раковині на всьому протязі, крім мочки, синець, уламкові переломи кісток черепа, ушкодження головного мозку. </w:t>
      </w:r>
      <w:r w:rsidRPr="00B92D06">
        <w:rPr>
          <w:color w:val="000000"/>
          <w:sz w:val="28"/>
          <w:szCs w:val="28"/>
        </w:rPr>
        <w:t>Смерть потерпілого ОСОБА_4 настала від відкритої черепно-мозкової травми, з переломами кісток склепіння черепа з ушкодженням головного мозку. Виявлені тілесні ушкодження в області голови могли утворитися при механізмі, на який вказує обвинувачений ОСОБА_3 під час проведення слідчого експерименту.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Крім того винність обвинуваченого ОСОБА_3 підтверджується долученими до матеріалів провадження речовими доказами (а.с.20,), якими визнані: штикова лопата, металевий совок, газовий балон «Терен», зрізи нігтьових пластин, мікрочастинки з долонь, візок та листя.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lastRenderedPageBreak/>
        <w:t>Згідно з висновком судово-психіатричної експертизи №189 від 13 вересня 2016 року (а.с.82-84), обвинувачений ОСОБА_3 у період інкримінованого йому діяння на хронічне психічне захворювання, недоумство, тимчасовий хворобливий розлад психічної діяльності або інше хворобливе порушення психічної діяльності не страждав і в теперішній час не страждає; у період інкримінованого діяння і в теперішній час міг усвідомлювати свої дії (бездіяльність) і керувати ними; застосування примусових заходів медичного характеру не потребує.</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Надаючи оцінку доводам сторони захисту та самого обвинуваченого ОСОБА_3 щодо наявності у нього стану необхідної оборони, суд виходить із законодавчого визначення необхідної оборони у частині першій</w:t>
      </w:r>
      <w:hyperlink r:id="rId162" w:anchor="139" w:tgtFrame="_blank" w:tooltip="Кримінальний кодекс України; нормативно-правовий акт № 2341-III від 05.04.2001" w:history="1">
        <w:r w:rsidRPr="00B92D06">
          <w:rPr>
            <w:rStyle w:val="a4"/>
            <w:color w:val="000000"/>
            <w:sz w:val="28"/>
            <w:szCs w:val="28"/>
            <w:u w:val="none"/>
            <w:lang w:val="uk-UA"/>
          </w:rPr>
          <w:t>статті 36 КК України</w:t>
        </w:r>
      </w:hyperlink>
      <w:r w:rsidRPr="00B92D06">
        <w:rPr>
          <w:color w:val="000000"/>
          <w:sz w:val="28"/>
          <w:szCs w:val="28"/>
          <w:lang w:val="uk-UA"/>
        </w:rPr>
        <w:t xml:space="preserve">, сутність якої полягає у правомірному заподіянні шкоди особі, яка здійснює суспільно небезпечне посягання, особою, яка реалізує своє право на захист інтересів, що охороняються законом. </w:t>
      </w:r>
      <w:r w:rsidRPr="00B92D06">
        <w:rPr>
          <w:color w:val="000000"/>
          <w:sz w:val="28"/>
          <w:szCs w:val="28"/>
        </w:rPr>
        <w:t>Визначальним для поняття необхідної оборони є правомірність захисту і протиправність посягання. Дії по зупиненню суспільно небезпечного посягання вважаються правомірними, якщо вони зумовлені потребою негайного відвернення чи припинення посягання. Протиправність у кримінально-правовому розумінні є однією з ознак злочину поряд із суспільною небезпечністю, караністю, винністю і суб'єктом. Протиправність розуміється як юридичне втілення суспільної небезпечності. В теорії кримінального права загально визнано, що суспільно небезпечне посягання, щодо якого можлива необхідна оборона, - це діяння, що передбачене як злочин однією зі статей Особливої частини</w:t>
      </w:r>
      <w:hyperlink r:id="rId163" w:tgtFrame="_blank" w:tooltip="Кримінальний кодекс України; нормативно-правовий акт № 2341-III від 05.04.2001" w:history="1">
        <w:r w:rsidRPr="00B92D06">
          <w:rPr>
            <w:rStyle w:val="a4"/>
            <w:color w:val="000000"/>
            <w:sz w:val="28"/>
            <w:szCs w:val="28"/>
            <w:u w:val="none"/>
          </w:rPr>
          <w:t>КК</w:t>
        </w:r>
      </w:hyperlink>
      <w:r w:rsidRPr="00B92D06">
        <w:rPr>
          <w:color w:val="000000"/>
          <w:sz w:val="28"/>
          <w:szCs w:val="28"/>
        </w:rPr>
        <w:t>. До критеріїв визначення правомірності необхідної оборони належать: наявність суспільно небезпечного посягання, його дійсність та об'єктивна реальність, межі захисних дій, які б не перевищували меж необхідності, а шкода особі, яка здійснює посягання, не перевищувала б ту, яка для цього необхідна.</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 xml:space="preserve">Судом встановлено, що обстановка, яка склалася на місці події, а саме: кількість осіб, які проникли на територію домоволодіння та їх кількість, яка залишилась після втечі одного з них; відсутність у осіб, які проникли на </w:t>
      </w:r>
      <w:r w:rsidRPr="00B92D06">
        <w:rPr>
          <w:color w:val="000000"/>
          <w:sz w:val="28"/>
          <w:szCs w:val="28"/>
          <w:lang w:val="uk-UA"/>
        </w:rPr>
        <w:lastRenderedPageBreak/>
        <w:t>територію домоволодіння будь-якої зброї, не давала об'єктивних підстав для висновку про те, що існувала така небезпека для життя чи здоров'я ОСОБА_3, яка зумовлювала б необхідність вжиття останнім заходів до їх захисту шляхом спричинення смерті ОСОБА_4</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Відповідні показання обвинуваченого суд розцінює як усталену модель захисту від пред'явленого обвинувачення, форму реалізації права на захист і бажання уникнути кримінальної відповідальності і покарання за вчинений злочин, та з цих підстав відхиляє.</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Надаючи кримінально-правову оцінку діям ОСОБА_3, суд виходить з того, що обвинувачуваний достеменно усвідомлював суспільно небезпечний характер своїх дій і передбачав (не міг не передбачати), що внаслідок такої його поведінки буде заподіяно шкоду здоров'ю ОСОБА_4</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Таким чином, враховуючи обставини справи, кількість та локалізацію нанесених ОСОБА_4 ударів у життєво-важливі органи, що підтверджено висновком судово-медичної експертизи №362\ЛЕ139 від 16 вересня 2016 року, суд приходить до висновку, що обвинувачений ОСОБА_3, обороняючись від посягання та вживаючи заходів для затримання злочинця, заподіяв ОСОБА_4 тяжку шкоду у вигляді його смерті, що явно неспівмірно з небезпечністю вчиненого останнім посягання та не відповідало обстановці захисту, тобто обвинувачений ОСОБА_3 діяв у стані необхідної оборони, однак перевищив її межі та заходи, необхідні для затримання злочинця.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Крім того, суд також відхиляє доводи потерпілої ОСОБА_2 про необхідність кваліфікації дій обвинуваченого за </w:t>
      </w:r>
      <w:hyperlink r:id="rId164" w:anchor="586" w:tgtFrame="_blank" w:tooltip="Кримінальний кодекс України; нормативно-правовий акт № 2341-III від 05.04.2001" w:history="1">
        <w:r w:rsidRPr="00B92D06">
          <w:rPr>
            <w:rStyle w:val="a4"/>
            <w:color w:val="000000"/>
            <w:sz w:val="28"/>
            <w:szCs w:val="28"/>
            <w:u w:val="none"/>
          </w:rPr>
          <w:t>ст.115 КК України</w:t>
        </w:r>
      </w:hyperlink>
      <w:r w:rsidRPr="00B92D06">
        <w:rPr>
          <w:color w:val="000000"/>
          <w:sz w:val="28"/>
          <w:szCs w:val="28"/>
        </w:rPr>
        <w:t>, оскільки судом встановлено, що ОСОБА_4, разом з невідомою особою незаконно проник на територію домоволодіння, де проживає обвинувачений ОСОБА_3 та намагався чинити активний спротив при намаганні його затримати, тому обвинувачений знаходився у стані необхідної оборони, однак вчинив умисне вбивство при перевищенні її меж та заходів, необхідних для затримання злочинця.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lastRenderedPageBreak/>
        <w:t>Таким чином, з урахуванням викладеного, оцінивши вищенаведені докази та встановлені на їх підставі фактичні обставини в їх сукупності та взаємозв'язку, суд дійшов висновку, що вони поза всяким розумним сумнівом доводять в повному обсязі винуватість ОСОБА_3. у вчиненні кримінального правопорушення в обсязі обвинувачення, яке було підтримано прокурором та кваліфікує дії обвинуваченого за</w:t>
      </w:r>
      <w:r w:rsidRPr="00B92D06">
        <w:rPr>
          <w:color w:val="000000"/>
          <w:sz w:val="28"/>
          <w:szCs w:val="28"/>
        </w:rPr>
        <w:t> </w:t>
      </w:r>
      <w:hyperlink r:id="rId165" w:anchor="610" w:tgtFrame="_blank" w:tooltip="Кримінальний кодекс України; нормативно-правовий акт № 2341-III від 05.04.2001" w:history="1">
        <w:r w:rsidRPr="00B92D06">
          <w:rPr>
            <w:rStyle w:val="a4"/>
            <w:color w:val="000000"/>
            <w:sz w:val="28"/>
            <w:szCs w:val="28"/>
            <w:u w:val="none"/>
            <w:lang w:val="uk-UA"/>
          </w:rPr>
          <w:t>ст.118 КК України</w:t>
        </w:r>
      </w:hyperlink>
      <w:r w:rsidRPr="00B92D06">
        <w:rPr>
          <w:color w:val="000000"/>
          <w:sz w:val="28"/>
          <w:szCs w:val="28"/>
          <w:lang w:val="uk-UA"/>
        </w:rPr>
        <w:t>, як умисне вбивство, вчинене при перевищенні меж необхідної оборони та при перевищенні заходів, необхідних для затримання злочинця. Вирішуючи питання про вид та міру покарання обвинуваченому ОСОБА_3, суд, керуючись</w:t>
      </w:r>
      <w:hyperlink r:id="rId166" w:anchor="267" w:tgtFrame="_blank" w:tooltip="Кримінальний кодекс України; нормативно-правовий акт № 2341-III від 05.04.2001" w:history="1">
        <w:r w:rsidRPr="00B92D06">
          <w:rPr>
            <w:rStyle w:val="a4"/>
            <w:color w:val="000000"/>
            <w:sz w:val="28"/>
            <w:szCs w:val="28"/>
            <w:u w:val="none"/>
            <w:lang w:val="uk-UA"/>
          </w:rPr>
          <w:t>ст.65 КК України</w:t>
        </w:r>
      </w:hyperlink>
      <w:r w:rsidRPr="00B92D06">
        <w:rPr>
          <w:color w:val="000000"/>
          <w:sz w:val="28"/>
          <w:szCs w:val="28"/>
          <w:lang w:val="uk-UA"/>
        </w:rPr>
        <w:t>,враховує ступінь тяжкості вчиненого ним кримінального правопорушення, яке, відповідно до</w:t>
      </w:r>
      <w:hyperlink r:id="rId167" w:anchor="910116" w:tgtFrame="_blank" w:tooltip="Кримінальний кодекс України; нормативно-правовий акт № 2341-III від 05.04.2001" w:history="1">
        <w:r w:rsidRPr="00B92D06">
          <w:rPr>
            <w:rStyle w:val="a4"/>
            <w:color w:val="000000"/>
            <w:sz w:val="28"/>
            <w:szCs w:val="28"/>
            <w:u w:val="none"/>
            <w:lang w:val="uk-UA"/>
          </w:rPr>
          <w:t>ст.12 КК України</w:t>
        </w:r>
      </w:hyperlink>
      <w:r w:rsidRPr="00B92D06">
        <w:rPr>
          <w:color w:val="000000"/>
          <w:sz w:val="28"/>
          <w:szCs w:val="28"/>
          <w:lang w:val="uk-UA"/>
        </w:rPr>
        <w:t>, належать до категорії злочинів невеликої тяжкості, дані про особу обвинуваченого, який раніше не засуджений, характеризується позитивно, має на утриманні малолітню дитину.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Обставин, які б пом'якшували або обтяжували покарання обвинуваченому ОСОБА_3, передбаченіст.</w:t>
      </w:r>
      <w:hyperlink r:id="rId168" w:anchor="275" w:tgtFrame="_blank" w:tooltip="Кримінальний кодекс України; нормативно-правовий акт № 2341-III від 05.04.2001" w:history="1">
        <w:r w:rsidRPr="00B92D06">
          <w:rPr>
            <w:rStyle w:val="a4"/>
            <w:color w:val="000000"/>
            <w:sz w:val="28"/>
            <w:szCs w:val="28"/>
            <w:u w:val="none"/>
          </w:rPr>
          <w:t>66</w:t>
        </w:r>
      </w:hyperlink>
      <w:r w:rsidRPr="00B92D06">
        <w:rPr>
          <w:color w:val="000000"/>
          <w:sz w:val="28"/>
          <w:szCs w:val="28"/>
        </w:rPr>
        <w:t>, </w:t>
      </w:r>
      <w:hyperlink r:id="rId169" w:anchor="287" w:tgtFrame="_blank" w:tooltip="Кримінальний кодекс України; нормативно-правовий акт № 2341-III від 05.04.2001" w:history="1">
        <w:r w:rsidRPr="00B92D06">
          <w:rPr>
            <w:rStyle w:val="a4"/>
            <w:color w:val="000000"/>
            <w:sz w:val="28"/>
            <w:szCs w:val="28"/>
            <w:u w:val="none"/>
          </w:rPr>
          <w:t>67 КК України</w:t>
        </w:r>
      </w:hyperlink>
      <w:r w:rsidRPr="00B92D06">
        <w:rPr>
          <w:color w:val="000000"/>
          <w:sz w:val="28"/>
          <w:szCs w:val="28"/>
        </w:rPr>
        <w:t>, судом не встановлено.</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На підставі викладеного, з урахуванням відсутності обставин, що обтяжують покарання обвинуваченого, суд дійшов висновку, що основним покаранням, необхідним та достатнім для виправлення ОСОБА_3 та попередження нових кримінальних правопорушень як самим обвинуваченим, так і іншими особами, є покарання у виді позбавлення волі, оскільки більш м'які види покарання не зможуть забезпечити досягнення його мети, а виправлення обвинуваченого можливе без реального відбування покарання, але в умовах здійснення контролю за його поведінкою під час звільнення від відбування покарання з випробуванням на підставі</w:t>
      </w:r>
      <w:hyperlink r:id="rId170" w:anchor="347" w:tgtFrame="_blank" w:tooltip="Кримінальний кодекс України; нормативно-правовий акт № 2341-III від 05.04.2001" w:history="1">
        <w:r w:rsidRPr="00B92D06">
          <w:rPr>
            <w:rStyle w:val="a4"/>
            <w:color w:val="000000"/>
            <w:sz w:val="28"/>
            <w:szCs w:val="28"/>
            <w:u w:val="none"/>
            <w:lang w:val="uk-UA"/>
          </w:rPr>
          <w:t>ст.75 КК України</w:t>
        </w:r>
      </w:hyperlink>
      <w:r w:rsidRPr="00B92D06">
        <w:rPr>
          <w:color w:val="000000"/>
          <w:sz w:val="28"/>
          <w:szCs w:val="28"/>
          <w:lang w:val="uk-UA"/>
        </w:rPr>
        <w:t>, з покладенням на нього обов'язків, передбачених</w:t>
      </w:r>
      <w:hyperlink r:id="rId171" w:anchor="911618" w:tgtFrame="_blank" w:tooltip="Кримінальний кодекс України; нормативно-правовий акт № 2341-III від 05.04.2001" w:history="1">
        <w:r w:rsidRPr="00B92D06">
          <w:rPr>
            <w:rStyle w:val="a4"/>
            <w:color w:val="000000"/>
            <w:sz w:val="28"/>
            <w:szCs w:val="28"/>
            <w:u w:val="none"/>
            <w:lang w:val="uk-UA"/>
          </w:rPr>
          <w:t>ст.76 КК України</w:t>
        </w:r>
      </w:hyperlink>
      <w:r w:rsidRPr="00B92D06">
        <w:rPr>
          <w:color w:val="000000"/>
          <w:sz w:val="28"/>
          <w:szCs w:val="28"/>
          <w:lang w:val="uk-UA"/>
        </w:rPr>
        <w:t>і таке покарання буде необхідним та достатнім для його виправлення і досягнення інших цілей покарання.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lastRenderedPageBreak/>
        <w:t>При цьому суд враховує позиції Європейського суду з прав людини, які викладені у справах «Бакланов проти Росії» (рішення від 09 червня 2005 року), і в справі «Фрізен проти Росії» (рішення від 24 березня 2005 року), згідно яких досягнення справедливого балансу між загальними інтересами суспільства та вимогами захисту основоположних прав особи лише тоді стає значимим, якщо встановлено, що під час відповідного втручання було дотримано принципу «законності» і воно не було свавільним. У справі «Ізмайлов проти Росії» (п. 38 рішення від 16 жовтня 2008 року) ЄСПЛ вказав, що для того, щоб втручання вважалося пропорційним, воно має відповідати тяжкості правопорушення і не становити «особистий надмірний тягар для особи».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 xml:space="preserve">Потерпілою ОСОБА_2 заявлено цивільний позов про стягнення з обвинуваченого ОСОБА_3 майнової шкоду у сумі 16 722 грн. та моральної шкоди у сумі 30000 грн. </w:t>
      </w:r>
      <w:r w:rsidRPr="00B92D06">
        <w:rPr>
          <w:color w:val="000000"/>
          <w:sz w:val="28"/>
          <w:szCs w:val="28"/>
        </w:rPr>
        <w:t>Вирішуючи заявлений потерпілою ОСОБА_2 цивільний позов, суд виходить з наступного.</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Згідно із положеннями ст.ст.</w:t>
      </w:r>
      <w:hyperlink r:id="rId172" w:anchor="7442" w:tgtFrame="_blank" w:tooltip="Цивільний процесуальний кодекс України (ред. з 15.12.2017); нормативно-правовий акт № 1618-IV від 18.03.2004" w:history="1">
        <w:r w:rsidRPr="00B92D06">
          <w:rPr>
            <w:rStyle w:val="a4"/>
            <w:color w:val="000000"/>
            <w:sz w:val="28"/>
            <w:szCs w:val="28"/>
            <w:u w:val="none"/>
          </w:rPr>
          <w:t>10</w:t>
        </w:r>
      </w:hyperlink>
      <w:r w:rsidRPr="00B92D06">
        <w:rPr>
          <w:color w:val="000000"/>
          <w:sz w:val="28"/>
          <w:szCs w:val="28"/>
        </w:rPr>
        <w:t>, </w:t>
      </w:r>
      <w:hyperlink r:id="rId173" w:anchor="7807" w:tgtFrame="_blank" w:tooltip="Цивільний процесуальний кодекс України (ред. з 15.12.2017); нормативно-правовий акт № 1618-IV від 18.03.2004" w:history="1">
        <w:r w:rsidRPr="00B92D06">
          <w:rPr>
            <w:rStyle w:val="a4"/>
            <w:color w:val="000000"/>
            <w:sz w:val="28"/>
            <w:szCs w:val="28"/>
            <w:u w:val="none"/>
          </w:rPr>
          <w:t>60 ЦПК України</w:t>
        </w:r>
      </w:hyperlink>
      <w:r w:rsidRPr="00B92D06">
        <w:rPr>
          <w:color w:val="000000"/>
          <w:sz w:val="28"/>
          <w:szCs w:val="28"/>
        </w:rPr>
        <w:t>, кожна сторона зобов'язана довести ті обставини, на які вона посилається як на підставу своїх вимог і заперечень, крім випадків, встановлених цим Кодексом.</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Згідно з ч.2</w:t>
      </w:r>
      <w:hyperlink r:id="rId174" w:anchor="984" w:tgtFrame="_blank" w:tooltip="Кримінальний процесуальний кодекс України; нормативно-правовий акт № 4651-VI від 13.04.2012" w:history="1">
        <w:r w:rsidRPr="00B92D06">
          <w:rPr>
            <w:rStyle w:val="a4"/>
            <w:color w:val="000000"/>
            <w:sz w:val="28"/>
            <w:szCs w:val="28"/>
            <w:u w:val="none"/>
            <w:lang w:val="uk-UA"/>
          </w:rPr>
          <w:t>ст.127 КПК України</w:t>
        </w:r>
      </w:hyperlink>
      <w:r w:rsidRPr="00B92D06">
        <w:rPr>
          <w:color w:val="000000"/>
          <w:sz w:val="28"/>
          <w:szCs w:val="28"/>
          <w:lang w:val="uk-UA"/>
        </w:rPr>
        <w:t>, шкода, завдана кримінальним правопорушенням, може бути стягнута судовим рішенням за результатами розгляду цивільного позову.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Відповідно до ч.1</w:t>
      </w:r>
      <w:hyperlink r:id="rId175" w:anchor="996" w:tgtFrame="_blank" w:tooltip="Кримінальний процесуальний кодекс України; нормативно-правовий акт № 4651-VI від 13.04.2012" w:history="1">
        <w:r w:rsidRPr="00B92D06">
          <w:rPr>
            <w:rStyle w:val="a4"/>
            <w:color w:val="000000"/>
            <w:sz w:val="28"/>
            <w:szCs w:val="28"/>
            <w:u w:val="none"/>
            <w:lang w:val="uk-UA"/>
          </w:rPr>
          <w:t>ст.129 КПК України</w:t>
        </w:r>
      </w:hyperlink>
      <w:r w:rsidRPr="00B92D06">
        <w:rPr>
          <w:color w:val="000000"/>
          <w:sz w:val="28"/>
          <w:szCs w:val="28"/>
          <w:lang w:val="uk-UA"/>
        </w:rPr>
        <w:t>, суд, ухвалюючи обвинувальний вирок, залежно від доведеності підстав і розміру позову задовольняє цивільний позов повністю або частково чи відмовляє в ньому.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Відповідно до ч.1</w:t>
      </w:r>
      <w:r w:rsidRPr="00B92D06">
        <w:rPr>
          <w:color w:val="000000"/>
          <w:sz w:val="28"/>
          <w:szCs w:val="28"/>
        </w:rPr>
        <w:t> </w:t>
      </w:r>
      <w:hyperlink r:id="rId176" w:anchor="845032" w:tgtFrame="_blank" w:tooltip="Цивільний кодекс України; нормативно-правовий акт № 435-IV від 16.01.2003" w:history="1">
        <w:r w:rsidRPr="00B92D06">
          <w:rPr>
            <w:rStyle w:val="a4"/>
            <w:color w:val="000000"/>
            <w:sz w:val="28"/>
            <w:szCs w:val="28"/>
            <w:u w:val="none"/>
            <w:lang w:val="uk-UA"/>
          </w:rPr>
          <w:t>ст.1177</w:t>
        </w:r>
      </w:hyperlink>
      <w:hyperlink r:id="rId177" w:anchor="845032" w:tgtFrame="_blank" w:tooltip="Цивільний кодекс України; нормативно-правовий акт № 435-IV від 16.01.2003" w:history="1">
        <w:r w:rsidRPr="00B92D06">
          <w:rPr>
            <w:rStyle w:val="a4"/>
            <w:color w:val="000000"/>
            <w:sz w:val="28"/>
            <w:szCs w:val="28"/>
            <w:u w:val="none"/>
            <w:lang w:val="uk-UA"/>
          </w:rPr>
          <w:t>ЦК України</w:t>
        </w:r>
      </w:hyperlink>
      <w:r w:rsidRPr="00B92D06">
        <w:rPr>
          <w:color w:val="000000"/>
          <w:sz w:val="28"/>
          <w:szCs w:val="28"/>
        </w:rPr>
        <w:t> </w:t>
      </w:r>
      <w:r w:rsidRPr="00B92D06">
        <w:rPr>
          <w:color w:val="000000"/>
          <w:sz w:val="28"/>
          <w:szCs w:val="28"/>
          <w:lang w:val="uk-UA"/>
        </w:rPr>
        <w:t>шкода, завдана фізичній особі, яка потерпіла від кримінального правопорушення, відшкодовується відповідно до закону. Майнова шкода, відповідно до ч.1</w:t>
      </w:r>
      <w:hyperlink r:id="rId178" w:anchor="844269" w:tgtFrame="_blank" w:tooltip="Цивільний кодекс України; нормативно-правовий акт № 435-IV від 16.01.2003" w:history="1">
        <w:r w:rsidRPr="00B92D06">
          <w:rPr>
            <w:rStyle w:val="a4"/>
            <w:color w:val="000000"/>
            <w:sz w:val="28"/>
            <w:szCs w:val="28"/>
            <w:u w:val="none"/>
            <w:lang w:val="uk-UA"/>
          </w:rPr>
          <w:t>ст. 1166 ЦК України</w:t>
        </w:r>
      </w:hyperlink>
      <w:r w:rsidRPr="00B92D06">
        <w:rPr>
          <w:color w:val="000000"/>
          <w:sz w:val="28"/>
          <w:szCs w:val="28"/>
          <w:lang w:val="uk-UA"/>
        </w:rPr>
        <w:t>, завдана неправомірними рішеннями, діями чи бездіяльністю особистим немайновим правам фізичної або юридичної особи, а також шкода, завдана майну фізичної або юридичної особи, відшкодовується в повному обсязі особою, яка її завдала.</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lastRenderedPageBreak/>
        <w:t>Відповідно до</w:t>
      </w:r>
      <w:r w:rsidRPr="00B92D06">
        <w:rPr>
          <w:color w:val="000000"/>
          <w:sz w:val="28"/>
          <w:szCs w:val="28"/>
        </w:rPr>
        <w:t> </w:t>
      </w:r>
      <w:hyperlink r:id="rId179" w:anchor="844270" w:tgtFrame="_blank" w:tooltip="Цивільний кодекс України; нормативно-правовий акт № 435-IV від 16.01.2003" w:history="1">
        <w:r w:rsidRPr="00B92D06">
          <w:rPr>
            <w:rStyle w:val="a4"/>
            <w:color w:val="000000"/>
            <w:sz w:val="28"/>
            <w:szCs w:val="28"/>
            <w:u w:val="none"/>
            <w:lang w:val="uk-UA"/>
          </w:rPr>
          <w:t>ст.1167 ЦК України</w:t>
        </w:r>
      </w:hyperlink>
      <w:r w:rsidRPr="00B92D06">
        <w:rPr>
          <w:color w:val="000000"/>
          <w:sz w:val="28"/>
          <w:szCs w:val="28"/>
          <w:lang w:val="uk-UA"/>
        </w:rPr>
        <w:t>, моральна шкода, завдана фізичній особі неправомірними рішеннями, діями чи бездіяльністю, відшкодовується особою, яка її завдала, за наявності її вини.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На підставі викладеного суд дійшов висновку про те, що позовні вимоги про відшкодування майнової та моральної шкоди, завданої потерпілій ОСОБА_2, підлягають частковому задоволенню, з урахуванням документально підтверджених витрат та перенесених потерпілою страждань.</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Витрати по кримінальному провадженню відсутні.</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На підставі викладеного та керуючись ст.ст.</w:t>
      </w:r>
      <w:hyperlink r:id="rId180" w:anchor="2669"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368</w:t>
        </w:r>
      </w:hyperlink>
      <w:r w:rsidRPr="00B92D06">
        <w:rPr>
          <w:color w:val="000000"/>
          <w:sz w:val="28"/>
          <w:szCs w:val="28"/>
        </w:rPr>
        <w:t>, </w:t>
      </w:r>
      <w:hyperlink r:id="rId181" w:anchor="2694"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370</w:t>
        </w:r>
      </w:hyperlink>
      <w:r w:rsidRPr="00B92D06">
        <w:rPr>
          <w:color w:val="000000"/>
          <w:sz w:val="28"/>
          <w:szCs w:val="28"/>
        </w:rPr>
        <w:t>,</w:t>
      </w:r>
      <w:hyperlink r:id="rId182" w:anchor="2730"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374 КПК</w:t>
        </w:r>
      </w:hyperlink>
      <w:hyperlink r:id="rId183" w:anchor="2730" w:tgtFrame="_blank" w:tooltip="Кримінальний процесуальний кодекс України; нормативно-правовий акт № 4651-VI від 13.04.2012" w:history="1">
        <w:r w:rsidRPr="00B92D06">
          <w:rPr>
            <w:rStyle w:val="a4"/>
            <w:color w:val="000000"/>
            <w:sz w:val="28"/>
            <w:szCs w:val="28"/>
            <w:u w:val="none"/>
          </w:rPr>
          <w:t>України</w:t>
        </w:r>
      </w:hyperlink>
      <w:r w:rsidRPr="00B92D06">
        <w:rPr>
          <w:color w:val="000000"/>
          <w:sz w:val="28"/>
          <w:szCs w:val="28"/>
        </w:rPr>
        <w:t>, суд</w:t>
      </w:r>
    </w:p>
    <w:p w:rsidR="002619C7" w:rsidRPr="00B92D06" w:rsidRDefault="002619C7" w:rsidP="002619C7">
      <w:pPr>
        <w:pStyle w:val="a5"/>
        <w:spacing w:line="360" w:lineRule="auto"/>
        <w:ind w:firstLine="851"/>
        <w:jc w:val="center"/>
        <w:rPr>
          <w:color w:val="000000"/>
          <w:sz w:val="28"/>
          <w:szCs w:val="28"/>
        </w:rPr>
      </w:pPr>
      <w:r w:rsidRPr="00B92D06">
        <w:rPr>
          <w:color w:val="000000"/>
          <w:sz w:val="28"/>
          <w:szCs w:val="28"/>
        </w:rPr>
        <w:t>У Х В А Л И В :</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ОСОБА_3 визнати винним у вчиненні кримінального правопорушення (злочину), передбаченого </w:t>
      </w:r>
      <w:hyperlink r:id="rId184" w:anchor="610" w:tgtFrame="_blank" w:tooltip="Кримінальний кодекс України; нормативно-правовий акт № 2341-III від 05.04.2001" w:history="1">
        <w:r w:rsidRPr="00B92D06">
          <w:rPr>
            <w:rStyle w:val="a4"/>
            <w:color w:val="000000"/>
            <w:sz w:val="28"/>
            <w:szCs w:val="28"/>
            <w:u w:val="none"/>
          </w:rPr>
          <w:t>ст.118</w:t>
        </w:r>
      </w:hyperlink>
      <w:hyperlink r:id="rId185" w:anchor="610" w:tgtFrame="_blank" w:tooltip="Кримінальний кодекс України; нормативно-правовий акт № 2341-III від 05.04.2001" w:history="1">
        <w:r w:rsidRPr="00B92D06">
          <w:rPr>
            <w:rStyle w:val="a4"/>
            <w:color w:val="000000"/>
            <w:sz w:val="28"/>
            <w:szCs w:val="28"/>
            <w:u w:val="none"/>
          </w:rPr>
          <w:t>КК України</w:t>
        </w:r>
      </w:hyperlink>
      <w:r w:rsidRPr="00B92D06">
        <w:rPr>
          <w:color w:val="000000"/>
          <w:sz w:val="28"/>
          <w:szCs w:val="28"/>
        </w:rPr>
        <w:t> та призначити йому покарання у виді позбавлення волі строком на один рік та шість місяців.</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На підставі </w:t>
      </w:r>
      <w:hyperlink r:id="rId186" w:anchor="347" w:tgtFrame="_blank" w:tooltip="Кримінальний кодекс України; нормативно-правовий акт № 2341-III від 05.04.2001" w:history="1">
        <w:r w:rsidRPr="00B92D06">
          <w:rPr>
            <w:rStyle w:val="a4"/>
            <w:color w:val="000000"/>
            <w:sz w:val="28"/>
            <w:szCs w:val="28"/>
            <w:u w:val="none"/>
          </w:rPr>
          <w:t>ст.75 КК України</w:t>
        </w:r>
      </w:hyperlink>
      <w:r w:rsidRPr="00B92D06">
        <w:rPr>
          <w:color w:val="000000"/>
          <w:sz w:val="28"/>
          <w:szCs w:val="28"/>
        </w:rPr>
        <w:t>, ОСОБА_3 звільнити від відбування призначеного основного покарання з випробуванням, якщо він протягом одного року та шести місяців іспитового строку не вчинить нового злочину.</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Відповідно до п.1, 2 ч.1 </w:t>
      </w:r>
      <w:hyperlink r:id="rId187" w:anchor="911618" w:tgtFrame="_blank" w:tooltip="Кримінальний кодекс України; нормативно-правовий акт № 2341-III від 05.04.2001" w:history="1">
        <w:r w:rsidRPr="00B92D06">
          <w:rPr>
            <w:rStyle w:val="a4"/>
            <w:color w:val="000000"/>
            <w:sz w:val="28"/>
            <w:szCs w:val="28"/>
            <w:u w:val="none"/>
          </w:rPr>
          <w:t>ст.76 КК України</w:t>
        </w:r>
      </w:hyperlink>
      <w:r w:rsidRPr="00B92D06">
        <w:rPr>
          <w:color w:val="000000"/>
          <w:sz w:val="28"/>
          <w:szCs w:val="28"/>
        </w:rPr>
        <w:t>, покласти на ОСОБА_3 наступні обовязки: періодично зявлятися на реєстрацію до уповноваженого органу з питань пробації та повідомляти уповноважений орган з питань пробації про зміну місця проживання.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Відповідно до п.2 ч.1 </w:t>
      </w:r>
      <w:hyperlink r:id="rId188" w:anchor="911618" w:tgtFrame="_blank" w:tooltip="Кримінальний кодекс України; нормативно-правовий акт № 2341-III від 05.04.2001" w:history="1">
        <w:r w:rsidRPr="00B92D06">
          <w:rPr>
            <w:rStyle w:val="a4"/>
            <w:color w:val="000000"/>
            <w:sz w:val="28"/>
            <w:szCs w:val="28"/>
            <w:u w:val="none"/>
          </w:rPr>
          <w:t>ст.76 КК України</w:t>
        </w:r>
      </w:hyperlink>
      <w:r w:rsidRPr="00B92D06">
        <w:rPr>
          <w:color w:val="000000"/>
          <w:sz w:val="28"/>
          <w:szCs w:val="28"/>
        </w:rPr>
        <w:t>, зобовязати ОСОБА_3 повідомляти уповноважений орган з питань пробації про зміну місця проживання.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Міру запобіжного заходу відносно ОСОБА_3 не обирати.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Стягнути з ОСОБА_3 на користь ОСОБА_9, в рахунок відшкодування майнової шкоди 8722 гривні, в рахунок відшкодування моральної шкоди 7000 гривень.</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t>В іншій частині позовних вимог ОСОБА_2</w:t>
      </w:r>
      <w:r w:rsidRPr="00B92D06">
        <w:rPr>
          <w:color w:val="000000"/>
          <w:sz w:val="28"/>
          <w:szCs w:val="28"/>
        </w:rPr>
        <w:t> </w:t>
      </w:r>
      <w:r w:rsidRPr="00B92D06">
        <w:rPr>
          <w:color w:val="000000"/>
          <w:sz w:val="28"/>
          <w:szCs w:val="28"/>
          <w:lang w:val="uk-UA"/>
        </w:rPr>
        <w:t>відмовити.</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lang w:val="uk-UA"/>
        </w:rPr>
        <w:lastRenderedPageBreak/>
        <w:t>Вирок може бути оскаржено до апеляційного суду Дніпропетровської області через Ленінський районний суд м. Дніпропетровська,</w:t>
      </w:r>
      <w:r w:rsidRPr="00B92D06">
        <w:rPr>
          <w:color w:val="000000"/>
          <w:sz w:val="28"/>
          <w:szCs w:val="28"/>
        </w:rPr>
        <w:t> </w:t>
      </w:r>
      <w:r w:rsidRPr="00B92D06">
        <w:rPr>
          <w:color w:val="000000"/>
          <w:sz w:val="28"/>
          <w:szCs w:val="28"/>
          <w:lang w:val="uk-UA"/>
        </w:rPr>
        <w:t>протягом тридцяти днів з дня його проголошення.</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Вирок набирає законної сили після закінчення строку подання апеляційної скарги, якщо таку скаргу не було подано. У разі подання апеляційної скарги вирок, якщо його не скасовано, набирає законної сили після прийняття рішення судом апеляційної інстанції.</w:t>
      </w:r>
    </w:p>
    <w:p w:rsidR="002619C7" w:rsidRPr="00B92D06" w:rsidRDefault="002619C7" w:rsidP="002619C7">
      <w:pPr>
        <w:pStyle w:val="a5"/>
        <w:spacing w:before="0" w:beforeAutospacing="0" w:after="0" w:afterAutospacing="0" w:line="360" w:lineRule="auto"/>
        <w:ind w:firstLine="851"/>
        <w:jc w:val="both"/>
        <w:rPr>
          <w:color w:val="000000"/>
          <w:sz w:val="28"/>
          <w:szCs w:val="28"/>
          <w:lang w:val="uk-UA"/>
        </w:rPr>
      </w:pPr>
      <w:r w:rsidRPr="00B92D06">
        <w:rPr>
          <w:color w:val="000000"/>
          <w:sz w:val="28"/>
          <w:szCs w:val="28"/>
        </w:rPr>
        <w:t>Копія вироку після його проголошення підлягає врученню обвинуваченому та прокурору. Учаснику судового провадження, який не був присутнім в судовому засіданні, копія судового рішення надсилається не пізніше наступного дня після ухвалення.</w:t>
      </w:r>
    </w:p>
    <w:p w:rsidR="002619C7" w:rsidRPr="00ED2FAB" w:rsidRDefault="002619C7" w:rsidP="002619C7">
      <w:pPr>
        <w:pStyle w:val="a5"/>
        <w:spacing w:line="360" w:lineRule="auto"/>
        <w:ind w:firstLine="851"/>
        <w:jc w:val="both"/>
        <w:rPr>
          <w:color w:val="000000"/>
          <w:sz w:val="28"/>
          <w:szCs w:val="28"/>
          <w:lang w:val="uk-UA"/>
        </w:rPr>
      </w:pPr>
      <w:r w:rsidRPr="00ED2FAB">
        <w:rPr>
          <w:color w:val="000000"/>
          <w:sz w:val="28"/>
          <w:szCs w:val="28"/>
          <w:lang w:val="uk-UA"/>
        </w:rPr>
        <w:t>Головуючий:</w:t>
      </w:r>
      <w:r w:rsidRPr="00B92D06">
        <w:rPr>
          <w:color w:val="000000"/>
          <w:sz w:val="28"/>
          <w:szCs w:val="28"/>
        </w:rPr>
        <w:t> </w:t>
      </w:r>
      <w:r w:rsidRPr="00ED2FAB">
        <w:rPr>
          <w:color w:val="000000"/>
          <w:sz w:val="28"/>
          <w:szCs w:val="28"/>
          <w:lang w:val="uk-UA"/>
        </w:rPr>
        <w:t>Нощенко І.С.</w:t>
      </w:r>
    </w:p>
    <w:p w:rsidR="002619C7" w:rsidRDefault="002619C7">
      <w:pPr>
        <w:spacing w:after="160" w:line="259" w:lineRule="auto"/>
        <w:rPr>
          <w:rFonts w:ascii="Times New Roman" w:hAnsi="Times New Roman" w:cs="Times New Roman"/>
          <w:sz w:val="28"/>
          <w:szCs w:val="28"/>
          <w:lang w:val="uk-UA"/>
        </w:rPr>
      </w:pPr>
    </w:p>
    <w:p w:rsidR="00274718" w:rsidRDefault="00274718">
      <w:pPr>
        <w:spacing w:after="160" w:line="259" w:lineRule="auto"/>
        <w:rPr>
          <w:rFonts w:ascii="Times New Roman" w:hAnsi="Times New Roman" w:cs="Times New Roman"/>
          <w:sz w:val="28"/>
          <w:szCs w:val="28"/>
          <w:lang w:val="uk-UA"/>
        </w:rPr>
      </w:pPr>
    </w:p>
    <w:p w:rsidR="00721ABE" w:rsidRDefault="00721ABE">
      <w:pPr>
        <w:spacing w:after="160" w:line="259" w:lineRule="auto"/>
        <w:rPr>
          <w:rFonts w:ascii="Times New Roman" w:hAnsi="Times New Roman" w:cs="Times New Roman"/>
          <w:sz w:val="28"/>
          <w:szCs w:val="28"/>
          <w:lang w:val="uk-UA"/>
        </w:rPr>
      </w:pPr>
    </w:p>
    <w:p w:rsidR="00721ABE" w:rsidRDefault="00721ABE">
      <w:pPr>
        <w:spacing w:after="160" w:line="259" w:lineRule="auto"/>
        <w:rPr>
          <w:rFonts w:ascii="Times New Roman" w:hAnsi="Times New Roman" w:cs="Times New Roman"/>
          <w:sz w:val="28"/>
          <w:szCs w:val="28"/>
          <w:lang w:val="uk-UA"/>
        </w:rPr>
      </w:pPr>
    </w:p>
    <w:p w:rsidR="002619C7" w:rsidRPr="002619C7" w:rsidRDefault="002619C7" w:rsidP="002619C7">
      <w:pPr>
        <w:jc w:val="center"/>
        <w:rPr>
          <w:rFonts w:ascii="Times New Roman" w:hAnsi="Times New Roman" w:cs="Times New Roman"/>
          <w:sz w:val="28"/>
          <w:szCs w:val="28"/>
          <w:lang w:val="uk-UA"/>
        </w:rPr>
      </w:pPr>
      <w:r w:rsidRPr="002619C7">
        <w:rPr>
          <w:rFonts w:ascii="Times New Roman" w:hAnsi="Times New Roman" w:cs="Times New Roman"/>
          <w:bCs/>
          <w:sz w:val="28"/>
          <w:szCs w:val="28"/>
          <w:lang w:val="uk-UA"/>
        </w:rPr>
        <w:t>ВИСНОВКИ</w:t>
      </w:r>
    </w:p>
    <w:p w:rsidR="002619C7" w:rsidRPr="002619C7" w:rsidRDefault="002619C7" w:rsidP="004A1ACD">
      <w:pPr>
        <w:rPr>
          <w:rFonts w:ascii="Times New Roman" w:hAnsi="Times New Roman" w:cs="Times New Roman"/>
          <w:sz w:val="28"/>
          <w:szCs w:val="28"/>
          <w:lang w:val="uk-UA"/>
        </w:rPr>
      </w:pPr>
    </w:p>
    <w:p w:rsidR="00D6692F" w:rsidRDefault="002619C7" w:rsidP="00D6692F">
      <w:pPr>
        <w:spacing w:line="360" w:lineRule="auto"/>
        <w:ind w:firstLine="851"/>
        <w:jc w:val="both"/>
        <w:rPr>
          <w:rFonts w:ascii="Times New Roman" w:hAnsi="Times New Roman" w:cs="Times New Roman"/>
          <w:sz w:val="28"/>
          <w:szCs w:val="28"/>
          <w:lang w:val="uk-UA"/>
        </w:rPr>
      </w:pPr>
      <w:r w:rsidRPr="002619C7">
        <w:rPr>
          <w:rFonts w:ascii="Times New Roman" w:hAnsi="Times New Roman" w:cs="Times New Roman"/>
          <w:sz w:val="28"/>
          <w:szCs w:val="28"/>
          <w:lang w:val="uk-UA"/>
        </w:rPr>
        <w:t xml:space="preserve">В процесі дослідження </w:t>
      </w:r>
      <w:r w:rsidR="0007428C">
        <w:rPr>
          <w:rFonts w:ascii="Times New Roman" w:hAnsi="Times New Roman" w:cs="Times New Roman"/>
          <w:sz w:val="28"/>
          <w:szCs w:val="28"/>
          <w:lang w:val="uk-UA"/>
        </w:rPr>
        <w:t xml:space="preserve">необхідної оборони та крайньої необхідності як обставин, які виключають злочинність діяння </w:t>
      </w:r>
      <w:r w:rsidRPr="002619C7">
        <w:rPr>
          <w:rFonts w:ascii="Times New Roman" w:hAnsi="Times New Roman" w:cs="Times New Roman"/>
          <w:sz w:val="28"/>
          <w:szCs w:val="28"/>
          <w:lang w:val="uk-UA"/>
        </w:rPr>
        <w:t>було сформовано ряд висновків, а також пропозицій та шляхів вирішення певних проблемних питань поставлених на початку кваліфікаційного дослідження.</w:t>
      </w:r>
    </w:p>
    <w:p w:rsidR="00D6692F" w:rsidRDefault="00D6692F" w:rsidP="00D6692F">
      <w:pPr>
        <w:pStyle w:val="a6"/>
        <w:numPr>
          <w:ilvl w:val="0"/>
          <w:numId w:val="9"/>
        </w:numPr>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Д</w:t>
      </w:r>
      <w:r w:rsidRPr="00D6692F">
        <w:rPr>
          <w:rFonts w:ascii="Times New Roman" w:hAnsi="Times New Roman"/>
          <w:sz w:val="28"/>
          <w:szCs w:val="28"/>
          <w:lang w:val="uk-UA"/>
        </w:rPr>
        <w:t xml:space="preserve">ослідження інституту необхідноїоборони </w:t>
      </w:r>
      <w:r w:rsidR="001679C8">
        <w:rPr>
          <w:rFonts w:ascii="Times New Roman" w:hAnsi="Times New Roman"/>
          <w:sz w:val="28"/>
          <w:szCs w:val="28"/>
          <w:lang w:val="uk-UA"/>
        </w:rPr>
        <w:t xml:space="preserve">та крайньої необхідності </w:t>
      </w:r>
      <w:r w:rsidRPr="00D6692F">
        <w:rPr>
          <w:rFonts w:ascii="Times New Roman" w:hAnsi="Times New Roman"/>
          <w:sz w:val="28"/>
          <w:szCs w:val="28"/>
          <w:lang w:val="uk-UA"/>
        </w:rPr>
        <w:t xml:space="preserve">сприяли </w:t>
      </w:r>
      <w:r w:rsidR="007541E6">
        <w:rPr>
          <w:rFonts w:ascii="Times New Roman" w:hAnsi="Times New Roman"/>
          <w:sz w:val="28"/>
          <w:szCs w:val="28"/>
          <w:lang w:val="uk-UA"/>
        </w:rPr>
        <w:t>детальній характеристиці теоретичного</w:t>
      </w:r>
      <w:r w:rsidRPr="00D6692F">
        <w:rPr>
          <w:rFonts w:ascii="Times New Roman" w:hAnsi="Times New Roman"/>
          <w:sz w:val="28"/>
          <w:szCs w:val="28"/>
          <w:lang w:val="uk-UA"/>
        </w:rPr>
        <w:t xml:space="preserve"> визначення таформування інституту необхідної оборони</w:t>
      </w:r>
      <w:r w:rsidR="001679C8">
        <w:rPr>
          <w:rFonts w:ascii="Times New Roman" w:hAnsi="Times New Roman"/>
          <w:sz w:val="28"/>
          <w:szCs w:val="28"/>
          <w:lang w:val="uk-UA"/>
        </w:rPr>
        <w:t xml:space="preserve"> та крайньої необхідності</w:t>
      </w:r>
      <w:r w:rsidRPr="00D6692F">
        <w:rPr>
          <w:rFonts w:ascii="Times New Roman" w:hAnsi="Times New Roman"/>
          <w:sz w:val="28"/>
          <w:szCs w:val="28"/>
          <w:lang w:val="uk-UA"/>
        </w:rPr>
        <w:t xml:space="preserve">, </w:t>
      </w:r>
      <w:r w:rsidR="007541E6">
        <w:rPr>
          <w:rFonts w:ascii="Times New Roman" w:hAnsi="Times New Roman"/>
          <w:sz w:val="28"/>
          <w:szCs w:val="28"/>
          <w:lang w:val="uk-UA"/>
        </w:rPr>
        <w:t>виявлення</w:t>
      </w:r>
      <w:r w:rsidRPr="00D6692F">
        <w:rPr>
          <w:rFonts w:ascii="Times New Roman" w:hAnsi="Times New Roman"/>
          <w:sz w:val="28"/>
          <w:szCs w:val="28"/>
          <w:lang w:val="uk-UA"/>
        </w:rPr>
        <w:t xml:space="preserve"> нових </w:t>
      </w:r>
      <w:r w:rsidR="007541E6">
        <w:rPr>
          <w:rFonts w:ascii="Times New Roman" w:hAnsi="Times New Roman"/>
          <w:sz w:val="28"/>
          <w:szCs w:val="28"/>
          <w:lang w:val="uk-UA"/>
        </w:rPr>
        <w:t xml:space="preserve">поглядів </w:t>
      </w:r>
      <w:r w:rsidRPr="00D6692F">
        <w:rPr>
          <w:rFonts w:ascii="Times New Roman" w:hAnsi="Times New Roman"/>
          <w:sz w:val="28"/>
          <w:szCs w:val="28"/>
          <w:lang w:val="uk-UA"/>
        </w:rPr>
        <w:t xml:space="preserve">та </w:t>
      </w:r>
      <w:r w:rsidR="007541E6">
        <w:rPr>
          <w:rFonts w:ascii="Times New Roman" w:hAnsi="Times New Roman"/>
          <w:sz w:val="28"/>
          <w:szCs w:val="28"/>
          <w:lang w:val="uk-UA"/>
        </w:rPr>
        <w:t>п</w:t>
      </w:r>
      <w:r w:rsidRPr="00D6692F">
        <w:rPr>
          <w:rFonts w:ascii="Times New Roman" w:hAnsi="Times New Roman"/>
          <w:sz w:val="28"/>
          <w:szCs w:val="28"/>
          <w:lang w:val="uk-UA"/>
        </w:rPr>
        <w:t>ропозиційщодо подальшого удосконалення чинного кримінального законодавстваУкраїни у цій сфері.</w:t>
      </w:r>
    </w:p>
    <w:p w:rsidR="00E02768" w:rsidRDefault="00D6692F" w:rsidP="00E02768">
      <w:pPr>
        <w:pStyle w:val="a6"/>
        <w:numPr>
          <w:ilvl w:val="0"/>
          <w:numId w:val="9"/>
        </w:numPr>
        <w:spacing w:line="360" w:lineRule="auto"/>
        <w:ind w:left="0" w:firstLine="851"/>
        <w:jc w:val="both"/>
        <w:rPr>
          <w:rFonts w:ascii="Times New Roman" w:hAnsi="Times New Roman"/>
          <w:sz w:val="28"/>
          <w:szCs w:val="28"/>
          <w:lang w:val="uk-UA"/>
        </w:rPr>
      </w:pPr>
      <w:r w:rsidRPr="00D6692F">
        <w:rPr>
          <w:rFonts w:ascii="Times New Roman" w:hAnsi="Times New Roman"/>
          <w:sz w:val="28"/>
          <w:szCs w:val="28"/>
          <w:lang w:val="uk-UA"/>
        </w:rPr>
        <w:lastRenderedPageBreak/>
        <w:t xml:space="preserve">Вивчення історії інституту необхідної оборонидозволило стверджуватипро виявлення початкової стадії формування норм про необхідну оборону.Визначено </w:t>
      </w:r>
      <w:r w:rsidR="00E02768">
        <w:rPr>
          <w:rFonts w:ascii="Times New Roman" w:hAnsi="Times New Roman"/>
          <w:sz w:val="28"/>
          <w:szCs w:val="28"/>
          <w:lang w:val="uk-UA"/>
        </w:rPr>
        <w:t>конкретне визначення необідно</w:t>
      </w:r>
      <w:r w:rsidR="001679C8">
        <w:rPr>
          <w:rFonts w:ascii="Times New Roman" w:hAnsi="Times New Roman"/>
          <w:sz w:val="28"/>
          <w:szCs w:val="28"/>
          <w:lang w:val="uk-UA"/>
        </w:rPr>
        <w:t>ї</w:t>
      </w:r>
      <w:r w:rsidR="00E02768">
        <w:rPr>
          <w:rFonts w:ascii="Times New Roman" w:hAnsi="Times New Roman"/>
          <w:sz w:val="28"/>
          <w:szCs w:val="28"/>
          <w:lang w:val="uk-UA"/>
        </w:rPr>
        <w:t xml:space="preserve"> оборони в </w:t>
      </w:r>
      <w:r w:rsidR="00E02768" w:rsidRPr="00B92D06">
        <w:rPr>
          <w:rFonts w:ascii="Times New Roman" w:hAnsi="Times New Roman"/>
          <w:sz w:val="28"/>
          <w:szCs w:val="28"/>
          <w:lang w:val="uk-UA"/>
        </w:rPr>
        <w:t>«Руководящих началах по уголовному праву РСФСР» 1919 р.</w:t>
      </w:r>
      <w:r w:rsidRPr="00D6692F">
        <w:rPr>
          <w:rFonts w:ascii="Times New Roman" w:hAnsi="Times New Roman"/>
          <w:sz w:val="28"/>
          <w:szCs w:val="28"/>
          <w:lang w:val="uk-UA"/>
        </w:rPr>
        <w:t>Зазначено, в ряді нормативно-правових актів визначалисяаспекти необхідної оборони та законодавчо закріплювалася відповідальність заїї перевищення</w:t>
      </w:r>
      <w:r w:rsidR="00E02768">
        <w:rPr>
          <w:rFonts w:ascii="Times New Roman" w:hAnsi="Times New Roman"/>
          <w:sz w:val="28"/>
          <w:szCs w:val="28"/>
          <w:lang w:val="uk-UA"/>
        </w:rPr>
        <w:t>.</w:t>
      </w:r>
      <w:r w:rsidRPr="00D6692F">
        <w:rPr>
          <w:rFonts w:ascii="Times New Roman" w:hAnsi="Times New Roman"/>
          <w:sz w:val="28"/>
          <w:szCs w:val="28"/>
          <w:lang w:val="uk-UA"/>
        </w:rPr>
        <w:t xml:space="preserve">  За часів радянського кримінальногозаконодавства дія інституту необхідної оборони насамперед сприяла захистуінтересів держави. Чинний КК України 2001 р. визначив </w:t>
      </w:r>
      <w:r w:rsidR="00E02768">
        <w:rPr>
          <w:rFonts w:ascii="Times New Roman" w:hAnsi="Times New Roman"/>
          <w:sz w:val="28"/>
          <w:szCs w:val="28"/>
          <w:lang w:val="uk-UA"/>
        </w:rPr>
        <w:t>основним</w:t>
      </w:r>
      <w:r w:rsidRPr="00D6692F">
        <w:rPr>
          <w:rFonts w:ascii="Times New Roman" w:hAnsi="Times New Roman"/>
          <w:sz w:val="28"/>
          <w:szCs w:val="28"/>
          <w:lang w:val="uk-UA"/>
        </w:rPr>
        <w:t xml:space="preserve"> моментом</w:t>
      </w:r>
      <w:r w:rsidR="00E02768">
        <w:rPr>
          <w:rFonts w:ascii="Times New Roman" w:hAnsi="Times New Roman"/>
          <w:sz w:val="28"/>
          <w:szCs w:val="28"/>
          <w:lang w:val="uk-UA"/>
        </w:rPr>
        <w:t xml:space="preserve"> усучасному розумінні</w:t>
      </w:r>
      <w:r w:rsidRPr="00D6692F">
        <w:rPr>
          <w:rFonts w:ascii="Times New Roman" w:hAnsi="Times New Roman"/>
          <w:sz w:val="28"/>
          <w:szCs w:val="28"/>
          <w:lang w:val="uk-UA"/>
        </w:rPr>
        <w:t xml:space="preserve"> інституту необхідної оборони пріоритет прав людини ігромадянина.</w:t>
      </w:r>
    </w:p>
    <w:p w:rsidR="00D6692F" w:rsidRDefault="00E02768" w:rsidP="00E02768">
      <w:pPr>
        <w:pStyle w:val="a6"/>
        <w:numPr>
          <w:ilvl w:val="0"/>
          <w:numId w:val="9"/>
        </w:numPr>
        <w:spacing w:line="360" w:lineRule="auto"/>
        <w:ind w:left="0" w:firstLine="851"/>
        <w:jc w:val="both"/>
        <w:rPr>
          <w:rFonts w:ascii="Times New Roman" w:hAnsi="Times New Roman"/>
          <w:sz w:val="28"/>
          <w:szCs w:val="28"/>
          <w:lang w:val="uk-UA"/>
        </w:rPr>
      </w:pPr>
      <w:r w:rsidRPr="00E02768">
        <w:rPr>
          <w:rFonts w:ascii="Times New Roman" w:hAnsi="Times New Roman"/>
          <w:sz w:val="28"/>
          <w:szCs w:val="28"/>
          <w:lang w:val="uk-UA"/>
        </w:rPr>
        <w:t>За своєю природою необхідна оборона та кайня необхідність є самостійними інститутоми кримінального права. Їх ефективність застосування на практицізалежить від законодавчого закріплення державою кримінально-правових норм,які б забезпечували і стимулювали застосування громадянами цих інститутів кримінального права для захисту від суспільно небезпечних посягань.Право на необхідну оборону та крйню необхідність є абсолютним, невід’ємним правом людини –кожна особа має право вжити заходів для оборони від суспільно небезпечногопосягання незалежно від того, чи має вона можливість уникнути посягання абозвернутись за допомогою до правоохоронних органів, представників влади, чиінших осіб.</w:t>
      </w:r>
    </w:p>
    <w:p w:rsidR="00E02768" w:rsidRDefault="00217968" w:rsidP="00217968">
      <w:pPr>
        <w:pStyle w:val="a6"/>
        <w:numPr>
          <w:ilvl w:val="0"/>
          <w:numId w:val="9"/>
        </w:numPr>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На прикладі</w:t>
      </w:r>
      <w:r w:rsidR="00E02768" w:rsidRPr="00E02768">
        <w:rPr>
          <w:rFonts w:ascii="Times New Roman" w:hAnsi="Times New Roman"/>
          <w:sz w:val="28"/>
          <w:szCs w:val="28"/>
          <w:lang w:val="uk-UA"/>
        </w:rPr>
        <w:t xml:space="preserve"> законодавства зарубіжних країн можна</w:t>
      </w:r>
      <w:r>
        <w:rPr>
          <w:rFonts w:ascii="Times New Roman" w:hAnsi="Times New Roman"/>
          <w:sz w:val="28"/>
          <w:szCs w:val="28"/>
          <w:lang w:val="uk-UA"/>
        </w:rPr>
        <w:t>вважати</w:t>
      </w:r>
      <w:r w:rsidR="00E02768" w:rsidRPr="00E02768">
        <w:rPr>
          <w:rFonts w:ascii="Times New Roman" w:hAnsi="Times New Roman"/>
          <w:sz w:val="28"/>
          <w:szCs w:val="28"/>
          <w:lang w:val="uk-UA"/>
        </w:rPr>
        <w:t>, що в кримінальному праві інституту необхідної оборониприділяєть</w:t>
      </w:r>
      <w:r>
        <w:rPr>
          <w:rFonts w:ascii="Times New Roman" w:hAnsi="Times New Roman"/>
          <w:sz w:val="28"/>
          <w:szCs w:val="28"/>
          <w:lang w:val="uk-UA"/>
        </w:rPr>
        <w:t xml:space="preserve">ся значна увага. Ознаки, що визначають </w:t>
      </w:r>
      <w:r w:rsidR="00E02768" w:rsidRPr="00E02768">
        <w:rPr>
          <w:rFonts w:ascii="Times New Roman" w:hAnsi="Times New Roman"/>
          <w:sz w:val="28"/>
          <w:szCs w:val="28"/>
          <w:lang w:val="uk-UA"/>
        </w:rPr>
        <w:t>меж</w:t>
      </w:r>
      <w:r>
        <w:rPr>
          <w:rFonts w:ascii="Times New Roman" w:hAnsi="Times New Roman"/>
          <w:sz w:val="28"/>
          <w:szCs w:val="28"/>
          <w:lang w:val="uk-UA"/>
        </w:rPr>
        <w:t>і</w:t>
      </w:r>
      <w:r w:rsidR="00E02768" w:rsidRPr="00E02768">
        <w:rPr>
          <w:rFonts w:ascii="Times New Roman" w:hAnsi="Times New Roman"/>
          <w:sz w:val="28"/>
          <w:szCs w:val="28"/>
          <w:lang w:val="uk-UA"/>
        </w:rPr>
        <w:t xml:space="preserve"> необхідної</w:t>
      </w:r>
      <w:r w:rsidR="00E02768" w:rsidRPr="00217968">
        <w:rPr>
          <w:rFonts w:ascii="Times New Roman" w:hAnsi="Times New Roman"/>
          <w:sz w:val="28"/>
          <w:szCs w:val="28"/>
          <w:lang w:val="uk-UA"/>
        </w:rPr>
        <w:t>оборони є специфічними для</w:t>
      </w:r>
      <w:r>
        <w:rPr>
          <w:rFonts w:ascii="Times New Roman" w:hAnsi="Times New Roman"/>
          <w:sz w:val="28"/>
          <w:szCs w:val="28"/>
          <w:lang w:val="uk-UA"/>
        </w:rPr>
        <w:t xml:space="preserve"> кожної системи права, але єдиною спільною ознкою є те, що </w:t>
      </w:r>
      <w:r w:rsidR="00E02768" w:rsidRPr="00217968">
        <w:rPr>
          <w:rFonts w:ascii="Times New Roman" w:hAnsi="Times New Roman"/>
          <w:sz w:val="28"/>
          <w:szCs w:val="28"/>
          <w:lang w:val="uk-UA"/>
        </w:rPr>
        <w:t>законодавств</w:t>
      </w:r>
      <w:r>
        <w:rPr>
          <w:rFonts w:ascii="Times New Roman" w:hAnsi="Times New Roman"/>
          <w:sz w:val="28"/>
          <w:szCs w:val="28"/>
          <w:lang w:val="uk-UA"/>
        </w:rPr>
        <w:t>о</w:t>
      </w:r>
      <w:r w:rsidR="00E02768" w:rsidRPr="00217968">
        <w:rPr>
          <w:rFonts w:ascii="Times New Roman" w:hAnsi="Times New Roman"/>
          <w:sz w:val="28"/>
          <w:szCs w:val="28"/>
          <w:lang w:val="uk-UA"/>
        </w:rPr>
        <w:t xml:space="preserve"> зарубіжних країн визна</w:t>
      </w:r>
      <w:r>
        <w:rPr>
          <w:rFonts w:ascii="Times New Roman" w:hAnsi="Times New Roman"/>
          <w:sz w:val="28"/>
          <w:szCs w:val="28"/>
          <w:lang w:val="uk-UA"/>
        </w:rPr>
        <w:t xml:space="preserve">є право </w:t>
      </w:r>
      <w:r w:rsidR="00E02768" w:rsidRPr="00217968">
        <w:rPr>
          <w:rFonts w:ascii="Times New Roman" w:hAnsi="Times New Roman"/>
          <w:sz w:val="28"/>
          <w:szCs w:val="28"/>
          <w:lang w:val="uk-UA"/>
        </w:rPr>
        <w:t xml:space="preserve">необхідної оборони </w:t>
      </w:r>
      <w:r>
        <w:rPr>
          <w:rFonts w:ascii="Times New Roman" w:hAnsi="Times New Roman"/>
          <w:sz w:val="28"/>
          <w:szCs w:val="28"/>
          <w:lang w:val="uk-UA"/>
        </w:rPr>
        <w:t>основою</w:t>
      </w:r>
      <w:r w:rsidR="00E02768" w:rsidRPr="00217968">
        <w:rPr>
          <w:rFonts w:ascii="Times New Roman" w:hAnsi="Times New Roman"/>
          <w:sz w:val="28"/>
          <w:szCs w:val="28"/>
          <w:lang w:val="uk-UA"/>
        </w:rPr>
        <w:t xml:space="preserve"> недоторканності громадян.Доведено наявність спільних рис норм кримінального законодавствазарубіжних держав щод</w:t>
      </w:r>
      <w:r>
        <w:rPr>
          <w:rFonts w:ascii="Times New Roman" w:hAnsi="Times New Roman"/>
          <w:sz w:val="28"/>
          <w:szCs w:val="28"/>
          <w:lang w:val="uk-UA"/>
        </w:rPr>
        <w:t>о необхідної оборони, якими є: 1</w:t>
      </w:r>
      <w:r w:rsidR="00E02768" w:rsidRPr="00217968">
        <w:rPr>
          <w:rFonts w:ascii="Times New Roman" w:hAnsi="Times New Roman"/>
          <w:sz w:val="28"/>
          <w:szCs w:val="28"/>
          <w:lang w:val="uk-UA"/>
        </w:rPr>
        <w:t>) вимоги щодовстановлення протиправності, наявності та реальності суспільно небезпечного</w:t>
      </w:r>
      <w:r>
        <w:rPr>
          <w:rFonts w:ascii="Times New Roman" w:hAnsi="Times New Roman"/>
          <w:sz w:val="28"/>
          <w:szCs w:val="28"/>
          <w:lang w:val="uk-UA"/>
        </w:rPr>
        <w:t xml:space="preserve"> посягання та </w:t>
      </w:r>
      <w:r w:rsidR="007A20CC">
        <w:rPr>
          <w:rFonts w:ascii="Times New Roman" w:hAnsi="Times New Roman"/>
          <w:sz w:val="28"/>
          <w:szCs w:val="28"/>
          <w:lang w:val="uk-UA"/>
        </w:rPr>
        <w:t>2</w:t>
      </w:r>
      <w:r w:rsidR="00E02768" w:rsidRPr="00217968">
        <w:rPr>
          <w:rFonts w:ascii="Times New Roman" w:hAnsi="Times New Roman"/>
          <w:sz w:val="28"/>
          <w:szCs w:val="28"/>
          <w:lang w:val="uk-UA"/>
        </w:rPr>
        <w:t xml:space="preserve">) допустимості небезпеці дій особи, якаобороняється. Так само, як і у вітчизняному законодавстві, у </w:t>
      </w:r>
      <w:r w:rsidR="00E02768" w:rsidRPr="00217968">
        <w:rPr>
          <w:rFonts w:ascii="Times New Roman" w:hAnsi="Times New Roman"/>
          <w:sz w:val="28"/>
          <w:szCs w:val="28"/>
          <w:lang w:val="uk-UA"/>
        </w:rPr>
        <w:lastRenderedPageBreak/>
        <w:t xml:space="preserve">зарубіжномукримінальному праві допустимим є заподіяння шкоди особі, яка посягає, як зметою захисту її особистих інтересів, так і з метою захисту інтересів </w:t>
      </w:r>
      <w:r>
        <w:rPr>
          <w:rFonts w:ascii="Times New Roman" w:hAnsi="Times New Roman"/>
          <w:sz w:val="28"/>
          <w:szCs w:val="28"/>
          <w:lang w:val="uk-UA"/>
        </w:rPr>
        <w:t>іншої людини</w:t>
      </w:r>
      <w:r w:rsidR="00E02768" w:rsidRPr="00217968">
        <w:rPr>
          <w:rFonts w:ascii="Times New Roman" w:hAnsi="Times New Roman"/>
          <w:sz w:val="28"/>
          <w:szCs w:val="28"/>
          <w:lang w:val="uk-UA"/>
        </w:rPr>
        <w:t xml:space="preserve">.Аргументовано, що загальним для кримінального законодавства більшостізарубіжних країн положенням щодо реалізації необхідної оборони є забороназаподіяння шкоди третім особам.В абсолютній більшості зарубіжних країн кримінально-правова теоріярозрізняє два види перевищення меж необхідної оборони: 1) невідповідністьспособів, засобів захисту небезпеці посягання; 2) порушення принципуреальності посягання. Але </w:t>
      </w:r>
      <w:r>
        <w:rPr>
          <w:rFonts w:ascii="Times New Roman" w:hAnsi="Times New Roman"/>
          <w:sz w:val="28"/>
          <w:szCs w:val="28"/>
          <w:lang w:val="uk-UA"/>
        </w:rPr>
        <w:t xml:space="preserve">кваліфікацією </w:t>
      </w:r>
      <w:r w:rsidR="00E02768" w:rsidRPr="00217968">
        <w:rPr>
          <w:rFonts w:ascii="Times New Roman" w:hAnsi="Times New Roman"/>
          <w:sz w:val="28"/>
          <w:szCs w:val="28"/>
          <w:lang w:val="uk-UA"/>
        </w:rPr>
        <w:t>перевищення меж необхідної оборони належ</w:t>
      </w:r>
      <w:r>
        <w:rPr>
          <w:rFonts w:ascii="Times New Roman" w:hAnsi="Times New Roman"/>
          <w:sz w:val="28"/>
          <w:szCs w:val="28"/>
          <w:lang w:val="uk-UA"/>
        </w:rPr>
        <w:t>и</w:t>
      </w:r>
      <w:r w:rsidR="00E02768" w:rsidRPr="00217968">
        <w:rPr>
          <w:rFonts w:ascii="Times New Roman" w:hAnsi="Times New Roman"/>
          <w:sz w:val="28"/>
          <w:szCs w:val="28"/>
          <w:lang w:val="uk-UA"/>
        </w:rPr>
        <w:t>ть до компетенції суду. Проте</w:t>
      </w:r>
      <w:r>
        <w:rPr>
          <w:rFonts w:ascii="Times New Roman" w:hAnsi="Times New Roman"/>
          <w:sz w:val="28"/>
          <w:szCs w:val="28"/>
          <w:lang w:val="uk-UA"/>
        </w:rPr>
        <w:t xml:space="preserve"> спеціальних</w:t>
      </w:r>
      <w:r w:rsidR="00E02768" w:rsidRPr="00217968">
        <w:rPr>
          <w:rFonts w:ascii="Times New Roman" w:hAnsi="Times New Roman"/>
          <w:sz w:val="28"/>
          <w:szCs w:val="28"/>
          <w:lang w:val="uk-UA"/>
        </w:rPr>
        <w:t xml:space="preserve"> норм, які б пом’якшували відповідальність зашкоду, заподіяну в стані необхідної оборони в кримінальному законодавствізарубіжних країн немає – особа підлягає відповідальності на загальних засадах зврахуванням стану необхідної оборони як пом’якшуючої обставини.</w:t>
      </w:r>
    </w:p>
    <w:p w:rsidR="00DD4C4E" w:rsidRDefault="00A632AF" w:rsidP="00217968">
      <w:pPr>
        <w:pStyle w:val="a6"/>
        <w:numPr>
          <w:ilvl w:val="0"/>
          <w:numId w:val="9"/>
        </w:numPr>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У дослідженні такого інституту кримінального права як крайня необхідність мною було виявлено, що проблема захисту свого власного життя та здоров’я шляхом заподіяння шкоди життю та здоров’ю іншій людини не завершується позитивно, про що йдеться в наукових дослідженнях та підтверджується судовою практикою.</w:t>
      </w:r>
      <w:r w:rsidR="00DD4C4E">
        <w:rPr>
          <w:rFonts w:ascii="Times New Roman" w:hAnsi="Times New Roman"/>
          <w:sz w:val="28"/>
          <w:szCs w:val="28"/>
          <w:lang w:val="uk-UA"/>
        </w:rPr>
        <w:t xml:space="preserve"> Деякі вчені вважають, що заподіяння шкоди рівносильній тій, що відверталась не виключає суспільно небезпечний характер при таких діях. </w:t>
      </w:r>
    </w:p>
    <w:p w:rsidR="00A632AF" w:rsidRPr="00DD4C4E" w:rsidRDefault="00DD4C4E" w:rsidP="00DD4C4E">
      <w:pPr>
        <w:spacing w:line="360" w:lineRule="auto"/>
        <w:jc w:val="both"/>
        <w:rPr>
          <w:rFonts w:ascii="Times New Roman" w:hAnsi="Times New Roman"/>
          <w:sz w:val="28"/>
          <w:szCs w:val="28"/>
          <w:lang w:val="uk-UA"/>
        </w:rPr>
      </w:pPr>
      <w:r w:rsidRPr="00DD4C4E">
        <w:rPr>
          <w:rFonts w:ascii="Times New Roman" w:hAnsi="Times New Roman"/>
          <w:sz w:val="28"/>
          <w:szCs w:val="28"/>
          <w:lang w:val="uk-UA"/>
        </w:rPr>
        <w:t xml:space="preserve">З чим я не згодна, адже вважаю, що необхідна оборона </w:t>
      </w:r>
    </w:p>
    <w:p w:rsidR="00B848EF" w:rsidRDefault="00B848EF" w:rsidP="00B848EF">
      <w:pPr>
        <w:pStyle w:val="a6"/>
        <w:numPr>
          <w:ilvl w:val="0"/>
          <w:numId w:val="9"/>
        </w:numPr>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У дослідженні </w:t>
      </w:r>
      <w:r w:rsidRPr="00B848EF">
        <w:rPr>
          <w:rFonts w:ascii="Times New Roman" w:hAnsi="Times New Roman"/>
          <w:sz w:val="28"/>
          <w:szCs w:val="28"/>
          <w:lang w:val="uk-UA"/>
        </w:rPr>
        <w:t>кримін</w:t>
      </w:r>
      <w:r>
        <w:rPr>
          <w:rFonts w:ascii="Times New Roman" w:hAnsi="Times New Roman"/>
          <w:sz w:val="28"/>
          <w:szCs w:val="28"/>
          <w:lang w:val="uk-UA"/>
        </w:rPr>
        <w:t>ального права України, визначені</w:t>
      </w:r>
      <w:r w:rsidRPr="00B848EF">
        <w:rPr>
          <w:rFonts w:ascii="Times New Roman" w:hAnsi="Times New Roman"/>
          <w:sz w:val="28"/>
          <w:szCs w:val="28"/>
          <w:lang w:val="uk-UA"/>
        </w:rPr>
        <w:t xml:space="preserve"> умови правомірностінеобхідної оборони, які більшість вчених ділять на дві групи: умовиправомірності необхідної оборони, які характеризують суспільно небезпечнепосягання, а саме: посягання повинно бути суспільно небезпечним, наявним ідійсним та умови правомірності необхідної оборони, </w:t>
      </w:r>
      <w:r>
        <w:rPr>
          <w:rFonts w:ascii="Times New Roman" w:hAnsi="Times New Roman"/>
          <w:sz w:val="28"/>
          <w:szCs w:val="28"/>
          <w:lang w:val="uk-UA"/>
        </w:rPr>
        <w:t xml:space="preserve">та </w:t>
      </w:r>
      <w:r w:rsidRPr="00B848EF">
        <w:rPr>
          <w:rFonts w:ascii="Times New Roman" w:hAnsi="Times New Roman"/>
          <w:sz w:val="28"/>
          <w:szCs w:val="28"/>
          <w:lang w:val="uk-UA"/>
        </w:rPr>
        <w:t xml:space="preserve">які характеризують захист,а саме: захист може здійснюватися шляхом спричинення шкоди лише тій особі,яка здійснює напад, а не третій особі; </w:t>
      </w:r>
      <w:r w:rsidRPr="00B848EF">
        <w:rPr>
          <w:rFonts w:ascii="Times New Roman" w:hAnsi="Times New Roman"/>
          <w:sz w:val="28"/>
          <w:szCs w:val="28"/>
          <w:lang w:val="uk-UA"/>
        </w:rPr>
        <w:lastRenderedPageBreak/>
        <w:t>захист має бути своєчасним; захист неповинен перевищувати меж необхідної оборони. Важливою підставою</w:t>
      </w:r>
      <w:r>
        <w:rPr>
          <w:rFonts w:ascii="Times New Roman" w:hAnsi="Times New Roman"/>
          <w:sz w:val="28"/>
          <w:szCs w:val="28"/>
          <w:lang w:val="uk-UA"/>
        </w:rPr>
        <w:t xml:space="preserve"> щодо</w:t>
      </w:r>
      <w:r w:rsidRPr="00B848EF">
        <w:rPr>
          <w:rFonts w:ascii="Times New Roman" w:hAnsi="Times New Roman"/>
          <w:sz w:val="28"/>
          <w:szCs w:val="28"/>
          <w:lang w:val="uk-UA"/>
        </w:rPr>
        <w:t xml:space="preserve"> реалізації громадянином належного йому права наоборону є суспільно небезпечне посягання, яке вчиняється лише у формі дії.</w:t>
      </w:r>
    </w:p>
    <w:p w:rsidR="00B848EF" w:rsidRPr="00E945CF" w:rsidRDefault="00B848EF" w:rsidP="00E945CF">
      <w:pPr>
        <w:pStyle w:val="a6"/>
        <w:numPr>
          <w:ilvl w:val="0"/>
          <w:numId w:val="9"/>
        </w:numPr>
        <w:spacing w:line="360" w:lineRule="auto"/>
        <w:ind w:left="0" w:firstLine="851"/>
        <w:jc w:val="both"/>
        <w:rPr>
          <w:rFonts w:ascii="Times New Roman" w:hAnsi="Times New Roman"/>
          <w:color w:val="FF0000"/>
          <w:sz w:val="28"/>
          <w:szCs w:val="28"/>
          <w:lang w:val="uk-UA"/>
        </w:rPr>
      </w:pPr>
      <w:r w:rsidRPr="00794F1C">
        <w:rPr>
          <w:rFonts w:ascii="Times New Roman" w:hAnsi="Times New Roman"/>
          <w:sz w:val="28"/>
          <w:szCs w:val="28"/>
          <w:lang w:val="uk-UA"/>
        </w:rPr>
        <w:t xml:space="preserve">Найбільші складнощі при застосуванні кримінально-правових положень щодо інституту необхідної оборони мають місце привстановленні меж необхідної оборони. Насамперед йдеться про ті випадки, </w:t>
      </w:r>
      <w:r w:rsidR="00794F1C">
        <w:rPr>
          <w:rFonts w:ascii="Times New Roman" w:hAnsi="Times New Roman"/>
          <w:sz w:val="28"/>
          <w:szCs w:val="28"/>
          <w:lang w:val="uk-UA"/>
        </w:rPr>
        <w:t xml:space="preserve">як вважає суд, </w:t>
      </w:r>
      <w:r w:rsidRPr="00794F1C">
        <w:rPr>
          <w:rFonts w:ascii="Times New Roman" w:hAnsi="Times New Roman"/>
          <w:sz w:val="28"/>
          <w:szCs w:val="28"/>
          <w:lang w:val="uk-UA"/>
        </w:rPr>
        <w:t>колиособа, перебуваючи в стані необхідної оборони і відвертаючи суспільнонебезпечне посягання, умисно завдає тому, хто посягає, шкоду, яка в данійконкретній обстановці не була необхідною. При цьому, особа, яка захищається,</w:t>
      </w:r>
      <w:r w:rsidR="00794F1C">
        <w:rPr>
          <w:rFonts w:ascii="Times New Roman" w:hAnsi="Times New Roman"/>
          <w:sz w:val="28"/>
          <w:szCs w:val="28"/>
          <w:lang w:val="uk-UA"/>
        </w:rPr>
        <w:t xml:space="preserve"> не </w:t>
      </w:r>
      <w:r w:rsidRPr="00794F1C">
        <w:rPr>
          <w:rFonts w:ascii="Times New Roman" w:hAnsi="Times New Roman"/>
          <w:sz w:val="28"/>
          <w:szCs w:val="28"/>
          <w:lang w:val="uk-UA"/>
        </w:rPr>
        <w:t>усвідомлює, що посягання може бути відвернуте без заподіяння таких тяжких</w:t>
      </w:r>
      <w:r w:rsidR="00794F1C">
        <w:rPr>
          <w:rFonts w:ascii="Times New Roman" w:hAnsi="Times New Roman"/>
          <w:sz w:val="28"/>
          <w:szCs w:val="28"/>
          <w:lang w:val="uk-UA"/>
        </w:rPr>
        <w:t xml:space="preserve"> наслідків та</w:t>
      </w:r>
      <w:r w:rsidRPr="00794F1C">
        <w:rPr>
          <w:rFonts w:ascii="Times New Roman" w:hAnsi="Times New Roman"/>
          <w:sz w:val="28"/>
          <w:szCs w:val="28"/>
          <w:lang w:val="uk-UA"/>
        </w:rPr>
        <w:t xml:space="preserve"> обирає саме цей засіб захисту, який призводить до них. Насьогодні відповідальність за таке перевищення меж необхідної оборонипередбачена ст.ст. 118 та 124 КК</w:t>
      </w:r>
      <w:r w:rsidR="007A20CC">
        <w:rPr>
          <w:rFonts w:ascii="Times New Roman" w:hAnsi="Times New Roman"/>
          <w:sz w:val="28"/>
          <w:szCs w:val="28"/>
          <w:lang w:val="uk-UA"/>
        </w:rPr>
        <w:t>У</w:t>
      </w:r>
      <w:r w:rsidRPr="00794F1C">
        <w:rPr>
          <w:rFonts w:ascii="Times New Roman" w:hAnsi="Times New Roman"/>
          <w:sz w:val="28"/>
          <w:szCs w:val="28"/>
          <w:lang w:val="uk-UA"/>
        </w:rPr>
        <w:t>. Проте, проведене дослідження дає підставивважати перевищенням меж не</w:t>
      </w:r>
      <w:r w:rsidR="00794F1C">
        <w:rPr>
          <w:rFonts w:ascii="Times New Roman" w:hAnsi="Times New Roman"/>
          <w:sz w:val="28"/>
          <w:szCs w:val="28"/>
          <w:lang w:val="uk-UA"/>
        </w:rPr>
        <w:t>обхідної оборони</w:t>
      </w:r>
      <w:r w:rsidR="007A20CC">
        <w:rPr>
          <w:rFonts w:ascii="Times New Roman" w:hAnsi="Times New Roman"/>
          <w:sz w:val="28"/>
          <w:szCs w:val="28"/>
          <w:lang w:val="uk-UA"/>
        </w:rPr>
        <w:t xml:space="preserve"> не </w:t>
      </w:r>
      <w:r w:rsidR="00794F1C">
        <w:rPr>
          <w:rFonts w:ascii="Times New Roman" w:hAnsi="Times New Roman"/>
          <w:sz w:val="28"/>
          <w:szCs w:val="28"/>
          <w:lang w:val="uk-UA"/>
        </w:rPr>
        <w:t xml:space="preserve"> умисні дії, які </w:t>
      </w:r>
      <w:r w:rsidR="00E945CF">
        <w:rPr>
          <w:rFonts w:ascii="Times New Roman" w:hAnsi="Times New Roman"/>
          <w:sz w:val="28"/>
          <w:szCs w:val="28"/>
          <w:lang w:val="uk-UA"/>
        </w:rPr>
        <w:t xml:space="preserve">відповідно до ККУ </w:t>
      </w:r>
      <w:r w:rsidRPr="00794F1C">
        <w:rPr>
          <w:rFonts w:ascii="Times New Roman" w:hAnsi="Times New Roman"/>
          <w:sz w:val="28"/>
          <w:szCs w:val="28"/>
          <w:lang w:val="uk-UA"/>
        </w:rPr>
        <w:t>невідповідають характеру і ступеню суспільно</w:t>
      </w:r>
      <w:r w:rsidR="00E945CF">
        <w:rPr>
          <w:rFonts w:ascii="Times New Roman" w:hAnsi="Times New Roman"/>
          <w:sz w:val="28"/>
          <w:szCs w:val="28"/>
          <w:lang w:val="uk-UA"/>
        </w:rPr>
        <w:t xml:space="preserve">ї небезпеки посягання. </w:t>
      </w:r>
    </w:p>
    <w:p w:rsidR="00757895" w:rsidRDefault="00757895" w:rsidP="00757895">
      <w:pPr>
        <w:pStyle w:val="a6"/>
        <w:numPr>
          <w:ilvl w:val="0"/>
          <w:numId w:val="9"/>
        </w:numPr>
        <w:spacing w:line="360" w:lineRule="auto"/>
        <w:ind w:left="0" w:firstLine="851"/>
        <w:jc w:val="both"/>
        <w:rPr>
          <w:rFonts w:ascii="Times New Roman" w:hAnsi="Times New Roman"/>
          <w:sz w:val="28"/>
          <w:szCs w:val="28"/>
          <w:lang w:val="uk-UA"/>
        </w:rPr>
      </w:pPr>
      <w:r w:rsidRPr="00794F1C">
        <w:rPr>
          <w:rFonts w:ascii="Times New Roman" w:hAnsi="Times New Roman"/>
          <w:sz w:val="28"/>
          <w:szCs w:val="28"/>
          <w:lang w:val="uk-UA"/>
        </w:rPr>
        <w:t xml:space="preserve">Необхідна оборона як самостійна обставина, що виключає злочинністьдіяння, має багато схожого з </w:t>
      </w:r>
      <w:r w:rsidR="009144BD" w:rsidRPr="00794F1C">
        <w:rPr>
          <w:rFonts w:ascii="Times New Roman" w:hAnsi="Times New Roman"/>
          <w:sz w:val="28"/>
          <w:szCs w:val="28"/>
          <w:lang w:val="uk-UA"/>
        </w:rPr>
        <w:t>крайньою</w:t>
      </w:r>
      <w:r w:rsidRPr="00794F1C">
        <w:rPr>
          <w:rFonts w:ascii="Times New Roman" w:hAnsi="Times New Roman"/>
          <w:sz w:val="28"/>
          <w:szCs w:val="28"/>
          <w:lang w:val="uk-UA"/>
        </w:rPr>
        <w:t xml:space="preserve"> необхідніст</w:t>
      </w:r>
      <w:r w:rsidR="009144BD" w:rsidRPr="00794F1C">
        <w:rPr>
          <w:rFonts w:ascii="Times New Roman" w:hAnsi="Times New Roman"/>
          <w:sz w:val="28"/>
          <w:szCs w:val="28"/>
          <w:lang w:val="uk-UA"/>
        </w:rPr>
        <w:t>ю. В</w:t>
      </w:r>
      <w:r w:rsidRPr="00794F1C">
        <w:rPr>
          <w:rFonts w:ascii="Times New Roman" w:hAnsi="Times New Roman"/>
          <w:sz w:val="28"/>
          <w:szCs w:val="28"/>
          <w:lang w:val="uk-UA"/>
        </w:rPr>
        <w:t xml:space="preserve">они передбачені Розділом VIII Загальної частини КК, щозумовлює як їх подібність, так і відмінність. Подібність їх полягає у спільнійспрямованості на охорону особистих інтересів, інтересів інших осіб, суспільства,держави у разі загрози небезпеки.Щодо їх відмінностей, то це питання необхідно розглядати у </w:t>
      </w:r>
      <w:r w:rsidR="009144BD" w:rsidRPr="00794F1C">
        <w:rPr>
          <w:rFonts w:ascii="Times New Roman" w:hAnsi="Times New Roman"/>
          <w:sz w:val="28"/>
          <w:szCs w:val="28"/>
          <w:lang w:val="uk-UA"/>
        </w:rPr>
        <w:t>кожном у</w:t>
      </w:r>
      <w:r w:rsidR="00E945CF">
        <w:rPr>
          <w:rFonts w:ascii="Times New Roman" w:hAnsi="Times New Roman"/>
          <w:sz w:val="28"/>
          <w:szCs w:val="28"/>
          <w:lang w:val="uk-UA"/>
        </w:rPr>
        <w:t xml:space="preserve"> к</w:t>
      </w:r>
      <w:r w:rsidRPr="00794F1C">
        <w:rPr>
          <w:rFonts w:ascii="Times New Roman" w:hAnsi="Times New Roman"/>
          <w:sz w:val="28"/>
          <w:szCs w:val="28"/>
          <w:lang w:val="uk-UA"/>
        </w:rPr>
        <w:t>онкретному випадку окремо. Так, встановлюючи відмінності між необхідноюобороною та</w:t>
      </w:r>
      <w:r w:rsidR="009144BD" w:rsidRPr="00794F1C">
        <w:rPr>
          <w:rFonts w:ascii="Times New Roman" w:hAnsi="Times New Roman"/>
          <w:sz w:val="28"/>
          <w:szCs w:val="28"/>
          <w:lang w:val="uk-UA"/>
        </w:rPr>
        <w:t xml:space="preserve"> крайнью необхідністю</w:t>
      </w:r>
      <w:r w:rsidRPr="00794F1C">
        <w:rPr>
          <w:rFonts w:ascii="Times New Roman" w:hAnsi="Times New Roman"/>
          <w:sz w:val="28"/>
          <w:szCs w:val="28"/>
          <w:lang w:val="uk-UA"/>
        </w:rPr>
        <w:t xml:space="preserve">, </w:t>
      </w:r>
      <w:r w:rsidR="009144BD" w:rsidRPr="00794F1C">
        <w:rPr>
          <w:rFonts w:ascii="Times New Roman" w:hAnsi="Times New Roman"/>
          <w:sz w:val="28"/>
          <w:szCs w:val="28"/>
          <w:lang w:val="uk-UA"/>
        </w:rPr>
        <w:t>я</w:t>
      </w:r>
      <w:r w:rsidRPr="00794F1C">
        <w:rPr>
          <w:rFonts w:ascii="Times New Roman" w:hAnsi="Times New Roman"/>
          <w:sz w:val="28"/>
          <w:szCs w:val="28"/>
          <w:lang w:val="uk-UA"/>
        </w:rPr>
        <w:t xml:space="preserve"> дійшл</w:t>
      </w:r>
      <w:r w:rsidR="009144BD" w:rsidRPr="00794F1C">
        <w:rPr>
          <w:rFonts w:ascii="Times New Roman" w:hAnsi="Times New Roman"/>
          <w:sz w:val="28"/>
          <w:szCs w:val="28"/>
          <w:lang w:val="uk-UA"/>
        </w:rPr>
        <w:t>а висновку, що</w:t>
      </w:r>
      <w:r w:rsidRPr="00794F1C">
        <w:rPr>
          <w:rFonts w:ascii="Times New Roman" w:hAnsi="Times New Roman"/>
          <w:sz w:val="28"/>
          <w:szCs w:val="28"/>
          <w:lang w:val="uk-UA"/>
        </w:rPr>
        <w:t xml:space="preserve"> вон</w:t>
      </w:r>
      <w:r w:rsidR="009144BD" w:rsidRPr="00794F1C">
        <w:rPr>
          <w:rFonts w:ascii="Times New Roman" w:hAnsi="Times New Roman"/>
          <w:sz w:val="28"/>
          <w:szCs w:val="28"/>
          <w:lang w:val="uk-UA"/>
        </w:rPr>
        <w:t>и</w:t>
      </w:r>
      <w:r w:rsidRPr="00794F1C">
        <w:rPr>
          <w:rFonts w:ascii="Times New Roman" w:hAnsi="Times New Roman"/>
          <w:sz w:val="28"/>
          <w:szCs w:val="28"/>
          <w:lang w:val="uk-UA"/>
        </w:rPr>
        <w:t xml:space="preserve"> поляга</w:t>
      </w:r>
      <w:r w:rsidR="009144BD" w:rsidRPr="00794F1C">
        <w:rPr>
          <w:rFonts w:ascii="Times New Roman" w:hAnsi="Times New Roman"/>
          <w:sz w:val="28"/>
          <w:szCs w:val="28"/>
          <w:lang w:val="uk-UA"/>
        </w:rPr>
        <w:t>ють</w:t>
      </w:r>
      <w:r w:rsidRPr="00794F1C">
        <w:rPr>
          <w:rFonts w:ascii="Times New Roman" w:hAnsi="Times New Roman"/>
          <w:sz w:val="28"/>
          <w:szCs w:val="28"/>
          <w:lang w:val="uk-UA"/>
        </w:rPr>
        <w:t xml:space="preserve"> у п’яти основнихмоментах, які стосуються як об’єктивних, так і суб’єктивних ознак, якими є:підстава виникнення, джерело небезпеки, потерпілий, якому спричиняєтьсяшкода, розмір спричиненої шкоди та відповідальність за вчинені діяння.Затримання особи, що вчинила злочин, також відрізняється від необхідноїоборони рядом ознак, критеріями яких </w:t>
      </w:r>
      <w:r w:rsidRPr="00794F1C">
        <w:rPr>
          <w:rFonts w:ascii="Times New Roman" w:hAnsi="Times New Roman"/>
          <w:sz w:val="28"/>
          <w:szCs w:val="28"/>
          <w:lang w:val="uk-UA"/>
        </w:rPr>
        <w:lastRenderedPageBreak/>
        <w:t>можуть виступати: а) мета; б) часовірамки; в) ознаки і особливості поведінки особи, якій заподіюється шкода; г)шкода, яка може бути заподіяна; д) відповідальність; е) необмеженість шкоди.</w:t>
      </w:r>
    </w:p>
    <w:p w:rsidR="00757895" w:rsidRPr="00E945CF" w:rsidRDefault="00757895" w:rsidP="00E945CF">
      <w:pPr>
        <w:pStyle w:val="a6"/>
        <w:numPr>
          <w:ilvl w:val="0"/>
          <w:numId w:val="9"/>
        </w:numPr>
        <w:spacing w:line="360" w:lineRule="auto"/>
        <w:ind w:left="0" w:firstLine="851"/>
        <w:jc w:val="both"/>
        <w:rPr>
          <w:rFonts w:ascii="Times New Roman" w:hAnsi="Times New Roman"/>
          <w:sz w:val="28"/>
          <w:szCs w:val="28"/>
          <w:lang w:val="uk-UA"/>
        </w:rPr>
      </w:pPr>
      <w:r w:rsidRPr="00757895">
        <w:rPr>
          <w:rFonts w:ascii="Times New Roman" w:hAnsi="Times New Roman"/>
          <w:sz w:val="28"/>
          <w:szCs w:val="28"/>
          <w:lang w:val="uk-UA"/>
        </w:rPr>
        <w:t xml:space="preserve">На основі проведеного дослідження особливостей інституту необхідноїоборони </w:t>
      </w:r>
      <w:r w:rsidR="009144BD">
        <w:rPr>
          <w:rFonts w:ascii="Times New Roman" w:hAnsi="Times New Roman"/>
          <w:sz w:val="28"/>
          <w:szCs w:val="28"/>
          <w:lang w:val="uk-UA"/>
        </w:rPr>
        <w:t xml:space="preserve">та крайньої необхідності </w:t>
      </w:r>
      <w:r w:rsidR="009144BD" w:rsidRPr="00FD7896">
        <w:rPr>
          <w:rFonts w:ascii="Times New Roman" w:hAnsi="Times New Roman"/>
          <w:sz w:val="28"/>
          <w:szCs w:val="28"/>
          <w:lang w:val="uk-UA"/>
        </w:rPr>
        <w:t>пропоную</w:t>
      </w:r>
      <w:r w:rsidRPr="00FD7896">
        <w:rPr>
          <w:rFonts w:ascii="Times New Roman" w:hAnsi="Times New Roman"/>
          <w:sz w:val="28"/>
          <w:szCs w:val="28"/>
          <w:lang w:val="uk-UA"/>
        </w:rPr>
        <w:t xml:space="preserve"> при здійсненні законодавчої діяльності </w:t>
      </w:r>
      <w:r w:rsidR="00FD7896">
        <w:rPr>
          <w:rFonts w:ascii="Times New Roman" w:hAnsi="Times New Roman"/>
          <w:sz w:val="28"/>
          <w:szCs w:val="28"/>
          <w:lang w:val="uk-UA"/>
        </w:rPr>
        <w:t xml:space="preserve">в першу чергу звертати увагу на </w:t>
      </w:r>
      <w:r w:rsidR="00FD7896" w:rsidRPr="00E945CF">
        <w:rPr>
          <w:rFonts w:ascii="Times New Roman" w:hAnsi="Times New Roman"/>
          <w:sz w:val="28"/>
          <w:szCs w:val="28"/>
          <w:lang w:val="uk-UA"/>
        </w:rPr>
        <w:t>обставину, що потягла за собою тяжкі наслідки в результаті перевищення меж крайньої необхідності або необхідної оборони, а саме:</w:t>
      </w:r>
    </w:p>
    <w:p w:rsidR="00FD7896" w:rsidRPr="00E945CF" w:rsidRDefault="00FD7896" w:rsidP="00E945CF">
      <w:pPr>
        <w:pStyle w:val="a6"/>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1) у людини, яка захищається від посягання, не може бути злого умислу нанести тяжкі тілесні ушкодження або смерть тому хто посягає, бо перш за все,</w:t>
      </w:r>
      <w:r w:rsidR="00E945CF">
        <w:rPr>
          <w:rFonts w:ascii="Times New Roman" w:hAnsi="Times New Roman"/>
          <w:sz w:val="28"/>
          <w:szCs w:val="28"/>
          <w:lang w:val="uk-UA"/>
        </w:rPr>
        <w:t xml:space="preserve"> необхідна оборона спрямована проти посягання, що виражене активною дією, а випадки заподіяння шкоди шляхом бездіяльності віднести до обставин крайньої необхідності.</w:t>
      </w:r>
    </w:p>
    <w:p w:rsidR="000B3037" w:rsidRDefault="00FD7896" w:rsidP="00794F1C">
      <w:pPr>
        <w:pStyle w:val="a6"/>
        <w:spacing w:before="240" w:line="360" w:lineRule="auto"/>
        <w:ind w:left="0" w:firstLine="851"/>
        <w:jc w:val="both"/>
        <w:rPr>
          <w:rFonts w:ascii="Times New Roman" w:hAnsi="Times New Roman"/>
          <w:sz w:val="28"/>
          <w:szCs w:val="28"/>
          <w:lang w:val="uk-UA"/>
        </w:rPr>
      </w:pPr>
      <w:r>
        <w:rPr>
          <w:rFonts w:ascii="Times New Roman" w:hAnsi="Times New Roman"/>
          <w:sz w:val="28"/>
          <w:szCs w:val="28"/>
          <w:lang w:val="uk-UA"/>
        </w:rPr>
        <w:t>2) при крайній необхідності, людина</w:t>
      </w:r>
      <w:r w:rsidR="00794F1C">
        <w:rPr>
          <w:rFonts w:ascii="Times New Roman" w:hAnsi="Times New Roman"/>
          <w:sz w:val="28"/>
          <w:szCs w:val="28"/>
          <w:lang w:val="uk-UA"/>
        </w:rPr>
        <w:t xml:space="preserve">, яка спричинила тяжкі наслідки </w:t>
      </w:r>
      <w:r>
        <w:rPr>
          <w:rFonts w:ascii="Times New Roman" w:hAnsi="Times New Roman"/>
          <w:sz w:val="28"/>
          <w:szCs w:val="28"/>
          <w:lang w:val="uk-UA"/>
        </w:rPr>
        <w:t xml:space="preserve">для третіх осіб не мала злого умислу  заподіяти шкоду, лише намагалась відвернути небезпеку більшу, ніж ту яка була </w:t>
      </w:r>
      <w:r w:rsidR="000B3037">
        <w:rPr>
          <w:rFonts w:ascii="Times New Roman" w:hAnsi="Times New Roman"/>
          <w:sz w:val="28"/>
          <w:szCs w:val="28"/>
          <w:lang w:val="uk-UA"/>
        </w:rPr>
        <w:t xml:space="preserve">б </w:t>
      </w:r>
      <w:r>
        <w:rPr>
          <w:rFonts w:ascii="Times New Roman" w:hAnsi="Times New Roman"/>
          <w:sz w:val="28"/>
          <w:szCs w:val="28"/>
          <w:lang w:val="uk-UA"/>
        </w:rPr>
        <w:t xml:space="preserve">завдана людиною, яка її відвертала. Хочу наголосити на тому, що </w:t>
      </w:r>
      <w:r w:rsidR="000B3037">
        <w:rPr>
          <w:rFonts w:ascii="Times New Roman" w:hAnsi="Times New Roman"/>
          <w:sz w:val="28"/>
          <w:szCs w:val="28"/>
          <w:lang w:val="uk-UA"/>
        </w:rPr>
        <w:t>людина яка відвертала небезпеку ризикувала своїм життям та здоров’ям, щоб уникнути її.</w:t>
      </w:r>
    </w:p>
    <w:p w:rsidR="00FD7896" w:rsidRDefault="000B3037" w:rsidP="00794F1C">
      <w:pPr>
        <w:pStyle w:val="a6"/>
        <w:spacing w:before="240" w:line="360" w:lineRule="auto"/>
        <w:ind w:left="0" w:firstLine="851"/>
        <w:jc w:val="both"/>
        <w:rPr>
          <w:rFonts w:ascii="Times New Roman" w:hAnsi="Times New Roman"/>
          <w:sz w:val="28"/>
          <w:szCs w:val="28"/>
          <w:lang w:val="uk-UA"/>
        </w:rPr>
      </w:pPr>
      <w:r>
        <w:rPr>
          <w:rFonts w:ascii="Times New Roman" w:hAnsi="Times New Roman"/>
          <w:sz w:val="28"/>
          <w:szCs w:val="28"/>
          <w:lang w:val="uk-UA"/>
        </w:rPr>
        <w:t>3)  дуже мала кількість справ, про перевищення меж необхідної оборони та кра</w:t>
      </w:r>
      <w:r w:rsidR="008E6E44">
        <w:rPr>
          <w:rFonts w:ascii="Times New Roman" w:hAnsi="Times New Roman"/>
          <w:sz w:val="28"/>
          <w:szCs w:val="28"/>
          <w:lang w:val="uk-UA"/>
        </w:rPr>
        <w:t>йньої необхідності закінчуються</w:t>
      </w:r>
      <w:r>
        <w:rPr>
          <w:rFonts w:ascii="Times New Roman" w:hAnsi="Times New Roman"/>
          <w:sz w:val="28"/>
          <w:szCs w:val="28"/>
          <w:lang w:val="uk-UA"/>
        </w:rPr>
        <w:t xml:space="preserve"> виправдальним вироком, щодо людини, яка захищала свої інтереси або інтереси іншої людини, в результаті чого наступили тяжкі наслідки. Вважається, що якщо є злочин, то повин</w:t>
      </w:r>
      <w:r w:rsidR="00C749D4">
        <w:rPr>
          <w:rFonts w:ascii="Times New Roman" w:hAnsi="Times New Roman"/>
          <w:sz w:val="28"/>
          <w:szCs w:val="28"/>
          <w:lang w:val="uk-UA"/>
        </w:rPr>
        <w:t>но</w:t>
      </w:r>
      <w:r>
        <w:rPr>
          <w:rFonts w:ascii="Times New Roman" w:hAnsi="Times New Roman"/>
          <w:sz w:val="28"/>
          <w:szCs w:val="28"/>
          <w:lang w:val="uk-UA"/>
        </w:rPr>
        <w:t xml:space="preserve"> бути і </w:t>
      </w:r>
      <w:r w:rsidR="00C749D4">
        <w:rPr>
          <w:rFonts w:ascii="Times New Roman" w:hAnsi="Times New Roman"/>
          <w:sz w:val="28"/>
          <w:szCs w:val="28"/>
          <w:lang w:val="uk-UA"/>
        </w:rPr>
        <w:t>покарання, з чим я не згодна.</w:t>
      </w:r>
    </w:p>
    <w:p w:rsidR="00C749D4" w:rsidRDefault="00C749D4" w:rsidP="00794F1C">
      <w:pPr>
        <w:pStyle w:val="a6"/>
        <w:spacing w:before="240"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4. </w:t>
      </w:r>
      <w:r w:rsidR="005B11D2">
        <w:rPr>
          <w:rFonts w:ascii="Times New Roman" w:hAnsi="Times New Roman"/>
          <w:sz w:val="28"/>
          <w:szCs w:val="28"/>
          <w:lang w:val="uk-UA"/>
        </w:rPr>
        <w:t xml:space="preserve">Аналізуючи дану роботу я погоджуюся з положеннями необхідної оборони та крайньої необхідності, викладених в ст.ст. 36 та 39 ККУ, </w:t>
      </w:r>
      <w:r>
        <w:rPr>
          <w:rFonts w:ascii="Times New Roman" w:hAnsi="Times New Roman"/>
          <w:sz w:val="28"/>
          <w:szCs w:val="28"/>
          <w:lang w:val="uk-UA"/>
        </w:rPr>
        <w:t>бо вважаю, що кожна ситуація є індивідуальною, та хочу запропонувати</w:t>
      </w:r>
      <w:r w:rsidR="005B11D2">
        <w:rPr>
          <w:rFonts w:ascii="Times New Roman" w:hAnsi="Times New Roman"/>
          <w:sz w:val="28"/>
          <w:szCs w:val="28"/>
          <w:lang w:val="uk-UA"/>
        </w:rPr>
        <w:t xml:space="preserve"> правоохоронним органам та</w:t>
      </w:r>
      <w:r>
        <w:rPr>
          <w:rFonts w:ascii="Times New Roman" w:hAnsi="Times New Roman"/>
          <w:sz w:val="28"/>
          <w:szCs w:val="28"/>
          <w:lang w:val="uk-UA"/>
        </w:rPr>
        <w:t xml:space="preserve"> судам </w:t>
      </w:r>
      <w:r w:rsidR="005B11D2">
        <w:rPr>
          <w:rFonts w:ascii="Times New Roman" w:hAnsi="Times New Roman"/>
          <w:sz w:val="28"/>
          <w:szCs w:val="28"/>
          <w:lang w:val="uk-UA"/>
        </w:rPr>
        <w:t xml:space="preserve">оцінювати всі обставини справи, </w:t>
      </w:r>
      <w:r>
        <w:rPr>
          <w:rFonts w:ascii="Times New Roman" w:hAnsi="Times New Roman"/>
          <w:sz w:val="28"/>
          <w:szCs w:val="28"/>
          <w:lang w:val="uk-UA"/>
        </w:rPr>
        <w:t>через які виникли тяжкі наслідки</w:t>
      </w:r>
      <w:r w:rsidR="00794F1C">
        <w:rPr>
          <w:rFonts w:ascii="Times New Roman" w:hAnsi="Times New Roman"/>
          <w:sz w:val="28"/>
          <w:szCs w:val="28"/>
          <w:lang w:val="uk-UA"/>
        </w:rPr>
        <w:t xml:space="preserve">. </w:t>
      </w:r>
    </w:p>
    <w:p w:rsidR="00FB74EB" w:rsidRDefault="00794F1C" w:rsidP="00A31FAB">
      <w:pPr>
        <w:pStyle w:val="a6"/>
        <w:spacing w:before="240" w:line="360" w:lineRule="auto"/>
        <w:ind w:left="0" w:firstLine="851"/>
        <w:jc w:val="both"/>
        <w:rPr>
          <w:rFonts w:ascii="Times New Roman" w:hAnsi="Times New Roman"/>
          <w:caps/>
          <w:sz w:val="28"/>
          <w:szCs w:val="28"/>
          <w:lang w:val="uk-UA"/>
        </w:rPr>
      </w:pPr>
      <w:r>
        <w:rPr>
          <w:rFonts w:ascii="Times New Roman" w:hAnsi="Times New Roman"/>
          <w:sz w:val="28"/>
          <w:szCs w:val="28"/>
          <w:lang w:val="uk-UA"/>
        </w:rPr>
        <w:t>Вважаю, що</w:t>
      </w:r>
      <w:r w:rsidR="005B11D2">
        <w:rPr>
          <w:rFonts w:ascii="Times New Roman" w:hAnsi="Times New Roman"/>
          <w:sz w:val="28"/>
          <w:szCs w:val="28"/>
          <w:lang w:val="uk-UA"/>
        </w:rPr>
        <w:t xml:space="preserve"> при необхідній обороні, </w:t>
      </w:r>
      <w:r>
        <w:rPr>
          <w:rFonts w:ascii="Times New Roman" w:hAnsi="Times New Roman"/>
          <w:sz w:val="28"/>
          <w:szCs w:val="28"/>
          <w:lang w:val="uk-UA"/>
        </w:rPr>
        <w:t xml:space="preserve">якщо посягач буде знати, яка шкода буде заподіяна йому під час посягання на чужі блага, це буде </w:t>
      </w:r>
      <w:r>
        <w:rPr>
          <w:rFonts w:ascii="Times New Roman" w:hAnsi="Times New Roman"/>
          <w:sz w:val="28"/>
          <w:szCs w:val="28"/>
          <w:lang w:val="uk-UA"/>
        </w:rPr>
        <w:lastRenderedPageBreak/>
        <w:t xml:space="preserve">стримуючим фактором  та прикладом для інших, що послугує превентивною мірою щодо таких посягань. </w:t>
      </w:r>
      <w:r w:rsidR="005B11D2">
        <w:rPr>
          <w:rFonts w:ascii="Times New Roman" w:hAnsi="Times New Roman"/>
          <w:sz w:val="28"/>
          <w:szCs w:val="28"/>
          <w:lang w:val="uk-UA"/>
        </w:rPr>
        <w:t>Щодо крайньої необхідності</w:t>
      </w:r>
      <w:r w:rsidR="007432BF">
        <w:rPr>
          <w:rFonts w:ascii="Times New Roman" w:hAnsi="Times New Roman"/>
          <w:sz w:val="28"/>
          <w:szCs w:val="28"/>
          <w:lang w:val="uk-UA"/>
        </w:rPr>
        <w:t>, вважаю, що ця область кримінального права дуже обширна і потребує деталізації</w:t>
      </w:r>
      <w:r w:rsidR="00807F6F">
        <w:rPr>
          <w:rFonts w:ascii="Times New Roman" w:hAnsi="Times New Roman"/>
          <w:sz w:val="28"/>
          <w:szCs w:val="28"/>
          <w:lang w:val="uk-UA"/>
        </w:rPr>
        <w:t xml:space="preserve">  обставин</w:t>
      </w:r>
      <w:r w:rsidR="00FB74EB">
        <w:rPr>
          <w:rFonts w:ascii="Times New Roman" w:hAnsi="Times New Roman"/>
          <w:sz w:val="28"/>
          <w:szCs w:val="28"/>
          <w:lang w:val="uk-UA"/>
        </w:rPr>
        <w:t>,</w:t>
      </w:r>
      <w:r w:rsidR="00A31FAB">
        <w:rPr>
          <w:rFonts w:ascii="Times New Roman" w:hAnsi="Times New Roman"/>
          <w:sz w:val="28"/>
          <w:szCs w:val="28"/>
          <w:lang w:val="uk-UA"/>
        </w:rPr>
        <w:t xml:space="preserve"> як саме людина повинна діяти при крайній необхідності. </w:t>
      </w:r>
      <w:r w:rsidR="00A31FAB" w:rsidRPr="00A31FAB">
        <w:rPr>
          <w:rFonts w:ascii="Times New Roman" w:hAnsi="Times New Roman"/>
          <w:sz w:val="28"/>
          <w:szCs w:val="28"/>
          <w:lang w:val="uk-UA"/>
        </w:rPr>
        <w:t>Як вже виділили, стан крайньої необхідності виникає при наявності відповідної підстави, що складається з двох елементів: небезпеки, що загрожує охоронюваним законом інтересам особи, суспільства або держави і неможливості усунення цієї небезпеки іншими засобами, крім заподіяння шкоди цим інтересам</w:t>
      </w:r>
      <w:r w:rsidR="00A31FAB">
        <w:rPr>
          <w:rFonts w:ascii="Times New Roman" w:hAnsi="Times New Roman"/>
          <w:sz w:val="28"/>
          <w:szCs w:val="28"/>
          <w:lang w:val="uk-UA"/>
        </w:rPr>
        <w:t>.</w:t>
      </w:r>
      <w:r w:rsidR="00FB74EB" w:rsidRPr="00A31FAB">
        <w:rPr>
          <w:rFonts w:ascii="Times New Roman" w:hAnsi="Times New Roman"/>
          <w:sz w:val="28"/>
          <w:szCs w:val="28"/>
          <w:lang w:val="uk-UA"/>
        </w:rPr>
        <w:t xml:space="preserve"> </w:t>
      </w:r>
      <w:r w:rsidR="00807F6F" w:rsidRPr="00A31FAB">
        <w:rPr>
          <w:rFonts w:ascii="Times New Roman" w:hAnsi="Times New Roman"/>
          <w:sz w:val="28"/>
          <w:szCs w:val="28"/>
          <w:lang w:val="uk-UA"/>
        </w:rPr>
        <w:t xml:space="preserve"> </w:t>
      </w:r>
      <w:r w:rsidR="00FB74EB">
        <w:rPr>
          <w:rFonts w:ascii="Times New Roman" w:hAnsi="Times New Roman"/>
          <w:sz w:val="28"/>
          <w:szCs w:val="28"/>
          <w:lang w:val="uk-UA"/>
        </w:rPr>
        <w:t xml:space="preserve">З цього виникає проблема вирішення таких питань коли </w:t>
      </w:r>
      <w:r w:rsidR="00807F6F" w:rsidRPr="00807F6F">
        <w:rPr>
          <w:rFonts w:ascii="Times New Roman" w:hAnsi="Times New Roman"/>
          <w:sz w:val="28"/>
          <w:szCs w:val="28"/>
          <w:lang w:val="uk-UA"/>
        </w:rPr>
        <w:t xml:space="preserve">особа вимушена вдатися до заподіяння шкоди правоохоронюваним інтересам як до останнього, крайнього засобу </w:t>
      </w:r>
      <w:r w:rsidR="00FB74EB">
        <w:rPr>
          <w:rFonts w:ascii="Times New Roman" w:hAnsi="Times New Roman"/>
          <w:sz w:val="28"/>
          <w:szCs w:val="28"/>
          <w:lang w:val="uk-UA"/>
        </w:rPr>
        <w:t>усунення небезпеки, що загрожує та, я вважаю, що за таких обставин людина не повинна відповідати за ці дії на загальних підставах. У вирішенні цього питання м</w:t>
      </w:r>
      <w:r w:rsidR="00807F6F">
        <w:rPr>
          <w:rFonts w:ascii="Times New Roman" w:hAnsi="Times New Roman"/>
          <w:sz w:val="28"/>
          <w:szCs w:val="28"/>
          <w:lang w:val="uk-UA"/>
        </w:rPr>
        <w:t>ожна провести аналогію з необхідною обороною</w:t>
      </w:r>
      <w:r w:rsidR="00FB74EB">
        <w:rPr>
          <w:rFonts w:ascii="Times New Roman" w:hAnsi="Times New Roman"/>
          <w:sz w:val="28"/>
          <w:szCs w:val="28"/>
          <w:lang w:val="uk-UA"/>
        </w:rPr>
        <w:t xml:space="preserve"> та розширити і деталізувати обставини, що виключають злочинність діянь, які виникають при необхідній оброні</w:t>
      </w:r>
      <w:r w:rsidR="00A31FAB">
        <w:rPr>
          <w:rFonts w:ascii="Times New Roman" w:hAnsi="Times New Roman"/>
          <w:sz w:val="28"/>
          <w:szCs w:val="28"/>
          <w:lang w:val="uk-UA"/>
        </w:rPr>
        <w:t xml:space="preserve"> та крайній необхідності.</w:t>
      </w:r>
    </w:p>
    <w:p w:rsidR="00D6692F" w:rsidRDefault="00D6692F" w:rsidP="0007428C">
      <w:pPr>
        <w:pStyle w:val="HTML"/>
        <w:tabs>
          <w:tab w:val="left" w:pos="142"/>
          <w:tab w:val="left" w:pos="5400"/>
        </w:tabs>
        <w:spacing w:line="276" w:lineRule="auto"/>
        <w:ind w:firstLine="709"/>
        <w:jc w:val="center"/>
        <w:rPr>
          <w:rFonts w:ascii="Times New Roman" w:hAnsi="Times New Roman" w:cs="Times New Roman"/>
          <w:caps/>
          <w:sz w:val="28"/>
          <w:szCs w:val="28"/>
          <w:lang w:val="uk-UA"/>
        </w:rPr>
      </w:pPr>
    </w:p>
    <w:p w:rsidR="0007428C" w:rsidRPr="00FB0416" w:rsidRDefault="0007428C" w:rsidP="0007428C">
      <w:pPr>
        <w:pStyle w:val="HTML"/>
        <w:tabs>
          <w:tab w:val="left" w:pos="142"/>
          <w:tab w:val="left" w:pos="5400"/>
        </w:tabs>
        <w:spacing w:line="276" w:lineRule="auto"/>
        <w:ind w:firstLine="709"/>
        <w:jc w:val="center"/>
        <w:rPr>
          <w:rFonts w:ascii="Times New Roman" w:hAnsi="Times New Roman" w:cs="Times New Roman"/>
          <w:caps/>
          <w:sz w:val="28"/>
          <w:szCs w:val="28"/>
          <w:lang w:val="uk-UA"/>
        </w:rPr>
      </w:pPr>
      <w:r w:rsidRPr="00FB0416">
        <w:rPr>
          <w:rFonts w:ascii="Times New Roman" w:hAnsi="Times New Roman" w:cs="Times New Roman"/>
          <w:caps/>
          <w:sz w:val="28"/>
          <w:szCs w:val="28"/>
          <w:lang w:val="uk-UA"/>
        </w:rPr>
        <w:t>ПЕРЕЛІК використаних джерел</w:t>
      </w:r>
    </w:p>
    <w:p w:rsidR="0007428C" w:rsidRPr="00FB0416" w:rsidRDefault="0007428C" w:rsidP="0007428C">
      <w:pPr>
        <w:pStyle w:val="a6"/>
        <w:tabs>
          <w:tab w:val="left" w:pos="993"/>
        </w:tabs>
        <w:autoSpaceDE w:val="0"/>
        <w:autoSpaceDN w:val="0"/>
        <w:spacing w:after="0"/>
        <w:ind w:left="709"/>
        <w:jc w:val="both"/>
        <w:rPr>
          <w:rFonts w:ascii="Times New Roman" w:hAnsi="Times New Roman"/>
          <w:sz w:val="28"/>
          <w:szCs w:val="28"/>
          <w:lang w:val="uk-UA"/>
        </w:rPr>
      </w:pPr>
    </w:p>
    <w:p w:rsidR="0007428C" w:rsidRPr="00FB0416" w:rsidRDefault="0007428C" w:rsidP="0007428C">
      <w:pPr>
        <w:pStyle w:val="a6"/>
        <w:tabs>
          <w:tab w:val="left" w:pos="993"/>
        </w:tabs>
        <w:autoSpaceDE w:val="0"/>
        <w:autoSpaceDN w:val="0"/>
        <w:spacing w:after="0"/>
        <w:ind w:left="709"/>
        <w:jc w:val="both"/>
        <w:rPr>
          <w:rFonts w:ascii="Times New Roman" w:hAnsi="Times New Roman"/>
          <w:sz w:val="28"/>
          <w:szCs w:val="28"/>
          <w:lang w:val="uk-UA"/>
        </w:rPr>
      </w:pP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Андрусяк Г. М. Ідея природного права в обґрунтуванні права на необхідну оборону </w:t>
      </w:r>
      <w:r w:rsidRPr="008B1EAA">
        <w:rPr>
          <w:rFonts w:ascii="Times New Roman" w:eastAsia="Times New Roman" w:hAnsi="Times New Roman"/>
          <w:i/>
          <w:sz w:val="28"/>
          <w:szCs w:val="28"/>
          <w:lang w:val="uk-UA"/>
        </w:rPr>
        <w:t>Часопис Київського університету права</w:t>
      </w:r>
      <w:r w:rsidRPr="00B92D06">
        <w:rPr>
          <w:rFonts w:ascii="Times New Roman" w:eastAsia="Times New Roman" w:hAnsi="Times New Roman"/>
          <w:sz w:val="28"/>
          <w:szCs w:val="28"/>
          <w:lang w:val="uk-UA"/>
        </w:rPr>
        <w:t>. 2015. № 4. С. 259-262</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Андрусяк Г. М. Сучасні тенденції судової практики у справах про необхідну оборону при посяганні на статеву свободу особи. </w:t>
      </w:r>
      <w:r w:rsidRPr="008B1EAA">
        <w:rPr>
          <w:rFonts w:ascii="Times New Roman" w:eastAsia="Times New Roman" w:hAnsi="Times New Roman"/>
          <w:i/>
          <w:sz w:val="28"/>
          <w:szCs w:val="28"/>
          <w:lang w:val="uk-UA"/>
        </w:rPr>
        <w:t>Часопис цивільного і кримінального судочинства</w:t>
      </w:r>
      <w:r w:rsidRPr="00B92D06">
        <w:rPr>
          <w:rFonts w:ascii="Times New Roman" w:eastAsia="Times New Roman" w:hAnsi="Times New Roman"/>
          <w:sz w:val="28"/>
          <w:szCs w:val="28"/>
          <w:lang w:val="uk-UA"/>
        </w:rPr>
        <w:t>. 2016. № 5. С. 114-124</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 xml:space="preserve">Андрушко П. П. Кримінально-процесуальне значення крайньої необхідності та інших обставин, що виключають злочинність діяння. </w:t>
      </w:r>
      <w:r w:rsidRPr="008B1EAA">
        <w:rPr>
          <w:rFonts w:ascii="Times New Roman" w:eastAsia="Times New Roman" w:hAnsi="Times New Roman"/>
          <w:i/>
          <w:sz w:val="28"/>
          <w:szCs w:val="28"/>
        </w:rPr>
        <w:t>Адвокат</w:t>
      </w:r>
      <w:r w:rsidRPr="00B92D06">
        <w:rPr>
          <w:rFonts w:ascii="Times New Roman" w:eastAsia="Times New Roman" w:hAnsi="Times New Roman"/>
          <w:sz w:val="28"/>
          <w:szCs w:val="28"/>
        </w:rPr>
        <w:t>. 2011. № 3. С. 9-20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lastRenderedPageBreak/>
        <w:t xml:space="preserve">Андрусяк Г. М. Стан сильного душевного хвилювання у визначенні меж необхідної оборони від насильницького статевого злочину. </w:t>
      </w:r>
      <w:r w:rsidRPr="002F0DF1">
        <w:rPr>
          <w:rFonts w:ascii="Times New Roman" w:eastAsia="Times New Roman" w:hAnsi="Times New Roman"/>
          <w:i/>
          <w:sz w:val="28"/>
          <w:szCs w:val="28"/>
          <w:lang w:val="uk-UA"/>
        </w:rPr>
        <w:t>Історико-правовий часопис</w:t>
      </w:r>
      <w:r w:rsidRPr="00B92D06">
        <w:rPr>
          <w:rFonts w:ascii="Times New Roman" w:eastAsia="Times New Roman" w:hAnsi="Times New Roman"/>
          <w:sz w:val="28"/>
          <w:szCs w:val="28"/>
          <w:lang w:val="uk-UA"/>
        </w:rPr>
        <w:t>. 2019. № 1. С. 76-80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Аніщук В.В. Уявна оборона: кримінально-правова кваліфікація та відповідальність : автореф. дис. на здобуття наук. ступеня канд. юрид. наук : спец. 12.00.08 «</w:t>
      </w:r>
      <w:r w:rsidRPr="002F0DF1">
        <w:rPr>
          <w:rFonts w:ascii="Times New Roman" w:eastAsia="Times New Roman" w:hAnsi="Times New Roman"/>
          <w:i/>
          <w:sz w:val="28"/>
          <w:szCs w:val="28"/>
        </w:rPr>
        <w:t>Кримінальне право та кримінологія; кримінально-виконавче прав</w:t>
      </w:r>
      <w:r w:rsidRPr="00B92D06">
        <w:rPr>
          <w:rFonts w:ascii="Times New Roman" w:eastAsia="Times New Roman" w:hAnsi="Times New Roman"/>
          <w:sz w:val="28"/>
          <w:szCs w:val="28"/>
        </w:rPr>
        <w:t>о» / Луцьк, 2011. 20 с.</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Андрусяк Г. М. Суть суспільно небезпечного посягання в контексті підстави необхідної оборони. </w:t>
      </w:r>
      <w:r w:rsidRPr="008B1EAA">
        <w:rPr>
          <w:rFonts w:ascii="Times New Roman" w:eastAsia="Times New Roman" w:hAnsi="Times New Roman"/>
          <w:i/>
          <w:sz w:val="28"/>
          <w:szCs w:val="28"/>
          <w:lang w:val="uk-UA"/>
        </w:rPr>
        <w:t>Історико-правовий часопис</w:t>
      </w:r>
      <w:r w:rsidRPr="00B92D06">
        <w:rPr>
          <w:rFonts w:ascii="Times New Roman" w:eastAsia="Times New Roman" w:hAnsi="Times New Roman"/>
          <w:sz w:val="28"/>
          <w:szCs w:val="28"/>
          <w:lang w:val="uk-UA"/>
        </w:rPr>
        <w:t>. 2020. № 1. С. 86-89</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Баулін Ю. В. Крайня необхідність. </w:t>
      </w:r>
      <w:r w:rsidRPr="008B1EAA">
        <w:rPr>
          <w:rFonts w:ascii="Times New Roman" w:eastAsia="Times New Roman" w:hAnsi="Times New Roman"/>
          <w:i/>
          <w:sz w:val="28"/>
          <w:szCs w:val="28"/>
          <w:lang w:val="uk-UA"/>
        </w:rPr>
        <w:t>Вісник Асоціації кримінального права України</w:t>
      </w:r>
      <w:r w:rsidRPr="00B92D06">
        <w:rPr>
          <w:rFonts w:ascii="Times New Roman" w:eastAsia="Times New Roman" w:hAnsi="Times New Roman"/>
          <w:sz w:val="28"/>
          <w:szCs w:val="28"/>
          <w:lang w:val="uk-UA"/>
        </w:rPr>
        <w:t>. 2016. Вип. 1. С. 422-424</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Вісник прокуратури. Необхідна оборона як захист особи від злочинних посягань URL:http://www.gp.gov.ua/ua/announcer.html  (дата звернення 2</w:t>
      </w:r>
      <w:r w:rsidR="008B1EAA">
        <w:rPr>
          <w:rFonts w:ascii="Times New Roman" w:eastAsia="Times New Roman" w:hAnsi="Times New Roman"/>
          <w:sz w:val="28"/>
          <w:szCs w:val="28"/>
        </w:rPr>
        <w:t>9.10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Груздь О. І. Взаємодія слідчого з оперативними підрозділами під час розслідування умисного вбивства при перевищенні меж необхідної оборони. </w:t>
      </w:r>
      <w:r w:rsidRPr="008B1EAA">
        <w:rPr>
          <w:rFonts w:ascii="Times New Roman" w:eastAsia="Times New Roman" w:hAnsi="Times New Roman"/>
          <w:i/>
          <w:sz w:val="28"/>
          <w:szCs w:val="28"/>
          <w:lang w:val="uk-UA"/>
        </w:rPr>
        <w:t>Міжнародний юридичний вісник: актуальні проблеми сучасності (теорія та практика).</w:t>
      </w:r>
      <w:r w:rsidRPr="00B92D06">
        <w:rPr>
          <w:rFonts w:ascii="Times New Roman" w:eastAsia="Times New Roman" w:hAnsi="Times New Roman"/>
          <w:sz w:val="28"/>
          <w:szCs w:val="28"/>
          <w:lang w:val="uk-UA"/>
        </w:rPr>
        <w:t xml:space="preserve"> 2017. Вип. 4-5. С. 234-239</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Груздь О. І. Спосіб учинення умисного вбивства в разі перевищення меж необхідної оборони. </w:t>
      </w:r>
      <w:r w:rsidRPr="008B1EAA">
        <w:rPr>
          <w:rFonts w:ascii="Times New Roman" w:eastAsia="Times New Roman" w:hAnsi="Times New Roman"/>
          <w:i/>
          <w:sz w:val="28"/>
          <w:szCs w:val="28"/>
          <w:lang w:val="uk-UA"/>
        </w:rPr>
        <w:t>Юридичний часопис Національної академії внутрішніх справ</w:t>
      </w:r>
      <w:r w:rsidRPr="00B92D06">
        <w:rPr>
          <w:rFonts w:ascii="Times New Roman" w:eastAsia="Times New Roman" w:hAnsi="Times New Roman"/>
          <w:sz w:val="28"/>
          <w:szCs w:val="28"/>
          <w:lang w:val="uk-UA"/>
        </w:rPr>
        <w:t> . 2016. № 2. С. 147-155</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Груздь О. І. Типові слідчі ситуації початкового етапу розслідування умисного вбивства при перевищенні меж необхідної оборони. </w:t>
      </w:r>
      <w:r w:rsidRPr="008B1EAA">
        <w:rPr>
          <w:rFonts w:ascii="Times New Roman" w:eastAsia="Times New Roman" w:hAnsi="Times New Roman"/>
          <w:i/>
          <w:sz w:val="28"/>
          <w:szCs w:val="28"/>
          <w:lang w:val="uk-UA"/>
        </w:rPr>
        <w:t>Вісник кримінального судочинства</w:t>
      </w:r>
      <w:r w:rsidRPr="00B92D06">
        <w:rPr>
          <w:rFonts w:ascii="Times New Roman" w:eastAsia="Times New Roman" w:hAnsi="Times New Roman"/>
          <w:sz w:val="28"/>
          <w:szCs w:val="28"/>
          <w:lang w:val="uk-UA"/>
        </w:rPr>
        <w:t>. 2017. № 1. С. 149-155</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Гузей В. М. Способи вчинення умисних вбивств і заподіяння тяжких тілесних ушкоджень у разі перевищення меж необхідної оборони чи перевищення заходів, необхідних для затримання злочинця. </w:t>
      </w:r>
      <w:r w:rsidRPr="008B1EAA">
        <w:rPr>
          <w:rFonts w:ascii="Times New Roman" w:eastAsia="Times New Roman" w:hAnsi="Times New Roman"/>
          <w:i/>
          <w:sz w:val="28"/>
          <w:szCs w:val="28"/>
          <w:lang w:val="uk-UA"/>
        </w:rPr>
        <w:t>Право і Безпека</w:t>
      </w:r>
      <w:r w:rsidRPr="00B92D06">
        <w:rPr>
          <w:rFonts w:ascii="Times New Roman" w:eastAsia="Times New Roman" w:hAnsi="Times New Roman"/>
          <w:sz w:val="28"/>
          <w:szCs w:val="28"/>
          <w:lang w:val="uk-UA"/>
        </w:rPr>
        <w:t>. 2014. № 2. С. 97-101</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lastRenderedPageBreak/>
        <w:t xml:space="preserve">Гузей В. М. Типові слідчі ситуації початкового етапу розслідування умисних вбивств або заподіяння тяжких тілесних ушкоджень у разі перевищення меж необхідної оборони чи перевищення заходів, необхідних для затримання злочинця. </w:t>
      </w:r>
      <w:r w:rsidRPr="008B1EAA">
        <w:rPr>
          <w:rFonts w:ascii="Times New Roman" w:eastAsia="Times New Roman" w:hAnsi="Times New Roman"/>
          <w:i/>
          <w:sz w:val="28"/>
          <w:szCs w:val="28"/>
          <w:lang w:val="uk-UA"/>
        </w:rPr>
        <w:t>Вісник Харківського національного університету внутрішніх справ</w:t>
      </w:r>
      <w:r w:rsidRPr="00B92D06">
        <w:rPr>
          <w:rFonts w:ascii="Times New Roman" w:eastAsia="Times New Roman" w:hAnsi="Times New Roman"/>
          <w:sz w:val="28"/>
          <w:szCs w:val="28"/>
          <w:lang w:val="uk-UA"/>
        </w:rPr>
        <w:t>. 2015. № 1. С. 33-41</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Дудік А. О. Захист від озброєної особи як спеціальний вид необхідної оборони. </w:t>
      </w:r>
      <w:r w:rsidRPr="008B1EAA">
        <w:rPr>
          <w:rFonts w:ascii="Times New Roman" w:eastAsia="Times New Roman" w:hAnsi="Times New Roman"/>
          <w:i/>
          <w:sz w:val="28"/>
          <w:szCs w:val="28"/>
          <w:lang w:val="uk-UA"/>
        </w:rPr>
        <w:t>Молодий вчений</w:t>
      </w:r>
      <w:r w:rsidRPr="00B92D06">
        <w:rPr>
          <w:rFonts w:ascii="Times New Roman" w:eastAsia="Times New Roman" w:hAnsi="Times New Roman"/>
          <w:sz w:val="28"/>
          <w:szCs w:val="28"/>
          <w:lang w:val="uk-UA"/>
        </w:rPr>
        <w:t>. 2019. № 5(2). С. 464-466</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Дуюнова Т. В. Щодо правової природи необхідної оборони та умов її правомірності. </w:t>
      </w:r>
      <w:r w:rsidRPr="008B1EAA">
        <w:rPr>
          <w:rFonts w:ascii="Times New Roman" w:eastAsia="Times New Roman" w:hAnsi="Times New Roman"/>
          <w:i/>
          <w:sz w:val="28"/>
          <w:szCs w:val="28"/>
          <w:lang w:val="uk-UA"/>
        </w:rPr>
        <w:t>Часопис Київського університету права</w:t>
      </w:r>
      <w:r w:rsidRPr="00B92D06">
        <w:rPr>
          <w:rFonts w:ascii="Times New Roman" w:eastAsia="Times New Roman" w:hAnsi="Times New Roman"/>
          <w:sz w:val="28"/>
          <w:szCs w:val="28"/>
          <w:lang w:val="uk-UA"/>
        </w:rPr>
        <w:t>. 2018. № 1. С. 172-175</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Єдиний державний реєстр судових рішень URL:https://reyestr.co</w:t>
      </w:r>
      <w:r w:rsidR="002F0DF1">
        <w:rPr>
          <w:rFonts w:ascii="Times New Roman" w:eastAsia="Times New Roman" w:hAnsi="Times New Roman"/>
          <w:sz w:val="28"/>
          <w:szCs w:val="28"/>
          <w:lang w:val="uk-UA"/>
        </w:rPr>
        <w:t>urt.gov.ua (дата звернення 29.10</w:t>
      </w:r>
      <w:r w:rsidRPr="00B92D06">
        <w:rPr>
          <w:rFonts w:ascii="Times New Roman" w:eastAsia="Times New Roman" w:hAnsi="Times New Roman"/>
          <w:sz w:val="28"/>
          <w:szCs w:val="28"/>
          <w:lang w:val="uk-UA"/>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Закон і бізнес, ЗМІ URL:http://zib.com.ua/ua/121879genprokuratura_nadala_shokuyuchu_statistiku_schodo_r ost</w:t>
      </w:r>
      <w:r w:rsidR="002F0DF1">
        <w:rPr>
          <w:rFonts w:ascii="Times New Roman" w:eastAsia="Times New Roman" w:hAnsi="Times New Roman"/>
          <w:sz w:val="28"/>
          <w:szCs w:val="28"/>
          <w:lang w:val="uk-UA"/>
        </w:rPr>
        <w:t>u_riv.html (дата звернення 29.10</w:t>
      </w:r>
      <w:r w:rsidRPr="00B92D06">
        <w:rPr>
          <w:rFonts w:ascii="Times New Roman" w:eastAsia="Times New Roman" w:hAnsi="Times New Roman"/>
          <w:sz w:val="28"/>
          <w:szCs w:val="28"/>
          <w:lang w:val="uk-UA"/>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Засуджені місцевими загальними судами особи та застосовані до них види покарань упродовж 2015–2019 років. URL:https://sud.ua/ru/news/blog/179840-zasudzheni-mistsevimi-zagalnimi-sudami-osobi-ta-zastosovani-do-nikh-vidi-pokaran-uprodovzh-2015-</w:t>
      </w:r>
      <w:r w:rsidR="002F0DF1">
        <w:rPr>
          <w:rFonts w:ascii="Times New Roman" w:eastAsia="Times New Roman" w:hAnsi="Times New Roman"/>
          <w:sz w:val="28"/>
          <w:szCs w:val="28"/>
        </w:rPr>
        <w:t>2019-rokiv (дата звернення 25.10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Заяць Р. Я. Становлення та розвиток інституту необхідної оборони. </w:t>
      </w:r>
      <w:r w:rsidRPr="008B1EAA">
        <w:rPr>
          <w:rFonts w:ascii="Times New Roman" w:eastAsia="Times New Roman" w:hAnsi="Times New Roman"/>
          <w:i/>
          <w:sz w:val="28"/>
          <w:szCs w:val="28"/>
          <w:lang w:val="uk-UA"/>
        </w:rPr>
        <w:t>Митна справа</w:t>
      </w:r>
      <w:r w:rsidRPr="00B92D06">
        <w:rPr>
          <w:rFonts w:ascii="Times New Roman" w:eastAsia="Times New Roman" w:hAnsi="Times New Roman"/>
          <w:sz w:val="28"/>
          <w:szCs w:val="28"/>
          <w:lang w:val="uk-UA"/>
        </w:rPr>
        <w:t>. 2014. № 1(2.1). С. 66-73</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Заяць Р. Я. Сутність, стан та ознаки необхідної оборони. </w:t>
      </w:r>
      <w:r w:rsidRPr="008B1EAA">
        <w:rPr>
          <w:rFonts w:ascii="Times New Roman" w:eastAsia="Times New Roman" w:hAnsi="Times New Roman"/>
          <w:i/>
          <w:sz w:val="28"/>
          <w:szCs w:val="28"/>
          <w:lang w:val="uk-UA"/>
        </w:rPr>
        <w:t>Форум права</w:t>
      </w:r>
      <w:r w:rsidRPr="00B92D06">
        <w:rPr>
          <w:rFonts w:ascii="Times New Roman" w:eastAsia="Times New Roman" w:hAnsi="Times New Roman"/>
          <w:sz w:val="28"/>
          <w:szCs w:val="28"/>
          <w:lang w:val="uk-UA"/>
        </w:rPr>
        <w:t>. 2014. № 1. С. 192–197</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Звіт статистичних даних ДКВСУ в Україні за 2019 року. URL: https://www.kvs.gov.ua/peniten/control/mai</w:t>
      </w:r>
      <w:r w:rsidR="002F0DF1">
        <w:rPr>
          <w:rFonts w:ascii="Times New Roman" w:eastAsia="Times New Roman" w:hAnsi="Times New Roman"/>
          <w:sz w:val="28"/>
          <w:szCs w:val="28"/>
        </w:rPr>
        <w:t>n/uk/index (дата звернення 29.10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Комаров О. Д. Фактична помилка при необхідній обороні </w:t>
      </w:r>
      <w:r w:rsidRPr="008B1EAA">
        <w:rPr>
          <w:rFonts w:ascii="Times New Roman" w:eastAsia="Times New Roman" w:hAnsi="Times New Roman"/>
          <w:i/>
          <w:sz w:val="28"/>
          <w:szCs w:val="28"/>
          <w:lang w:val="uk-UA"/>
        </w:rPr>
        <w:t>Теорія і практика правознавства</w:t>
      </w:r>
      <w:r w:rsidRPr="00B92D06">
        <w:rPr>
          <w:rFonts w:ascii="Times New Roman" w:eastAsia="Times New Roman" w:hAnsi="Times New Roman"/>
          <w:sz w:val="28"/>
          <w:szCs w:val="28"/>
          <w:lang w:val="uk-UA"/>
        </w:rPr>
        <w:t>. 2014.  Вип. 1.</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lastRenderedPageBreak/>
        <w:t>Кримінальний кодекс України : Закон України від 05.04.2001 р. № 2341-ІІІ. Дата оновлення: 28.11.2019. URL:https://zakon.rada.gov.ua/laws/sh</w:t>
      </w:r>
      <w:r w:rsidR="002F0DF1">
        <w:rPr>
          <w:rFonts w:ascii="Times New Roman" w:eastAsia="Times New Roman" w:hAnsi="Times New Roman"/>
          <w:sz w:val="28"/>
          <w:szCs w:val="28"/>
          <w:lang w:val="uk-UA"/>
        </w:rPr>
        <w:t>ow/2341-14 (дата звернення 29.10</w:t>
      </w:r>
      <w:r w:rsidRPr="00B92D06">
        <w:rPr>
          <w:rFonts w:ascii="Times New Roman" w:eastAsia="Times New Roman" w:hAnsi="Times New Roman"/>
          <w:sz w:val="28"/>
          <w:szCs w:val="28"/>
          <w:lang w:val="uk-UA"/>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Кримінальний процесуальний кодекс : Закон України від 13.04.2012 р. № 4651-VІ. Дата оновлення: 28.11.2019. URL:https://zakon.rada.gov.ua/laws/sh</w:t>
      </w:r>
      <w:r w:rsidR="002F0DF1">
        <w:rPr>
          <w:rFonts w:ascii="Times New Roman" w:eastAsia="Times New Roman" w:hAnsi="Times New Roman"/>
          <w:sz w:val="28"/>
          <w:szCs w:val="28"/>
          <w:lang w:val="uk-UA"/>
        </w:rPr>
        <w:t>ow/4651-17 (дата звернення 29.10</w:t>
      </w:r>
      <w:r w:rsidRPr="00B92D06">
        <w:rPr>
          <w:rFonts w:ascii="Times New Roman" w:eastAsia="Times New Roman" w:hAnsi="Times New Roman"/>
          <w:sz w:val="28"/>
          <w:szCs w:val="28"/>
          <w:lang w:val="uk-UA"/>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 xml:space="preserve">Кузьмін А. Р. Необхідна оборона та крайня необхідність, як способи захисту громадських інтересів </w:t>
      </w:r>
      <w:r w:rsidRPr="008B1EAA">
        <w:rPr>
          <w:rFonts w:ascii="Times New Roman" w:eastAsia="Times New Roman" w:hAnsi="Times New Roman"/>
          <w:i/>
          <w:sz w:val="28"/>
          <w:szCs w:val="28"/>
        </w:rPr>
        <w:t>Друкарик.</w:t>
      </w:r>
      <w:r w:rsidRPr="00B92D06">
        <w:rPr>
          <w:rFonts w:ascii="Times New Roman" w:eastAsia="Times New Roman" w:hAnsi="Times New Roman"/>
          <w:sz w:val="28"/>
          <w:szCs w:val="28"/>
        </w:rPr>
        <w:t xml:space="preserve"> 2017. URL:http://ukrlogos.in.ua. (дата зве</w:t>
      </w:r>
      <w:r w:rsidR="002F0DF1">
        <w:rPr>
          <w:rFonts w:ascii="Times New Roman" w:eastAsia="Times New Roman" w:hAnsi="Times New Roman"/>
          <w:sz w:val="28"/>
          <w:szCs w:val="28"/>
        </w:rPr>
        <w:t>рнення 26.10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Кучук А. М. Крайня необхідність у світлі європейських цінностей: теоретико-правовий аспект. </w:t>
      </w:r>
      <w:r w:rsidRPr="008B1EAA">
        <w:rPr>
          <w:rFonts w:ascii="Times New Roman" w:eastAsia="Times New Roman" w:hAnsi="Times New Roman"/>
          <w:i/>
          <w:sz w:val="28"/>
          <w:szCs w:val="28"/>
          <w:lang w:val="uk-UA"/>
        </w:rPr>
        <w:t>Науковий вісник Дніпропетровського державного університету внутрішніх справ</w:t>
      </w:r>
      <w:r w:rsidRPr="00B92D06">
        <w:rPr>
          <w:rFonts w:ascii="Times New Roman" w:eastAsia="Times New Roman" w:hAnsi="Times New Roman"/>
          <w:sz w:val="28"/>
          <w:szCs w:val="28"/>
          <w:lang w:val="uk-UA"/>
        </w:rPr>
        <w:t>. 2016. № 1. С. 54-60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Лапта С. П. Особливості обстановки вчинення умисних вбивств або заподіяння тяжких тілесних ушкоджень у разі перевищення меж необхідної оборони чи перевищення заходів, необхідних для затримання злочинця. </w:t>
      </w:r>
      <w:r w:rsidRPr="008B1EAA">
        <w:rPr>
          <w:rFonts w:ascii="Times New Roman" w:eastAsia="Times New Roman" w:hAnsi="Times New Roman"/>
          <w:i/>
          <w:sz w:val="28"/>
          <w:szCs w:val="28"/>
          <w:lang w:val="uk-UA"/>
        </w:rPr>
        <w:t>Право і Безпека</w:t>
      </w:r>
      <w:r w:rsidRPr="00B92D06">
        <w:rPr>
          <w:rFonts w:ascii="Times New Roman" w:eastAsia="Times New Roman" w:hAnsi="Times New Roman"/>
          <w:sz w:val="28"/>
          <w:szCs w:val="28"/>
          <w:lang w:val="uk-UA"/>
        </w:rPr>
        <w:t>. 2015. № 1. С. 51-55</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Луханін М. І. Про необхідність реформування у вітчизняній оборонній промисловості (структура взаємодії елементів системи). </w:t>
      </w:r>
      <w:r w:rsidRPr="008B1EAA">
        <w:rPr>
          <w:rFonts w:ascii="Times New Roman" w:eastAsia="Times New Roman" w:hAnsi="Times New Roman"/>
          <w:i/>
          <w:sz w:val="28"/>
          <w:szCs w:val="28"/>
          <w:lang w:val="uk-UA"/>
        </w:rPr>
        <w:t>Управління проектами та розвиток виробниц</w:t>
      </w:r>
      <w:r w:rsidRPr="00B92D06">
        <w:rPr>
          <w:rFonts w:ascii="Times New Roman" w:eastAsia="Times New Roman" w:hAnsi="Times New Roman"/>
          <w:sz w:val="28"/>
          <w:szCs w:val="28"/>
          <w:lang w:val="uk-UA"/>
        </w:rPr>
        <w:t>тва. 2015. № 1. С. 100-125</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Любіна Л. В. Самозахист як необхідна оборона. Науковий часопис [Національного педагогічного університету імені М. П. Драгоманова]. Серія 15 : </w:t>
      </w:r>
      <w:r w:rsidRPr="008B1EAA">
        <w:rPr>
          <w:rFonts w:ascii="Times New Roman" w:eastAsia="Times New Roman" w:hAnsi="Times New Roman"/>
          <w:i/>
          <w:sz w:val="28"/>
          <w:szCs w:val="28"/>
          <w:lang w:val="uk-UA"/>
        </w:rPr>
        <w:t>Науково-педагогічні проблеми фізичної культури</w:t>
      </w:r>
      <w:r w:rsidRPr="00B92D06">
        <w:rPr>
          <w:rFonts w:ascii="Times New Roman" w:eastAsia="Times New Roman" w:hAnsi="Times New Roman"/>
          <w:sz w:val="28"/>
          <w:szCs w:val="28"/>
          <w:lang w:val="uk-UA"/>
        </w:rPr>
        <w:t xml:space="preserve"> </w:t>
      </w:r>
      <w:r w:rsidRPr="002F0DF1">
        <w:rPr>
          <w:rFonts w:ascii="Times New Roman" w:eastAsia="Times New Roman" w:hAnsi="Times New Roman"/>
          <w:i/>
          <w:sz w:val="28"/>
          <w:szCs w:val="28"/>
          <w:lang w:val="uk-UA"/>
        </w:rPr>
        <w:t>(фізична культура і спорт)</w:t>
      </w:r>
      <w:r w:rsidRPr="00B92D06">
        <w:rPr>
          <w:rFonts w:ascii="Times New Roman" w:eastAsia="Times New Roman" w:hAnsi="Times New Roman"/>
          <w:sz w:val="28"/>
          <w:szCs w:val="28"/>
          <w:lang w:val="uk-UA"/>
        </w:rPr>
        <w:t>. 2015. Вип. 3(2).  С. 204-207</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Мельник М. І. Науково-практичний коментар Кримінального кодексу України / за ред. М.І. Мельника, М.І. Хавронюка. 10-те вид., переробл. і допов. К.: ВД «</w:t>
      </w:r>
      <w:r w:rsidRPr="002F0DF1">
        <w:rPr>
          <w:rFonts w:ascii="Times New Roman" w:eastAsia="Times New Roman" w:hAnsi="Times New Roman"/>
          <w:i/>
          <w:sz w:val="28"/>
          <w:szCs w:val="28"/>
          <w:lang w:val="uk-UA"/>
        </w:rPr>
        <w:t>Дакор</w:t>
      </w:r>
      <w:r w:rsidRPr="00B92D06">
        <w:rPr>
          <w:rFonts w:ascii="Times New Roman" w:eastAsia="Times New Roman" w:hAnsi="Times New Roman"/>
          <w:sz w:val="28"/>
          <w:szCs w:val="28"/>
          <w:lang w:val="uk-UA"/>
        </w:rPr>
        <w:t>», 2018. 1360 с.</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Мисливський В. А. Злочини проти безпеки дорожнього руху і крайня необхідність. </w:t>
      </w:r>
      <w:r w:rsidRPr="008B1EAA">
        <w:rPr>
          <w:rFonts w:ascii="Times New Roman" w:eastAsia="Times New Roman" w:hAnsi="Times New Roman"/>
          <w:i/>
          <w:sz w:val="28"/>
          <w:szCs w:val="28"/>
          <w:lang w:val="uk-UA"/>
        </w:rPr>
        <w:t>Наука і правоохорона</w:t>
      </w:r>
      <w:r w:rsidRPr="00B92D06">
        <w:rPr>
          <w:rFonts w:ascii="Times New Roman" w:eastAsia="Times New Roman" w:hAnsi="Times New Roman"/>
          <w:sz w:val="28"/>
          <w:szCs w:val="28"/>
          <w:lang w:val="uk-UA"/>
        </w:rPr>
        <w:t>. 2019. № 2. С. 165-173</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lastRenderedPageBreak/>
        <w:t>Необхідна оборона: необхідність оновлення законодавчої бази URL:http://nbuviap.gov.ua/index.php?option=com_content&amp;amp;view=article&amp;amp;id=4971:neobkhidna-oborona-neobkhidnist-onovlennya-zakonodavchoji-bazi&amp;amp;catid=71&amp;amp;</w:t>
      </w:r>
      <w:r w:rsidR="002F0DF1">
        <w:rPr>
          <w:rFonts w:ascii="Times New Roman" w:eastAsia="Times New Roman" w:hAnsi="Times New Roman"/>
          <w:sz w:val="28"/>
          <w:szCs w:val="28"/>
        </w:rPr>
        <w:t>Itemid=382 (дата звернення 27.10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Никорович Б. Д. Порівняльно-правовий аналіз інституту необхідної оборони у кримінальному праві України та зарубіжних країн. </w:t>
      </w:r>
      <w:r w:rsidRPr="008B1EAA">
        <w:rPr>
          <w:rFonts w:ascii="Times New Roman" w:eastAsia="Times New Roman" w:hAnsi="Times New Roman"/>
          <w:i/>
          <w:sz w:val="28"/>
          <w:szCs w:val="28"/>
          <w:lang w:val="uk-UA"/>
        </w:rPr>
        <w:t>Молодий вчений</w:t>
      </w:r>
      <w:r w:rsidRPr="00B92D06">
        <w:rPr>
          <w:rFonts w:ascii="Times New Roman" w:eastAsia="Times New Roman" w:hAnsi="Times New Roman"/>
          <w:sz w:val="28"/>
          <w:szCs w:val="28"/>
          <w:lang w:val="uk-UA"/>
        </w:rPr>
        <w:t>. 2018. № 4 (1). С. 77-80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Орловський Б. М. Застосування механічних засобів та пристроїв як сучасний спосіб здійснення необхідної оборони. </w:t>
      </w:r>
      <w:r w:rsidRPr="008B1EAA">
        <w:rPr>
          <w:rFonts w:ascii="Times New Roman" w:eastAsia="Times New Roman" w:hAnsi="Times New Roman"/>
          <w:i/>
          <w:sz w:val="28"/>
          <w:szCs w:val="28"/>
          <w:lang w:val="uk-UA"/>
        </w:rPr>
        <w:t>Науковий вісник Міжнародного гуманітарного університету</w:t>
      </w:r>
      <w:r w:rsidRPr="00B92D06">
        <w:rPr>
          <w:rFonts w:ascii="Times New Roman" w:eastAsia="Times New Roman" w:hAnsi="Times New Roman"/>
          <w:sz w:val="28"/>
          <w:szCs w:val="28"/>
          <w:lang w:val="uk-UA"/>
        </w:rPr>
        <w:t xml:space="preserve">. </w:t>
      </w:r>
      <w:r w:rsidRPr="008B1EAA">
        <w:rPr>
          <w:rFonts w:ascii="Times New Roman" w:eastAsia="Times New Roman" w:hAnsi="Times New Roman"/>
          <w:i/>
          <w:sz w:val="28"/>
          <w:szCs w:val="28"/>
          <w:lang w:val="uk-UA"/>
        </w:rPr>
        <w:t>Серія : Юриспруденція</w:t>
      </w:r>
      <w:r w:rsidRPr="00B92D06">
        <w:rPr>
          <w:rFonts w:ascii="Times New Roman" w:eastAsia="Times New Roman" w:hAnsi="Times New Roman"/>
          <w:sz w:val="28"/>
          <w:szCs w:val="28"/>
          <w:lang w:val="uk-UA"/>
        </w:rPr>
        <w:t>. 2014. Вип. 9-2(2).  С. 81-83</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Орловський Б. М. Порівняльна географія необхідної оборони у законодавстві представників гібридних правових систем. </w:t>
      </w:r>
      <w:r w:rsidRPr="000B742A">
        <w:rPr>
          <w:rFonts w:ascii="Times New Roman" w:eastAsia="Times New Roman" w:hAnsi="Times New Roman"/>
          <w:i/>
          <w:sz w:val="28"/>
          <w:szCs w:val="28"/>
          <w:lang w:val="uk-UA"/>
        </w:rPr>
        <w:t>Вісник Маріупольського державного університету. Серія : Право</w:t>
      </w:r>
      <w:r w:rsidRPr="002F0DF1">
        <w:rPr>
          <w:rFonts w:ascii="Times New Roman" w:eastAsia="Times New Roman" w:hAnsi="Times New Roman"/>
          <w:i/>
          <w:sz w:val="28"/>
          <w:szCs w:val="28"/>
          <w:lang w:val="uk-UA"/>
        </w:rPr>
        <w:t>. 2016</w:t>
      </w:r>
      <w:r w:rsidRPr="00B92D06">
        <w:rPr>
          <w:rFonts w:ascii="Times New Roman" w:eastAsia="Times New Roman" w:hAnsi="Times New Roman"/>
          <w:sz w:val="28"/>
          <w:szCs w:val="28"/>
          <w:lang w:val="uk-UA"/>
        </w:rPr>
        <w:t>.  Вип. 11.  С. 50-57</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Орловський Б. М. Порівняльно-правовий аналіз норм про необхідну оборону в кримінальному законодавстві континентальних країн. </w:t>
      </w:r>
      <w:r w:rsidRPr="000B742A">
        <w:rPr>
          <w:rFonts w:ascii="Times New Roman" w:eastAsia="Times New Roman" w:hAnsi="Times New Roman"/>
          <w:i/>
          <w:sz w:val="28"/>
          <w:szCs w:val="28"/>
          <w:lang w:val="uk-UA"/>
        </w:rPr>
        <w:t>Вісник Запорізького національного університету. Юридичні науки.</w:t>
      </w:r>
      <w:r w:rsidRPr="00B92D06">
        <w:rPr>
          <w:rFonts w:ascii="Times New Roman" w:eastAsia="Times New Roman" w:hAnsi="Times New Roman"/>
          <w:sz w:val="28"/>
          <w:szCs w:val="28"/>
          <w:lang w:val="uk-UA"/>
        </w:rPr>
        <w:t xml:space="preserve"> 2015. № 2(2). С. 189-197</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Орловський Б. М. Порівняльно-правовий аналіз норм про необхідну оборону у кримінальному законодавстві англо-американських країн. </w:t>
      </w:r>
      <w:r w:rsidRPr="000B742A">
        <w:rPr>
          <w:rFonts w:ascii="Times New Roman" w:eastAsia="Times New Roman" w:hAnsi="Times New Roman"/>
          <w:i/>
          <w:sz w:val="28"/>
          <w:szCs w:val="28"/>
          <w:lang w:val="uk-UA"/>
        </w:rPr>
        <w:t>Вісник Академії адвокатури України</w:t>
      </w:r>
      <w:r w:rsidRPr="00B92D06">
        <w:rPr>
          <w:rFonts w:ascii="Times New Roman" w:eastAsia="Times New Roman" w:hAnsi="Times New Roman"/>
          <w:sz w:val="28"/>
          <w:szCs w:val="28"/>
          <w:lang w:val="uk-UA"/>
        </w:rPr>
        <w:t>. 2015. Т. 12, № 2.  С. 74-81</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Плисюк Н. М. Потерпілий у складі умисного вбивства при перевищенні меж необхідної оборони або в разі перевищення заходів, необхідних для затримання злочинця. </w:t>
      </w:r>
      <w:r w:rsidRPr="002F0DF1">
        <w:rPr>
          <w:rFonts w:ascii="Times New Roman" w:eastAsia="Times New Roman" w:hAnsi="Times New Roman"/>
          <w:i/>
          <w:sz w:val="28"/>
          <w:szCs w:val="28"/>
          <w:lang w:val="uk-UA"/>
        </w:rPr>
        <w:t>Університетські наукові записки</w:t>
      </w:r>
      <w:r w:rsidRPr="00B92D06">
        <w:rPr>
          <w:rFonts w:ascii="Times New Roman" w:eastAsia="Times New Roman" w:hAnsi="Times New Roman"/>
          <w:sz w:val="28"/>
          <w:szCs w:val="28"/>
          <w:lang w:val="uk-UA"/>
        </w:rPr>
        <w:t>. 2017. № 2.  С. 93-101</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Плисюк Н. М. Розмежування умисного вбивства при перевищенні меж необхідної оборони або у разі перевищення заходів, необхідних для затримання злочинця, і умисного вбивства в стані сильного душевного хвилювання. </w:t>
      </w:r>
      <w:r w:rsidRPr="000B742A">
        <w:rPr>
          <w:rFonts w:ascii="Times New Roman" w:eastAsia="Times New Roman" w:hAnsi="Times New Roman"/>
          <w:i/>
          <w:sz w:val="28"/>
          <w:szCs w:val="28"/>
          <w:lang w:val="uk-UA"/>
        </w:rPr>
        <w:t>Університетські наукові записки</w:t>
      </w:r>
      <w:r w:rsidRPr="00B92D06">
        <w:rPr>
          <w:rFonts w:ascii="Times New Roman" w:eastAsia="Times New Roman" w:hAnsi="Times New Roman"/>
          <w:sz w:val="28"/>
          <w:szCs w:val="28"/>
          <w:lang w:val="uk-UA"/>
        </w:rPr>
        <w:t>. 2016. № 4.  С. 107-116</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lastRenderedPageBreak/>
        <w:t>Пояснювальна записка</w:t>
      </w:r>
      <w:r w:rsidRPr="00B92D06">
        <w:rPr>
          <w:rFonts w:ascii="Times New Roman" w:eastAsia="Times New Roman" w:hAnsi="Times New Roman"/>
          <w:sz w:val="28"/>
          <w:szCs w:val="28"/>
        </w:rPr>
        <w:t xml:space="preserve"> до проекту Закону України "Про внесення змін до статті 36 Кримінального кодексу України щодо визначення необхідної оборони". URL:https://ips.ligazakon.net/document/GH4</w:t>
      </w:r>
      <w:r w:rsidR="002F0DF1">
        <w:rPr>
          <w:rFonts w:ascii="Times New Roman" w:eastAsia="Times New Roman" w:hAnsi="Times New Roman"/>
          <w:sz w:val="28"/>
          <w:szCs w:val="28"/>
        </w:rPr>
        <w:t>BT1AB?an=3 (дата звернення 28.10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Проект Закону України</w:t>
      </w:r>
      <w:r w:rsidRPr="00B92D06">
        <w:rPr>
          <w:rFonts w:ascii="Times New Roman" w:eastAsia="Times New Roman" w:hAnsi="Times New Roman"/>
          <w:sz w:val="28"/>
          <w:szCs w:val="28"/>
        </w:rPr>
        <w:t xml:space="preserve"> Про внесення змін до статті 36 Кримінального кодексу України щодо визначення необхідної оборони</w:t>
      </w:r>
      <w:r w:rsidRPr="00B92D06">
        <w:rPr>
          <w:rFonts w:ascii="Times New Roman" w:eastAsia="Times New Roman" w:hAnsi="Times New Roman"/>
          <w:sz w:val="28"/>
          <w:szCs w:val="28"/>
          <w:lang w:val="uk-UA"/>
        </w:rPr>
        <w:t>.</w:t>
      </w:r>
      <w:r w:rsidRPr="00B92D06">
        <w:rPr>
          <w:rFonts w:ascii="Times New Roman" w:eastAsia="Times New Roman" w:hAnsi="Times New Roman"/>
          <w:sz w:val="28"/>
          <w:szCs w:val="28"/>
        </w:rPr>
        <w:t xml:space="preserve"> 10.01.2017</w:t>
      </w:r>
      <w:r w:rsidRPr="00B92D06">
        <w:rPr>
          <w:rFonts w:ascii="Times New Roman" w:eastAsia="Times New Roman" w:hAnsi="Times New Roman"/>
          <w:sz w:val="28"/>
          <w:szCs w:val="28"/>
          <w:lang w:val="uk-UA"/>
        </w:rPr>
        <w:t xml:space="preserve">. </w:t>
      </w:r>
      <w:r w:rsidRPr="00B92D06">
        <w:rPr>
          <w:rFonts w:ascii="Times New Roman" w:eastAsia="Times New Roman" w:hAnsi="Times New Roman"/>
          <w:sz w:val="28"/>
          <w:szCs w:val="28"/>
        </w:rPr>
        <w:t>N 5609-1. URL:https://ips.ligazakon.net/document/view/jh4</w:t>
      </w:r>
      <w:r w:rsidR="002F0DF1">
        <w:rPr>
          <w:rFonts w:ascii="Times New Roman" w:eastAsia="Times New Roman" w:hAnsi="Times New Roman"/>
          <w:sz w:val="28"/>
          <w:szCs w:val="28"/>
        </w:rPr>
        <w:t>bt1ai?an=3 (дата звернення 28.10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 xml:space="preserve">Птащенко Д. С. Уявна оборона в кримінальному праві зарубіжних держав: особливості її регламентації положеннями щодо помилки в обставинах, які виключають злочинність діяння та регламентація уявної оборони спеціальними нормами. </w:t>
      </w:r>
      <w:r w:rsidRPr="000B742A">
        <w:rPr>
          <w:rFonts w:ascii="Times New Roman" w:eastAsia="Times New Roman" w:hAnsi="Times New Roman"/>
          <w:i/>
          <w:sz w:val="28"/>
          <w:szCs w:val="28"/>
        </w:rPr>
        <w:t>Наше право</w:t>
      </w:r>
      <w:r w:rsidRPr="00B92D06">
        <w:rPr>
          <w:rFonts w:ascii="Times New Roman" w:eastAsia="Times New Roman" w:hAnsi="Times New Roman"/>
          <w:sz w:val="28"/>
          <w:szCs w:val="28"/>
        </w:rPr>
        <w:t xml:space="preserve">. 2013. № 9. С. 78-81 </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Столяр Т. В. До питання удосконалення правового становища суб’єкта умисного вбивства та умисного тяжкого тілесного ушкодження у разі перевищення меж необхідної оборони. </w:t>
      </w:r>
      <w:r w:rsidRPr="000B742A">
        <w:rPr>
          <w:rFonts w:ascii="Times New Roman" w:eastAsia="Times New Roman" w:hAnsi="Times New Roman"/>
          <w:i/>
          <w:sz w:val="28"/>
          <w:szCs w:val="28"/>
          <w:lang w:val="uk-UA"/>
        </w:rPr>
        <w:t>Публічне право</w:t>
      </w:r>
      <w:r w:rsidRPr="00B92D06">
        <w:rPr>
          <w:rFonts w:ascii="Times New Roman" w:eastAsia="Times New Roman" w:hAnsi="Times New Roman"/>
          <w:sz w:val="28"/>
          <w:szCs w:val="28"/>
          <w:lang w:val="uk-UA"/>
        </w:rPr>
        <w:t>. 2017. № 3. С. 128-136</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Столяр Т. В. Криміналізація умисного вбивства та умисного заподіяння тяжкого тілесного ушкодження в разі перевищення меж необхідної оборони. </w:t>
      </w:r>
      <w:r w:rsidRPr="000B742A">
        <w:rPr>
          <w:rFonts w:ascii="Times New Roman" w:eastAsia="Times New Roman" w:hAnsi="Times New Roman"/>
          <w:i/>
          <w:sz w:val="28"/>
          <w:szCs w:val="28"/>
          <w:lang w:val="uk-UA"/>
        </w:rPr>
        <w:t>Науковий вісник Національної академії внутрішніх справ</w:t>
      </w:r>
      <w:r w:rsidRPr="00B92D06">
        <w:rPr>
          <w:rFonts w:ascii="Times New Roman" w:eastAsia="Times New Roman" w:hAnsi="Times New Roman"/>
          <w:sz w:val="28"/>
          <w:szCs w:val="28"/>
          <w:lang w:val="uk-UA"/>
        </w:rPr>
        <w:t>. 2016. № 1. С. 221-234</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Столяр Т. В. Особливості розуміння деяких ознак перевищення меж необхідної оборони за кримінальним правом України. </w:t>
      </w:r>
      <w:r w:rsidRPr="000B742A">
        <w:rPr>
          <w:rFonts w:ascii="Times New Roman" w:eastAsia="Times New Roman" w:hAnsi="Times New Roman"/>
          <w:i/>
          <w:sz w:val="28"/>
          <w:szCs w:val="28"/>
          <w:lang w:val="uk-UA"/>
        </w:rPr>
        <w:t>Публічне право</w:t>
      </w:r>
      <w:r w:rsidRPr="00B92D06">
        <w:rPr>
          <w:rFonts w:ascii="Times New Roman" w:eastAsia="Times New Roman" w:hAnsi="Times New Roman"/>
          <w:sz w:val="28"/>
          <w:szCs w:val="28"/>
          <w:lang w:val="uk-UA"/>
        </w:rPr>
        <w:t>. 2016. № 3. С. 156-162</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Столяр Т. В. Правова природа реалізації особою права на необхідну оборону в умовах військового конфлікту в Україні. </w:t>
      </w:r>
      <w:r w:rsidRPr="000B742A">
        <w:rPr>
          <w:rFonts w:ascii="Times New Roman" w:eastAsia="Times New Roman" w:hAnsi="Times New Roman"/>
          <w:i/>
          <w:sz w:val="28"/>
          <w:szCs w:val="28"/>
          <w:lang w:val="uk-UA"/>
        </w:rPr>
        <w:t>Публічне право.</w:t>
      </w:r>
      <w:r w:rsidRPr="00B92D06">
        <w:rPr>
          <w:rFonts w:ascii="Times New Roman" w:eastAsia="Times New Roman" w:hAnsi="Times New Roman"/>
          <w:sz w:val="28"/>
          <w:szCs w:val="28"/>
          <w:lang w:val="uk-UA"/>
        </w:rPr>
        <w:t xml:space="preserve"> 2019. № 2.  С. 87-92</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Столяр Т. В. Умисне вбивство та умисне заподіяння тяжкого тілесного ушкодження при перевищенні меж необхідної оборони: огляд правового регулювання в зарубіжних країнах. </w:t>
      </w:r>
      <w:r w:rsidRPr="000B742A">
        <w:rPr>
          <w:rFonts w:ascii="Times New Roman" w:eastAsia="Times New Roman" w:hAnsi="Times New Roman"/>
          <w:i/>
          <w:sz w:val="28"/>
          <w:szCs w:val="28"/>
          <w:lang w:val="uk-UA"/>
        </w:rPr>
        <w:t>Вісник Національної академії прокуратури України</w:t>
      </w:r>
      <w:r w:rsidRPr="00B92D06">
        <w:rPr>
          <w:rFonts w:ascii="Times New Roman" w:eastAsia="Times New Roman" w:hAnsi="Times New Roman"/>
          <w:sz w:val="28"/>
          <w:szCs w:val="28"/>
          <w:lang w:val="uk-UA"/>
        </w:rPr>
        <w:t>. 2017. № 2. С. 80–87</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lastRenderedPageBreak/>
        <w:t xml:space="preserve">Хашев В. Г. Проблеми відповідальності службових осіб за діяння, вчинені у стані крайньої необхідності. </w:t>
      </w:r>
      <w:r w:rsidRPr="000B742A">
        <w:rPr>
          <w:rFonts w:ascii="Times New Roman" w:eastAsia="Times New Roman" w:hAnsi="Times New Roman"/>
          <w:i/>
          <w:sz w:val="28"/>
          <w:szCs w:val="28"/>
          <w:lang w:val="uk-UA"/>
        </w:rPr>
        <w:t>Науковий вісник Дніпропетровського державного університету внутрішніх справ</w:t>
      </w:r>
      <w:r w:rsidRPr="00B92D06">
        <w:rPr>
          <w:rFonts w:ascii="Times New Roman" w:eastAsia="Times New Roman" w:hAnsi="Times New Roman"/>
          <w:sz w:val="28"/>
          <w:szCs w:val="28"/>
          <w:lang w:val="uk-UA"/>
        </w:rPr>
        <w:t>. 2017. № 4. С. 203-209</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lang w:val="uk-UA"/>
        </w:rPr>
        <w:t xml:space="preserve">Храмцов О. М. Кримінально-правова характеристика насильства при необхідній обороні (національний та міжнародний аспект). </w:t>
      </w:r>
      <w:r w:rsidRPr="000B742A">
        <w:rPr>
          <w:rFonts w:ascii="Times New Roman" w:eastAsia="Times New Roman" w:hAnsi="Times New Roman"/>
          <w:i/>
          <w:sz w:val="28"/>
          <w:szCs w:val="28"/>
          <w:lang w:val="uk-UA"/>
        </w:rPr>
        <w:t>Вісник Харківського національного університету імені В. Н. Каразіна. Серія : Право</w:t>
      </w:r>
      <w:r w:rsidRPr="00B92D06">
        <w:rPr>
          <w:rFonts w:ascii="Times New Roman" w:eastAsia="Times New Roman" w:hAnsi="Times New Roman"/>
          <w:sz w:val="28"/>
          <w:szCs w:val="28"/>
          <w:lang w:val="uk-UA"/>
        </w:rPr>
        <w:t>. 2019. Вип. 28. С. 120-128</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B92D06">
        <w:rPr>
          <w:rFonts w:ascii="Times New Roman" w:eastAsia="Times New Roman" w:hAnsi="Times New Roman"/>
          <w:sz w:val="28"/>
          <w:szCs w:val="28"/>
        </w:rPr>
        <w:t>Єдиний звіт про кримінальні правопорушення за січень-грудень 2015року URL: http://www.gp.gov.ua/ua/stst2011.html?dir_id=106781&amp;libid=100820(дата звернення 29.1</w:t>
      </w:r>
      <w:r w:rsidR="002F0DF1">
        <w:rPr>
          <w:rFonts w:ascii="Times New Roman" w:eastAsia="Times New Roman" w:hAnsi="Times New Roman"/>
          <w:sz w:val="28"/>
          <w:szCs w:val="28"/>
        </w:rPr>
        <w:t>0</w:t>
      </w:r>
      <w:r w:rsidRPr="00B92D06">
        <w:rPr>
          <w:rFonts w:ascii="Times New Roman" w:eastAsia="Times New Roman" w:hAnsi="Times New Roman"/>
          <w:sz w:val="28"/>
          <w:szCs w:val="28"/>
        </w:rPr>
        <w:t>.2020)</w:t>
      </w:r>
    </w:p>
    <w:p w:rsidR="0007428C" w:rsidRPr="00B92D06" w:rsidRDefault="0007428C" w:rsidP="0007428C">
      <w:pPr>
        <w:pStyle w:val="a6"/>
        <w:numPr>
          <w:ilvl w:val="0"/>
          <w:numId w:val="1"/>
        </w:numPr>
        <w:spacing w:after="0" w:line="360" w:lineRule="auto"/>
        <w:ind w:left="0" w:firstLine="851"/>
        <w:jc w:val="both"/>
        <w:rPr>
          <w:rFonts w:ascii="Times New Roman" w:eastAsia="Times New Roman" w:hAnsi="Times New Roman"/>
          <w:sz w:val="28"/>
          <w:szCs w:val="28"/>
        </w:rPr>
      </w:pPr>
      <w:r w:rsidRPr="000B742A">
        <w:rPr>
          <w:rFonts w:ascii="Times New Roman" w:eastAsia="Times New Roman" w:hAnsi="Times New Roman"/>
          <w:i/>
          <w:sz w:val="28"/>
          <w:szCs w:val="28"/>
          <w:lang w:val="uk-UA"/>
        </w:rPr>
        <w:t>Юридична енциклопедія</w:t>
      </w:r>
      <w:r w:rsidRPr="00B92D06">
        <w:rPr>
          <w:rFonts w:ascii="Times New Roman" w:eastAsia="Times New Roman" w:hAnsi="Times New Roman"/>
          <w:sz w:val="28"/>
          <w:szCs w:val="28"/>
          <w:lang w:val="uk-UA"/>
        </w:rPr>
        <w:t xml:space="preserve"> : у 6 т. / НАН України, Ін-т держави і права ім. В. М. Корецького. Київ : Право 1998. Т. 1 : Видавництво «Українська енциклопедія» ім. М. П. Бажана / заг. ред. С. Ю. Шемшученко. 241 с.</w:t>
      </w:r>
    </w:p>
    <w:p w:rsidR="002619C7" w:rsidRPr="002619C7" w:rsidRDefault="002619C7" w:rsidP="002619C7">
      <w:pPr>
        <w:spacing w:line="360" w:lineRule="auto"/>
        <w:ind w:firstLine="851"/>
        <w:jc w:val="both"/>
        <w:rPr>
          <w:rFonts w:ascii="Times New Roman" w:hAnsi="Times New Roman" w:cs="Times New Roman"/>
          <w:sz w:val="28"/>
          <w:szCs w:val="28"/>
          <w:lang w:val="uk-UA"/>
        </w:rPr>
      </w:pPr>
    </w:p>
    <w:sectPr w:rsidR="002619C7" w:rsidRPr="002619C7" w:rsidSect="0007428C">
      <w:headerReference w:type="default" r:id="rId189"/>
      <w:pgSz w:w="11906" w:h="16838"/>
      <w:pgMar w:top="1134" w:right="850" w:bottom="1134" w:left="1701"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477" w:rsidRDefault="00FA0477" w:rsidP="0007428C">
      <w:pPr>
        <w:spacing w:after="0" w:line="240" w:lineRule="auto"/>
      </w:pPr>
      <w:r>
        <w:separator/>
      </w:r>
    </w:p>
  </w:endnote>
  <w:endnote w:type="continuationSeparator" w:id="0">
    <w:p w:rsidR="00FA0477" w:rsidRDefault="00FA0477" w:rsidP="00074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477" w:rsidRDefault="00FA0477" w:rsidP="0007428C">
      <w:pPr>
        <w:spacing w:after="0" w:line="240" w:lineRule="auto"/>
      </w:pPr>
      <w:r>
        <w:separator/>
      </w:r>
    </w:p>
  </w:footnote>
  <w:footnote w:type="continuationSeparator" w:id="0">
    <w:p w:rsidR="00FA0477" w:rsidRDefault="00FA0477" w:rsidP="00074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039123"/>
    </w:sdtPr>
    <w:sdtContent>
      <w:p w:rsidR="00FA0477" w:rsidRDefault="00FA0477">
        <w:pPr>
          <w:pStyle w:val="ad"/>
          <w:jc w:val="right"/>
        </w:pPr>
        <w:r>
          <w:fldChar w:fldCharType="begin"/>
        </w:r>
        <w:r>
          <w:instrText>PAGE   \* MERGEFORMAT</w:instrText>
        </w:r>
        <w:r>
          <w:fldChar w:fldCharType="separate"/>
        </w:r>
        <w:r w:rsidR="00323827">
          <w:rPr>
            <w:noProof/>
          </w:rPr>
          <w:t>20</w:t>
        </w:r>
        <w:r>
          <w:rPr>
            <w:noProof/>
          </w:rPr>
          <w:fldChar w:fldCharType="end"/>
        </w:r>
      </w:p>
    </w:sdtContent>
  </w:sdt>
  <w:p w:rsidR="00FA0477" w:rsidRDefault="00FA0477">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26EF5"/>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7B769FB"/>
    <w:multiLevelType w:val="hybridMultilevel"/>
    <w:tmpl w:val="B7526392"/>
    <w:lvl w:ilvl="0" w:tplc="FDE0361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9D787A"/>
    <w:multiLevelType w:val="hybridMultilevel"/>
    <w:tmpl w:val="647C4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7719E2"/>
    <w:multiLevelType w:val="hybridMultilevel"/>
    <w:tmpl w:val="00AE8C9E"/>
    <w:lvl w:ilvl="0" w:tplc="A08EDF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F232779"/>
    <w:multiLevelType w:val="hybridMultilevel"/>
    <w:tmpl w:val="F4D65798"/>
    <w:lvl w:ilvl="0" w:tplc="A08EDFE6">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5E256A4E"/>
    <w:multiLevelType w:val="hybridMultilevel"/>
    <w:tmpl w:val="26DAE88A"/>
    <w:lvl w:ilvl="0" w:tplc="72C20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79615C0C"/>
    <w:multiLevelType w:val="hybridMultilevel"/>
    <w:tmpl w:val="5B38F9D8"/>
    <w:lvl w:ilvl="0" w:tplc="9C82BA80">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7F8B4838"/>
    <w:multiLevelType w:val="hybridMultilevel"/>
    <w:tmpl w:val="45D4512E"/>
    <w:lvl w:ilvl="0" w:tplc="A08EDF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1"/>
  </w:num>
  <w:num w:numId="3">
    <w:abstractNumId w:val="4"/>
  </w:num>
  <w:num w:numId="4">
    <w:abstractNumId w:val="0"/>
  </w:num>
  <w:num w:numId="5">
    <w:abstractNumId w:val="6"/>
  </w:num>
  <w:num w:numId="6">
    <w:abstractNumId w:val="3"/>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04F"/>
    <w:rsid w:val="000170D7"/>
    <w:rsid w:val="000245B6"/>
    <w:rsid w:val="00065537"/>
    <w:rsid w:val="0007099D"/>
    <w:rsid w:val="00072952"/>
    <w:rsid w:val="0007428C"/>
    <w:rsid w:val="000B3037"/>
    <w:rsid w:val="000B742A"/>
    <w:rsid w:val="001679C8"/>
    <w:rsid w:val="001E33F6"/>
    <w:rsid w:val="00217968"/>
    <w:rsid w:val="00221112"/>
    <w:rsid w:val="002619C7"/>
    <w:rsid w:val="00265301"/>
    <w:rsid w:val="00274718"/>
    <w:rsid w:val="002C3935"/>
    <w:rsid w:val="002E0612"/>
    <w:rsid w:val="002F0DF1"/>
    <w:rsid w:val="00323827"/>
    <w:rsid w:val="003A7C05"/>
    <w:rsid w:val="003B7B9C"/>
    <w:rsid w:val="003E1FA5"/>
    <w:rsid w:val="00426609"/>
    <w:rsid w:val="00484465"/>
    <w:rsid w:val="004A1ACD"/>
    <w:rsid w:val="005A6BDE"/>
    <w:rsid w:val="005B11D2"/>
    <w:rsid w:val="005B3647"/>
    <w:rsid w:val="006141C0"/>
    <w:rsid w:val="00634A20"/>
    <w:rsid w:val="006472DE"/>
    <w:rsid w:val="0066189D"/>
    <w:rsid w:val="00721ABE"/>
    <w:rsid w:val="007432BF"/>
    <w:rsid w:val="007541E6"/>
    <w:rsid w:val="00755176"/>
    <w:rsid w:val="0075626B"/>
    <w:rsid w:val="00757895"/>
    <w:rsid w:val="00793D86"/>
    <w:rsid w:val="00794F1C"/>
    <w:rsid w:val="007A20CC"/>
    <w:rsid w:val="007B1104"/>
    <w:rsid w:val="007B1415"/>
    <w:rsid w:val="007E0F51"/>
    <w:rsid w:val="00807F6F"/>
    <w:rsid w:val="00811D93"/>
    <w:rsid w:val="00823544"/>
    <w:rsid w:val="00845646"/>
    <w:rsid w:val="008B1EAA"/>
    <w:rsid w:val="008E6E44"/>
    <w:rsid w:val="009144BD"/>
    <w:rsid w:val="0091621C"/>
    <w:rsid w:val="00952781"/>
    <w:rsid w:val="009544AD"/>
    <w:rsid w:val="00985CED"/>
    <w:rsid w:val="00987854"/>
    <w:rsid w:val="009B77E4"/>
    <w:rsid w:val="009E146C"/>
    <w:rsid w:val="00A31FAB"/>
    <w:rsid w:val="00A632AF"/>
    <w:rsid w:val="00A932E2"/>
    <w:rsid w:val="00AA0751"/>
    <w:rsid w:val="00AA2AFC"/>
    <w:rsid w:val="00AC1378"/>
    <w:rsid w:val="00B1256E"/>
    <w:rsid w:val="00B848EF"/>
    <w:rsid w:val="00B84987"/>
    <w:rsid w:val="00BA145A"/>
    <w:rsid w:val="00BA2E39"/>
    <w:rsid w:val="00C03011"/>
    <w:rsid w:val="00C07020"/>
    <w:rsid w:val="00C16CD7"/>
    <w:rsid w:val="00C54AB8"/>
    <w:rsid w:val="00C71951"/>
    <w:rsid w:val="00C749D4"/>
    <w:rsid w:val="00CB670A"/>
    <w:rsid w:val="00CC50DE"/>
    <w:rsid w:val="00D6692F"/>
    <w:rsid w:val="00D902D9"/>
    <w:rsid w:val="00D949C5"/>
    <w:rsid w:val="00DC0CDA"/>
    <w:rsid w:val="00DC66C9"/>
    <w:rsid w:val="00DC719C"/>
    <w:rsid w:val="00DD4C4E"/>
    <w:rsid w:val="00DE5CF0"/>
    <w:rsid w:val="00E02768"/>
    <w:rsid w:val="00E158B7"/>
    <w:rsid w:val="00E41C2F"/>
    <w:rsid w:val="00E945CF"/>
    <w:rsid w:val="00ED2FAB"/>
    <w:rsid w:val="00F10748"/>
    <w:rsid w:val="00F15AC3"/>
    <w:rsid w:val="00F8204F"/>
    <w:rsid w:val="00FA0477"/>
    <w:rsid w:val="00FA0869"/>
    <w:rsid w:val="00FB2EA0"/>
    <w:rsid w:val="00FB74EB"/>
    <w:rsid w:val="00FD7896"/>
    <w:rsid w:val="00FE06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rules v:ext="edit">
        <o:r id="V:Rule56" type="connector" idref="#Прямая со стрелкой 63"/>
        <o:r id="V:Rule57" type="connector" idref="#Прямая со стрелкой 82"/>
        <o:r id="V:Rule58" type="connector" idref="#Прямая со стрелкой 101"/>
        <o:r id="V:Rule59" type="connector" idref="#Прямая со стрелкой 108"/>
        <o:r id="V:Rule60" type="connector" idref="#_x0000_s1150"/>
        <o:r id="V:Rule61" type="connector" idref="#Прямая со стрелкой 87"/>
        <o:r id="V:Rule62" type="connector" idref="#Прямая со стрелкой 94"/>
        <o:r id="V:Rule63" type="connector" idref="#Прямая со стрелкой 20"/>
        <o:r id="V:Rule64" type="connector" idref="#Прямая со стрелкой 28"/>
        <o:r id="V:Rule65" type="connector" idref="#Прямая со стрелкой 8"/>
        <o:r id="V:Rule66" type="connector" idref="#Прямая со стрелкой 38"/>
        <o:r id="V:Rule67" type="connector" idref="#Прямая со стрелкой 39"/>
        <o:r id="V:Rule68" type="connector" idref="#Прямая со стрелкой 62"/>
        <o:r id="V:Rule69" type="connector" idref="#Прямая со стрелкой 91"/>
        <o:r id="V:Rule70" type="connector" idref="#Прямая со стрелкой 110"/>
        <o:r id="V:Rule71" type="connector" idref="#Прямая со стрелкой 11"/>
        <o:r id="V:Rule72" type="connector" idref="#Прямая со стрелкой 27"/>
        <o:r id="V:Rule73" type="connector" idref="#Прямая со стрелкой 3"/>
        <o:r id="V:Rule74" type="connector" idref="#Прямая со стрелкой 96"/>
        <o:r id="V:Rule75" type="connector" idref="#Прямая со стрелкой 73"/>
        <o:r id="V:Rule76" type="connector" idref="#Прямая со стрелкой 6"/>
        <o:r id="V:Rule77" type="connector" idref="#Прямая со стрелкой 21"/>
        <o:r id="V:Rule78" type="connector" idref="#Прямая со стрелкой 78"/>
        <o:r id="V:Rule79" type="connector" idref="#Прямая со стрелкой 100"/>
        <o:r id="V:Rule80" type="connector" idref="#Прямая со стрелкой 16"/>
        <o:r id="V:Rule81" type="connector" idref="#Прямая со стрелкой 66"/>
        <o:r id="V:Rule82" type="connector" idref="#Прямая со стрелкой 109"/>
        <o:r id="V:Rule83" type="connector" idref="#Прямая со стрелкой 135"/>
        <o:r id="V:Rule84" type="connector" idref="#_x0000_s1148"/>
        <o:r id="V:Rule85" type="connector" idref="#Прямая со стрелкой 15"/>
        <o:r id="V:Rule86" type="connector" idref="#Прямая со стрелкой 44"/>
        <o:r id="V:Rule87" type="connector" idref="#Прямая со стрелкой 99"/>
        <o:r id="V:Rule88" type="connector" idref="#Прямая со стрелкой 86"/>
        <o:r id="V:Rule89" type="connector" idref="#Прямая со стрелкой 42"/>
        <o:r id="V:Rule90" type="connector" idref="#Прямая со стрелкой 45"/>
        <o:r id="V:Rule91" type="connector" idref="#Прямая со стрелкой 88"/>
        <o:r id="V:Rule92" type="connector" idref="#Прямая со стрелкой 22"/>
        <o:r id="V:Rule93" type="connector" idref="#Прямая со стрелкой 132"/>
        <o:r id="V:Rule94" type="connector" idref="#Прямая со стрелкой 114"/>
        <o:r id="V:Rule95" type="connector" idref="#Прямая со стрелкой 113"/>
        <o:r id="V:Rule96" type="connector" idref="#Прямая со стрелкой 48"/>
        <o:r id="V:Rule97" type="connector" idref="#Прямая со стрелкой 81"/>
        <o:r id="V:Rule98" type="connector" idref="#Прямая со стрелкой 74"/>
        <o:r id="V:Rule99" type="connector" idref="#Прямая со стрелкой 47"/>
        <o:r id="V:Rule100" type="connector" idref="#Прямая со стрелкой 112"/>
        <o:r id="V:Rule101" type="connector" idref="#Прямая со стрелкой 85"/>
        <o:r id="V:Rule102" type="connector" idref="#Прямая со стрелкой 67"/>
        <o:r id="V:Rule103" type="connector" idref="#Прямая со стрелкой 77"/>
        <o:r id="V:Rule104" type="connector" idref="#Прямая со стрелкой 92"/>
        <o:r id="V:Rule105" type="connector" idref="#Прямая со стрелкой 111"/>
        <o:r id="V:Rule106" type="connector" idref="#Прямая со стрелкой 13"/>
        <o:r id="V:Rule107" type="connector" idref="#Прямая со стрелкой 9"/>
        <o:r id="V:Rule108" type="connector" idref="#Прямая со стрелкой 1"/>
        <o:r id="V:Rule109" type="connector" idref="#Прямая со стрелкой 104"/>
        <o:r id="V:Rule110" type="connector" idref="#Прямая со стрелкой 25"/>
      </o:rules>
    </o:shapelayout>
  </w:shapeDefaults>
  <w:decimalSymbol w:val=","/>
  <w:listSeparator w:val=";"/>
  <w15:docId w15:val="{00B3D30A-54DB-4A08-9C47-31BC86599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4A20"/>
    <w:pPr>
      <w:spacing w:after="200" w:line="276" w:lineRule="auto"/>
    </w:pPr>
    <w:rPr>
      <w:rFonts w:eastAsiaTheme="minorEastAsia"/>
      <w:lang w:eastAsia="ru-RU"/>
    </w:rPr>
  </w:style>
  <w:style w:type="paragraph" w:styleId="3">
    <w:name w:val="heading 3"/>
    <w:basedOn w:val="a"/>
    <w:link w:val="30"/>
    <w:uiPriority w:val="9"/>
    <w:qFormat/>
    <w:rsid w:val="002747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4A2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2619C7"/>
    <w:rPr>
      <w:color w:val="0563C1" w:themeColor="hyperlink"/>
      <w:u w:val="single"/>
    </w:rPr>
  </w:style>
  <w:style w:type="paragraph" w:styleId="a5">
    <w:name w:val="Normal (Web)"/>
    <w:basedOn w:val="a"/>
    <w:uiPriority w:val="99"/>
    <w:unhideWhenUsed/>
    <w:rsid w:val="002619C7"/>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rsid w:val="00074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7428C"/>
    <w:rPr>
      <w:rFonts w:ascii="Courier New" w:eastAsia="Times New Roman" w:hAnsi="Courier New" w:cs="Courier New"/>
      <w:sz w:val="20"/>
      <w:szCs w:val="20"/>
      <w:lang w:eastAsia="ru-RU"/>
    </w:rPr>
  </w:style>
  <w:style w:type="paragraph" w:styleId="a6">
    <w:name w:val="List Paragraph"/>
    <w:basedOn w:val="a"/>
    <w:uiPriority w:val="34"/>
    <w:qFormat/>
    <w:rsid w:val="0007428C"/>
    <w:pPr>
      <w:ind w:left="720"/>
      <w:contextualSpacing/>
    </w:pPr>
    <w:rPr>
      <w:rFonts w:ascii="Calibri" w:eastAsia="Calibri" w:hAnsi="Calibri" w:cs="Times New Roman"/>
      <w:lang w:eastAsia="en-US"/>
    </w:rPr>
  </w:style>
  <w:style w:type="paragraph" w:styleId="a7">
    <w:name w:val="Title"/>
    <w:basedOn w:val="a"/>
    <w:link w:val="a8"/>
    <w:uiPriority w:val="99"/>
    <w:qFormat/>
    <w:rsid w:val="0007428C"/>
    <w:pPr>
      <w:spacing w:after="0" w:line="360" w:lineRule="auto"/>
      <w:jc w:val="center"/>
    </w:pPr>
    <w:rPr>
      <w:rFonts w:ascii="Times New Roman" w:eastAsia="Times New Roman" w:hAnsi="Times New Roman" w:cs="Times New Roman"/>
      <w:b/>
      <w:i/>
      <w:sz w:val="26"/>
      <w:szCs w:val="24"/>
      <w:lang w:val="uk-UA"/>
    </w:rPr>
  </w:style>
  <w:style w:type="character" w:customStyle="1" w:styleId="a8">
    <w:name w:val="Название Знак"/>
    <w:basedOn w:val="a0"/>
    <w:link w:val="a7"/>
    <w:uiPriority w:val="99"/>
    <w:rsid w:val="0007428C"/>
    <w:rPr>
      <w:rFonts w:ascii="Times New Roman" w:eastAsia="Times New Roman" w:hAnsi="Times New Roman" w:cs="Times New Roman"/>
      <w:b/>
      <w:i/>
      <w:sz w:val="26"/>
      <w:szCs w:val="24"/>
      <w:lang w:val="uk-UA" w:eastAsia="ru-RU"/>
    </w:rPr>
  </w:style>
  <w:style w:type="paragraph" w:styleId="a9">
    <w:name w:val="No Spacing"/>
    <w:uiPriority w:val="1"/>
    <w:qFormat/>
    <w:rsid w:val="0007428C"/>
    <w:pPr>
      <w:spacing w:after="0" w:line="240" w:lineRule="auto"/>
    </w:pPr>
    <w:rPr>
      <w:rFonts w:eastAsiaTheme="minorEastAsia"/>
      <w:lang w:eastAsia="ru-RU"/>
    </w:rPr>
  </w:style>
  <w:style w:type="character" w:styleId="aa">
    <w:name w:val="FollowedHyperlink"/>
    <w:basedOn w:val="a0"/>
    <w:uiPriority w:val="99"/>
    <w:semiHidden/>
    <w:unhideWhenUsed/>
    <w:rsid w:val="0007428C"/>
    <w:rPr>
      <w:color w:val="954F72" w:themeColor="followedHyperlink"/>
      <w:u w:val="single"/>
    </w:rPr>
  </w:style>
  <w:style w:type="paragraph" w:styleId="z-">
    <w:name w:val="HTML Top of Form"/>
    <w:basedOn w:val="a"/>
    <w:next w:val="a"/>
    <w:link w:val="z-0"/>
    <w:hidden/>
    <w:uiPriority w:val="99"/>
    <w:semiHidden/>
    <w:unhideWhenUsed/>
    <w:rsid w:val="0007428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7428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7428C"/>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7428C"/>
    <w:rPr>
      <w:rFonts w:ascii="Arial" w:eastAsia="Times New Roman" w:hAnsi="Arial" w:cs="Arial"/>
      <w:vanish/>
      <w:sz w:val="16"/>
      <w:szCs w:val="16"/>
      <w:lang w:eastAsia="ru-RU"/>
    </w:rPr>
  </w:style>
  <w:style w:type="paragraph" w:styleId="ab">
    <w:name w:val="Balloon Text"/>
    <w:basedOn w:val="a"/>
    <w:link w:val="ac"/>
    <w:uiPriority w:val="99"/>
    <w:semiHidden/>
    <w:unhideWhenUsed/>
    <w:rsid w:val="0007428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7428C"/>
    <w:rPr>
      <w:rFonts w:ascii="Tahoma" w:eastAsiaTheme="minorEastAsia" w:hAnsi="Tahoma" w:cs="Tahoma"/>
      <w:sz w:val="16"/>
      <w:szCs w:val="16"/>
      <w:lang w:eastAsia="ru-RU"/>
    </w:rPr>
  </w:style>
  <w:style w:type="paragraph" w:styleId="ad">
    <w:name w:val="header"/>
    <w:basedOn w:val="a"/>
    <w:link w:val="ae"/>
    <w:uiPriority w:val="99"/>
    <w:unhideWhenUsed/>
    <w:rsid w:val="0007428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7428C"/>
    <w:rPr>
      <w:rFonts w:eastAsiaTheme="minorEastAsia"/>
      <w:lang w:eastAsia="ru-RU"/>
    </w:rPr>
  </w:style>
  <w:style w:type="paragraph" w:styleId="af">
    <w:name w:val="footer"/>
    <w:basedOn w:val="a"/>
    <w:link w:val="af0"/>
    <w:uiPriority w:val="99"/>
    <w:unhideWhenUsed/>
    <w:rsid w:val="0007428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07428C"/>
    <w:rPr>
      <w:rFonts w:eastAsiaTheme="minorEastAsia"/>
      <w:lang w:eastAsia="ru-RU"/>
    </w:rPr>
  </w:style>
  <w:style w:type="character" w:customStyle="1" w:styleId="30">
    <w:name w:val="Заголовок 3 Знак"/>
    <w:basedOn w:val="a0"/>
    <w:link w:val="3"/>
    <w:uiPriority w:val="9"/>
    <w:rsid w:val="00274718"/>
    <w:rPr>
      <w:rFonts w:ascii="Times New Roman" w:eastAsia="Times New Roman" w:hAnsi="Times New Roman" w:cs="Times New Roman"/>
      <w:b/>
      <w:bCs/>
      <w:sz w:val="27"/>
      <w:szCs w:val="27"/>
      <w:lang w:eastAsia="ru-RU"/>
    </w:rPr>
  </w:style>
  <w:style w:type="character" w:styleId="af1">
    <w:name w:val="Strong"/>
    <w:basedOn w:val="a0"/>
    <w:uiPriority w:val="22"/>
    <w:qFormat/>
    <w:rsid w:val="00274718"/>
    <w:rPr>
      <w:b/>
      <w:bCs/>
    </w:rPr>
  </w:style>
  <w:style w:type="paragraph" w:customStyle="1" w:styleId="af2">
    <w:name w:val="Текстовый блок"/>
    <w:autoRedefine/>
    <w:rsid w:val="00FA0477"/>
    <w:pPr>
      <w:spacing w:after="0" w:line="240" w:lineRule="auto"/>
    </w:pPr>
    <w:rPr>
      <w:rFonts w:ascii="Helvetica Neue" w:eastAsia="Arial Unicode MS" w:hAnsi="Helvetica Neue" w:cs="Arial Unicode MS"/>
      <w:color w:val="000000"/>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413798">
      <w:bodyDiv w:val="1"/>
      <w:marLeft w:val="0"/>
      <w:marRight w:val="0"/>
      <w:marTop w:val="0"/>
      <w:marBottom w:val="0"/>
      <w:divBdr>
        <w:top w:val="none" w:sz="0" w:space="0" w:color="auto"/>
        <w:left w:val="none" w:sz="0" w:space="0" w:color="auto"/>
        <w:bottom w:val="none" w:sz="0" w:space="0" w:color="auto"/>
        <w:right w:val="none" w:sz="0" w:space="0" w:color="auto"/>
      </w:divBdr>
    </w:div>
    <w:div w:id="322054525">
      <w:bodyDiv w:val="1"/>
      <w:marLeft w:val="0"/>
      <w:marRight w:val="0"/>
      <w:marTop w:val="0"/>
      <w:marBottom w:val="0"/>
      <w:divBdr>
        <w:top w:val="none" w:sz="0" w:space="0" w:color="auto"/>
        <w:left w:val="none" w:sz="0" w:space="0" w:color="auto"/>
        <w:bottom w:val="none" w:sz="0" w:space="0" w:color="auto"/>
        <w:right w:val="none" w:sz="0" w:space="0" w:color="auto"/>
      </w:divBdr>
    </w:div>
    <w:div w:id="368915132">
      <w:bodyDiv w:val="1"/>
      <w:marLeft w:val="0"/>
      <w:marRight w:val="0"/>
      <w:marTop w:val="0"/>
      <w:marBottom w:val="0"/>
      <w:divBdr>
        <w:top w:val="none" w:sz="0" w:space="0" w:color="auto"/>
        <w:left w:val="none" w:sz="0" w:space="0" w:color="auto"/>
        <w:bottom w:val="none" w:sz="0" w:space="0" w:color="auto"/>
        <w:right w:val="none" w:sz="0" w:space="0" w:color="auto"/>
      </w:divBdr>
    </w:div>
    <w:div w:id="370426742">
      <w:bodyDiv w:val="1"/>
      <w:marLeft w:val="0"/>
      <w:marRight w:val="0"/>
      <w:marTop w:val="0"/>
      <w:marBottom w:val="0"/>
      <w:divBdr>
        <w:top w:val="none" w:sz="0" w:space="0" w:color="auto"/>
        <w:left w:val="none" w:sz="0" w:space="0" w:color="auto"/>
        <w:bottom w:val="none" w:sz="0" w:space="0" w:color="auto"/>
        <w:right w:val="none" w:sz="0" w:space="0" w:color="auto"/>
      </w:divBdr>
    </w:div>
    <w:div w:id="598753030">
      <w:bodyDiv w:val="1"/>
      <w:marLeft w:val="0"/>
      <w:marRight w:val="0"/>
      <w:marTop w:val="0"/>
      <w:marBottom w:val="0"/>
      <w:divBdr>
        <w:top w:val="none" w:sz="0" w:space="0" w:color="auto"/>
        <w:left w:val="none" w:sz="0" w:space="0" w:color="auto"/>
        <w:bottom w:val="none" w:sz="0" w:space="0" w:color="auto"/>
        <w:right w:val="none" w:sz="0" w:space="0" w:color="auto"/>
      </w:divBdr>
    </w:div>
    <w:div w:id="644703138">
      <w:bodyDiv w:val="1"/>
      <w:marLeft w:val="0"/>
      <w:marRight w:val="0"/>
      <w:marTop w:val="0"/>
      <w:marBottom w:val="0"/>
      <w:divBdr>
        <w:top w:val="none" w:sz="0" w:space="0" w:color="auto"/>
        <w:left w:val="none" w:sz="0" w:space="0" w:color="auto"/>
        <w:bottom w:val="none" w:sz="0" w:space="0" w:color="auto"/>
        <w:right w:val="none" w:sz="0" w:space="0" w:color="auto"/>
      </w:divBdr>
    </w:div>
    <w:div w:id="1300496945">
      <w:bodyDiv w:val="1"/>
      <w:marLeft w:val="0"/>
      <w:marRight w:val="0"/>
      <w:marTop w:val="0"/>
      <w:marBottom w:val="0"/>
      <w:divBdr>
        <w:top w:val="none" w:sz="0" w:space="0" w:color="auto"/>
        <w:left w:val="none" w:sz="0" w:space="0" w:color="auto"/>
        <w:bottom w:val="none" w:sz="0" w:space="0" w:color="auto"/>
        <w:right w:val="none" w:sz="0" w:space="0" w:color="auto"/>
      </w:divBdr>
    </w:div>
    <w:div w:id="1564367386">
      <w:bodyDiv w:val="1"/>
      <w:marLeft w:val="0"/>
      <w:marRight w:val="0"/>
      <w:marTop w:val="0"/>
      <w:marBottom w:val="0"/>
      <w:divBdr>
        <w:top w:val="none" w:sz="0" w:space="0" w:color="auto"/>
        <w:left w:val="none" w:sz="0" w:space="0" w:color="auto"/>
        <w:bottom w:val="none" w:sz="0" w:space="0" w:color="auto"/>
        <w:right w:val="none" w:sz="0" w:space="0" w:color="auto"/>
      </w:divBdr>
    </w:div>
    <w:div w:id="1638953891">
      <w:bodyDiv w:val="1"/>
      <w:marLeft w:val="0"/>
      <w:marRight w:val="0"/>
      <w:marTop w:val="0"/>
      <w:marBottom w:val="0"/>
      <w:divBdr>
        <w:top w:val="none" w:sz="0" w:space="0" w:color="auto"/>
        <w:left w:val="none" w:sz="0" w:space="0" w:color="auto"/>
        <w:bottom w:val="none" w:sz="0" w:space="0" w:color="auto"/>
        <w:right w:val="none" w:sz="0" w:space="0" w:color="auto"/>
      </w:divBdr>
    </w:div>
    <w:div w:id="1649673398">
      <w:bodyDiv w:val="1"/>
      <w:marLeft w:val="0"/>
      <w:marRight w:val="0"/>
      <w:marTop w:val="0"/>
      <w:marBottom w:val="0"/>
      <w:divBdr>
        <w:top w:val="none" w:sz="0" w:space="0" w:color="auto"/>
        <w:left w:val="none" w:sz="0" w:space="0" w:color="auto"/>
        <w:bottom w:val="none" w:sz="0" w:space="0" w:color="auto"/>
        <w:right w:val="none" w:sz="0" w:space="0" w:color="auto"/>
      </w:divBdr>
    </w:div>
    <w:div w:id="207665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arch.ligazakon.ua/l_doc2.nsf/link1/an_985042/ed_2020_01_01/pravo1/KD0005.html?pravo=1" TargetMode="External"/><Relationship Id="rId21" Type="http://schemas.openxmlformats.org/officeDocument/2006/relationships/diagramLayout" Target="diagrams/layout2.xml"/><Relationship Id="rId42" Type="http://schemas.openxmlformats.org/officeDocument/2006/relationships/diagramQuickStyle" Target="diagrams/quickStyle6.xml"/><Relationship Id="rId63" Type="http://schemas.openxmlformats.org/officeDocument/2006/relationships/hyperlink" Target="https://iasp.gp.gov.ua/listing/osop.Report.cls?reportId=1063010&amp;cell=u4m1c2r4" TargetMode="External"/><Relationship Id="rId84" Type="http://schemas.openxmlformats.org/officeDocument/2006/relationships/hyperlink" Target="https://iasp.gp.gov.ua/listing/osop.Report.cls?reportId=1063010&amp;cell=u4m1c1r11" TargetMode="External"/><Relationship Id="rId138" Type="http://schemas.openxmlformats.org/officeDocument/2006/relationships/hyperlink" Target="http://search.ligazakon.ua/l_doc2.nsf/link1/an_908943/ed_2016_03_15/pravo1/T012341.html?pravo=1" TargetMode="External"/><Relationship Id="rId159" Type="http://schemas.openxmlformats.org/officeDocument/2006/relationships/hyperlink" Target="http://search.ligazakon.ua/l_doc2.nsf/link1/an_610/ed_2016_03_15/pravo1/T012341.html?pravo=1" TargetMode="External"/><Relationship Id="rId170" Type="http://schemas.openxmlformats.org/officeDocument/2006/relationships/hyperlink" Target="http://search.ligazakon.ua/l_doc2.nsf/link1/an_347/ed_2018_06_07/pravo1/T012341.html?pravo=1" TargetMode="External"/><Relationship Id="rId191" Type="http://schemas.openxmlformats.org/officeDocument/2006/relationships/theme" Target="theme/theme1.xml"/><Relationship Id="rId107" Type="http://schemas.openxmlformats.org/officeDocument/2006/relationships/hyperlink" Target="http://search.ligazakon.ua/l_doc2.nsf/link1/an_7/ed_2020_01_01/pravo1/KD0005.html?pravo=1" TargetMode="External"/><Relationship Id="rId11" Type="http://schemas.openxmlformats.org/officeDocument/2006/relationships/hyperlink" Target="http://search.ligazakon.ua/l_doc2.nsf/link1/an_610/ed_2018_06_07/pravo1/T012341.html?pravo=1" TargetMode="External"/><Relationship Id="rId32" Type="http://schemas.openxmlformats.org/officeDocument/2006/relationships/diagramQuickStyle" Target="diagrams/quickStyle4.xml"/><Relationship Id="rId53" Type="http://schemas.openxmlformats.org/officeDocument/2006/relationships/hyperlink" Target="https://iasp.gp.gov.ua/listing/osop.Report.cls?reportId=1063010&amp;cell=u4m1c4r1" TargetMode="External"/><Relationship Id="rId74" Type="http://schemas.openxmlformats.org/officeDocument/2006/relationships/hyperlink" Target="https://iasp.gp.gov.ua/listing/osop.Report.cls?reportId=1063010&amp;cell=u4m1c1r7" TargetMode="External"/><Relationship Id="rId128" Type="http://schemas.openxmlformats.org/officeDocument/2006/relationships/hyperlink" Target="http://search.ligazakon.ua/l_doc2.nsf/link1/an_3064/ed_2020_01_01/pravo1/KD0005.html?pravo=1" TargetMode="External"/><Relationship Id="rId149" Type="http://schemas.openxmlformats.org/officeDocument/2006/relationships/hyperlink" Target="http://search.ligazakon.ua/l_doc2.nsf/link1/an_322/ed_2016_03_15/pravo1/T012341.html?pravo=1" TargetMode="External"/><Relationship Id="rId5" Type="http://schemas.openxmlformats.org/officeDocument/2006/relationships/footnotes" Target="footnotes.xml"/><Relationship Id="rId95" Type="http://schemas.openxmlformats.org/officeDocument/2006/relationships/image" Target="media/image5.png"/><Relationship Id="rId160" Type="http://schemas.openxmlformats.org/officeDocument/2006/relationships/hyperlink" Target="http://search.ligazakon.ua/l_doc2.nsf/link1/an_316/ed_2016_03_15/pravo1/T012341.html?pravo=1" TargetMode="External"/><Relationship Id="rId181" Type="http://schemas.openxmlformats.org/officeDocument/2006/relationships/hyperlink" Target="http://search.ligazakon.ua/l_doc2.nsf/link1/an_2694/ed_2018_04_24/pravo1/T124651.html?pravo=1" TargetMode="External"/><Relationship Id="rId22" Type="http://schemas.openxmlformats.org/officeDocument/2006/relationships/diagramQuickStyle" Target="diagrams/quickStyle2.xml"/><Relationship Id="rId43" Type="http://schemas.openxmlformats.org/officeDocument/2006/relationships/diagramColors" Target="diagrams/colors6.xml"/><Relationship Id="rId64" Type="http://schemas.openxmlformats.org/officeDocument/2006/relationships/hyperlink" Target="https://iasp.gp.gov.ua/listing/osop.Report.cls?reportId=1063010&amp;cell=u4m1c3r4" TargetMode="External"/><Relationship Id="rId118" Type="http://schemas.openxmlformats.org/officeDocument/2006/relationships/hyperlink" Target="http://search.ligazakon.ua/l_doc2.nsf/link1/an_318/ed_2019_12_04/pravo1/T113674.html?pravo=1" TargetMode="External"/><Relationship Id="rId139" Type="http://schemas.openxmlformats.org/officeDocument/2006/relationships/hyperlink" Target="http://search.ligazakon.ua/l_doc2.nsf/link1/an_610/ed_2016_03_15/pravo1/T012341.html?pravo=1" TargetMode="External"/><Relationship Id="rId85" Type="http://schemas.openxmlformats.org/officeDocument/2006/relationships/hyperlink" Target="https://iasp.gp.gov.ua/listing/osop.Report.cls?reportId=1063010&amp;cell=u4m1c2r11" TargetMode="External"/><Relationship Id="rId150" Type="http://schemas.openxmlformats.org/officeDocument/2006/relationships/hyperlink" Target="http://search.ligazakon.ua/l_doc2.nsf/link1/an_908943/ed_2016_03_15/pravo1/T012341.html?pravo=1" TargetMode="External"/><Relationship Id="rId171" Type="http://schemas.openxmlformats.org/officeDocument/2006/relationships/hyperlink" Target="http://search.ligazakon.ua/l_doc2.nsf/link1/an_911618/ed_2018_06_07/pravo1/T012341.html?pravo=1" TargetMode="External"/><Relationship Id="rId12" Type="http://schemas.openxmlformats.org/officeDocument/2006/relationships/hyperlink" Target="http://search.ligazakon.ua/l_doc2.nsf/link1/an_21/ed_2019_05_01/pravo1/KP011306.html?pravo=1" TargetMode="External"/><Relationship Id="rId33" Type="http://schemas.openxmlformats.org/officeDocument/2006/relationships/diagramColors" Target="diagrams/colors4.xml"/><Relationship Id="rId108" Type="http://schemas.openxmlformats.org/officeDocument/2006/relationships/hyperlink" Target="http://search.ligazakon.ua/l_doc2.nsf/link1/an_32/ed_2020_01_01/pravo1/KD0005.html?pravo=1" TargetMode="External"/><Relationship Id="rId129" Type="http://schemas.openxmlformats.org/officeDocument/2006/relationships/hyperlink" Target="http://search.ligazakon.ua/l_doc2.nsf/link1/an_3079/ed_2020_01_01/pravo1/KD0005.html?pravo=1" TargetMode="External"/><Relationship Id="rId54" Type="http://schemas.openxmlformats.org/officeDocument/2006/relationships/hyperlink" Target="https://iasp.gp.gov.ua/listing/osop.Report.cls?reportId=1063010&amp;cell=u4m1c1r2" TargetMode="External"/><Relationship Id="rId75" Type="http://schemas.openxmlformats.org/officeDocument/2006/relationships/hyperlink" Target="https://iasp.gp.gov.ua/listing/osop.Report.cls?reportId=1063010&amp;cell=u4m1c2r7" TargetMode="External"/><Relationship Id="rId96" Type="http://schemas.openxmlformats.org/officeDocument/2006/relationships/image" Target="media/image6.gif"/><Relationship Id="rId140" Type="http://schemas.openxmlformats.org/officeDocument/2006/relationships/hyperlink" Target="http://search.ligazakon.ua/l_doc2.nsf/link1/an_2568/ed_2016_02_18/pravo1/T124651.html?pravo=1" TargetMode="External"/><Relationship Id="rId161" Type="http://schemas.openxmlformats.org/officeDocument/2006/relationships/hyperlink" Target="http://search.ligazakon.ua/l_doc2.nsf/link1/an_610/ed_2018_06_07/pravo1/T012341.html?pravo=1" TargetMode="External"/><Relationship Id="rId182" Type="http://schemas.openxmlformats.org/officeDocument/2006/relationships/hyperlink" Target="http://search.ligazakon.ua/l_doc2.nsf/link1/an_2730/ed_2018_04_24/pravo1/T124651.html?pravo=1" TargetMode="External"/><Relationship Id="rId6" Type="http://schemas.openxmlformats.org/officeDocument/2006/relationships/endnotes" Target="endnotes.xml"/><Relationship Id="rId23" Type="http://schemas.openxmlformats.org/officeDocument/2006/relationships/diagramColors" Target="diagrams/colors2.xml"/><Relationship Id="rId119" Type="http://schemas.openxmlformats.org/officeDocument/2006/relationships/hyperlink" Target="http://search.ligazakon.ua/l_doc2.nsf/link1/an_131/ed_2020_01_01/pravo1/KD0005.html?pravo=1" TargetMode="External"/><Relationship Id="rId44" Type="http://schemas.microsoft.com/office/2007/relationships/diagramDrawing" Target="diagrams/drawing6.xml"/><Relationship Id="rId65" Type="http://schemas.openxmlformats.org/officeDocument/2006/relationships/hyperlink" Target="https://iasp.gp.gov.ua/listing/osop.Report.cls?reportId=1063010&amp;cell=u4m1c4r4" TargetMode="External"/><Relationship Id="rId86" Type="http://schemas.openxmlformats.org/officeDocument/2006/relationships/hyperlink" Target="https://iasp.gp.gov.ua/listing/osop.Report.cls?reportId=1063010&amp;cell=u4m1c3r11" TargetMode="External"/><Relationship Id="rId130" Type="http://schemas.openxmlformats.org/officeDocument/2006/relationships/hyperlink" Target="http://search.ligazakon.ua/l_doc2.nsf/link1/an_982849/ed_2020_01_01/pravo1/KD0005.html?pravo=1" TargetMode="External"/><Relationship Id="rId151" Type="http://schemas.openxmlformats.org/officeDocument/2006/relationships/hyperlink" Target="http://search.ligazakon.ua/l_doc2.nsf/link1/an_316/ed_2016_03_15/pravo1/T012341.html?pravo=1" TargetMode="External"/><Relationship Id="rId172" Type="http://schemas.openxmlformats.org/officeDocument/2006/relationships/hyperlink" Target="http://search.ligazakon.ua/l_doc2.nsf/link1/an_7442/ed_2018_02_28/pravo1/T04_1618.html?pravo=1" TargetMode="External"/><Relationship Id="rId13" Type="http://schemas.openxmlformats.org/officeDocument/2006/relationships/hyperlink" Target="http://search.ligazakon.ua/l_doc2.nsf/link1/an_982849/ed_2020_01_01/pravo1/KD0005.html?pravo=1" TargetMode="External"/><Relationship Id="rId18" Type="http://schemas.openxmlformats.org/officeDocument/2006/relationships/diagramColors" Target="diagrams/colors1.xml"/><Relationship Id="rId39" Type="http://schemas.microsoft.com/office/2007/relationships/diagramDrawing" Target="diagrams/drawing5.xml"/><Relationship Id="rId109" Type="http://schemas.openxmlformats.org/officeDocument/2006/relationships/hyperlink" Target="http://search.ligazakon.ua/l_doc2.nsf/link1/an_44/ed_2020_01_01/pravo1/KD0005.html?pravo=1" TargetMode="External"/><Relationship Id="rId34" Type="http://schemas.microsoft.com/office/2007/relationships/diagramDrawing" Target="diagrams/drawing4.xml"/><Relationship Id="rId50" Type="http://schemas.openxmlformats.org/officeDocument/2006/relationships/hyperlink" Target="https://iasp.gp.gov.ua/listing/osop.Report.cls?reportId=1063010&amp;cell=u4m1c1r1" TargetMode="External"/><Relationship Id="rId55" Type="http://schemas.openxmlformats.org/officeDocument/2006/relationships/hyperlink" Target="https://iasp.gp.gov.ua/listing/osop.Report.cls?reportId=1063010&amp;cell=u4m1c2r2" TargetMode="External"/><Relationship Id="rId76" Type="http://schemas.openxmlformats.org/officeDocument/2006/relationships/hyperlink" Target="https://iasp.gp.gov.ua/listing/osop.Report.cls?reportId=1063010&amp;cell=u4m1c1r8" TargetMode="External"/><Relationship Id="rId97" Type="http://schemas.openxmlformats.org/officeDocument/2006/relationships/hyperlink" Target="http://search.ligazakon.ua/l_doc2.nsf/link1/an_982849/ed_2020_01_01/pravo1/KD0005.html?pravo=1" TargetMode="External"/><Relationship Id="rId104" Type="http://schemas.openxmlformats.org/officeDocument/2006/relationships/hyperlink" Target="http://search.ligazakon.ua/l_doc2.nsf/link1/an_21/ed_2019_05_01/pravo1/KP011306.html?pravo=1" TargetMode="External"/><Relationship Id="rId120" Type="http://schemas.openxmlformats.org/officeDocument/2006/relationships/hyperlink" Target="http://search.ligazakon.ua/l_doc2.nsf/link1/an_985042/ed_2020_01_01/pravo1/KD0005.html?pravo=1" TargetMode="External"/><Relationship Id="rId125" Type="http://schemas.openxmlformats.org/officeDocument/2006/relationships/hyperlink" Target="http://search.ligazakon.ua/l_doc2.nsf/link1/an_2813/ed_2020_01_01/pravo1/KD0005.html?pravo=1" TargetMode="External"/><Relationship Id="rId141" Type="http://schemas.openxmlformats.org/officeDocument/2006/relationships/hyperlink" Target="http://search.ligazakon.ua/l_doc2.nsf/link1/an_610/ed_2016_03_15/pravo1/T012341.html?pravo=1" TargetMode="External"/><Relationship Id="rId146" Type="http://schemas.openxmlformats.org/officeDocument/2006/relationships/hyperlink" Target="http://search.ligazakon.ua/l_doc2.nsf/link1/an_384/ed_2016_03_15/pravo1/T012341.html?pravo=1" TargetMode="External"/><Relationship Id="rId167" Type="http://schemas.openxmlformats.org/officeDocument/2006/relationships/hyperlink" Target="http://search.ligazakon.ua/l_doc2.nsf/link1/an_910116/ed_2018_06_07/pravo1/T012341.html?pravo=1" TargetMode="External"/><Relationship Id="rId188" Type="http://schemas.openxmlformats.org/officeDocument/2006/relationships/hyperlink" Target="http://search.ligazakon.ua/l_doc2.nsf/link1/an_911618/ed_2018_06_07/pravo1/T012341.html?pravo=1" TargetMode="External"/><Relationship Id="rId7" Type="http://schemas.openxmlformats.org/officeDocument/2006/relationships/hyperlink" Target="http://search.ligazakon.ua/l_doc2.nsf/link1/an_610/ed_2016_03_15/pravo1/T012341.html?pravo=1" TargetMode="External"/><Relationship Id="rId71" Type="http://schemas.openxmlformats.org/officeDocument/2006/relationships/hyperlink" Target="https://iasp.gp.gov.ua/listing/osop.Report.cls?reportId=1063010&amp;cell=u4m1c2r6" TargetMode="External"/><Relationship Id="rId92" Type="http://schemas.openxmlformats.org/officeDocument/2006/relationships/image" Target="media/image2.png"/><Relationship Id="rId162" Type="http://schemas.openxmlformats.org/officeDocument/2006/relationships/hyperlink" Target="http://search.ligazakon.ua/l_doc2.nsf/link1/an_139/ed_2018_06_07/pravo1/T012341.html?pravo=1" TargetMode="External"/><Relationship Id="rId183" Type="http://schemas.openxmlformats.org/officeDocument/2006/relationships/hyperlink" Target="http://search.ligazakon.ua/l_doc2.nsf/link1/an_2730/ed_2018_04_24/pravo1/T124651.html?pravo=1" TargetMode="External"/><Relationship Id="rId2" Type="http://schemas.openxmlformats.org/officeDocument/2006/relationships/styles" Target="styles.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hyperlink" Target="https://iasp.gp.gov.ua/listing/osop.Report.cls?reportId=1063010&amp;cell=u4m1c1r5" TargetMode="External"/><Relationship Id="rId87" Type="http://schemas.openxmlformats.org/officeDocument/2006/relationships/hyperlink" Target="https://iasp.gp.gov.ua/listing/osop.Report.cls?reportId=1063010&amp;cell=u4m1c4r11" TargetMode="External"/><Relationship Id="rId110" Type="http://schemas.openxmlformats.org/officeDocument/2006/relationships/hyperlink" Target="http://search.ligazakon.ua/l_doc2.nsf/link1/an_65/ed_2020_01_01/pravo1/KD0005.html?pravo=1" TargetMode="External"/><Relationship Id="rId115" Type="http://schemas.openxmlformats.org/officeDocument/2006/relationships/hyperlink" Target="http://search.ligazakon.ua/l_doc2.nsf/link1/an_982849/ed_2020_01_01/pravo1/KD0005.html?pravo=1" TargetMode="External"/><Relationship Id="rId131" Type="http://schemas.openxmlformats.org/officeDocument/2006/relationships/hyperlink" Target="http://search.ligazakon.ua/l_doc2.nsf/link1/an_33/ed_2011_01_14/pravo1/MF01047.html?pravo=1" TargetMode="External"/><Relationship Id="rId136" Type="http://schemas.openxmlformats.org/officeDocument/2006/relationships/hyperlink" Target="http://search.ligazakon.ua/l_doc2.nsf/link1/an_908943/ed_2016_03_15/pravo1/T012341.html?pravo=1" TargetMode="External"/><Relationship Id="rId157" Type="http://schemas.openxmlformats.org/officeDocument/2006/relationships/hyperlink" Target="http://search.ligazakon.ua/l_doc2.nsf/link1/an_2722/ed_2016_02_18/pravo1/T124651.html?pravo=1" TargetMode="External"/><Relationship Id="rId178" Type="http://schemas.openxmlformats.org/officeDocument/2006/relationships/hyperlink" Target="http://search.ligazakon.ua/l_doc2.nsf/link1/an_844269/ed_2018_06_17/pravo1/T030435.html?pravo=1" TargetMode="External"/><Relationship Id="rId61" Type="http://schemas.openxmlformats.org/officeDocument/2006/relationships/hyperlink" Target="https://iasp.gp.gov.ua/listing/osop.Report.cls?reportId=1063010&amp;cell=u4m1c4r3" TargetMode="External"/><Relationship Id="rId82" Type="http://schemas.openxmlformats.org/officeDocument/2006/relationships/hyperlink" Target="https://iasp.gp.gov.ua/listing/osop.Report.cls?reportId=1063010&amp;cell=u4m1c3r10" TargetMode="External"/><Relationship Id="rId152" Type="http://schemas.openxmlformats.org/officeDocument/2006/relationships/hyperlink" Target="http://search.ligazakon.ua/l_doc2.nsf/link1/an_316/ed_2016_03_15/pravo1/T012341.html?pravo=1" TargetMode="External"/><Relationship Id="rId173" Type="http://schemas.openxmlformats.org/officeDocument/2006/relationships/hyperlink" Target="http://search.ligazakon.ua/l_doc2.nsf/link1/an_7807/ed_2018_02_28/pravo1/T04_1618.html?pravo=1" TargetMode="External"/><Relationship Id="rId19" Type="http://schemas.microsoft.com/office/2007/relationships/diagramDrawing" Target="diagrams/drawing1.xml"/><Relationship Id="rId14" Type="http://schemas.openxmlformats.org/officeDocument/2006/relationships/image" Target="media/image1.png"/><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hyperlink" Target="https://iasp.gp.gov.ua/listing/osop.Report.cls?reportId=1063010&amp;cell=u4m1c3r2" TargetMode="External"/><Relationship Id="rId77" Type="http://schemas.openxmlformats.org/officeDocument/2006/relationships/hyperlink" Target="https://iasp.gp.gov.ua/listing/osop.Report.cls?reportId=1063010&amp;cell=u4m1c2r8" TargetMode="External"/><Relationship Id="rId100" Type="http://schemas.openxmlformats.org/officeDocument/2006/relationships/hyperlink" Target="http://search.ligazakon.ua/l_doc2.nsf/link1/an_982849/ed_2020_01_01/pravo1/KD0005.html?pravo=1" TargetMode="External"/><Relationship Id="rId105" Type="http://schemas.openxmlformats.org/officeDocument/2006/relationships/hyperlink" Target="http://search.ligazakon.ua/l_doc2.nsf/link1/an_21/ed_2019_05_01/pravo1/KP011306.html?pravo=1" TargetMode="External"/><Relationship Id="rId126" Type="http://schemas.openxmlformats.org/officeDocument/2006/relationships/hyperlink" Target="http://search.ligazakon.ua/l_doc2.nsf/link1/an_2815/ed_2020_01_01/pravo1/KD0005.html?pravo=1" TargetMode="External"/><Relationship Id="rId147" Type="http://schemas.openxmlformats.org/officeDocument/2006/relationships/hyperlink" Target="http://search.ligazakon.ua/l_doc2.nsf/link1/an_316/ed_2016_03_15/pravo1/T012341.html?pravo=1" TargetMode="External"/><Relationship Id="rId168" Type="http://schemas.openxmlformats.org/officeDocument/2006/relationships/hyperlink" Target="http://search.ligazakon.ua/l_doc2.nsf/link1/an_275/ed_2018_06_07/pravo1/T012341.html?pravo=1" TargetMode="External"/><Relationship Id="rId8" Type="http://schemas.openxmlformats.org/officeDocument/2006/relationships/hyperlink" Target="http://search.ligazakon.ua/l_doc2.nsf/link1/an_610/ed_2016_03_15/pravo1/T012341.html?pravo=1" TargetMode="External"/><Relationship Id="rId51" Type="http://schemas.openxmlformats.org/officeDocument/2006/relationships/hyperlink" Target="https://iasp.gp.gov.ua/listing/osop.Report.cls?reportId=1063010&amp;cell=u4m1c2r1" TargetMode="External"/><Relationship Id="rId72" Type="http://schemas.openxmlformats.org/officeDocument/2006/relationships/hyperlink" Target="https://iasp.gp.gov.ua/listing/osop.Report.cls?reportId=1063010&amp;cell=u4m1c3r6" TargetMode="External"/><Relationship Id="rId93" Type="http://schemas.openxmlformats.org/officeDocument/2006/relationships/image" Target="media/image3.png"/><Relationship Id="rId98" Type="http://schemas.openxmlformats.org/officeDocument/2006/relationships/hyperlink" Target="http://search.ligazakon.ua/l_doc2.nsf/link1/an_21/ed_2019_05_01/pravo1/KP011306.html?pravo=1" TargetMode="External"/><Relationship Id="rId121" Type="http://schemas.openxmlformats.org/officeDocument/2006/relationships/hyperlink" Target="http://search.ligazakon.ua/l_doc2.nsf/link1/an_982849/ed_2020_01_01/pravo1/KD0005.html?pravo=1" TargetMode="External"/><Relationship Id="rId142" Type="http://schemas.openxmlformats.org/officeDocument/2006/relationships/hyperlink" Target="http://search.ligazakon.ua/l_doc2.nsf/link1/an_610/ed_2016_03_15/pravo1/T012341.html?pravo=1" TargetMode="External"/><Relationship Id="rId163" Type="http://schemas.openxmlformats.org/officeDocument/2006/relationships/hyperlink" Target="http://search.ligazakon.ua/l_doc2.nsf/link1/ed_2018_06_07/pravo1/T012341.html?pravo=1" TargetMode="External"/><Relationship Id="rId184" Type="http://schemas.openxmlformats.org/officeDocument/2006/relationships/hyperlink" Target="http://search.ligazakon.ua/l_doc2.nsf/link1/an_610/ed_2018_06_07/pravo1/T012341.html?pravo=1" TargetMode="External"/><Relationship Id="rId189"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hyperlink" Target="https://iasp.gp.gov.ua/listing/osop.Report.cls?reportId=1063010&amp;cell=u4m1c2r5" TargetMode="External"/><Relationship Id="rId116" Type="http://schemas.openxmlformats.org/officeDocument/2006/relationships/hyperlink" Target="http://search.ligazakon.ua/l_doc2.nsf/link1/an_131/ed_2020_01_01/pravo1/KD0005.html?pravo=1" TargetMode="External"/><Relationship Id="rId137" Type="http://schemas.openxmlformats.org/officeDocument/2006/relationships/hyperlink" Target="http://search.ligazakon.ua/l_doc2.nsf/link1/an_958/ed_2016_03_15/pravo1/T012341.html?pravo=1" TargetMode="External"/><Relationship Id="rId158" Type="http://schemas.openxmlformats.org/officeDocument/2006/relationships/hyperlink" Target="http://search.ligazakon.ua/l_doc2.nsf/link1/an_610/ed_2016_03_15/pravo1/T012341.html?pravo=1" TargetMode="External"/><Relationship Id="rId20" Type="http://schemas.openxmlformats.org/officeDocument/2006/relationships/diagramData" Target="diagrams/data2.xml"/><Relationship Id="rId41" Type="http://schemas.openxmlformats.org/officeDocument/2006/relationships/diagramLayout" Target="diagrams/layout6.xml"/><Relationship Id="rId62" Type="http://schemas.openxmlformats.org/officeDocument/2006/relationships/hyperlink" Target="https://iasp.gp.gov.ua/listing/osop.Report.cls?reportId=1063010&amp;cell=u4m1c1r4" TargetMode="External"/><Relationship Id="rId83" Type="http://schemas.openxmlformats.org/officeDocument/2006/relationships/hyperlink" Target="https://iasp.gp.gov.ua/listing/osop.Report.cls?reportId=1063010&amp;cell=u4m1c4r10" TargetMode="External"/><Relationship Id="rId88" Type="http://schemas.openxmlformats.org/officeDocument/2006/relationships/hyperlink" Target="https://iasp.gp.gov.ua/listing/osop.Report.cls?reportId=1063010&amp;cell=u4m1c1r12" TargetMode="External"/><Relationship Id="rId111" Type="http://schemas.openxmlformats.org/officeDocument/2006/relationships/hyperlink" Target="http://search.ligazakon.ua/l_doc2.nsf/link1/ed_2020_01_01/pravo1/KD0005.html?pravo=1" TargetMode="External"/><Relationship Id="rId132" Type="http://schemas.openxmlformats.org/officeDocument/2006/relationships/hyperlink" Target="http://search.ligazakon.ua/l_doc2.nsf/link1/an_33/ed_2011_01_14/pravo1/MF01047.html?pravo=1" TargetMode="External"/><Relationship Id="rId153" Type="http://schemas.openxmlformats.org/officeDocument/2006/relationships/hyperlink" Target="http://search.ligazakon.ua/l_doc2.nsf/link1/an_308/ed_2016_03_15/pravo1/T012341.html?pravo=1" TargetMode="External"/><Relationship Id="rId174" Type="http://schemas.openxmlformats.org/officeDocument/2006/relationships/hyperlink" Target="http://search.ligazakon.ua/l_doc2.nsf/link1/an_984/ed_2018_04_24/pravo1/T124651.html?pravo=1" TargetMode="External"/><Relationship Id="rId179" Type="http://schemas.openxmlformats.org/officeDocument/2006/relationships/hyperlink" Target="http://search.ligazakon.ua/l_doc2.nsf/link1/an_844270/ed_2018_06_17/pravo1/T030435.html?pravo=1" TargetMode="External"/><Relationship Id="rId190" Type="http://schemas.openxmlformats.org/officeDocument/2006/relationships/fontTable" Target="fontTable.xml"/><Relationship Id="rId15" Type="http://schemas.openxmlformats.org/officeDocument/2006/relationships/diagramData" Target="diagrams/data1.xml"/><Relationship Id="rId36" Type="http://schemas.openxmlformats.org/officeDocument/2006/relationships/diagramLayout" Target="diagrams/layout5.xml"/><Relationship Id="rId57" Type="http://schemas.openxmlformats.org/officeDocument/2006/relationships/hyperlink" Target="https://iasp.gp.gov.ua/listing/osop.Report.cls?reportId=1063010&amp;cell=u4m1c4r2" TargetMode="External"/><Relationship Id="rId106" Type="http://schemas.openxmlformats.org/officeDocument/2006/relationships/hyperlink" Target="http://search.ligazakon.ua/l_doc2.nsf/link1/an_21/ed_2019_05_01/pravo1/KP011306.html?pravo=1" TargetMode="External"/><Relationship Id="rId127" Type="http://schemas.openxmlformats.org/officeDocument/2006/relationships/hyperlink" Target="http://search.ligazakon.ua/l_doc2.nsf/link1/an_3061/ed_2020_01_01/pravo1/KD0005.html?pravo=1" TargetMode="External"/><Relationship Id="rId10" Type="http://schemas.openxmlformats.org/officeDocument/2006/relationships/hyperlink" Target="http://search.ligazakon.ua/l_doc2.nsf/link1/an_610/ed_2018_06_07/pravo1/T012341.html?pravo=1" TargetMode="External"/><Relationship Id="rId31" Type="http://schemas.openxmlformats.org/officeDocument/2006/relationships/diagramLayout" Target="diagrams/layout4.xml"/><Relationship Id="rId52" Type="http://schemas.openxmlformats.org/officeDocument/2006/relationships/hyperlink" Target="https://iasp.gp.gov.ua/listing/osop.Report.cls?reportId=1063010&amp;cell=u4m1c3r1" TargetMode="External"/><Relationship Id="rId73" Type="http://schemas.openxmlformats.org/officeDocument/2006/relationships/hyperlink" Target="https://iasp.gp.gov.ua/listing/osop.Report.cls?reportId=1063010&amp;cell=u4m1c4r6" TargetMode="External"/><Relationship Id="rId78" Type="http://schemas.openxmlformats.org/officeDocument/2006/relationships/hyperlink" Target="https://iasp.gp.gov.ua/listing/osop.Report.cls?reportId=1063010&amp;cell=u4m1c1r9" TargetMode="External"/><Relationship Id="rId94" Type="http://schemas.openxmlformats.org/officeDocument/2006/relationships/image" Target="media/image4.png"/><Relationship Id="rId99" Type="http://schemas.openxmlformats.org/officeDocument/2006/relationships/hyperlink" Target="http://search.ligazakon.ua/l_doc2.nsf/link1/an_982849/ed_2020_01_01/pravo1/KD0005.html?pravo=1" TargetMode="External"/><Relationship Id="rId101" Type="http://schemas.openxmlformats.org/officeDocument/2006/relationships/hyperlink" Target="http://search.ligazakon.ua/l_doc2.nsf/link1/an_21/ed_2019_05_01/pravo1/KP011306.html?pravo=1" TargetMode="External"/><Relationship Id="rId122" Type="http://schemas.openxmlformats.org/officeDocument/2006/relationships/hyperlink" Target="http://search.ligazakon.ua/l_doc2.nsf/link1/an_983737/ed_2020_01_01/pravo1/KD0005.html?pravo=1" TargetMode="External"/><Relationship Id="rId143" Type="http://schemas.openxmlformats.org/officeDocument/2006/relationships/hyperlink" Target="http://search.ligazakon.ua/l_doc2.nsf/link1/an_199/ed_2016_03_15/pravo1/T012341.html?pravo=1" TargetMode="External"/><Relationship Id="rId148" Type="http://schemas.openxmlformats.org/officeDocument/2006/relationships/hyperlink" Target="http://search.ligazakon.ua/l_doc2.nsf/link1/an_322/ed_2016_03_15/pravo1/T012341.html?pravo=1" TargetMode="External"/><Relationship Id="rId164" Type="http://schemas.openxmlformats.org/officeDocument/2006/relationships/hyperlink" Target="http://search.ligazakon.ua/l_doc2.nsf/link1/an_586/ed_2018_06_07/pravo1/T012341.html?pravo=1" TargetMode="External"/><Relationship Id="rId169" Type="http://schemas.openxmlformats.org/officeDocument/2006/relationships/hyperlink" Target="http://search.ligazakon.ua/l_doc2.nsf/link1/an_287/ed_2018_06_07/pravo1/T012341.html?pravo=1" TargetMode="External"/><Relationship Id="rId185" Type="http://schemas.openxmlformats.org/officeDocument/2006/relationships/hyperlink" Target="http://search.ligazakon.ua/l_doc2.nsf/link1/an_610/ed_2018_06_07/pravo1/T012341.html?pravo=1" TargetMode="External"/><Relationship Id="rId4" Type="http://schemas.openxmlformats.org/officeDocument/2006/relationships/webSettings" Target="webSettings.xml"/><Relationship Id="rId9" Type="http://schemas.openxmlformats.org/officeDocument/2006/relationships/hyperlink" Target="http://search.ligazakon.ua/l_doc2.nsf/link1/an_316/ed_2016_03_15/pravo1/T012341.html?pravo=1" TargetMode="External"/><Relationship Id="rId180" Type="http://schemas.openxmlformats.org/officeDocument/2006/relationships/hyperlink" Target="http://search.ligazakon.ua/l_doc2.nsf/link1/an_2669/ed_2018_04_24/pravo1/T124651.html?pravo=1" TargetMode="External"/><Relationship Id="rId26" Type="http://schemas.openxmlformats.org/officeDocument/2006/relationships/diagramLayout" Target="diagrams/layout3.xml"/><Relationship Id="rId47" Type="http://schemas.openxmlformats.org/officeDocument/2006/relationships/diagramQuickStyle" Target="diagrams/quickStyle7.xml"/><Relationship Id="rId68" Type="http://schemas.openxmlformats.org/officeDocument/2006/relationships/hyperlink" Target="https://iasp.gp.gov.ua/listing/osop.Report.cls?reportId=1063010&amp;cell=u4m1c3r5" TargetMode="External"/><Relationship Id="rId89" Type="http://schemas.openxmlformats.org/officeDocument/2006/relationships/hyperlink" Target="https://iasp.gp.gov.ua/listing/osop.Report.cls?reportId=1063010&amp;cell=u4m1c2r12" TargetMode="External"/><Relationship Id="rId112" Type="http://schemas.openxmlformats.org/officeDocument/2006/relationships/hyperlink" Target="http://search.ligazakon.ua/l_doc2.nsf/link1/ed_2020_01_01/pravo1/KD0005.html?pravo=1" TargetMode="External"/><Relationship Id="rId133" Type="http://schemas.openxmlformats.org/officeDocument/2006/relationships/hyperlink" Target="http://search.ligazakon.ua/l_doc2.nsf/link1/an_908943/ed_2016_03_15/pravo1/T012341.html?pravo=1" TargetMode="External"/><Relationship Id="rId154" Type="http://schemas.openxmlformats.org/officeDocument/2006/relationships/hyperlink" Target="http://search.ligazakon.ua/l_doc2.nsf/link1/an_347/ed_2016_03_15/pravo1/T012341.html?pravo=1" TargetMode="External"/><Relationship Id="rId175" Type="http://schemas.openxmlformats.org/officeDocument/2006/relationships/hyperlink" Target="http://search.ligazakon.ua/l_doc2.nsf/link1/an_996/ed_2018_04_24/pravo1/T124651.html?pravo=1" TargetMode="External"/><Relationship Id="rId16" Type="http://schemas.openxmlformats.org/officeDocument/2006/relationships/diagramLayout" Target="diagrams/layout1.xml"/><Relationship Id="rId37" Type="http://schemas.openxmlformats.org/officeDocument/2006/relationships/diagramQuickStyle" Target="diagrams/quickStyle5.xml"/><Relationship Id="rId58" Type="http://schemas.openxmlformats.org/officeDocument/2006/relationships/hyperlink" Target="https://iasp.gp.gov.ua/listing/osop.Report.cls?reportId=1063010&amp;cell=u4m1c1r3" TargetMode="External"/><Relationship Id="rId79" Type="http://schemas.openxmlformats.org/officeDocument/2006/relationships/hyperlink" Target="https://iasp.gp.gov.ua/listing/osop.Report.cls?reportId=1063010&amp;cell=u4m1c2r9" TargetMode="External"/><Relationship Id="rId102" Type="http://schemas.openxmlformats.org/officeDocument/2006/relationships/hyperlink" Target="http://search.ligazakon.ua/l_doc2.nsf/link1/an_982849/ed_2020_01_01/pravo1/KD0005.html?pravo=1" TargetMode="External"/><Relationship Id="rId123" Type="http://schemas.openxmlformats.org/officeDocument/2006/relationships/hyperlink" Target="http://search.ligazakon.ua/l_doc2.nsf/link1/an_2797/ed_2020_01_01/pravo1/KD0005.html?pravo=1" TargetMode="External"/><Relationship Id="rId144" Type="http://schemas.openxmlformats.org/officeDocument/2006/relationships/hyperlink" Target="http://search.ligazakon.ua/l_doc2.nsf/link1/an_267/ed_2016_03_15/pravo1/T012341.html?pravo=1" TargetMode="External"/><Relationship Id="rId90" Type="http://schemas.openxmlformats.org/officeDocument/2006/relationships/hyperlink" Target="https://iasp.gp.gov.ua/listing/osop.Report.cls?reportId=1063010&amp;cell=u4m1c3r12" TargetMode="External"/><Relationship Id="rId165" Type="http://schemas.openxmlformats.org/officeDocument/2006/relationships/hyperlink" Target="http://search.ligazakon.ua/l_doc2.nsf/link1/an_610/ed_2018_06_07/pravo1/T012341.html?pravo=1" TargetMode="External"/><Relationship Id="rId186" Type="http://schemas.openxmlformats.org/officeDocument/2006/relationships/hyperlink" Target="http://search.ligazakon.ua/l_doc2.nsf/link1/an_347/ed_2018_06_07/pravo1/T012341.html?pravo=1" TargetMode="External"/><Relationship Id="rId27" Type="http://schemas.openxmlformats.org/officeDocument/2006/relationships/diagramQuickStyle" Target="diagrams/quickStyle3.xml"/><Relationship Id="rId48" Type="http://schemas.openxmlformats.org/officeDocument/2006/relationships/diagramColors" Target="diagrams/colors7.xml"/><Relationship Id="rId69" Type="http://schemas.openxmlformats.org/officeDocument/2006/relationships/hyperlink" Target="https://iasp.gp.gov.ua/listing/osop.Report.cls?reportId=1063010&amp;cell=u4m1c4r5" TargetMode="External"/><Relationship Id="rId113" Type="http://schemas.openxmlformats.org/officeDocument/2006/relationships/hyperlink" Target="http://search.ligazakon.ua/l_doc2.nsf/link1/an_21/ed_2019_05_01/pravo1/KP011306.html?pravo=1" TargetMode="External"/><Relationship Id="rId134" Type="http://schemas.openxmlformats.org/officeDocument/2006/relationships/hyperlink" Target="http://search.ligazakon.ua/l_doc2.nsf/link1/an_958/ed_2016_03_15/pravo1/T012341.html?pravo=1" TargetMode="External"/><Relationship Id="rId80" Type="http://schemas.openxmlformats.org/officeDocument/2006/relationships/hyperlink" Target="https://iasp.gp.gov.ua/listing/osop.Report.cls?reportId=1063010&amp;cell=u4m1c4r9" TargetMode="External"/><Relationship Id="rId155" Type="http://schemas.openxmlformats.org/officeDocument/2006/relationships/hyperlink" Target="http://search.ligazakon.ua/l_doc2.nsf/link1/an_779/ed_2016_02_18/pravo1/T124651.html?pravo=1" TargetMode="External"/><Relationship Id="rId176" Type="http://schemas.openxmlformats.org/officeDocument/2006/relationships/hyperlink" Target="http://search.ligazakon.ua/l_doc2.nsf/link1/an_845032/ed_2018_06_17/pravo1/T030435.html?pravo=1" TargetMode="External"/><Relationship Id="rId17" Type="http://schemas.openxmlformats.org/officeDocument/2006/relationships/diagramQuickStyle" Target="diagrams/quickStyle1.xml"/><Relationship Id="rId38" Type="http://schemas.openxmlformats.org/officeDocument/2006/relationships/diagramColors" Target="diagrams/colors5.xml"/><Relationship Id="rId59" Type="http://schemas.openxmlformats.org/officeDocument/2006/relationships/hyperlink" Target="https://iasp.gp.gov.ua/listing/osop.Report.cls?reportId=1063010&amp;cell=u4m1c2r3" TargetMode="External"/><Relationship Id="rId103" Type="http://schemas.openxmlformats.org/officeDocument/2006/relationships/hyperlink" Target="http://search.ligazakon.ua/l_doc2.nsf/link1/an_21/ed_2019_05_01/pravo1/KP011306.html?pravo=1" TargetMode="External"/><Relationship Id="rId124" Type="http://schemas.openxmlformats.org/officeDocument/2006/relationships/hyperlink" Target="http://search.ligazakon.ua/l_doc2.nsf/link1/an_2799/ed_2020_01_01/pravo1/KD0005.html?pravo=1" TargetMode="External"/><Relationship Id="rId70" Type="http://schemas.openxmlformats.org/officeDocument/2006/relationships/hyperlink" Target="https://iasp.gp.gov.ua/listing/osop.Report.cls?reportId=1063010&amp;cell=u4m1c1r6" TargetMode="External"/><Relationship Id="rId91" Type="http://schemas.openxmlformats.org/officeDocument/2006/relationships/hyperlink" Target="https://iasp.gp.gov.ua/listing/osop.Report.cls?reportId=1063010&amp;cell=u4m1c4r12" TargetMode="External"/><Relationship Id="rId145" Type="http://schemas.openxmlformats.org/officeDocument/2006/relationships/hyperlink" Target="http://search.ligazakon.ua/l_doc2.nsf/link1/an_910116/ed_2016_03_15/pravo1/T012341.html?pravo=1" TargetMode="External"/><Relationship Id="rId166" Type="http://schemas.openxmlformats.org/officeDocument/2006/relationships/hyperlink" Target="http://search.ligazakon.ua/l_doc2.nsf/link1/an_267/ed_2018_06_07/pravo1/T012341.html?pravo=1" TargetMode="External"/><Relationship Id="rId187" Type="http://schemas.openxmlformats.org/officeDocument/2006/relationships/hyperlink" Target="http://search.ligazakon.ua/l_doc2.nsf/link1/an_911618/ed_2018_06_07/pravo1/T012341.html?pravo=1" TargetMode="External"/><Relationship Id="rId1" Type="http://schemas.openxmlformats.org/officeDocument/2006/relationships/numbering" Target="numbering.xml"/><Relationship Id="rId28" Type="http://schemas.openxmlformats.org/officeDocument/2006/relationships/diagramColors" Target="diagrams/colors3.xml"/><Relationship Id="rId49" Type="http://schemas.microsoft.com/office/2007/relationships/diagramDrawing" Target="diagrams/drawing7.xml"/><Relationship Id="rId114" Type="http://schemas.openxmlformats.org/officeDocument/2006/relationships/hyperlink" Target="http://search.ligazakon.ua/l_doc2.nsf/link1/an_982849/ed_2020_01_01/pravo1/KD0005.html?pravo=1" TargetMode="External"/><Relationship Id="rId60" Type="http://schemas.openxmlformats.org/officeDocument/2006/relationships/hyperlink" Target="https://iasp.gp.gov.ua/listing/osop.Report.cls?reportId=1063010&amp;cell=u4m1c3r3" TargetMode="External"/><Relationship Id="rId81" Type="http://schemas.openxmlformats.org/officeDocument/2006/relationships/hyperlink" Target="https://iasp.gp.gov.ua/listing/osop.Report.cls?reportId=1063010&amp;cell=u4m1c1r10" TargetMode="External"/><Relationship Id="rId135" Type="http://schemas.openxmlformats.org/officeDocument/2006/relationships/hyperlink" Target="http://search.ligazakon.ua/l_doc2.nsf/link1/an_908943/ed_2016_03_15/pravo1/T012341.html?pravo=1" TargetMode="External"/><Relationship Id="rId156" Type="http://schemas.openxmlformats.org/officeDocument/2006/relationships/hyperlink" Target="http://search.ligazakon.ua/l_doc2.nsf/link1/an_2669/ed_2016_02_18/pravo1/T124651.html?pravo=1" TargetMode="External"/><Relationship Id="rId177" Type="http://schemas.openxmlformats.org/officeDocument/2006/relationships/hyperlink" Target="http://search.ligazakon.ua/l_doc2.nsf/link1/an_845032/ed_2018_06_17/pravo1/T030435.html?pravo=1"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F6F542-8F21-4090-AAF2-4483B1E336E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626D163A-B71E-4D85-A98D-C2B82A53E05F}">
      <dgm:prSet phldrT="[Текст]" custT="1"/>
      <dgm:spPr/>
      <dgm:t>
        <a:bodyPr/>
        <a:lstStyle/>
        <a:p>
          <a:r>
            <a:rPr lang="uk-UA" sz="1400" b="0" i="0">
              <a:latin typeface="Times New Roman" panose="02020603050405020304" pitchFamily="18" charset="0"/>
              <a:cs typeface="Times New Roman" panose="02020603050405020304" pitchFamily="18" charset="0"/>
            </a:rPr>
            <a:t>Умови правомірності необхідної оборони</a:t>
          </a:r>
          <a:endParaRPr lang="ru-RU" sz="1400" b="0" i="0">
            <a:latin typeface="Times New Roman" panose="02020603050405020304" pitchFamily="18" charset="0"/>
            <a:cs typeface="Times New Roman" panose="02020603050405020304" pitchFamily="18" charset="0"/>
          </a:endParaRPr>
        </a:p>
      </dgm:t>
    </dgm:pt>
    <dgm:pt modelId="{2E369416-9F67-49C7-B5A1-1A9ED642B091}" type="parTrans" cxnId="{85217A89-2A21-44B3-B79E-DC9F032C4FE6}">
      <dgm:prSet/>
      <dgm:spPr/>
      <dgm:t>
        <a:bodyPr/>
        <a:lstStyle/>
        <a:p>
          <a:endParaRPr lang="ru-RU"/>
        </a:p>
      </dgm:t>
    </dgm:pt>
    <dgm:pt modelId="{B77AF4B0-95AD-4941-903D-F4E72968BA68}" type="sibTrans" cxnId="{85217A89-2A21-44B3-B79E-DC9F032C4FE6}">
      <dgm:prSet/>
      <dgm:spPr/>
      <dgm:t>
        <a:bodyPr/>
        <a:lstStyle/>
        <a:p>
          <a:endParaRPr lang="ru-RU"/>
        </a:p>
      </dgm:t>
    </dgm:pt>
    <dgm:pt modelId="{0BBB0FCF-5FF7-4319-AA33-4B4B57D234A3}">
      <dgm:prSet phldrT="[Текст]" custT="1"/>
      <dgm:spPr/>
      <dgm:t>
        <a:bodyPr/>
        <a:lstStyle/>
        <a:p>
          <a:r>
            <a:rPr lang="uk-UA" sz="1400" b="0" i="0">
              <a:latin typeface="Times New Roman" panose="02020603050405020304" pitchFamily="18" charset="0"/>
              <a:cs typeface="Times New Roman" panose="02020603050405020304" pitchFamily="18" charset="0"/>
            </a:rPr>
            <a:t>Ті, що відносяться до нападу</a:t>
          </a:r>
          <a:endParaRPr lang="ru-RU" sz="1400" b="0" i="0">
            <a:latin typeface="Times New Roman" panose="02020603050405020304" pitchFamily="18" charset="0"/>
            <a:cs typeface="Times New Roman" panose="02020603050405020304" pitchFamily="18" charset="0"/>
          </a:endParaRPr>
        </a:p>
      </dgm:t>
    </dgm:pt>
    <dgm:pt modelId="{7536C82E-18F5-486D-A35C-EF2D2DF26A5B}" type="parTrans" cxnId="{A60BA5D4-AC03-486E-B073-7E6914A24003}">
      <dgm:prSet/>
      <dgm:spPr/>
      <dgm:t>
        <a:bodyPr/>
        <a:lstStyle/>
        <a:p>
          <a:endParaRPr lang="ru-RU"/>
        </a:p>
      </dgm:t>
    </dgm:pt>
    <dgm:pt modelId="{9825138E-D795-4FDF-97A7-0194689378C8}" type="sibTrans" cxnId="{A60BA5D4-AC03-486E-B073-7E6914A24003}">
      <dgm:prSet/>
      <dgm:spPr/>
      <dgm:t>
        <a:bodyPr/>
        <a:lstStyle/>
        <a:p>
          <a:endParaRPr lang="ru-RU"/>
        </a:p>
      </dgm:t>
    </dgm:pt>
    <dgm:pt modelId="{C37CF6C5-9C51-43FF-8B3D-C8C217A87507}">
      <dgm:prSet phldrT="[Текст]" custT="1"/>
      <dgm:spPr/>
      <dgm:t>
        <a:bodyPr/>
        <a:lstStyle/>
        <a:p>
          <a:r>
            <a:rPr lang="uk-UA" sz="1400" b="0" i="0">
              <a:latin typeface="Times New Roman" panose="02020603050405020304" pitchFamily="18" charset="0"/>
              <a:cs typeface="Times New Roman" panose="02020603050405020304" pitchFamily="18" charset="0"/>
            </a:rPr>
            <a:t>Ті, що відносяться до захисту</a:t>
          </a:r>
          <a:endParaRPr lang="ru-RU" sz="1400" b="0" i="0">
            <a:latin typeface="Times New Roman" panose="02020603050405020304" pitchFamily="18" charset="0"/>
            <a:cs typeface="Times New Roman" panose="02020603050405020304" pitchFamily="18" charset="0"/>
          </a:endParaRPr>
        </a:p>
      </dgm:t>
    </dgm:pt>
    <dgm:pt modelId="{51576CCF-5A35-445A-8AC8-41A426642A74}" type="parTrans" cxnId="{A9F853FD-DADA-470E-AE54-F69A911DF254}">
      <dgm:prSet/>
      <dgm:spPr/>
      <dgm:t>
        <a:bodyPr/>
        <a:lstStyle/>
        <a:p>
          <a:endParaRPr lang="ru-RU"/>
        </a:p>
      </dgm:t>
    </dgm:pt>
    <dgm:pt modelId="{A31B374F-AE11-4D8E-82E9-09A8E1C9604E}" type="sibTrans" cxnId="{A9F853FD-DADA-470E-AE54-F69A911DF254}">
      <dgm:prSet/>
      <dgm:spPr/>
      <dgm:t>
        <a:bodyPr/>
        <a:lstStyle/>
        <a:p>
          <a:endParaRPr lang="ru-RU"/>
        </a:p>
      </dgm:t>
    </dgm:pt>
    <dgm:pt modelId="{BFA962E0-85EA-4993-B438-B4BA3D137CE7}">
      <dgm:prSet phldrT="[Текст]" custT="1"/>
      <dgm:spPr/>
      <dgm:t>
        <a:bodyPr/>
        <a:lstStyle/>
        <a:p>
          <a:pPr>
            <a:lnSpc>
              <a:spcPct val="150000"/>
            </a:lnSpc>
          </a:pPr>
          <a:r>
            <a:rPr lang="uk-UA" sz="1400" b="0" i="0" baseline="0">
              <a:latin typeface="Times New Roman" panose="02020603050405020304" pitchFamily="18" charset="0"/>
              <a:cs typeface="Times New Roman" panose="02020603050405020304" pitchFamily="18" charset="0"/>
            </a:rPr>
            <a:t>Посягання повинно бути суспільно-небезпечним, тобто спричиняти суттєву шкоду правоохоронюваним інтересам, або створювати безпосередньо загрозу спричинення такої шкоди</a:t>
          </a:r>
          <a:endParaRPr lang="ru-RU" sz="1400" b="0" i="0" baseline="0">
            <a:latin typeface="Times New Roman" panose="02020603050405020304" pitchFamily="18" charset="0"/>
            <a:cs typeface="Times New Roman" panose="02020603050405020304" pitchFamily="18" charset="0"/>
          </a:endParaRPr>
        </a:p>
      </dgm:t>
    </dgm:pt>
    <dgm:pt modelId="{949DE2FC-0B54-4E0C-98A8-167D345C9E36}" type="parTrans" cxnId="{B3C1A966-B129-46A5-8994-D6C129688769}">
      <dgm:prSet/>
      <dgm:spPr/>
      <dgm:t>
        <a:bodyPr/>
        <a:lstStyle/>
        <a:p>
          <a:endParaRPr lang="ru-RU"/>
        </a:p>
      </dgm:t>
    </dgm:pt>
    <dgm:pt modelId="{F0AFA030-FE1E-4A2E-BBA4-5B6CB679A332}" type="sibTrans" cxnId="{B3C1A966-B129-46A5-8994-D6C129688769}">
      <dgm:prSet/>
      <dgm:spPr/>
      <dgm:t>
        <a:bodyPr/>
        <a:lstStyle/>
        <a:p>
          <a:endParaRPr lang="ru-RU"/>
        </a:p>
      </dgm:t>
    </dgm:pt>
    <dgm:pt modelId="{5C5D6EDB-21D4-4DAA-B386-F5BBE185C459}">
      <dgm:prSet phldrT="[Текст]" custT="1"/>
      <dgm:spPr/>
      <dgm:t>
        <a:bodyPr/>
        <a:lstStyle/>
        <a:p>
          <a:pPr>
            <a:lnSpc>
              <a:spcPct val="150000"/>
            </a:lnSpc>
          </a:pPr>
          <a:r>
            <a:rPr lang="uk-UA" sz="1400" b="0" i="0">
              <a:latin typeface="Times New Roman" panose="02020603050405020304" pitchFamily="18" charset="0"/>
              <a:cs typeface="Times New Roman" panose="02020603050405020304" pitchFamily="18" charset="0"/>
            </a:rPr>
            <a:t>Посягання повинно бути наявним, тобто таким, що вже почалося, але ще не закінчилось, або є реальна загроза такого посягання</a:t>
          </a:r>
          <a:endParaRPr lang="ru-RU" sz="1400" b="0" i="0">
            <a:latin typeface="Times New Roman" panose="02020603050405020304" pitchFamily="18" charset="0"/>
            <a:cs typeface="Times New Roman" panose="02020603050405020304" pitchFamily="18" charset="0"/>
          </a:endParaRPr>
        </a:p>
      </dgm:t>
    </dgm:pt>
    <dgm:pt modelId="{5DB333EF-F4F5-426D-A539-88DE43F55DDD}" type="parTrans" cxnId="{8E7E12FE-7BB6-49CD-9D6B-919420A4207A}">
      <dgm:prSet/>
      <dgm:spPr/>
      <dgm:t>
        <a:bodyPr/>
        <a:lstStyle/>
        <a:p>
          <a:endParaRPr lang="ru-RU"/>
        </a:p>
      </dgm:t>
    </dgm:pt>
    <dgm:pt modelId="{5604BF2C-AE7B-4F34-9345-EF2C821FA49D}" type="sibTrans" cxnId="{8E7E12FE-7BB6-49CD-9D6B-919420A4207A}">
      <dgm:prSet/>
      <dgm:spPr/>
      <dgm:t>
        <a:bodyPr/>
        <a:lstStyle/>
        <a:p>
          <a:endParaRPr lang="ru-RU"/>
        </a:p>
      </dgm:t>
    </dgm:pt>
    <dgm:pt modelId="{0A89DB66-C5F7-4521-9D8F-83A53C606353}">
      <dgm:prSet phldrT="[Текст]" custT="1"/>
      <dgm:spPr/>
      <dgm:t>
        <a:bodyPr/>
        <a:lstStyle/>
        <a:p>
          <a:pPr algn="ctr">
            <a:lnSpc>
              <a:spcPct val="150000"/>
            </a:lnSpc>
          </a:pPr>
          <a:r>
            <a:rPr lang="uk-UA" sz="1400" b="0" i="0">
              <a:latin typeface="Times New Roman" panose="02020603050405020304" pitchFamily="18" charset="0"/>
              <a:cs typeface="Times New Roman" panose="02020603050405020304" pitchFamily="18" charset="0"/>
            </a:rPr>
            <a:t>Посягання повинно бути реальним (дійсним) – тобто небезпека для правоохоронюваних інтересів повинна виходити від об’єктивно існуючого посягання, а не умовного</a:t>
          </a:r>
          <a:endParaRPr lang="ru-RU" sz="1400" b="0" i="0">
            <a:latin typeface="Times New Roman" panose="02020603050405020304" pitchFamily="18" charset="0"/>
            <a:cs typeface="Times New Roman" panose="02020603050405020304" pitchFamily="18" charset="0"/>
          </a:endParaRPr>
        </a:p>
      </dgm:t>
    </dgm:pt>
    <dgm:pt modelId="{61DE1D17-ECB9-4356-A2F7-7C9E63D4AEEF}" type="parTrans" cxnId="{90DADE31-7701-4AF6-8515-DB01315805BB}">
      <dgm:prSet/>
      <dgm:spPr/>
      <dgm:t>
        <a:bodyPr/>
        <a:lstStyle/>
        <a:p>
          <a:endParaRPr lang="ru-RU"/>
        </a:p>
      </dgm:t>
    </dgm:pt>
    <dgm:pt modelId="{8F9C67CF-73C9-45C4-9561-C3FDB5906AA8}" type="sibTrans" cxnId="{90DADE31-7701-4AF6-8515-DB01315805BB}">
      <dgm:prSet/>
      <dgm:spPr/>
      <dgm:t>
        <a:bodyPr/>
        <a:lstStyle/>
        <a:p>
          <a:endParaRPr lang="ru-RU"/>
        </a:p>
      </dgm:t>
    </dgm:pt>
    <dgm:pt modelId="{D97C0E3A-B67B-4B48-81EB-E335C1E18614}">
      <dgm:prSet phldrT="[Текст]" custT="1"/>
      <dgm:spPr/>
      <dgm:t>
        <a:bodyPr/>
        <a:lstStyle/>
        <a:p>
          <a:pPr>
            <a:lnSpc>
              <a:spcPct val="150000"/>
            </a:lnSpc>
          </a:pPr>
          <a:r>
            <a:rPr lang="uk-UA" sz="1400" b="0" i="0">
              <a:latin typeface="Times New Roman" panose="02020603050405020304" pitchFamily="18" charset="0"/>
              <a:cs typeface="Times New Roman" panose="02020603050405020304" pitchFamily="18" charset="0"/>
            </a:rPr>
            <a:t>Захищати можна права та інтереси, особи яка захищається, іншої особи, суспільства та держави</a:t>
          </a:r>
          <a:endParaRPr lang="ru-RU" sz="1400" b="0" i="0">
            <a:latin typeface="Times New Roman" panose="02020603050405020304" pitchFamily="18" charset="0"/>
            <a:cs typeface="Times New Roman" panose="02020603050405020304" pitchFamily="18" charset="0"/>
          </a:endParaRPr>
        </a:p>
      </dgm:t>
    </dgm:pt>
    <dgm:pt modelId="{D13D95A0-B192-4F5F-BC10-5910EE714B55}" type="parTrans" cxnId="{36AEF1F7-C548-4173-86D6-45D8A799A28E}">
      <dgm:prSet/>
      <dgm:spPr/>
      <dgm:t>
        <a:bodyPr/>
        <a:lstStyle/>
        <a:p>
          <a:endParaRPr lang="ru-RU"/>
        </a:p>
      </dgm:t>
    </dgm:pt>
    <dgm:pt modelId="{DD896AB5-405D-4E44-B85F-33587A691127}" type="sibTrans" cxnId="{36AEF1F7-C548-4173-86D6-45D8A799A28E}">
      <dgm:prSet/>
      <dgm:spPr/>
      <dgm:t>
        <a:bodyPr/>
        <a:lstStyle/>
        <a:p>
          <a:endParaRPr lang="ru-RU"/>
        </a:p>
      </dgm:t>
    </dgm:pt>
    <dgm:pt modelId="{B4E06DFE-7609-455B-BF5B-27A285290280}">
      <dgm:prSet phldrT="[Текст]" custT="1"/>
      <dgm:spPr/>
      <dgm:t>
        <a:bodyPr/>
        <a:lstStyle/>
        <a:p>
          <a:pPr>
            <a:lnSpc>
              <a:spcPct val="150000"/>
            </a:lnSpc>
          </a:pPr>
          <a:r>
            <a:rPr lang="uk-UA" sz="1400" b="0" i="0">
              <a:latin typeface="Times New Roman" panose="02020603050405020304" pitchFamily="18" charset="0"/>
              <a:cs typeface="Times New Roman" panose="02020603050405020304" pitchFamily="18" charset="0"/>
            </a:rPr>
            <a:t>При захисті шкода повинна завдаватись тільки особі, яка посягає, а не третім особам</a:t>
          </a:r>
          <a:endParaRPr lang="ru-RU" sz="1400" b="0" i="0">
            <a:latin typeface="Times New Roman" panose="02020603050405020304" pitchFamily="18" charset="0"/>
            <a:cs typeface="Times New Roman" panose="02020603050405020304" pitchFamily="18" charset="0"/>
          </a:endParaRPr>
        </a:p>
      </dgm:t>
    </dgm:pt>
    <dgm:pt modelId="{20E9CC80-0D80-42D6-BB6A-F3D719EBD773}" type="parTrans" cxnId="{4E02B9FD-31D6-40BF-B9E4-668F32C76B5C}">
      <dgm:prSet/>
      <dgm:spPr/>
      <dgm:t>
        <a:bodyPr/>
        <a:lstStyle/>
        <a:p>
          <a:endParaRPr lang="ru-RU"/>
        </a:p>
      </dgm:t>
    </dgm:pt>
    <dgm:pt modelId="{E31FA9C0-5BA4-4F6C-9F28-0DADEE203257}" type="sibTrans" cxnId="{4E02B9FD-31D6-40BF-B9E4-668F32C76B5C}">
      <dgm:prSet/>
      <dgm:spPr/>
      <dgm:t>
        <a:bodyPr/>
        <a:lstStyle/>
        <a:p>
          <a:endParaRPr lang="ru-RU"/>
        </a:p>
      </dgm:t>
    </dgm:pt>
    <dgm:pt modelId="{81DED8E8-23D2-4F14-9225-735F5ACDFD01}">
      <dgm:prSet phldrT="[Текст]" custT="1"/>
      <dgm:spPr/>
      <dgm:t>
        <a:bodyPr/>
        <a:lstStyle/>
        <a:p>
          <a:pPr>
            <a:lnSpc>
              <a:spcPct val="150000"/>
            </a:lnSpc>
          </a:pPr>
          <a:r>
            <a:rPr lang="uk-UA" sz="1400" b="0" i="0">
              <a:latin typeface="Times New Roman" panose="02020603050405020304" pitchFamily="18" charset="0"/>
              <a:cs typeface="Times New Roman" panose="02020603050405020304" pitchFamily="18" charset="0"/>
            </a:rPr>
            <a:t>Захист не повинен перевищувати меж необхідної оборони, тобто повинен відповідати необережності посягання або обстановці захисту</a:t>
          </a:r>
          <a:endParaRPr lang="ru-RU" sz="1400" b="0" i="0">
            <a:latin typeface="Times New Roman" panose="02020603050405020304" pitchFamily="18" charset="0"/>
            <a:cs typeface="Times New Roman" panose="02020603050405020304" pitchFamily="18" charset="0"/>
          </a:endParaRPr>
        </a:p>
      </dgm:t>
    </dgm:pt>
    <dgm:pt modelId="{EF0C5B67-56E9-4581-AC12-6B0AF112627A}" type="parTrans" cxnId="{9F0069FA-726E-43C7-B017-E941F9A3E1BA}">
      <dgm:prSet/>
      <dgm:spPr/>
      <dgm:t>
        <a:bodyPr/>
        <a:lstStyle/>
        <a:p>
          <a:endParaRPr lang="ru-RU"/>
        </a:p>
      </dgm:t>
    </dgm:pt>
    <dgm:pt modelId="{D607F0DB-51A5-4992-87B0-11B4559D9FEB}" type="sibTrans" cxnId="{9F0069FA-726E-43C7-B017-E941F9A3E1BA}">
      <dgm:prSet/>
      <dgm:spPr/>
      <dgm:t>
        <a:bodyPr/>
        <a:lstStyle/>
        <a:p>
          <a:endParaRPr lang="ru-RU"/>
        </a:p>
      </dgm:t>
    </dgm:pt>
    <dgm:pt modelId="{4ACA179B-06A4-4986-A194-6CB08C38B449}" type="pres">
      <dgm:prSet presAssocID="{2FF6F542-8F21-4090-AAF2-4483B1E336E1}" presName="hierChild1" presStyleCnt="0">
        <dgm:presLayoutVars>
          <dgm:orgChart val="1"/>
          <dgm:chPref val="1"/>
          <dgm:dir/>
          <dgm:animOne val="branch"/>
          <dgm:animLvl val="lvl"/>
          <dgm:resizeHandles/>
        </dgm:presLayoutVars>
      </dgm:prSet>
      <dgm:spPr/>
      <dgm:t>
        <a:bodyPr/>
        <a:lstStyle/>
        <a:p>
          <a:endParaRPr lang="ru-RU"/>
        </a:p>
      </dgm:t>
    </dgm:pt>
    <dgm:pt modelId="{BD3DD384-3E43-412A-9392-61055D0C688C}" type="pres">
      <dgm:prSet presAssocID="{626D163A-B71E-4D85-A98D-C2B82A53E05F}" presName="hierRoot1" presStyleCnt="0">
        <dgm:presLayoutVars>
          <dgm:hierBranch val="init"/>
        </dgm:presLayoutVars>
      </dgm:prSet>
      <dgm:spPr/>
    </dgm:pt>
    <dgm:pt modelId="{488857D8-E750-4C4C-A233-3712297B2E30}" type="pres">
      <dgm:prSet presAssocID="{626D163A-B71E-4D85-A98D-C2B82A53E05F}" presName="rootComposite1" presStyleCnt="0"/>
      <dgm:spPr/>
    </dgm:pt>
    <dgm:pt modelId="{13D220E0-5429-407F-9CB7-896A078AA61A}" type="pres">
      <dgm:prSet presAssocID="{626D163A-B71E-4D85-A98D-C2B82A53E05F}" presName="rootText1" presStyleLbl="node0" presStyleIdx="0" presStyleCnt="1" custScaleY="57655">
        <dgm:presLayoutVars>
          <dgm:chPref val="3"/>
        </dgm:presLayoutVars>
      </dgm:prSet>
      <dgm:spPr/>
      <dgm:t>
        <a:bodyPr/>
        <a:lstStyle/>
        <a:p>
          <a:endParaRPr lang="ru-RU"/>
        </a:p>
      </dgm:t>
    </dgm:pt>
    <dgm:pt modelId="{0F390ABC-23B2-4371-9B41-B6AD93B8CDA6}" type="pres">
      <dgm:prSet presAssocID="{626D163A-B71E-4D85-A98D-C2B82A53E05F}" presName="rootConnector1" presStyleLbl="node1" presStyleIdx="0" presStyleCnt="0"/>
      <dgm:spPr/>
      <dgm:t>
        <a:bodyPr/>
        <a:lstStyle/>
        <a:p>
          <a:endParaRPr lang="ru-RU"/>
        </a:p>
      </dgm:t>
    </dgm:pt>
    <dgm:pt modelId="{35CE2826-447B-4383-9DEB-0A5E327A54E7}" type="pres">
      <dgm:prSet presAssocID="{626D163A-B71E-4D85-A98D-C2B82A53E05F}" presName="hierChild2" presStyleCnt="0"/>
      <dgm:spPr/>
    </dgm:pt>
    <dgm:pt modelId="{C3F01905-7C21-4F02-BF0F-20233131497C}" type="pres">
      <dgm:prSet presAssocID="{7536C82E-18F5-486D-A35C-EF2D2DF26A5B}" presName="Name37" presStyleLbl="parChTrans1D2" presStyleIdx="0" presStyleCnt="2"/>
      <dgm:spPr/>
      <dgm:t>
        <a:bodyPr/>
        <a:lstStyle/>
        <a:p>
          <a:endParaRPr lang="ru-RU"/>
        </a:p>
      </dgm:t>
    </dgm:pt>
    <dgm:pt modelId="{DFFD3644-0879-4F49-9522-18661FA07B7E}" type="pres">
      <dgm:prSet presAssocID="{0BBB0FCF-5FF7-4319-AA33-4B4B57D234A3}" presName="hierRoot2" presStyleCnt="0">
        <dgm:presLayoutVars>
          <dgm:hierBranch val="init"/>
        </dgm:presLayoutVars>
      </dgm:prSet>
      <dgm:spPr/>
    </dgm:pt>
    <dgm:pt modelId="{7CA9EAA8-CA21-4529-8C01-E5FFA95B5FEF}" type="pres">
      <dgm:prSet presAssocID="{0BBB0FCF-5FF7-4319-AA33-4B4B57D234A3}" presName="rootComposite" presStyleCnt="0"/>
      <dgm:spPr/>
    </dgm:pt>
    <dgm:pt modelId="{2981F099-C577-4A6B-A787-864F68F9E500}" type="pres">
      <dgm:prSet presAssocID="{0BBB0FCF-5FF7-4319-AA33-4B4B57D234A3}" presName="rootText" presStyleLbl="node2" presStyleIdx="0" presStyleCnt="2" custScaleY="61025">
        <dgm:presLayoutVars>
          <dgm:chPref val="3"/>
        </dgm:presLayoutVars>
      </dgm:prSet>
      <dgm:spPr/>
      <dgm:t>
        <a:bodyPr/>
        <a:lstStyle/>
        <a:p>
          <a:endParaRPr lang="ru-RU"/>
        </a:p>
      </dgm:t>
    </dgm:pt>
    <dgm:pt modelId="{784E25E1-DCB3-4C92-9A02-6E75C2A85B4D}" type="pres">
      <dgm:prSet presAssocID="{0BBB0FCF-5FF7-4319-AA33-4B4B57D234A3}" presName="rootConnector" presStyleLbl="node2" presStyleIdx="0" presStyleCnt="2"/>
      <dgm:spPr/>
      <dgm:t>
        <a:bodyPr/>
        <a:lstStyle/>
        <a:p>
          <a:endParaRPr lang="ru-RU"/>
        </a:p>
      </dgm:t>
    </dgm:pt>
    <dgm:pt modelId="{DD6C087F-E7A7-4160-AAF1-8EE26C727187}" type="pres">
      <dgm:prSet presAssocID="{0BBB0FCF-5FF7-4319-AA33-4B4B57D234A3}" presName="hierChild4" presStyleCnt="0"/>
      <dgm:spPr/>
    </dgm:pt>
    <dgm:pt modelId="{DDF84E01-6F57-40A3-9D31-866759703630}" type="pres">
      <dgm:prSet presAssocID="{949DE2FC-0B54-4E0C-98A8-167D345C9E36}" presName="Name37" presStyleLbl="parChTrans1D3" presStyleIdx="0" presStyleCnt="6"/>
      <dgm:spPr/>
      <dgm:t>
        <a:bodyPr/>
        <a:lstStyle/>
        <a:p>
          <a:endParaRPr lang="ru-RU"/>
        </a:p>
      </dgm:t>
    </dgm:pt>
    <dgm:pt modelId="{DD289C5C-A054-4C98-BAC9-1A4DD83F512D}" type="pres">
      <dgm:prSet presAssocID="{BFA962E0-85EA-4993-B438-B4BA3D137CE7}" presName="hierRoot2" presStyleCnt="0">
        <dgm:presLayoutVars>
          <dgm:hierBranch val="init"/>
        </dgm:presLayoutVars>
      </dgm:prSet>
      <dgm:spPr/>
    </dgm:pt>
    <dgm:pt modelId="{1B1B219A-EB5F-4641-A8A5-FB5750C12091}" type="pres">
      <dgm:prSet presAssocID="{BFA962E0-85EA-4993-B438-B4BA3D137CE7}" presName="rootComposite" presStyleCnt="0"/>
      <dgm:spPr/>
    </dgm:pt>
    <dgm:pt modelId="{D4FDFA3E-9904-4602-8D40-7EE29E2D00F5}" type="pres">
      <dgm:prSet presAssocID="{BFA962E0-85EA-4993-B438-B4BA3D137CE7}" presName="rootText" presStyleLbl="node3" presStyleIdx="0" presStyleCnt="6" custScaleX="113725" custScaleY="228699" custLinFactNeighborX="-6061" custLinFactNeighborY="-20412">
        <dgm:presLayoutVars>
          <dgm:chPref val="3"/>
        </dgm:presLayoutVars>
      </dgm:prSet>
      <dgm:spPr/>
      <dgm:t>
        <a:bodyPr/>
        <a:lstStyle/>
        <a:p>
          <a:endParaRPr lang="ru-RU"/>
        </a:p>
      </dgm:t>
    </dgm:pt>
    <dgm:pt modelId="{7496F6BB-D7F4-4A73-B946-E298C752C612}" type="pres">
      <dgm:prSet presAssocID="{BFA962E0-85EA-4993-B438-B4BA3D137CE7}" presName="rootConnector" presStyleLbl="node3" presStyleIdx="0" presStyleCnt="6"/>
      <dgm:spPr/>
      <dgm:t>
        <a:bodyPr/>
        <a:lstStyle/>
        <a:p>
          <a:endParaRPr lang="ru-RU"/>
        </a:p>
      </dgm:t>
    </dgm:pt>
    <dgm:pt modelId="{1E561033-28A4-4CB4-BB3B-5F7C5AF9473F}" type="pres">
      <dgm:prSet presAssocID="{BFA962E0-85EA-4993-B438-B4BA3D137CE7}" presName="hierChild4" presStyleCnt="0"/>
      <dgm:spPr/>
    </dgm:pt>
    <dgm:pt modelId="{87E1C650-6068-4916-826C-7BFD863859BE}" type="pres">
      <dgm:prSet presAssocID="{BFA962E0-85EA-4993-B438-B4BA3D137CE7}" presName="hierChild5" presStyleCnt="0"/>
      <dgm:spPr/>
    </dgm:pt>
    <dgm:pt modelId="{290739EF-B51F-49D8-B5E6-87741CD34316}" type="pres">
      <dgm:prSet presAssocID="{5DB333EF-F4F5-426D-A539-88DE43F55DDD}" presName="Name37" presStyleLbl="parChTrans1D3" presStyleIdx="1" presStyleCnt="6"/>
      <dgm:spPr/>
      <dgm:t>
        <a:bodyPr/>
        <a:lstStyle/>
        <a:p>
          <a:endParaRPr lang="ru-RU"/>
        </a:p>
      </dgm:t>
    </dgm:pt>
    <dgm:pt modelId="{B4079D4D-DAEC-40C1-8320-01FB8B297B83}" type="pres">
      <dgm:prSet presAssocID="{5C5D6EDB-21D4-4DAA-B386-F5BBE185C459}" presName="hierRoot2" presStyleCnt="0">
        <dgm:presLayoutVars>
          <dgm:hierBranch val="init"/>
        </dgm:presLayoutVars>
      </dgm:prSet>
      <dgm:spPr/>
    </dgm:pt>
    <dgm:pt modelId="{F75ECA14-BE32-4200-A240-5BAC0C00C7FB}" type="pres">
      <dgm:prSet presAssocID="{5C5D6EDB-21D4-4DAA-B386-F5BBE185C459}" presName="rootComposite" presStyleCnt="0"/>
      <dgm:spPr/>
    </dgm:pt>
    <dgm:pt modelId="{45F6BBB4-907C-4219-9380-F3D527C9C765}" type="pres">
      <dgm:prSet presAssocID="{5C5D6EDB-21D4-4DAA-B386-F5BBE185C459}" presName="rootText" presStyleLbl="node3" presStyleIdx="1" presStyleCnt="6" custScaleY="184801" custLinFactNeighborX="-4883" custLinFactNeighborY="-25328">
        <dgm:presLayoutVars>
          <dgm:chPref val="3"/>
        </dgm:presLayoutVars>
      </dgm:prSet>
      <dgm:spPr/>
      <dgm:t>
        <a:bodyPr/>
        <a:lstStyle/>
        <a:p>
          <a:endParaRPr lang="ru-RU"/>
        </a:p>
      </dgm:t>
    </dgm:pt>
    <dgm:pt modelId="{259A46A4-F90B-44D1-BA28-827BCFF17D06}" type="pres">
      <dgm:prSet presAssocID="{5C5D6EDB-21D4-4DAA-B386-F5BBE185C459}" presName="rootConnector" presStyleLbl="node3" presStyleIdx="1" presStyleCnt="6"/>
      <dgm:spPr/>
      <dgm:t>
        <a:bodyPr/>
        <a:lstStyle/>
        <a:p>
          <a:endParaRPr lang="ru-RU"/>
        </a:p>
      </dgm:t>
    </dgm:pt>
    <dgm:pt modelId="{4E82297B-C8E2-46DC-BAD6-E4EFB6A9C66B}" type="pres">
      <dgm:prSet presAssocID="{5C5D6EDB-21D4-4DAA-B386-F5BBE185C459}" presName="hierChild4" presStyleCnt="0"/>
      <dgm:spPr/>
    </dgm:pt>
    <dgm:pt modelId="{4B5C9431-0773-427D-9E67-A4166309DCE4}" type="pres">
      <dgm:prSet presAssocID="{5C5D6EDB-21D4-4DAA-B386-F5BBE185C459}" presName="hierChild5" presStyleCnt="0"/>
      <dgm:spPr/>
    </dgm:pt>
    <dgm:pt modelId="{D5D00C84-1A6B-4A64-ACC1-5866A93732A8}" type="pres">
      <dgm:prSet presAssocID="{61DE1D17-ECB9-4356-A2F7-7C9E63D4AEEF}" presName="Name37" presStyleLbl="parChTrans1D3" presStyleIdx="2" presStyleCnt="6"/>
      <dgm:spPr/>
      <dgm:t>
        <a:bodyPr/>
        <a:lstStyle/>
        <a:p>
          <a:endParaRPr lang="ru-RU"/>
        </a:p>
      </dgm:t>
    </dgm:pt>
    <dgm:pt modelId="{3DB49AE1-B3AC-4C37-B950-1F7EF9AF5253}" type="pres">
      <dgm:prSet presAssocID="{0A89DB66-C5F7-4521-9D8F-83A53C606353}" presName="hierRoot2" presStyleCnt="0">
        <dgm:presLayoutVars>
          <dgm:hierBranch val="init"/>
        </dgm:presLayoutVars>
      </dgm:prSet>
      <dgm:spPr/>
    </dgm:pt>
    <dgm:pt modelId="{BE93D65E-D9DE-45F8-AA8A-F7FA5E955A26}" type="pres">
      <dgm:prSet presAssocID="{0A89DB66-C5F7-4521-9D8F-83A53C606353}" presName="rootComposite" presStyleCnt="0"/>
      <dgm:spPr/>
    </dgm:pt>
    <dgm:pt modelId="{86F0E4FD-9B93-4B70-8591-9434BB78C510}" type="pres">
      <dgm:prSet presAssocID="{0A89DB66-C5F7-4521-9D8F-83A53C606353}" presName="rootText" presStyleLbl="node3" presStyleIdx="2" presStyleCnt="6" custScaleX="111298" custScaleY="246449" custLinFactNeighborX="-5632" custLinFactNeighborY="-31280">
        <dgm:presLayoutVars>
          <dgm:chPref val="3"/>
        </dgm:presLayoutVars>
      </dgm:prSet>
      <dgm:spPr/>
      <dgm:t>
        <a:bodyPr/>
        <a:lstStyle/>
        <a:p>
          <a:endParaRPr lang="ru-RU"/>
        </a:p>
      </dgm:t>
    </dgm:pt>
    <dgm:pt modelId="{594F95F9-BB8E-4025-BB45-E6CA0A238048}" type="pres">
      <dgm:prSet presAssocID="{0A89DB66-C5F7-4521-9D8F-83A53C606353}" presName="rootConnector" presStyleLbl="node3" presStyleIdx="2" presStyleCnt="6"/>
      <dgm:spPr/>
      <dgm:t>
        <a:bodyPr/>
        <a:lstStyle/>
        <a:p>
          <a:endParaRPr lang="ru-RU"/>
        </a:p>
      </dgm:t>
    </dgm:pt>
    <dgm:pt modelId="{2CE53132-C952-4D6B-8959-D3909457F37C}" type="pres">
      <dgm:prSet presAssocID="{0A89DB66-C5F7-4521-9D8F-83A53C606353}" presName="hierChild4" presStyleCnt="0"/>
      <dgm:spPr/>
    </dgm:pt>
    <dgm:pt modelId="{D0859281-F8C4-4091-B7F2-185203A05CE0}" type="pres">
      <dgm:prSet presAssocID="{0A89DB66-C5F7-4521-9D8F-83A53C606353}" presName="hierChild5" presStyleCnt="0"/>
      <dgm:spPr/>
    </dgm:pt>
    <dgm:pt modelId="{D90F6358-88D2-4C08-94DD-2A131EADC2B2}" type="pres">
      <dgm:prSet presAssocID="{0BBB0FCF-5FF7-4319-AA33-4B4B57D234A3}" presName="hierChild5" presStyleCnt="0"/>
      <dgm:spPr/>
    </dgm:pt>
    <dgm:pt modelId="{71BCAED0-A81C-42F9-A6C5-57FEDBA261BB}" type="pres">
      <dgm:prSet presAssocID="{51576CCF-5A35-445A-8AC8-41A426642A74}" presName="Name37" presStyleLbl="parChTrans1D2" presStyleIdx="1" presStyleCnt="2"/>
      <dgm:spPr/>
      <dgm:t>
        <a:bodyPr/>
        <a:lstStyle/>
        <a:p>
          <a:endParaRPr lang="ru-RU"/>
        </a:p>
      </dgm:t>
    </dgm:pt>
    <dgm:pt modelId="{41469BF7-BB06-4449-94CB-EE32D30CE66D}" type="pres">
      <dgm:prSet presAssocID="{C37CF6C5-9C51-43FF-8B3D-C8C217A87507}" presName="hierRoot2" presStyleCnt="0">
        <dgm:presLayoutVars>
          <dgm:hierBranch val="init"/>
        </dgm:presLayoutVars>
      </dgm:prSet>
      <dgm:spPr/>
    </dgm:pt>
    <dgm:pt modelId="{396508B6-40AC-4F97-A7D8-E5DDB233636E}" type="pres">
      <dgm:prSet presAssocID="{C37CF6C5-9C51-43FF-8B3D-C8C217A87507}" presName="rootComposite" presStyleCnt="0"/>
      <dgm:spPr/>
    </dgm:pt>
    <dgm:pt modelId="{C0E405FF-7373-4B84-BF04-8B03C6332FAA}" type="pres">
      <dgm:prSet presAssocID="{C37CF6C5-9C51-43FF-8B3D-C8C217A87507}" presName="rootText" presStyleLbl="node2" presStyleIdx="1" presStyleCnt="2" custScaleY="59285">
        <dgm:presLayoutVars>
          <dgm:chPref val="3"/>
        </dgm:presLayoutVars>
      </dgm:prSet>
      <dgm:spPr/>
      <dgm:t>
        <a:bodyPr/>
        <a:lstStyle/>
        <a:p>
          <a:endParaRPr lang="ru-RU"/>
        </a:p>
      </dgm:t>
    </dgm:pt>
    <dgm:pt modelId="{ABC1F98E-0281-457A-8945-8713C11DE82B}" type="pres">
      <dgm:prSet presAssocID="{C37CF6C5-9C51-43FF-8B3D-C8C217A87507}" presName="rootConnector" presStyleLbl="node2" presStyleIdx="1" presStyleCnt="2"/>
      <dgm:spPr/>
      <dgm:t>
        <a:bodyPr/>
        <a:lstStyle/>
        <a:p>
          <a:endParaRPr lang="ru-RU"/>
        </a:p>
      </dgm:t>
    </dgm:pt>
    <dgm:pt modelId="{B8B042D9-3E4A-4302-880C-F17F4B9C7241}" type="pres">
      <dgm:prSet presAssocID="{C37CF6C5-9C51-43FF-8B3D-C8C217A87507}" presName="hierChild4" presStyleCnt="0"/>
      <dgm:spPr/>
    </dgm:pt>
    <dgm:pt modelId="{BF7D9F5C-6755-46D7-944B-82C77CD1038C}" type="pres">
      <dgm:prSet presAssocID="{D13D95A0-B192-4F5F-BC10-5910EE714B55}" presName="Name37" presStyleLbl="parChTrans1D3" presStyleIdx="3" presStyleCnt="6"/>
      <dgm:spPr/>
      <dgm:t>
        <a:bodyPr/>
        <a:lstStyle/>
        <a:p>
          <a:endParaRPr lang="ru-RU"/>
        </a:p>
      </dgm:t>
    </dgm:pt>
    <dgm:pt modelId="{A17B0D92-2054-4DFB-8429-7D8F4D6B4AC3}" type="pres">
      <dgm:prSet presAssocID="{D97C0E3A-B67B-4B48-81EB-E335C1E18614}" presName="hierRoot2" presStyleCnt="0">
        <dgm:presLayoutVars>
          <dgm:hierBranch val="init"/>
        </dgm:presLayoutVars>
      </dgm:prSet>
      <dgm:spPr/>
    </dgm:pt>
    <dgm:pt modelId="{0EA3E0C4-AD20-4C7A-8EDF-2B9683F8F47E}" type="pres">
      <dgm:prSet presAssocID="{D97C0E3A-B67B-4B48-81EB-E335C1E18614}" presName="rootComposite" presStyleCnt="0"/>
      <dgm:spPr/>
    </dgm:pt>
    <dgm:pt modelId="{C3D7BC47-231D-4524-B268-E7A87BC42CFB}" type="pres">
      <dgm:prSet presAssocID="{D97C0E3A-B67B-4B48-81EB-E335C1E18614}" presName="rootText" presStyleLbl="node3" presStyleIdx="3" presStyleCnt="6" custScaleX="115699" custScaleY="123343" custLinFactNeighborX="-463" custLinFactNeighborY="-18507">
        <dgm:presLayoutVars>
          <dgm:chPref val="3"/>
        </dgm:presLayoutVars>
      </dgm:prSet>
      <dgm:spPr/>
      <dgm:t>
        <a:bodyPr/>
        <a:lstStyle/>
        <a:p>
          <a:endParaRPr lang="ru-RU"/>
        </a:p>
      </dgm:t>
    </dgm:pt>
    <dgm:pt modelId="{E1BFD188-489B-4D82-973C-AC87E7A84741}" type="pres">
      <dgm:prSet presAssocID="{D97C0E3A-B67B-4B48-81EB-E335C1E18614}" presName="rootConnector" presStyleLbl="node3" presStyleIdx="3" presStyleCnt="6"/>
      <dgm:spPr/>
      <dgm:t>
        <a:bodyPr/>
        <a:lstStyle/>
        <a:p>
          <a:endParaRPr lang="ru-RU"/>
        </a:p>
      </dgm:t>
    </dgm:pt>
    <dgm:pt modelId="{E2D8BD80-45D1-46D6-860F-E733B30053D1}" type="pres">
      <dgm:prSet presAssocID="{D97C0E3A-B67B-4B48-81EB-E335C1E18614}" presName="hierChild4" presStyleCnt="0"/>
      <dgm:spPr/>
    </dgm:pt>
    <dgm:pt modelId="{53CF30CD-3757-4840-9BEC-E774BB6D7152}" type="pres">
      <dgm:prSet presAssocID="{D97C0E3A-B67B-4B48-81EB-E335C1E18614}" presName="hierChild5" presStyleCnt="0"/>
      <dgm:spPr/>
    </dgm:pt>
    <dgm:pt modelId="{E37A68C0-D415-43AB-80E5-8D069E042982}" type="pres">
      <dgm:prSet presAssocID="{20E9CC80-0D80-42D6-BB6A-F3D719EBD773}" presName="Name37" presStyleLbl="parChTrans1D3" presStyleIdx="4" presStyleCnt="6"/>
      <dgm:spPr/>
      <dgm:t>
        <a:bodyPr/>
        <a:lstStyle/>
        <a:p>
          <a:endParaRPr lang="ru-RU"/>
        </a:p>
      </dgm:t>
    </dgm:pt>
    <dgm:pt modelId="{71ED94B2-D5F6-4847-922B-756244BB95A6}" type="pres">
      <dgm:prSet presAssocID="{B4E06DFE-7609-455B-BF5B-27A285290280}" presName="hierRoot2" presStyleCnt="0">
        <dgm:presLayoutVars>
          <dgm:hierBranch val="init"/>
        </dgm:presLayoutVars>
      </dgm:prSet>
      <dgm:spPr/>
    </dgm:pt>
    <dgm:pt modelId="{0E9C14A7-A3A5-40A5-99E6-4EFE11E88BD3}" type="pres">
      <dgm:prSet presAssocID="{B4E06DFE-7609-455B-BF5B-27A285290280}" presName="rootComposite" presStyleCnt="0"/>
      <dgm:spPr/>
    </dgm:pt>
    <dgm:pt modelId="{8BEE1279-214A-409F-8BE0-FFB0BE9D0B8A}" type="pres">
      <dgm:prSet presAssocID="{B4E06DFE-7609-455B-BF5B-27A285290280}" presName="rootText" presStyleLbl="node3" presStyleIdx="4" presStyleCnt="6" custScaleY="134772" custLinFactNeighborY="-24059">
        <dgm:presLayoutVars>
          <dgm:chPref val="3"/>
        </dgm:presLayoutVars>
      </dgm:prSet>
      <dgm:spPr/>
      <dgm:t>
        <a:bodyPr/>
        <a:lstStyle/>
        <a:p>
          <a:endParaRPr lang="ru-RU"/>
        </a:p>
      </dgm:t>
    </dgm:pt>
    <dgm:pt modelId="{7DF9C513-E71A-4FD1-96B1-A1926FA56BB0}" type="pres">
      <dgm:prSet presAssocID="{B4E06DFE-7609-455B-BF5B-27A285290280}" presName="rootConnector" presStyleLbl="node3" presStyleIdx="4" presStyleCnt="6"/>
      <dgm:spPr/>
      <dgm:t>
        <a:bodyPr/>
        <a:lstStyle/>
        <a:p>
          <a:endParaRPr lang="ru-RU"/>
        </a:p>
      </dgm:t>
    </dgm:pt>
    <dgm:pt modelId="{D5477026-C36D-40E5-9B67-985EAFB9FB79}" type="pres">
      <dgm:prSet presAssocID="{B4E06DFE-7609-455B-BF5B-27A285290280}" presName="hierChild4" presStyleCnt="0"/>
      <dgm:spPr/>
    </dgm:pt>
    <dgm:pt modelId="{5765F339-31AC-4907-A252-7D6F8D3B750F}" type="pres">
      <dgm:prSet presAssocID="{B4E06DFE-7609-455B-BF5B-27A285290280}" presName="hierChild5" presStyleCnt="0"/>
      <dgm:spPr/>
    </dgm:pt>
    <dgm:pt modelId="{A4CE9F1A-BD6A-4F18-AF36-A16E0AC34655}" type="pres">
      <dgm:prSet presAssocID="{EF0C5B67-56E9-4581-AC12-6B0AF112627A}" presName="Name37" presStyleLbl="parChTrans1D3" presStyleIdx="5" presStyleCnt="6"/>
      <dgm:spPr/>
      <dgm:t>
        <a:bodyPr/>
        <a:lstStyle/>
        <a:p>
          <a:endParaRPr lang="ru-RU"/>
        </a:p>
      </dgm:t>
    </dgm:pt>
    <dgm:pt modelId="{3B50FD30-5490-4F3A-8D71-84E10526CAFC}" type="pres">
      <dgm:prSet presAssocID="{81DED8E8-23D2-4F14-9225-735F5ACDFD01}" presName="hierRoot2" presStyleCnt="0">
        <dgm:presLayoutVars>
          <dgm:hierBranch val="init"/>
        </dgm:presLayoutVars>
      </dgm:prSet>
      <dgm:spPr/>
    </dgm:pt>
    <dgm:pt modelId="{82542766-D66C-47FA-A19E-3B167E73DAAA}" type="pres">
      <dgm:prSet presAssocID="{81DED8E8-23D2-4F14-9225-735F5ACDFD01}" presName="rootComposite" presStyleCnt="0"/>
      <dgm:spPr/>
    </dgm:pt>
    <dgm:pt modelId="{7E9C6DD8-88F9-4A8D-8291-DA1B25166E19}" type="pres">
      <dgm:prSet presAssocID="{81DED8E8-23D2-4F14-9225-735F5ACDFD01}" presName="rootText" presStyleLbl="node3" presStyleIdx="5" presStyleCnt="6" custScaleX="120573" custScaleY="213633">
        <dgm:presLayoutVars>
          <dgm:chPref val="3"/>
        </dgm:presLayoutVars>
      </dgm:prSet>
      <dgm:spPr/>
      <dgm:t>
        <a:bodyPr/>
        <a:lstStyle/>
        <a:p>
          <a:endParaRPr lang="ru-RU"/>
        </a:p>
      </dgm:t>
    </dgm:pt>
    <dgm:pt modelId="{A270962A-6932-4334-A280-98F05DB33754}" type="pres">
      <dgm:prSet presAssocID="{81DED8E8-23D2-4F14-9225-735F5ACDFD01}" presName="rootConnector" presStyleLbl="node3" presStyleIdx="5" presStyleCnt="6"/>
      <dgm:spPr/>
      <dgm:t>
        <a:bodyPr/>
        <a:lstStyle/>
        <a:p>
          <a:endParaRPr lang="ru-RU"/>
        </a:p>
      </dgm:t>
    </dgm:pt>
    <dgm:pt modelId="{0D60735D-69B6-435D-906D-5201C537ECFA}" type="pres">
      <dgm:prSet presAssocID="{81DED8E8-23D2-4F14-9225-735F5ACDFD01}" presName="hierChild4" presStyleCnt="0"/>
      <dgm:spPr/>
    </dgm:pt>
    <dgm:pt modelId="{E09E8D8C-6DBA-4F25-9235-E78B82A74145}" type="pres">
      <dgm:prSet presAssocID="{81DED8E8-23D2-4F14-9225-735F5ACDFD01}" presName="hierChild5" presStyleCnt="0"/>
      <dgm:spPr/>
    </dgm:pt>
    <dgm:pt modelId="{3010FC49-0DD3-4AA5-AD91-90CCB1C548D8}" type="pres">
      <dgm:prSet presAssocID="{C37CF6C5-9C51-43FF-8B3D-C8C217A87507}" presName="hierChild5" presStyleCnt="0"/>
      <dgm:spPr/>
    </dgm:pt>
    <dgm:pt modelId="{2655594D-5CD4-4162-8FAB-21E16A3C2320}" type="pres">
      <dgm:prSet presAssocID="{626D163A-B71E-4D85-A98D-C2B82A53E05F}" presName="hierChild3" presStyleCnt="0"/>
      <dgm:spPr/>
    </dgm:pt>
  </dgm:ptLst>
  <dgm:cxnLst>
    <dgm:cxn modelId="{3C8F7530-2234-4464-934A-4CB6753EF6F3}" type="presOf" srcId="{626D163A-B71E-4D85-A98D-C2B82A53E05F}" destId="{13D220E0-5429-407F-9CB7-896A078AA61A}" srcOrd="0" destOrd="0" presId="urn:microsoft.com/office/officeart/2005/8/layout/orgChart1"/>
    <dgm:cxn modelId="{757109E9-CB7A-462F-988F-F047EF9E2303}" type="presOf" srcId="{BFA962E0-85EA-4993-B438-B4BA3D137CE7}" destId="{7496F6BB-D7F4-4A73-B946-E298C752C612}" srcOrd="1" destOrd="0" presId="urn:microsoft.com/office/officeart/2005/8/layout/orgChart1"/>
    <dgm:cxn modelId="{A83B78B1-F4B8-45F1-9E99-4BDD07692DA5}" type="presOf" srcId="{0BBB0FCF-5FF7-4319-AA33-4B4B57D234A3}" destId="{784E25E1-DCB3-4C92-9A02-6E75C2A85B4D}" srcOrd="1" destOrd="0" presId="urn:microsoft.com/office/officeart/2005/8/layout/orgChart1"/>
    <dgm:cxn modelId="{DAD65A4B-B75D-4B82-9333-EEECABF819A8}" type="presOf" srcId="{D13D95A0-B192-4F5F-BC10-5910EE714B55}" destId="{BF7D9F5C-6755-46D7-944B-82C77CD1038C}" srcOrd="0" destOrd="0" presId="urn:microsoft.com/office/officeart/2005/8/layout/orgChart1"/>
    <dgm:cxn modelId="{85217A89-2A21-44B3-B79E-DC9F032C4FE6}" srcId="{2FF6F542-8F21-4090-AAF2-4483B1E336E1}" destId="{626D163A-B71E-4D85-A98D-C2B82A53E05F}" srcOrd="0" destOrd="0" parTransId="{2E369416-9F67-49C7-B5A1-1A9ED642B091}" sibTransId="{B77AF4B0-95AD-4941-903D-F4E72968BA68}"/>
    <dgm:cxn modelId="{A60BA5D4-AC03-486E-B073-7E6914A24003}" srcId="{626D163A-B71E-4D85-A98D-C2B82A53E05F}" destId="{0BBB0FCF-5FF7-4319-AA33-4B4B57D234A3}" srcOrd="0" destOrd="0" parTransId="{7536C82E-18F5-486D-A35C-EF2D2DF26A5B}" sibTransId="{9825138E-D795-4FDF-97A7-0194689378C8}"/>
    <dgm:cxn modelId="{6C84EF9E-B9ED-47F1-8F4C-E01EDB40DD2A}" type="presOf" srcId="{0A89DB66-C5F7-4521-9D8F-83A53C606353}" destId="{594F95F9-BB8E-4025-BB45-E6CA0A238048}" srcOrd="1" destOrd="0" presId="urn:microsoft.com/office/officeart/2005/8/layout/orgChart1"/>
    <dgm:cxn modelId="{3CE2FE14-3EA4-4A26-AAB0-F2A2D92981C8}" type="presOf" srcId="{61DE1D17-ECB9-4356-A2F7-7C9E63D4AEEF}" destId="{D5D00C84-1A6B-4A64-ACC1-5866A93732A8}" srcOrd="0" destOrd="0" presId="urn:microsoft.com/office/officeart/2005/8/layout/orgChart1"/>
    <dgm:cxn modelId="{4692CCAA-EF0B-4DC2-B08D-2F90297D0057}" type="presOf" srcId="{C37CF6C5-9C51-43FF-8B3D-C8C217A87507}" destId="{C0E405FF-7373-4B84-BF04-8B03C6332FAA}" srcOrd="0" destOrd="0" presId="urn:microsoft.com/office/officeart/2005/8/layout/orgChart1"/>
    <dgm:cxn modelId="{F4F9EF46-BDC7-43C9-A777-8207B3100E93}" type="presOf" srcId="{2FF6F542-8F21-4090-AAF2-4483B1E336E1}" destId="{4ACA179B-06A4-4986-A194-6CB08C38B449}" srcOrd="0" destOrd="0" presId="urn:microsoft.com/office/officeart/2005/8/layout/orgChart1"/>
    <dgm:cxn modelId="{8E7E12FE-7BB6-49CD-9D6B-919420A4207A}" srcId="{0BBB0FCF-5FF7-4319-AA33-4B4B57D234A3}" destId="{5C5D6EDB-21D4-4DAA-B386-F5BBE185C459}" srcOrd="1" destOrd="0" parTransId="{5DB333EF-F4F5-426D-A539-88DE43F55DDD}" sibTransId="{5604BF2C-AE7B-4F34-9345-EF2C821FA49D}"/>
    <dgm:cxn modelId="{A3EED131-2CF0-4D0A-ADC7-0E992F86EEED}" type="presOf" srcId="{BFA962E0-85EA-4993-B438-B4BA3D137CE7}" destId="{D4FDFA3E-9904-4602-8D40-7EE29E2D00F5}" srcOrd="0" destOrd="0" presId="urn:microsoft.com/office/officeart/2005/8/layout/orgChart1"/>
    <dgm:cxn modelId="{E8BC56F2-9C78-4E0D-AF7A-F98AB8A63AE5}" type="presOf" srcId="{B4E06DFE-7609-455B-BF5B-27A285290280}" destId="{8BEE1279-214A-409F-8BE0-FFB0BE9D0B8A}" srcOrd="0" destOrd="0" presId="urn:microsoft.com/office/officeart/2005/8/layout/orgChart1"/>
    <dgm:cxn modelId="{91FAB995-4BBF-43EB-A485-680C6CA904B4}" type="presOf" srcId="{C37CF6C5-9C51-43FF-8B3D-C8C217A87507}" destId="{ABC1F98E-0281-457A-8945-8713C11DE82B}" srcOrd="1" destOrd="0" presId="urn:microsoft.com/office/officeart/2005/8/layout/orgChart1"/>
    <dgm:cxn modelId="{36AEF1F7-C548-4173-86D6-45D8A799A28E}" srcId="{C37CF6C5-9C51-43FF-8B3D-C8C217A87507}" destId="{D97C0E3A-B67B-4B48-81EB-E335C1E18614}" srcOrd="0" destOrd="0" parTransId="{D13D95A0-B192-4F5F-BC10-5910EE714B55}" sibTransId="{DD896AB5-405D-4E44-B85F-33587A691127}"/>
    <dgm:cxn modelId="{1A36D1D8-BE91-469E-B2ED-926528920AAE}" type="presOf" srcId="{D97C0E3A-B67B-4B48-81EB-E335C1E18614}" destId="{C3D7BC47-231D-4524-B268-E7A87BC42CFB}" srcOrd="0" destOrd="0" presId="urn:microsoft.com/office/officeart/2005/8/layout/orgChart1"/>
    <dgm:cxn modelId="{2614A3B6-14F8-40EB-A649-77A0E22E472C}" type="presOf" srcId="{5C5D6EDB-21D4-4DAA-B386-F5BBE185C459}" destId="{45F6BBB4-907C-4219-9380-F3D527C9C765}" srcOrd="0" destOrd="0" presId="urn:microsoft.com/office/officeart/2005/8/layout/orgChart1"/>
    <dgm:cxn modelId="{59C43E1B-BF4A-4BE1-929B-B2699E675714}" type="presOf" srcId="{626D163A-B71E-4D85-A98D-C2B82A53E05F}" destId="{0F390ABC-23B2-4371-9B41-B6AD93B8CDA6}" srcOrd="1" destOrd="0" presId="urn:microsoft.com/office/officeart/2005/8/layout/orgChart1"/>
    <dgm:cxn modelId="{1C14A315-9FAC-4028-BAE4-E5F612766C3A}" type="presOf" srcId="{20E9CC80-0D80-42D6-BB6A-F3D719EBD773}" destId="{E37A68C0-D415-43AB-80E5-8D069E042982}" srcOrd="0" destOrd="0" presId="urn:microsoft.com/office/officeart/2005/8/layout/orgChart1"/>
    <dgm:cxn modelId="{B3C1A966-B129-46A5-8994-D6C129688769}" srcId="{0BBB0FCF-5FF7-4319-AA33-4B4B57D234A3}" destId="{BFA962E0-85EA-4993-B438-B4BA3D137CE7}" srcOrd="0" destOrd="0" parTransId="{949DE2FC-0B54-4E0C-98A8-167D345C9E36}" sibTransId="{F0AFA030-FE1E-4A2E-BBA4-5B6CB679A332}"/>
    <dgm:cxn modelId="{A9F853FD-DADA-470E-AE54-F69A911DF254}" srcId="{626D163A-B71E-4D85-A98D-C2B82A53E05F}" destId="{C37CF6C5-9C51-43FF-8B3D-C8C217A87507}" srcOrd="1" destOrd="0" parTransId="{51576CCF-5A35-445A-8AC8-41A426642A74}" sibTransId="{A31B374F-AE11-4D8E-82E9-09A8E1C9604E}"/>
    <dgm:cxn modelId="{39B31D8A-24C5-4B3A-BFE2-7128D17D1FE9}" type="presOf" srcId="{7536C82E-18F5-486D-A35C-EF2D2DF26A5B}" destId="{C3F01905-7C21-4F02-BF0F-20233131497C}" srcOrd="0" destOrd="0" presId="urn:microsoft.com/office/officeart/2005/8/layout/orgChart1"/>
    <dgm:cxn modelId="{CFD68C69-96E0-4A13-9B94-7FA12EF71C34}" type="presOf" srcId="{0A89DB66-C5F7-4521-9D8F-83A53C606353}" destId="{86F0E4FD-9B93-4B70-8591-9434BB78C510}" srcOrd="0" destOrd="0" presId="urn:microsoft.com/office/officeart/2005/8/layout/orgChart1"/>
    <dgm:cxn modelId="{9F0069FA-726E-43C7-B017-E941F9A3E1BA}" srcId="{C37CF6C5-9C51-43FF-8B3D-C8C217A87507}" destId="{81DED8E8-23D2-4F14-9225-735F5ACDFD01}" srcOrd="2" destOrd="0" parTransId="{EF0C5B67-56E9-4581-AC12-6B0AF112627A}" sibTransId="{D607F0DB-51A5-4992-87B0-11B4559D9FEB}"/>
    <dgm:cxn modelId="{CED2116B-8868-4E47-8C85-F694CDC04D6E}" type="presOf" srcId="{5C5D6EDB-21D4-4DAA-B386-F5BBE185C459}" destId="{259A46A4-F90B-44D1-BA28-827BCFF17D06}" srcOrd="1" destOrd="0" presId="urn:microsoft.com/office/officeart/2005/8/layout/orgChart1"/>
    <dgm:cxn modelId="{CC7036A2-9DB5-435D-BD2F-669FAC27B5A0}" type="presOf" srcId="{81DED8E8-23D2-4F14-9225-735F5ACDFD01}" destId="{A270962A-6932-4334-A280-98F05DB33754}" srcOrd="1" destOrd="0" presId="urn:microsoft.com/office/officeart/2005/8/layout/orgChart1"/>
    <dgm:cxn modelId="{4E02B9FD-31D6-40BF-B9E4-668F32C76B5C}" srcId="{C37CF6C5-9C51-43FF-8B3D-C8C217A87507}" destId="{B4E06DFE-7609-455B-BF5B-27A285290280}" srcOrd="1" destOrd="0" parTransId="{20E9CC80-0D80-42D6-BB6A-F3D719EBD773}" sibTransId="{E31FA9C0-5BA4-4F6C-9F28-0DADEE203257}"/>
    <dgm:cxn modelId="{B1B950EF-9A95-4966-B84C-1B7E13C5A356}" type="presOf" srcId="{B4E06DFE-7609-455B-BF5B-27A285290280}" destId="{7DF9C513-E71A-4FD1-96B1-A1926FA56BB0}" srcOrd="1" destOrd="0" presId="urn:microsoft.com/office/officeart/2005/8/layout/orgChart1"/>
    <dgm:cxn modelId="{0CCE56F3-0AFD-4C32-86DC-2330E5852CC1}" type="presOf" srcId="{81DED8E8-23D2-4F14-9225-735F5ACDFD01}" destId="{7E9C6DD8-88F9-4A8D-8291-DA1B25166E19}" srcOrd="0" destOrd="0" presId="urn:microsoft.com/office/officeart/2005/8/layout/orgChart1"/>
    <dgm:cxn modelId="{ED432302-F88F-4C4A-9CCC-C05419E46CEF}" type="presOf" srcId="{0BBB0FCF-5FF7-4319-AA33-4B4B57D234A3}" destId="{2981F099-C577-4A6B-A787-864F68F9E500}" srcOrd="0" destOrd="0" presId="urn:microsoft.com/office/officeart/2005/8/layout/orgChart1"/>
    <dgm:cxn modelId="{90DADE31-7701-4AF6-8515-DB01315805BB}" srcId="{0BBB0FCF-5FF7-4319-AA33-4B4B57D234A3}" destId="{0A89DB66-C5F7-4521-9D8F-83A53C606353}" srcOrd="2" destOrd="0" parTransId="{61DE1D17-ECB9-4356-A2F7-7C9E63D4AEEF}" sibTransId="{8F9C67CF-73C9-45C4-9561-C3FDB5906AA8}"/>
    <dgm:cxn modelId="{CD189C96-1D9D-4328-842E-BFDAABEE6163}" type="presOf" srcId="{949DE2FC-0B54-4E0C-98A8-167D345C9E36}" destId="{DDF84E01-6F57-40A3-9D31-866759703630}" srcOrd="0" destOrd="0" presId="urn:microsoft.com/office/officeart/2005/8/layout/orgChart1"/>
    <dgm:cxn modelId="{ACB0FCAA-C582-4C21-B18A-5BFEEEF852B8}" type="presOf" srcId="{5DB333EF-F4F5-426D-A539-88DE43F55DDD}" destId="{290739EF-B51F-49D8-B5E6-87741CD34316}" srcOrd="0" destOrd="0" presId="urn:microsoft.com/office/officeart/2005/8/layout/orgChart1"/>
    <dgm:cxn modelId="{06FD7D2B-2236-449F-8AE9-967C2AB56AF3}" type="presOf" srcId="{EF0C5B67-56E9-4581-AC12-6B0AF112627A}" destId="{A4CE9F1A-BD6A-4F18-AF36-A16E0AC34655}" srcOrd="0" destOrd="0" presId="urn:microsoft.com/office/officeart/2005/8/layout/orgChart1"/>
    <dgm:cxn modelId="{FFF37EDB-D30C-4C21-919E-0531D7337FB7}" type="presOf" srcId="{51576CCF-5A35-445A-8AC8-41A426642A74}" destId="{71BCAED0-A81C-42F9-A6C5-57FEDBA261BB}" srcOrd="0" destOrd="0" presId="urn:microsoft.com/office/officeart/2005/8/layout/orgChart1"/>
    <dgm:cxn modelId="{83EFF232-F3E5-4D7E-91DE-984F9C9465AD}" type="presOf" srcId="{D97C0E3A-B67B-4B48-81EB-E335C1E18614}" destId="{E1BFD188-489B-4D82-973C-AC87E7A84741}" srcOrd="1" destOrd="0" presId="urn:microsoft.com/office/officeart/2005/8/layout/orgChart1"/>
    <dgm:cxn modelId="{9267EC9B-B15D-4B45-AB95-B7BA0D583629}" type="presParOf" srcId="{4ACA179B-06A4-4986-A194-6CB08C38B449}" destId="{BD3DD384-3E43-412A-9392-61055D0C688C}" srcOrd="0" destOrd="0" presId="urn:microsoft.com/office/officeart/2005/8/layout/orgChart1"/>
    <dgm:cxn modelId="{3CD94635-FCA7-4FBC-9D17-D3D667CE5786}" type="presParOf" srcId="{BD3DD384-3E43-412A-9392-61055D0C688C}" destId="{488857D8-E750-4C4C-A233-3712297B2E30}" srcOrd="0" destOrd="0" presId="urn:microsoft.com/office/officeart/2005/8/layout/orgChart1"/>
    <dgm:cxn modelId="{A13EEC3C-9B5F-410D-A56F-DABA8C2EE8F3}" type="presParOf" srcId="{488857D8-E750-4C4C-A233-3712297B2E30}" destId="{13D220E0-5429-407F-9CB7-896A078AA61A}" srcOrd="0" destOrd="0" presId="urn:microsoft.com/office/officeart/2005/8/layout/orgChart1"/>
    <dgm:cxn modelId="{9B8D3D9C-A4B9-4B0E-BF84-46C32E0B06E0}" type="presParOf" srcId="{488857D8-E750-4C4C-A233-3712297B2E30}" destId="{0F390ABC-23B2-4371-9B41-B6AD93B8CDA6}" srcOrd="1" destOrd="0" presId="urn:microsoft.com/office/officeart/2005/8/layout/orgChart1"/>
    <dgm:cxn modelId="{18FCEB22-BCE7-4D92-B614-9EC113C1E89C}" type="presParOf" srcId="{BD3DD384-3E43-412A-9392-61055D0C688C}" destId="{35CE2826-447B-4383-9DEB-0A5E327A54E7}" srcOrd="1" destOrd="0" presId="urn:microsoft.com/office/officeart/2005/8/layout/orgChart1"/>
    <dgm:cxn modelId="{4B215DC4-EFC2-45D0-9340-AA28FE2A290D}" type="presParOf" srcId="{35CE2826-447B-4383-9DEB-0A5E327A54E7}" destId="{C3F01905-7C21-4F02-BF0F-20233131497C}" srcOrd="0" destOrd="0" presId="urn:microsoft.com/office/officeart/2005/8/layout/orgChart1"/>
    <dgm:cxn modelId="{7AAC173D-FBAA-4CDB-9D0D-BC59C697EE2D}" type="presParOf" srcId="{35CE2826-447B-4383-9DEB-0A5E327A54E7}" destId="{DFFD3644-0879-4F49-9522-18661FA07B7E}" srcOrd="1" destOrd="0" presId="urn:microsoft.com/office/officeart/2005/8/layout/orgChart1"/>
    <dgm:cxn modelId="{A1496475-B4BA-488F-A770-65D2D0CBA193}" type="presParOf" srcId="{DFFD3644-0879-4F49-9522-18661FA07B7E}" destId="{7CA9EAA8-CA21-4529-8C01-E5FFA95B5FEF}" srcOrd="0" destOrd="0" presId="urn:microsoft.com/office/officeart/2005/8/layout/orgChart1"/>
    <dgm:cxn modelId="{347C29FD-9253-4A1B-968C-A1FCB4DFFF76}" type="presParOf" srcId="{7CA9EAA8-CA21-4529-8C01-E5FFA95B5FEF}" destId="{2981F099-C577-4A6B-A787-864F68F9E500}" srcOrd="0" destOrd="0" presId="urn:microsoft.com/office/officeart/2005/8/layout/orgChart1"/>
    <dgm:cxn modelId="{80E4CEB9-6846-4A8F-940B-6A5CE30ACC8F}" type="presParOf" srcId="{7CA9EAA8-CA21-4529-8C01-E5FFA95B5FEF}" destId="{784E25E1-DCB3-4C92-9A02-6E75C2A85B4D}" srcOrd="1" destOrd="0" presId="urn:microsoft.com/office/officeart/2005/8/layout/orgChart1"/>
    <dgm:cxn modelId="{97422EAB-D6A7-45ED-A5BD-D4FBD80D68B5}" type="presParOf" srcId="{DFFD3644-0879-4F49-9522-18661FA07B7E}" destId="{DD6C087F-E7A7-4160-AAF1-8EE26C727187}" srcOrd="1" destOrd="0" presId="urn:microsoft.com/office/officeart/2005/8/layout/orgChart1"/>
    <dgm:cxn modelId="{1973887E-477B-43F6-9467-A01CC4E2D6B8}" type="presParOf" srcId="{DD6C087F-E7A7-4160-AAF1-8EE26C727187}" destId="{DDF84E01-6F57-40A3-9D31-866759703630}" srcOrd="0" destOrd="0" presId="urn:microsoft.com/office/officeart/2005/8/layout/orgChart1"/>
    <dgm:cxn modelId="{B079C293-7DE8-4EBE-83DC-89FA30F31044}" type="presParOf" srcId="{DD6C087F-E7A7-4160-AAF1-8EE26C727187}" destId="{DD289C5C-A054-4C98-BAC9-1A4DD83F512D}" srcOrd="1" destOrd="0" presId="urn:microsoft.com/office/officeart/2005/8/layout/orgChart1"/>
    <dgm:cxn modelId="{B0F78EC7-D721-45CE-A432-9B18AB8623A0}" type="presParOf" srcId="{DD289C5C-A054-4C98-BAC9-1A4DD83F512D}" destId="{1B1B219A-EB5F-4641-A8A5-FB5750C12091}" srcOrd="0" destOrd="0" presId="urn:microsoft.com/office/officeart/2005/8/layout/orgChart1"/>
    <dgm:cxn modelId="{FF698142-1A0F-43A7-84F2-31252C39B080}" type="presParOf" srcId="{1B1B219A-EB5F-4641-A8A5-FB5750C12091}" destId="{D4FDFA3E-9904-4602-8D40-7EE29E2D00F5}" srcOrd="0" destOrd="0" presId="urn:microsoft.com/office/officeart/2005/8/layout/orgChart1"/>
    <dgm:cxn modelId="{034E220C-DA6E-4444-A53E-AB0291BAD75B}" type="presParOf" srcId="{1B1B219A-EB5F-4641-A8A5-FB5750C12091}" destId="{7496F6BB-D7F4-4A73-B946-E298C752C612}" srcOrd="1" destOrd="0" presId="urn:microsoft.com/office/officeart/2005/8/layout/orgChart1"/>
    <dgm:cxn modelId="{E35476DC-8250-4142-A66A-B7E6EA7B0960}" type="presParOf" srcId="{DD289C5C-A054-4C98-BAC9-1A4DD83F512D}" destId="{1E561033-28A4-4CB4-BB3B-5F7C5AF9473F}" srcOrd="1" destOrd="0" presId="urn:microsoft.com/office/officeart/2005/8/layout/orgChart1"/>
    <dgm:cxn modelId="{5F331A8C-2296-4A4F-9079-80F33E8E80E7}" type="presParOf" srcId="{DD289C5C-A054-4C98-BAC9-1A4DD83F512D}" destId="{87E1C650-6068-4916-826C-7BFD863859BE}" srcOrd="2" destOrd="0" presId="urn:microsoft.com/office/officeart/2005/8/layout/orgChart1"/>
    <dgm:cxn modelId="{B868E18E-DA83-49FB-830E-DAE8455E6EA8}" type="presParOf" srcId="{DD6C087F-E7A7-4160-AAF1-8EE26C727187}" destId="{290739EF-B51F-49D8-B5E6-87741CD34316}" srcOrd="2" destOrd="0" presId="urn:microsoft.com/office/officeart/2005/8/layout/orgChart1"/>
    <dgm:cxn modelId="{766BB461-C3A4-4817-B72F-EE09E5EB8E0E}" type="presParOf" srcId="{DD6C087F-E7A7-4160-AAF1-8EE26C727187}" destId="{B4079D4D-DAEC-40C1-8320-01FB8B297B83}" srcOrd="3" destOrd="0" presId="urn:microsoft.com/office/officeart/2005/8/layout/orgChart1"/>
    <dgm:cxn modelId="{2534E7A1-B54D-4417-A998-AFFF96C1BF94}" type="presParOf" srcId="{B4079D4D-DAEC-40C1-8320-01FB8B297B83}" destId="{F75ECA14-BE32-4200-A240-5BAC0C00C7FB}" srcOrd="0" destOrd="0" presId="urn:microsoft.com/office/officeart/2005/8/layout/orgChart1"/>
    <dgm:cxn modelId="{E0D7CBCC-1B06-4541-8F6B-29274B19F0AF}" type="presParOf" srcId="{F75ECA14-BE32-4200-A240-5BAC0C00C7FB}" destId="{45F6BBB4-907C-4219-9380-F3D527C9C765}" srcOrd="0" destOrd="0" presId="urn:microsoft.com/office/officeart/2005/8/layout/orgChart1"/>
    <dgm:cxn modelId="{CAACCB3F-EF8E-47D3-8571-00C273F60CAC}" type="presParOf" srcId="{F75ECA14-BE32-4200-A240-5BAC0C00C7FB}" destId="{259A46A4-F90B-44D1-BA28-827BCFF17D06}" srcOrd="1" destOrd="0" presId="urn:microsoft.com/office/officeart/2005/8/layout/orgChart1"/>
    <dgm:cxn modelId="{A2388C26-EE46-45AE-B6CD-C792577EA6C2}" type="presParOf" srcId="{B4079D4D-DAEC-40C1-8320-01FB8B297B83}" destId="{4E82297B-C8E2-46DC-BAD6-E4EFB6A9C66B}" srcOrd="1" destOrd="0" presId="urn:microsoft.com/office/officeart/2005/8/layout/orgChart1"/>
    <dgm:cxn modelId="{1A51689F-70FF-40DA-B1B6-5BE81A48D6EE}" type="presParOf" srcId="{B4079D4D-DAEC-40C1-8320-01FB8B297B83}" destId="{4B5C9431-0773-427D-9E67-A4166309DCE4}" srcOrd="2" destOrd="0" presId="urn:microsoft.com/office/officeart/2005/8/layout/orgChart1"/>
    <dgm:cxn modelId="{5D84837E-6CEC-4488-B77D-200174EF21C8}" type="presParOf" srcId="{DD6C087F-E7A7-4160-AAF1-8EE26C727187}" destId="{D5D00C84-1A6B-4A64-ACC1-5866A93732A8}" srcOrd="4" destOrd="0" presId="urn:microsoft.com/office/officeart/2005/8/layout/orgChart1"/>
    <dgm:cxn modelId="{887E7D2A-6509-461B-8C78-016C9253CF61}" type="presParOf" srcId="{DD6C087F-E7A7-4160-AAF1-8EE26C727187}" destId="{3DB49AE1-B3AC-4C37-B950-1F7EF9AF5253}" srcOrd="5" destOrd="0" presId="urn:microsoft.com/office/officeart/2005/8/layout/orgChart1"/>
    <dgm:cxn modelId="{101C91B1-7E0C-479D-B440-56EEDF039005}" type="presParOf" srcId="{3DB49AE1-B3AC-4C37-B950-1F7EF9AF5253}" destId="{BE93D65E-D9DE-45F8-AA8A-F7FA5E955A26}" srcOrd="0" destOrd="0" presId="urn:microsoft.com/office/officeart/2005/8/layout/orgChart1"/>
    <dgm:cxn modelId="{A18010B0-7868-4F36-BF99-FD26AA98421A}" type="presParOf" srcId="{BE93D65E-D9DE-45F8-AA8A-F7FA5E955A26}" destId="{86F0E4FD-9B93-4B70-8591-9434BB78C510}" srcOrd="0" destOrd="0" presId="urn:microsoft.com/office/officeart/2005/8/layout/orgChart1"/>
    <dgm:cxn modelId="{4F90DCC9-DF26-4F21-92C7-83A415043071}" type="presParOf" srcId="{BE93D65E-D9DE-45F8-AA8A-F7FA5E955A26}" destId="{594F95F9-BB8E-4025-BB45-E6CA0A238048}" srcOrd="1" destOrd="0" presId="urn:microsoft.com/office/officeart/2005/8/layout/orgChart1"/>
    <dgm:cxn modelId="{107C0235-50A1-4CFE-9FA2-1D6F164D9745}" type="presParOf" srcId="{3DB49AE1-B3AC-4C37-B950-1F7EF9AF5253}" destId="{2CE53132-C952-4D6B-8959-D3909457F37C}" srcOrd="1" destOrd="0" presId="urn:microsoft.com/office/officeart/2005/8/layout/orgChart1"/>
    <dgm:cxn modelId="{FC37E93D-83AB-4F16-A99E-C9CF32D5DA53}" type="presParOf" srcId="{3DB49AE1-B3AC-4C37-B950-1F7EF9AF5253}" destId="{D0859281-F8C4-4091-B7F2-185203A05CE0}" srcOrd="2" destOrd="0" presId="urn:microsoft.com/office/officeart/2005/8/layout/orgChart1"/>
    <dgm:cxn modelId="{CCC511B2-CC51-4111-BE2A-5CA130552C3F}" type="presParOf" srcId="{DFFD3644-0879-4F49-9522-18661FA07B7E}" destId="{D90F6358-88D2-4C08-94DD-2A131EADC2B2}" srcOrd="2" destOrd="0" presId="urn:microsoft.com/office/officeart/2005/8/layout/orgChart1"/>
    <dgm:cxn modelId="{A0E1D7E0-C3C1-4280-87F2-542F58911D35}" type="presParOf" srcId="{35CE2826-447B-4383-9DEB-0A5E327A54E7}" destId="{71BCAED0-A81C-42F9-A6C5-57FEDBA261BB}" srcOrd="2" destOrd="0" presId="urn:microsoft.com/office/officeart/2005/8/layout/orgChart1"/>
    <dgm:cxn modelId="{574A0417-1F60-4061-8DB9-E8325E028ACE}" type="presParOf" srcId="{35CE2826-447B-4383-9DEB-0A5E327A54E7}" destId="{41469BF7-BB06-4449-94CB-EE32D30CE66D}" srcOrd="3" destOrd="0" presId="urn:microsoft.com/office/officeart/2005/8/layout/orgChart1"/>
    <dgm:cxn modelId="{7938034D-145B-4415-ACA2-9F36E94212F6}" type="presParOf" srcId="{41469BF7-BB06-4449-94CB-EE32D30CE66D}" destId="{396508B6-40AC-4F97-A7D8-E5DDB233636E}" srcOrd="0" destOrd="0" presId="urn:microsoft.com/office/officeart/2005/8/layout/orgChart1"/>
    <dgm:cxn modelId="{8FA3AA96-0207-4E1F-A627-F9A39839B7AD}" type="presParOf" srcId="{396508B6-40AC-4F97-A7D8-E5DDB233636E}" destId="{C0E405FF-7373-4B84-BF04-8B03C6332FAA}" srcOrd="0" destOrd="0" presId="urn:microsoft.com/office/officeart/2005/8/layout/orgChart1"/>
    <dgm:cxn modelId="{424F335A-AD54-42A9-8C3E-1DF960A62AD1}" type="presParOf" srcId="{396508B6-40AC-4F97-A7D8-E5DDB233636E}" destId="{ABC1F98E-0281-457A-8945-8713C11DE82B}" srcOrd="1" destOrd="0" presId="urn:microsoft.com/office/officeart/2005/8/layout/orgChart1"/>
    <dgm:cxn modelId="{9715933B-123B-4358-9FE5-09C4033E33D3}" type="presParOf" srcId="{41469BF7-BB06-4449-94CB-EE32D30CE66D}" destId="{B8B042D9-3E4A-4302-880C-F17F4B9C7241}" srcOrd="1" destOrd="0" presId="urn:microsoft.com/office/officeart/2005/8/layout/orgChart1"/>
    <dgm:cxn modelId="{D0929B6E-DDCD-4057-BDB8-83FE82919DA0}" type="presParOf" srcId="{B8B042D9-3E4A-4302-880C-F17F4B9C7241}" destId="{BF7D9F5C-6755-46D7-944B-82C77CD1038C}" srcOrd="0" destOrd="0" presId="urn:microsoft.com/office/officeart/2005/8/layout/orgChart1"/>
    <dgm:cxn modelId="{84004000-CE29-4574-AC92-980949DA7D83}" type="presParOf" srcId="{B8B042D9-3E4A-4302-880C-F17F4B9C7241}" destId="{A17B0D92-2054-4DFB-8429-7D8F4D6B4AC3}" srcOrd="1" destOrd="0" presId="urn:microsoft.com/office/officeart/2005/8/layout/orgChart1"/>
    <dgm:cxn modelId="{DC6A3F7D-A940-42E5-B50F-9C8952A1EA6D}" type="presParOf" srcId="{A17B0D92-2054-4DFB-8429-7D8F4D6B4AC3}" destId="{0EA3E0C4-AD20-4C7A-8EDF-2B9683F8F47E}" srcOrd="0" destOrd="0" presId="urn:microsoft.com/office/officeart/2005/8/layout/orgChart1"/>
    <dgm:cxn modelId="{E6C2E145-8E0A-4950-B528-DBC9354B0533}" type="presParOf" srcId="{0EA3E0C4-AD20-4C7A-8EDF-2B9683F8F47E}" destId="{C3D7BC47-231D-4524-B268-E7A87BC42CFB}" srcOrd="0" destOrd="0" presId="urn:microsoft.com/office/officeart/2005/8/layout/orgChart1"/>
    <dgm:cxn modelId="{34F1B594-8BC9-49E9-B94E-505EB802085C}" type="presParOf" srcId="{0EA3E0C4-AD20-4C7A-8EDF-2B9683F8F47E}" destId="{E1BFD188-489B-4D82-973C-AC87E7A84741}" srcOrd="1" destOrd="0" presId="urn:microsoft.com/office/officeart/2005/8/layout/orgChart1"/>
    <dgm:cxn modelId="{6B013AD8-8FBD-4C56-A01D-F9A2C945A4E5}" type="presParOf" srcId="{A17B0D92-2054-4DFB-8429-7D8F4D6B4AC3}" destId="{E2D8BD80-45D1-46D6-860F-E733B30053D1}" srcOrd="1" destOrd="0" presId="urn:microsoft.com/office/officeart/2005/8/layout/orgChart1"/>
    <dgm:cxn modelId="{9DF87ACE-A487-4B58-9EB3-529258899A73}" type="presParOf" srcId="{A17B0D92-2054-4DFB-8429-7D8F4D6B4AC3}" destId="{53CF30CD-3757-4840-9BEC-E774BB6D7152}" srcOrd="2" destOrd="0" presId="urn:microsoft.com/office/officeart/2005/8/layout/orgChart1"/>
    <dgm:cxn modelId="{4A4730A6-731F-4866-8EDD-0B55869AD0A2}" type="presParOf" srcId="{B8B042D9-3E4A-4302-880C-F17F4B9C7241}" destId="{E37A68C0-D415-43AB-80E5-8D069E042982}" srcOrd="2" destOrd="0" presId="urn:microsoft.com/office/officeart/2005/8/layout/orgChart1"/>
    <dgm:cxn modelId="{E3CD8B7C-7585-41FC-89EB-84032D4BD02A}" type="presParOf" srcId="{B8B042D9-3E4A-4302-880C-F17F4B9C7241}" destId="{71ED94B2-D5F6-4847-922B-756244BB95A6}" srcOrd="3" destOrd="0" presId="urn:microsoft.com/office/officeart/2005/8/layout/orgChart1"/>
    <dgm:cxn modelId="{DE078DD7-10F1-490B-AE24-0CE76425F42C}" type="presParOf" srcId="{71ED94B2-D5F6-4847-922B-756244BB95A6}" destId="{0E9C14A7-A3A5-40A5-99E6-4EFE11E88BD3}" srcOrd="0" destOrd="0" presId="urn:microsoft.com/office/officeart/2005/8/layout/orgChart1"/>
    <dgm:cxn modelId="{B60B3CDE-C6CE-4E18-BBBE-564382F71B7D}" type="presParOf" srcId="{0E9C14A7-A3A5-40A5-99E6-4EFE11E88BD3}" destId="{8BEE1279-214A-409F-8BE0-FFB0BE9D0B8A}" srcOrd="0" destOrd="0" presId="urn:microsoft.com/office/officeart/2005/8/layout/orgChart1"/>
    <dgm:cxn modelId="{FC8BA9AC-0285-4781-A0F9-5EC1C4706BD4}" type="presParOf" srcId="{0E9C14A7-A3A5-40A5-99E6-4EFE11E88BD3}" destId="{7DF9C513-E71A-4FD1-96B1-A1926FA56BB0}" srcOrd="1" destOrd="0" presId="urn:microsoft.com/office/officeart/2005/8/layout/orgChart1"/>
    <dgm:cxn modelId="{BE5C80CC-7B18-4D56-A3FD-4FBFBA171EF1}" type="presParOf" srcId="{71ED94B2-D5F6-4847-922B-756244BB95A6}" destId="{D5477026-C36D-40E5-9B67-985EAFB9FB79}" srcOrd="1" destOrd="0" presId="urn:microsoft.com/office/officeart/2005/8/layout/orgChart1"/>
    <dgm:cxn modelId="{4DDB3462-68B2-478B-94DC-7CEB6948AFDB}" type="presParOf" srcId="{71ED94B2-D5F6-4847-922B-756244BB95A6}" destId="{5765F339-31AC-4907-A252-7D6F8D3B750F}" srcOrd="2" destOrd="0" presId="urn:microsoft.com/office/officeart/2005/8/layout/orgChart1"/>
    <dgm:cxn modelId="{901AEF65-E614-459D-A504-92B38C13E085}" type="presParOf" srcId="{B8B042D9-3E4A-4302-880C-F17F4B9C7241}" destId="{A4CE9F1A-BD6A-4F18-AF36-A16E0AC34655}" srcOrd="4" destOrd="0" presId="urn:microsoft.com/office/officeart/2005/8/layout/orgChart1"/>
    <dgm:cxn modelId="{D0069C86-0EEB-49DA-8172-115300FE0443}" type="presParOf" srcId="{B8B042D9-3E4A-4302-880C-F17F4B9C7241}" destId="{3B50FD30-5490-4F3A-8D71-84E10526CAFC}" srcOrd="5" destOrd="0" presId="urn:microsoft.com/office/officeart/2005/8/layout/orgChart1"/>
    <dgm:cxn modelId="{1194D10C-9AF3-413B-A164-15244927C5B5}" type="presParOf" srcId="{3B50FD30-5490-4F3A-8D71-84E10526CAFC}" destId="{82542766-D66C-47FA-A19E-3B167E73DAAA}" srcOrd="0" destOrd="0" presId="urn:microsoft.com/office/officeart/2005/8/layout/orgChart1"/>
    <dgm:cxn modelId="{0ED39932-0C4C-429A-9F6A-7F937B685EB0}" type="presParOf" srcId="{82542766-D66C-47FA-A19E-3B167E73DAAA}" destId="{7E9C6DD8-88F9-4A8D-8291-DA1B25166E19}" srcOrd="0" destOrd="0" presId="urn:microsoft.com/office/officeart/2005/8/layout/orgChart1"/>
    <dgm:cxn modelId="{C518097C-11FE-402C-A224-CA80FADF4E5A}" type="presParOf" srcId="{82542766-D66C-47FA-A19E-3B167E73DAAA}" destId="{A270962A-6932-4334-A280-98F05DB33754}" srcOrd="1" destOrd="0" presId="urn:microsoft.com/office/officeart/2005/8/layout/orgChart1"/>
    <dgm:cxn modelId="{A431E484-AA6B-4618-8DD9-9461442B0395}" type="presParOf" srcId="{3B50FD30-5490-4F3A-8D71-84E10526CAFC}" destId="{0D60735D-69B6-435D-906D-5201C537ECFA}" srcOrd="1" destOrd="0" presId="urn:microsoft.com/office/officeart/2005/8/layout/orgChart1"/>
    <dgm:cxn modelId="{7B43862F-4DD4-46A9-BA02-3E9FF224776C}" type="presParOf" srcId="{3B50FD30-5490-4F3A-8D71-84E10526CAFC}" destId="{E09E8D8C-6DBA-4F25-9235-E78B82A74145}" srcOrd="2" destOrd="0" presId="urn:microsoft.com/office/officeart/2005/8/layout/orgChart1"/>
    <dgm:cxn modelId="{9F6D8597-4F91-4DE7-A3B2-8151703B4B70}" type="presParOf" srcId="{41469BF7-BB06-4449-94CB-EE32D30CE66D}" destId="{3010FC49-0DD3-4AA5-AD91-90CCB1C548D8}" srcOrd="2" destOrd="0" presId="urn:microsoft.com/office/officeart/2005/8/layout/orgChart1"/>
    <dgm:cxn modelId="{177B5B71-448D-4060-AB4B-B1856B009E9D}" type="presParOf" srcId="{BD3DD384-3E43-412A-9392-61055D0C688C}" destId="{2655594D-5CD4-4162-8FAB-21E16A3C2320}"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C8020F-9DB9-4BB6-8BDD-D8BB45A69EF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1EEA298D-FA59-47B3-9DC5-650D027F29EE}">
      <dgm:prSet phldrT="[Текст]" custT="1"/>
      <dgm:spPr>
        <a:ln w="3175"/>
      </dgm:spPr>
      <dgm:t>
        <a:bodyPr/>
        <a:lstStyle/>
        <a:p>
          <a:pPr algn="just">
            <a:lnSpc>
              <a:spcPct val="150000"/>
            </a:lnSpc>
          </a:pPr>
          <a:r>
            <a:rPr lang="ru-RU" sz="1400">
              <a:latin typeface="Times New Roman" pitchFamily="18" charset="0"/>
              <a:cs typeface="Times New Roman" pitchFamily="18" charset="0"/>
            </a:rPr>
            <a:t>КК штату НьюЙорк в ч. 2 §35.15 ст. 35 дозволяє особі, яка захищається, застосовувати насильство, що є небезпечним для життя і здоров’я особи («смертельну фізичну силу»), якщо є небезпека, що той, хто посягає: </a:t>
          </a:r>
        </a:p>
      </dgm:t>
    </dgm:pt>
    <dgm:pt modelId="{903BB0C8-8628-4C93-AE0F-748C795B6AAB}" type="parTrans" cxnId="{26581541-E025-4098-A54A-F8BD284400D9}">
      <dgm:prSet/>
      <dgm:spPr/>
      <dgm:t>
        <a:bodyPr/>
        <a:lstStyle/>
        <a:p>
          <a:endParaRPr lang="ru-RU"/>
        </a:p>
      </dgm:t>
    </dgm:pt>
    <dgm:pt modelId="{7A6E06AF-C683-40C6-A71C-D5941CDA9CBC}" type="sibTrans" cxnId="{26581541-E025-4098-A54A-F8BD284400D9}">
      <dgm:prSet/>
      <dgm:spPr/>
      <dgm:t>
        <a:bodyPr/>
        <a:lstStyle/>
        <a:p>
          <a:endParaRPr lang="ru-RU"/>
        </a:p>
      </dgm:t>
    </dgm:pt>
    <dgm:pt modelId="{B7B3F283-A26E-4C4C-9491-4975065CC879}">
      <dgm:prSet phldrT="[Текст]" custT="1"/>
      <dgm:spPr/>
      <dgm:t>
        <a:bodyPr/>
        <a:lstStyle/>
        <a:p>
          <a:pPr algn="just">
            <a:lnSpc>
              <a:spcPct val="150000"/>
            </a:lnSpc>
          </a:pPr>
          <a:r>
            <a:rPr lang="ru-RU" sz="1400">
              <a:latin typeface="Times New Roman" pitchFamily="18" charset="0"/>
              <a:cs typeface="Times New Roman" pitchFamily="18" charset="0"/>
            </a:rPr>
            <a:t>1) застосує або готується до застосування насильства, що є небезпечним для життя і здоров’я особи («смертельної фізичної сили»); </a:t>
          </a:r>
        </a:p>
      </dgm:t>
    </dgm:pt>
    <dgm:pt modelId="{44E437FB-A978-4E89-9084-7AEFF598FFAF}" type="parTrans" cxnId="{D08B2A68-5245-44D1-ADCF-82946D25C1ED}">
      <dgm:prSet/>
      <dgm:spPr/>
      <dgm:t>
        <a:bodyPr/>
        <a:lstStyle/>
        <a:p>
          <a:endParaRPr lang="ru-RU"/>
        </a:p>
      </dgm:t>
    </dgm:pt>
    <dgm:pt modelId="{9C9F8F40-0ABA-4251-9069-7AF43012F567}" type="sibTrans" cxnId="{D08B2A68-5245-44D1-ADCF-82946D25C1ED}">
      <dgm:prSet/>
      <dgm:spPr/>
      <dgm:t>
        <a:bodyPr/>
        <a:lstStyle/>
        <a:p>
          <a:endParaRPr lang="ru-RU"/>
        </a:p>
      </dgm:t>
    </dgm:pt>
    <dgm:pt modelId="{78937316-F81C-4CF2-8DFE-E4B1E9F3B8DB}">
      <dgm:prSet phldrT="[Текст]" custT="1"/>
      <dgm:spPr/>
      <dgm:t>
        <a:bodyPr/>
        <a:lstStyle/>
        <a:p>
          <a:pPr algn="just">
            <a:lnSpc>
              <a:spcPct val="150000"/>
            </a:lnSpc>
          </a:pPr>
          <a:r>
            <a:rPr lang="ru-RU" sz="1400">
              <a:latin typeface="Times New Roman" pitchFamily="18" charset="0"/>
              <a:cs typeface="Times New Roman" pitchFamily="18" charset="0"/>
            </a:rPr>
            <a:t>2) скоює чи чинить спробу викрасти людину, зґвалтувати іншу особу чи вчинити розбій;</a:t>
          </a:r>
        </a:p>
      </dgm:t>
    </dgm:pt>
    <dgm:pt modelId="{43C35D44-42AA-4796-8DCB-AD75E0D73AA2}" type="parTrans" cxnId="{D9321583-2207-4072-9B05-61AF06E55D09}">
      <dgm:prSet/>
      <dgm:spPr/>
      <dgm:t>
        <a:bodyPr/>
        <a:lstStyle/>
        <a:p>
          <a:endParaRPr lang="ru-RU"/>
        </a:p>
      </dgm:t>
    </dgm:pt>
    <dgm:pt modelId="{D54585AE-34EF-4FE4-B8CD-D3F2BBC52639}" type="sibTrans" cxnId="{D9321583-2207-4072-9B05-61AF06E55D09}">
      <dgm:prSet/>
      <dgm:spPr/>
      <dgm:t>
        <a:bodyPr/>
        <a:lstStyle/>
        <a:p>
          <a:endParaRPr lang="ru-RU"/>
        </a:p>
      </dgm:t>
    </dgm:pt>
    <dgm:pt modelId="{B12E5C0D-5564-41D8-BBE7-380CD4D3B11B}">
      <dgm:prSet phldrT="[Текст]" custT="1"/>
      <dgm:spPr/>
      <dgm:t>
        <a:bodyPr/>
        <a:lstStyle/>
        <a:p>
          <a:pPr algn="just">
            <a:lnSpc>
              <a:spcPct val="150000"/>
            </a:lnSpc>
          </a:pPr>
          <a:r>
            <a:rPr lang="ru-RU" sz="1400">
              <a:latin typeface="Times New Roman" pitchFamily="18" charset="0"/>
              <a:cs typeface="Times New Roman" pitchFamily="18" charset="0"/>
            </a:rPr>
            <a:t>3) скоює чи чинить спробу «берглері» – незаконне проникнення в приміщення чи відмова залишити його з подальшим наміром вчинити злочин;</a:t>
          </a:r>
        </a:p>
      </dgm:t>
    </dgm:pt>
    <dgm:pt modelId="{A5F4E423-5E8C-422E-BF74-650BE2514F95}" type="parTrans" cxnId="{CFA00117-BF5C-496F-829B-E4646F9B1883}">
      <dgm:prSet/>
      <dgm:spPr/>
      <dgm:t>
        <a:bodyPr/>
        <a:lstStyle/>
        <a:p>
          <a:endParaRPr lang="ru-RU"/>
        </a:p>
      </dgm:t>
    </dgm:pt>
    <dgm:pt modelId="{978E66D1-3304-4498-9FCE-8AC7F3BB3512}" type="sibTrans" cxnId="{CFA00117-BF5C-496F-829B-E4646F9B1883}">
      <dgm:prSet/>
      <dgm:spPr/>
      <dgm:t>
        <a:bodyPr/>
        <a:lstStyle/>
        <a:p>
          <a:endParaRPr lang="ru-RU"/>
        </a:p>
      </dgm:t>
    </dgm:pt>
    <dgm:pt modelId="{06C407FD-9CE9-4BA6-9D1F-8A59BFE869A4}">
      <dgm:prSet phldrT="[Текст]" custT="1"/>
      <dgm:spPr/>
      <dgm:t>
        <a:bodyPr/>
        <a:lstStyle/>
        <a:p>
          <a:pPr algn="just">
            <a:lnSpc>
              <a:spcPct val="150000"/>
            </a:lnSpc>
          </a:pPr>
          <a:r>
            <a:rPr lang="ru-RU" sz="1400">
              <a:latin typeface="Times New Roman" pitchFamily="18" charset="0"/>
              <a:cs typeface="Times New Roman" pitchFamily="18" charset="0"/>
            </a:rPr>
            <a:t>4) скоює чи готується вчинити підпал.</a:t>
          </a:r>
        </a:p>
      </dgm:t>
    </dgm:pt>
    <dgm:pt modelId="{75ABF6F8-D3EB-4711-8047-4AFE125DB8BB}" type="parTrans" cxnId="{ED54296D-0B5F-4048-A799-D296BFE6B737}">
      <dgm:prSet/>
      <dgm:spPr/>
      <dgm:t>
        <a:bodyPr/>
        <a:lstStyle/>
        <a:p>
          <a:endParaRPr lang="ru-RU"/>
        </a:p>
      </dgm:t>
    </dgm:pt>
    <dgm:pt modelId="{54B6CCB6-5E3A-4544-90DF-D63C07F67467}" type="sibTrans" cxnId="{ED54296D-0B5F-4048-A799-D296BFE6B737}">
      <dgm:prSet/>
      <dgm:spPr/>
      <dgm:t>
        <a:bodyPr/>
        <a:lstStyle/>
        <a:p>
          <a:endParaRPr lang="ru-RU"/>
        </a:p>
      </dgm:t>
    </dgm:pt>
    <dgm:pt modelId="{D434CD5E-1E06-4068-8F3B-AB86DAB64600}" type="pres">
      <dgm:prSet presAssocID="{59C8020F-9DB9-4BB6-8BDD-D8BB45A69EF3}" presName="linear" presStyleCnt="0">
        <dgm:presLayoutVars>
          <dgm:animLvl val="lvl"/>
          <dgm:resizeHandles val="exact"/>
        </dgm:presLayoutVars>
      </dgm:prSet>
      <dgm:spPr/>
      <dgm:t>
        <a:bodyPr/>
        <a:lstStyle/>
        <a:p>
          <a:endParaRPr lang="ru-RU"/>
        </a:p>
      </dgm:t>
    </dgm:pt>
    <dgm:pt modelId="{3CBC8689-C6B9-4495-BF76-C2493DA93472}" type="pres">
      <dgm:prSet presAssocID="{1EEA298D-FA59-47B3-9DC5-650D027F29EE}" presName="parentText" presStyleLbl="node1" presStyleIdx="0" presStyleCnt="1" custLinFactNeighborY="-31463">
        <dgm:presLayoutVars>
          <dgm:chMax val="0"/>
          <dgm:bulletEnabled val="1"/>
        </dgm:presLayoutVars>
      </dgm:prSet>
      <dgm:spPr/>
      <dgm:t>
        <a:bodyPr/>
        <a:lstStyle/>
        <a:p>
          <a:endParaRPr lang="ru-RU"/>
        </a:p>
      </dgm:t>
    </dgm:pt>
    <dgm:pt modelId="{045235FF-27C2-4FAD-8243-E03EF21C4088}" type="pres">
      <dgm:prSet presAssocID="{1EEA298D-FA59-47B3-9DC5-650D027F29EE}" presName="childText" presStyleLbl="revTx" presStyleIdx="0" presStyleCnt="1">
        <dgm:presLayoutVars>
          <dgm:bulletEnabled val="1"/>
        </dgm:presLayoutVars>
      </dgm:prSet>
      <dgm:spPr/>
      <dgm:t>
        <a:bodyPr/>
        <a:lstStyle/>
        <a:p>
          <a:endParaRPr lang="ru-RU"/>
        </a:p>
      </dgm:t>
    </dgm:pt>
  </dgm:ptLst>
  <dgm:cxnLst>
    <dgm:cxn modelId="{57553E80-3795-43AD-88ED-CE5128C05019}" type="presOf" srcId="{B12E5C0D-5564-41D8-BBE7-380CD4D3B11B}" destId="{045235FF-27C2-4FAD-8243-E03EF21C4088}" srcOrd="0" destOrd="2" presId="urn:microsoft.com/office/officeart/2005/8/layout/vList2"/>
    <dgm:cxn modelId="{EA1803D9-270D-47F9-B9C7-776B43B9E4CA}" type="presOf" srcId="{78937316-F81C-4CF2-8DFE-E4B1E9F3B8DB}" destId="{045235FF-27C2-4FAD-8243-E03EF21C4088}" srcOrd="0" destOrd="1" presId="urn:microsoft.com/office/officeart/2005/8/layout/vList2"/>
    <dgm:cxn modelId="{8869550C-9520-4865-AFBC-14CC5A59998D}" type="presOf" srcId="{59C8020F-9DB9-4BB6-8BDD-D8BB45A69EF3}" destId="{D434CD5E-1E06-4068-8F3B-AB86DAB64600}" srcOrd="0" destOrd="0" presId="urn:microsoft.com/office/officeart/2005/8/layout/vList2"/>
    <dgm:cxn modelId="{8B8D6C9D-4BA1-4630-9DF9-F93443082D2C}" type="presOf" srcId="{1EEA298D-FA59-47B3-9DC5-650D027F29EE}" destId="{3CBC8689-C6B9-4495-BF76-C2493DA93472}" srcOrd="0" destOrd="0" presId="urn:microsoft.com/office/officeart/2005/8/layout/vList2"/>
    <dgm:cxn modelId="{BA54155B-EEDE-415C-95D2-0E6FE822A311}" type="presOf" srcId="{06C407FD-9CE9-4BA6-9D1F-8A59BFE869A4}" destId="{045235FF-27C2-4FAD-8243-E03EF21C4088}" srcOrd="0" destOrd="3" presId="urn:microsoft.com/office/officeart/2005/8/layout/vList2"/>
    <dgm:cxn modelId="{CFA00117-BF5C-496F-829B-E4646F9B1883}" srcId="{1EEA298D-FA59-47B3-9DC5-650D027F29EE}" destId="{B12E5C0D-5564-41D8-BBE7-380CD4D3B11B}" srcOrd="2" destOrd="0" parTransId="{A5F4E423-5E8C-422E-BF74-650BE2514F95}" sibTransId="{978E66D1-3304-4498-9FCE-8AC7F3BB3512}"/>
    <dgm:cxn modelId="{ED54296D-0B5F-4048-A799-D296BFE6B737}" srcId="{1EEA298D-FA59-47B3-9DC5-650D027F29EE}" destId="{06C407FD-9CE9-4BA6-9D1F-8A59BFE869A4}" srcOrd="3" destOrd="0" parTransId="{75ABF6F8-D3EB-4711-8047-4AFE125DB8BB}" sibTransId="{54B6CCB6-5E3A-4544-90DF-D63C07F67467}"/>
    <dgm:cxn modelId="{D08B2A68-5245-44D1-ADCF-82946D25C1ED}" srcId="{1EEA298D-FA59-47B3-9DC5-650D027F29EE}" destId="{B7B3F283-A26E-4C4C-9491-4975065CC879}" srcOrd="0" destOrd="0" parTransId="{44E437FB-A978-4E89-9084-7AEFF598FFAF}" sibTransId="{9C9F8F40-0ABA-4251-9069-7AF43012F567}"/>
    <dgm:cxn modelId="{D9321583-2207-4072-9B05-61AF06E55D09}" srcId="{1EEA298D-FA59-47B3-9DC5-650D027F29EE}" destId="{78937316-F81C-4CF2-8DFE-E4B1E9F3B8DB}" srcOrd="1" destOrd="0" parTransId="{43C35D44-42AA-4796-8DCB-AD75E0D73AA2}" sibTransId="{D54585AE-34EF-4FE4-B8CD-D3F2BBC52639}"/>
    <dgm:cxn modelId="{26581541-E025-4098-A54A-F8BD284400D9}" srcId="{59C8020F-9DB9-4BB6-8BDD-D8BB45A69EF3}" destId="{1EEA298D-FA59-47B3-9DC5-650D027F29EE}" srcOrd="0" destOrd="0" parTransId="{903BB0C8-8628-4C93-AE0F-748C795B6AAB}" sibTransId="{7A6E06AF-C683-40C6-A71C-D5941CDA9CBC}"/>
    <dgm:cxn modelId="{FC1B2288-FBB0-47E8-B70A-BFECCC68A02C}" type="presOf" srcId="{B7B3F283-A26E-4C4C-9491-4975065CC879}" destId="{045235FF-27C2-4FAD-8243-E03EF21C4088}" srcOrd="0" destOrd="0" presId="urn:microsoft.com/office/officeart/2005/8/layout/vList2"/>
    <dgm:cxn modelId="{BD7FA0F2-1326-4136-A7B6-FD67CAD85D7C}" type="presParOf" srcId="{D434CD5E-1E06-4068-8F3B-AB86DAB64600}" destId="{3CBC8689-C6B9-4495-BF76-C2493DA93472}" srcOrd="0" destOrd="0" presId="urn:microsoft.com/office/officeart/2005/8/layout/vList2"/>
    <dgm:cxn modelId="{EE2A7131-89F9-4A38-B89C-715F29FFDAAB}" type="presParOf" srcId="{D434CD5E-1E06-4068-8F3B-AB86DAB64600}" destId="{045235FF-27C2-4FAD-8243-E03EF21C4088}" srcOrd="1"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C8020F-9DB9-4BB6-8BDD-D8BB45A69EF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1EEA298D-FA59-47B3-9DC5-650D027F29EE}">
      <dgm:prSet phldrT="[Текст]" custT="1"/>
      <dgm:spPr>
        <a:ln w="3175"/>
      </dgm:spPr>
      <dgm:t>
        <a:bodyPr/>
        <a:lstStyle/>
        <a:p>
          <a:pPr algn="just">
            <a:lnSpc>
              <a:spcPct val="150000"/>
            </a:lnSpc>
          </a:pPr>
          <a:r>
            <a:rPr lang="uk-UA" sz="1400">
              <a:latin typeface="Times New Roman" pitchFamily="18" charset="0"/>
              <a:cs typeface="Times New Roman" pitchFamily="18" charset="0"/>
            </a:rPr>
            <a:t>Положення КК штату Нью-Йорк в ст. 35 містять §35, де детально регламентовані межі правомірного використання насильства для захисту нерухомої власності: </a:t>
          </a:r>
          <a:endParaRPr lang="ru-RU" sz="1400">
            <a:latin typeface="Times New Roman" pitchFamily="18" charset="0"/>
            <a:cs typeface="Times New Roman" pitchFamily="18" charset="0"/>
          </a:endParaRPr>
        </a:p>
      </dgm:t>
    </dgm:pt>
    <dgm:pt modelId="{903BB0C8-8628-4C93-AE0F-748C795B6AAB}" type="parTrans" cxnId="{26581541-E025-4098-A54A-F8BD284400D9}">
      <dgm:prSet/>
      <dgm:spPr/>
      <dgm:t>
        <a:bodyPr/>
        <a:lstStyle/>
        <a:p>
          <a:endParaRPr lang="ru-RU"/>
        </a:p>
      </dgm:t>
    </dgm:pt>
    <dgm:pt modelId="{7A6E06AF-C683-40C6-A71C-D5941CDA9CBC}" type="sibTrans" cxnId="{26581541-E025-4098-A54A-F8BD284400D9}">
      <dgm:prSet/>
      <dgm:spPr/>
      <dgm:t>
        <a:bodyPr/>
        <a:lstStyle/>
        <a:p>
          <a:endParaRPr lang="ru-RU"/>
        </a:p>
      </dgm:t>
    </dgm:pt>
    <dgm:pt modelId="{B7B3F283-A26E-4C4C-9491-4975065CC879}">
      <dgm:prSet phldrT="[Текст]" custT="1"/>
      <dgm:spPr/>
      <dgm:t>
        <a:bodyPr/>
        <a:lstStyle/>
        <a:p>
          <a:pPr algn="just">
            <a:lnSpc>
              <a:spcPct val="150000"/>
            </a:lnSpc>
          </a:pPr>
          <a:r>
            <a:rPr lang="uk-UA" sz="1400">
              <a:latin typeface="Times New Roman" pitchFamily="18" charset="0"/>
              <a:cs typeface="Times New Roman" pitchFamily="18" charset="0"/>
            </a:rPr>
            <a:t>«будь-яка особа може застосовувати фізичну силу, якщо вважає її необхідною для попередження чи припинення посягання, пов’язаного із спричиненням шкоди приміщенню чи будь-якій нерухомості. Особа може застосувати фізичну силу будь-якого ступеня тяжкості, крім смертельної фізичної сили, яка необхідна для вищевказаної мети при реальній необхідності попередження чи припинення підпалу»</a:t>
          </a:r>
          <a:endParaRPr lang="ru-RU" sz="1400" b="0">
            <a:latin typeface="Times New Roman" pitchFamily="18" charset="0"/>
            <a:cs typeface="Times New Roman" pitchFamily="18" charset="0"/>
          </a:endParaRPr>
        </a:p>
      </dgm:t>
    </dgm:pt>
    <dgm:pt modelId="{44E437FB-A978-4E89-9084-7AEFF598FFAF}" type="parTrans" cxnId="{D08B2A68-5245-44D1-ADCF-82946D25C1ED}">
      <dgm:prSet/>
      <dgm:spPr/>
      <dgm:t>
        <a:bodyPr/>
        <a:lstStyle/>
        <a:p>
          <a:endParaRPr lang="ru-RU"/>
        </a:p>
      </dgm:t>
    </dgm:pt>
    <dgm:pt modelId="{9C9F8F40-0ABA-4251-9069-7AF43012F567}" type="sibTrans" cxnId="{D08B2A68-5245-44D1-ADCF-82946D25C1ED}">
      <dgm:prSet/>
      <dgm:spPr/>
      <dgm:t>
        <a:bodyPr/>
        <a:lstStyle/>
        <a:p>
          <a:endParaRPr lang="ru-RU"/>
        </a:p>
      </dgm:t>
    </dgm:pt>
    <dgm:pt modelId="{28C64367-E52B-4323-8DCC-5501A2C280DE}">
      <dgm:prSet phldrT="[Текст]" custT="1"/>
      <dgm:spPr/>
      <dgm:t>
        <a:bodyPr/>
        <a:lstStyle/>
        <a:p>
          <a:pPr algn="just">
            <a:lnSpc>
              <a:spcPct val="150000"/>
            </a:lnSpc>
          </a:pPr>
          <a:r>
            <a:rPr lang="uk-UA" sz="1400">
              <a:latin typeface="Times New Roman" pitchFamily="18" charset="0"/>
              <a:cs typeface="Times New Roman" pitchFamily="18" charset="0"/>
            </a:rPr>
            <a:t>«Особа може застосувати фізичну силу до іншої особи, за виключенням смертельної фізичної сили, тоді і в тому ступені, коли і наскільки, за її переконаннями, це необхідно для попередження чи припинення того, що являє собою вчинення або спробу вчинення іншою особою крадіжки чи спричинення або спробу спричинення кримінально-караної шкоди майну, за виключенням приміщення і іншої нерухомості»</a:t>
          </a:r>
          <a:endParaRPr lang="ru-RU" sz="1400" b="0">
            <a:latin typeface="Times New Roman" pitchFamily="18" charset="0"/>
            <a:cs typeface="Times New Roman" pitchFamily="18" charset="0"/>
          </a:endParaRPr>
        </a:p>
      </dgm:t>
    </dgm:pt>
    <dgm:pt modelId="{16A017CE-2D99-4B42-AE56-845575B657BB}" type="parTrans" cxnId="{277B2962-516C-46CD-B080-4713DCFD7884}">
      <dgm:prSet/>
      <dgm:spPr/>
      <dgm:t>
        <a:bodyPr/>
        <a:lstStyle/>
        <a:p>
          <a:endParaRPr lang="ru-RU"/>
        </a:p>
      </dgm:t>
    </dgm:pt>
    <dgm:pt modelId="{B4567587-BE25-4C9C-903B-F7683354F8CB}" type="sibTrans" cxnId="{277B2962-516C-46CD-B080-4713DCFD7884}">
      <dgm:prSet/>
      <dgm:spPr/>
      <dgm:t>
        <a:bodyPr/>
        <a:lstStyle/>
        <a:p>
          <a:endParaRPr lang="ru-RU"/>
        </a:p>
      </dgm:t>
    </dgm:pt>
    <dgm:pt modelId="{049E21DC-E504-4FB2-A751-F8525731D075}">
      <dgm:prSet phldrT="[Текст]" custT="1"/>
      <dgm:spPr>
        <a:ln w="3175"/>
      </dgm:spPr>
      <dgm:t>
        <a:bodyPr/>
        <a:lstStyle/>
        <a:p>
          <a:pPr algn="just"/>
          <a:r>
            <a:rPr lang="ru-RU" sz="1400" b="0">
              <a:latin typeface="Times New Roman" pitchFamily="18" charset="0"/>
              <a:cs typeface="Times New Roman" pitchFamily="18" charset="0"/>
            </a:rPr>
            <a:t>Щодо захисту рухомого майна в </a:t>
          </a:r>
          <a:r>
            <a:rPr lang="uk-UA" sz="1400">
              <a:latin typeface="Times New Roman" pitchFamily="18" charset="0"/>
              <a:cs typeface="Times New Roman" pitchFamily="18" charset="0"/>
            </a:rPr>
            <a:t>КК штату Нью-Йорк вказано:</a:t>
          </a:r>
          <a:endParaRPr lang="ru-RU" sz="1400" b="0">
            <a:latin typeface="Times New Roman" pitchFamily="18" charset="0"/>
            <a:cs typeface="Times New Roman" pitchFamily="18" charset="0"/>
          </a:endParaRPr>
        </a:p>
      </dgm:t>
    </dgm:pt>
    <dgm:pt modelId="{753212C6-21A0-4579-961B-9245538634F1}" type="parTrans" cxnId="{FD01494C-DFC4-4C5D-A498-5699A971D416}">
      <dgm:prSet/>
      <dgm:spPr/>
      <dgm:t>
        <a:bodyPr/>
        <a:lstStyle/>
        <a:p>
          <a:endParaRPr lang="ru-RU"/>
        </a:p>
      </dgm:t>
    </dgm:pt>
    <dgm:pt modelId="{FF2CF75C-5906-45BC-A852-9F886D6C89B2}" type="sibTrans" cxnId="{FD01494C-DFC4-4C5D-A498-5699A971D416}">
      <dgm:prSet/>
      <dgm:spPr/>
      <dgm:t>
        <a:bodyPr/>
        <a:lstStyle/>
        <a:p>
          <a:endParaRPr lang="ru-RU"/>
        </a:p>
      </dgm:t>
    </dgm:pt>
    <dgm:pt modelId="{A28EFD5F-A273-4D20-A92C-AE3359946E89}">
      <dgm:prSet phldrT="[Текст]" custT="1"/>
      <dgm:spPr/>
      <dgm:t>
        <a:bodyPr/>
        <a:lstStyle/>
        <a:p>
          <a:pPr algn="just">
            <a:lnSpc>
              <a:spcPct val="90000"/>
            </a:lnSpc>
          </a:pPr>
          <a:endParaRPr lang="ru-RU" sz="1400" b="0">
            <a:latin typeface="Times New Roman" pitchFamily="18" charset="0"/>
            <a:cs typeface="Times New Roman" pitchFamily="18" charset="0"/>
          </a:endParaRPr>
        </a:p>
      </dgm:t>
    </dgm:pt>
    <dgm:pt modelId="{A1A263CA-0748-4C5C-95ED-45594C10CE7A}" type="parTrans" cxnId="{F260B9E5-B6ED-401F-B78B-5AAFDCB0A5E3}">
      <dgm:prSet/>
      <dgm:spPr/>
      <dgm:t>
        <a:bodyPr/>
        <a:lstStyle/>
        <a:p>
          <a:endParaRPr lang="ru-RU"/>
        </a:p>
      </dgm:t>
    </dgm:pt>
    <dgm:pt modelId="{3E361AA5-91E0-403C-9936-279BB0427587}" type="sibTrans" cxnId="{F260B9E5-B6ED-401F-B78B-5AAFDCB0A5E3}">
      <dgm:prSet/>
      <dgm:spPr/>
      <dgm:t>
        <a:bodyPr/>
        <a:lstStyle/>
        <a:p>
          <a:endParaRPr lang="ru-RU"/>
        </a:p>
      </dgm:t>
    </dgm:pt>
    <dgm:pt modelId="{637A09C2-CB63-42C7-A9A2-CC63F7665A7E}">
      <dgm:prSet phldrT="[Текст]" custT="1"/>
      <dgm:spPr/>
      <dgm:t>
        <a:bodyPr/>
        <a:lstStyle/>
        <a:p>
          <a:pPr algn="just">
            <a:lnSpc>
              <a:spcPct val="90000"/>
            </a:lnSpc>
          </a:pPr>
          <a:endParaRPr lang="ru-RU" sz="1400" b="0">
            <a:latin typeface="Times New Roman" pitchFamily="18" charset="0"/>
            <a:cs typeface="Times New Roman" pitchFamily="18" charset="0"/>
          </a:endParaRPr>
        </a:p>
      </dgm:t>
    </dgm:pt>
    <dgm:pt modelId="{B9B99DBC-E779-42B7-AD93-716C429A75C0}" type="parTrans" cxnId="{BA4BEE9A-4F5D-4DE6-8FA0-BAE79AF7366B}">
      <dgm:prSet/>
      <dgm:spPr/>
      <dgm:t>
        <a:bodyPr/>
        <a:lstStyle/>
        <a:p>
          <a:endParaRPr lang="ru-RU"/>
        </a:p>
      </dgm:t>
    </dgm:pt>
    <dgm:pt modelId="{3C426C2A-0901-4ACC-AC11-3A1D524A7DA7}" type="sibTrans" cxnId="{BA4BEE9A-4F5D-4DE6-8FA0-BAE79AF7366B}">
      <dgm:prSet/>
      <dgm:spPr/>
      <dgm:t>
        <a:bodyPr/>
        <a:lstStyle/>
        <a:p>
          <a:endParaRPr lang="ru-RU"/>
        </a:p>
      </dgm:t>
    </dgm:pt>
    <dgm:pt modelId="{CE960DED-95DA-40EB-A019-7277BC4B13A4}">
      <dgm:prSet phldrT="[Текст]" custT="1"/>
      <dgm:spPr/>
      <dgm:t>
        <a:bodyPr/>
        <a:lstStyle/>
        <a:p>
          <a:pPr algn="just">
            <a:lnSpc>
              <a:spcPct val="90000"/>
            </a:lnSpc>
          </a:pPr>
          <a:endParaRPr lang="ru-RU" sz="1400" b="0">
            <a:latin typeface="Times New Roman" pitchFamily="18" charset="0"/>
            <a:cs typeface="Times New Roman" pitchFamily="18" charset="0"/>
          </a:endParaRPr>
        </a:p>
      </dgm:t>
    </dgm:pt>
    <dgm:pt modelId="{EA2C1AB1-770E-40A1-9603-579E744BFF07}" type="parTrans" cxnId="{3E2FDCB9-7679-438C-9103-4A611D619A4E}">
      <dgm:prSet/>
      <dgm:spPr/>
      <dgm:t>
        <a:bodyPr/>
        <a:lstStyle/>
        <a:p>
          <a:endParaRPr lang="ru-RU"/>
        </a:p>
      </dgm:t>
    </dgm:pt>
    <dgm:pt modelId="{C38A4EDE-C0B2-4231-8244-32A85D3DAB30}" type="sibTrans" cxnId="{3E2FDCB9-7679-438C-9103-4A611D619A4E}">
      <dgm:prSet/>
      <dgm:spPr/>
      <dgm:t>
        <a:bodyPr/>
        <a:lstStyle/>
        <a:p>
          <a:endParaRPr lang="ru-RU"/>
        </a:p>
      </dgm:t>
    </dgm:pt>
    <dgm:pt modelId="{D434CD5E-1E06-4068-8F3B-AB86DAB64600}" type="pres">
      <dgm:prSet presAssocID="{59C8020F-9DB9-4BB6-8BDD-D8BB45A69EF3}" presName="linear" presStyleCnt="0">
        <dgm:presLayoutVars>
          <dgm:animLvl val="lvl"/>
          <dgm:resizeHandles val="exact"/>
        </dgm:presLayoutVars>
      </dgm:prSet>
      <dgm:spPr/>
      <dgm:t>
        <a:bodyPr/>
        <a:lstStyle/>
        <a:p>
          <a:endParaRPr lang="ru-RU"/>
        </a:p>
      </dgm:t>
    </dgm:pt>
    <dgm:pt modelId="{3CBC8689-C6B9-4495-BF76-C2493DA93472}" type="pres">
      <dgm:prSet presAssocID="{1EEA298D-FA59-47B3-9DC5-650D027F29EE}" presName="parentText" presStyleLbl="node1" presStyleIdx="0" presStyleCnt="2" custScaleY="158448" custLinFactNeighborX="868" custLinFactNeighborY="-62427">
        <dgm:presLayoutVars>
          <dgm:chMax val="0"/>
          <dgm:bulletEnabled val="1"/>
        </dgm:presLayoutVars>
      </dgm:prSet>
      <dgm:spPr/>
      <dgm:t>
        <a:bodyPr/>
        <a:lstStyle/>
        <a:p>
          <a:endParaRPr lang="ru-RU"/>
        </a:p>
      </dgm:t>
    </dgm:pt>
    <dgm:pt modelId="{045235FF-27C2-4FAD-8243-E03EF21C4088}" type="pres">
      <dgm:prSet presAssocID="{1EEA298D-FA59-47B3-9DC5-650D027F29EE}" presName="childText" presStyleLbl="revTx" presStyleIdx="0" presStyleCnt="2" custScaleY="77274">
        <dgm:presLayoutVars>
          <dgm:bulletEnabled val="1"/>
        </dgm:presLayoutVars>
      </dgm:prSet>
      <dgm:spPr/>
      <dgm:t>
        <a:bodyPr/>
        <a:lstStyle/>
        <a:p>
          <a:endParaRPr lang="ru-RU"/>
        </a:p>
      </dgm:t>
    </dgm:pt>
    <dgm:pt modelId="{D5A3F519-2BE6-48E4-834C-E898EC6AE75D}" type="pres">
      <dgm:prSet presAssocID="{049E21DC-E504-4FB2-A751-F8525731D075}" presName="parentText" presStyleLbl="node1" presStyleIdx="1" presStyleCnt="2" custLinFactNeighborX="1389" custLinFactNeighborY="20585">
        <dgm:presLayoutVars>
          <dgm:chMax val="0"/>
          <dgm:bulletEnabled val="1"/>
        </dgm:presLayoutVars>
      </dgm:prSet>
      <dgm:spPr/>
      <dgm:t>
        <a:bodyPr/>
        <a:lstStyle/>
        <a:p>
          <a:endParaRPr lang="ru-RU"/>
        </a:p>
      </dgm:t>
    </dgm:pt>
    <dgm:pt modelId="{972A7BF6-AFBC-496D-884C-0B3599427EB6}" type="pres">
      <dgm:prSet presAssocID="{049E21DC-E504-4FB2-A751-F8525731D075}" presName="childText" presStyleLbl="revTx" presStyleIdx="1" presStyleCnt="2" custScaleY="116021" custLinFactNeighborX="347" custLinFactNeighborY="42866">
        <dgm:presLayoutVars>
          <dgm:bulletEnabled val="1"/>
        </dgm:presLayoutVars>
      </dgm:prSet>
      <dgm:spPr/>
      <dgm:t>
        <a:bodyPr/>
        <a:lstStyle/>
        <a:p>
          <a:endParaRPr lang="ru-RU"/>
        </a:p>
      </dgm:t>
    </dgm:pt>
  </dgm:ptLst>
  <dgm:cxnLst>
    <dgm:cxn modelId="{879B623B-2B97-4BF7-90A2-8B00A5D34563}" type="presOf" srcId="{28C64367-E52B-4323-8DCC-5501A2C280DE}" destId="{972A7BF6-AFBC-496D-884C-0B3599427EB6}" srcOrd="0" destOrd="1" presId="urn:microsoft.com/office/officeart/2005/8/layout/vList2"/>
    <dgm:cxn modelId="{B1435527-74DD-4BED-9508-88B4F01784E3}" type="presOf" srcId="{A28EFD5F-A273-4D20-A92C-AE3359946E89}" destId="{972A7BF6-AFBC-496D-884C-0B3599427EB6}" srcOrd="0" destOrd="0" presId="urn:microsoft.com/office/officeart/2005/8/layout/vList2"/>
    <dgm:cxn modelId="{75AE1CB3-083F-437D-BC07-CB6BF58F598F}" type="presOf" srcId="{59C8020F-9DB9-4BB6-8BDD-D8BB45A69EF3}" destId="{D434CD5E-1E06-4068-8F3B-AB86DAB64600}" srcOrd="0" destOrd="0" presId="urn:microsoft.com/office/officeart/2005/8/layout/vList2"/>
    <dgm:cxn modelId="{FD01494C-DFC4-4C5D-A498-5699A971D416}" srcId="{59C8020F-9DB9-4BB6-8BDD-D8BB45A69EF3}" destId="{049E21DC-E504-4FB2-A751-F8525731D075}" srcOrd="1" destOrd="0" parTransId="{753212C6-21A0-4579-961B-9245538634F1}" sibTransId="{FF2CF75C-5906-45BC-A852-9F886D6C89B2}"/>
    <dgm:cxn modelId="{06918638-AF8A-4A39-9ABE-964D378A59F2}" type="presOf" srcId="{049E21DC-E504-4FB2-A751-F8525731D075}" destId="{D5A3F519-2BE6-48E4-834C-E898EC6AE75D}" srcOrd="0" destOrd="0" presId="urn:microsoft.com/office/officeart/2005/8/layout/vList2"/>
    <dgm:cxn modelId="{A7838542-61C2-4E3E-803C-EAB96DC02CAA}" type="presOf" srcId="{1EEA298D-FA59-47B3-9DC5-650D027F29EE}" destId="{3CBC8689-C6B9-4495-BF76-C2493DA93472}" srcOrd="0" destOrd="0" presId="urn:microsoft.com/office/officeart/2005/8/layout/vList2"/>
    <dgm:cxn modelId="{277B2962-516C-46CD-B080-4713DCFD7884}" srcId="{049E21DC-E504-4FB2-A751-F8525731D075}" destId="{28C64367-E52B-4323-8DCC-5501A2C280DE}" srcOrd="1" destOrd="0" parTransId="{16A017CE-2D99-4B42-AE56-845575B657BB}" sibTransId="{B4567587-BE25-4C9C-903B-F7683354F8CB}"/>
    <dgm:cxn modelId="{F260B9E5-B6ED-401F-B78B-5AAFDCB0A5E3}" srcId="{049E21DC-E504-4FB2-A751-F8525731D075}" destId="{A28EFD5F-A273-4D20-A92C-AE3359946E89}" srcOrd="0" destOrd="0" parTransId="{A1A263CA-0748-4C5C-95ED-45594C10CE7A}" sibTransId="{3E361AA5-91E0-403C-9936-279BB0427587}"/>
    <dgm:cxn modelId="{26581541-E025-4098-A54A-F8BD284400D9}" srcId="{59C8020F-9DB9-4BB6-8BDD-D8BB45A69EF3}" destId="{1EEA298D-FA59-47B3-9DC5-650D027F29EE}" srcOrd="0" destOrd="0" parTransId="{903BB0C8-8628-4C93-AE0F-748C795B6AAB}" sibTransId="{7A6E06AF-C683-40C6-A71C-D5941CDA9CBC}"/>
    <dgm:cxn modelId="{D08B2A68-5245-44D1-ADCF-82946D25C1ED}" srcId="{1EEA298D-FA59-47B3-9DC5-650D027F29EE}" destId="{B7B3F283-A26E-4C4C-9491-4975065CC879}" srcOrd="1" destOrd="0" parTransId="{44E437FB-A978-4E89-9084-7AEFF598FFAF}" sibTransId="{9C9F8F40-0ABA-4251-9069-7AF43012F567}"/>
    <dgm:cxn modelId="{C6F4ECFC-721F-45EB-8B8A-CA895147FC02}" type="presOf" srcId="{CE960DED-95DA-40EB-A019-7277BC4B13A4}" destId="{045235FF-27C2-4FAD-8243-E03EF21C4088}" srcOrd="0" destOrd="0" presId="urn:microsoft.com/office/officeart/2005/8/layout/vList2"/>
    <dgm:cxn modelId="{5FA2AF43-44EA-4721-9AF0-9E55EFCD5705}" type="presOf" srcId="{B7B3F283-A26E-4C4C-9491-4975065CC879}" destId="{045235FF-27C2-4FAD-8243-E03EF21C4088}" srcOrd="0" destOrd="1" presId="urn:microsoft.com/office/officeart/2005/8/layout/vList2"/>
    <dgm:cxn modelId="{BA4BEE9A-4F5D-4DE6-8FA0-BAE79AF7366B}" srcId="{1EEA298D-FA59-47B3-9DC5-650D027F29EE}" destId="{637A09C2-CB63-42C7-A9A2-CC63F7665A7E}" srcOrd="2" destOrd="0" parTransId="{B9B99DBC-E779-42B7-AD93-716C429A75C0}" sibTransId="{3C426C2A-0901-4ACC-AC11-3A1D524A7DA7}"/>
    <dgm:cxn modelId="{3E2FDCB9-7679-438C-9103-4A611D619A4E}" srcId="{1EEA298D-FA59-47B3-9DC5-650D027F29EE}" destId="{CE960DED-95DA-40EB-A019-7277BC4B13A4}" srcOrd="0" destOrd="0" parTransId="{EA2C1AB1-770E-40A1-9603-579E744BFF07}" sibTransId="{C38A4EDE-C0B2-4231-8244-32A85D3DAB30}"/>
    <dgm:cxn modelId="{DCF48796-E65A-4F83-BD46-656490C20B86}" type="presOf" srcId="{637A09C2-CB63-42C7-A9A2-CC63F7665A7E}" destId="{045235FF-27C2-4FAD-8243-E03EF21C4088}" srcOrd="0" destOrd="2" presId="urn:microsoft.com/office/officeart/2005/8/layout/vList2"/>
    <dgm:cxn modelId="{E0574566-D30E-407D-AC7E-F09A089B9FD4}" type="presParOf" srcId="{D434CD5E-1E06-4068-8F3B-AB86DAB64600}" destId="{3CBC8689-C6B9-4495-BF76-C2493DA93472}" srcOrd="0" destOrd="0" presId="urn:microsoft.com/office/officeart/2005/8/layout/vList2"/>
    <dgm:cxn modelId="{4AF6DAC7-79C5-4FBC-B947-A1D27111E804}" type="presParOf" srcId="{D434CD5E-1E06-4068-8F3B-AB86DAB64600}" destId="{045235FF-27C2-4FAD-8243-E03EF21C4088}" srcOrd="1" destOrd="0" presId="urn:microsoft.com/office/officeart/2005/8/layout/vList2"/>
    <dgm:cxn modelId="{E54D2BC6-F0E6-4303-AD07-91678277A613}" type="presParOf" srcId="{D434CD5E-1E06-4068-8F3B-AB86DAB64600}" destId="{D5A3F519-2BE6-48E4-834C-E898EC6AE75D}" srcOrd="2" destOrd="0" presId="urn:microsoft.com/office/officeart/2005/8/layout/vList2"/>
    <dgm:cxn modelId="{392F883C-A0C9-4CD9-83B3-1BAB902995D4}" type="presParOf" srcId="{D434CD5E-1E06-4068-8F3B-AB86DAB64600}" destId="{972A7BF6-AFBC-496D-884C-0B3599427EB6}" srcOrd="3"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9C8020F-9DB9-4BB6-8BDD-D8BB45A69EF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1EEA298D-FA59-47B3-9DC5-650D027F29EE}">
      <dgm:prSet phldrT="[Текст]" custT="1"/>
      <dgm:spPr>
        <a:ln w="3175"/>
      </dgm:spPr>
      <dgm:t>
        <a:bodyPr/>
        <a:lstStyle/>
        <a:p>
          <a:pPr algn="just"/>
          <a:r>
            <a:rPr lang="uk-UA" sz="1400">
              <a:latin typeface="Times New Roman" pitchFamily="18" charset="0"/>
              <a:cs typeface="Times New Roman" pitchFamily="18" charset="0"/>
            </a:rPr>
            <a:t>Закон "Про кримінальне право"</a:t>
          </a:r>
          <a:endParaRPr lang="ru-RU" sz="1400">
            <a:latin typeface="Times New Roman" pitchFamily="18" charset="0"/>
            <a:cs typeface="Times New Roman" pitchFamily="18" charset="0"/>
          </a:endParaRPr>
        </a:p>
      </dgm:t>
    </dgm:pt>
    <dgm:pt modelId="{903BB0C8-8628-4C93-AE0F-748C795B6AAB}" type="parTrans" cxnId="{26581541-E025-4098-A54A-F8BD284400D9}">
      <dgm:prSet/>
      <dgm:spPr/>
      <dgm:t>
        <a:bodyPr/>
        <a:lstStyle/>
        <a:p>
          <a:endParaRPr lang="ru-RU"/>
        </a:p>
      </dgm:t>
    </dgm:pt>
    <dgm:pt modelId="{7A6E06AF-C683-40C6-A71C-D5941CDA9CBC}" type="sibTrans" cxnId="{26581541-E025-4098-A54A-F8BD284400D9}">
      <dgm:prSet/>
      <dgm:spPr/>
      <dgm:t>
        <a:bodyPr/>
        <a:lstStyle/>
        <a:p>
          <a:endParaRPr lang="ru-RU"/>
        </a:p>
      </dgm:t>
    </dgm:pt>
    <dgm:pt modelId="{CE960DED-95DA-40EB-A019-7277BC4B13A4}">
      <dgm:prSet phldrT="[Текст]" custT="1"/>
      <dgm:spPr/>
      <dgm:t>
        <a:bodyPr/>
        <a:lstStyle/>
        <a:p>
          <a:pPr algn="just">
            <a:lnSpc>
              <a:spcPct val="150000"/>
            </a:lnSpc>
          </a:pPr>
          <a:r>
            <a:rPr lang="ru-RU" sz="1400">
              <a:latin typeface="Times New Roman" pitchFamily="18" charset="0"/>
              <a:cs typeface="Times New Roman" pitchFamily="18" charset="0"/>
            </a:rPr>
            <a:t>закон надає особі, яка захищається, права на застосування насильства у розумних межах для попередження злочину або для здійснення законного арешту правопорушника чи підозрюваного</a:t>
          </a:r>
          <a:endParaRPr lang="ru-RU" sz="1400" b="0">
            <a:latin typeface="Times New Roman" pitchFamily="18" charset="0"/>
            <a:cs typeface="Times New Roman" pitchFamily="18" charset="0"/>
          </a:endParaRPr>
        </a:p>
      </dgm:t>
    </dgm:pt>
    <dgm:pt modelId="{EA2C1AB1-770E-40A1-9603-579E744BFF07}" type="parTrans" cxnId="{3E2FDCB9-7679-438C-9103-4A611D619A4E}">
      <dgm:prSet/>
      <dgm:spPr/>
      <dgm:t>
        <a:bodyPr/>
        <a:lstStyle/>
        <a:p>
          <a:endParaRPr lang="ru-RU"/>
        </a:p>
      </dgm:t>
    </dgm:pt>
    <dgm:pt modelId="{C38A4EDE-C0B2-4231-8244-32A85D3DAB30}" type="sibTrans" cxnId="{3E2FDCB9-7679-438C-9103-4A611D619A4E}">
      <dgm:prSet/>
      <dgm:spPr/>
      <dgm:t>
        <a:bodyPr/>
        <a:lstStyle/>
        <a:p>
          <a:endParaRPr lang="ru-RU"/>
        </a:p>
      </dgm:t>
    </dgm:pt>
    <dgm:pt modelId="{5697E5C7-3693-4344-9091-74961DE10144}">
      <dgm:prSet phldrT="[Текст]" custT="1"/>
      <dgm:spPr/>
      <dgm:t>
        <a:bodyPr/>
        <a:lstStyle/>
        <a:p>
          <a:pPr algn="just">
            <a:lnSpc>
              <a:spcPct val="150000"/>
            </a:lnSpc>
          </a:pPr>
          <a:r>
            <a:rPr lang="ru-RU" sz="1400">
              <a:latin typeface="Times New Roman" pitchFamily="18" charset="0"/>
              <a:cs typeface="Times New Roman" pitchFamily="18" charset="0"/>
            </a:rPr>
            <a:t>норми вказаного закону не регулюють положення про співрозмірність захисту характеру і ступеня небезпечності посягання</a:t>
          </a:r>
          <a:endParaRPr lang="ru-RU" sz="1400" b="0">
            <a:latin typeface="Times New Roman" pitchFamily="18" charset="0"/>
            <a:cs typeface="Times New Roman" pitchFamily="18" charset="0"/>
          </a:endParaRPr>
        </a:p>
      </dgm:t>
    </dgm:pt>
    <dgm:pt modelId="{E4F537CF-ECC3-4A68-9DF7-F9C1D872B513}" type="parTrans" cxnId="{BBC96111-A2BD-41AE-8F7F-37DAD57AA923}">
      <dgm:prSet/>
      <dgm:spPr/>
      <dgm:t>
        <a:bodyPr/>
        <a:lstStyle/>
        <a:p>
          <a:endParaRPr lang="ru-RU"/>
        </a:p>
      </dgm:t>
    </dgm:pt>
    <dgm:pt modelId="{30A83586-631E-42E6-96D6-5FBB3A4112A0}" type="sibTrans" cxnId="{BBC96111-A2BD-41AE-8F7F-37DAD57AA923}">
      <dgm:prSet/>
      <dgm:spPr/>
      <dgm:t>
        <a:bodyPr/>
        <a:lstStyle/>
        <a:p>
          <a:endParaRPr lang="ru-RU"/>
        </a:p>
      </dgm:t>
    </dgm:pt>
    <dgm:pt modelId="{6FC33B9B-E381-494B-B121-FA5AA830A815}">
      <dgm:prSet custT="1"/>
      <dgm:spPr/>
      <dgm:t>
        <a:bodyPr/>
        <a:lstStyle/>
        <a:p>
          <a:pPr>
            <a:lnSpc>
              <a:spcPct val="150000"/>
            </a:lnSpc>
          </a:pPr>
          <a:r>
            <a:rPr lang="ru-RU" sz="1400">
              <a:latin typeface="Times New Roman" pitchFamily="18" charset="0"/>
              <a:cs typeface="Times New Roman" pitchFamily="18" charset="0"/>
            </a:rPr>
            <a:t>особа, яка діє в межах самозахисту, захисту іншої особи або захисту майна чи для попередження порушення громадського порядку, незаконного позбавлення волі чи протиправного порушення права володіння, могла б користуватися як захистом, який передбачений загальним правом, так і захистом відповідно до ст. 3 Закону «Про кримінальне право» 1967 р., при цьому в обох випадках сила, яка застосовується, повинна бути розумно допустимою</a:t>
          </a:r>
        </a:p>
      </dgm:t>
    </dgm:pt>
    <dgm:pt modelId="{D9BF1D83-D232-4D3A-81B7-AD93F469A8A2}" type="parTrans" cxnId="{D5D50147-7717-4BD9-962B-F4FDC1D3DCA7}">
      <dgm:prSet/>
      <dgm:spPr/>
      <dgm:t>
        <a:bodyPr/>
        <a:lstStyle/>
        <a:p>
          <a:endParaRPr lang="ru-RU"/>
        </a:p>
      </dgm:t>
    </dgm:pt>
    <dgm:pt modelId="{60FC36AB-7CC8-4C59-B3AD-33C533C81C7C}" type="sibTrans" cxnId="{D5D50147-7717-4BD9-962B-F4FDC1D3DCA7}">
      <dgm:prSet/>
      <dgm:spPr/>
      <dgm:t>
        <a:bodyPr/>
        <a:lstStyle/>
        <a:p>
          <a:endParaRPr lang="ru-RU"/>
        </a:p>
      </dgm:t>
    </dgm:pt>
    <dgm:pt modelId="{724840ED-02E4-4C4C-A4E0-5A001300C89A}">
      <dgm:prSet custT="1"/>
      <dgm:spPr/>
      <dgm:t>
        <a:bodyPr/>
        <a:lstStyle/>
        <a:p>
          <a:pPr>
            <a:lnSpc>
              <a:spcPct val="150000"/>
            </a:lnSpc>
          </a:pPr>
          <a:r>
            <a:rPr lang="ru-RU" sz="1400">
              <a:latin typeface="Times New Roman" pitchFamily="18" charset="0"/>
              <a:cs typeface="Times New Roman" pitchFamily="18" charset="0"/>
            </a:rPr>
            <a:t>особа, яка захищається, першій нанести удар для запобігання нападу, але з меншою силою ніж справжній напад</a:t>
          </a:r>
        </a:p>
      </dgm:t>
    </dgm:pt>
    <dgm:pt modelId="{5AE475D7-41EA-484E-8790-D84D3091ED84}" type="parTrans" cxnId="{78515EAB-5DC1-41DB-ACAA-72B95FD79D9C}">
      <dgm:prSet/>
      <dgm:spPr/>
      <dgm:t>
        <a:bodyPr/>
        <a:lstStyle/>
        <a:p>
          <a:endParaRPr lang="ru-RU"/>
        </a:p>
      </dgm:t>
    </dgm:pt>
    <dgm:pt modelId="{9BCCA0EA-AC74-4D16-9527-F6A711713E52}" type="sibTrans" cxnId="{78515EAB-5DC1-41DB-ACAA-72B95FD79D9C}">
      <dgm:prSet/>
      <dgm:spPr/>
      <dgm:t>
        <a:bodyPr/>
        <a:lstStyle/>
        <a:p>
          <a:endParaRPr lang="ru-RU"/>
        </a:p>
      </dgm:t>
    </dgm:pt>
    <dgm:pt modelId="{D434CD5E-1E06-4068-8F3B-AB86DAB64600}" type="pres">
      <dgm:prSet presAssocID="{59C8020F-9DB9-4BB6-8BDD-D8BB45A69EF3}" presName="linear" presStyleCnt="0">
        <dgm:presLayoutVars>
          <dgm:animLvl val="lvl"/>
          <dgm:resizeHandles val="exact"/>
        </dgm:presLayoutVars>
      </dgm:prSet>
      <dgm:spPr/>
      <dgm:t>
        <a:bodyPr/>
        <a:lstStyle/>
        <a:p>
          <a:endParaRPr lang="ru-RU"/>
        </a:p>
      </dgm:t>
    </dgm:pt>
    <dgm:pt modelId="{3CBC8689-C6B9-4495-BF76-C2493DA93472}" type="pres">
      <dgm:prSet presAssocID="{1EEA298D-FA59-47B3-9DC5-650D027F29EE}" presName="parentText" presStyleLbl="node1" presStyleIdx="0" presStyleCnt="1" custScaleY="105854" custLinFactNeighborY="-5309">
        <dgm:presLayoutVars>
          <dgm:chMax val="0"/>
          <dgm:bulletEnabled val="1"/>
        </dgm:presLayoutVars>
      </dgm:prSet>
      <dgm:spPr/>
      <dgm:t>
        <a:bodyPr/>
        <a:lstStyle/>
        <a:p>
          <a:endParaRPr lang="ru-RU"/>
        </a:p>
      </dgm:t>
    </dgm:pt>
    <dgm:pt modelId="{045235FF-27C2-4FAD-8243-E03EF21C4088}" type="pres">
      <dgm:prSet presAssocID="{1EEA298D-FA59-47B3-9DC5-650D027F29EE}" presName="childText" presStyleLbl="revTx" presStyleIdx="0" presStyleCnt="1" custScaleY="97940" custLinFactNeighborX="-1215" custLinFactNeighborY="37573">
        <dgm:presLayoutVars>
          <dgm:bulletEnabled val="1"/>
        </dgm:presLayoutVars>
      </dgm:prSet>
      <dgm:spPr/>
      <dgm:t>
        <a:bodyPr/>
        <a:lstStyle/>
        <a:p>
          <a:endParaRPr lang="ru-RU"/>
        </a:p>
      </dgm:t>
    </dgm:pt>
  </dgm:ptLst>
  <dgm:cxnLst>
    <dgm:cxn modelId="{B3D611CD-FCA6-4306-86CF-2ACAAD9A7A87}" type="presOf" srcId="{6FC33B9B-E381-494B-B121-FA5AA830A815}" destId="{045235FF-27C2-4FAD-8243-E03EF21C4088}" srcOrd="0" destOrd="2" presId="urn:microsoft.com/office/officeart/2005/8/layout/vList2"/>
    <dgm:cxn modelId="{BBC96111-A2BD-41AE-8F7F-37DAD57AA923}" srcId="{1EEA298D-FA59-47B3-9DC5-650D027F29EE}" destId="{5697E5C7-3693-4344-9091-74961DE10144}" srcOrd="1" destOrd="0" parTransId="{E4F537CF-ECC3-4A68-9DF7-F9C1D872B513}" sibTransId="{30A83586-631E-42E6-96D6-5FBB3A4112A0}"/>
    <dgm:cxn modelId="{BB7241CD-767E-4319-9C11-DD45A6E97958}" type="presOf" srcId="{CE960DED-95DA-40EB-A019-7277BC4B13A4}" destId="{045235FF-27C2-4FAD-8243-E03EF21C4088}" srcOrd="0" destOrd="0" presId="urn:microsoft.com/office/officeart/2005/8/layout/vList2"/>
    <dgm:cxn modelId="{78515EAB-5DC1-41DB-ACAA-72B95FD79D9C}" srcId="{1EEA298D-FA59-47B3-9DC5-650D027F29EE}" destId="{724840ED-02E4-4C4C-A4E0-5A001300C89A}" srcOrd="3" destOrd="0" parTransId="{5AE475D7-41EA-484E-8790-D84D3091ED84}" sibTransId="{9BCCA0EA-AC74-4D16-9527-F6A711713E52}"/>
    <dgm:cxn modelId="{6E5E358A-AF95-4ED8-BCF8-A6124553D204}" type="presOf" srcId="{1EEA298D-FA59-47B3-9DC5-650D027F29EE}" destId="{3CBC8689-C6B9-4495-BF76-C2493DA93472}" srcOrd="0" destOrd="0" presId="urn:microsoft.com/office/officeart/2005/8/layout/vList2"/>
    <dgm:cxn modelId="{6672D964-2473-4597-A8D3-440D6DEEA027}" type="presOf" srcId="{59C8020F-9DB9-4BB6-8BDD-D8BB45A69EF3}" destId="{D434CD5E-1E06-4068-8F3B-AB86DAB64600}" srcOrd="0" destOrd="0" presId="urn:microsoft.com/office/officeart/2005/8/layout/vList2"/>
    <dgm:cxn modelId="{26581541-E025-4098-A54A-F8BD284400D9}" srcId="{59C8020F-9DB9-4BB6-8BDD-D8BB45A69EF3}" destId="{1EEA298D-FA59-47B3-9DC5-650D027F29EE}" srcOrd="0" destOrd="0" parTransId="{903BB0C8-8628-4C93-AE0F-748C795B6AAB}" sibTransId="{7A6E06AF-C683-40C6-A71C-D5941CDA9CBC}"/>
    <dgm:cxn modelId="{6BF93668-7DE0-41EE-9A34-9B251A50C768}" type="presOf" srcId="{5697E5C7-3693-4344-9091-74961DE10144}" destId="{045235FF-27C2-4FAD-8243-E03EF21C4088}" srcOrd="0" destOrd="1" presId="urn:microsoft.com/office/officeart/2005/8/layout/vList2"/>
    <dgm:cxn modelId="{3E2FDCB9-7679-438C-9103-4A611D619A4E}" srcId="{1EEA298D-FA59-47B3-9DC5-650D027F29EE}" destId="{CE960DED-95DA-40EB-A019-7277BC4B13A4}" srcOrd="0" destOrd="0" parTransId="{EA2C1AB1-770E-40A1-9603-579E744BFF07}" sibTransId="{C38A4EDE-C0B2-4231-8244-32A85D3DAB30}"/>
    <dgm:cxn modelId="{D5D50147-7717-4BD9-962B-F4FDC1D3DCA7}" srcId="{1EEA298D-FA59-47B3-9DC5-650D027F29EE}" destId="{6FC33B9B-E381-494B-B121-FA5AA830A815}" srcOrd="2" destOrd="0" parTransId="{D9BF1D83-D232-4D3A-81B7-AD93F469A8A2}" sibTransId="{60FC36AB-7CC8-4C59-B3AD-33C533C81C7C}"/>
    <dgm:cxn modelId="{30DE7152-7B74-4AC5-ADF2-FE9858142C91}" type="presOf" srcId="{724840ED-02E4-4C4C-A4E0-5A001300C89A}" destId="{045235FF-27C2-4FAD-8243-E03EF21C4088}" srcOrd="0" destOrd="3" presId="urn:microsoft.com/office/officeart/2005/8/layout/vList2"/>
    <dgm:cxn modelId="{8E90EE28-268C-40A9-B4ED-A2BC8E335E2F}" type="presParOf" srcId="{D434CD5E-1E06-4068-8F3B-AB86DAB64600}" destId="{3CBC8689-C6B9-4495-BF76-C2493DA93472}" srcOrd="0" destOrd="0" presId="urn:microsoft.com/office/officeart/2005/8/layout/vList2"/>
    <dgm:cxn modelId="{88BDD8C5-44B8-4B2E-81B9-10BB8EFD9614}" type="presParOf" srcId="{D434CD5E-1E06-4068-8F3B-AB86DAB64600}" destId="{045235FF-27C2-4FAD-8243-E03EF21C4088}" srcOrd="1"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C8020F-9DB9-4BB6-8BDD-D8BB45A69EF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1EEA298D-FA59-47B3-9DC5-650D027F29EE}">
      <dgm:prSet phldrT="[Текст]" custT="1"/>
      <dgm:spPr>
        <a:ln w="3175"/>
      </dgm:spPr>
      <dgm:t>
        <a:bodyPr/>
        <a:lstStyle/>
        <a:p>
          <a:pPr algn="just">
            <a:lnSpc>
              <a:spcPct val="150000"/>
            </a:lnSpc>
          </a:pPr>
          <a:r>
            <a:rPr lang="ru-RU" sz="1400">
              <a:latin typeface="Times New Roman" pitchFamily="18" charset="0"/>
              <a:cs typeface="Times New Roman" pitchFamily="18" charset="0"/>
            </a:rPr>
            <a:t>Умови правомірності необіхдної оборони закріплені законодавством Франції:</a:t>
          </a:r>
        </a:p>
      </dgm:t>
    </dgm:pt>
    <dgm:pt modelId="{903BB0C8-8628-4C93-AE0F-748C795B6AAB}" type="parTrans" cxnId="{26581541-E025-4098-A54A-F8BD284400D9}">
      <dgm:prSet/>
      <dgm:spPr/>
      <dgm:t>
        <a:bodyPr/>
        <a:lstStyle/>
        <a:p>
          <a:endParaRPr lang="ru-RU"/>
        </a:p>
      </dgm:t>
    </dgm:pt>
    <dgm:pt modelId="{7A6E06AF-C683-40C6-A71C-D5941CDA9CBC}" type="sibTrans" cxnId="{26581541-E025-4098-A54A-F8BD284400D9}">
      <dgm:prSet/>
      <dgm:spPr/>
      <dgm:t>
        <a:bodyPr/>
        <a:lstStyle/>
        <a:p>
          <a:endParaRPr lang="ru-RU"/>
        </a:p>
      </dgm:t>
    </dgm:pt>
    <dgm:pt modelId="{DC77386A-1FE3-4BE1-B9C9-02348059159A}">
      <dgm:prSet custT="1"/>
      <dgm:spPr/>
      <dgm:t>
        <a:bodyPr/>
        <a:lstStyle/>
        <a:p>
          <a:pPr>
            <a:lnSpc>
              <a:spcPct val="150000"/>
            </a:lnSpc>
          </a:pPr>
          <a:r>
            <a:rPr lang="uk-UA" sz="1400">
              <a:latin typeface="Times New Roman" pitchFamily="18" charset="0"/>
              <a:cs typeface="Times New Roman" pitchFamily="18" charset="0"/>
            </a:rPr>
            <a:t>1) наявність нападу – тобто реальне заподіяння шкоди або реальна загроза заподіяння такої шкоди; </a:t>
          </a:r>
          <a:endParaRPr lang="ru-RU" sz="1400">
            <a:latin typeface="Times New Roman" pitchFamily="18" charset="0"/>
            <a:cs typeface="Times New Roman" pitchFamily="18" charset="0"/>
          </a:endParaRPr>
        </a:p>
      </dgm:t>
    </dgm:pt>
    <dgm:pt modelId="{982BF5AB-2261-44A4-8310-D47EDE0BB8A8}" type="parTrans" cxnId="{938F186F-D8CB-4E1A-91EE-22D6582CA81D}">
      <dgm:prSet/>
      <dgm:spPr/>
      <dgm:t>
        <a:bodyPr/>
        <a:lstStyle/>
        <a:p>
          <a:endParaRPr lang="ru-RU"/>
        </a:p>
      </dgm:t>
    </dgm:pt>
    <dgm:pt modelId="{88E3B486-7911-49B3-8DD3-361A976FE99C}" type="sibTrans" cxnId="{938F186F-D8CB-4E1A-91EE-22D6582CA81D}">
      <dgm:prSet/>
      <dgm:spPr/>
      <dgm:t>
        <a:bodyPr/>
        <a:lstStyle/>
        <a:p>
          <a:endParaRPr lang="ru-RU"/>
        </a:p>
      </dgm:t>
    </dgm:pt>
    <dgm:pt modelId="{A3FAE379-4FFC-414E-AF13-C9C0D6DF5DDE}">
      <dgm:prSet custT="1"/>
      <dgm:spPr/>
      <dgm:t>
        <a:bodyPr/>
        <a:lstStyle/>
        <a:p>
          <a:pPr>
            <a:lnSpc>
              <a:spcPct val="150000"/>
            </a:lnSpc>
          </a:pPr>
          <a:r>
            <a:rPr lang="uk-UA" sz="1400">
              <a:latin typeface="Times New Roman" pitchFamily="18" charset="0"/>
              <a:cs typeface="Times New Roman" pitchFamily="18" charset="0"/>
            </a:rPr>
            <a:t>2) необґрунтованість нападу, який не повинен бути викликаний протиправними чи іншими провокаційними діями; </a:t>
          </a:r>
          <a:endParaRPr lang="ru-RU" sz="1400">
            <a:latin typeface="Times New Roman" pitchFamily="18" charset="0"/>
            <a:cs typeface="Times New Roman" pitchFamily="18" charset="0"/>
          </a:endParaRPr>
        </a:p>
      </dgm:t>
    </dgm:pt>
    <dgm:pt modelId="{8166EC19-E213-4DAE-A1BA-55FE084184B5}" type="parTrans" cxnId="{633E5A77-89A2-403F-8CCD-2D72846E48DC}">
      <dgm:prSet/>
      <dgm:spPr/>
      <dgm:t>
        <a:bodyPr/>
        <a:lstStyle/>
        <a:p>
          <a:endParaRPr lang="ru-RU"/>
        </a:p>
      </dgm:t>
    </dgm:pt>
    <dgm:pt modelId="{28152693-04CA-4530-A449-D4BD5192D3C8}" type="sibTrans" cxnId="{633E5A77-89A2-403F-8CCD-2D72846E48DC}">
      <dgm:prSet/>
      <dgm:spPr/>
      <dgm:t>
        <a:bodyPr/>
        <a:lstStyle/>
        <a:p>
          <a:endParaRPr lang="ru-RU"/>
        </a:p>
      </dgm:t>
    </dgm:pt>
    <dgm:pt modelId="{B9AD4116-AE53-46B2-B2AE-F79EBCDA86B5}">
      <dgm:prSet custT="1"/>
      <dgm:spPr/>
      <dgm:t>
        <a:bodyPr/>
        <a:lstStyle/>
        <a:p>
          <a:pPr>
            <a:lnSpc>
              <a:spcPct val="150000"/>
            </a:lnSpc>
          </a:pPr>
          <a:r>
            <a:rPr lang="uk-UA" sz="1400">
              <a:latin typeface="Times New Roman" pitchFamily="18" charset="0"/>
              <a:cs typeface="Times New Roman" pitchFamily="18" charset="0"/>
            </a:rPr>
            <a:t>3) співрозмірність захисту; </a:t>
          </a:r>
          <a:endParaRPr lang="ru-RU" sz="1400">
            <a:latin typeface="Times New Roman" pitchFamily="18" charset="0"/>
            <a:cs typeface="Times New Roman" pitchFamily="18" charset="0"/>
          </a:endParaRPr>
        </a:p>
      </dgm:t>
    </dgm:pt>
    <dgm:pt modelId="{78573F7C-F810-44D9-AB38-4D6F3F41A853}" type="parTrans" cxnId="{EBD1836E-B5A8-42F2-855D-359ABF4478D5}">
      <dgm:prSet/>
      <dgm:spPr/>
      <dgm:t>
        <a:bodyPr/>
        <a:lstStyle/>
        <a:p>
          <a:endParaRPr lang="ru-RU"/>
        </a:p>
      </dgm:t>
    </dgm:pt>
    <dgm:pt modelId="{92E37E3E-A07E-445E-8932-82075CEE888B}" type="sibTrans" cxnId="{EBD1836E-B5A8-42F2-855D-359ABF4478D5}">
      <dgm:prSet/>
      <dgm:spPr/>
      <dgm:t>
        <a:bodyPr/>
        <a:lstStyle/>
        <a:p>
          <a:endParaRPr lang="ru-RU"/>
        </a:p>
      </dgm:t>
    </dgm:pt>
    <dgm:pt modelId="{96091119-59E6-460A-959E-5E92A8DCA98E}">
      <dgm:prSet custT="1"/>
      <dgm:spPr/>
      <dgm:t>
        <a:bodyPr/>
        <a:lstStyle/>
        <a:p>
          <a:pPr>
            <a:lnSpc>
              <a:spcPct val="150000"/>
            </a:lnSpc>
          </a:pPr>
          <a:r>
            <a:rPr lang="uk-UA" sz="1400">
              <a:latin typeface="Times New Roman" pitchFamily="18" charset="0"/>
              <a:cs typeface="Times New Roman" pitchFamily="18" charset="0"/>
            </a:rPr>
            <a:t>4) можливість особи, яка нападає, заподіяти шкоди особі, яка захищається; </a:t>
          </a:r>
          <a:endParaRPr lang="ru-RU" sz="1400">
            <a:latin typeface="Times New Roman" pitchFamily="18" charset="0"/>
            <a:cs typeface="Times New Roman" pitchFamily="18" charset="0"/>
          </a:endParaRPr>
        </a:p>
      </dgm:t>
    </dgm:pt>
    <dgm:pt modelId="{B59DA3C6-4DDD-4324-99FE-AAEE3A70A60E}" type="parTrans" cxnId="{2FAFACB6-FBF7-483C-8841-4B75C4D5AFE5}">
      <dgm:prSet/>
      <dgm:spPr/>
      <dgm:t>
        <a:bodyPr/>
        <a:lstStyle/>
        <a:p>
          <a:endParaRPr lang="ru-RU"/>
        </a:p>
      </dgm:t>
    </dgm:pt>
    <dgm:pt modelId="{0ED00BAE-5A28-47EA-A823-DADB6B7E17AA}" type="sibTrans" cxnId="{2FAFACB6-FBF7-483C-8841-4B75C4D5AFE5}">
      <dgm:prSet/>
      <dgm:spPr/>
      <dgm:t>
        <a:bodyPr/>
        <a:lstStyle/>
        <a:p>
          <a:endParaRPr lang="ru-RU"/>
        </a:p>
      </dgm:t>
    </dgm:pt>
    <dgm:pt modelId="{0E1EE8C9-78E0-4A11-8164-E004AD51EE0B}">
      <dgm:prSet custT="1"/>
      <dgm:spPr/>
      <dgm:t>
        <a:bodyPr/>
        <a:lstStyle/>
        <a:p>
          <a:pPr>
            <a:lnSpc>
              <a:spcPct val="150000"/>
            </a:lnSpc>
          </a:pPr>
          <a:r>
            <a:rPr lang="uk-UA" sz="1400">
              <a:latin typeface="Times New Roman" pitchFamily="18" charset="0"/>
              <a:cs typeface="Times New Roman" pitchFamily="18" charset="0"/>
            </a:rPr>
            <a:t>5) своєчасність захисту; </a:t>
          </a:r>
          <a:endParaRPr lang="ru-RU" sz="1400">
            <a:latin typeface="Times New Roman" pitchFamily="18" charset="0"/>
            <a:cs typeface="Times New Roman" pitchFamily="18" charset="0"/>
          </a:endParaRPr>
        </a:p>
      </dgm:t>
    </dgm:pt>
    <dgm:pt modelId="{1F4CDF4A-9B2A-42A0-8B0C-577C1402E887}" type="parTrans" cxnId="{FEEA0B1D-886F-4FF9-9974-8A4A59BB4E9C}">
      <dgm:prSet/>
      <dgm:spPr/>
      <dgm:t>
        <a:bodyPr/>
        <a:lstStyle/>
        <a:p>
          <a:endParaRPr lang="ru-RU"/>
        </a:p>
      </dgm:t>
    </dgm:pt>
    <dgm:pt modelId="{955469A9-9A14-40EC-9C72-9E201AF55C32}" type="sibTrans" cxnId="{FEEA0B1D-886F-4FF9-9974-8A4A59BB4E9C}">
      <dgm:prSet/>
      <dgm:spPr/>
      <dgm:t>
        <a:bodyPr/>
        <a:lstStyle/>
        <a:p>
          <a:endParaRPr lang="ru-RU"/>
        </a:p>
      </dgm:t>
    </dgm:pt>
    <dgm:pt modelId="{681CC625-8E13-4BA1-AF51-674846944B04}">
      <dgm:prSet custT="1"/>
      <dgm:spPr/>
      <dgm:t>
        <a:bodyPr/>
        <a:lstStyle/>
        <a:p>
          <a:pPr>
            <a:lnSpc>
              <a:spcPct val="150000"/>
            </a:lnSpc>
          </a:pPr>
          <a:r>
            <a:rPr lang="uk-UA" sz="1400">
              <a:latin typeface="Times New Roman" pitchFamily="18" charset="0"/>
              <a:cs typeface="Times New Roman" pitchFamily="18" charset="0"/>
            </a:rPr>
            <a:t>6) необхідність у даному захисті; </a:t>
          </a:r>
          <a:endParaRPr lang="ru-RU" sz="1400">
            <a:latin typeface="Times New Roman" pitchFamily="18" charset="0"/>
            <a:cs typeface="Times New Roman" pitchFamily="18" charset="0"/>
          </a:endParaRPr>
        </a:p>
      </dgm:t>
    </dgm:pt>
    <dgm:pt modelId="{8C546569-1876-4EFB-BE01-29F504A3A73E}" type="parTrans" cxnId="{52218BF4-28A0-41FF-A268-560CB7838F85}">
      <dgm:prSet/>
      <dgm:spPr/>
      <dgm:t>
        <a:bodyPr/>
        <a:lstStyle/>
        <a:p>
          <a:endParaRPr lang="ru-RU"/>
        </a:p>
      </dgm:t>
    </dgm:pt>
    <dgm:pt modelId="{2BBD90AF-706F-45DF-BBD1-43A4BB656E03}" type="sibTrans" cxnId="{52218BF4-28A0-41FF-A268-560CB7838F85}">
      <dgm:prSet/>
      <dgm:spPr/>
      <dgm:t>
        <a:bodyPr/>
        <a:lstStyle/>
        <a:p>
          <a:endParaRPr lang="ru-RU"/>
        </a:p>
      </dgm:t>
    </dgm:pt>
    <dgm:pt modelId="{9B411786-D484-4668-A018-802B6A6843DA}">
      <dgm:prSet custT="1"/>
      <dgm:spPr/>
      <dgm:t>
        <a:bodyPr/>
        <a:lstStyle/>
        <a:p>
          <a:pPr>
            <a:lnSpc>
              <a:spcPct val="150000"/>
            </a:lnSpc>
          </a:pPr>
          <a:r>
            <a:rPr lang="uk-UA" sz="1400">
              <a:latin typeface="Times New Roman" pitchFamily="18" charset="0"/>
              <a:cs typeface="Times New Roman" pitchFamily="18" charset="0"/>
            </a:rPr>
            <a:t>7) можливість захисту не тільки себе, а й інших осіб</a:t>
          </a:r>
          <a:r>
            <a:rPr lang="ru-RU" sz="1400">
              <a:latin typeface="Times New Roman" pitchFamily="18" charset="0"/>
              <a:cs typeface="Times New Roman" pitchFamily="18" charset="0"/>
            </a:rPr>
            <a:t> </a:t>
          </a:r>
        </a:p>
      </dgm:t>
    </dgm:pt>
    <dgm:pt modelId="{9DB6F5DB-92AA-4B03-B9EE-E3E8FE559C86}" type="parTrans" cxnId="{19E2D63C-9DFA-459D-8C46-7A3CECEDE1FD}">
      <dgm:prSet/>
      <dgm:spPr/>
      <dgm:t>
        <a:bodyPr/>
        <a:lstStyle/>
        <a:p>
          <a:endParaRPr lang="ru-RU"/>
        </a:p>
      </dgm:t>
    </dgm:pt>
    <dgm:pt modelId="{DD86B6F4-E39E-4D1A-BCF9-3780156B5F63}" type="sibTrans" cxnId="{19E2D63C-9DFA-459D-8C46-7A3CECEDE1FD}">
      <dgm:prSet/>
      <dgm:spPr/>
      <dgm:t>
        <a:bodyPr/>
        <a:lstStyle/>
        <a:p>
          <a:endParaRPr lang="ru-RU"/>
        </a:p>
      </dgm:t>
    </dgm:pt>
    <dgm:pt modelId="{D434CD5E-1E06-4068-8F3B-AB86DAB64600}" type="pres">
      <dgm:prSet presAssocID="{59C8020F-9DB9-4BB6-8BDD-D8BB45A69EF3}" presName="linear" presStyleCnt="0">
        <dgm:presLayoutVars>
          <dgm:animLvl val="lvl"/>
          <dgm:resizeHandles val="exact"/>
        </dgm:presLayoutVars>
      </dgm:prSet>
      <dgm:spPr/>
      <dgm:t>
        <a:bodyPr/>
        <a:lstStyle/>
        <a:p>
          <a:endParaRPr lang="ru-RU"/>
        </a:p>
      </dgm:t>
    </dgm:pt>
    <dgm:pt modelId="{3CBC8689-C6B9-4495-BF76-C2493DA93472}" type="pres">
      <dgm:prSet presAssocID="{1EEA298D-FA59-47B3-9DC5-650D027F29EE}" presName="parentText" presStyleLbl="node1" presStyleIdx="0" presStyleCnt="1" custScaleY="37771" custLinFactNeighborY="-4573">
        <dgm:presLayoutVars>
          <dgm:chMax val="0"/>
          <dgm:bulletEnabled val="1"/>
        </dgm:presLayoutVars>
      </dgm:prSet>
      <dgm:spPr/>
      <dgm:t>
        <a:bodyPr/>
        <a:lstStyle/>
        <a:p>
          <a:endParaRPr lang="ru-RU"/>
        </a:p>
      </dgm:t>
    </dgm:pt>
    <dgm:pt modelId="{045235FF-27C2-4FAD-8243-E03EF21C4088}" type="pres">
      <dgm:prSet presAssocID="{1EEA298D-FA59-47B3-9DC5-650D027F29EE}" presName="childText" presStyleLbl="revTx" presStyleIdx="0" presStyleCnt="1" custLinFactNeighborY="-15657">
        <dgm:presLayoutVars>
          <dgm:bulletEnabled val="1"/>
        </dgm:presLayoutVars>
      </dgm:prSet>
      <dgm:spPr/>
      <dgm:t>
        <a:bodyPr/>
        <a:lstStyle/>
        <a:p>
          <a:endParaRPr lang="ru-RU"/>
        </a:p>
      </dgm:t>
    </dgm:pt>
  </dgm:ptLst>
  <dgm:cxnLst>
    <dgm:cxn modelId="{52218BF4-28A0-41FF-A268-560CB7838F85}" srcId="{1EEA298D-FA59-47B3-9DC5-650D027F29EE}" destId="{681CC625-8E13-4BA1-AF51-674846944B04}" srcOrd="5" destOrd="0" parTransId="{8C546569-1876-4EFB-BE01-29F504A3A73E}" sibTransId="{2BBD90AF-706F-45DF-BBD1-43A4BB656E03}"/>
    <dgm:cxn modelId="{FEBF640B-EA1C-4BEE-8003-61152D1C8518}" type="presOf" srcId="{0E1EE8C9-78E0-4A11-8164-E004AD51EE0B}" destId="{045235FF-27C2-4FAD-8243-E03EF21C4088}" srcOrd="0" destOrd="4" presId="urn:microsoft.com/office/officeart/2005/8/layout/vList2"/>
    <dgm:cxn modelId="{EBD1836E-B5A8-42F2-855D-359ABF4478D5}" srcId="{1EEA298D-FA59-47B3-9DC5-650D027F29EE}" destId="{B9AD4116-AE53-46B2-B2AE-F79EBCDA86B5}" srcOrd="2" destOrd="0" parTransId="{78573F7C-F810-44D9-AB38-4D6F3F41A853}" sibTransId="{92E37E3E-A07E-445E-8932-82075CEE888B}"/>
    <dgm:cxn modelId="{B79B53F7-5BB9-41FA-BFBE-E0819F4DB282}" type="presOf" srcId="{96091119-59E6-460A-959E-5E92A8DCA98E}" destId="{045235FF-27C2-4FAD-8243-E03EF21C4088}" srcOrd="0" destOrd="3" presId="urn:microsoft.com/office/officeart/2005/8/layout/vList2"/>
    <dgm:cxn modelId="{938F186F-D8CB-4E1A-91EE-22D6582CA81D}" srcId="{1EEA298D-FA59-47B3-9DC5-650D027F29EE}" destId="{DC77386A-1FE3-4BE1-B9C9-02348059159A}" srcOrd="0" destOrd="0" parTransId="{982BF5AB-2261-44A4-8310-D47EDE0BB8A8}" sibTransId="{88E3B486-7911-49B3-8DD3-361A976FE99C}"/>
    <dgm:cxn modelId="{B5FAC3FF-2FA2-4E91-9650-F4A49134C7F7}" type="presOf" srcId="{1EEA298D-FA59-47B3-9DC5-650D027F29EE}" destId="{3CBC8689-C6B9-4495-BF76-C2493DA93472}" srcOrd="0" destOrd="0" presId="urn:microsoft.com/office/officeart/2005/8/layout/vList2"/>
    <dgm:cxn modelId="{6C6BFE40-5177-4B66-A1C3-8AF2E8E94E97}" type="presOf" srcId="{A3FAE379-4FFC-414E-AF13-C9C0D6DF5DDE}" destId="{045235FF-27C2-4FAD-8243-E03EF21C4088}" srcOrd="0" destOrd="1" presId="urn:microsoft.com/office/officeart/2005/8/layout/vList2"/>
    <dgm:cxn modelId="{12F37A2B-83BF-4385-94DD-F96669A220FE}" type="presOf" srcId="{B9AD4116-AE53-46B2-B2AE-F79EBCDA86B5}" destId="{045235FF-27C2-4FAD-8243-E03EF21C4088}" srcOrd="0" destOrd="2" presId="urn:microsoft.com/office/officeart/2005/8/layout/vList2"/>
    <dgm:cxn modelId="{772E54E7-4BB2-4372-A151-D613ED7ED97C}" type="presOf" srcId="{59C8020F-9DB9-4BB6-8BDD-D8BB45A69EF3}" destId="{D434CD5E-1E06-4068-8F3B-AB86DAB64600}" srcOrd="0" destOrd="0" presId="urn:microsoft.com/office/officeart/2005/8/layout/vList2"/>
    <dgm:cxn modelId="{C245443E-D124-455E-B7CA-71E5A1B512A1}" type="presOf" srcId="{9B411786-D484-4668-A018-802B6A6843DA}" destId="{045235FF-27C2-4FAD-8243-E03EF21C4088}" srcOrd="0" destOrd="6" presId="urn:microsoft.com/office/officeart/2005/8/layout/vList2"/>
    <dgm:cxn modelId="{26581541-E025-4098-A54A-F8BD284400D9}" srcId="{59C8020F-9DB9-4BB6-8BDD-D8BB45A69EF3}" destId="{1EEA298D-FA59-47B3-9DC5-650D027F29EE}" srcOrd="0" destOrd="0" parTransId="{903BB0C8-8628-4C93-AE0F-748C795B6AAB}" sibTransId="{7A6E06AF-C683-40C6-A71C-D5941CDA9CBC}"/>
    <dgm:cxn modelId="{FEEA0B1D-886F-4FF9-9974-8A4A59BB4E9C}" srcId="{1EEA298D-FA59-47B3-9DC5-650D027F29EE}" destId="{0E1EE8C9-78E0-4A11-8164-E004AD51EE0B}" srcOrd="4" destOrd="0" parTransId="{1F4CDF4A-9B2A-42A0-8B0C-577C1402E887}" sibTransId="{955469A9-9A14-40EC-9C72-9E201AF55C32}"/>
    <dgm:cxn modelId="{492F0992-F1F3-4388-810E-5C84597C3B3D}" type="presOf" srcId="{DC77386A-1FE3-4BE1-B9C9-02348059159A}" destId="{045235FF-27C2-4FAD-8243-E03EF21C4088}" srcOrd="0" destOrd="0" presId="urn:microsoft.com/office/officeart/2005/8/layout/vList2"/>
    <dgm:cxn modelId="{2FAFACB6-FBF7-483C-8841-4B75C4D5AFE5}" srcId="{1EEA298D-FA59-47B3-9DC5-650D027F29EE}" destId="{96091119-59E6-460A-959E-5E92A8DCA98E}" srcOrd="3" destOrd="0" parTransId="{B59DA3C6-4DDD-4324-99FE-AAEE3A70A60E}" sibTransId="{0ED00BAE-5A28-47EA-A823-DADB6B7E17AA}"/>
    <dgm:cxn modelId="{19E2D63C-9DFA-459D-8C46-7A3CECEDE1FD}" srcId="{1EEA298D-FA59-47B3-9DC5-650D027F29EE}" destId="{9B411786-D484-4668-A018-802B6A6843DA}" srcOrd="6" destOrd="0" parTransId="{9DB6F5DB-92AA-4B03-B9EE-E3E8FE559C86}" sibTransId="{DD86B6F4-E39E-4D1A-BCF9-3780156B5F63}"/>
    <dgm:cxn modelId="{E5C58A6E-F506-46EA-9F19-4CA23360113C}" type="presOf" srcId="{681CC625-8E13-4BA1-AF51-674846944B04}" destId="{045235FF-27C2-4FAD-8243-E03EF21C4088}" srcOrd="0" destOrd="5" presId="urn:microsoft.com/office/officeart/2005/8/layout/vList2"/>
    <dgm:cxn modelId="{633E5A77-89A2-403F-8CCD-2D72846E48DC}" srcId="{1EEA298D-FA59-47B3-9DC5-650D027F29EE}" destId="{A3FAE379-4FFC-414E-AF13-C9C0D6DF5DDE}" srcOrd="1" destOrd="0" parTransId="{8166EC19-E213-4DAE-A1BA-55FE084184B5}" sibTransId="{28152693-04CA-4530-A449-D4BD5192D3C8}"/>
    <dgm:cxn modelId="{345D8890-1C89-4C99-8ADF-6387E964964D}" type="presParOf" srcId="{D434CD5E-1E06-4068-8F3B-AB86DAB64600}" destId="{3CBC8689-C6B9-4495-BF76-C2493DA93472}" srcOrd="0" destOrd="0" presId="urn:microsoft.com/office/officeart/2005/8/layout/vList2"/>
    <dgm:cxn modelId="{846A249F-D7BB-400D-A2B9-869A7AD919D3}" type="presParOf" srcId="{D434CD5E-1E06-4068-8F3B-AB86DAB64600}" destId="{045235FF-27C2-4FAD-8243-E03EF21C4088}" srcOrd="1"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C8020F-9DB9-4BB6-8BDD-D8BB45A69EF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1EEA298D-FA59-47B3-9DC5-650D027F29EE}">
      <dgm:prSet phldrT="[Текст]" custT="1"/>
      <dgm:spPr>
        <a:ln w="3175"/>
      </dgm:spPr>
      <dgm:t>
        <a:bodyPr/>
        <a:lstStyle/>
        <a:p>
          <a:pPr algn="just">
            <a:lnSpc>
              <a:spcPct val="150000"/>
            </a:lnSpc>
          </a:pPr>
          <a:r>
            <a:rPr lang="uk-UA" sz="1400">
              <a:latin typeface="Times New Roman" pitchFamily="18" charset="0"/>
              <a:cs typeface="Times New Roman" pitchFamily="18" charset="0"/>
            </a:rPr>
            <a:t>КК Пенсільванії  в п. «е» §507, регламентує використання спеціальних оборонних засобів з метою захисту майна якщо:</a:t>
          </a:r>
          <a:endParaRPr lang="ru-RU" sz="1400">
            <a:latin typeface="Times New Roman" pitchFamily="18" charset="0"/>
            <a:cs typeface="Times New Roman" pitchFamily="18" charset="0"/>
          </a:endParaRPr>
        </a:p>
      </dgm:t>
    </dgm:pt>
    <dgm:pt modelId="{903BB0C8-8628-4C93-AE0F-748C795B6AAB}" type="parTrans" cxnId="{26581541-E025-4098-A54A-F8BD284400D9}">
      <dgm:prSet/>
      <dgm:spPr/>
      <dgm:t>
        <a:bodyPr/>
        <a:lstStyle/>
        <a:p>
          <a:endParaRPr lang="ru-RU"/>
        </a:p>
      </dgm:t>
    </dgm:pt>
    <dgm:pt modelId="{7A6E06AF-C683-40C6-A71C-D5941CDA9CBC}" type="sibTrans" cxnId="{26581541-E025-4098-A54A-F8BD284400D9}">
      <dgm:prSet/>
      <dgm:spPr/>
      <dgm:t>
        <a:bodyPr/>
        <a:lstStyle/>
        <a:p>
          <a:endParaRPr lang="ru-RU"/>
        </a:p>
      </dgm:t>
    </dgm:pt>
    <dgm:pt modelId="{5697E5C7-3693-4344-9091-74961DE10144}">
      <dgm:prSet phldrT="[Текст]" custT="1"/>
      <dgm:spPr/>
      <dgm:t>
        <a:bodyPr/>
        <a:lstStyle/>
        <a:p>
          <a:pPr algn="just">
            <a:lnSpc>
              <a:spcPct val="150000"/>
            </a:lnSpc>
          </a:pPr>
          <a:r>
            <a:rPr lang="uk-UA" sz="1400">
              <a:latin typeface="Times New Roman" pitchFamily="18" charset="0"/>
              <a:cs typeface="Times New Roman" pitchFamily="18" charset="0"/>
            </a:rPr>
            <a:t>2) використання окремих технічних засобів для захисту майна від проникнення чи порушення права володіння є доцільним за обставин, які, як вважає особа, що використовує такі технічні засоби, існують; </a:t>
          </a:r>
          <a:endParaRPr lang="ru-RU" sz="1400" b="0">
            <a:latin typeface="Times New Roman" pitchFamily="18" charset="0"/>
            <a:cs typeface="Times New Roman" pitchFamily="18" charset="0"/>
          </a:endParaRPr>
        </a:p>
      </dgm:t>
    </dgm:pt>
    <dgm:pt modelId="{E4F537CF-ECC3-4A68-9DF7-F9C1D872B513}" type="parTrans" cxnId="{BBC96111-A2BD-41AE-8F7F-37DAD57AA923}">
      <dgm:prSet/>
      <dgm:spPr/>
      <dgm:t>
        <a:bodyPr/>
        <a:lstStyle/>
        <a:p>
          <a:endParaRPr lang="ru-RU"/>
        </a:p>
      </dgm:t>
    </dgm:pt>
    <dgm:pt modelId="{30A83586-631E-42E6-96D6-5FBB3A4112A0}" type="sibTrans" cxnId="{BBC96111-A2BD-41AE-8F7F-37DAD57AA923}">
      <dgm:prSet/>
      <dgm:spPr/>
      <dgm:t>
        <a:bodyPr/>
        <a:lstStyle/>
        <a:p>
          <a:endParaRPr lang="ru-RU"/>
        </a:p>
      </dgm:t>
    </dgm:pt>
    <dgm:pt modelId="{3B3217F5-F7D6-415C-A6A4-4FAAB335733C}">
      <dgm:prSet phldrT="[Текст]" custT="1"/>
      <dgm:spPr/>
      <dgm:t>
        <a:bodyPr/>
        <a:lstStyle/>
        <a:p>
          <a:pPr algn="just">
            <a:lnSpc>
              <a:spcPct val="150000"/>
            </a:lnSpc>
          </a:pPr>
          <a:r>
            <a:rPr lang="uk-UA" sz="1400">
              <a:latin typeface="Times New Roman" pitchFamily="18" charset="0"/>
              <a:cs typeface="Times New Roman" pitchFamily="18" charset="0"/>
            </a:rPr>
            <a:t>3) технічні засоби є такими, якими використовувалися для вказаної мети або були прийняті достатні заходи захисту для попередження осіб, які посягають, про факт використання технічних засобів.</a:t>
          </a:r>
          <a:endParaRPr lang="ru-RU" sz="1400" b="0">
            <a:latin typeface="Times New Roman" pitchFamily="18" charset="0"/>
            <a:cs typeface="Times New Roman" pitchFamily="18" charset="0"/>
          </a:endParaRPr>
        </a:p>
      </dgm:t>
    </dgm:pt>
    <dgm:pt modelId="{5E66B151-2231-4552-BF10-FADF72BA809B}" type="parTrans" cxnId="{8AA12984-E39D-48A4-BBD1-640D4CFDC605}">
      <dgm:prSet/>
      <dgm:spPr/>
      <dgm:t>
        <a:bodyPr/>
        <a:lstStyle/>
        <a:p>
          <a:endParaRPr lang="ru-RU"/>
        </a:p>
      </dgm:t>
    </dgm:pt>
    <dgm:pt modelId="{38C8FAED-C691-4165-B48E-A1073A61A143}" type="sibTrans" cxnId="{8AA12984-E39D-48A4-BBD1-640D4CFDC605}">
      <dgm:prSet/>
      <dgm:spPr/>
      <dgm:t>
        <a:bodyPr/>
        <a:lstStyle/>
        <a:p>
          <a:endParaRPr lang="ru-RU"/>
        </a:p>
      </dgm:t>
    </dgm:pt>
    <dgm:pt modelId="{17894D12-0A45-48DE-8C2E-B4521D268321}">
      <dgm:prSet phldrT="[Текст]" custT="1"/>
      <dgm:spPr/>
      <dgm:t>
        <a:bodyPr/>
        <a:lstStyle/>
        <a:p>
          <a:pPr algn="just">
            <a:lnSpc>
              <a:spcPct val="90000"/>
            </a:lnSpc>
          </a:pPr>
          <a:r>
            <a:rPr lang="uk-UA" sz="1400">
              <a:latin typeface="Times New Roman" pitchFamily="18" charset="0"/>
              <a:cs typeface="Times New Roman" pitchFamily="18" charset="0"/>
            </a:rPr>
            <a:t>1) технічний засіб не призначений для заподіяння смерті чи тяжких тілесних ушкоджень; </a:t>
          </a:r>
          <a:endParaRPr lang="ru-RU" sz="1400" b="0">
            <a:latin typeface="Times New Roman" pitchFamily="18" charset="0"/>
            <a:cs typeface="Times New Roman" pitchFamily="18" charset="0"/>
          </a:endParaRPr>
        </a:p>
      </dgm:t>
    </dgm:pt>
    <dgm:pt modelId="{95CB3D62-3009-411E-B35F-459035B39A31}" type="parTrans" cxnId="{5D33E621-55B4-4D7D-928D-FB670C300D3A}">
      <dgm:prSet/>
      <dgm:spPr/>
      <dgm:t>
        <a:bodyPr/>
        <a:lstStyle/>
        <a:p>
          <a:endParaRPr lang="ru-RU"/>
        </a:p>
      </dgm:t>
    </dgm:pt>
    <dgm:pt modelId="{378CB3FE-0454-419C-B97B-52257E71744B}" type="sibTrans" cxnId="{5D33E621-55B4-4D7D-928D-FB670C300D3A}">
      <dgm:prSet/>
      <dgm:spPr/>
      <dgm:t>
        <a:bodyPr/>
        <a:lstStyle/>
        <a:p>
          <a:endParaRPr lang="ru-RU"/>
        </a:p>
      </dgm:t>
    </dgm:pt>
    <dgm:pt modelId="{D434CD5E-1E06-4068-8F3B-AB86DAB64600}" type="pres">
      <dgm:prSet presAssocID="{59C8020F-9DB9-4BB6-8BDD-D8BB45A69EF3}" presName="linear" presStyleCnt="0">
        <dgm:presLayoutVars>
          <dgm:animLvl val="lvl"/>
          <dgm:resizeHandles val="exact"/>
        </dgm:presLayoutVars>
      </dgm:prSet>
      <dgm:spPr/>
      <dgm:t>
        <a:bodyPr/>
        <a:lstStyle/>
        <a:p>
          <a:endParaRPr lang="ru-RU"/>
        </a:p>
      </dgm:t>
    </dgm:pt>
    <dgm:pt modelId="{3CBC8689-C6B9-4495-BF76-C2493DA93472}" type="pres">
      <dgm:prSet presAssocID="{1EEA298D-FA59-47B3-9DC5-650D027F29EE}" presName="parentText" presStyleLbl="node1" presStyleIdx="0" presStyleCnt="1" custLinFactNeighborX="-347" custLinFactNeighborY="-4112">
        <dgm:presLayoutVars>
          <dgm:chMax val="0"/>
          <dgm:bulletEnabled val="1"/>
        </dgm:presLayoutVars>
      </dgm:prSet>
      <dgm:spPr/>
      <dgm:t>
        <a:bodyPr/>
        <a:lstStyle/>
        <a:p>
          <a:endParaRPr lang="ru-RU"/>
        </a:p>
      </dgm:t>
    </dgm:pt>
    <dgm:pt modelId="{045235FF-27C2-4FAD-8243-E03EF21C4088}" type="pres">
      <dgm:prSet presAssocID="{1EEA298D-FA59-47B3-9DC5-650D027F29EE}" presName="childText" presStyleLbl="revTx" presStyleIdx="0" presStyleCnt="1" custLinFactNeighborX="694" custLinFactNeighborY="14090">
        <dgm:presLayoutVars>
          <dgm:bulletEnabled val="1"/>
        </dgm:presLayoutVars>
      </dgm:prSet>
      <dgm:spPr/>
      <dgm:t>
        <a:bodyPr/>
        <a:lstStyle/>
        <a:p>
          <a:endParaRPr lang="ru-RU"/>
        </a:p>
      </dgm:t>
    </dgm:pt>
  </dgm:ptLst>
  <dgm:cxnLst>
    <dgm:cxn modelId="{BBC96111-A2BD-41AE-8F7F-37DAD57AA923}" srcId="{1EEA298D-FA59-47B3-9DC5-650D027F29EE}" destId="{5697E5C7-3693-4344-9091-74961DE10144}" srcOrd="1" destOrd="0" parTransId="{E4F537CF-ECC3-4A68-9DF7-F9C1D872B513}" sibTransId="{30A83586-631E-42E6-96D6-5FBB3A4112A0}"/>
    <dgm:cxn modelId="{5F13D882-248D-4BE8-8D7C-5E30FE459EAA}" type="presOf" srcId="{3B3217F5-F7D6-415C-A6A4-4FAAB335733C}" destId="{045235FF-27C2-4FAD-8243-E03EF21C4088}" srcOrd="0" destOrd="2" presId="urn:microsoft.com/office/officeart/2005/8/layout/vList2"/>
    <dgm:cxn modelId="{85B596F1-9BBF-4A69-AC4D-0C2C00F4A72E}" type="presOf" srcId="{5697E5C7-3693-4344-9091-74961DE10144}" destId="{045235FF-27C2-4FAD-8243-E03EF21C4088}" srcOrd="0" destOrd="1" presId="urn:microsoft.com/office/officeart/2005/8/layout/vList2"/>
    <dgm:cxn modelId="{94826DCD-CB61-4A23-9A4C-410DD6343485}" type="presOf" srcId="{1EEA298D-FA59-47B3-9DC5-650D027F29EE}" destId="{3CBC8689-C6B9-4495-BF76-C2493DA93472}" srcOrd="0" destOrd="0" presId="urn:microsoft.com/office/officeart/2005/8/layout/vList2"/>
    <dgm:cxn modelId="{8AA12984-E39D-48A4-BBD1-640D4CFDC605}" srcId="{1EEA298D-FA59-47B3-9DC5-650D027F29EE}" destId="{3B3217F5-F7D6-415C-A6A4-4FAAB335733C}" srcOrd="2" destOrd="0" parTransId="{5E66B151-2231-4552-BF10-FADF72BA809B}" sibTransId="{38C8FAED-C691-4165-B48E-A1073A61A143}"/>
    <dgm:cxn modelId="{5D33E621-55B4-4D7D-928D-FB670C300D3A}" srcId="{1EEA298D-FA59-47B3-9DC5-650D027F29EE}" destId="{17894D12-0A45-48DE-8C2E-B4521D268321}" srcOrd="0" destOrd="0" parTransId="{95CB3D62-3009-411E-B35F-459035B39A31}" sibTransId="{378CB3FE-0454-419C-B97B-52257E71744B}"/>
    <dgm:cxn modelId="{AF120786-F43C-4E58-B1EB-415FB02CDB87}" type="presOf" srcId="{59C8020F-9DB9-4BB6-8BDD-D8BB45A69EF3}" destId="{D434CD5E-1E06-4068-8F3B-AB86DAB64600}" srcOrd="0" destOrd="0" presId="urn:microsoft.com/office/officeart/2005/8/layout/vList2"/>
    <dgm:cxn modelId="{26581541-E025-4098-A54A-F8BD284400D9}" srcId="{59C8020F-9DB9-4BB6-8BDD-D8BB45A69EF3}" destId="{1EEA298D-FA59-47B3-9DC5-650D027F29EE}" srcOrd="0" destOrd="0" parTransId="{903BB0C8-8628-4C93-AE0F-748C795B6AAB}" sibTransId="{7A6E06AF-C683-40C6-A71C-D5941CDA9CBC}"/>
    <dgm:cxn modelId="{F43C5D8C-39B0-4D99-A324-8E56E0C910C2}" type="presOf" srcId="{17894D12-0A45-48DE-8C2E-B4521D268321}" destId="{045235FF-27C2-4FAD-8243-E03EF21C4088}" srcOrd="0" destOrd="0" presId="urn:microsoft.com/office/officeart/2005/8/layout/vList2"/>
    <dgm:cxn modelId="{307236A5-23C8-43D9-8C18-63BC76E45BA7}" type="presParOf" srcId="{D434CD5E-1E06-4068-8F3B-AB86DAB64600}" destId="{3CBC8689-C6B9-4495-BF76-C2493DA93472}" srcOrd="0" destOrd="0" presId="urn:microsoft.com/office/officeart/2005/8/layout/vList2"/>
    <dgm:cxn modelId="{A96548DB-5265-43FF-84F8-F95917C1E392}" type="presParOf" srcId="{D434CD5E-1E06-4068-8F3B-AB86DAB64600}" destId="{045235FF-27C2-4FAD-8243-E03EF21C4088}" srcOrd="1"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9C8020F-9DB9-4BB6-8BDD-D8BB45A69EF3}"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1EEA298D-FA59-47B3-9DC5-650D027F29EE}">
      <dgm:prSet phldrT="[Текст]" custT="1"/>
      <dgm:spPr>
        <a:ln w="3175"/>
      </dgm:spPr>
      <dgm:t>
        <a:bodyPr/>
        <a:lstStyle/>
        <a:p>
          <a:pPr algn="just"/>
          <a:r>
            <a:rPr lang="ru-RU" sz="1400">
              <a:latin typeface="Times New Roman" pitchFamily="18" charset="0"/>
              <a:cs typeface="Times New Roman" pitchFamily="18" charset="0"/>
            </a:rPr>
            <a:t>КК Німеччини закріплено</a:t>
          </a:r>
        </a:p>
      </dgm:t>
    </dgm:pt>
    <dgm:pt modelId="{903BB0C8-8628-4C93-AE0F-748C795B6AAB}" type="parTrans" cxnId="{26581541-E025-4098-A54A-F8BD284400D9}">
      <dgm:prSet/>
      <dgm:spPr/>
      <dgm:t>
        <a:bodyPr/>
        <a:lstStyle/>
        <a:p>
          <a:endParaRPr lang="ru-RU"/>
        </a:p>
      </dgm:t>
    </dgm:pt>
    <dgm:pt modelId="{7A6E06AF-C683-40C6-A71C-D5941CDA9CBC}" type="sibTrans" cxnId="{26581541-E025-4098-A54A-F8BD284400D9}">
      <dgm:prSet/>
      <dgm:spPr/>
      <dgm:t>
        <a:bodyPr/>
        <a:lstStyle/>
        <a:p>
          <a:endParaRPr lang="ru-RU"/>
        </a:p>
      </dgm:t>
    </dgm:pt>
    <dgm:pt modelId="{CE960DED-95DA-40EB-A019-7277BC4B13A4}">
      <dgm:prSet phldrT="[Текст]" custT="1"/>
      <dgm:spPr/>
      <dgm:t>
        <a:bodyPr/>
        <a:lstStyle/>
        <a:p>
          <a:pPr algn="just">
            <a:lnSpc>
              <a:spcPct val="150000"/>
            </a:lnSpc>
          </a:pPr>
          <a:r>
            <a:rPr lang="ru-RU" sz="1400">
              <a:latin typeface="Times New Roman" pitchFamily="18" charset="0"/>
              <a:cs typeface="Times New Roman" pitchFamily="18" charset="0"/>
            </a:rPr>
            <a:t>особа, яка вчиняє діяння, що викликане необхідністю застосування необхідної оборони, діє не протиправно, а в межах закону; </a:t>
          </a:r>
          <a:endParaRPr lang="ru-RU" sz="1400" b="0">
            <a:latin typeface="Times New Roman" pitchFamily="18" charset="0"/>
            <a:cs typeface="Times New Roman" pitchFamily="18" charset="0"/>
          </a:endParaRPr>
        </a:p>
      </dgm:t>
    </dgm:pt>
    <dgm:pt modelId="{EA2C1AB1-770E-40A1-9603-579E744BFF07}" type="parTrans" cxnId="{3E2FDCB9-7679-438C-9103-4A611D619A4E}">
      <dgm:prSet/>
      <dgm:spPr/>
      <dgm:t>
        <a:bodyPr/>
        <a:lstStyle/>
        <a:p>
          <a:endParaRPr lang="ru-RU"/>
        </a:p>
      </dgm:t>
    </dgm:pt>
    <dgm:pt modelId="{C38A4EDE-C0B2-4231-8244-32A85D3DAB30}" type="sibTrans" cxnId="{3E2FDCB9-7679-438C-9103-4A611D619A4E}">
      <dgm:prSet/>
      <dgm:spPr/>
      <dgm:t>
        <a:bodyPr/>
        <a:lstStyle/>
        <a:p>
          <a:endParaRPr lang="ru-RU"/>
        </a:p>
      </dgm:t>
    </dgm:pt>
    <dgm:pt modelId="{F7434B84-1B24-4EBC-BCEB-1CD97AF642CA}">
      <dgm:prSet phldrT="[Текст]" custT="1"/>
      <dgm:spPr/>
      <dgm:t>
        <a:bodyPr/>
        <a:lstStyle/>
        <a:p>
          <a:pPr algn="just">
            <a:lnSpc>
              <a:spcPct val="150000"/>
            </a:lnSpc>
          </a:pPr>
          <a:r>
            <a:rPr lang="ru-RU" sz="1400">
              <a:latin typeface="Times New Roman" pitchFamily="18" charset="0"/>
              <a:cs typeface="Times New Roman" pitchFamily="18" charset="0"/>
            </a:rPr>
            <a:t>необхідна оборона – це захист від нападу на особу</a:t>
          </a:r>
          <a:endParaRPr lang="ru-RU" sz="1400" b="0">
            <a:latin typeface="Times New Roman" pitchFamily="18" charset="0"/>
            <a:cs typeface="Times New Roman" pitchFamily="18" charset="0"/>
          </a:endParaRPr>
        </a:p>
      </dgm:t>
    </dgm:pt>
    <dgm:pt modelId="{430D45C4-89B3-4DDF-BE49-B5A1ADAB6045}" type="parTrans" cxnId="{22D38F46-500E-45EF-9BAE-606C08B6C59B}">
      <dgm:prSet/>
      <dgm:spPr/>
      <dgm:t>
        <a:bodyPr/>
        <a:lstStyle/>
        <a:p>
          <a:endParaRPr lang="ru-RU"/>
        </a:p>
      </dgm:t>
    </dgm:pt>
    <dgm:pt modelId="{A75D10D3-6371-4ABA-8317-BABA8F6C06BC}" type="sibTrans" cxnId="{22D38F46-500E-45EF-9BAE-606C08B6C59B}">
      <dgm:prSet/>
      <dgm:spPr/>
      <dgm:t>
        <a:bodyPr/>
        <a:lstStyle/>
        <a:p>
          <a:endParaRPr lang="ru-RU"/>
        </a:p>
      </dgm:t>
    </dgm:pt>
    <dgm:pt modelId="{B04B7FE0-BF75-435D-AA5F-FD73DD524C8F}">
      <dgm:prSet phldrT="[Текст]" custT="1"/>
      <dgm:spPr/>
      <dgm:t>
        <a:bodyPr/>
        <a:lstStyle/>
        <a:p>
          <a:pPr algn="just">
            <a:lnSpc>
              <a:spcPct val="150000"/>
            </a:lnSpc>
          </a:pPr>
          <a:r>
            <a:rPr lang="ru-RU" sz="1400">
              <a:latin typeface="Times New Roman" pitchFamily="18" charset="0"/>
              <a:cs typeface="Times New Roman" pitchFamily="18" charset="0"/>
            </a:rPr>
            <a:t>посягання повинно спрямовуватися на охорону життя і здоров’я людини, права і свободи, власність. Причому посяганням може визнаватися і бездіяльність особи, яка зобов’язана втрутитися. Посягання повинно бути реальним та протиправним</a:t>
          </a:r>
          <a:endParaRPr lang="ru-RU" sz="1400" b="0">
            <a:latin typeface="Times New Roman" pitchFamily="18" charset="0"/>
            <a:cs typeface="Times New Roman" pitchFamily="18" charset="0"/>
          </a:endParaRPr>
        </a:p>
      </dgm:t>
    </dgm:pt>
    <dgm:pt modelId="{A5C4BBE2-9557-4AE2-BDA9-2C4D21A6963D}" type="parTrans" cxnId="{12630995-2725-4283-B53B-CF91EFFEC2BC}">
      <dgm:prSet/>
      <dgm:spPr/>
      <dgm:t>
        <a:bodyPr/>
        <a:lstStyle/>
        <a:p>
          <a:endParaRPr lang="ru-RU"/>
        </a:p>
      </dgm:t>
    </dgm:pt>
    <dgm:pt modelId="{BAFA916F-5FEA-4C08-8253-7DDA4635EDDC}" type="sibTrans" cxnId="{12630995-2725-4283-B53B-CF91EFFEC2BC}">
      <dgm:prSet/>
      <dgm:spPr/>
      <dgm:t>
        <a:bodyPr/>
        <a:lstStyle/>
        <a:p>
          <a:endParaRPr lang="ru-RU"/>
        </a:p>
      </dgm:t>
    </dgm:pt>
    <dgm:pt modelId="{DA3AA736-F585-4469-830C-B084AAF6655C}">
      <dgm:prSet phldrT="[Текст]" custT="1"/>
      <dgm:spPr/>
      <dgm:t>
        <a:bodyPr/>
        <a:lstStyle/>
        <a:p>
          <a:pPr algn="just">
            <a:lnSpc>
              <a:spcPct val="150000"/>
            </a:lnSpc>
          </a:pPr>
          <a:r>
            <a:rPr lang="uk-UA" sz="1400">
              <a:latin typeface="Times New Roman" pitchFamily="18" charset="0"/>
              <a:cs typeface="Times New Roman" pitchFamily="18" charset="0"/>
            </a:rPr>
            <a:t>чітко вказується на правомірність необхідної оборони, яка здійснена від страху, хвилювання чи розгубленості</a:t>
          </a:r>
          <a:endParaRPr lang="ru-RU" sz="1400" b="0">
            <a:latin typeface="Times New Roman" pitchFamily="18" charset="0"/>
            <a:cs typeface="Times New Roman" pitchFamily="18" charset="0"/>
          </a:endParaRPr>
        </a:p>
      </dgm:t>
    </dgm:pt>
    <dgm:pt modelId="{4FCDF84E-0439-491B-9509-11AE023284EA}" type="parTrans" cxnId="{EC58BDB4-1DE5-4E22-8DB4-6A3921908C65}">
      <dgm:prSet/>
      <dgm:spPr/>
      <dgm:t>
        <a:bodyPr/>
        <a:lstStyle/>
        <a:p>
          <a:endParaRPr lang="ru-RU"/>
        </a:p>
      </dgm:t>
    </dgm:pt>
    <dgm:pt modelId="{AD078B50-BCF7-4988-9919-D973330FD990}" type="sibTrans" cxnId="{EC58BDB4-1DE5-4E22-8DB4-6A3921908C65}">
      <dgm:prSet/>
      <dgm:spPr/>
      <dgm:t>
        <a:bodyPr/>
        <a:lstStyle/>
        <a:p>
          <a:endParaRPr lang="ru-RU"/>
        </a:p>
      </dgm:t>
    </dgm:pt>
    <dgm:pt modelId="{D434CD5E-1E06-4068-8F3B-AB86DAB64600}" type="pres">
      <dgm:prSet presAssocID="{59C8020F-9DB9-4BB6-8BDD-D8BB45A69EF3}" presName="linear" presStyleCnt="0">
        <dgm:presLayoutVars>
          <dgm:animLvl val="lvl"/>
          <dgm:resizeHandles val="exact"/>
        </dgm:presLayoutVars>
      </dgm:prSet>
      <dgm:spPr/>
      <dgm:t>
        <a:bodyPr/>
        <a:lstStyle/>
        <a:p>
          <a:endParaRPr lang="ru-RU"/>
        </a:p>
      </dgm:t>
    </dgm:pt>
    <dgm:pt modelId="{3CBC8689-C6B9-4495-BF76-C2493DA93472}" type="pres">
      <dgm:prSet presAssocID="{1EEA298D-FA59-47B3-9DC5-650D027F29EE}" presName="parentText" presStyleLbl="node1" presStyleIdx="0" presStyleCnt="1" custScaleY="37771" custLinFactNeighborX="-518" custLinFactNeighborY="-33773">
        <dgm:presLayoutVars>
          <dgm:chMax val="0"/>
          <dgm:bulletEnabled val="1"/>
        </dgm:presLayoutVars>
      </dgm:prSet>
      <dgm:spPr/>
      <dgm:t>
        <a:bodyPr/>
        <a:lstStyle/>
        <a:p>
          <a:endParaRPr lang="ru-RU"/>
        </a:p>
      </dgm:t>
    </dgm:pt>
    <dgm:pt modelId="{045235FF-27C2-4FAD-8243-E03EF21C4088}" type="pres">
      <dgm:prSet presAssocID="{1EEA298D-FA59-47B3-9DC5-650D027F29EE}" presName="childText" presStyleLbl="revTx" presStyleIdx="0" presStyleCnt="1" custScaleY="103817" custLinFactNeighborY="-20542">
        <dgm:presLayoutVars>
          <dgm:bulletEnabled val="1"/>
        </dgm:presLayoutVars>
      </dgm:prSet>
      <dgm:spPr/>
      <dgm:t>
        <a:bodyPr/>
        <a:lstStyle/>
        <a:p>
          <a:endParaRPr lang="ru-RU"/>
        </a:p>
      </dgm:t>
    </dgm:pt>
  </dgm:ptLst>
  <dgm:cxnLst>
    <dgm:cxn modelId="{829ED846-940B-404E-A133-08513E851533}" type="presOf" srcId="{59C8020F-9DB9-4BB6-8BDD-D8BB45A69EF3}" destId="{D434CD5E-1E06-4068-8F3B-AB86DAB64600}" srcOrd="0" destOrd="0" presId="urn:microsoft.com/office/officeart/2005/8/layout/vList2"/>
    <dgm:cxn modelId="{46E7A316-F5DE-448B-B2A7-820EAC5D2F0E}" type="presOf" srcId="{1EEA298D-FA59-47B3-9DC5-650D027F29EE}" destId="{3CBC8689-C6B9-4495-BF76-C2493DA93472}" srcOrd="0" destOrd="0" presId="urn:microsoft.com/office/officeart/2005/8/layout/vList2"/>
    <dgm:cxn modelId="{22D38F46-500E-45EF-9BAE-606C08B6C59B}" srcId="{1EEA298D-FA59-47B3-9DC5-650D027F29EE}" destId="{F7434B84-1B24-4EBC-BCEB-1CD97AF642CA}" srcOrd="1" destOrd="0" parTransId="{430D45C4-89B3-4DDF-BE49-B5A1ADAB6045}" sibTransId="{A75D10D3-6371-4ABA-8317-BABA8F6C06BC}"/>
    <dgm:cxn modelId="{E2189F01-27C4-4E00-B1C4-5DE323BA09E8}" type="presOf" srcId="{CE960DED-95DA-40EB-A019-7277BC4B13A4}" destId="{045235FF-27C2-4FAD-8243-E03EF21C4088}" srcOrd="0" destOrd="0" presId="urn:microsoft.com/office/officeart/2005/8/layout/vList2"/>
    <dgm:cxn modelId="{EC58BDB4-1DE5-4E22-8DB4-6A3921908C65}" srcId="{1EEA298D-FA59-47B3-9DC5-650D027F29EE}" destId="{DA3AA736-F585-4469-830C-B084AAF6655C}" srcOrd="3" destOrd="0" parTransId="{4FCDF84E-0439-491B-9509-11AE023284EA}" sibTransId="{AD078B50-BCF7-4988-9919-D973330FD990}"/>
    <dgm:cxn modelId="{12630995-2725-4283-B53B-CF91EFFEC2BC}" srcId="{1EEA298D-FA59-47B3-9DC5-650D027F29EE}" destId="{B04B7FE0-BF75-435D-AA5F-FD73DD524C8F}" srcOrd="2" destOrd="0" parTransId="{A5C4BBE2-9557-4AE2-BDA9-2C4D21A6963D}" sibTransId="{BAFA916F-5FEA-4C08-8253-7DDA4635EDDC}"/>
    <dgm:cxn modelId="{FA4398F3-8F49-4AE0-A58A-29635C7C8DBB}" type="presOf" srcId="{DA3AA736-F585-4469-830C-B084AAF6655C}" destId="{045235FF-27C2-4FAD-8243-E03EF21C4088}" srcOrd="0" destOrd="3" presId="urn:microsoft.com/office/officeart/2005/8/layout/vList2"/>
    <dgm:cxn modelId="{33ACBCF8-08A2-48E5-AA92-FE55186DD169}" type="presOf" srcId="{F7434B84-1B24-4EBC-BCEB-1CD97AF642CA}" destId="{045235FF-27C2-4FAD-8243-E03EF21C4088}" srcOrd="0" destOrd="1" presId="urn:microsoft.com/office/officeart/2005/8/layout/vList2"/>
    <dgm:cxn modelId="{26581541-E025-4098-A54A-F8BD284400D9}" srcId="{59C8020F-9DB9-4BB6-8BDD-D8BB45A69EF3}" destId="{1EEA298D-FA59-47B3-9DC5-650D027F29EE}" srcOrd="0" destOrd="0" parTransId="{903BB0C8-8628-4C93-AE0F-748C795B6AAB}" sibTransId="{7A6E06AF-C683-40C6-A71C-D5941CDA9CBC}"/>
    <dgm:cxn modelId="{3E2FDCB9-7679-438C-9103-4A611D619A4E}" srcId="{1EEA298D-FA59-47B3-9DC5-650D027F29EE}" destId="{CE960DED-95DA-40EB-A019-7277BC4B13A4}" srcOrd="0" destOrd="0" parTransId="{EA2C1AB1-770E-40A1-9603-579E744BFF07}" sibTransId="{C38A4EDE-C0B2-4231-8244-32A85D3DAB30}"/>
    <dgm:cxn modelId="{8552E0CF-09C9-4154-BFEF-4F0212BF6167}" type="presOf" srcId="{B04B7FE0-BF75-435D-AA5F-FD73DD524C8F}" destId="{045235FF-27C2-4FAD-8243-E03EF21C4088}" srcOrd="0" destOrd="2" presId="urn:microsoft.com/office/officeart/2005/8/layout/vList2"/>
    <dgm:cxn modelId="{E4CEF64D-81CE-44A2-8F69-5DF2171AE3E1}" type="presParOf" srcId="{D434CD5E-1E06-4068-8F3B-AB86DAB64600}" destId="{3CBC8689-C6B9-4495-BF76-C2493DA93472}" srcOrd="0" destOrd="0" presId="urn:microsoft.com/office/officeart/2005/8/layout/vList2"/>
    <dgm:cxn modelId="{424B92FB-889A-4226-9BA0-91E7D665B981}" type="presParOf" srcId="{D434CD5E-1E06-4068-8F3B-AB86DAB64600}" destId="{045235FF-27C2-4FAD-8243-E03EF21C4088}" srcOrd="1" destOrd="0" presId="urn:microsoft.com/office/officeart/2005/8/layout/vList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E9F1A-BD6A-4F18-AF36-A16E0AC34655}">
      <dsp:nvSpPr>
        <dsp:cNvPr id="0" name=""/>
        <dsp:cNvSpPr/>
      </dsp:nvSpPr>
      <dsp:spPr>
        <a:xfrm>
          <a:off x="3032826" y="1560825"/>
          <a:ext cx="293711" cy="4806411"/>
        </a:xfrm>
        <a:custGeom>
          <a:avLst/>
          <a:gdLst/>
          <a:ahLst/>
          <a:cxnLst/>
          <a:rect l="0" t="0" r="0" b="0"/>
          <a:pathLst>
            <a:path>
              <a:moveTo>
                <a:pt x="0" y="0"/>
              </a:moveTo>
              <a:lnTo>
                <a:pt x="0" y="4806411"/>
              </a:lnTo>
              <a:lnTo>
                <a:pt x="293711" y="480641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A68C0-D415-43AB-80E5-8D069E042982}">
      <dsp:nvSpPr>
        <dsp:cNvPr id="0" name=""/>
        <dsp:cNvSpPr/>
      </dsp:nvSpPr>
      <dsp:spPr>
        <a:xfrm>
          <a:off x="3032826" y="1560825"/>
          <a:ext cx="293711" cy="2454157"/>
        </a:xfrm>
        <a:custGeom>
          <a:avLst/>
          <a:gdLst/>
          <a:ahLst/>
          <a:cxnLst/>
          <a:rect l="0" t="0" r="0" b="0"/>
          <a:pathLst>
            <a:path>
              <a:moveTo>
                <a:pt x="0" y="0"/>
              </a:moveTo>
              <a:lnTo>
                <a:pt x="0" y="2454157"/>
              </a:lnTo>
              <a:lnTo>
                <a:pt x="293711" y="245415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7D9F5C-6755-46D7-944B-82C77CD1038C}">
      <dsp:nvSpPr>
        <dsp:cNvPr id="0" name=""/>
        <dsp:cNvSpPr/>
      </dsp:nvSpPr>
      <dsp:spPr>
        <a:xfrm>
          <a:off x="3032826" y="1560825"/>
          <a:ext cx="284645" cy="833793"/>
        </a:xfrm>
        <a:custGeom>
          <a:avLst/>
          <a:gdLst/>
          <a:ahLst/>
          <a:cxnLst/>
          <a:rect l="0" t="0" r="0" b="0"/>
          <a:pathLst>
            <a:path>
              <a:moveTo>
                <a:pt x="0" y="0"/>
              </a:moveTo>
              <a:lnTo>
                <a:pt x="0" y="833793"/>
              </a:lnTo>
              <a:lnTo>
                <a:pt x="284645" y="83379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BCAED0-A81C-42F9-A6C5-57FEDBA261BB}">
      <dsp:nvSpPr>
        <dsp:cNvPr id="0" name=""/>
        <dsp:cNvSpPr/>
      </dsp:nvSpPr>
      <dsp:spPr>
        <a:xfrm>
          <a:off x="2497047" y="569206"/>
          <a:ext cx="1319010" cy="411196"/>
        </a:xfrm>
        <a:custGeom>
          <a:avLst/>
          <a:gdLst/>
          <a:ahLst/>
          <a:cxnLst/>
          <a:rect l="0" t="0" r="0" b="0"/>
          <a:pathLst>
            <a:path>
              <a:moveTo>
                <a:pt x="0" y="0"/>
              </a:moveTo>
              <a:lnTo>
                <a:pt x="0" y="205598"/>
              </a:lnTo>
              <a:lnTo>
                <a:pt x="1319010" y="205598"/>
              </a:lnTo>
              <a:lnTo>
                <a:pt x="1319010" y="4111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D00C84-1A6B-4A64-ACC1-5866A93732A8}">
      <dsp:nvSpPr>
        <dsp:cNvPr id="0" name=""/>
        <dsp:cNvSpPr/>
      </dsp:nvSpPr>
      <dsp:spPr>
        <a:xfrm>
          <a:off x="394805" y="1577861"/>
          <a:ext cx="183432" cy="6182088"/>
        </a:xfrm>
        <a:custGeom>
          <a:avLst/>
          <a:gdLst/>
          <a:ahLst/>
          <a:cxnLst/>
          <a:rect l="0" t="0" r="0" b="0"/>
          <a:pathLst>
            <a:path>
              <a:moveTo>
                <a:pt x="0" y="0"/>
              </a:moveTo>
              <a:lnTo>
                <a:pt x="0" y="6182088"/>
              </a:lnTo>
              <a:lnTo>
                <a:pt x="183432" y="618208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0739EF-B51F-49D8-B5E6-87741CD34316}">
      <dsp:nvSpPr>
        <dsp:cNvPr id="0" name=""/>
        <dsp:cNvSpPr/>
      </dsp:nvSpPr>
      <dsp:spPr>
        <a:xfrm>
          <a:off x="394805" y="1577861"/>
          <a:ext cx="198098" cy="3718111"/>
        </a:xfrm>
        <a:custGeom>
          <a:avLst/>
          <a:gdLst/>
          <a:ahLst/>
          <a:cxnLst/>
          <a:rect l="0" t="0" r="0" b="0"/>
          <a:pathLst>
            <a:path>
              <a:moveTo>
                <a:pt x="0" y="0"/>
              </a:moveTo>
              <a:lnTo>
                <a:pt x="0" y="3718111"/>
              </a:lnTo>
              <a:lnTo>
                <a:pt x="198098" y="371811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F84E01-6F57-40A3-9D31-866759703630}">
      <dsp:nvSpPr>
        <dsp:cNvPr id="0" name=""/>
        <dsp:cNvSpPr/>
      </dsp:nvSpPr>
      <dsp:spPr>
        <a:xfrm>
          <a:off x="394805" y="1577861"/>
          <a:ext cx="175032" cy="1330881"/>
        </a:xfrm>
        <a:custGeom>
          <a:avLst/>
          <a:gdLst/>
          <a:ahLst/>
          <a:cxnLst/>
          <a:rect l="0" t="0" r="0" b="0"/>
          <a:pathLst>
            <a:path>
              <a:moveTo>
                <a:pt x="0" y="0"/>
              </a:moveTo>
              <a:lnTo>
                <a:pt x="0" y="1330881"/>
              </a:lnTo>
              <a:lnTo>
                <a:pt x="175032" y="133088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F01905-7C21-4F02-BF0F-20233131497C}">
      <dsp:nvSpPr>
        <dsp:cNvPr id="0" name=""/>
        <dsp:cNvSpPr/>
      </dsp:nvSpPr>
      <dsp:spPr>
        <a:xfrm>
          <a:off x="1178037" y="569206"/>
          <a:ext cx="1319010" cy="411196"/>
        </a:xfrm>
        <a:custGeom>
          <a:avLst/>
          <a:gdLst/>
          <a:ahLst/>
          <a:cxnLst/>
          <a:rect l="0" t="0" r="0" b="0"/>
          <a:pathLst>
            <a:path>
              <a:moveTo>
                <a:pt x="1319010" y="0"/>
              </a:moveTo>
              <a:lnTo>
                <a:pt x="1319010" y="205598"/>
              </a:lnTo>
              <a:lnTo>
                <a:pt x="0" y="205598"/>
              </a:lnTo>
              <a:lnTo>
                <a:pt x="0" y="4111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D220E0-5429-407F-9CB7-896A078AA61A}">
      <dsp:nvSpPr>
        <dsp:cNvPr id="0" name=""/>
        <dsp:cNvSpPr/>
      </dsp:nvSpPr>
      <dsp:spPr>
        <a:xfrm>
          <a:off x="1518008" y="4741"/>
          <a:ext cx="1958078" cy="5644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Умови правомірності необхідної оборони</a:t>
          </a:r>
          <a:endParaRPr lang="ru-RU" sz="1400" b="0" i="0" kern="1200">
            <a:latin typeface="Times New Roman" panose="02020603050405020304" pitchFamily="18" charset="0"/>
            <a:cs typeface="Times New Roman" panose="02020603050405020304" pitchFamily="18" charset="0"/>
          </a:endParaRPr>
        </a:p>
      </dsp:txBody>
      <dsp:txXfrm>
        <a:off x="1518008" y="4741"/>
        <a:ext cx="1958078" cy="564464"/>
      </dsp:txXfrm>
    </dsp:sp>
    <dsp:sp modelId="{2981F099-C577-4A6B-A787-864F68F9E500}">
      <dsp:nvSpPr>
        <dsp:cNvPr id="0" name=""/>
        <dsp:cNvSpPr/>
      </dsp:nvSpPr>
      <dsp:spPr>
        <a:xfrm>
          <a:off x="198998" y="980402"/>
          <a:ext cx="1958078" cy="5974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Ті, що відносяться до нападу</a:t>
          </a:r>
          <a:endParaRPr lang="ru-RU" sz="1400" b="0" i="0" kern="1200">
            <a:latin typeface="Times New Roman" panose="02020603050405020304" pitchFamily="18" charset="0"/>
            <a:cs typeface="Times New Roman" panose="02020603050405020304" pitchFamily="18" charset="0"/>
          </a:endParaRPr>
        </a:p>
      </dsp:txBody>
      <dsp:txXfrm>
        <a:off x="198998" y="980402"/>
        <a:ext cx="1958078" cy="597458"/>
      </dsp:txXfrm>
    </dsp:sp>
    <dsp:sp modelId="{D4FDFA3E-9904-4602-8D40-7EE29E2D00F5}">
      <dsp:nvSpPr>
        <dsp:cNvPr id="0" name=""/>
        <dsp:cNvSpPr/>
      </dsp:nvSpPr>
      <dsp:spPr>
        <a:xfrm>
          <a:off x="569838" y="1789216"/>
          <a:ext cx="2226824" cy="22390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uk-UA" sz="1400" b="0" i="0" kern="1200" baseline="0">
              <a:latin typeface="Times New Roman" panose="02020603050405020304" pitchFamily="18" charset="0"/>
              <a:cs typeface="Times New Roman" panose="02020603050405020304" pitchFamily="18" charset="0"/>
            </a:rPr>
            <a:t>Посягання повинно бути суспільно-небезпечним, тобто спричиняти суттєву шкоду правоохоронюваним інтересам, або створювати безпосередньо загрозу спричинення такої шкоди</a:t>
          </a:r>
          <a:endParaRPr lang="ru-RU" sz="1400" b="0" i="0" kern="1200" baseline="0">
            <a:latin typeface="Times New Roman" panose="02020603050405020304" pitchFamily="18" charset="0"/>
            <a:cs typeface="Times New Roman" panose="02020603050405020304" pitchFamily="18" charset="0"/>
          </a:endParaRPr>
        </a:p>
      </dsp:txBody>
      <dsp:txXfrm>
        <a:off x="569838" y="1789216"/>
        <a:ext cx="2226824" cy="2239052"/>
      </dsp:txXfrm>
    </dsp:sp>
    <dsp:sp modelId="{45F6BBB4-907C-4219-9380-F3D527C9C765}">
      <dsp:nvSpPr>
        <dsp:cNvPr id="0" name=""/>
        <dsp:cNvSpPr/>
      </dsp:nvSpPr>
      <dsp:spPr>
        <a:xfrm>
          <a:off x="592904" y="4391335"/>
          <a:ext cx="1958078" cy="18092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Посягання повинно бути наявним, тобто таким, що вже почалося, але ще не закінчилось, або є реальна загроза такого посягання</a:t>
          </a:r>
          <a:endParaRPr lang="ru-RU" sz="1400" b="0" i="0" kern="1200">
            <a:latin typeface="Times New Roman" panose="02020603050405020304" pitchFamily="18" charset="0"/>
            <a:cs typeface="Times New Roman" panose="02020603050405020304" pitchFamily="18" charset="0"/>
          </a:endParaRPr>
        </a:p>
      </dsp:txBody>
      <dsp:txXfrm>
        <a:off x="592904" y="4391335"/>
        <a:ext cx="1958078" cy="1809274"/>
      </dsp:txXfrm>
    </dsp:sp>
    <dsp:sp modelId="{86F0E4FD-9B93-4B70-8591-9434BB78C510}">
      <dsp:nvSpPr>
        <dsp:cNvPr id="0" name=""/>
        <dsp:cNvSpPr/>
      </dsp:nvSpPr>
      <dsp:spPr>
        <a:xfrm>
          <a:off x="578238" y="6553533"/>
          <a:ext cx="2179301" cy="241283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Посягання повинно бути реальним (дійсним) – тобто небезпека для правоохоронюваних інтересів повинна виходити від об’єктивно існуючого посягання, а не умовного</a:t>
          </a:r>
          <a:endParaRPr lang="ru-RU" sz="1400" b="0" i="0" kern="1200">
            <a:latin typeface="Times New Roman" panose="02020603050405020304" pitchFamily="18" charset="0"/>
            <a:cs typeface="Times New Roman" panose="02020603050405020304" pitchFamily="18" charset="0"/>
          </a:endParaRPr>
        </a:p>
      </dsp:txBody>
      <dsp:txXfrm>
        <a:off x="578238" y="6553533"/>
        <a:ext cx="2179301" cy="2412832"/>
      </dsp:txXfrm>
    </dsp:sp>
    <dsp:sp modelId="{C0E405FF-7373-4B84-BF04-8B03C6332FAA}">
      <dsp:nvSpPr>
        <dsp:cNvPr id="0" name=""/>
        <dsp:cNvSpPr/>
      </dsp:nvSpPr>
      <dsp:spPr>
        <a:xfrm>
          <a:off x="2837018" y="980402"/>
          <a:ext cx="1958078" cy="58042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Ті, що відносяться до захисту</a:t>
          </a:r>
          <a:endParaRPr lang="ru-RU" sz="1400" b="0" i="0" kern="1200">
            <a:latin typeface="Times New Roman" panose="02020603050405020304" pitchFamily="18" charset="0"/>
            <a:cs typeface="Times New Roman" panose="02020603050405020304" pitchFamily="18" charset="0"/>
          </a:endParaRPr>
        </a:p>
      </dsp:txBody>
      <dsp:txXfrm>
        <a:off x="2837018" y="980402"/>
        <a:ext cx="1958078" cy="580423"/>
      </dsp:txXfrm>
    </dsp:sp>
    <dsp:sp modelId="{C3D7BC47-231D-4524-B268-E7A87BC42CFB}">
      <dsp:nvSpPr>
        <dsp:cNvPr id="0" name=""/>
        <dsp:cNvSpPr/>
      </dsp:nvSpPr>
      <dsp:spPr>
        <a:xfrm>
          <a:off x="3317472" y="1790831"/>
          <a:ext cx="2265476" cy="12075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Захищати можна права та інтереси, особи яка захищається, іншої особи, суспільства та держави</a:t>
          </a:r>
          <a:endParaRPr lang="ru-RU" sz="1400" b="0" i="0" kern="1200">
            <a:latin typeface="Times New Roman" panose="02020603050405020304" pitchFamily="18" charset="0"/>
            <a:cs typeface="Times New Roman" panose="02020603050405020304" pitchFamily="18" charset="0"/>
          </a:endParaRPr>
        </a:p>
      </dsp:txBody>
      <dsp:txXfrm>
        <a:off x="3317472" y="1790831"/>
        <a:ext cx="2265476" cy="1207576"/>
      </dsp:txXfrm>
    </dsp:sp>
    <dsp:sp modelId="{8BEE1279-214A-409F-8BE0-FFB0BE9D0B8A}">
      <dsp:nvSpPr>
        <dsp:cNvPr id="0" name=""/>
        <dsp:cNvSpPr/>
      </dsp:nvSpPr>
      <dsp:spPr>
        <a:xfrm>
          <a:off x="3326538" y="3355247"/>
          <a:ext cx="1958078" cy="13194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При захисті шкода повинна завдаватись тільки особі, яка посягає, а не третім особам</a:t>
          </a:r>
          <a:endParaRPr lang="ru-RU" sz="1400" b="0" i="0" kern="1200">
            <a:latin typeface="Times New Roman" panose="02020603050405020304" pitchFamily="18" charset="0"/>
            <a:cs typeface="Times New Roman" panose="02020603050405020304" pitchFamily="18" charset="0"/>
          </a:endParaRPr>
        </a:p>
      </dsp:txBody>
      <dsp:txXfrm>
        <a:off x="3326538" y="3355247"/>
        <a:ext cx="1958078" cy="1319470"/>
      </dsp:txXfrm>
    </dsp:sp>
    <dsp:sp modelId="{7E9C6DD8-88F9-4A8D-8291-DA1B25166E19}">
      <dsp:nvSpPr>
        <dsp:cNvPr id="0" name=""/>
        <dsp:cNvSpPr/>
      </dsp:nvSpPr>
      <dsp:spPr>
        <a:xfrm>
          <a:off x="3326538" y="5321461"/>
          <a:ext cx="2360913" cy="20915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5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Захист не повинен перевищувати меж необхідної оборони, тобто повинен відповідати необережності посягання або обстановці захисту</a:t>
          </a:r>
          <a:endParaRPr lang="ru-RU" sz="1400" b="0" i="0" kern="1200">
            <a:latin typeface="Times New Roman" panose="02020603050405020304" pitchFamily="18" charset="0"/>
            <a:cs typeface="Times New Roman" panose="02020603050405020304" pitchFamily="18" charset="0"/>
          </a:endParaRPr>
        </a:p>
      </dsp:txBody>
      <dsp:txXfrm>
        <a:off x="3326538" y="5321461"/>
        <a:ext cx="2360913" cy="20915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689-C6B9-4495-BF76-C2493DA93472}">
      <dsp:nvSpPr>
        <dsp:cNvPr id="0" name=""/>
        <dsp:cNvSpPr/>
      </dsp:nvSpPr>
      <dsp:spPr>
        <a:xfrm>
          <a:off x="0" y="0"/>
          <a:ext cx="5486400" cy="1443538"/>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latin typeface="Times New Roman" pitchFamily="18" charset="0"/>
              <a:cs typeface="Times New Roman" pitchFamily="18" charset="0"/>
            </a:rPr>
            <a:t>КК штату НьюЙорк в ч. 2 §35.15 ст. 35 дозволяє особі, яка захищається, застосовувати насильство, що є небезпечним для життя і здоров’я особи («смертельну фізичну силу»), якщо є небезпека, що той, хто посягає: </a:t>
          </a:r>
        </a:p>
      </dsp:txBody>
      <dsp:txXfrm>
        <a:off x="70468" y="70468"/>
        <a:ext cx="5345464" cy="1302602"/>
      </dsp:txXfrm>
    </dsp:sp>
    <dsp:sp modelId="{045235FF-27C2-4FAD-8243-E03EF21C4088}">
      <dsp:nvSpPr>
        <dsp:cNvPr id="0" name=""/>
        <dsp:cNvSpPr/>
      </dsp:nvSpPr>
      <dsp:spPr>
        <a:xfrm>
          <a:off x="0" y="1447345"/>
          <a:ext cx="5486400" cy="28731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1) застосує або готується до застосування насильства, що є небезпечним для життя і здоров’я особи («смертельної фізичної сили»); </a:t>
          </a:r>
        </a:p>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2) скоює чи чинить спробу викрасти людину, зґвалтувати іншу особу чи вчинити розбій;</a:t>
          </a:r>
        </a:p>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3) скоює чи чинить спробу «берглері» – незаконне проникнення в приміщення чи відмова залишити його з подальшим наміром вчинити злочин;</a:t>
          </a:r>
        </a:p>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4) скоює чи готується вчинити підпал.</a:t>
          </a:r>
        </a:p>
      </dsp:txBody>
      <dsp:txXfrm>
        <a:off x="0" y="1447345"/>
        <a:ext cx="5486400" cy="28731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689-C6B9-4495-BF76-C2493DA93472}">
      <dsp:nvSpPr>
        <dsp:cNvPr id="0" name=""/>
        <dsp:cNvSpPr/>
      </dsp:nvSpPr>
      <dsp:spPr>
        <a:xfrm>
          <a:off x="0" y="0"/>
          <a:ext cx="5486400" cy="1896479"/>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uk-UA" sz="1400" kern="1200">
              <a:latin typeface="Times New Roman" pitchFamily="18" charset="0"/>
              <a:cs typeface="Times New Roman" pitchFamily="18" charset="0"/>
            </a:rPr>
            <a:t>Положення КК штату Нью-Йорк в ст. 35 містять §35, де детально регламентовані межі правомірного використання насильства для захисту нерухомої власності: </a:t>
          </a:r>
          <a:endParaRPr lang="ru-RU" sz="1400" kern="1200">
            <a:latin typeface="Times New Roman" pitchFamily="18" charset="0"/>
            <a:cs typeface="Times New Roman" pitchFamily="18" charset="0"/>
          </a:endParaRPr>
        </a:p>
      </dsp:txBody>
      <dsp:txXfrm>
        <a:off x="92578" y="92578"/>
        <a:ext cx="5301244" cy="1711323"/>
      </dsp:txXfrm>
    </dsp:sp>
    <dsp:sp modelId="{045235FF-27C2-4FAD-8243-E03EF21C4088}">
      <dsp:nvSpPr>
        <dsp:cNvPr id="0" name=""/>
        <dsp:cNvSpPr/>
      </dsp:nvSpPr>
      <dsp:spPr>
        <a:xfrm>
          <a:off x="0" y="2273891"/>
          <a:ext cx="5486400" cy="20454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90000"/>
            </a:lnSpc>
            <a:spcBef>
              <a:spcPct val="0"/>
            </a:spcBef>
            <a:spcAft>
              <a:spcPct val="20000"/>
            </a:spcAft>
            <a:buChar char="••"/>
          </a:pP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uk-UA" sz="1400" kern="1200">
              <a:latin typeface="Times New Roman" pitchFamily="18" charset="0"/>
              <a:cs typeface="Times New Roman" pitchFamily="18" charset="0"/>
            </a:rPr>
            <a:t>«будь-яка особа може застосовувати фізичну силу, якщо вважає її необхідною для попередження чи припинення посягання, пов’язаного із спричиненням шкоди приміщенню чи будь-якій нерухомості. Особа може застосувати фізичну силу будь-якого ступеня тяжкості, крім смертельної фізичної сили, яка необхідна для вищевказаної мети при реальній необхідності попередження чи припинення підпалу»</a:t>
          </a:r>
          <a:endParaRPr lang="ru-RU" sz="1400" b="0" kern="1200">
            <a:latin typeface="Times New Roman" pitchFamily="18" charset="0"/>
            <a:cs typeface="Times New Roman" pitchFamily="18" charset="0"/>
          </a:endParaRPr>
        </a:p>
        <a:p>
          <a:pPr marL="114300" lvl="1" indent="-114300" algn="just" defTabSz="622300">
            <a:lnSpc>
              <a:spcPct val="90000"/>
            </a:lnSpc>
            <a:spcBef>
              <a:spcPct val="0"/>
            </a:spcBef>
            <a:spcAft>
              <a:spcPct val="20000"/>
            </a:spcAft>
            <a:buChar char="••"/>
          </a:pPr>
          <a:endParaRPr lang="ru-RU" sz="1400" b="0" kern="1200">
            <a:latin typeface="Times New Roman" pitchFamily="18" charset="0"/>
            <a:cs typeface="Times New Roman" pitchFamily="18" charset="0"/>
          </a:endParaRPr>
        </a:p>
      </dsp:txBody>
      <dsp:txXfrm>
        <a:off x="0" y="2273891"/>
        <a:ext cx="5486400" cy="2045452"/>
      </dsp:txXfrm>
    </dsp:sp>
    <dsp:sp modelId="{D5A3F519-2BE6-48E4-834C-E898EC6AE75D}">
      <dsp:nvSpPr>
        <dsp:cNvPr id="0" name=""/>
        <dsp:cNvSpPr/>
      </dsp:nvSpPr>
      <dsp:spPr>
        <a:xfrm>
          <a:off x="0" y="4823365"/>
          <a:ext cx="5486400" cy="1196909"/>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b="0" kern="1200">
              <a:latin typeface="Times New Roman" pitchFamily="18" charset="0"/>
              <a:cs typeface="Times New Roman" pitchFamily="18" charset="0"/>
            </a:rPr>
            <a:t>Щодо захисту рухомого майна в </a:t>
          </a:r>
          <a:r>
            <a:rPr lang="uk-UA" sz="1400" kern="1200">
              <a:latin typeface="Times New Roman" pitchFamily="18" charset="0"/>
              <a:cs typeface="Times New Roman" pitchFamily="18" charset="0"/>
            </a:rPr>
            <a:t>КК штату Нью-Йорк вказано:</a:t>
          </a:r>
          <a:endParaRPr lang="ru-RU" sz="1400" b="0" kern="1200">
            <a:latin typeface="Times New Roman" pitchFamily="18" charset="0"/>
            <a:cs typeface="Times New Roman" pitchFamily="18" charset="0"/>
          </a:endParaRPr>
        </a:p>
      </dsp:txBody>
      <dsp:txXfrm>
        <a:off x="58428" y="4881793"/>
        <a:ext cx="5369544" cy="1080053"/>
      </dsp:txXfrm>
    </dsp:sp>
    <dsp:sp modelId="{972A7BF6-AFBC-496D-884C-0B3599427EB6}">
      <dsp:nvSpPr>
        <dsp:cNvPr id="0" name=""/>
        <dsp:cNvSpPr/>
      </dsp:nvSpPr>
      <dsp:spPr>
        <a:xfrm>
          <a:off x="0" y="5893666"/>
          <a:ext cx="5486400" cy="2840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90000"/>
            </a:lnSpc>
            <a:spcBef>
              <a:spcPct val="0"/>
            </a:spcBef>
            <a:spcAft>
              <a:spcPct val="20000"/>
            </a:spcAft>
            <a:buChar char="••"/>
          </a:pP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uk-UA" sz="1400" kern="1200">
              <a:latin typeface="Times New Roman" pitchFamily="18" charset="0"/>
              <a:cs typeface="Times New Roman" pitchFamily="18" charset="0"/>
            </a:rPr>
            <a:t>«Особа може застосувати фізичну силу до іншої особи, за виключенням смертельної фізичної сили, тоді і в тому ступені, коли і наскільки, за її переконаннями, це необхідно для попередження чи припинення того, що являє собою вчинення або спробу вчинення іншою особою крадіжки чи спричинення або спробу спричинення кримінально-караної шкоди майну, за виключенням приміщення і іншої нерухомості»</a:t>
          </a:r>
          <a:endParaRPr lang="ru-RU" sz="1400" b="0" kern="1200">
            <a:latin typeface="Times New Roman" pitchFamily="18" charset="0"/>
            <a:cs typeface="Times New Roman" pitchFamily="18" charset="0"/>
          </a:endParaRPr>
        </a:p>
      </dsp:txBody>
      <dsp:txXfrm>
        <a:off x="0" y="5893666"/>
        <a:ext cx="5486400" cy="28407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689-C6B9-4495-BF76-C2493DA93472}">
      <dsp:nvSpPr>
        <dsp:cNvPr id="0" name=""/>
        <dsp:cNvSpPr/>
      </dsp:nvSpPr>
      <dsp:spPr>
        <a:xfrm>
          <a:off x="0" y="0"/>
          <a:ext cx="5486400" cy="1128401"/>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itchFamily="18" charset="0"/>
              <a:cs typeface="Times New Roman" pitchFamily="18" charset="0"/>
            </a:rPr>
            <a:t>Закон "Про кримінальне право"</a:t>
          </a:r>
          <a:endParaRPr lang="ru-RU" sz="1400" kern="1200">
            <a:latin typeface="Times New Roman" pitchFamily="18" charset="0"/>
            <a:cs typeface="Times New Roman" pitchFamily="18" charset="0"/>
          </a:endParaRPr>
        </a:p>
      </dsp:txBody>
      <dsp:txXfrm>
        <a:off x="55084" y="55084"/>
        <a:ext cx="5376232" cy="1018233"/>
      </dsp:txXfrm>
    </dsp:sp>
    <dsp:sp modelId="{045235FF-27C2-4FAD-8243-E03EF21C4088}">
      <dsp:nvSpPr>
        <dsp:cNvPr id="0" name=""/>
        <dsp:cNvSpPr/>
      </dsp:nvSpPr>
      <dsp:spPr>
        <a:xfrm>
          <a:off x="0" y="1223238"/>
          <a:ext cx="5486400" cy="49642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закон надає особі, яка захищається, права на застосування насильства у розумних межах для попередження злочину або для здійснення законного арешту правопорушника чи підозрюваного</a:t>
          </a: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норми вказаного закону не регулюють положення про співрозмірність захисту характеру і ступеня небезпечності посягання</a:t>
          </a:r>
          <a:endParaRPr lang="ru-RU" sz="1400" b="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ru-RU" sz="1400" kern="1200">
              <a:latin typeface="Times New Roman" pitchFamily="18" charset="0"/>
              <a:cs typeface="Times New Roman" pitchFamily="18" charset="0"/>
            </a:rPr>
            <a:t>особа, яка діє в межах самозахисту, захисту іншої особи або захисту майна чи для попередження порушення громадського порядку, незаконного позбавлення волі чи протиправного порушення права володіння, могла б користуватися як захистом, який передбачений загальним правом, так і захистом відповідно до ст. 3 Закону «Про кримінальне право» 1967 р., при цьому в обох випадках сила, яка застосовується, повинна бути розумно допустимою</a:t>
          </a:r>
        </a:p>
        <a:p>
          <a:pPr marL="114300" lvl="1" indent="-114300" algn="l" defTabSz="622300">
            <a:lnSpc>
              <a:spcPct val="150000"/>
            </a:lnSpc>
            <a:spcBef>
              <a:spcPct val="0"/>
            </a:spcBef>
            <a:spcAft>
              <a:spcPct val="20000"/>
            </a:spcAft>
            <a:buChar char="••"/>
          </a:pPr>
          <a:r>
            <a:rPr lang="ru-RU" sz="1400" kern="1200">
              <a:latin typeface="Times New Roman" pitchFamily="18" charset="0"/>
              <a:cs typeface="Times New Roman" pitchFamily="18" charset="0"/>
            </a:rPr>
            <a:t>особа, яка захищається, першій нанести удар для запобігання нападу, але з меншою силою ніж справжній напад</a:t>
          </a:r>
        </a:p>
      </dsp:txBody>
      <dsp:txXfrm>
        <a:off x="0" y="1223238"/>
        <a:ext cx="5486400" cy="49642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689-C6B9-4495-BF76-C2493DA93472}">
      <dsp:nvSpPr>
        <dsp:cNvPr id="0" name=""/>
        <dsp:cNvSpPr/>
      </dsp:nvSpPr>
      <dsp:spPr>
        <a:xfrm>
          <a:off x="0" y="70177"/>
          <a:ext cx="6217920" cy="459597"/>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ru-RU" sz="1400" kern="1200">
              <a:latin typeface="Times New Roman" pitchFamily="18" charset="0"/>
              <a:cs typeface="Times New Roman" pitchFamily="18" charset="0"/>
            </a:rPr>
            <a:t>Умови правомірності необіхдної оборони закріплені законодавством Франції:</a:t>
          </a:r>
        </a:p>
      </dsp:txBody>
      <dsp:txXfrm>
        <a:off x="22436" y="92613"/>
        <a:ext cx="6173048" cy="414725"/>
      </dsp:txXfrm>
    </dsp:sp>
    <dsp:sp modelId="{045235FF-27C2-4FAD-8243-E03EF21C4088}">
      <dsp:nvSpPr>
        <dsp:cNvPr id="0" name=""/>
        <dsp:cNvSpPr/>
      </dsp:nvSpPr>
      <dsp:spPr>
        <a:xfrm>
          <a:off x="0" y="480779"/>
          <a:ext cx="6217920" cy="30946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7419" tIns="17780" rIns="99568" bIns="17780" numCol="1" spcCol="1270" anchor="t" anchorCtr="0">
          <a:noAutofit/>
        </a:bodyPr>
        <a:lstStyle/>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1) наявність нападу – тобто реальне заподіяння шкоди або реальна загроза заподіяння такої шкоди; </a:t>
          </a: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2) необґрунтованість нападу, який не повинен бути викликаний протиправними чи іншими провокаційними діями; </a:t>
          </a: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3) співрозмірність захисту; </a:t>
          </a: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4) можливість особи, яка нападає, заподіяти шкоди особі, яка захищається; </a:t>
          </a: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5) своєчасність захисту; </a:t>
          </a: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6) необхідність у даному захисті; </a:t>
          </a:r>
          <a:endParaRPr lang="ru-RU" sz="1400" kern="1200">
            <a:latin typeface="Times New Roman" pitchFamily="18" charset="0"/>
            <a:cs typeface="Times New Roman" pitchFamily="18" charset="0"/>
          </a:endParaRPr>
        </a:p>
        <a:p>
          <a:pPr marL="114300" lvl="1" indent="-114300" algn="l" defTabSz="622300">
            <a:lnSpc>
              <a:spcPct val="150000"/>
            </a:lnSpc>
            <a:spcBef>
              <a:spcPct val="0"/>
            </a:spcBef>
            <a:spcAft>
              <a:spcPct val="20000"/>
            </a:spcAft>
            <a:buChar char="••"/>
          </a:pPr>
          <a:r>
            <a:rPr lang="uk-UA" sz="1400" kern="1200">
              <a:latin typeface="Times New Roman" pitchFamily="18" charset="0"/>
              <a:cs typeface="Times New Roman" pitchFamily="18" charset="0"/>
            </a:rPr>
            <a:t>7) можливість захисту не тільки себе, а й інших осіб</a:t>
          </a:r>
          <a:r>
            <a:rPr lang="ru-RU" sz="1400" kern="1200">
              <a:latin typeface="Times New Roman" pitchFamily="18" charset="0"/>
              <a:cs typeface="Times New Roman" pitchFamily="18" charset="0"/>
            </a:rPr>
            <a:t> </a:t>
          </a:r>
        </a:p>
      </dsp:txBody>
      <dsp:txXfrm>
        <a:off x="0" y="480779"/>
        <a:ext cx="6217920" cy="309464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689-C6B9-4495-BF76-C2493DA93472}">
      <dsp:nvSpPr>
        <dsp:cNvPr id="0" name=""/>
        <dsp:cNvSpPr/>
      </dsp:nvSpPr>
      <dsp:spPr>
        <a:xfrm>
          <a:off x="0" y="251090"/>
          <a:ext cx="5486400" cy="1216800"/>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150000"/>
            </a:lnSpc>
            <a:spcBef>
              <a:spcPct val="0"/>
            </a:spcBef>
            <a:spcAft>
              <a:spcPct val="35000"/>
            </a:spcAft>
          </a:pPr>
          <a:r>
            <a:rPr lang="uk-UA" sz="1400" kern="1200">
              <a:latin typeface="Times New Roman" pitchFamily="18" charset="0"/>
              <a:cs typeface="Times New Roman" pitchFamily="18" charset="0"/>
            </a:rPr>
            <a:t>КК Пенсільванії  в п. «е» §507, регламентує використання спеціальних оборонних засобів з метою захисту майна якщо:</a:t>
          </a:r>
          <a:endParaRPr lang="ru-RU" sz="1400" kern="1200">
            <a:latin typeface="Times New Roman" pitchFamily="18" charset="0"/>
            <a:cs typeface="Times New Roman" pitchFamily="18" charset="0"/>
          </a:endParaRPr>
        </a:p>
      </dsp:txBody>
      <dsp:txXfrm>
        <a:off x="59399" y="310489"/>
        <a:ext cx="5367602" cy="1098002"/>
      </dsp:txXfrm>
    </dsp:sp>
    <dsp:sp modelId="{045235FF-27C2-4FAD-8243-E03EF21C4088}">
      <dsp:nvSpPr>
        <dsp:cNvPr id="0" name=""/>
        <dsp:cNvSpPr/>
      </dsp:nvSpPr>
      <dsp:spPr>
        <a:xfrm>
          <a:off x="0" y="1761057"/>
          <a:ext cx="5486400" cy="296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a:lnSpc>
              <a:spcPct val="90000"/>
            </a:lnSpc>
            <a:spcBef>
              <a:spcPct val="0"/>
            </a:spcBef>
            <a:spcAft>
              <a:spcPct val="20000"/>
            </a:spcAft>
            <a:buChar char="••"/>
          </a:pPr>
          <a:r>
            <a:rPr lang="uk-UA" sz="1400" kern="1200">
              <a:latin typeface="Times New Roman" pitchFamily="18" charset="0"/>
              <a:cs typeface="Times New Roman" pitchFamily="18" charset="0"/>
            </a:rPr>
            <a:t>1) технічний засіб не призначений для заподіяння смерті чи тяжких тілесних ушкоджень; </a:t>
          </a: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uk-UA" sz="1400" kern="1200">
              <a:latin typeface="Times New Roman" pitchFamily="18" charset="0"/>
              <a:cs typeface="Times New Roman" pitchFamily="18" charset="0"/>
            </a:rPr>
            <a:t>2) використання окремих технічних засобів для захисту майна від проникнення чи порушення права володіння є доцільним за обставин, які, як вважає особа, що використовує такі технічні засоби, існують; </a:t>
          </a: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uk-UA" sz="1400" kern="1200">
              <a:latin typeface="Times New Roman" pitchFamily="18" charset="0"/>
              <a:cs typeface="Times New Roman" pitchFamily="18" charset="0"/>
            </a:rPr>
            <a:t>3) технічні засоби є такими, якими використовувалися для вказаної мети або були прийняті достатні заходи захисту для попередження осіб, які посягають, про факт використання технічних засобів.</a:t>
          </a:r>
          <a:endParaRPr lang="ru-RU" sz="1400" b="0" kern="1200">
            <a:latin typeface="Times New Roman" pitchFamily="18" charset="0"/>
            <a:cs typeface="Times New Roman" pitchFamily="18" charset="0"/>
          </a:endParaRPr>
        </a:p>
      </dsp:txBody>
      <dsp:txXfrm>
        <a:off x="0" y="1761057"/>
        <a:ext cx="5486400" cy="296009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C8689-C6B9-4495-BF76-C2493DA93472}">
      <dsp:nvSpPr>
        <dsp:cNvPr id="0" name=""/>
        <dsp:cNvSpPr/>
      </dsp:nvSpPr>
      <dsp:spPr>
        <a:xfrm>
          <a:off x="0" y="0"/>
          <a:ext cx="5886449" cy="459597"/>
        </a:xfrm>
        <a:prstGeom prst="roundRect">
          <a:avLst/>
        </a:prstGeom>
        <a:solidFill>
          <a:schemeClr val="lt1">
            <a:hueOff val="0"/>
            <a:satOff val="0"/>
            <a:lumOff val="0"/>
            <a:alphaOff val="0"/>
          </a:schemeClr>
        </a:solidFill>
        <a:ln w="3175"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ru-RU" sz="1400" kern="1200">
              <a:latin typeface="Times New Roman" pitchFamily="18" charset="0"/>
              <a:cs typeface="Times New Roman" pitchFamily="18" charset="0"/>
            </a:rPr>
            <a:t>КК Німеччини закріплено</a:t>
          </a:r>
        </a:p>
      </dsp:txBody>
      <dsp:txXfrm>
        <a:off x="22436" y="22436"/>
        <a:ext cx="5841577" cy="414725"/>
      </dsp:txXfrm>
    </dsp:sp>
    <dsp:sp modelId="{045235FF-27C2-4FAD-8243-E03EF21C4088}">
      <dsp:nvSpPr>
        <dsp:cNvPr id="0" name=""/>
        <dsp:cNvSpPr/>
      </dsp:nvSpPr>
      <dsp:spPr>
        <a:xfrm>
          <a:off x="0" y="698820"/>
          <a:ext cx="5886449" cy="3073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895" tIns="17780" rIns="99568" bIns="17780" numCol="1" spcCol="1270" anchor="t" anchorCtr="0">
          <a:noAutofit/>
        </a:bodyPr>
        <a:lstStyle/>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особа, яка вчиняє діяння, що викликане необхідністю застосування необхідної оборони, діє не протиправно, а в межах закону; </a:t>
          </a: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необхідна оборона – це захист від нападу на особу</a:t>
          </a: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ru-RU" sz="1400" kern="1200">
              <a:latin typeface="Times New Roman" pitchFamily="18" charset="0"/>
              <a:cs typeface="Times New Roman" pitchFamily="18" charset="0"/>
            </a:rPr>
            <a:t>посягання повинно спрямовуватися на охорону життя і здоров’я людини, права і свободи, власність. Причому посяганням може визнаватися і бездіяльність особи, яка зобов’язана втрутитися. Посягання повинно бути реальним та протиправним</a:t>
          </a:r>
          <a:endParaRPr lang="ru-RU" sz="1400" b="0" kern="1200">
            <a:latin typeface="Times New Roman" pitchFamily="18" charset="0"/>
            <a:cs typeface="Times New Roman" pitchFamily="18" charset="0"/>
          </a:endParaRPr>
        </a:p>
        <a:p>
          <a:pPr marL="114300" lvl="1" indent="-114300" algn="just" defTabSz="622300">
            <a:lnSpc>
              <a:spcPct val="150000"/>
            </a:lnSpc>
            <a:spcBef>
              <a:spcPct val="0"/>
            </a:spcBef>
            <a:spcAft>
              <a:spcPct val="20000"/>
            </a:spcAft>
            <a:buChar char="••"/>
          </a:pPr>
          <a:r>
            <a:rPr lang="uk-UA" sz="1400" kern="1200">
              <a:latin typeface="Times New Roman" pitchFamily="18" charset="0"/>
              <a:cs typeface="Times New Roman" pitchFamily="18" charset="0"/>
            </a:rPr>
            <a:t>чітко вказується на правомірність необхідної оборони, яка здійснена від страху, хвилювання чи розгубленості</a:t>
          </a:r>
          <a:endParaRPr lang="ru-RU" sz="1400" b="0" kern="1200">
            <a:latin typeface="Times New Roman" pitchFamily="18" charset="0"/>
            <a:cs typeface="Times New Roman" pitchFamily="18" charset="0"/>
          </a:endParaRPr>
        </a:p>
      </dsp:txBody>
      <dsp:txXfrm>
        <a:off x="0" y="698820"/>
        <a:ext cx="5886449" cy="30730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86</Pages>
  <Words>21246</Words>
  <Characters>121103</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user</cp:lastModifiedBy>
  <cp:revision>3</cp:revision>
  <dcterms:created xsi:type="dcterms:W3CDTF">2020-12-14T10:18:00Z</dcterms:created>
  <dcterms:modified xsi:type="dcterms:W3CDTF">2020-12-14T10:26:00Z</dcterms:modified>
</cp:coreProperties>
</file>