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8F1" w:rsidRPr="005D253B" w:rsidRDefault="00BE78F1" w:rsidP="00BE78F1">
      <w:pPr>
        <w:jc w:val="center"/>
        <w:rPr>
          <w:b/>
          <w:sz w:val="28"/>
          <w:szCs w:val="28"/>
          <w:lang w:val="uk-UA"/>
        </w:rPr>
      </w:pPr>
      <w:r w:rsidRPr="005D253B">
        <w:rPr>
          <w:b/>
          <w:sz w:val="28"/>
          <w:szCs w:val="28"/>
          <w:lang w:val="uk-UA"/>
        </w:rPr>
        <w:t>МІНІСТЕРСТВО ОСВІТИ І НАУКИ УКРАЇНИ</w:t>
      </w:r>
    </w:p>
    <w:p w:rsidR="00BE78F1" w:rsidRPr="005D253B" w:rsidRDefault="00BE78F1" w:rsidP="00BE78F1">
      <w:pPr>
        <w:jc w:val="center"/>
        <w:rPr>
          <w:b/>
          <w:sz w:val="28"/>
          <w:szCs w:val="28"/>
          <w:lang w:val="uk-UA"/>
        </w:rPr>
      </w:pPr>
      <w:r w:rsidRPr="005D253B">
        <w:rPr>
          <w:b/>
          <w:sz w:val="28"/>
          <w:szCs w:val="28"/>
          <w:lang w:val="uk-UA"/>
        </w:rPr>
        <w:t>ЗАПОРІЗЬКИЙ НАЦІОНАЛЬНИЙ УНІВЕРСИТЕТ</w:t>
      </w:r>
    </w:p>
    <w:p w:rsidR="00BE78F1" w:rsidRPr="005D253B" w:rsidRDefault="00BE78F1" w:rsidP="00BE78F1">
      <w:pPr>
        <w:jc w:val="center"/>
        <w:rPr>
          <w:b/>
          <w:sz w:val="28"/>
          <w:szCs w:val="28"/>
          <w:lang w:val="uk-UA"/>
        </w:rPr>
      </w:pPr>
      <w:r w:rsidRPr="005D253B">
        <w:rPr>
          <w:b/>
          <w:sz w:val="28"/>
          <w:szCs w:val="28"/>
          <w:lang w:val="uk-UA"/>
        </w:rPr>
        <w:t>ЮРИДИЧНИЙ ФАКУЛЬТЕТ</w:t>
      </w:r>
    </w:p>
    <w:p w:rsidR="00BE78F1" w:rsidRPr="005D253B" w:rsidRDefault="00BE78F1" w:rsidP="00BE78F1">
      <w:pPr>
        <w:jc w:val="center"/>
        <w:rPr>
          <w:sz w:val="28"/>
          <w:szCs w:val="28"/>
          <w:lang w:val="uk-UA"/>
        </w:rPr>
      </w:pPr>
    </w:p>
    <w:p w:rsidR="00BE78F1" w:rsidRPr="005D253B" w:rsidRDefault="00BE78F1" w:rsidP="00BE78F1">
      <w:pPr>
        <w:jc w:val="center"/>
        <w:rPr>
          <w:sz w:val="28"/>
          <w:szCs w:val="28"/>
          <w:lang w:val="uk-UA"/>
        </w:rPr>
      </w:pPr>
      <w:r>
        <w:rPr>
          <w:sz w:val="28"/>
          <w:szCs w:val="28"/>
          <w:lang w:val="uk-UA"/>
        </w:rPr>
        <w:t>_____________</w:t>
      </w:r>
      <w:r>
        <w:rPr>
          <w:sz w:val="28"/>
          <w:szCs w:val="28"/>
          <w:u w:val="single"/>
          <w:lang w:val="uk-UA"/>
        </w:rPr>
        <w:t>кафедра кримінального права та правосуддя</w:t>
      </w:r>
      <w:r w:rsidRPr="005D253B">
        <w:rPr>
          <w:sz w:val="28"/>
          <w:szCs w:val="28"/>
          <w:lang w:val="uk-UA"/>
        </w:rPr>
        <w:t>____________</w:t>
      </w:r>
    </w:p>
    <w:p w:rsidR="00BE78F1" w:rsidRPr="005D253B" w:rsidRDefault="00BE78F1" w:rsidP="00BE78F1">
      <w:pPr>
        <w:jc w:val="center"/>
        <w:rPr>
          <w:sz w:val="16"/>
          <w:szCs w:val="24"/>
          <w:lang w:val="uk-UA"/>
        </w:rPr>
      </w:pPr>
      <w:r w:rsidRPr="005D253B">
        <w:rPr>
          <w:sz w:val="16"/>
          <w:szCs w:val="24"/>
          <w:lang w:val="uk-UA"/>
        </w:rPr>
        <w:t>(повна назва кафедри)</w:t>
      </w:r>
    </w:p>
    <w:p w:rsidR="00BE78F1" w:rsidRPr="005D253B" w:rsidRDefault="00BE78F1" w:rsidP="00BE78F1">
      <w:pPr>
        <w:jc w:val="center"/>
        <w:rPr>
          <w:sz w:val="16"/>
          <w:szCs w:val="24"/>
          <w:lang w:val="uk-UA"/>
        </w:rPr>
      </w:pPr>
    </w:p>
    <w:p w:rsidR="00BE78F1" w:rsidRPr="005D253B" w:rsidRDefault="00BE78F1" w:rsidP="00BE78F1">
      <w:pPr>
        <w:jc w:val="center"/>
        <w:rPr>
          <w:sz w:val="16"/>
          <w:szCs w:val="24"/>
          <w:lang w:val="uk-UA"/>
        </w:rPr>
      </w:pPr>
    </w:p>
    <w:p w:rsidR="00BE78F1" w:rsidRPr="005D253B" w:rsidRDefault="00BE78F1" w:rsidP="00BE78F1">
      <w:pPr>
        <w:jc w:val="center"/>
        <w:rPr>
          <w:sz w:val="16"/>
          <w:szCs w:val="24"/>
          <w:lang w:val="uk-UA"/>
        </w:rPr>
      </w:pPr>
    </w:p>
    <w:p w:rsidR="00BE78F1" w:rsidRPr="005D253B" w:rsidRDefault="00BE78F1" w:rsidP="00BE78F1">
      <w:pPr>
        <w:jc w:val="center"/>
        <w:rPr>
          <w:sz w:val="16"/>
          <w:szCs w:val="24"/>
          <w:lang w:val="uk-UA"/>
        </w:rPr>
      </w:pPr>
    </w:p>
    <w:p w:rsidR="00BE78F1" w:rsidRPr="005D253B" w:rsidRDefault="00BE78F1" w:rsidP="00BE78F1">
      <w:pPr>
        <w:jc w:val="center"/>
        <w:rPr>
          <w:sz w:val="16"/>
          <w:szCs w:val="24"/>
          <w:lang w:val="uk-UA"/>
        </w:rPr>
      </w:pPr>
    </w:p>
    <w:p w:rsidR="00BE78F1" w:rsidRPr="005D253B" w:rsidRDefault="00BE78F1" w:rsidP="00BE78F1">
      <w:pPr>
        <w:jc w:val="center"/>
        <w:rPr>
          <w:sz w:val="16"/>
          <w:szCs w:val="24"/>
          <w:lang w:val="uk-UA"/>
        </w:rPr>
      </w:pPr>
    </w:p>
    <w:p w:rsidR="00BE78F1" w:rsidRPr="005D253B" w:rsidRDefault="00BE78F1" w:rsidP="00BE78F1">
      <w:pPr>
        <w:jc w:val="center"/>
        <w:rPr>
          <w:sz w:val="16"/>
          <w:szCs w:val="24"/>
          <w:lang w:val="uk-UA"/>
        </w:rPr>
      </w:pPr>
    </w:p>
    <w:p w:rsidR="00BE78F1" w:rsidRPr="005D253B" w:rsidRDefault="00BE78F1" w:rsidP="00BE78F1">
      <w:pPr>
        <w:jc w:val="center"/>
        <w:rPr>
          <w:sz w:val="16"/>
          <w:szCs w:val="24"/>
          <w:lang w:val="uk-UA"/>
        </w:rPr>
      </w:pPr>
    </w:p>
    <w:p w:rsidR="00BE78F1" w:rsidRPr="005D253B" w:rsidRDefault="00BE78F1" w:rsidP="00BE78F1">
      <w:pPr>
        <w:jc w:val="center"/>
        <w:rPr>
          <w:sz w:val="16"/>
          <w:szCs w:val="24"/>
          <w:lang w:val="uk-UA"/>
        </w:rPr>
      </w:pPr>
    </w:p>
    <w:p w:rsidR="00BE78F1" w:rsidRPr="005D253B" w:rsidRDefault="00BE78F1" w:rsidP="00BE78F1">
      <w:pPr>
        <w:jc w:val="center"/>
        <w:rPr>
          <w:sz w:val="16"/>
          <w:szCs w:val="24"/>
          <w:lang w:val="uk-UA"/>
        </w:rPr>
      </w:pPr>
    </w:p>
    <w:p w:rsidR="00BE78F1" w:rsidRPr="005D253B" w:rsidRDefault="00BE78F1" w:rsidP="00BE78F1">
      <w:pPr>
        <w:jc w:val="center"/>
        <w:rPr>
          <w:sz w:val="16"/>
          <w:szCs w:val="24"/>
          <w:lang w:val="uk-UA"/>
        </w:rPr>
      </w:pPr>
    </w:p>
    <w:p w:rsidR="00BE78F1" w:rsidRPr="005D253B" w:rsidRDefault="00BE78F1" w:rsidP="00BE78F1">
      <w:pPr>
        <w:jc w:val="center"/>
        <w:rPr>
          <w:b/>
          <w:sz w:val="36"/>
          <w:szCs w:val="36"/>
          <w:lang w:val="uk-UA"/>
        </w:rPr>
      </w:pPr>
      <w:r w:rsidRPr="005D253B">
        <w:rPr>
          <w:b/>
          <w:sz w:val="36"/>
          <w:szCs w:val="36"/>
          <w:lang w:val="uk-UA"/>
        </w:rPr>
        <w:t>Кваліфікаційна робота</w:t>
      </w:r>
    </w:p>
    <w:p w:rsidR="00BE78F1" w:rsidRPr="005D253B" w:rsidRDefault="00BE78F1" w:rsidP="00BE78F1">
      <w:pPr>
        <w:jc w:val="center"/>
        <w:rPr>
          <w:sz w:val="28"/>
          <w:szCs w:val="24"/>
          <w:lang w:val="uk-UA"/>
        </w:rPr>
      </w:pPr>
      <w:r w:rsidRPr="005D253B">
        <w:rPr>
          <w:sz w:val="28"/>
          <w:szCs w:val="24"/>
          <w:lang w:val="uk-UA"/>
        </w:rPr>
        <w:t>_____________________</w:t>
      </w:r>
      <w:r w:rsidRPr="006A669E">
        <w:rPr>
          <w:sz w:val="28"/>
          <w:szCs w:val="24"/>
          <w:u w:val="single"/>
          <w:lang w:val="uk-UA"/>
        </w:rPr>
        <w:t xml:space="preserve"> </w:t>
      </w:r>
      <w:r>
        <w:rPr>
          <w:sz w:val="28"/>
          <w:szCs w:val="24"/>
          <w:u w:val="single"/>
          <w:lang w:val="uk-UA"/>
        </w:rPr>
        <w:t>магістр</w:t>
      </w:r>
      <w:r>
        <w:rPr>
          <w:sz w:val="28"/>
          <w:szCs w:val="24"/>
          <w:lang w:val="uk-UA"/>
        </w:rPr>
        <w:t>_______________________</w:t>
      </w:r>
    </w:p>
    <w:p w:rsidR="00BE78F1" w:rsidRPr="005D253B" w:rsidRDefault="00BE78F1" w:rsidP="00BE78F1">
      <w:pPr>
        <w:jc w:val="center"/>
        <w:rPr>
          <w:sz w:val="16"/>
          <w:szCs w:val="24"/>
          <w:lang w:val="uk-UA"/>
        </w:rPr>
      </w:pPr>
      <w:r w:rsidRPr="005D253B">
        <w:rPr>
          <w:sz w:val="16"/>
          <w:szCs w:val="24"/>
          <w:lang w:val="uk-UA"/>
        </w:rPr>
        <w:t>(рівень вищої освіти)</w:t>
      </w:r>
    </w:p>
    <w:p w:rsidR="00BE78F1" w:rsidRPr="005D253B" w:rsidRDefault="00BE78F1" w:rsidP="00BE78F1">
      <w:pPr>
        <w:jc w:val="center"/>
        <w:rPr>
          <w:sz w:val="28"/>
          <w:szCs w:val="28"/>
          <w:lang w:val="uk-UA"/>
        </w:rPr>
      </w:pPr>
    </w:p>
    <w:p w:rsidR="00BE78F1" w:rsidRDefault="00BE78F1" w:rsidP="00BE78F1">
      <w:pPr>
        <w:rPr>
          <w:sz w:val="28"/>
          <w:szCs w:val="28"/>
          <w:lang w:val="uk-UA"/>
        </w:rPr>
      </w:pPr>
      <w:r w:rsidRPr="005D253B">
        <w:rPr>
          <w:sz w:val="28"/>
          <w:szCs w:val="28"/>
          <w:lang w:val="uk-UA"/>
        </w:rPr>
        <w:t xml:space="preserve">на тему </w:t>
      </w:r>
      <w:r w:rsidRPr="00BE78F1">
        <w:rPr>
          <w:bCs/>
          <w:color w:val="000000"/>
          <w:sz w:val="28"/>
          <w:szCs w:val="28"/>
          <w:u w:val="single"/>
          <w:lang w:val="uk-UA"/>
        </w:rPr>
        <w:t>Практика ЄСПЛ щодо дотримання заборони катувань, нелюдського поводження та принижуючого гідність поводження чи покарання</w:t>
      </w:r>
    </w:p>
    <w:p w:rsidR="00BE78F1" w:rsidRPr="005D253B" w:rsidRDefault="00BE78F1" w:rsidP="00BE78F1">
      <w:pPr>
        <w:rPr>
          <w:sz w:val="28"/>
          <w:szCs w:val="28"/>
          <w:lang w:val="uk-UA"/>
        </w:rPr>
      </w:pPr>
    </w:p>
    <w:p w:rsidR="00BE78F1" w:rsidRPr="005D253B" w:rsidRDefault="00BE78F1" w:rsidP="00BE78F1">
      <w:pPr>
        <w:jc w:val="center"/>
        <w:rPr>
          <w:sz w:val="28"/>
          <w:szCs w:val="24"/>
          <w:lang w:val="uk-UA"/>
        </w:rPr>
      </w:pPr>
    </w:p>
    <w:p w:rsidR="00BE78F1" w:rsidRDefault="00BE78F1" w:rsidP="00BE78F1">
      <w:pPr>
        <w:jc w:val="center"/>
        <w:rPr>
          <w:sz w:val="28"/>
          <w:szCs w:val="24"/>
          <w:lang w:val="uk-UA"/>
        </w:rPr>
      </w:pPr>
    </w:p>
    <w:p w:rsidR="00BE78F1" w:rsidRDefault="00BE78F1" w:rsidP="00BE78F1">
      <w:pPr>
        <w:jc w:val="center"/>
        <w:rPr>
          <w:sz w:val="28"/>
          <w:szCs w:val="24"/>
          <w:lang w:val="uk-UA"/>
        </w:rPr>
      </w:pPr>
    </w:p>
    <w:p w:rsidR="00BE78F1" w:rsidRPr="005D253B" w:rsidRDefault="00BE78F1" w:rsidP="00BE78F1">
      <w:pPr>
        <w:jc w:val="center"/>
        <w:rPr>
          <w:sz w:val="28"/>
          <w:szCs w:val="24"/>
          <w:lang w:val="uk-UA"/>
        </w:rPr>
      </w:pPr>
    </w:p>
    <w:p w:rsidR="00BE78F1" w:rsidRPr="005D253B" w:rsidRDefault="00BE78F1" w:rsidP="00BE78F1">
      <w:pPr>
        <w:ind w:left="3544"/>
        <w:jc w:val="left"/>
        <w:rPr>
          <w:sz w:val="28"/>
          <w:szCs w:val="24"/>
          <w:lang w:val="uk-UA"/>
        </w:rPr>
      </w:pPr>
      <w:r w:rsidRPr="005D253B">
        <w:rPr>
          <w:sz w:val="28"/>
          <w:szCs w:val="24"/>
          <w:lang w:val="uk-UA"/>
        </w:rPr>
        <w:t>Виконав: слухач магістратури, групи</w:t>
      </w:r>
      <w:r>
        <w:rPr>
          <w:sz w:val="28"/>
          <w:szCs w:val="24"/>
          <w:lang w:val="uk-UA"/>
        </w:rPr>
        <w:t xml:space="preserve">  </w:t>
      </w:r>
      <w:r>
        <w:rPr>
          <w:sz w:val="28"/>
          <w:szCs w:val="24"/>
          <w:u w:val="single"/>
          <w:lang w:val="uk-UA"/>
        </w:rPr>
        <w:t xml:space="preserve">8.2629-2з </w:t>
      </w:r>
    </w:p>
    <w:p w:rsidR="008B5AC6" w:rsidRDefault="00BE78F1" w:rsidP="00BE78F1">
      <w:pPr>
        <w:ind w:left="3544"/>
        <w:jc w:val="left"/>
        <w:rPr>
          <w:sz w:val="28"/>
          <w:szCs w:val="24"/>
          <w:u w:val="single"/>
          <w:lang w:val="uk-UA"/>
        </w:rPr>
      </w:pPr>
      <w:r w:rsidRPr="005D253B">
        <w:rPr>
          <w:sz w:val="28"/>
          <w:szCs w:val="24"/>
          <w:lang w:val="uk-UA"/>
        </w:rPr>
        <w:t>спеціальності</w:t>
      </w:r>
      <w:r>
        <w:rPr>
          <w:sz w:val="28"/>
          <w:szCs w:val="24"/>
          <w:u w:val="single"/>
          <w:lang w:val="uk-UA"/>
        </w:rPr>
        <w:t xml:space="preserve">     262 Правоохоронна діяльність   </w:t>
      </w:r>
    </w:p>
    <w:p w:rsidR="008B5AC6" w:rsidRPr="005D253B" w:rsidRDefault="008B5AC6" w:rsidP="008B5AC6">
      <w:pPr>
        <w:ind w:left="4860" w:firstLine="96"/>
        <w:jc w:val="left"/>
        <w:rPr>
          <w:sz w:val="16"/>
          <w:szCs w:val="24"/>
          <w:lang w:val="uk-UA"/>
        </w:rPr>
      </w:pPr>
      <w:r>
        <w:rPr>
          <w:sz w:val="16"/>
          <w:szCs w:val="24"/>
          <w:lang w:val="uk-UA"/>
        </w:rPr>
        <w:t xml:space="preserve">                         </w:t>
      </w:r>
      <w:r w:rsidRPr="005D253B">
        <w:rPr>
          <w:sz w:val="16"/>
          <w:szCs w:val="24"/>
          <w:lang w:val="uk-UA"/>
        </w:rPr>
        <w:t>(</w:t>
      </w:r>
      <w:r>
        <w:rPr>
          <w:sz w:val="16"/>
          <w:szCs w:val="24"/>
          <w:lang w:val="uk-UA"/>
        </w:rPr>
        <w:t xml:space="preserve">код </w:t>
      </w:r>
      <w:r w:rsidRPr="005D253B">
        <w:rPr>
          <w:sz w:val="16"/>
          <w:szCs w:val="24"/>
          <w:lang w:val="uk-UA"/>
        </w:rPr>
        <w:t>і назва спеціальності)</w:t>
      </w:r>
    </w:p>
    <w:p w:rsidR="00BE78F1" w:rsidRPr="005D253B" w:rsidRDefault="008B5AC6" w:rsidP="00BE78F1">
      <w:pPr>
        <w:ind w:left="3544"/>
        <w:jc w:val="left"/>
        <w:rPr>
          <w:sz w:val="28"/>
          <w:szCs w:val="24"/>
          <w:lang w:val="uk-UA"/>
        </w:rPr>
      </w:pPr>
      <w:r w:rsidRPr="008B5AC6">
        <w:rPr>
          <w:sz w:val="28"/>
          <w:szCs w:val="24"/>
          <w:lang w:val="uk-UA"/>
        </w:rPr>
        <w:t>спеціалізації_____________________________</w:t>
      </w:r>
      <w:r w:rsidR="00BE78F1">
        <w:rPr>
          <w:sz w:val="28"/>
          <w:szCs w:val="24"/>
          <w:u w:val="single"/>
          <w:lang w:val="uk-UA"/>
        </w:rPr>
        <w:t xml:space="preserve"> </w:t>
      </w:r>
    </w:p>
    <w:p w:rsidR="00BE78F1" w:rsidRDefault="008B5AC6" w:rsidP="00BE78F1">
      <w:pPr>
        <w:ind w:left="4860" w:firstLine="96"/>
        <w:jc w:val="left"/>
        <w:rPr>
          <w:sz w:val="16"/>
          <w:szCs w:val="24"/>
          <w:lang w:val="uk-UA"/>
        </w:rPr>
      </w:pPr>
      <w:r>
        <w:rPr>
          <w:sz w:val="16"/>
          <w:szCs w:val="24"/>
          <w:lang w:val="uk-UA"/>
        </w:rPr>
        <w:t xml:space="preserve">                               </w:t>
      </w:r>
      <w:r w:rsidR="00BE78F1" w:rsidRPr="005D253B">
        <w:rPr>
          <w:sz w:val="16"/>
          <w:szCs w:val="24"/>
          <w:lang w:val="uk-UA"/>
        </w:rPr>
        <w:t>(</w:t>
      </w:r>
      <w:r>
        <w:rPr>
          <w:sz w:val="16"/>
          <w:szCs w:val="24"/>
          <w:lang w:val="uk-UA"/>
        </w:rPr>
        <w:t>код</w:t>
      </w:r>
      <w:r w:rsidR="00BE78F1" w:rsidRPr="005D253B">
        <w:rPr>
          <w:sz w:val="16"/>
          <w:szCs w:val="24"/>
          <w:lang w:val="uk-UA"/>
        </w:rPr>
        <w:t xml:space="preserve"> і назва спеціал</w:t>
      </w:r>
      <w:r>
        <w:rPr>
          <w:sz w:val="16"/>
          <w:szCs w:val="24"/>
          <w:lang w:val="uk-UA"/>
        </w:rPr>
        <w:t>ізації</w:t>
      </w:r>
      <w:r w:rsidR="00BE78F1" w:rsidRPr="005D253B">
        <w:rPr>
          <w:sz w:val="16"/>
          <w:szCs w:val="24"/>
          <w:lang w:val="uk-UA"/>
        </w:rPr>
        <w:t>)</w:t>
      </w:r>
    </w:p>
    <w:p w:rsidR="008B5AC6" w:rsidRPr="008B5AC6" w:rsidRDefault="008B5AC6" w:rsidP="008B5AC6">
      <w:pPr>
        <w:ind w:left="3544"/>
        <w:jc w:val="left"/>
        <w:rPr>
          <w:sz w:val="28"/>
          <w:szCs w:val="28"/>
          <w:lang w:val="uk-UA"/>
        </w:rPr>
      </w:pPr>
      <w:r>
        <w:rPr>
          <w:sz w:val="28"/>
          <w:szCs w:val="28"/>
          <w:lang w:val="uk-UA"/>
        </w:rPr>
        <w:t>освітньої програми _</w:t>
      </w:r>
      <w:r>
        <w:rPr>
          <w:sz w:val="28"/>
          <w:szCs w:val="28"/>
          <w:u w:val="single"/>
          <w:lang w:val="uk-UA"/>
        </w:rPr>
        <w:t>правоохоронна діяльність</w:t>
      </w:r>
      <w:r>
        <w:rPr>
          <w:sz w:val="28"/>
          <w:szCs w:val="28"/>
          <w:lang w:val="uk-UA"/>
        </w:rPr>
        <w:t xml:space="preserve"> </w:t>
      </w:r>
    </w:p>
    <w:p w:rsidR="008B5AC6" w:rsidRPr="005D253B" w:rsidRDefault="008B5AC6" w:rsidP="00BE78F1">
      <w:pPr>
        <w:ind w:left="4860" w:firstLine="96"/>
        <w:jc w:val="left"/>
        <w:rPr>
          <w:sz w:val="16"/>
          <w:szCs w:val="24"/>
          <w:lang w:val="uk-UA"/>
        </w:rPr>
      </w:pPr>
      <w:r>
        <w:rPr>
          <w:sz w:val="16"/>
          <w:szCs w:val="24"/>
          <w:lang w:val="uk-UA"/>
        </w:rPr>
        <w:t xml:space="preserve">                               </w:t>
      </w:r>
      <w:r w:rsidRPr="005D253B">
        <w:rPr>
          <w:sz w:val="16"/>
          <w:szCs w:val="24"/>
          <w:lang w:val="uk-UA"/>
        </w:rPr>
        <w:t>(</w:t>
      </w:r>
      <w:r>
        <w:rPr>
          <w:sz w:val="16"/>
          <w:szCs w:val="24"/>
          <w:lang w:val="uk-UA"/>
        </w:rPr>
        <w:t>назва освітньої програми</w:t>
      </w:r>
      <w:r w:rsidRPr="005D253B">
        <w:rPr>
          <w:sz w:val="16"/>
          <w:szCs w:val="24"/>
          <w:lang w:val="uk-UA"/>
        </w:rPr>
        <w:t>)</w:t>
      </w:r>
    </w:p>
    <w:p w:rsidR="00BE78F1" w:rsidRPr="005D253B" w:rsidRDefault="00BE78F1" w:rsidP="00BE78F1">
      <w:pPr>
        <w:ind w:left="3544"/>
        <w:jc w:val="left"/>
        <w:rPr>
          <w:sz w:val="16"/>
          <w:szCs w:val="24"/>
          <w:lang w:val="uk-UA"/>
        </w:rPr>
      </w:pPr>
      <w:bookmarkStart w:id="0" w:name="_GoBack"/>
      <w:bookmarkEnd w:id="0"/>
      <w:r>
        <w:rPr>
          <w:sz w:val="16"/>
          <w:szCs w:val="24"/>
          <w:lang w:val="uk-UA"/>
        </w:rPr>
        <w:t>____________________</w:t>
      </w:r>
      <w:r w:rsidRPr="002D71FC">
        <w:rPr>
          <w:sz w:val="28"/>
          <w:szCs w:val="28"/>
          <w:u w:val="single"/>
          <w:lang w:val="uk-UA"/>
        </w:rPr>
        <w:t xml:space="preserve"> </w:t>
      </w:r>
      <w:r w:rsidR="008B5AC6">
        <w:rPr>
          <w:sz w:val="28"/>
          <w:szCs w:val="28"/>
          <w:u w:val="single"/>
          <w:lang w:val="uk-UA"/>
        </w:rPr>
        <w:t xml:space="preserve">     </w:t>
      </w:r>
      <w:r>
        <w:rPr>
          <w:sz w:val="28"/>
          <w:szCs w:val="28"/>
          <w:u w:val="single"/>
          <w:lang w:val="uk-UA"/>
        </w:rPr>
        <w:t xml:space="preserve">А.С. Перепелиця    </w:t>
      </w:r>
      <w:r w:rsidRPr="006A669E">
        <w:rPr>
          <w:sz w:val="28"/>
          <w:szCs w:val="28"/>
          <w:u w:val="single"/>
          <w:lang w:val="uk-UA"/>
        </w:rPr>
        <w:t xml:space="preserve"> </w:t>
      </w:r>
      <w:r w:rsidR="008B5AC6">
        <w:rPr>
          <w:sz w:val="28"/>
          <w:szCs w:val="28"/>
          <w:lang w:val="uk-UA"/>
        </w:rPr>
        <w:t>_________</w:t>
      </w:r>
    </w:p>
    <w:p w:rsidR="00BE78F1" w:rsidRPr="005D253B" w:rsidRDefault="00BE78F1" w:rsidP="00BE78F1">
      <w:pPr>
        <w:ind w:left="5568" w:firstLine="96"/>
        <w:rPr>
          <w:b/>
          <w:sz w:val="24"/>
          <w:szCs w:val="24"/>
          <w:lang w:val="uk-UA"/>
        </w:rPr>
      </w:pPr>
      <w:r w:rsidRPr="005D253B">
        <w:rPr>
          <w:bCs/>
          <w:sz w:val="24"/>
          <w:szCs w:val="24"/>
          <w:vertAlign w:val="superscript"/>
          <w:lang w:val="uk-UA"/>
        </w:rPr>
        <w:t>(ініціали та прізвище)</w:t>
      </w:r>
    </w:p>
    <w:p w:rsidR="008B5AC6" w:rsidRDefault="00BE78F1" w:rsidP="00BE78F1">
      <w:pPr>
        <w:ind w:left="3544"/>
        <w:jc w:val="left"/>
        <w:rPr>
          <w:sz w:val="28"/>
          <w:szCs w:val="24"/>
          <w:u w:val="single"/>
          <w:lang w:val="uk-UA"/>
        </w:rPr>
      </w:pPr>
      <w:r w:rsidRPr="005D253B">
        <w:rPr>
          <w:sz w:val="28"/>
          <w:szCs w:val="24"/>
          <w:lang w:val="uk-UA"/>
        </w:rPr>
        <w:t xml:space="preserve">Керівник </w:t>
      </w:r>
      <w:r w:rsidRPr="00BE78F1">
        <w:rPr>
          <w:sz w:val="28"/>
          <w:szCs w:val="24"/>
          <w:u w:val="single"/>
          <w:lang w:val="uk-UA"/>
        </w:rPr>
        <w:t>проф</w:t>
      </w:r>
      <w:r w:rsidR="008B5AC6">
        <w:rPr>
          <w:sz w:val="28"/>
          <w:szCs w:val="24"/>
          <w:u w:val="single"/>
          <w:lang w:val="uk-UA"/>
        </w:rPr>
        <w:t xml:space="preserve">есор, професор </w:t>
      </w:r>
      <w:r>
        <w:rPr>
          <w:sz w:val="28"/>
          <w:szCs w:val="24"/>
          <w:u w:val="single"/>
          <w:lang w:val="uk-UA"/>
        </w:rPr>
        <w:t>каф</w:t>
      </w:r>
      <w:r w:rsidR="008B5AC6">
        <w:rPr>
          <w:sz w:val="28"/>
          <w:szCs w:val="24"/>
          <w:u w:val="single"/>
          <w:lang w:val="uk-UA"/>
        </w:rPr>
        <w:t>едри, д.ю.н.</w:t>
      </w:r>
      <w:r>
        <w:rPr>
          <w:sz w:val="28"/>
          <w:szCs w:val="24"/>
          <w:u w:val="single"/>
          <w:lang w:val="uk-UA"/>
        </w:rPr>
        <w:t>,</w:t>
      </w:r>
    </w:p>
    <w:p w:rsidR="008B5AC6" w:rsidRPr="005D253B" w:rsidRDefault="008B5AC6" w:rsidP="008B5AC6">
      <w:pPr>
        <w:ind w:left="3544"/>
        <w:jc w:val="left"/>
        <w:rPr>
          <w:sz w:val="16"/>
          <w:szCs w:val="24"/>
          <w:lang w:val="uk-UA"/>
        </w:rPr>
      </w:pPr>
      <w:r>
        <w:rPr>
          <w:sz w:val="16"/>
          <w:szCs w:val="24"/>
          <w:lang w:val="uk-UA"/>
        </w:rPr>
        <w:t xml:space="preserve">                                      (</w:t>
      </w:r>
      <w:r w:rsidRPr="005D253B">
        <w:rPr>
          <w:sz w:val="16"/>
          <w:szCs w:val="24"/>
          <w:lang w:val="uk-UA"/>
        </w:rPr>
        <w:t xml:space="preserve">посада, вчене звання, науковий ступінь, прізвище та ініціали) </w:t>
      </w:r>
    </w:p>
    <w:p w:rsidR="008B5AC6" w:rsidRDefault="00BE78F1" w:rsidP="00BE78F1">
      <w:pPr>
        <w:ind w:left="3544"/>
        <w:jc w:val="left"/>
        <w:rPr>
          <w:sz w:val="28"/>
          <w:szCs w:val="24"/>
          <w:lang w:val="uk-UA"/>
        </w:rPr>
      </w:pPr>
      <w:r>
        <w:rPr>
          <w:sz w:val="28"/>
          <w:szCs w:val="24"/>
          <w:u w:val="single"/>
          <w:lang w:val="uk-UA"/>
        </w:rPr>
        <w:t xml:space="preserve"> </w:t>
      </w:r>
      <w:r w:rsidR="008B5AC6">
        <w:rPr>
          <w:sz w:val="28"/>
          <w:szCs w:val="24"/>
          <w:u w:val="single"/>
          <w:lang w:val="uk-UA"/>
        </w:rPr>
        <w:t xml:space="preserve">                                     </w:t>
      </w:r>
      <w:r>
        <w:rPr>
          <w:sz w:val="28"/>
          <w:szCs w:val="24"/>
          <w:u w:val="single"/>
          <w:lang w:val="uk-UA"/>
        </w:rPr>
        <w:t>Ліпкан В.А</w:t>
      </w:r>
      <w:r w:rsidRPr="008B5AC6">
        <w:rPr>
          <w:sz w:val="28"/>
          <w:szCs w:val="24"/>
          <w:lang w:val="uk-UA"/>
        </w:rPr>
        <w:t>.</w:t>
      </w:r>
      <w:r w:rsidR="008B5AC6" w:rsidRPr="008B5AC6">
        <w:rPr>
          <w:sz w:val="28"/>
          <w:szCs w:val="24"/>
          <w:lang w:val="uk-UA"/>
        </w:rPr>
        <w:t>____________</w:t>
      </w:r>
    </w:p>
    <w:p w:rsidR="008B5AC6" w:rsidRPr="005D253B" w:rsidRDefault="008B5AC6" w:rsidP="008B5AC6">
      <w:pPr>
        <w:ind w:left="5568" w:firstLine="96"/>
        <w:rPr>
          <w:b/>
          <w:sz w:val="24"/>
          <w:szCs w:val="24"/>
          <w:lang w:val="uk-UA"/>
        </w:rPr>
      </w:pPr>
      <w:r>
        <w:rPr>
          <w:bCs/>
          <w:sz w:val="24"/>
          <w:szCs w:val="24"/>
          <w:vertAlign w:val="superscript"/>
          <w:lang w:val="uk-UA"/>
        </w:rPr>
        <w:t xml:space="preserve">          </w:t>
      </w:r>
      <w:r w:rsidRPr="005D253B">
        <w:rPr>
          <w:bCs/>
          <w:sz w:val="24"/>
          <w:szCs w:val="24"/>
          <w:vertAlign w:val="superscript"/>
          <w:lang w:val="uk-UA"/>
        </w:rPr>
        <w:t>(прізвище</w:t>
      </w:r>
      <w:r>
        <w:rPr>
          <w:bCs/>
          <w:sz w:val="24"/>
          <w:szCs w:val="24"/>
          <w:vertAlign w:val="superscript"/>
          <w:lang w:val="uk-UA"/>
        </w:rPr>
        <w:t xml:space="preserve"> та ініціали</w:t>
      </w:r>
      <w:r w:rsidRPr="005D253B">
        <w:rPr>
          <w:bCs/>
          <w:sz w:val="24"/>
          <w:szCs w:val="24"/>
          <w:vertAlign w:val="superscript"/>
          <w:lang w:val="uk-UA"/>
        </w:rPr>
        <w:t>)</w:t>
      </w:r>
    </w:p>
    <w:p w:rsidR="008B5AC6" w:rsidRDefault="00BE78F1" w:rsidP="00BE78F1">
      <w:pPr>
        <w:ind w:left="3544"/>
        <w:jc w:val="left"/>
        <w:rPr>
          <w:sz w:val="28"/>
          <w:szCs w:val="24"/>
          <w:u w:val="single"/>
          <w:lang w:val="uk-UA"/>
        </w:rPr>
      </w:pPr>
      <w:r w:rsidRPr="005D253B">
        <w:rPr>
          <w:sz w:val="28"/>
          <w:szCs w:val="24"/>
          <w:lang w:val="uk-UA"/>
        </w:rPr>
        <w:t>Рецензент</w:t>
      </w:r>
      <w:r w:rsidRPr="00646891">
        <w:rPr>
          <w:sz w:val="28"/>
          <w:szCs w:val="24"/>
          <w:u w:val="single"/>
          <w:lang w:val="uk-UA"/>
        </w:rPr>
        <w:t xml:space="preserve"> </w:t>
      </w:r>
      <w:r w:rsidR="008B5AC6" w:rsidRPr="00BE78F1">
        <w:rPr>
          <w:sz w:val="28"/>
          <w:szCs w:val="24"/>
          <w:u w:val="single"/>
          <w:lang w:val="uk-UA"/>
        </w:rPr>
        <w:t>проф</w:t>
      </w:r>
      <w:r w:rsidR="008B5AC6">
        <w:rPr>
          <w:sz w:val="28"/>
          <w:szCs w:val="24"/>
          <w:u w:val="single"/>
          <w:lang w:val="uk-UA"/>
        </w:rPr>
        <w:t>есор, професор кафедри, д.ю.н.,</w:t>
      </w:r>
    </w:p>
    <w:p w:rsidR="008B5AC6" w:rsidRPr="005D253B" w:rsidRDefault="008B5AC6" w:rsidP="008B5AC6">
      <w:pPr>
        <w:ind w:left="2832" w:firstLine="708"/>
        <w:jc w:val="center"/>
        <w:rPr>
          <w:sz w:val="16"/>
          <w:szCs w:val="24"/>
          <w:lang w:val="uk-UA"/>
        </w:rPr>
      </w:pPr>
      <w:r>
        <w:rPr>
          <w:sz w:val="16"/>
          <w:szCs w:val="24"/>
          <w:lang w:val="uk-UA"/>
        </w:rPr>
        <w:t xml:space="preserve">                 </w:t>
      </w:r>
      <w:r w:rsidRPr="005D253B">
        <w:rPr>
          <w:sz w:val="16"/>
          <w:szCs w:val="24"/>
          <w:lang w:val="uk-UA"/>
        </w:rPr>
        <w:t xml:space="preserve">(посада, вчене звання, науковий ступінь, прізвище та ініціали) </w:t>
      </w:r>
    </w:p>
    <w:p w:rsidR="00BE78F1" w:rsidRPr="005D253B" w:rsidRDefault="008B5AC6" w:rsidP="00BE78F1">
      <w:pPr>
        <w:ind w:left="3544"/>
        <w:jc w:val="left"/>
        <w:rPr>
          <w:sz w:val="28"/>
          <w:szCs w:val="24"/>
          <w:lang w:val="uk-UA"/>
        </w:rPr>
      </w:pPr>
      <w:r>
        <w:rPr>
          <w:sz w:val="28"/>
          <w:szCs w:val="24"/>
          <w:u w:val="single"/>
          <w:lang w:val="uk-UA"/>
        </w:rPr>
        <w:t xml:space="preserve">                                   </w:t>
      </w:r>
      <w:r>
        <w:rPr>
          <w:sz w:val="28"/>
          <w:szCs w:val="24"/>
          <w:u w:val="single"/>
          <w:lang w:val="uk-UA"/>
        </w:rPr>
        <w:t>Т.О</w:t>
      </w:r>
      <w:r>
        <w:rPr>
          <w:sz w:val="28"/>
          <w:szCs w:val="24"/>
          <w:u w:val="single"/>
          <w:lang w:val="uk-UA"/>
        </w:rPr>
        <w:t xml:space="preserve">. Коломоєць </w:t>
      </w:r>
      <w:r>
        <w:rPr>
          <w:sz w:val="28"/>
          <w:szCs w:val="24"/>
          <w:lang w:val="uk-UA"/>
        </w:rPr>
        <w:t>_________</w:t>
      </w:r>
      <w:r w:rsidR="00BE78F1">
        <w:rPr>
          <w:sz w:val="28"/>
          <w:szCs w:val="24"/>
          <w:u w:val="single"/>
          <w:lang w:val="uk-UA"/>
        </w:rPr>
        <w:t xml:space="preserve"> </w:t>
      </w:r>
    </w:p>
    <w:p w:rsidR="008B5AC6" w:rsidRPr="005D253B" w:rsidRDefault="008B5AC6" w:rsidP="008B5AC6">
      <w:pPr>
        <w:ind w:left="5568" w:firstLine="96"/>
        <w:rPr>
          <w:b/>
          <w:sz w:val="24"/>
          <w:szCs w:val="24"/>
          <w:lang w:val="uk-UA"/>
        </w:rPr>
      </w:pPr>
      <w:r>
        <w:rPr>
          <w:bCs/>
          <w:sz w:val="24"/>
          <w:szCs w:val="24"/>
          <w:vertAlign w:val="superscript"/>
          <w:lang w:val="uk-UA"/>
        </w:rPr>
        <w:t xml:space="preserve">   </w:t>
      </w:r>
      <w:r w:rsidRPr="005D253B">
        <w:rPr>
          <w:bCs/>
          <w:sz w:val="24"/>
          <w:szCs w:val="24"/>
          <w:vertAlign w:val="superscript"/>
          <w:lang w:val="uk-UA"/>
        </w:rPr>
        <w:t>(ініціали та прізвище)</w:t>
      </w:r>
    </w:p>
    <w:p w:rsidR="00BE78F1" w:rsidRPr="005D253B" w:rsidRDefault="00BE78F1" w:rsidP="00BE78F1">
      <w:pPr>
        <w:jc w:val="right"/>
        <w:rPr>
          <w:sz w:val="28"/>
          <w:szCs w:val="24"/>
          <w:lang w:val="uk-UA"/>
        </w:rPr>
      </w:pPr>
    </w:p>
    <w:p w:rsidR="00BE78F1" w:rsidRPr="005D253B" w:rsidRDefault="00BE78F1" w:rsidP="00BE78F1">
      <w:pPr>
        <w:jc w:val="center"/>
        <w:rPr>
          <w:sz w:val="28"/>
          <w:szCs w:val="24"/>
          <w:lang w:val="uk-UA"/>
        </w:rPr>
      </w:pPr>
    </w:p>
    <w:p w:rsidR="00BE78F1" w:rsidRPr="005D253B" w:rsidRDefault="00BE78F1" w:rsidP="00BE78F1">
      <w:pPr>
        <w:jc w:val="center"/>
        <w:rPr>
          <w:sz w:val="28"/>
          <w:szCs w:val="24"/>
          <w:lang w:val="uk-UA"/>
        </w:rPr>
      </w:pPr>
    </w:p>
    <w:p w:rsidR="00BE78F1" w:rsidRPr="005D253B" w:rsidRDefault="00BE78F1" w:rsidP="00BE78F1">
      <w:pPr>
        <w:jc w:val="center"/>
        <w:rPr>
          <w:sz w:val="28"/>
          <w:szCs w:val="24"/>
          <w:lang w:val="uk-UA"/>
        </w:rPr>
      </w:pPr>
    </w:p>
    <w:p w:rsidR="00BE78F1" w:rsidRPr="005D253B" w:rsidRDefault="00BE78F1" w:rsidP="00BE78F1">
      <w:pPr>
        <w:jc w:val="center"/>
        <w:rPr>
          <w:sz w:val="28"/>
          <w:szCs w:val="24"/>
          <w:lang w:val="uk-UA"/>
        </w:rPr>
      </w:pPr>
      <w:r w:rsidRPr="005D253B">
        <w:rPr>
          <w:sz w:val="28"/>
          <w:szCs w:val="24"/>
          <w:lang w:val="uk-UA"/>
        </w:rPr>
        <w:t>Запоріжжя – 2020</w:t>
      </w:r>
    </w:p>
    <w:p w:rsidR="00BE78F1" w:rsidRPr="005D253B" w:rsidRDefault="00BE78F1" w:rsidP="00BE78F1">
      <w:pPr>
        <w:spacing w:after="160" w:line="259" w:lineRule="auto"/>
        <w:jc w:val="center"/>
        <w:rPr>
          <w:b/>
          <w:sz w:val="28"/>
          <w:szCs w:val="28"/>
          <w:lang w:val="uk-UA"/>
        </w:rPr>
      </w:pPr>
      <w:r w:rsidRPr="005D253B">
        <w:rPr>
          <w:sz w:val="28"/>
          <w:szCs w:val="24"/>
          <w:lang w:val="uk-UA"/>
        </w:rPr>
        <w:br w:type="page"/>
      </w:r>
      <w:r w:rsidRPr="005D253B">
        <w:rPr>
          <w:b/>
          <w:sz w:val="28"/>
          <w:szCs w:val="28"/>
          <w:lang w:val="uk-UA"/>
        </w:rPr>
        <w:lastRenderedPageBreak/>
        <w:t>МІНІСТЕРСТВО ОСВІТИ І НАУКИ УКРАЇНИ</w:t>
      </w:r>
    </w:p>
    <w:p w:rsidR="00BE78F1" w:rsidRPr="005D253B" w:rsidRDefault="00BE78F1" w:rsidP="00BE78F1">
      <w:pPr>
        <w:jc w:val="center"/>
        <w:rPr>
          <w:b/>
          <w:sz w:val="28"/>
          <w:szCs w:val="28"/>
          <w:lang w:val="uk-UA"/>
        </w:rPr>
      </w:pPr>
      <w:r w:rsidRPr="005D253B">
        <w:rPr>
          <w:b/>
          <w:sz w:val="28"/>
          <w:szCs w:val="28"/>
          <w:lang w:val="uk-UA"/>
        </w:rPr>
        <w:t>ЗАПОРІЗЬКИЙ НАЦІОНАЛЬНИЙ УНІВЕРСИТЕТ</w:t>
      </w:r>
    </w:p>
    <w:p w:rsidR="00BE78F1" w:rsidRPr="005D253B" w:rsidRDefault="00BE78F1" w:rsidP="00BE78F1">
      <w:pPr>
        <w:jc w:val="center"/>
        <w:rPr>
          <w:b/>
          <w:bCs/>
          <w:sz w:val="28"/>
          <w:szCs w:val="28"/>
          <w:lang w:val="uk-UA"/>
        </w:rPr>
      </w:pPr>
    </w:p>
    <w:p w:rsidR="00BE78F1" w:rsidRPr="005D253B" w:rsidRDefault="00BE78F1" w:rsidP="00BE78F1">
      <w:pPr>
        <w:keepNext/>
        <w:outlineLvl w:val="0"/>
        <w:rPr>
          <w:sz w:val="28"/>
          <w:szCs w:val="28"/>
          <w:lang w:val="uk-UA"/>
        </w:rPr>
      </w:pPr>
      <w:r w:rsidRPr="005D253B">
        <w:rPr>
          <w:bCs/>
          <w:sz w:val="28"/>
          <w:szCs w:val="28"/>
          <w:lang w:val="uk-UA"/>
        </w:rPr>
        <w:t>Факультет</w:t>
      </w:r>
      <w:r>
        <w:rPr>
          <w:sz w:val="28"/>
          <w:szCs w:val="28"/>
          <w:lang w:val="uk-UA"/>
        </w:rPr>
        <w:t xml:space="preserve">   ______</w:t>
      </w:r>
      <w:r>
        <w:rPr>
          <w:sz w:val="28"/>
          <w:szCs w:val="28"/>
          <w:u w:val="single"/>
          <w:lang w:val="uk-UA"/>
        </w:rPr>
        <w:t xml:space="preserve">юридичний  </w:t>
      </w:r>
      <w:r w:rsidRPr="005D253B">
        <w:rPr>
          <w:sz w:val="28"/>
          <w:szCs w:val="28"/>
          <w:lang w:val="uk-UA"/>
        </w:rPr>
        <w:t>_______________________________________</w:t>
      </w:r>
    </w:p>
    <w:p w:rsidR="00BE78F1" w:rsidRPr="005D253B" w:rsidRDefault="00BE78F1" w:rsidP="00BE78F1">
      <w:pPr>
        <w:keepNext/>
        <w:outlineLvl w:val="0"/>
        <w:rPr>
          <w:bCs/>
          <w:sz w:val="28"/>
          <w:szCs w:val="28"/>
          <w:lang w:val="uk-UA"/>
        </w:rPr>
      </w:pPr>
      <w:r w:rsidRPr="005D253B">
        <w:rPr>
          <w:bCs/>
          <w:sz w:val="28"/>
          <w:szCs w:val="28"/>
          <w:lang w:val="uk-UA"/>
        </w:rPr>
        <w:t>Кафедра__</w:t>
      </w:r>
      <w:r>
        <w:rPr>
          <w:bCs/>
          <w:sz w:val="28"/>
          <w:szCs w:val="28"/>
          <w:lang w:val="uk-UA"/>
        </w:rPr>
        <w:t>__</w:t>
      </w:r>
      <w:r w:rsidRPr="00BE78F1">
        <w:rPr>
          <w:sz w:val="28"/>
          <w:szCs w:val="28"/>
          <w:u w:val="single"/>
          <w:lang w:val="uk-UA"/>
        </w:rPr>
        <w:t xml:space="preserve"> </w:t>
      </w:r>
      <w:r>
        <w:rPr>
          <w:sz w:val="28"/>
          <w:szCs w:val="28"/>
          <w:u w:val="single"/>
          <w:lang w:val="uk-UA"/>
        </w:rPr>
        <w:t>кафедра кримінального права та правосуддя</w:t>
      </w:r>
      <w:r w:rsidRPr="005D253B">
        <w:rPr>
          <w:bCs/>
          <w:sz w:val="28"/>
          <w:szCs w:val="28"/>
          <w:lang w:val="uk-UA"/>
        </w:rPr>
        <w:t>________________</w:t>
      </w:r>
    </w:p>
    <w:p w:rsidR="00BE78F1" w:rsidRPr="005D253B" w:rsidRDefault="00BE78F1" w:rsidP="00BE78F1">
      <w:pPr>
        <w:rPr>
          <w:sz w:val="28"/>
          <w:szCs w:val="28"/>
          <w:lang w:val="uk-UA"/>
        </w:rPr>
      </w:pPr>
      <w:r w:rsidRPr="005D253B">
        <w:rPr>
          <w:sz w:val="28"/>
          <w:szCs w:val="28"/>
          <w:lang w:val="uk-UA"/>
        </w:rPr>
        <w:t>Рівень вищої освіти_</w:t>
      </w:r>
      <w:r>
        <w:rPr>
          <w:sz w:val="28"/>
          <w:szCs w:val="28"/>
          <w:lang w:val="uk-UA"/>
        </w:rPr>
        <w:t>_</w:t>
      </w:r>
      <w:r w:rsidRPr="00646891">
        <w:rPr>
          <w:sz w:val="28"/>
          <w:szCs w:val="28"/>
          <w:u w:val="single"/>
          <w:lang w:val="uk-UA"/>
        </w:rPr>
        <w:t>магістр</w:t>
      </w:r>
      <w:r w:rsidRPr="005D253B">
        <w:rPr>
          <w:sz w:val="28"/>
          <w:szCs w:val="28"/>
          <w:lang w:val="uk-UA"/>
        </w:rPr>
        <w:t>_________________________________________</w:t>
      </w:r>
    </w:p>
    <w:p w:rsidR="00854800" w:rsidRDefault="00854800" w:rsidP="00854800">
      <w:pPr>
        <w:keepNext/>
        <w:outlineLvl w:val="0"/>
        <w:rPr>
          <w:sz w:val="28"/>
          <w:szCs w:val="28"/>
          <w:lang w:val="uk-UA"/>
        </w:rPr>
      </w:pPr>
      <w:r w:rsidRPr="005D253B">
        <w:rPr>
          <w:bCs/>
          <w:sz w:val="28"/>
          <w:szCs w:val="28"/>
          <w:lang w:val="uk-UA"/>
        </w:rPr>
        <w:t xml:space="preserve">Спеціальність </w:t>
      </w:r>
      <w:r w:rsidRPr="005D253B">
        <w:rPr>
          <w:sz w:val="28"/>
          <w:szCs w:val="28"/>
          <w:lang w:val="uk-UA"/>
        </w:rPr>
        <w:t>____</w:t>
      </w:r>
      <w:r>
        <w:rPr>
          <w:sz w:val="28"/>
          <w:szCs w:val="24"/>
          <w:u w:val="single"/>
          <w:lang w:val="uk-UA"/>
        </w:rPr>
        <w:t xml:space="preserve">262 Правоохоронна діяльність  </w:t>
      </w:r>
      <w:r w:rsidRPr="005D253B">
        <w:rPr>
          <w:sz w:val="28"/>
          <w:szCs w:val="28"/>
          <w:lang w:val="uk-UA"/>
        </w:rPr>
        <w:t>_______</w:t>
      </w:r>
      <w:r>
        <w:rPr>
          <w:sz w:val="28"/>
          <w:szCs w:val="28"/>
          <w:lang w:val="uk-UA"/>
        </w:rPr>
        <w:t>________________</w:t>
      </w:r>
    </w:p>
    <w:p w:rsidR="00854800" w:rsidRPr="005D253B" w:rsidRDefault="00854800" w:rsidP="00854800">
      <w:pPr>
        <w:keepNext/>
        <w:jc w:val="center"/>
        <w:outlineLvl w:val="0"/>
        <w:rPr>
          <w:bCs/>
          <w:sz w:val="28"/>
          <w:lang w:val="uk-UA"/>
        </w:rPr>
      </w:pPr>
      <w:r w:rsidRPr="005D253B">
        <w:rPr>
          <w:bCs/>
          <w:sz w:val="16"/>
          <w:lang w:val="uk-UA"/>
        </w:rPr>
        <w:t>(шифр і назва)</w:t>
      </w:r>
    </w:p>
    <w:p w:rsidR="00854800" w:rsidRPr="00DA32DB" w:rsidRDefault="00854800" w:rsidP="00854800">
      <w:pPr>
        <w:keepNext/>
        <w:outlineLvl w:val="0"/>
        <w:rPr>
          <w:sz w:val="28"/>
          <w:szCs w:val="28"/>
          <w:lang w:val="uk-UA"/>
        </w:rPr>
      </w:pPr>
      <w:r>
        <w:rPr>
          <w:sz w:val="28"/>
          <w:szCs w:val="28"/>
          <w:lang w:val="uk-UA"/>
        </w:rPr>
        <w:t>Освітня програма _</w:t>
      </w:r>
      <w:r>
        <w:rPr>
          <w:sz w:val="28"/>
          <w:szCs w:val="28"/>
          <w:u w:val="single"/>
          <w:lang w:val="uk-UA"/>
        </w:rPr>
        <w:t>Правоохоронна діяльність</w:t>
      </w:r>
      <w:r>
        <w:rPr>
          <w:sz w:val="28"/>
          <w:szCs w:val="28"/>
          <w:lang w:val="uk-UA"/>
        </w:rPr>
        <w:t>___________________________</w:t>
      </w:r>
    </w:p>
    <w:p w:rsidR="00BE78F1" w:rsidRPr="005D253B" w:rsidRDefault="00BE78F1" w:rsidP="00BE78F1">
      <w:pPr>
        <w:keepNext/>
        <w:ind w:left="5040" w:firstLine="720"/>
        <w:outlineLvl w:val="0"/>
        <w:rPr>
          <w:sz w:val="28"/>
          <w:lang w:val="uk-UA"/>
        </w:rPr>
      </w:pPr>
    </w:p>
    <w:p w:rsidR="00BE78F1" w:rsidRPr="005D253B" w:rsidRDefault="00BE78F1" w:rsidP="00BE78F1">
      <w:pPr>
        <w:keepNext/>
        <w:ind w:left="5040"/>
        <w:outlineLvl w:val="0"/>
        <w:rPr>
          <w:b/>
          <w:sz w:val="28"/>
          <w:szCs w:val="28"/>
          <w:lang w:val="uk-UA"/>
        </w:rPr>
      </w:pPr>
      <w:r w:rsidRPr="005D253B">
        <w:rPr>
          <w:b/>
          <w:sz w:val="28"/>
          <w:szCs w:val="28"/>
          <w:lang w:val="uk-UA"/>
        </w:rPr>
        <w:t>ЗАТВЕРДЖУЮ</w:t>
      </w:r>
    </w:p>
    <w:p w:rsidR="00BE78F1" w:rsidRPr="005D253B" w:rsidRDefault="00BE78F1" w:rsidP="00BE78F1">
      <w:pPr>
        <w:ind w:left="5040"/>
        <w:jc w:val="left"/>
        <w:rPr>
          <w:sz w:val="28"/>
          <w:szCs w:val="28"/>
          <w:lang w:val="uk-UA"/>
        </w:rPr>
      </w:pPr>
      <w:r w:rsidRPr="005D253B">
        <w:rPr>
          <w:sz w:val="28"/>
          <w:szCs w:val="28"/>
          <w:lang w:val="uk-UA"/>
        </w:rPr>
        <w:t>Завідувач кафедри______________</w:t>
      </w:r>
    </w:p>
    <w:p w:rsidR="00BE78F1" w:rsidRPr="005D253B" w:rsidRDefault="00BE78F1" w:rsidP="00BE78F1">
      <w:pPr>
        <w:ind w:left="5040"/>
        <w:rPr>
          <w:bCs/>
          <w:sz w:val="28"/>
          <w:szCs w:val="28"/>
          <w:lang w:val="uk-UA"/>
        </w:rPr>
      </w:pPr>
      <w:r w:rsidRPr="005D253B">
        <w:rPr>
          <w:bCs/>
          <w:sz w:val="28"/>
          <w:szCs w:val="28"/>
          <w:lang w:val="uk-UA"/>
        </w:rPr>
        <w:t>«_____»_____________20____року</w:t>
      </w:r>
    </w:p>
    <w:p w:rsidR="00BE78F1" w:rsidRPr="005D253B" w:rsidRDefault="00BE78F1" w:rsidP="00BE78F1">
      <w:pPr>
        <w:rPr>
          <w:b/>
          <w:sz w:val="28"/>
          <w:szCs w:val="28"/>
          <w:lang w:val="uk-UA"/>
        </w:rPr>
      </w:pPr>
    </w:p>
    <w:p w:rsidR="00BE78F1" w:rsidRPr="005D253B" w:rsidRDefault="00BE78F1" w:rsidP="00BE78F1">
      <w:pPr>
        <w:keepNext/>
        <w:spacing w:before="240" w:after="60"/>
        <w:jc w:val="center"/>
        <w:outlineLvl w:val="1"/>
        <w:rPr>
          <w:b/>
          <w:bCs/>
          <w:iCs/>
          <w:sz w:val="28"/>
          <w:szCs w:val="28"/>
          <w:lang w:val="uk-UA"/>
        </w:rPr>
      </w:pPr>
      <w:r w:rsidRPr="005D253B">
        <w:rPr>
          <w:b/>
          <w:bCs/>
          <w:iCs/>
          <w:sz w:val="28"/>
          <w:szCs w:val="28"/>
          <w:lang w:val="uk-UA"/>
        </w:rPr>
        <w:t>З А В Д А Н Н Я</w:t>
      </w:r>
    </w:p>
    <w:p w:rsidR="00BE78F1" w:rsidRPr="005D253B" w:rsidRDefault="00BE78F1" w:rsidP="00BE78F1">
      <w:pPr>
        <w:keepNext/>
        <w:spacing w:before="240" w:after="60"/>
        <w:jc w:val="center"/>
        <w:outlineLvl w:val="2"/>
        <w:rPr>
          <w:bCs/>
          <w:sz w:val="28"/>
          <w:szCs w:val="28"/>
          <w:lang w:val="uk-UA"/>
        </w:rPr>
      </w:pPr>
      <w:r w:rsidRPr="005D253B">
        <w:rPr>
          <w:bCs/>
          <w:sz w:val="28"/>
          <w:szCs w:val="28"/>
          <w:lang w:val="uk-UA"/>
        </w:rPr>
        <w:t xml:space="preserve">НА КВАЛІФІКАЦІЙНУ РОБОТУ </w:t>
      </w:r>
      <w:r w:rsidR="00854800">
        <w:rPr>
          <w:bCs/>
          <w:sz w:val="28"/>
          <w:szCs w:val="28"/>
          <w:lang w:val="uk-UA"/>
        </w:rPr>
        <w:t>СТУДЕНТЦІ</w:t>
      </w:r>
    </w:p>
    <w:p w:rsidR="00BE78F1" w:rsidRPr="005D253B" w:rsidRDefault="00BE78F1" w:rsidP="00BE78F1">
      <w:pPr>
        <w:jc w:val="left"/>
        <w:rPr>
          <w:sz w:val="28"/>
          <w:szCs w:val="28"/>
          <w:lang w:val="uk-UA"/>
        </w:rPr>
      </w:pPr>
      <w:r w:rsidRPr="005D253B">
        <w:rPr>
          <w:sz w:val="28"/>
          <w:szCs w:val="28"/>
          <w:lang w:val="uk-UA"/>
        </w:rPr>
        <w:t>____________</w:t>
      </w:r>
      <w:r>
        <w:rPr>
          <w:sz w:val="28"/>
          <w:szCs w:val="28"/>
          <w:lang w:val="uk-UA"/>
        </w:rPr>
        <w:t>_</w:t>
      </w:r>
      <w:r w:rsidRPr="005D253B">
        <w:rPr>
          <w:sz w:val="28"/>
          <w:szCs w:val="28"/>
          <w:lang w:val="uk-UA"/>
        </w:rPr>
        <w:t>_</w:t>
      </w:r>
      <w:r>
        <w:rPr>
          <w:sz w:val="28"/>
          <w:szCs w:val="28"/>
          <w:lang w:val="uk-UA"/>
        </w:rPr>
        <w:t>_____</w:t>
      </w:r>
      <w:r w:rsidRPr="005D253B">
        <w:rPr>
          <w:sz w:val="28"/>
          <w:szCs w:val="28"/>
          <w:lang w:val="uk-UA"/>
        </w:rPr>
        <w:t>__</w:t>
      </w:r>
      <w:r>
        <w:rPr>
          <w:sz w:val="28"/>
          <w:szCs w:val="28"/>
          <w:u w:val="single"/>
          <w:lang w:val="uk-UA"/>
        </w:rPr>
        <w:t xml:space="preserve">Перепелиці Анні Сергіївні          </w:t>
      </w:r>
      <w:r w:rsidRPr="005D253B">
        <w:rPr>
          <w:sz w:val="28"/>
          <w:szCs w:val="28"/>
          <w:lang w:val="uk-UA"/>
        </w:rPr>
        <w:t>______</w:t>
      </w:r>
      <w:r>
        <w:rPr>
          <w:sz w:val="28"/>
          <w:szCs w:val="28"/>
          <w:lang w:val="uk-UA"/>
        </w:rPr>
        <w:t>________</w:t>
      </w:r>
    </w:p>
    <w:p w:rsidR="00BE78F1" w:rsidRPr="005D253B" w:rsidRDefault="00BE78F1" w:rsidP="00BE78F1">
      <w:pPr>
        <w:jc w:val="center"/>
        <w:rPr>
          <w:sz w:val="16"/>
          <w:szCs w:val="16"/>
          <w:vertAlign w:val="superscript"/>
          <w:lang w:val="uk-UA"/>
        </w:rPr>
      </w:pPr>
      <w:r w:rsidRPr="005D253B">
        <w:rPr>
          <w:sz w:val="16"/>
          <w:lang w:val="uk-UA"/>
        </w:rPr>
        <w:t>(прізвище, ім’я, по батькові)</w:t>
      </w:r>
    </w:p>
    <w:p w:rsidR="00BE78F1" w:rsidRPr="005D253B" w:rsidRDefault="00BE78F1" w:rsidP="00BE78F1">
      <w:pPr>
        <w:rPr>
          <w:sz w:val="28"/>
          <w:szCs w:val="28"/>
          <w:lang w:val="uk-UA"/>
        </w:rPr>
      </w:pPr>
    </w:p>
    <w:p w:rsidR="00BE78F1" w:rsidRPr="00BE78F1" w:rsidRDefault="00BE78F1" w:rsidP="00854800">
      <w:pPr>
        <w:numPr>
          <w:ilvl w:val="0"/>
          <w:numId w:val="1"/>
        </w:numPr>
        <w:tabs>
          <w:tab w:val="clear" w:pos="720"/>
        </w:tabs>
        <w:spacing w:line="276" w:lineRule="auto"/>
        <w:ind w:left="0" w:firstLine="0"/>
        <w:rPr>
          <w:sz w:val="28"/>
          <w:szCs w:val="28"/>
          <w:lang w:val="uk-UA"/>
        </w:rPr>
      </w:pPr>
      <w:r w:rsidRPr="00BE78F1">
        <w:rPr>
          <w:sz w:val="28"/>
          <w:szCs w:val="28"/>
          <w:lang w:val="uk-UA"/>
        </w:rPr>
        <w:t xml:space="preserve">Тема роботи (проекту) </w:t>
      </w:r>
      <w:r w:rsidRPr="00BE78F1">
        <w:rPr>
          <w:bCs/>
          <w:color w:val="000000"/>
          <w:sz w:val="28"/>
          <w:szCs w:val="28"/>
          <w:u w:val="single"/>
          <w:lang w:val="uk-UA"/>
        </w:rPr>
        <w:t>Практика ЄСПЛ щодо дотримання заборони катувань, нелюдського поводження та принижуючого гідність поводження чи покарання</w:t>
      </w:r>
      <w:r w:rsidRPr="00BE78F1">
        <w:rPr>
          <w:sz w:val="28"/>
          <w:szCs w:val="28"/>
          <w:lang w:val="uk-UA"/>
        </w:rPr>
        <w:t>____________________________________________________</w:t>
      </w:r>
    </w:p>
    <w:p w:rsidR="00BE78F1" w:rsidRPr="005D253B" w:rsidRDefault="00BE78F1" w:rsidP="00BE78F1">
      <w:pPr>
        <w:tabs>
          <w:tab w:val="num" w:pos="180"/>
        </w:tabs>
        <w:spacing w:line="360" w:lineRule="auto"/>
        <w:jc w:val="left"/>
        <w:rPr>
          <w:sz w:val="28"/>
          <w:szCs w:val="28"/>
          <w:lang w:val="uk-UA"/>
        </w:rPr>
      </w:pPr>
      <w:r w:rsidRPr="005D253B">
        <w:rPr>
          <w:sz w:val="28"/>
          <w:szCs w:val="28"/>
          <w:lang w:val="uk-UA"/>
        </w:rPr>
        <w:t>керівник роботи ____</w:t>
      </w:r>
      <w:r w:rsidRPr="00646891">
        <w:rPr>
          <w:sz w:val="28"/>
          <w:szCs w:val="24"/>
          <w:u w:val="single"/>
          <w:lang w:val="uk-UA"/>
        </w:rPr>
        <w:t xml:space="preserve"> </w:t>
      </w:r>
      <w:r>
        <w:rPr>
          <w:sz w:val="28"/>
          <w:szCs w:val="24"/>
          <w:u w:val="single"/>
          <w:lang w:val="uk-UA"/>
        </w:rPr>
        <w:t>Ліпкан Володимир Анатолійович  д.ю.н., професор</w:t>
      </w:r>
      <w:r w:rsidRPr="005D253B">
        <w:rPr>
          <w:sz w:val="28"/>
          <w:szCs w:val="28"/>
          <w:lang w:val="uk-UA"/>
        </w:rPr>
        <w:t>,</w:t>
      </w:r>
    </w:p>
    <w:p w:rsidR="00BE78F1" w:rsidRPr="005D253B" w:rsidRDefault="00BE78F1" w:rsidP="00BE78F1">
      <w:pPr>
        <w:tabs>
          <w:tab w:val="num" w:pos="180"/>
        </w:tabs>
        <w:spacing w:line="360" w:lineRule="auto"/>
        <w:jc w:val="center"/>
        <w:rPr>
          <w:sz w:val="16"/>
          <w:szCs w:val="16"/>
          <w:lang w:val="uk-UA"/>
        </w:rPr>
      </w:pPr>
      <w:r w:rsidRPr="005D253B">
        <w:rPr>
          <w:sz w:val="16"/>
          <w:szCs w:val="16"/>
          <w:lang w:val="uk-UA"/>
        </w:rPr>
        <w:t>(прізвище, ім’я, по батькові, науковий ступінь, вчене звання)</w:t>
      </w:r>
    </w:p>
    <w:p w:rsidR="00BE78F1" w:rsidRPr="005D253B" w:rsidRDefault="00BE78F1" w:rsidP="00BE78F1">
      <w:pPr>
        <w:tabs>
          <w:tab w:val="num" w:pos="180"/>
        </w:tabs>
        <w:spacing w:line="360" w:lineRule="auto"/>
        <w:jc w:val="left"/>
        <w:rPr>
          <w:sz w:val="28"/>
          <w:szCs w:val="28"/>
          <w:lang w:val="uk-UA"/>
        </w:rPr>
      </w:pPr>
      <w:r w:rsidRPr="005D253B">
        <w:rPr>
          <w:sz w:val="28"/>
          <w:szCs w:val="28"/>
          <w:lang w:val="uk-UA"/>
        </w:rPr>
        <w:t>затверджені наказом ЗНУ від «_</w:t>
      </w:r>
      <w:r>
        <w:rPr>
          <w:sz w:val="28"/>
          <w:szCs w:val="28"/>
          <w:lang w:val="uk-UA"/>
        </w:rPr>
        <w:t xml:space="preserve"> </w:t>
      </w:r>
      <w:r w:rsidRPr="005D253B">
        <w:rPr>
          <w:sz w:val="28"/>
          <w:szCs w:val="28"/>
          <w:lang w:val="uk-UA"/>
        </w:rPr>
        <w:t>_»_</w:t>
      </w:r>
      <w:r>
        <w:rPr>
          <w:sz w:val="28"/>
          <w:szCs w:val="28"/>
          <w:lang w:val="uk-UA"/>
        </w:rPr>
        <w:t>______</w:t>
      </w:r>
      <w:r w:rsidRPr="005D253B">
        <w:rPr>
          <w:sz w:val="28"/>
          <w:szCs w:val="28"/>
          <w:lang w:val="uk-UA"/>
        </w:rPr>
        <w:t>__</w:t>
      </w:r>
      <w:r w:rsidRPr="00DE605F">
        <w:rPr>
          <w:sz w:val="28"/>
          <w:szCs w:val="28"/>
          <w:u w:val="single"/>
          <w:lang w:val="uk-UA"/>
        </w:rPr>
        <w:t>2020</w:t>
      </w:r>
      <w:r w:rsidRPr="005D253B">
        <w:rPr>
          <w:sz w:val="28"/>
          <w:szCs w:val="28"/>
          <w:lang w:val="uk-UA"/>
        </w:rPr>
        <w:t>__року №__</w:t>
      </w:r>
      <w:r>
        <w:rPr>
          <w:sz w:val="28"/>
          <w:szCs w:val="28"/>
          <w:u w:val="single"/>
          <w:lang w:val="uk-UA"/>
        </w:rPr>
        <w:t xml:space="preserve">    </w:t>
      </w:r>
      <w:r w:rsidRPr="005D253B">
        <w:rPr>
          <w:sz w:val="28"/>
          <w:szCs w:val="28"/>
          <w:lang w:val="uk-UA"/>
        </w:rPr>
        <w:t>_____</w:t>
      </w:r>
    </w:p>
    <w:p w:rsidR="00BE78F1" w:rsidRPr="005D253B" w:rsidRDefault="00BE78F1" w:rsidP="00BE78F1">
      <w:pPr>
        <w:numPr>
          <w:ilvl w:val="0"/>
          <w:numId w:val="1"/>
        </w:numPr>
        <w:tabs>
          <w:tab w:val="clear" w:pos="720"/>
        </w:tabs>
        <w:spacing w:line="360" w:lineRule="auto"/>
        <w:ind w:left="0" w:firstLine="0"/>
        <w:rPr>
          <w:sz w:val="28"/>
          <w:szCs w:val="28"/>
          <w:lang w:val="uk-UA"/>
        </w:rPr>
      </w:pPr>
      <w:r w:rsidRPr="005D253B">
        <w:rPr>
          <w:sz w:val="28"/>
          <w:szCs w:val="28"/>
          <w:lang w:val="uk-UA"/>
        </w:rPr>
        <w:t>Строк подання роботи ___</w:t>
      </w:r>
      <w:r>
        <w:rPr>
          <w:sz w:val="28"/>
          <w:szCs w:val="28"/>
          <w:u w:val="single"/>
          <w:lang w:val="uk-UA"/>
        </w:rPr>
        <w:t xml:space="preserve">02 листопада 2020 р. </w:t>
      </w:r>
      <w:r w:rsidRPr="005D253B">
        <w:rPr>
          <w:sz w:val="28"/>
          <w:szCs w:val="28"/>
          <w:lang w:val="uk-UA"/>
        </w:rPr>
        <w:t>____</w:t>
      </w:r>
      <w:r>
        <w:rPr>
          <w:sz w:val="28"/>
          <w:szCs w:val="28"/>
          <w:lang w:val="uk-UA"/>
        </w:rPr>
        <w:t>________________</w:t>
      </w:r>
    </w:p>
    <w:p w:rsidR="00BE78F1" w:rsidRPr="005D253B" w:rsidRDefault="00BE78F1" w:rsidP="00BE78F1">
      <w:pPr>
        <w:numPr>
          <w:ilvl w:val="0"/>
          <w:numId w:val="1"/>
        </w:numPr>
        <w:tabs>
          <w:tab w:val="clear" w:pos="720"/>
          <w:tab w:val="num" w:pos="0"/>
          <w:tab w:val="num" w:pos="180"/>
          <w:tab w:val="left" w:pos="360"/>
        </w:tabs>
        <w:spacing w:line="360" w:lineRule="auto"/>
        <w:ind w:left="0" w:firstLine="0"/>
        <w:jc w:val="left"/>
        <w:rPr>
          <w:sz w:val="28"/>
          <w:szCs w:val="28"/>
          <w:lang w:val="uk-UA"/>
        </w:rPr>
      </w:pPr>
      <w:r w:rsidRPr="005D253B">
        <w:rPr>
          <w:sz w:val="28"/>
          <w:szCs w:val="28"/>
          <w:lang w:val="uk-UA"/>
        </w:rPr>
        <w:t>Вихідні дані до роботи __</w:t>
      </w:r>
      <w:r>
        <w:rPr>
          <w:sz w:val="28"/>
          <w:szCs w:val="28"/>
          <w:u w:val="single"/>
          <w:lang w:val="uk-UA"/>
        </w:rPr>
        <w:t xml:space="preserve">нормативно-правові акти, доктринальні джерела, статті, підручники, статистична інформація, матеріали судової практики </w:t>
      </w:r>
      <w:r>
        <w:rPr>
          <w:sz w:val="28"/>
          <w:szCs w:val="28"/>
          <w:lang w:val="uk-UA"/>
        </w:rPr>
        <w:t>___</w:t>
      </w:r>
    </w:p>
    <w:p w:rsidR="0043618D" w:rsidRPr="0040754F" w:rsidRDefault="00BE78F1" w:rsidP="0043618D">
      <w:pPr>
        <w:rPr>
          <w:sz w:val="28"/>
          <w:szCs w:val="28"/>
          <w:u w:val="single"/>
          <w:lang w:val="uk-UA"/>
        </w:rPr>
      </w:pPr>
      <w:r>
        <w:rPr>
          <w:sz w:val="28"/>
          <w:szCs w:val="28"/>
          <w:lang w:val="uk-UA"/>
        </w:rPr>
        <w:t xml:space="preserve">4 </w:t>
      </w:r>
      <w:r w:rsidRPr="005D253B">
        <w:rPr>
          <w:sz w:val="28"/>
          <w:szCs w:val="28"/>
          <w:lang w:val="uk-UA"/>
        </w:rPr>
        <w:t xml:space="preserve">Зміст розрахунково-пояснювальної записки (перелік питань, які потрібно розробити) </w:t>
      </w:r>
      <w:r w:rsidR="0043618D" w:rsidRPr="0040754F">
        <w:rPr>
          <w:color w:val="000000" w:themeColor="text1"/>
          <w:sz w:val="28"/>
          <w:szCs w:val="28"/>
          <w:u w:val="single"/>
          <w:lang w:val="uk-UA"/>
        </w:rPr>
        <w:t>п</w:t>
      </w:r>
      <w:r w:rsidR="0043618D" w:rsidRPr="0040754F">
        <w:rPr>
          <w:color w:val="000000" w:themeColor="text1"/>
          <w:sz w:val="28"/>
          <w:szCs w:val="28"/>
          <w:u w:val="single"/>
          <w:shd w:val="clear" w:color="auto" w:fill="FFFFFF"/>
          <w:lang w:val="uk-UA"/>
        </w:rPr>
        <w:t>раво людини на повагу до її гідності та його нормативне закріплення;</w:t>
      </w:r>
      <w:r w:rsidR="0043618D">
        <w:rPr>
          <w:color w:val="000000" w:themeColor="text1"/>
          <w:sz w:val="28"/>
          <w:szCs w:val="28"/>
          <w:u w:val="single"/>
          <w:shd w:val="clear" w:color="auto" w:fill="FFFFFF"/>
          <w:lang w:val="uk-UA"/>
        </w:rPr>
        <w:t xml:space="preserve"> </w:t>
      </w:r>
      <w:r w:rsidR="0043618D" w:rsidRPr="0040754F">
        <w:rPr>
          <w:color w:val="000000" w:themeColor="text1"/>
          <w:sz w:val="28"/>
          <w:szCs w:val="28"/>
          <w:u w:val="single"/>
          <w:shd w:val="clear" w:color="auto" w:fill="FFFFFF"/>
          <w:lang w:val="uk-UA"/>
        </w:rPr>
        <w:t>зміст, межі та сфера дії заборони, встановленої у статті 3 Конвенції (ЄКПЛ); види забороненого поводження з людиною за ст. 3 ЄКПЛ; п</w:t>
      </w:r>
      <w:r w:rsidR="0043618D" w:rsidRPr="0040754F">
        <w:rPr>
          <w:bCs/>
          <w:color w:val="000000" w:themeColor="text1"/>
          <w:sz w:val="28"/>
          <w:szCs w:val="28"/>
          <w:u w:val="single"/>
          <w:lang w:val="uk-UA"/>
        </w:rPr>
        <w:t>ринципи, визначені ЄСПЛ щодо застосування ст. 3 ЄКПЛ; зобов’язання держави, що випливають зі ст. 3 ЄКПЛ, визначені Рішеннями ЄСПЛ; практика ЄСПЛ щодо порушення ст. 3 Конвенції; застосування практики ЄСПЛ щодо дотримання заборони катувань, нелюдського поводження та принижуючого гідність поводження чи покарання</w:t>
      </w:r>
    </w:p>
    <w:p w:rsidR="00BE78F1" w:rsidRPr="001B2BD1" w:rsidRDefault="00BE78F1" w:rsidP="00BE78F1">
      <w:pPr>
        <w:pStyle w:val="a8"/>
        <w:numPr>
          <w:ilvl w:val="0"/>
          <w:numId w:val="14"/>
        </w:numPr>
        <w:spacing w:after="0" w:line="240" w:lineRule="auto"/>
        <w:ind w:left="0" w:firstLine="0"/>
        <w:jc w:val="both"/>
        <w:rPr>
          <w:rFonts w:ascii="Times New Roman" w:hAnsi="Times New Roman"/>
          <w:sz w:val="28"/>
          <w:szCs w:val="28"/>
          <w:lang w:val="uk-UA"/>
        </w:rPr>
      </w:pPr>
      <w:r w:rsidRPr="001B2BD1">
        <w:rPr>
          <w:rFonts w:ascii="Times New Roman" w:hAnsi="Times New Roman"/>
          <w:sz w:val="28"/>
          <w:szCs w:val="28"/>
          <w:lang w:val="uk-UA"/>
        </w:rPr>
        <w:t>Перелік графічного матеріалу (з точним зазначенням обов’язкових креслень) _________________________________________________________</w:t>
      </w:r>
    </w:p>
    <w:p w:rsidR="00BE78F1" w:rsidRPr="005D253B" w:rsidRDefault="00BE78F1" w:rsidP="00BE78F1">
      <w:pPr>
        <w:numPr>
          <w:ilvl w:val="0"/>
          <w:numId w:val="14"/>
        </w:numPr>
        <w:tabs>
          <w:tab w:val="left" w:pos="360"/>
          <w:tab w:val="num" w:pos="720"/>
        </w:tabs>
        <w:spacing w:line="360" w:lineRule="auto"/>
        <w:jc w:val="left"/>
        <w:rPr>
          <w:sz w:val="28"/>
          <w:szCs w:val="28"/>
          <w:lang w:val="uk-UA"/>
        </w:rPr>
      </w:pPr>
      <w:r w:rsidRPr="005D253B">
        <w:rPr>
          <w:sz w:val="28"/>
          <w:szCs w:val="28"/>
          <w:lang w:val="uk-UA"/>
        </w:rPr>
        <w:lastRenderedPageBreak/>
        <w:t xml:space="preserve">Консультанти розділів роботи </w:t>
      </w:r>
    </w:p>
    <w:tbl>
      <w:tblPr>
        <w:tblW w:w="9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BE78F1" w:rsidRPr="005D253B" w:rsidTr="00BE78F1">
        <w:trPr>
          <w:cantSplit/>
        </w:trPr>
        <w:tc>
          <w:tcPr>
            <w:tcW w:w="1560" w:type="dxa"/>
            <w:vMerge w:val="restart"/>
            <w:vAlign w:val="center"/>
          </w:tcPr>
          <w:p w:rsidR="00BE78F1" w:rsidRPr="005D253B" w:rsidRDefault="00BE78F1" w:rsidP="00BE78F1">
            <w:pPr>
              <w:jc w:val="center"/>
              <w:rPr>
                <w:sz w:val="24"/>
                <w:szCs w:val="24"/>
                <w:lang w:val="uk-UA"/>
              </w:rPr>
            </w:pPr>
            <w:r w:rsidRPr="005D253B">
              <w:rPr>
                <w:sz w:val="24"/>
                <w:szCs w:val="24"/>
                <w:lang w:val="uk-UA"/>
              </w:rPr>
              <w:t>Розділ</w:t>
            </w:r>
          </w:p>
        </w:tc>
        <w:tc>
          <w:tcPr>
            <w:tcW w:w="4200" w:type="dxa"/>
            <w:vMerge w:val="restart"/>
            <w:vAlign w:val="center"/>
          </w:tcPr>
          <w:p w:rsidR="00BE78F1" w:rsidRPr="005D253B" w:rsidRDefault="00BE78F1" w:rsidP="00BE78F1">
            <w:pPr>
              <w:jc w:val="center"/>
              <w:rPr>
                <w:sz w:val="24"/>
                <w:szCs w:val="24"/>
                <w:lang w:val="uk-UA"/>
              </w:rPr>
            </w:pPr>
            <w:r w:rsidRPr="005D253B">
              <w:rPr>
                <w:sz w:val="24"/>
                <w:szCs w:val="24"/>
                <w:lang w:val="uk-UA"/>
              </w:rPr>
              <w:t>Прізвище, ініціали та посада</w:t>
            </w:r>
          </w:p>
          <w:p w:rsidR="00BE78F1" w:rsidRPr="005D253B" w:rsidRDefault="00BE78F1" w:rsidP="00BE78F1">
            <w:pPr>
              <w:jc w:val="center"/>
              <w:rPr>
                <w:sz w:val="24"/>
                <w:szCs w:val="24"/>
                <w:lang w:val="uk-UA"/>
              </w:rPr>
            </w:pPr>
            <w:r w:rsidRPr="005D253B">
              <w:rPr>
                <w:sz w:val="24"/>
                <w:szCs w:val="24"/>
                <w:lang w:val="uk-UA"/>
              </w:rPr>
              <w:t>консультанта</w:t>
            </w:r>
          </w:p>
        </w:tc>
        <w:tc>
          <w:tcPr>
            <w:tcW w:w="3544" w:type="dxa"/>
            <w:gridSpan w:val="2"/>
            <w:vAlign w:val="center"/>
          </w:tcPr>
          <w:p w:rsidR="00BE78F1" w:rsidRPr="005D253B" w:rsidRDefault="00BE78F1" w:rsidP="00BE78F1">
            <w:pPr>
              <w:jc w:val="center"/>
              <w:rPr>
                <w:sz w:val="24"/>
                <w:szCs w:val="24"/>
                <w:lang w:val="uk-UA"/>
              </w:rPr>
            </w:pPr>
            <w:r w:rsidRPr="005D253B">
              <w:rPr>
                <w:sz w:val="24"/>
                <w:szCs w:val="24"/>
                <w:lang w:val="uk-UA"/>
              </w:rPr>
              <w:t>Підпис, дата</w:t>
            </w:r>
          </w:p>
        </w:tc>
      </w:tr>
      <w:tr w:rsidR="00BE78F1" w:rsidRPr="005D253B" w:rsidTr="00BE78F1">
        <w:trPr>
          <w:cantSplit/>
        </w:trPr>
        <w:tc>
          <w:tcPr>
            <w:tcW w:w="1560" w:type="dxa"/>
            <w:vMerge/>
            <w:vAlign w:val="center"/>
          </w:tcPr>
          <w:p w:rsidR="00BE78F1" w:rsidRPr="005D253B" w:rsidRDefault="00BE78F1" w:rsidP="00BE78F1">
            <w:pPr>
              <w:jc w:val="center"/>
              <w:rPr>
                <w:sz w:val="28"/>
                <w:szCs w:val="24"/>
                <w:lang w:val="uk-UA"/>
              </w:rPr>
            </w:pPr>
          </w:p>
        </w:tc>
        <w:tc>
          <w:tcPr>
            <w:tcW w:w="4200" w:type="dxa"/>
            <w:vMerge/>
            <w:vAlign w:val="center"/>
          </w:tcPr>
          <w:p w:rsidR="00BE78F1" w:rsidRPr="005D253B" w:rsidRDefault="00BE78F1" w:rsidP="00BE78F1">
            <w:pPr>
              <w:jc w:val="center"/>
              <w:rPr>
                <w:sz w:val="28"/>
                <w:szCs w:val="24"/>
                <w:lang w:val="uk-UA"/>
              </w:rPr>
            </w:pPr>
          </w:p>
        </w:tc>
        <w:tc>
          <w:tcPr>
            <w:tcW w:w="1843" w:type="dxa"/>
            <w:vAlign w:val="center"/>
          </w:tcPr>
          <w:p w:rsidR="00BE78F1" w:rsidRPr="005D253B" w:rsidRDefault="00BE78F1" w:rsidP="00BE78F1">
            <w:pPr>
              <w:jc w:val="center"/>
              <w:rPr>
                <w:sz w:val="24"/>
                <w:szCs w:val="24"/>
                <w:lang w:val="uk-UA"/>
              </w:rPr>
            </w:pPr>
            <w:r w:rsidRPr="005D253B">
              <w:rPr>
                <w:sz w:val="24"/>
                <w:szCs w:val="24"/>
                <w:lang w:val="uk-UA"/>
              </w:rPr>
              <w:t>завдання</w:t>
            </w:r>
          </w:p>
          <w:p w:rsidR="00BE78F1" w:rsidRPr="005D253B" w:rsidRDefault="00BE78F1" w:rsidP="00BE78F1">
            <w:pPr>
              <w:jc w:val="center"/>
              <w:rPr>
                <w:sz w:val="24"/>
                <w:szCs w:val="24"/>
                <w:lang w:val="uk-UA"/>
              </w:rPr>
            </w:pPr>
            <w:r w:rsidRPr="005D253B">
              <w:rPr>
                <w:sz w:val="24"/>
                <w:szCs w:val="24"/>
                <w:lang w:val="uk-UA"/>
              </w:rPr>
              <w:t>видав</w:t>
            </w:r>
          </w:p>
        </w:tc>
        <w:tc>
          <w:tcPr>
            <w:tcW w:w="1701" w:type="dxa"/>
            <w:vAlign w:val="center"/>
          </w:tcPr>
          <w:p w:rsidR="00BE78F1" w:rsidRPr="005D253B" w:rsidRDefault="00BE78F1" w:rsidP="00BE78F1">
            <w:pPr>
              <w:jc w:val="center"/>
              <w:rPr>
                <w:sz w:val="24"/>
                <w:szCs w:val="24"/>
                <w:lang w:val="uk-UA"/>
              </w:rPr>
            </w:pPr>
            <w:r w:rsidRPr="005D253B">
              <w:rPr>
                <w:sz w:val="24"/>
                <w:szCs w:val="24"/>
                <w:lang w:val="uk-UA"/>
              </w:rPr>
              <w:t>завдання</w:t>
            </w:r>
          </w:p>
          <w:p w:rsidR="00BE78F1" w:rsidRPr="005D253B" w:rsidRDefault="00BE78F1" w:rsidP="00BE78F1">
            <w:pPr>
              <w:jc w:val="center"/>
              <w:rPr>
                <w:sz w:val="24"/>
                <w:szCs w:val="24"/>
                <w:lang w:val="uk-UA"/>
              </w:rPr>
            </w:pPr>
            <w:r w:rsidRPr="005D253B">
              <w:rPr>
                <w:sz w:val="24"/>
                <w:szCs w:val="24"/>
                <w:lang w:val="uk-UA"/>
              </w:rPr>
              <w:t>прийняв</w:t>
            </w:r>
          </w:p>
        </w:tc>
      </w:tr>
      <w:tr w:rsidR="00BE78F1" w:rsidRPr="005D253B" w:rsidTr="00BE78F1">
        <w:tc>
          <w:tcPr>
            <w:tcW w:w="1560" w:type="dxa"/>
          </w:tcPr>
          <w:p w:rsidR="00BE78F1" w:rsidRPr="00DE605F" w:rsidRDefault="00BE78F1" w:rsidP="00BE78F1">
            <w:pPr>
              <w:jc w:val="center"/>
              <w:rPr>
                <w:sz w:val="28"/>
                <w:szCs w:val="24"/>
                <w:lang w:val="uk-UA"/>
              </w:rPr>
            </w:pPr>
            <w:r w:rsidRPr="00DE605F">
              <w:rPr>
                <w:sz w:val="28"/>
                <w:szCs w:val="24"/>
                <w:lang w:val="uk-UA"/>
              </w:rPr>
              <w:t>1</w:t>
            </w:r>
          </w:p>
        </w:tc>
        <w:tc>
          <w:tcPr>
            <w:tcW w:w="4200" w:type="dxa"/>
          </w:tcPr>
          <w:p w:rsidR="00BE78F1" w:rsidRPr="001864D7" w:rsidRDefault="00BE78F1" w:rsidP="00BE78F1">
            <w:pPr>
              <w:jc w:val="center"/>
              <w:rPr>
                <w:sz w:val="28"/>
                <w:szCs w:val="24"/>
                <w:lang w:val="uk-UA"/>
              </w:rPr>
            </w:pPr>
            <w:r>
              <w:rPr>
                <w:sz w:val="28"/>
                <w:szCs w:val="24"/>
                <w:lang w:val="uk-UA"/>
              </w:rPr>
              <w:t>Ліпкан В.А.</w:t>
            </w:r>
          </w:p>
        </w:tc>
        <w:tc>
          <w:tcPr>
            <w:tcW w:w="1843" w:type="dxa"/>
          </w:tcPr>
          <w:p w:rsidR="00BE78F1" w:rsidRPr="005D253B" w:rsidRDefault="00BE78F1" w:rsidP="00BE78F1">
            <w:pPr>
              <w:jc w:val="center"/>
              <w:rPr>
                <w:b/>
                <w:sz w:val="28"/>
                <w:szCs w:val="24"/>
                <w:lang w:val="uk-UA"/>
              </w:rPr>
            </w:pPr>
          </w:p>
        </w:tc>
        <w:tc>
          <w:tcPr>
            <w:tcW w:w="1701" w:type="dxa"/>
          </w:tcPr>
          <w:p w:rsidR="00BE78F1" w:rsidRPr="005D253B" w:rsidRDefault="00BE78F1" w:rsidP="00BE78F1">
            <w:pPr>
              <w:jc w:val="center"/>
              <w:rPr>
                <w:b/>
                <w:sz w:val="28"/>
                <w:szCs w:val="24"/>
                <w:lang w:val="uk-UA"/>
              </w:rPr>
            </w:pPr>
          </w:p>
        </w:tc>
      </w:tr>
      <w:tr w:rsidR="00BE78F1" w:rsidRPr="005D253B" w:rsidTr="00BE78F1">
        <w:tc>
          <w:tcPr>
            <w:tcW w:w="1560" w:type="dxa"/>
          </w:tcPr>
          <w:p w:rsidR="00BE78F1" w:rsidRPr="00DE605F" w:rsidRDefault="00BE78F1" w:rsidP="00BE78F1">
            <w:pPr>
              <w:jc w:val="center"/>
              <w:rPr>
                <w:sz w:val="28"/>
                <w:szCs w:val="24"/>
                <w:lang w:val="uk-UA"/>
              </w:rPr>
            </w:pPr>
            <w:r w:rsidRPr="00DE605F">
              <w:rPr>
                <w:sz w:val="28"/>
                <w:szCs w:val="24"/>
                <w:lang w:val="uk-UA"/>
              </w:rPr>
              <w:t>2</w:t>
            </w:r>
          </w:p>
        </w:tc>
        <w:tc>
          <w:tcPr>
            <w:tcW w:w="4200" w:type="dxa"/>
          </w:tcPr>
          <w:p w:rsidR="00BE78F1" w:rsidRPr="00DE605F" w:rsidRDefault="00BE78F1" w:rsidP="00BE78F1">
            <w:pPr>
              <w:jc w:val="center"/>
              <w:rPr>
                <w:sz w:val="28"/>
                <w:szCs w:val="24"/>
                <w:lang w:val="uk-UA"/>
              </w:rPr>
            </w:pPr>
            <w:r>
              <w:rPr>
                <w:sz w:val="28"/>
                <w:szCs w:val="24"/>
                <w:lang w:val="uk-UA"/>
              </w:rPr>
              <w:t>Ліпкан В.А.</w:t>
            </w:r>
          </w:p>
        </w:tc>
        <w:tc>
          <w:tcPr>
            <w:tcW w:w="1843" w:type="dxa"/>
          </w:tcPr>
          <w:p w:rsidR="00BE78F1" w:rsidRPr="005D253B" w:rsidRDefault="00BE78F1" w:rsidP="00BE78F1">
            <w:pPr>
              <w:jc w:val="center"/>
              <w:rPr>
                <w:b/>
                <w:sz w:val="28"/>
                <w:szCs w:val="24"/>
                <w:lang w:val="uk-UA"/>
              </w:rPr>
            </w:pPr>
          </w:p>
        </w:tc>
        <w:tc>
          <w:tcPr>
            <w:tcW w:w="1701" w:type="dxa"/>
          </w:tcPr>
          <w:p w:rsidR="00BE78F1" w:rsidRPr="005D253B" w:rsidRDefault="00BE78F1" w:rsidP="00BE78F1">
            <w:pPr>
              <w:jc w:val="center"/>
              <w:rPr>
                <w:b/>
                <w:sz w:val="28"/>
                <w:szCs w:val="24"/>
                <w:lang w:val="uk-UA"/>
              </w:rPr>
            </w:pPr>
          </w:p>
        </w:tc>
      </w:tr>
      <w:tr w:rsidR="00BE78F1" w:rsidRPr="005D253B" w:rsidTr="00BE78F1">
        <w:tc>
          <w:tcPr>
            <w:tcW w:w="1560" w:type="dxa"/>
          </w:tcPr>
          <w:p w:rsidR="00BE78F1" w:rsidRPr="005D253B" w:rsidRDefault="00BE78F1" w:rsidP="00BE78F1">
            <w:pPr>
              <w:jc w:val="center"/>
              <w:rPr>
                <w:b/>
                <w:sz w:val="28"/>
                <w:szCs w:val="24"/>
                <w:lang w:val="uk-UA"/>
              </w:rPr>
            </w:pPr>
          </w:p>
        </w:tc>
        <w:tc>
          <w:tcPr>
            <w:tcW w:w="4200" w:type="dxa"/>
          </w:tcPr>
          <w:p w:rsidR="00BE78F1" w:rsidRPr="005D253B" w:rsidRDefault="00BE78F1" w:rsidP="00BE78F1">
            <w:pPr>
              <w:jc w:val="center"/>
              <w:rPr>
                <w:b/>
                <w:sz w:val="28"/>
                <w:szCs w:val="24"/>
                <w:lang w:val="uk-UA"/>
              </w:rPr>
            </w:pPr>
          </w:p>
        </w:tc>
        <w:tc>
          <w:tcPr>
            <w:tcW w:w="1843" w:type="dxa"/>
          </w:tcPr>
          <w:p w:rsidR="00BE78F1" w:rsidRPr="005D253B" w:rsidRDefault="00BE78F1" w:rsidP="00BE78F1">
            <w:pPr>
              <w:jc w:val="center"/>
              <w:rPr>
                <w:b/>
                <w:sz w:val="28"/>
                <w:szCs w:val="24"/>
                <w:lang w:val="uk-UA"/>
              </w:rPr>
            </w:pPr>
          </w:p>
        </w:tc>
        <w:tc>
          <w:tcPr>
            <w:tcW w:w="1701" w:type="dxa"/>
          </w:tcPr>
          <w:p w:rsidR="00BE78F1" w:rsidRPr="005D253B" w:rsidRDefault="00BE78F1" w:rsidP="00BE78F1">
            <w:pPr>
              <w:jc w:val="center"/>
              <w:rPr>
                <w:b/>
                <w:sz w:val="28"/>
                <w:szCs w:val="24"/>
                <w:lang w:val="uk-UA"/>
              </w:rPr>
            </w:pPr>
          </w:p>
        </w:tc>
      </w:tr>
      <w:tr w:rsidR="00BE78F1" w:rsidRPr="005D253B" w:rsidTr="00BE78F1">
        <w:tc>
          <w:tcPr>
            <w:tcW w:w="1560" w:type="dxa"/>
          </w:tcPr>
          <w:p w:rsidR="00BE78F1" w:rsidRPr="005D253B" w:rsidRDefault="00BE78F1" w:rsidP="00BE78F1">
            <w:pPr>
              <w:jc w:val="center"/>
              <w:rPr>
                <w:b/>
                <w:sz w:val="28"/>
                <w:szCs w:val="24"/>
                <w:lang w:val="uk-UA"/>
              </w:rPr>
            </w:pPr>
          </w:p>
        </w:tc>
        <w:tc>
          <w:tcPr>
            <w:tcW w:w="4200" w:type="dxa"/>
          </w:tcPr>
          <w:p w:rsidR="00BE78F1" w:rsidRPr="005D253B" w:rsidRDefault="00BE78F1" w:rsidP="00BE78F1">
            <w:pPr>
              <w:jc w:val="center"/>
              <w:rPr>
                <w:b/>
                <w:sz w:val="28"/>
                <w:szCs w:val="24"/>
                <w:lang w:val="uk-UA"/>
              </w:rPr>
            </w:pPr>
          </w:p>
        </w:tc>
        <w:tc>
          <w:tcPr>
            <w:tcW w:w="1843" w:type="dxa"/>
          </w:tcPr>
          <w:p w:rsidR="00BE78F1" w:rsidRPr="005D253B" w:rsidRDefault="00BE78F1" w:rsidP="00BE78F1">
            <w:pPr>
              <w:jc w:val="center"/>
              <w:rPr>
                <w:b/>
                <w:sz w:val="28"/>
                <w:szCs w:val="24"/>
                <w:lang w:val="uk-UA"/>
              </w:rPr>
            </w:pPr>
          </w:p>
        </w:tc>
        <w:tc>
          <w:tcPr>
            <w:tcW w:w="1701" w:type="dxa"/>
          </w:tcPr>
          <w:p w:rsidR="00BE78F1" w:rsidRPr="005D253B" w:rsidRDefault="00BE78F1" w:rsidP="00BE78F1">
            <w:pPr>
              <w:jc w:val="center"/>
              <w:rPr>
                <w:b/>
                <w:sz w:val="28"/>
                <w:szCs w:val="24"/>
                <w:lang w:val="uk-UA"/>
              </w:rPr>
            </w:pPr>
          </w:p>
        </w:tc>
      </w:tr>
    </w:tbl>
    <w:p w:rsidR="00BE78F1" w:rsidRPr="005D253B" w:rsidRDefault="00BE78F1" w:rsidP="00BE78F1">
      <w:pPr>
        <w:jc w:val="center"/>
        <w:rPr>
          <w:b/>
          <w:sz w:val="28"/>
          <w:szCs w:val="24"/>
          <w:lang w:val="uk-UA"/>
        </w:rPr>
      </w:pPr>
    </w:p>
    <w:p w:rsidR="00BE78F1" w:rsidRPr="005D253B" w:rsidRDefault="00BE78F1" w:rsidP="00BE78F1">
      <w:pPr>
        <w:numPr>
          <w:ilvl w:val="0"/>
          <w:numId w:val="14"/>
        </w:numPr>
        <w:tabs>
          <w:tab w:val="left" w:pos="360"/>
          <w:tab w:val="num" w:pos="720"/>
        </w:tabs>
        <w:spacing w:line="360" w:lineRule="auto"/>
        <w:jc w:val="left"/>
        <w:rPr>
          <w:sz w:val="28"/>
          <w:szCs w:val="24"/>
          <w:lang w:val="uk-UA"/>
        </w:rPr>
      </w:pPr>
      <w:r w:rsidRPr="005D253B">
        <w:rPr>
          <w:sz w:val="28"/>
          <w:szCs w:val="24"/>
          <w:lang w:val="uk-UA"/>
        </w:rPr>
        <w:t>Дата видачі завдання_____</w:t>
      </w:r>
      <w:r>
        <w:rPr>
          <w:sz w:val="28"/>
          <w:szCs w:val="24"/>
          <w:u w:val="single"/>
          <w:lang w:val="uk-UA"/>
        </w:rPr>
        <w:t>травень 2020 р.</w:t>
      </w:r>
      <w:r w:rsidRPr="005D253B">
        <w:rPr>
          <w:sz w:val="28"/>
          <w:szCs w:val="24"/>
          <w:lang w:val="uk-UA"/>
        </w:rPr>
        <w:t>_______________________</w:t>
      </w:r>
    </w:p>
    <w:p w:rsidR="00BE78F1" w:rsidRPr="005D253B" w:rsidRDefault="00BE78F1" w:rsidP="00BE78F1">
      <w:pPr>
        <w:keepNext/>
        <w:spacing w:before="240" w:after="60"/>
        <w:jc w:val="center"/>
        <w:outlineLvl w:val="3"/>
        <w:rPr>
          <w:b/>
          <w:bCs/>
          <w:sz w:val="28"/>
          <w:szCs w:val="28"/>
          <w:lang w:val="uk-UA"/>
        </w:rPr>
      </w:pPr>
      <w:r w:rsidRPr="005D253B">
        <w:rPr>
          <w:b/>
          <w:bCs/>
          <w:sz w:val="28"/>
          <w:szCs w:val="28"/>
          <w:lang w:val="uk-UA"/>
        </w:rPr>
        <w:t>КАЛЕНДАРНИЙ ПЛАН</w:t>
      </w:r>
    </w:p>
    <w:p w:rsidR="00BE78F1" w:rsidRPr="005D253B" w:rsidRDefault="00BE78F1" w:rsidP="00BE78F1">
      <w:pPr>
        <w:jc w:val="left"/>
        <w:rPr>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2027"/>
        <w:gridCol w:w="1517"/>
      </w:tblGrid>
      <w:tr w:rsidR="00BE78F1" w:rsidRPr="005D253B" w:rsidTr="00BE78F1">
        <w:trPr>
          <w:cantSplit/>
          <w:trHeight w:val="460"/>
        </w:trPr>
        <w:tc>
          <w:tcPr>
            <w:tcW w:w="567" w:type="dxa"/>
            <w:vAlign w:val="center"/>
          </w:tcPr>
          <w:p w:rsidR="00BE78F1" w:rsidRPr="005D253B" w:rsidRDefault="00BE78F1" w:rsidP="00BE78F1">
            <w:pPr>
              <w:jc w:val="center"/>
              <w:rPr>
                <w:sz w:val="24"/>
                <w:szCs w:val="24"/>
                <w:lang w:val="uk-UA"/>
              </w:rPr>
            </w:pPr>
            <w:r w:rsidRPr="005D253B">
              <w:rPr>
                <w:sz w:val="24"/>
                <w:szCs w:val="24"/>
                <w:lang w:val="uk-UA"/>
              </w:rPr>
              <w:t>№</w:t>
            </w:r>
          </w:p>
          <w:p w:rsidR="00BE78F1" w:rsidRPr="005D253B" w:rsidRDefault="00BE78F1" w:rsidP="00BE78F1">
            <w:pPr>
              <w:jc w:val="center"/>
              <w:rPr>
                <w:sz w:val="24"/>
                <w:szCs w:val="24"/>
                <w:lang w:val="uk-UA"/>
              </w:rPr>
            </w:pPr>
            <w:r w:rsidRPr="005D253B">
              <w:rPr>
                <w:sz w:val="24"/>
                <w:szCs w:val="24"/>
                <w:lang w:val="uk-UA"/>
              </w:rPr>
              <w:t>з/п</w:t>
            </w:r>
          </w:p>
        </w:tc>
        <w:tc>
          <w:tcPr>
            <w:tcW w:w="5373" w:type="dxa"/>
            <w:vAlign w:val="center"/>
          </w:tcPr>
          <w:p w:rsidR="00BE78F1" w:rsidRPr="005D253B" w:rsidRDefault="00BE78F1" w:rsidP="00BE78F1">
            <w:pPr>
              <w:jc w:val="center"/>
              <w:rPr>
                <w:sz w:val="24"/>
                <w:szCs w:val="24"/>
                <w:lang w:val="uk-UA"/>
              </w:rPr>
            </w:pPr>
            <w:r w:rsidRPr="005D253B">
              <w:rPr>
                <w:sz w:val="24"/>
                <w:szCs w:val="24"/>
                <w:lang w:val="uk-UA"/>
              </w:rPr>
              <w:t>Назва етапів кваліфікаційної роботи</w:t>
            </w:r>
          </w:p>
        </w:tc>
        <w:tc>
          <w:tcPr>
            <w:tcW w:w="2027" w:type="dxa"/>
            <w:vAlign w:val="center"/>
          </w:tcPr>
          <w:p w:rsidR="00BE78F1" w:rsidRPr="005D253B" w:rsidRDefault="00BE78F1" w:rsidP="00BE78F1">
            <w:pPr>
              <w:jc w:val="center"/>
              <w:rPr>
                <w:sz w:val="24"/>
                <w:szCs w:val="24"/>
                <w:lang w:val="uk-UA"/>
              </w:rPr>
            </w:pPr>
            <w:r w:rsidRPr="005D253B">
              <w:rPr>
                <w:spacing w:val="-20"/>
                <w:sz w:val="24"/>
                <w:szCs w:val="24"/>
                <w:lang w:val="uk-UA"/>
              </w:rPr>
              <w:t>Строк виконання</w:t>
            </w:r>
            <w:r w:rsidRPr="005D253B">
              <w:rPr>
                <w:sz w:val="24"/>
                <w:szCs w:val="24"/>
                <w:lang w:val="uk-UA"/>
              </w:rPr>
              <w:t xml:space="preserve"> етапів роботи</w:t>
            </w:r>
          </w:p>
        </w:tc>
        <w:tc>
          <w:tcPr>
            <w:tcW w:w="1517" w:type="dxa"/>
            <w:vAlign w:val="center"/>
          </w:tcPr>
          <w:p w:rsidR="00BE78F1" w:rsidRPr="005D253B" w:rsidRDefault="00BE78F1" w:rsidP="00BE78F1">
            <w:pPr>
              <w:keepNext/>
              <w:jc w:val="center"/>
              <w:outlineLvl w:val="2"/>
              <w:rPr>
                <w:bCs/>
                <w:spacing w:val="-20"/>
                <w:sz w:val="24"/>
                <w:szCs w:val="24"/>
                <w:lang w:val="uk-UA"/>
              </w:rPr>
            </w:pPr>
            <w:r w:rsidRPr="005D253B">
              <w:rPr>
                <w:bCs/>
                <w:spacing w:val="-20"/>
                <w:sz w:val="24"/>
                <w:szCs w:val="24"/>
                <w:lang w:val="uk-UA"/>
              </w:rPr>
              <w:t>Примітка</w:t>
            </w:r>
          </w:p>
        </w:tc>
      </w:tr>
      <w:tr w:rsidR="00BE78F1" w:rsidRPr="005D253B" w:rsidTr="00BE78F1">
        <w:tc>
          <w:tcPr>
            <w:tcW w:w="567" w:type="dxa"/>
          </w:tcPr>
          <w:p w:rsidR="00BE78F1" w:rsidRPr="00DE605F" w:rsidRDefault="00BE78F1" w:rsidP="00BE78F1">
            <w:pPr>
              <w:jc w:val="center"/>
              <w:rPr>
                <w:sz w:val="28"/>
                <w:szCs w:val="24"/>
                <w:lang w:val="uk-UA"/>
              </w:rPr>
            </w:pPr>
            <w:r w:rsidRPr="00DE605F">
              <w:rPr>
                <w:sz w:val="28"/>
                <w:szCs w:val="24"/>
                <w:lang w:val="uk-UA"/>
              </w:rPr>
              <w:t>1</w:t>
            </w:r>
          </w:p>
        </w:tc>
        <w:tc>
          <w:tcPr>
            <w:tcW w:w="5373" w:type="dxa"/>
          </w:tcPr>
          <w:p w:rsidR="00BE78F1" w:rsidRPr="00DE605F" w:rsidRDefault="00BE78F1" w:rsidP="00BE78F1">
            <w:pPr>
              <w:jc w:val="center"/>
              <w:rPr>
                <w:sz w:val="28"/>
                <w:szCs w:val="24"/>
                <w:lang w:val="uk-UA"/>
              </w:rPr>
            </w:pPr>
            <w:r w:rsidRPr="00DE605F">
              <w:rPr>
                <w:sz w:val="28"/>
                <w:szCs w:val="24"/>
                <w:lang w:val="uk-UA"/>
              </w:rPr>
              <w:t>Обрання та затвердження теми</w:t>
            </w:r>
          </w:p>
        </w:tc>
        <w:tc>
          <w:tcPr>
            <w:tcW w:w="2027" w:type="dxa"/>
          </w:tcPr>
          <w:p w:rsidR="00BE78F1" w:rsidRPr="00DE605F" w:rsidRDefault="00BE78F1" w:rsidP="00BE78F1">
            <w:pPr>
              <w:contextualSpacing/>
              <w:jc w:val="center"/>
              <w:rPr>
                <w:sz w:val="28"/>
                <w:szCs w:val="24"/>
                <w:lang w:val="uk-UA"/>
              </w:rPr>
            </w:pPr>
            <w:r>
              <w:rPr>
                <w:sz w:val="28"/>
                <w:szCs w:val="24"/>
                <w:lang w:val="uk-UA"/>
              </w:rPr>
              <w:t>л</w:t>
            </w:r>
            <w:r w:rsidRPr="00DE605F">
              <w:rPr>
                <w:sz w:val="28"/>
                <w:szCs w:val="24"/>
                <w:lang w:val="uk-UA"/>
              </w:rPr>
              <w:t>ютий 2020</w:t>
            </w:r>
          </w:p>
        </w:tc>
        <w:tc>
          <w:tcPr>
            <w:tcW w:w="1517" w:type="dxa"/>
          </w:tcPr>
          <w:p w:rsidR="00BE78F1" w:rsidRPr="00DE605F" w:rsidRDefault="00BE78F1" w:rsidP="00BE78F1">
            <w:pPr>
              <w:jc w:val="center"/>
              <w:rPr>
                <w:sz w:val="28"/>
                <w:szCs w:val="24"/>
                <w:lang w:val="uk-UA"/>
              </w:rPr>
            </w:pPr>
            <w:r w:rsidRPr="00DE605F">
              <w:rPr>
                <w:sz w:val="28"/>
                <w:szCs w:val="24"/>
                <w:lang w:val="uk-UA"/>
              </w:rPr>
              <w:t>виконано</w:t>
            </w:r>
          </w:p>
        </w:tc>
      </w:tr>
      <w:tr w:rsidR="00BE78F1" w:rsidRPr="005D253B" w:rsidTr="00BE78F1">
        <w:tc>
          <w:tcPr>
            <w:tcW w:w="567" w:type="dxa"/>
          </w:tcPr>
          <w:p w:rsidR="00BE78F1" w:rsidRPr="00DE605F" w:rsidRDefault="00BE78F1" w:rsidP="00BE78F1">
            <w:pPr>
              <w:jc w:val="center"/>
              <w:rPr>
                <w:sz w:val="28"/>
                <w:szCs w:val="24"/>
                <w:lang w:val="uk-UA"/>
              </w:rPr>
            </w:pPr>
            <w:r w:rsidRPr="00DE605F">
              <w:rPr>
                <w:sz w:val="28"/>
                <w:szCs w:val="24"/>
                <w:lang w:val="uk-UA"/>
              </w:rPr>
              <w:t>2</w:t>
            </w:r>
          </w:p>
        </w:tc>
        <w:tc>
          <w:tcPr>
            <w:tcW w:w="5373" w:type="dxa"/>
          </w:tcPr>
          <w:p w:rsidR="00BE78F1" w:rsidRPr="00DE605F" w:rsidRDefault="00BE78F1" w:rsidP="00BE78F1">
            <w:pPr>
              <w:jc w:val="center"/>
              <w:rPr>
                <w:sz w:val="28"/>
                <w:szCs w:val="24"/>
                <w:lang w:val="uk-UA"/>
              </w:rPr>
            </w:pPr>
            <w:r w:rsidRPr="00DE605F">
              <w:rPr>
                <w:sz w:val="28"/>
                <w:szCs w:val="24"/>
                <w:lang w:val="uk-UA"/>
              </w:rPr>
              <w:t>Розробка та узгодження плану</w:t>
            </w:r>
          </w:p>
        </w:tc>
        <w:tc>
          <w:tcPr>
            <w:tcW w:w="2027" w:type="dxa"/>
          </w:tcPr>
          <w:p w:rsidR="00BE78F1" w:rsidRPr="00DE605F" w:rsidRDefault="00BE78F1" w:rsidP="00BE78F1">
            <w:pPr>
              <w:contextualSpacing/>
              <w:jc w:val="center"/>
              <w:rPr>
                <w:sz w:val="28"/>
                <w:szCs w:val="24"/>
                <w:lang w:val="uk-UA"/>
              </w:rPr>
            </w:pPr>
            <w:r>
              <w:rPr>
                <w:sz w:val="28"/>
                <w:szCs w:val="24"/>
                <w:lang w:val="uk-UA"/>
              </w:rPr>
              <w:t>б</w:t>
            </w:r>
            <w:r w:rsidRPr="00DE605F">
              <w:rPr>
                <w:sz w:val="28"/>
                <w:szCs w:val="24"/>
                <w:lang w:val="uk-UA"/>
              </w:rPr>
              <w:t>ерезень 2020</w:t>
            </w:r>
          </w:p>
        </w:tc>
        <w:tc>
          <w:tcPr>
            <w:tcW w:w="1517" w:type="dxa"/>
          </w:tcPr>
          <w:p w:rsidR="00BE78F1" w:rsidRDefault="00BE78F1" w:rsidP="00BE78F1">
            <w:r w:rsidRPr="009B7C76">
              <w:rPr>
                <w:sz w:val="28"/>
                <w:szCs w:val="24"/>
                <w:lang w:val="uk-UA"/>
              </w:rPr>
              <w:t>виконано</w:t>
            </w:r>
          </w:p>
        </w:tc>
      </w:tr>
      <w:tr w:rsidR="00BE78F1" w:rsidRPr="005D253B" w:rsidTr="00BE78F1">
        <w:tc>
          <w:tcPr>
            <w:tcW w:w="567" w:type="dxa"/>
          </w:tcPr>
          <w:p w:rsidR="00BE78F1" w:rsidRPr="00DE605F" w:rsidRDefault="00BE78F1" w:rsidP="00BE78F1">
            <w:pPr>
              <w:jc w:val="center"/>
              <w:rPr>
                <w:sz w:val="28"/>
                <w:szCs w:val="24"/>
                <w:lang w:val="uk-UA"/>
              </w:rPr>
            </w:pPr>
            <w:r w:rsidRPr="00DE605F">
              <w:rPr>
                <w:sz w:val="28"/>
                <w:szCs w:val="24"/>
                <w:lang w:val="uk-UA"/>
              </w:rPr>
              <w:t>3</w:t>
            </w:r>
          </w:p>
        </w:tc>
        <w:tc>
          <w:tcPr>
            <w:tcW w:w="5373" w:type="dxa"/>
          </w:tcPr>
          <w:p w:rsidR="00BE78F1" w:rsidRPr="00DE605F" w:rsidRDefault="00BE78F1" w:rsidP="00BE78F1">
            <w:pPr>
              <w:jc w:val="center"/>
              <w:rPr>
                <w:sz w:val="28"/>
                <w:szCs w:val="24"/>
                <w:lang w:val="uk-UA"/>
              </w:rPr>
            </w:pPr>
            <w:r w:rsidRPr="00DE605F">
              <w:rPr>
                <w:sz w:val="28"/>
                <w:szCs w:val="24"/>
                <w:lang w:val="uk-UA"/>
              </w:rPr>
              <w:t>Робота з джерелами</w:t>
            </w:r>
          </w:p>
        </w:tc>
        <w:tc>
          <w:tcPr>
            <w:tcW w:w="2027" w:type="dxa"/>
          </w:tcPr>
          <w:p w:rsidR="00BE78F1" w:rsidRPr="00DE605F" w:rsidRDefault="00BE78F1" w:rsidP="00BE78F1">
            <w:pPr>
              <w:contextualSpacing/>
              <w:jc w:val="center"/>
              <w:rPr>
                <w:sz w:val="28"/>
                <w:szCs w:val="24"/>
                <w:lang w:val="uk-UA"/>
              </w:rPr>
            </w:pPr>
            <w:r>
              <w:rPr>
                <w:sz w:val="28"/>
                <w:szCs w:val="24"/>
                <w:lang w:val="uk-UA"/>
              </w:rPr>
              <w:t>к</w:t>
            </w:r>
            <w:r w:rsidRPr="00DE605F">
              <w:rPr>
                <w:sz w:val="28"/>
                <w:szCs w:val="24"/>
                <w:lang w:val="uk-UA"/>
              </w:rPr>
              <w:t>вітень 2020</w:t>
            </w:r>
          </w:p>
        </w:tc>
        <w:tc>
          <w:tcPr>
            <w:tcW w:w="1517" w:type="dxa"/>
          </w:tcPr>
          <w:p w:rsidR="00BE78F1" w:rsidRDefault="00BE78F1" w:rsidP="00BE78F1">
            <w:r w:rsidRPr="009B7C76">
              <w:rPr>
                <w:sz w:val="28"/>
                <w:szCs w:val="24"/>
                <w:lang w:val="uk-UA"/>
              </w:rPr>
              <w:t>виконано</w:t>
            </w:r>
          </w:p>
        </w:tc>
      </w:tr>
      <w:tr w:rsidR="00BE78F1" w:rsidRPr="005D253B" w:rsidTr="00BE78F1">
        <w:tc>
          <w:tcPr>
            <w:tcW w:w="567" w:type="dxa"/>
          </w:tcPr>
          <w:p w:rsidR="00BE78F1" w:rsidRPr="00DE605F" w:rsidRDefault="00BE78F1" w:rsidP="00BE78F1">
            <w:pPr>
              <w:jc w:val="center"/>
              <w:rPr>
                <w:sz w:val="28"/>
                <w:szCs w:val="24"/>
                <w:lang w:val="uk-UA"/>
              </w:rPr>
            </w:pPr>
            <w:r w:rsidRPr="00DE605F">
              <w:rPr>
                <w:sz w:val="28"/>
                <w:szCs w:val="24"/>
                <w:lang w:val="uk-UA"/>
              </w:rPr>
              <w:t>4</w:t>
            </w:r>
          </w:p>
        </w:tc>
        <w:tc>
          <w:tcPr>
            <w:tcW w:w="5373" w:type="dxa"/>
          </w:tcPr>
          <w:p w:rsidR="00BE78F1" w:rsidRPr="00DE605F" w:rsidRDefault="00BE78F1" w:rsidP="00BE78F1">
            <w:pPr>
              <w:jc w:val="center"/>
              <w:rPr>
                <w:sz w:val="28"/>
                <w:szCs w:val="24"/>
                <w:lang w:val="uk-UA"/>
              </w:rPr>
            </w:pPr>
            <w:r w:rsidRPr="00DE605F">
              <w:rPr>
                <w:sz w:val="28"/>
                <w:szCs w:val="24"/>
                <w:lang w:val="uk-UA"/>
              </w:rPr>
              <w:t>Написання пояснювальної записки</w:t>
            </w:r>
          </w:p>
        </w:tc>
        <w:tc>
          <w:tcPr>
            <w:tcW w:w="2027" w:type="dxa"/>
          </w:tcPr>
          <w:p w:rsidR="00BE78F1" w:rsidRPr="00DE605F" w:rsidRDefault="00BE78F1" w:rsidP="00BE78F1">
            <w:pPr>
              <w:contextualSpacing/>
              <w:jc w:val="center"/>
              <w:rPr>
                <w:sz w:val="28"/>
                <w:szCs w:val="24"/>
                <w:lang w:val="uk-UA"/>
              </w:rPr>
            </w:pPr>
            <w:r>
              <w:rPr>
                <w:sz w:val="28"/>
                <w:szCs w:val="24"/>
                <w:lang w:val="uk-UA"/>
              </w:rPr>
              <w:t>т</w:t>
            </w:r>
            <w:r w:rsidRPr="00DE605F">
              <w:rPr>
                <w:sz w:val="28"/>
                <w:szCs w:val="24"/>
                <w:lang w:val="uk-UA"/>
              </w:rPr>
              <w:t>равень-червень 2020</w:t>
            </w:r>
          </w:p>
        </w:tc>
        <w:tc>
          <w:tcPr>
            <w:tcW w:w="1517" w:type="dxa"/>
          </w:tcPr>
          <w:p w:rsidR="00BE78F1" w:rsidRDefault="00BE78F1" w:rsidP="00BE78F1">
            <w:r w:rsidRPr="009B7C76">
              <w:rPr>
                <w:sz w:val="28"/>
                <w:szCs w:val="24"/>
                <w:lang w:val="uk-UA"/>
              </w:rPr>
              <w:t>виконано</w:t>
            </w:r>
          </w:p>
        </w:tc>
      </w:tr>
      <w:tr w:rsidR="00BE78F1" w:rsidRPr="005D253B" w:rsidTr="00BE78F1">
        <w:tc>
          <w:tcPr>
            <w:tcW w:w="567" w:type="dxa"/>
          </w:tcPr>
          <w:p w:rsidR="00BE78F1" w:rsidRPr="00DE605F" w:rsidRDefault="00BE78F1" w:rsidP="00BE78F1">
            <w:pPr>
              <w:jc w:val="center"/>
              <w:rPr>
                <w:sz w:val="28"/>
                <w:szCs w:val="24"/>
                <w:lang w:val="uk-UA"/>
              </w:rPr>
            </w:pPr>
            <w:r w:rsidRPr="00DE605F">
              <w:rPr>
                <w:sz w:val="28"/>
                <w:szCs w:val="24"/>
                <w:lang w:val="uk-UA"/>
              </w:rPr>
              <w:t>5</w:t>
            </w:r>
          </w:p>
        </w:tc>
        <w:tc>
          <w:tcPr>
            <w:tcW w:w="5373" w:type="dxa"/>
          </w:tcPr>
          <w:p w:rsidR="00BE78F1" w:rsidRPr="00DE605F" w:rsidRDefault="00BE78F1" w:rsidP="00BE78F1">
            <w:pPr>
              <w:jc w:val="center"/>
              <w:rPr>
                <w:sz w:val="28"/>
                <w:szCs w:val="24"/>
                <w:lang w:val="uk-UA"/>
              </w:rPr>
            </w:pPr>
            <w:r w:rsidRPr="00DE605F">
              <w:rPr>
                <w:sz w:val="28"/>
                <w:szCs w:val="24"/>
                <w:lang w:val="uk-UA"/>
              </w:rPr>
              <w:t>Написання практичної частини</w:t>
            </w:r>
          </w:p>
        </w:tc>
        <w:tc>
          <w:tcPr>
            <w:tcW w:w="2027" w:type="dxa"/>
          </w:tcPr>
          <w:p w:rsidR="00BE78F1" w:rsidRPr="00DE605F" w:rsidRDefault="00BE78F1" w:rsidP="00BE78F1">
            <w:pPr>
              <w:contextualSpacing/>
              <w:jc w:val="center"/>
              <w:rPr>
                <w:sz w:val="28"/>
                <w:szCs w:val="24"/>
                <w:lang w:val="uk-UA"/>
              </w:rPr>
            </w:pPr>
            <w:r>
              <w:rPr>
                <w:sz w:val="28"/>
                <w:szCs w:val="24"/>
                <w:lang w:val="uk-UA"/>
              </w:rPr>
              <w:t>л</w:t>
            </w:r>
            <w:r w:rsidRPr="00DE605F">
              <w:rPr>
                <w:sz w:val="28"/>
                <w:szCs w:val="24"/>
                <w:lang w:val="uk-UA"/>
              </w:rPr>
              <w:t>ипень 2020</w:t>
            </w:r>
          </w:p>
        </w:tc>
        <w:tc>
          <w:tcPr>
            <w:tcW w:w="1517" w:type="dxa"/>
          </w:tcPr>
          <w:p w:rsidR="00BE78F1" w:rsidRDefault="00BE78F1" w:rsidP="00BE78F1">
            <w:r w:rsidRPr="009B7C76">
              <w:rPr>
                <w:sz w:val="28"/>
                <w:szCs w:val="24"/>
                <w:lang w:val="uk-UA"/>
              </w:rPr>
              <w:t>виконано</w:t>
            </w:r>
          </w:p>
        </w:tc>
      </w:tr>
      <w:tr w:rsidR="00BE78F1" w:rsidRPr="005D253B" w:rsidTr="00BE78F1">
        <w:tc>
          <w:tcPr>
            <w:tcW w:w="567" w:type="dxa"/>
          </w:tcPr>
          <w:p w:rsidR="00BE78F1" w:rsidRPr="00DE605F" w:rsidRDefault="00BE78F1" w:rsidP="00BE78F1">
            <w:pPr>
              <w:jc w:val="center"/>
              <w:rPr>
                <w:sz w:val="28"/>
                <w:szCs w:val="24"/>
                <w:lang w:val="uk-UA"/>
              </w:rPr>
            </w:pPr>
            <w:r w:rsidRPr="00DE605F">
              <w:rPr>
                <w:sz w:val="28"/>
                <w:szCs w:val="24"/>
                <w:lang w:val="uk-UA"/>
              </w:rPr>
              <w:t>6</w:t>
            </w:r>
          </w:p>
        </w:tc>
        <w:tc>
          <w:tcPr>
            <w:tcW w:w="5373" w:type="dxa"/>
          </w:tcPr>
          <w:p w:rsidR="00BE78F1" w:rsidRPr="00DE605F" w:rsidRDefault="00BE78F1" w:rsidP="00BE78F1">
            <w:pPr>
              <w:jc w:val="center"/>
              <w:rPr>
                <w:sz w:val="28"/>
                <w:szCs w:val="24"/>
                <w:lang w:val="uk-UA"/>
              </w:rPr>
            </w:pPr>
            <w:r w:rsidRPr="00DE605F">
              <w:rPr>
                <w:sz w:val="28"/>
                <w:szCs w:val="24"/>
                <w:lang w:val="uk-UA"/>
              </w:rPr>
              <w:t>Формування висновків</w:t>
            </w:r>
          </w:p>
        </w:tc>
        <w:tc>
          <w:tcPr>
            <w:tcW w:w="2027" w:type="dxa"/>
          </w:tcPr>
          <w:p w:rsidR="00BE78F1" w:rsidRPr="00DE605F" w:rsidRDefault="00BE78F1" w:rsidP="00BE78F1">
            <w:pPr>
              <w:contextualSpacing/>
              <w:jc w:val="center"/>
              <w:rPr>
                <w:sz w:val="28"/>
                <w:szCs w:val="24"/>
                <w:lang w:val="uk-UA"/>
              </w:rPr>
            </w:pPr>
            <w:r>
              <w:rPr>
                <w:sz w:val="28"/>
                <w:szCs w:val="24"/>
                <w:lang w:val="uk-UA"/>
              </w:rPr>
              <w:t>л</w:t>
            </w:r>
            <w:r w:rsidRPr="00DE605F">
              <w:rPr>
                <w:sz w:val="28"/>
                <w:szCs w:val="24"/>
                <w:lang w:val="uk-UA"/>
              </w:rPr>
              <w:t>ипень-серпень 2020</w:t>
            </w:r>
          </w:p>
        </w:tc>
        <w:tc>
          <w:tcPr>
            <w:tcW w:w="1517" w:type="dxa"/>
          </w:tcPr>
          <w:p w:rsidR="00BE78F1" w:rsidRDefault="00BE78F1" w:rsidP="00BE78F1">
            <w:r w:rsidRPr="009B7C76">
              <w:rPr>
                <w:sz w:val="28"/>
                <w:szCs w:val="24"/>
                <w:lang w:val="uk-UA"/>
              </w:rPr>
              <w:t>виконано</w:t>
            </w:r>
          </w:p>
        </w:tc>
      </w:tr>
      <w:tr w:rsidR="00BE78F1" w:rsidRPr="005D253B" w:rsidTr="00BE78F1">
        <w:tc>
          <w:tcPr>
            <w:tcW w:w="567" w:type="dxa"/>
          </w:tcPr>
          <w:p w:rsidR="00BE78F1" w:rsidRPr="00DE605F" w:rsidRDefault="00BE78F1" w:rsidP="00BE78F1">
            <w:pPr>
              <w:jc w:val="center"/>
              <w:rPr>
                <w:sz w:val="28"/>
                <w:szCs w:val="24"/>
                <w:lang w:val="uk-UA"/>
              </w:rPr>
            </w:pPr>
            <w:r w:rsidRPr="00DE605F">
              <w:rPr>
                <w:sz w:val="28"/>
                <w:szCs w:val="24"/>
                <w:lang w:val="uk-UA"/>
              </w:rPr>
              <w:t>7</w:t>
            </w:r>
          </w:p>
        </w:tc>
        <w:tc>
          <w:tcPr>
            <w:tcW w:w="5373" w:type="dxa"/>
          </w:tcPr>
          <w:p w:rsidR="00BE78F1" w:rsidRPr="00DE605F" w:rsidRDefault="00BE78F1" w:rsidP="00BE78F1">
            <w:pPr>
              <w:jc w:val="center"/>
              <w:rPr>
                <w:sz w:val="28"/>
                <w:szCs w:val="24"/>
                <w:lang w:val="uk-UA"/>
              </w:rPr>
            </w:pPr>
            <w:r w:rsidRPr="00DE605F">
              <w:rPr>
                <w:sz w:val="28"/>
                <w:szCs w:val="24"/>
                <w:lang w:val="uk-UA"/>
              </w:rPr>
              <w:t>Оформлення списку використаних джерел</w:t>
            </w:r>
          </w:p>
        </w:tc>
        <w:tc>
          <w:tcPr>
            <w:tcW w:w="2027" w:type="dxa"/>
          </w:tcPr>
          <w:p w:rsidR="00BE78F1" w:rsidRPr="00DE605F" w:rsidRDefault="00BE78F1" w:rsidP="00BE78F1">
            <w:pPr>
              <w:contextualSpacing/>
              <w:jc w:val="center"/>
              <w:rPr>
                <w:sz w:val="28"/>
                <w:szCs w:val="24"/>
                <w:lang w:val="uk-UA"/>
              </w:rPr>
            </w:pPr>
            <w:r>
              <w:rPr>
                <w:sz w:val="28"/>
                <w:szCs w:val="24"/>
                <w:lang w:val="uk-UA"/>
              </w:rPr>
              <w:t>в</w:t>
            </w:r>
            <w:r w:rsidRPr="00DE605F">
              <w:rPr>
                <w:sz w:val="28"/>
                <w:szCs w:val="24"/>
                <w:lang w:val="uk-UA"/>
              </w:rPr>
              <w:t>ересень 2020</w:t>
            </w:r>
          </w:p>
        </w:tc>
        <w:tc>
          <w:tcPr>
            <w:tcW w:w="1517" w:type="dxa"/>
          </w:tcPr>
          <w:p w:rsidR="00BE78F1" w:rsidRDefault="00BE78F1" w:rsidP="00BE78F1">
            <w:r w:rsidRPr="009B7C76">
              <w:rPr>
                <w:sz w:val="28"/>
                <w:szCs w:val="24"/>
                <w:lang w:val="uk-UA"/>
              </w:rPr>
              <w:t>виконано</w:t>
            </w:r>
          </w:p>
        </w:tc>
      </w:tr>
      <w:tr w:rsidR="00BE78F1" w:rsidRPr="005D253B" w:rsidTr="00BE78F1">
        <w:tc>
          <w:tcPr>
            <w:tcW w:w="567" w:type="dxa"/>
          </w:tcPr>
          <w:p w:rsidR="00BE78F1" w:rsidRPr="00DE605F" w:rsidRDefault="00BE78F1" w:rsidP="00BE78F1">
            <w:pPr>
              <w:jc w:val="center"/>
              <w:rPr>
                <w:sz w:val="28"/>
                <w:szCs w:val="24"/>
                <w:lang w:val="uk-UA"/>
              </w:rPr>
            </w:pPr>
            <w:r w:rsidRPr="00DE605F">
              <w:rPr>
                <w:sz w:val="28"/>
                <w:szCs w:val="24"/>
                <w:lang w:val="uk-UA"/>
              </w:rPr>
              <w:t>8</w:t>
            </w:r>
          </w:p>
        </w:tc>
        <w:tc>
          <w:tcPr>
            <w:tcW w:w="5373" w:type="dxa"/>
          </w:tcPr>
          <w:p w:rsidR="00BE78F1" w:rsidRPr="00DE605F" w:rsidRDefault="00BE78F1" w:rsidP="00BE78F1">
            <w:pPr>
              <w:jc w:val="center"/>
              <w:rPr>
                <w:sz w:val="28"/>
                <w:szCs w:val="24"/>
                <w:lang w:val="uk-UA"/>
              </w:rPr>
            </w:pPr>
            <w:r w:rsidRPr="00DE605F">
              <w:rPr>
                <w:sz w:val="28"/>
                <w:szCs w:val="24"/>
                <w:lang w:val="uk-UA"/>
              </w:rPr>
              <w:t>Публікація тез</w:t>
            </w:r>
          </w:p>
        </w:tc>
        <w:tc>
          <w:tcPr>
            <w:tcW w:w="2027" w:type="dxa"/>
          </w:tcPr>
          <w:p w:rsidR="00BE78F1" w:rsidRPr="00DE605F" w:rsidRDefault="00BE78F1" w:rsidP="00BE78F1">
            <w:pPr>
              <w:contextualSpacing/>
              <w:jc w:val="center"/>
              <w:rPr>
                <w:sz w:val="28"/>
                <w:szCs w:val="24"/>
                <w:lang w:val="uk-UA"/>
              </w:rPr>
            </w:pPr>
            <w:r>
              <w:rPr>
                <w:sz w:val="28"/>
                <w:szCs w:val="24"/>
                <w:lang w:val="uk-UA"/>
              </w:rPr>
              <w:t>т</w:t>
            </w:r>
            <w:r w:rsidRPr="00DE605F">
              <w:rPr>
                <w:sz w:val="28"/>
                <w:szCs w:val="24"/>
                <w:lang w:val="uk-UA"/>
              </w:rPr>
              <w:t>равень- жовтень 2020</w:t>
            </w:r>
          </w:p>
        </w:tc>
        <w:tc>
          <w:tcPr>
            <w:tcW w:w="1517" w:type="dxa"/>
          </w:tcPr>
          <w:p w:rsidR="00BE78F1" w:rsidRDefault="00BE78F1" w:rsidP="00BE78F1">
            <w:r w:rsidRPr="009B7C76">
              <w:rPr>
                <w:sz w:val="28"/>
                <w:szCs w:val="24"/>
                <w:lang w:val="uk-UA"/>
              </w:rPr>
              <w:t>виконано</w:t>
            </w:r>
          </w:p>
        </w:tc>
      </w:tr>
      <w:tr w:rsidR="00BE78F1" w:rsidRPr="005D253B" w:rsidTr="00BE78F1">
        <w:tc>
          <w:tcPr>
            <w:tcW w:w="567" w:type="dxa"/>
          </w:tcPr>
          <w:p w:rsidR="00BE78F1" w:rsidRPr="00DE605F" w:rsidRDefault="00BE78F1" w:rsidP="00BE78F1">
            <w:pPr>
              <w:jc w:val="center"/>
              <w:rPr>
                <w:sz w:val="28"/>
                <w:szCs w:val="24"/>
                <w:lang w:val="uk-UA"/>
              </w:rPr>
            </w:pPr>
            <w:r w:rsidRPr="00DE605F">
              <w:rPr>
                <w:sz w:val="28"/>
                <w:szCs w:val="24"/>
                <w:lang w:val="uk-UA"/>
              </w:rPr>
              <w:t>9</w:t>
            </w:r>
          </w:p>
        </w:tc>
        <w:tc>
          <w:tcPr>
            <w:tcW w:w="5373" w:type="dxa"/>
          </w:tcPr>
          <w:p w:rsidR="00BE78F1" w:rsidRPr="00DE605F" w:rsidRDefault="00BE78F1" w:rsidP="00BE78F1">
            <w:pPr>
              <w:jc w:val="center"/>
              <w:rPr>
                <w:sz w:val="28"/>
                <w:szCs w:val="24"/>
                <w:lang w:val="uk-UA"/>
              </w:rPr>
            </w:pPr>
            <w:r w:rsidRPr="00DE605F">
              <w:rPr>
                <w:sz w:val="28"/>
                <w:szCs w:val="24"/>
                <w:lang w:val="uk-UA"/>
              </w:rPr>
              <w:t>Попередній захист на кафедрі</w:t>
            </w:r>
          </w:p>
        </w:tc>
        <w:tc>
          <w:tcPr>
            <w:tcW w:w="2027" w:type="dxa"/>
          </w:tcPr>
          <w:p w:rsidR="00BE78F1" w:rsidRPr="00DE605F" w:rsidRDefault="00BE78F1" w:rsidP="00BE78F1">
            <w:pPr>
              <w:contextualSpacing/>
              <w:jc w:val="center"/>
              <w:rPr>
                <w:sz w:val="28"/>
                <w:szCs w:val="24"/>
                <w:lang w:val="uk-UA"/>
              </w:rPr>
            </w:pPr>
            <w:r>
              <w:rPr>
                <w:sz w:val="28"/>
                <w:szCs w:val="24"/>
                <w:lang w:val="uk-UA"/>
              </w:rPr>
              <w:t>л</w:t>
            </w:r>
            <w:r w:rsidRPr="00DE605F">
              <w:rPr>
                <w:sz w:val="28"/>
                <w:szCs w:val="24"/>
                <w:lang w:val="uk-UA"/>
              </w:rPr>
              <w:t>истопад 2020</w:t>
            </w:r>
          </w:p>
        </w:tc>
        <w:tc>
          <w:tcPr>
            <w:tcW w:w="1517" w:type="dxa"/>
          </w:tcPr>
          <w:p w:rsidR="00BE78F1" w:rsidRDefault="00BE78F1" w:rsidP="00BE78F1">
            <w:r w:rsidRPr="009B7C76">
              <w:rPr>
                <w:sz w:val="28"/>
                <w:szCs w:val="24"/>
                <w:lang w:val="uk-UA"/>
              </w:rPr>
              <w:t>виконано</w:t>
            </w:r>
          </w:p>
        </w:tc>
      </w:tr>
      <w:tr w:rsidR="00BE78F1" w:rsidRPr="005D253B" w:rsidTr="00BE78F1">
        <w:tc>
          <w:tcPr>
            <w:tcW w:w="567" w:type="dxa"/>
          </w:tcPr>
          <w:p w:rsidR="00BE78F1" w:rsidRPr="00DE605F" w:rsidRDefault="00BE78F1" w:rsidP="00BE78F1">
            <w:pPr>
              <w:jc w:val="center"/>
              <w:rPr>
                <w:sz w:val="28"/>
                <w:szCs w:val="24"/>
                <w:lang w:val="uk-UA"/>
              </w:rPr>
            </w:pPr>
            <w:r w:rsidRPr="00DE605F">
              <w:rPr>
                <w:sz w:val="28"/>
                <w:szCs w:val="24"/>
                <w:lang w:val="uk-UA"/>
              </w:rPr>
              <w:t>10</w:t>
            </w:r>
          </w:p>
        </w:tc>
        <w:tc>
          <w:tcPr>
            <w:tcW w:w="5373" w:type="dxa"/>
          </w:tcPr>
          <w:p w:rsidR="00BE78F1" w:rsidRPr="00DE605F" w:rsidRDefault="00BE78F1" w:rsidP="00BE78F1">
            <w:pPr>
              <w:jc w:val="center"/>
              <w:rPr>
                <w:sz w:val="28"/>
                <w:szCs w:val="24"/>
                <w:lang w:val="uk-UA"/>
              </w:rPr>
            </w:pPr>
            <w:r w:rsidRPr="00DE605F">
              <w:rPr>
                <w:sz w:val="28"/>
                <w:szCs w:val="24"/>
                <w:lang w:val="uk-UA"/>
              </w:rPr>
              <w:t>Проходження нормоконтролю</w:t>
            </w:r>
          </w:p>
        </w:tc>
        <w:tc>
          <w:tcPr>
            <w:tcW w:w="2027" w:type="dxa"/>
          </w:tcPr>
          <w:p w:rsidR="00BE78F1" w:rsidRPr="00DE605F" w:rsidRDefault="00BE78F1" w:rsidP="00BE78F1">
            <w:pPr>
              <w:contextualSpacing/>
              <w:jc w:val="center"/>
              <w:rPr>
                <w:sz w:val="28"/>
                <w:szCs w:val="24"/>
                <w:lang w:val="uk-UA"/>
              </w:rPr>
            </w:pPr>
            <w:r>
              <w:rPr>
                <w:sz w:val="28"/>
                <w:szCs w:val="24"/>
                <w:lang w:val="uk-UA"/>
              </w:rPr>
              <w:t>л</w:t>
            </w:r>
            <w:r w:rsidRPr="00DE605F">
              <w:rPr>
                <w:sz w:val="28"/>
                <w:szCs w:val="24"/>
                <w:lang w:val="uk-UA"/>
              </w:rPr>
              <w:t>истопад 2020</w:t>
            </w:r>
          </w:p>
        </w:tc>
        <w:tc>
          <w:tcPr>
            <w:tcW w:w="1517" w:type="dxa"/>
          </w:tcPr>
          <w:p w:rsidR="00BE78F1" w:rsidRDefault="00BE78F1" w:rsidP="00BE78F1">
            <w:r w:rsidRPr="009B7C76">
              <w:rPr>
                <w:sz w:val="28"/>
                <w:szCs w:val="24"/>
                <w:lang w:val="uk-UA"/>
              </w:rPr>
              <w:t>виконано</w:t>
            </w:r>
          </w:p>
        </w:tc>
      </w:tr>
      <w:tr w:rsidR="00BE78F1" w:rsidRPr="005D253B" w:rsidTr="00BE78F1">
        <w:tc>
          <w:tcPr>
            <w:tcW w:w="567" w:type="dxa"/>
          </w:tcPr>
          <w:p w:rsidR="00BE78F1" w:rsidRPr="00DE605F" w:rsidRDefault="00BE78F1" w:rsidP="00BE78F1">
            <w:pPr>
              <w:jc w:val="center"/>
              <w:rPr>
                <w:sz w:val="28"/>
                <w:szCs w:val="24"/>
                <w:lang w:val="uk-UA"/>
              </w:rPr>
            </w:pPr>
            <w:r w:rsidRPr="00DE605F">
              <w:rPr>
                <w:sz w:val="28"/>
                <w:szCs w:val="24"/>
                <w:lang w:val="uk-UA"/>
              </w:rPr>
              <w:t>11</w:t>
            </w:r>
          </w:p>
        </w:tc>
        <w:tc>
          <w:tcPr>
            <w:tcW w:w="5373" w:type="dxa"/>
          </w:tcPr>
          <w:p w:rsidR="00BE78F1" w:rsidRPr="00DE605F" w:rsidRDefault="00BE78F1" w:rsidP="00BE78F1">
            <w:pPr>
              <w:jc w:val="center"/>
              <w:rPr>
                <w:sz w:val="28"/>
                <w:szCs w:val="24"/>
                <w:lang w:val="uk-UA"/>
              </w:rPr>
            </w:pPr>
            <w:r w:rsidRPr="00DE605F">
              <w:rPr>
                <w:sz w:val="28"/>
                <w:szCs w:val="24"/>
                <w:lang w:val="uk-UA"/>
              </w:rPr>
              <w:t>Захист роботи</w:t>
            </w:r>
          </w:p>
        </w:tc>
        <w:tc>
          <w:tcPr>
            <w:tcW w:w="2027" w:type="dxa"/>
          </w:tcPr>
          <w:p w:rsidR="00BE78F1" w:rsidRPr="00DE605F" w:rsidRDefault="00BE78F1" w:rsidP="00BE78F1">
            <w:pPr>
              <w:contextualSpacing/>
              <w:jc w:val="center"/>
              <w:rPr>
                <w:sz w:val="28"/>
                <w:szCs w:val="24"/>
                <w:lang w:val="uk-UA"/>
              </w:rPr>
            </w:pPr>
            <w:r>
              <w:rPr>
                <w:sz w:val="28"/>
                <w:szCs w:val="24"/>
                <w:lang w:val="uk-UA"/>
              </w:rPr>
              <w:t>г</w:t>
            </w:r>
            <w:r w:rsidRPr="00DE605F">
              <w:rPr>
                <w:sz w:val="28"/>
                <w:szCs w:val="24"/>
                <w:lang w:val="uk-UA"/>
              </w:rPr>
              <w:t>рудень 2020</w:t>
            </w:r>
          </w:p>
        </w:tc>
        <w:tc>
          <w:tcPr>
            <w:tcW w:w="1517" w:type="dxa"/>
          </w:tcPr>
          <w:p w:rsidR="00BE78F1" w:rsidRDefault="00BE78F1" w:rsidP="00BE78F1">
            <w:r w:rsidRPr="009B7C76">
              <w:rPr>
                <w:sz w:val="28"/>
                <w:szCs w:val="24"/>
                <w:lang w:val="uk-UA"/>
              </w:rPr>
              <w:t>виконано</w:t>
            </w:r>
          </w:p>
        </w:tc>
      </w:tr>
      <w:tr w:rsidR="00BE78F1" w:rsidRPr="005D253B" w:rsidTr="00BE78F1">
        <w:tc>
          <w:tcPr>
            <w:tcW w:w="567" w:type="dxa"/>
          </w:tcPr>
          <w:p w:rsidR="00BE78F1" w:rsidRPr="005D253B" w:rsidRDefault="00BE78F1" w:rsidP="00BE78F1">
            <w:pPr>
              <w:jc w:val="center"/>
              <w:rPr>
                <w:b/>
                <w:sz w:val="28"/>
                <w:szCs w:val="24"/>
                <w:lang w:val="uk-UA"/>
              </w:rPr>
            </w:pPr>
          </w:p>
        </w:tc>
        <w:tc>
          <w:tcPr>
            <w:tcW w:w="5373" w:type="dxa"/>
          </w:tcPr>
          <w:p w:rsidR="00BE78F1" w:rsidRPr="005D253B" w:rsidRDefault="00BE78F1" w:rsidP="00BE78F1">
            <w:pPr>
              <w:jc w:val="center"/>
              <w:rPr>
                <w:b/>
                <w:sz w:val="28"/>
                <w:szCs w:val="24"/>
                <w:lang w:val="uk-UA"/>
              </w:rPr>
            </w:pPr>
          </w:p>
        </w:tc>
        <w:tc>
          <w:tcPr>
            <w:tcW w:w="2027" w:type="dxa"/>
          </w:tcPr>
          <w:p w:rsidR="00BE78F1" w:rsidRPr="005D253B" w:rsidRDefault="00BE78F1" w:rsidP="00BE78F1">
            <w:pPr>
              <w:jc w:val="center"/>
              <w:rPr>
                <w:b/>
                <w:sz w:val="28"/>
                <w:szCs w:val="24"/>
                <w:lang w:val="uk-UA"/>
              </w:rPr>
            </w:pPr>
          </w:p>
        </w:tc>
        <w:tc>
          <w:tcPr>
            <w:tcW w:w="1517" w:type="dxa"/>
          </w:tcPr>
          <w:p w:rsidR="00BE78F1" w:rsidRPr="005D253B" w:rsidRDefault="00BE78F1" w:rsidP="00BE78F1">
            <w:pPr>
              <w:jc w:val="center"/>
              <w:rPr>
                <w:b/>
                <w:sz w:val="28"/>
                <w:szCs w:val="24"/>
                <w:lang w:val="uk-UA"/>
              </w:rPr>
            </w:pPr>
          </w:p>
        </w:tc>
      </w:tr>
      <w:tr w:rsidR="00BE78F1" w:rsidRPr="005D253B" w:rsidTr="00BE78F1">
        <w:tc>
          <w:tcPr>
            <w:tcW w:w="567" w:type="dxa"/>
          </w:tcPr>
          <w:p w:rsidR="00BE78F1" w:rsidRPr="005D253B" w:rsidRDefault="00BE78F1" w:rsidP="00BE78F1">
            <w:pPr>
              <w:jc w:val="center"/>
              <w:rPr>
                <w:b/>
                <w:sz w:val="28"/>
                <w:szCs w:val="24"/>
                <w:lang w:val="uk-UA"/>
              </w:rPr>
            </w:pPr>
          </w:p>
        </w:tc>
        <w:tc>
          <w:tcPr>
            <w:tcW w:w="5373" w:type="dxa"/>
          </w:tcPr>
          <w:p w:rsidR="00BE78F1" w:rsidRPr="005D253B" w:rsidRDefault="00BE78F1" w:rsidP="00BE78F1">
            <w:pPr>
              <w:jc w:val="center"/>
              <w:rPr>
                <w:b/>
                <w:sz w:val="28"/>
                <w:szCs w:val="24"/>
                <w:lang w:val="uk-UA"/>
              </w:rPr>
            </w:pPr>
          </w:p>
        </w:tc>
        <w:tc>
          <w:tcPr>
            <w:tcW w:w="2027" w:type="dxa"/>
          </w:tcPr>
          <w:p w:rsidR="00BE78F1" w:rsidRPr="005D253B" w:rsidRDefault="00BE78F1" w:rsidP="00BE78F1">
            <w:pPr>
              <w:jc w:val="center"/>
              <w:rPr>
                <w:b/>
                <w:sz w:val="28"/>
                <w:szCs w:val="24"/>
                <w:lang w:val="uk-UA"/>
              </w:rPr>
            </w:pPr>
          </w:p>
        </w:tc>
        <w:tc>
          <w:tcPr>
            <w:tcW w:w="1517" w:type="dxa"/>
          </w:tcPr>
          <w:p w:rsidR="00BE78F1" w:rsidRPr="005D253B" w:rsidRDefault="00BE78F1" w:rsidP="00BE78F1">
            <w:pPr>
              <w:jc w:val="center"/>
              <w:rPr>
                <w:b/>
                <w:sz w:val="28"/>
                <w:szCs w:val="24"/>
                <w:lang w:val="uk-UA"/>
              </w:rPr>
            </w:pPr>
          </w:p>
        </w:tc>
      </w:tr>
      <w:tr w:rsidR="00BE78F1" w:rsidRPr="005D253B" w:rsidTr="00BE78F1">
        <w:tc>
          <w:tcPr>
            <w:tcW w:w="567" w:type="dxa"/>
          </w:tcPr>
          <w:p w:rsidR="00BE78F1" w:rsidRPr="005D253B" w:rsidRDefault="00BE78F1" w:rsidP="00BE78F1">
            <w:pPr>
              <w:jc w:val="center"/>
              <w:rPr>
                <w:b/>
                <w:sz w:val="28"/>
                <w:szCs w:val="24"/>
                <w:lang w:val="uk-UA"/>
              </w:rPr>
            </w:pPr>
          </w:p>
        </w:tc>
        <w:tc>
          <w:tcPr>
            <w:tcW w:w="5373" w:type="dxa"/>
          </w:tcPr>
          <w:p w:rsidR="00BE78F1" w:rsidRPr="005D253B" w:rsidRDefault="00BE78F1" w:rsidP="00BE78F1">
            <w:pPr>
              <w:jc w:val="center"/>
              <w:rPr>
                <w:b/>
                <w:sz w:val="28"/>
                <w:szCs w:val="24"/>
                <w:lang w:val="uk-UA"/>
              </w:rPr>
            </w:pPr>
          </w:p>
        </w:tc>
        <w:tc>
          <w:tcPr>
            <w:tcW w:w="2027" w:type="dxa"/>
          </w:tcPr>
          <w:p w:rsidR="00BE78F1" w:rsidRPr="005D253B" w:rsidRDefault="00BE78F1" w:rsidP="00BE78F1">
            <w:pPr>
              <w:jc w:val="center"/>
              <w:rPr>
                <w:b/>
                <w:sz w:val="28"/>
                <w:szCs w:val="24"/>
                <w:lang w:val="uk-UA"/>
              </w:rPr>
            </w:pPr>
          </w:p>
        </w:tc>
        <w:tc>
          <w:tcPr>
            <w:tcW w:w="1517" w:type="dxa"/>
          </w:tcPr>
          <w:p w:rsidR="00BE78F1" w:rsidRPr="005D253B" w:rsidRDefault="00BE78F1" w:rsidP="00BE78F1">
            <w:pPr>
              <w:jc w:val="center"/>
              <w:rPr>
                <w:b/>
                <w:sz w:val="28"/>
                <w:szCs w:val="24"/>
                <w:lang w:val="uk-UA"/>
              </w:rPr>
            </w:pPr>
          </w:p>
        </w:tc>
      </w:tr>
    </w:tbl>
    <w:p w:rsidR="00BE78F1" w:rsidRPr="005D253B" w:rsidRDefault="00BE78F1" w:rsidP="00BE78F1">
      <w:pPr>
        <w:jc w:val="center"/>
        <w:rPr>
          <w:b/>
          <w:sz w:val="24"/>
          <w:szCs w:val="24"/>
          <w:lang w:val="uk-UA"/>
        </w:rPr>
      </w:pPr>
    </w:p>
    <w:p w:rsidR="00BE78F1" w:rsidRPr="005D253B" w:rsidRDefault="00BE78F1" w:rsidP="00BE78F1">
      <w:pPr>
        <w:rPr>
          <w:sz w:val="28"/>
          <w:szCs w:val="28"/>
          <w:lang w:val="uk-UA"/>
        </w:rPr>
      </w:pPr>
      <w:r w:rsidRPr="005D253B">
        <w:rPr>
          <w:sz w:val="28"/>
          <w:szCs w:val="28"/>
          <w:lang w:val="uk-UA"/>
        </w:rPr>
        <w:t xml:space="preserve">Слухач ________________ </w:t>
      </w:r>
      <w:r>
        <w:rPr>
          <w:sz w:val="28"/>
          <w:szCs w:val="28"/>
          <w:lang w:val="uk-UA"/>
        </w:rPr>
        <w:t xml:space="preserve"> </w:t>
      </w:r>
      <w:r w:rsidR="0043618D" w:rsidRPr="0043618D">
        <w:rPr>
          <w:sz w:val="28"/>
          <w:szCs w:val="28"/>
          <w:u w:val="single"/>
          <w:lang w:val="uk-UA"/>
        </w:rPr>
        <w:t>А.С. Перепелиця</w:t>
      </w:r>
      <w:r>
        <w:rPr>
          <w:sz w:val="28"/>
          <w:szCs w:val="28"/>
          <w:u w:val="single"/>
          <w:lang w:val="uk-UA"/>
        </w:rPr>
        <w:t xml:space="preserve">                                         </w:t>
      </w:r>
      <w:r w:rsidRPr="005D253B">
        <w:rPr>
          <w:sz w:val="28"/>
          <w:szCs w:val="28"/>
          <w:lang w:val="uk-UA"/>
        </w:rPr>
        <w:t>_</w:t>
      </w:r>
    </w:p>
    <w:p w:rsidR="00BE78F1" w:rsidRPr="005D253B" w:rsidRDefault="0043618D" w:rsidP="00BE78F1">
      <w:pPr>
        <w:ind w:left="708" w:firstLine="708"/>
        <w:rPr>
          <w:sz w:val="16"/>
          <w:szCs w:val="16"/>
          <w:lang w:val="uk-UA"/>
        </w:rPr>
      </w:pPr>
      <w:r>
        <w:rPr>
          <w:sz w:val="16"/>
          <w:szCs w:val="16"/>
          <w:lang w:val="uk-UA"/>
        </w:rPr>
        <w:t xml:space="preserve">      </w:t>
      </w:r>
      <w:r w:rsidR="00BE78F1" w:rsidRPr="005D253B">
        <w:rPr>
          <w:sz w:val="16"/>
          <w:szCs w:val="16"/>
          <w:lang w:val="uk-UA"/>
        </w:rPr>
        <w:t>(підпис)</w:t>
      </w:r>
      <w:r w:rsidR="00BE78F1" w:rsidRPr="005D253B">
        <w:rPr>
          <w:sz w:val="16"/>
          <w:szCs w:val="16"/>
          <w:lang w:val="uk-UA"/>
        </w:rPr>
        <w:tab/>
      </w:r>
      <w:r w:rsidR="00BE78F1" w:rsidRPr="005D253B">
        <w:rPr>
          <w:sz w:val="16"/>
          <w:szCs w:val="16"/>
          <w:lang w:val="uk-UA"/>
        </w:rPr>
        <w:tab/>
      </w:r>
      <w:r>
        <w:rPr>
          <w:sz w:val="16"/>
          <w:szCs w:val="16"/>
          <w:lang w:val="uk-UA"/>
        </w:rPr>
        <w:t xml:space="preserve">       </w:t>
      </w:r>
      <w:r w:rsidR="00BE78F1" w:rsidRPr="005D253B">
        <w:rPr>
          <w:sz w:val="16"/>
          <w:szCs w:val="16"/>
          <w:lang w:val="uk-UA"/>
        </w:rPr>
        <w:t>(ініціали та прізвище)</w:t>
      </w:r>
    </w:p>
    <w:p w:rsidR="00BE78F1" w:rsidRPr="005D253B" w:rsidRDefault="00BE78F1" w:rsidP="00BE78F1">
      <w:pPr>
        <w:rPr>
          <w:sz w:val="28"/>
          <w:szCs w:val="28"/>
          <w:lang w:val="uk-UA"/>
        </w:rPr>
      </w:pPr>
      <w:r w:rsidRPr="005D253B">
        <w:rPr>
          <w:sz w:val="28"/>
          <w:szCs w:val="28"/>
          <w:lang w:val="uk-UA"/>
        </w:rPr>
        <w:t xml:space="preserve">Керівник роботи (проекту) _______________ </w:t>
      </w:r>
      <w:r w:rsidR="0043618D">
        <w:rPr>
          <w:sz w:val="28"/>
          <w:szCs w:val="28"/>
          <w:lang w:val="uk-UA"/>
        </w:rPr>
        <w:t xml:space="preserve">       </w:t>
      </w:r>
      <w:r w:rsidR="0043618D" w:rsidRPr="0043618D">
        <w:rPr>
          <w:sz w:val="28"/>
          <w:szCs w:val="28"/>
          <w:u w:val="single"/>
          <w:lang w:val="uk-UA"/>
        </w:rPr>
        <w:t>В</w:t>
      </w:r>
      <w:r w:rsidRPr="00477AC0">
        <w:rPr>
          <w:sz w:val="28"/>
          <w:szCs w:val="28"/>
          <w:u w:val="single"/>
          <w:lang w:val="uk-UA"/>
        </w:rPr>
        <w:t>.</w:t>
      </w:r>
      <w:r w:rsidR="0043618D">
        <w:rPr>
          <w:sz w:val="28"/>
          <w:szCs w:val="28"/>
          <w:u w:val="single"/>
          <w:lang w:val="uk-UA"/>
        </w:rPr>
        <w:t>А</w:t>
      </w:r>
      <w:r w:rsidRPr="00477AC0">
        <w:rPr>
          <w:sz w:val="28"/>
          <w:szCs w:val="28"/>
          <w:u w:val="single"/>
          <w:lang w:val="uk-UA"/>
        </w:rPr>
        <w:t xml:space="preserve">. </w:t>
      </w:r>
      <w:r w:rsidR="0043618D">
        <w:rPr>
          <w:sz w:val="28"/>
          <w:szCs w:val="28"/>
          <w:u w:val="single"/>
          <w:lang w:val="uk-UA"/>
        </w:rPr>
        <w:t>Ліпкан</w:t>
      </w:r>
      <w:r w:rsidRPr="005D253B">
        <w:rPr>
          <w:sz w:val="28"/>
          <w:szCs w:val="28"/>
          <w:lang w:val="uk-UA"/>
        </w:rPr>
        <w:t>_________</w:t>
      </w:r>
    </w:p>
    <w:p w:rsidR="00BE78F1" w:rsidRPr="005D253B" w:rsidRDefault="0043618D" w:rsidP="00BE78F1">
      <w:pPr>
        <w:ind w:left="2832" w:firstLine="708"/>
        <w:rPr>
          <w:b/>
          <w:sz w:val="24"/>
          <w:szCs w:val="24"/>
          <w:lang w:val="uk-UA"/>
        </w:rPr>
      </w:pPr>
      <w:r>
        <w:rPr>
          <w:bCs/>
          <w:sz w:val="24"/>
          <w:szCs w:val="24"/>
          <w:vertAlign w:val="superscript"/>
          <w:lang w:val="uk-UA"/>
        </w:rPr>
        <w:t xml:space="preserve">           (підпис)</w:t>
      </w:r>
      <w:r>
        <w:rPr>
          <w:bCs/>
          <w:sz w:val="24"/>
          <w:szCs w:val="24"/>
          <w:vertAlign w:val="superscript"/>
          <w:lang w:val="uk-UA"/>
        </w:rPr>
        <w:tab/>
      </w:r>
      <w:r>
        <w:rPr>
          <w:bCs/>
          <w:sz w:val="24"/>
          <w:szCs w:val="24"/>
          <w:vertAlign w:val="superscript"/>
          <w:lang w:val="uk-UA"/>
        </w:rPr>
        <w:tab/>
        <w:t xml:space="preserve">       </w:t>
      </w:r>
      <w:r w:rsidR="00BE78F1" w:rsidRPr="005D253B">
        <w:rPr>
          <w:bCs/>
          <w:sz w:val="24"/>
          <w:szCs w:val="24"/>
          <w:vertAlign w:val="superscript"/>
          <w:lang w:val="uk-UA"/>
        </w:rPr>
        <w:t>(ініціали та прізвище)</w:t>
      </w:r>
    </w:p>
    <w:p w:rsidR="00BE78F1" w:rsidRPr="005D253B" w:rsidRDefault="00BE78F1" w:rsidP="00BE78F1">
      <w:pPr>
        <w:rPr>
          <w:b/>
          <w:sz w:val="28"/>
          <w:szCs w:val="28"/>
          <w:lang w:val="uk-UA"/>
        </w:rPr>
      </w:pPr>
      <w:r w:rsidRPr="005D253B">
        <w:rPr>
          <w:b/>
          <w:sz w:val="28"/>
          <w:szCs w:val="28"/>
          <w:lang w:val="uk-UA"/>
        </w:rPr>
        <w:t>Нормоконтроль пройдено</w:t>
      </w:r>
    </w:p>
    <w:p w:rsidR="00BE78F1" w:rsidRPr="005D253B" w:rsidRDefault="00BE78F1" w:rsidP="00BE78F1">
      <w:pPr>
        <w:ind w:firstLine="720"/>
        <w:rPr>
          <w:b/>
          <w:sz w:val="24"/>
          <w:szCs w:val="24"/>
          <w:lang w:val="uk-UA"/>
        </w:rPr>
      </w:pPr>
    </w:p>
    <w:p w:rsidR="00BE78F1" w:rsidRPr="005D253B" w:rsidRDefault="00BE78F1" w:rsidP="00BE78F1">
      <w:pPr>
        <w:rPr>
          <w:sz w:val="28"/>
          <w:szCs w:val="28"/>
          <w:lang w:val="uk-UA"/>
        </w:rPr>
      </w:pPr>
      <w:r w:rsidRPr="005D253B">
        <w:rPr>
          <w:sz w:val="28"/>
          <w:szCs w:val="28"/>
          <w:lang w:val="uk-UA"/>
        </w:rPr>
        <w:t>Нормоконтролер _____________ _____</w:t>
      </w:r>
      <w:r>
        <w:rPr>
          <w:sz w:val="28"/>
          <w:szCs w:val="28"/>
          <w:u w:val="single"/>
          <w:lang w:val="uk-UA"/>
        </w:rPr>
        <w:t xml:space="preserve">Ш.Н. Гаджиєва    </w:t>
      </w:r>
      <w:r w:rsidRPr="005D253B">
        <w:rPr>
          <w:sz w:val="28"/>
          <w:szCs w:val="28"/>
          <w:lang w:val="uk-UA"/>
        </w:rPr>
        <w:t>______________</w:t>
      </w:r>
    </w:p>
    <w:p w:rsidR="00BE78F1" w:rsidRPr="005D253B" w:rsidRDefault="00BE78F1" w:rsidP="00BE78F1">
      <w:pPr>
        <w:ind w:left="2124" w:firstLine="708"/>
        <w:rPr>
          <w:b/>
          <w:sz w:val="24"/>
          <w:szCs w:val="24"/>
          <w:lang w:val="uk-UA"/>
        </w:rPr>
      </w:pPr>
      <w:r w:rsidRPr="005D253B">
        <w:rPr>
          <w:bCs/>
          <w:sz w:val="24"/>
          <w:szCs w:val="24"/>
          <w:vertAlign w:val="superscript"/>
          <w:lang w:val="uk-UA"/>
        </w:rPr>
        <w:t>(підпис)</w:t>
      </w:r>
      <w:r w:rsidRPr="005D253B">
        <w:rPr>
          <w:bCs/>
          <w:sz w:val="24"/>
          <w:szCs w:val="24"/>
          <w:vertAlign w:val="superscript"/>
          <w:lang w:val="uk-UA"/>
        </w:rPr>
        <w:tab/>
      </w:r>
      <w:r w:rsidRPr="005D253B">
        <w:rPr>
          <w:bCs/>
          <w:sz w:val="24"/>
          <w:szCs w:val="24"/>
          <w:vertAlign w:val="superscript"/>
          <w:lang w:val="uk-UA"/>
        </w:rPr>
        <w:tab/>
      </w:r>
      <w:r w:rsidRPr="005D253B">
        <w:rPr>
          <w:bCs/>
          <w:sz w:val="24"/>
          <w:szCs w:val="24"/>
          <w:vertAlign w:val="superscript"/>
          <w:lang w:val="uk-UA"/>
        </w:rPr>
        <w:tab/>
        <w:t>(ініціали та прізвище)</w:t>
      </w:r>
    </w:p>
    <w:p w:rsidR="00BE78F1" w:rsidRDefault="00BE78F1" w:rsidP="00BE78F1">
      <w:pPr>
        <w:spacing w:after="160" w:line="259" w:lineRule="auto"/>
        <w:jc w:val="left"/>
        <w:rPr>
          <w:sz w:val="28"/>
          <w:szCs w:val="28"/>
          <w:lang w:val="uk-UA"/>
        </w:rPr>
      </w:pPr>
    </w:p>
    <w:p w:rsidR="00BE78F1" w:rsidRDefault="00BE78F1" w:rsidP="00BE78F1">
      <w:pPr>
        <w:spacing w:after="160" w:line="259" w:lineRule="auto"/>
        <w:jc w:val="left"/>
        <w:rPr>
          <w:sz w:val="28"/>
          <w:szCs w:val="28"/>
          <w:lang w:val="uk-UA"/>
        </w:rPr>
      </w:pPr>
      <w:r>
        <w:rPr>
          <w:sz w:val="28"/>
          <w:szCs w:val="28"/>
          <w:lang w:val="uk-UA"/>
        </w:rPr>
        <w:br w:type="page"/>
      </w:r>
    </w:p>
    <w:p w:rsidR="001405C8" w:rsidRPr="005D253B" w:rsidRDefault="001405C8" w:rsidP="001405C8">
      <w:pPr>
        <w:spacing w:line="360" w:lineRule="auto"/>
        <w:jc w:val="center"/>
        <w:outlineLvl w:val="0"/>
        <w:rPr>
          <w:sz w:val="28"/>
          <w:szCs w:val="28"/>
          <w:lang w:val="uk-UA"/>
        </w:rPr>
      </w:pPr>
      <w:r w:rsidRPr="005D253B">
        <w:rPr>
          <w:sz w:val="28"/>
          <w:szCs w:val="28"/>
          <w:lang w:val="uk-UA"/>
        </w:rPr>
        <w:lastRenderedPageBreak/>
        <w:t>РЕФЕРАТ</w:t>
      </w:r>
    </w:p>
    <w:p w:rsidR="001405C8" w:rsidRPr="005D253B" w:rsidRDefault="001405C8" w:rsidP="001405C8">
      <w:pPr>
        <w:spacing w:line="360" w:lineRule="auto"/>
        <w:ind w:firstLine="709"/>
        <w:rPr>
          <w:sz w:val="28"/>
          <w:szCs w:val="28"/>
          <w:lang w:val="uk-UA"/>
        </w:rPr>
      </w:pPr>
    </w:p>
    <w:p w:rsidR="001405C8" w:rsidRPr="005D253B" w:rsidRDefault="001405C8" w:rsidP="001405C8">
      <w:pPr>
        <w:spacing w:line="360" w:lineRule="auto"/>
        <w:ind w:firstLine="709"/>
        <w:rPr>
          <w:sz w:val="28"/>
          <w:szCs w:val="28"/>
          <w:lang w:val="uk-UA"/>
        </w:rPr>
      </w:pPr>
    </w:p>
    <w:p w:rsidR="001405C8" w:rsidRPr="005D253B" w:rsidRDefault="009E136B" w:rsidP="001405C8">
      <w:pPr>
        <w:spacing w:line="360" w:lineRule="auto"/>
        <w:ind w:firstLine="709"/>
        <w:rPr>
          <w:sz w:val="28"/>
          <w:szCs w:val="28"/>
          <w:lang w:val="uk-UA"/>
        </w:rPr>
      </w:pPr>
      <w:r>
        <w:rPr>
          <w:bCs/>
          <w:color w:val="000000"/>
          <w:sz w:val="28"/>
          <w:szCs w:val="28"/>
          <w:lang w:val="uk-UA"/>
        </w:rPr>
        <w:t xml:space="preserve">Перепелиця А.С. </w:t>
      </w:r>
      <w:r w:rsidR="00E20A15">
        <w:rPr>
          <w:bCs/>
          <w:color w:val="000000"/>
          <w:sz w:val="28"/>
          <w:szCs w:val="28"/>
          <w:lang w:val="uk-UA"/>
        </w:rPr>
        <w:t>Практика ЄСПЛ щодо дотримання заборони катувань, нелюдського поводження та принижуючого гідність поводження чи покарання</w:t>
      </w:r>
      <w:r w:rsidR="001405C8" w:rsidRPr="005D253B">
        <w:rPr>
          <w:sz w:val="28"/>
          <w:szCs w:val="28"/>
          <w:lang w:val="uk-UA"/>
        </w:rPr>
        <w:t>. Запоріжжя, 20</w:t>
      </w:r>
      <w:r w:rsidR="00AC0504" w:rsidRPr="005D253B">
        <w:rPr>
          <w:sz w:val="28"/>
          <w:szCs w:val="28"/>
          <w:lang w:val="uk-UA"/>
        </w:rPr>
        <w:t>20</w:t>
      </w:r>
      <w:r w:rsidR="001405C8" w:rsidRPr="005D253B">
        <w:rPr>
          <w:sz w:val="28"/>
          <w:szCs w:val="28"/>
          <w:lang w:val="uk-UA"/>
        </w:rPr>
        <w:t>. 1</w:t>
      </w:r>
      <w:r w:rsidR="00A94D7E">
        <w:rPr>
          <w:sz w:val="28"/>
          <w:szCs w:val="28"/>
          <w:lang w:val="uk-UA"/>
        </w:rPr>
        <w:t>3</w:t>
      </w:r>
      <w:r w:rsidR="00DD442E">
        <w:rPr>
          <w:sz w:val="28"/>
          <w:szCs w:val="28"/>
          <w:lang w:val="uk-UA"/>
        </w:rPr>
        <w:t>3</w:t>
      </w:r>
      <w:r w:rsidR="001405C8" w:rsidRPr="005D253B">
        <w:rPr>
          <w:sz w:val="28"/>
          <w:szCs w:val="28"/>
          <w:lang w:val="uk-UA"/>
        </w:rPr>
        <w:t xml:space="preserve"> с.</w:t>
      </w:r>
    </w:p>
    <w:p w:rsidR="005B5313" w:rsidRDefault="001405C8" w:rsidP="005B5313">
      <w:pPr>
        <w:spacing w:line="360" w:lineRule="auto"/>
        <w:ind w:firstLine="709"/>
        <w:rPr>
          <w:sz w:val="28"/>
          <w:lang w:val="uk-UA"/>
        </w:rPr>
      </w:pPr>
      <w:r w:rsidRPr="005D253B">
        <w:rPr>
          <w:sz w:val="28"/>
          <w:szCs w:val="28"/>
          <w:lang w:val="uk-UA"/>
        </w:rPr>
        <w:t>Кваліфікаційна робота складається зі 1</w:t>
      </w:r>
      <w:r w:rsidR="00A94D7E">
        <w:rPr>
          <w:sz w:val="28"/>
          <w:szCs w:val="28"/>
          <w:lang w:val="uk-UA"/>
        </w:rPr>
        <w:t>3</w:t>
      </w:r>
      <w:r w:rsidR="00DD442E">
        <w:rPr>
          <w:sz w:val="28"/>
          <w:szCs w:val="28"/>
          <w:lang w:val="uk-UA"/>
        </w:rPr>
        <w:t>3</w:t>
      </w:r>
      <w:r w:rsidRPr="005D253B">
        <w:rPr>
          <w:sz w:val="28"/>
          <w:szCs w:val="28"/>
          <w:lang w:val="uk-UA"/>
        </w:rPr>
        <w:t xml:space="preserve"> сторін</w:t>
      </w:r>
      <w:r w:rsidR="00DD442E">
        <w:rPr>
          <w:sz w:val="28"/>
          <w:szCs w:val="28"/>
          <w:lang w:val="uk-UA"/>
        </w:rPr>
        <w:t>о</w:t>
      </w:r>
      <w:r w:rsidRPr="005D253B">
        <w:rPr>
          <w:sz w:val="28"/>
          <w:szCs w:val="28"/>
          <w:lang w:val="uk-UA"/>
        </w:rPr>
        <w:t xml:space="preserve">к, містить </w:t>
      </w:r>
      <w:r w:rsidR="00AC3DE6" w:rsidRPr="005D253B">
        <w:rPr>
          <w:sz w:val="28"/>
          <w:szCs w:val="28"/>
          <w:lang w:val="uk-UA"/>
        </w:rPr>
        <w:t>1</w:t>
      </w:r>
      <w:r w:rsidR="00A94D7E">
        <w:rPr>
          <w:sz w:val="28"/>
          <w:szCs w:val="28"/>
          <w:lang w:val="uk-UA"/>
        </w:rPr>
        <w:t>26</w:t>
      </w:r>
      <w:r w:rsidRPr="005D253B">
        <w:rPr>
          <w:sz w:val="28"/>
          <w:szCs w:val="28"/>
          <w:lang w:val="uk-UA"/>
        </w:rPr>
        <w:t xml:space="preserve"> джерел використаної</w:t>
      </w:r>
      <w:r w:rsidRPr="005D253B">
        <w:rPr>
          <w:sz w:val="28"/>
          <w:lang w:val="uk-UA"/>
        </w:rPr>
        <w:t xml:space="preserve"> інформації.</w:t>
      </w:r>
    </w:p>
    <w:p w:rsidR="009E136B" w:rsidRPr="009E136B" w:rsidRDefault="009E136B" w:rsidP="005B5313">
      <w:pPr>
        <w:spacing w:line="360" w:lineRule="auto"/>
        <w:ind w:firstLine="709"/>
        <w:rPr>
          <w:color w:val="000000" w:themeColor="text1"/>
          <w:sz w:val="28"/>
          <w:szCs w:val="28"/>
          <w:shd w:val="clear" w:color="auto" w:fill="FFFFFF"/>
          <w:lang w:val="uk-UA"/>
        </w:rPr>
      </w:pPr>
      <w:r>
        <w:rPr>
          <w:color w:val="000000" w:themeColor="text1"/>
          <w:sz w:val="28"/>
          <w:szCs w:val="28"/>
          <w:lang w:val="uk-UA"/>
        </w:rPr>
        <w:t xml:space="preserve">Конституціями більшості європейських країн було визнано права людини на життя, на свободу, на особисту недоторканість, недоторканість житла, свободу пересування, презумпцію невинуватості особи. Тому передувало багато подій, зокрема, Велика Французька революція 1789 року, Акт проголошення незалежності США 1776 року, та, найвидавнішй акт, який передував механізму захисту прав людини, в тому числі від свавілля монархічної державної влади, - Велика Хартія вольностей, </w:t>
      </w:r>
      <w:r w:rsidRPr="009E136B">
        <w:rPr>
          <w:color w:val="000000" w:themeColor="text1"/>
          <w:sz w:val="28"/>
          <w:szCs w:val="28"/>
          <w:lang w:val="uk-UA"/>
        </w:rPr>
        <w:t xml:space="preserve">або </w:t>
      </w:r>
      <w:r w:rsidRPr="009E136B">
        <w:rPr>
          <w:color w:val="000000" w:themeColor="text1"/>
          <w:sz w:val="28"/>
          <w:szCs w:val="28"/>
          <w:shd w:val="clear" w:color="auto" w:fill="FFFFFF"/>
        </w:rPr>
        <w:t>Magna</w:t>
      </w:r>
      <w:r w:rsidRPr="009E136B">
        <w:rPr>
          <w:color w:val="000000" w:themeColor="text1"/>
          <w:sz w:val="28"/>
          <w:szCs w:val="28"/>
          <w:shd w:val="clear" w:color="auto" w:fill="FFFFFF"/>
          <w:lang w:val="uk-UA"/>
        </w:rPr>
        <w:t xml:space="preserve"> </w:t>
      </w:r>
      <w:r w:rsidRPr="009E136B">
        <w:rPr>
          <w:color w:val="000000" w:themeColor="text1"/>
          <w:sz w:val="28"/>
          <w:szCs w:val="28"/>
          <w:shd w:val="clear" w:color="auto" w:fill="FFFFFF"/>
        </w:rPr>
        <w:t>Carta</w:t>
      </w:r>
      <w:r w:rsidRPr="009E136B">
        <w:rPr>
          <w:color w:val="000000" w:themeColor="text1"/>
          <w:sz w:val="28"/>
          <w:szCs w:val="28"/>
          <w:shd w:val="clear" w:color="auto" w:fill="FFFFFF"/>
          <w:lang w:val="uk-UA"/>
        </w:rPr>
        <w:t xml:space="preserve"> 1215 р., ст. 39 якої проголошувалося, що жодна вільна людина не буде заарештована чи ув'язнена, чи позбавлена володіння, чи якимось іншим шляхом знедолена без наявності на те законного вироку згідно із законами країни.</w:t>
      </w:r>
    </w:p>
    <w:p w:rsidR="009E136B" w:rsidRDefault="009E136B" w:rsidP="009E136B">
      <w:pPr>
        <w:spacing w:line="360" w:lineRule="auto"/>
        <w:ind w:firstLine="709"/>
        <w:rPr>
          <w:color w:val="000000" w:themeColor="text1"/>
          <w:sz w:val="28"/>
          <w:szCs w:val="28"/>
          <w:lang w:val="uk-UA"/>
        </w:rPr>
      </w:pPr>
      <w:r>
        <w:rPr>
          <w:color w:val="000000" w:themeColor="text1"/>
          <w:sz w:val="28"/>
          <w:szCs w:val="28"/>
          <w:lang w:val="uk-UA"/>
        </w:rPr>
        <w:t>Жорстокості нацистів в період другої світової війни довели можливість реалізації найабсурдніших намірів проти людини та дали підставу для розуміння необхідності не лише визнання та декларування прав людини, але й створення дієвого механізму їх захисту.</w:t>
      </w:r>
    </w:p>
    <w:p w:rsidR="009E136B" w:rsidRDefault="009E136B" w:rsidP="009E136B">
      <w:pPr>
        <w:spacing w:line="360" w:lineRule="auto"/>
        <w:ind w:firstLine="709"/>
        <w:rPr>
          <w:color w:val="000000" w:themeColor="text1"/>
          <w:sz w:val="28"/>
          <w:szCs w:val="28"/>
        </w:rPr>
      </w:pPr>
      <w:r w:rsidRPr="009E136B">
        <w:rPr>
          <w:color w:val="000000" w:themeColor="text1"/>
          <w:sz w:val="28"/>
          <w:szCs w:val="28"/>
          <w:lang w:val="uk-UA"/>
        </w:rPr>
        <w:t xml:space="preserve">Тому, проголосивши повагу до гідності людини, ст. 5 Загальної Декларації прав людини 1948 р., а згодом ст. 3 Конвенції </w:t>
      </w:r>
      <w:r w:rsidRPr="009E136B">
        <w:rPr>
          <w:bCs/>
          <w:color w:val="000000" w:themeColor="text1"/>
          <w:sz w:val="28"/>
          <w:szCs w:val="28"/>
          <w:shd w:val="clear" w:color="auto" w:fill="FFFFFF"/>
        </w:rPr>
        <w:t>про захист прав людини і основоположних свобод</w:t>
      </w:r>
      <w:r w:rsidRPr="009E136B">
        <w:rPr>
          <w:bCs/>
          <w:color w:val="000000" w:themeColor="text1"/>
          <w:sz w:val="28"/>
          <w:szCs w:val="28"/>
          <w:shd w:val="clear" w:color="auto" w:fill="FFFFFF"/>
          <w:lang w:val="uk-UA"/>
        </w:rPr>
        <w:t xml:space="preserve"> 1950 р.</w:t>
      </w:r>
      <w:r>
        <w:rPr>
          <w:bCs/>
          <w:color w:val="000000" w:themeColor="text1"/>
          <w:sz w:val="28"/>
          <w:szCs w:val="28"/>
          <w:shd w:val="clear" w:color="auto" w:fill="FFFFFF"/>
          <w:lang w:val="uk-UA"/>
        </w:rPr>
        <w:t xml:space="preserve"> (заборона катування) закріпили, що</w:t>
      </w:r>
      <w:bookmarkStart w:id="1" w:name="o117"/>
      <w:bookmarkEnd w:id="1"/>
      <w:r>
        <w:rPr>
          <w:bCs/>
          <w:color w:val="000000" w:themeColor="text1"/>
          <w:sz w:val="28"/>
          <w:szCs w:val="28"/>
          <w:shd w:val="clear" w:color="auto" w:fill="FFFFFF"/>
          <w:lang w:val="uk-UA"/>
        </w:rPr>
        <w:t xml:space="preserve"> н</w:t>
      </w:r>
      <w:r w:rsidRPr="009E136B">
        <w:rPr>
          <w:color w:val="000000" w:themeColor="text1"/>
          <w:sz w:val="28"/>
          <w:szCs w:val="28"/>
        </w:rPr>
        <w:t>іхто не</w:t>
      </w:r>
      <w:r w:rsidR="008557DA">
        <w:rPr>
          <w:color w:val="000000" w:themeColor="text1"/>
          <w:sz w:val="28"/>
          <w:szCs w:val="28"/>
        </w:rPr>
        <w:t xml:space="preserve"> </w:t>
      </w:r>
      <w:r w:rsidRPr="009E136B">
        <w:rPr>
          <w:color w:val="000000" w:themeColor="text1"/>
          <w:sz w:val="28"/>
          <w:szCs w:val="28"/>
        </w:rPr>
        <w:t>повинен</w:t>
      </w:r>
      <w:r w:rsidR="008557DA">
        <w:rPr>
          <w:color w:val="000000" w:themeColor="text1"/>
          <w:sz w:val="28"/>
          <w:szCs w:val="28"/>
        </w:rPr>
        <w:t xml:space="preserve"> </w:t>
      </w:r>
      <w:r w:rsidRPr="009E136B">
        <w:rPr>
          <w:color w:val="000000" w:themeColor="text1"/>
          <w:sz w:val="28"/>
          <w:szCs w:val="28"/>
        </w:rPr>
        <w:t>зазнавати</w:t>
      </w:r>
      <w:r w:rsidR="008557DA">
        <w:rPr>
          <w:color w:val="000000" w:themeColor="text1"/>
          <w:sz w:val="28"/>
          <w:szCs w:val="28"/>
        </w:rPr>
        <w:t xml:space="preserve"> </w:t>
      </w:r>
      <w:r w:rsidRPr="009E136B">
        <w:rPr>
          <w:color w:val="000000" w:themeColor="text1"/>
          <w:sz w:val="28"/>
          <w:szCs w:val="28"/>
        </w:rPr>
        <w:t>тортур,</w:t>
      </w:r>
      <w:r w:rsidR="008557DA">
        <w:rPr>
          <w:color w:val="000000" w:themeColor="text1"/>
          <w:sz w:val="28"/>
          <w:szCs w:val="28"/>
        </w:rPr>
        <w:t xml:space="preserve"> </w:t>
      </w:r>
      <w:r w:rsidRPr="009E136B">
        <w:rPr>
          <w:color w:val="000000" w:themeColor="text1"/>
          <w:sz w:val="28"/>
          <w:szCs w:val="28"/>
        </w:rPr>
        <w:t>або</w:t>
      </w:r>
      <w:r w:rsidR="008557DA">
        <w:rPr>
          <w:color w:val="000000" w:themeColor="text1"/>
          <w:sz w:val="28"/>
          <w:szCs w:val="28"/>
        </w:rPr>
        <w:t xml:space="preserve"> </w:t>
      </w:r>
      <w:r w:rsidRPr="009E136B">
        <w:rPr>
          <w:color w:val="000000" w:themeColor="text1"/>
          <w:sz w:val="28"/>
          <w:szCs w:val="28"/>
        </w:rPr>
        <w:t>жорстокого,</w:t>
      </w:r>
      <w:r>
        <w:rPr>
          <w:color w:val="000000" w:themeColor="text1"/>
          <w:sz w:val="28"/>
          <w:szCs w:val="28"/>
          <w:lang w:val="uk-UA"/>
        </w:rPr>
        <w:t xml:space="preserve"> </w:t>
      </w:r>
      <w:r w:rsidRPr="009E136B">
        <w:rPr>
          <w:color w:val="000000" w:themeColor="text1"/>
          <w:sz w:val="28"/>
          <w:szCs w:val="28"/>
        </w:rPr>
        <w:t>нелюдського,</w:t>
      </w:r>
      <w:r w:rsidR="008557DA">
        <w:rPr>
          <w:color w:val="000000" w:themeColor="text1"/>
          <w:sz w:val="28"/>
          <w:szCs w:val="28"/>
        </w:rPr>
        <w:t xml:space="preserve"> </w:t>
      </w:r>
      <w:r w:rsidRPr="009E136B">
        <w:rPr>
          <w:color w:val="000000" w:themeColor="text1"/>
          <w:sz w:val="28"/>
          <w:szCs w:val="28"/>
        </w:rPr>
        <w:t xml:space="preserve">або </w:t>
      </w:r>
      <w:r>
        <w:rPr>
          <w:color w:val="000000" w:themeColor="text1"/>
          <w:sz w:val="28"/>
          <w:szCs w:val="28"/>
          <w:lang w:val="uk-UA"/>
        </w:rPr>
        <w:t>т</w:t>
      </w:r>
      <w:r w:rsidRPr="009E136B">
        <w:rPr>
          <w:color w:val="000000" w:themeColor="text1"/>
          <w:sz w:val="28"/>
          <w:szCs w:val="28"/>
        </w:rPr>
        <w:t>акого, що принижує його гідність, поводження</w:t>
      </w:r>
      <w:r>
        <w:rPr>
          <w:color w:val="000000" w:themeColor="text1"/>
          <w:sz w:val="28"/>
          <w:szCs w:val="28"/>
          <w:lang w:val="uk-UA"/>
        </w:rPr>
        <w:t xml:space="preserve"> </w:t>
      </w:r>
      <w:r w:rsidRPr="009E136B">
        <w:rPr>
          <w:color w:val="000000" w:themeColor="text1"/>
          <w:sz w:val="28"/>
          <w:szCs w:val="28"/>
        </w:rPr>
        <w:t>і покарання.</w:t>
      </w:r>
    </w:p>
    <w:p w:rsidR="00DA506E" w:rsidRDefault="00DA506E" w:rsidP="009E136B">
      <w:pPr>
        <w:spacing w:line="360" w:lineRule="auto"/>
        <w:ind w:firstLine="709"/>
        <w:rPr>
          <w:color w:val="000000" w:themeColor="text1"/>
          <w:sz w:val="28"/>
          <w:szCs w:val="28"/>
          <w:lang w:val="uk-UA"/>
        </w:rPr>
      </w:pPr>
      <w:r>
        <w:rPr>
          <w:color w:val="000000" w:themeColor="text1"/>
          <w:sz w:val="28"/>
          <w:szCs w:val="28"/>
          <w:lang w:val="uk-UA"/>
        </w:rPr>
        <w:lastRenderedPageBreak/>
        <w:t>Кримінальний кодекс України закріпив склади злочинів, в основу яких покладено вчинення дій, якими порушується відповідне право особи: ст. 127 КК України (катування); ч. 2,3 ст. 365 КК України та ст. 373 КК України.</w:t>
      </w:r>
    </w:p>
    <w:p w:rsidR="00DA506E" w:rsidRPr="00CE21DA" w:rsidRDefault="00DA506E" w:rsidP="009E136B">
      <w:pPr>
        <w:spacing w:line="360" w:lineRule="auto"/>
        <w:ind w:firstLine="709"/>
        <w:rPr>
          <w:bCs/>
          <w:color w:val="000000" w:themeColor="text1"/>
          <w:sz w:val="28"/>
          <w:szCs w:val="28"/>
          <w:shd w:val="clear" w:color="auto" w:fill="FFFFFF"/>
          <w:lang w:val="uk-UA"/>
        </w:rPr>
      </w:pPr>
      <w:r w:rsidRPr="00CE21DA">
        <w:rPr>
          <w:color w:val="000000" w:themeColor="text1"/>
          <w:sz w:val="28"/>
          <w:szCs w:val="28"/>
          <w:lang w:val="uk-UA"/>
        </w:rPr>
        <w:t>Ратифікація України до Конвенції 1950 р. та прийняття Закону України «</w:t>
      </w:r>
      <w:r w:rsidRPr="00CE21DA">
        <w:rPr>
          <w:bCs/>
          <w:color w:val="000000" w:themeColor="text1"/>
          <w:sz w:val="28"/>
          <w:szCs w:val="28"/>
          <w:shd w:val="clear" w:color="auto" w:fill="FFFFFF"/>
        </w:rPr>
        <w:t>Про виконання рішень та застосування</w:t>
      </w:r>
      <w:r w:rsidRPr="00CE21DA">
        <w:rPr>
          <w:bCs/>
          <w:color w:val="000000" w:themeColor="text1"/>
          <w:sz w:val="28"/>
          <w:szCs w:val="28"/>
          <w:shd w:val="clear" w:color="auto" w:fill="FFFFFF"/>
          <w:lang w:val="uk-UA"/>
        </w:rPr>
        <w:t xml:space="preserve"> </w:t>
      </w:r>
      <w:r w:rsidRPr="00CE21DA">
        <w:rPr>
          <w:bCs/>
          <w:color w:val="000000" w:themeColor="text1"/>
          <w:sz w:val="28"/>
          <w:szCs w:val="28"/>
          <w:shd w:val="clear" w:color="auto" w:fill="FFFFFF"/>
        </w:rPr>
        <w:t>практики Європейського суду з прав людини</w:t>
      </w:r>
      <w:r w:rsidRPr="00CE21DA">
        <w:rPr>
          <w:bCs/>
          <w:color w:val="000000" w:themeColor="text1"/>
          <w:sz w:val="28"/>
          <w:szCs w:val="28"/>
          <w:shd w:val="clear" w:color="auto" w:fill="FFFFFF"/>
          <w:lang w:val="uk-UA"/>
        </w:rPr>
        <w:t xml:space="preserve">» ознаменувало нову віху в міжнародному механізмі захисту прав людини. </w:t>
      </w:r>
    </w:p>
    <w:p w:rsidR="00DA506E" w:rsidRPr="00CE21DA" w:rsidRDefault="00DA506E" w:rsidP="009E136B">
      <w:pPr>
        <w:spacing w:line="360" w:lineRule="auto"/>
        <w:ind w:firstLine="709"/>
        <w:rPr>
          <w:bCs/>
          <w:color w:val="000000" w:themeColor="text1"/>
          <w:sz w:val="28"/>
          <w:szCs w:val="28"/>
          <w:shd w:val="clear" w:color="auto" w:fill="FFFFFF"/>
          <w:lang w:val="uk-UA"/>
        </w:rPr>
      </w:pPr>
      <w:r w:rsidRPr="00CE21DA">
        <w:rPr>
          <w:bCs/>
          <w:color w:val="000000" w:themeColor="text1"/>
          <w:sz w:val="28"/>
          <w:szCs w:val="28"/>
          <w:shd w:val="clear" w:color="auto" w:fill="FFFFFF"/>
          <w:lang w:val="uk-UA"/>
        </w:rPr>
        <w:t>Звернення громадян України до ЄСПЛ дозволяє захистити їх права та виявити системні недоліки законодавства та практики його застосування та, в кінцевому рахунку, наблизитися до ідеальної моделі забезпечення прав людини.</w:t>
      </w:r>
    </w:p>
    <w:p w:rsidR="006A3E3E" w:rsidRPr="00CE21DA" w:rsidRDefault="00DA506E" w:rsidP="00DA506E">
      <w:pPr>
        <w:spacing w:line="360" w:lineRule="auto"/>
        <w:ind w:firstLine="709"/>
        <w:rPr>
          <w:color w:val="000000" w:themeColor="text1"/>
          <w:sz w:val="28"/>
          <w:szCs w:val="28"/>
          <w:lang w:val="uk-UA"/>
        </w:rPr>
      </w:pPr>
      <w:r w:rsidRPr="00CE21DA">
        <w:rPr>
          <w:bCs/>
          <w:color w:val="000000" w:themeColor="text1"/>
          <w:sz w:val="28"/>
          <w:szCs w:val="28"/>
          <w:shd w:val="clear" w:color="auto" w:fill="FFFFFF"/>
          <w:lang w:val="uk-UA"/>
        </w:rPr>
        <w:t xml:space="preserve">Тому метою </w:t>
      </w:r>
      <w:r w:rsidR="006A3E3E" w:rsidRPr="00CE21DA">
        <w:rPr>
          <w:color w:val="000000" w:themeColor="text1"/>
          <w:sz w:val="28"/>
          <w:szCs w:val="28"/>
          <w:lang w:val="uk-UA"/>
        </w:rPr>
        <w:t xml:space="preserve">кваліфікаційної роботи є </w:t>
      </w:r>
      <w:r w:rsidRPr="00CE21DA">
        <w:rPr>
          <w:color w:val="000000" w:themeColor="text1"/>
          <w:sz w:val="28"/>
          <w:szCs w:val="28"/>
          <w:lang w:val="uk-UA"/>
        </w:rPr>
        <w:t>аналіз змісту положень ст. 3 Конвенції 1950 р. та аналіз практики її застосування в рішеннях ЄСПЛ</w:t>
      </w:r>
      <w:r w:rsidR="006A3E3E" w:rsidRPr="00CE21DA">
        <w:rPr>
          <w:color w:val="000000" w:themeColor="text1"/>
          <w:sz w:val="28"/>
          <w:szCs w:val="28"/>
          <w:lang w:val="uk-UA"/>
        </w:rPr>
        <w:t>.</w:t>
      </w:r>
    </w:p>
    <w:p w:rsidR="00DA506E" w:rsidRPr="00CE21DA" w:rsidRDefault="006A3E3E" w:rsidP="006A3E3E">
      <w:pPr>
        <w:widowControl w:val="0"/>
        <w:spacing w:line="360" w:lineRule="auto"/>
        <w:ind w:firstLine="709"/>
        <w:rPr>
          <w:bCs/>
          <w:color w:val="000000" w:themeColor="text1"/>
          <w:sz w:val="28"/>
          <w:szCs w:val="28"/>
          <w:shd w:val="clear" w:color="auto" w:fill="FFFFFF"/>
          <w:lang w:val="uk-UA"/>
        </w:rPr>
      </w:pPr>
      <w:r w:rsidRPr="00CE21DA">
        <w:rPr>
          <w:color w:val="000000" w:themeColor="text1"/>
          <w:sz w:val="28"/>
          <w:szCs w:val="28"/>
          <w:lang w:val="uk-UA"/>
        </w:rPr>
        <w:t xml:space="preserve">Об’єктом дослідження даної кваліфікаційної роботи є суспільні відносини в сфері </w:t>
      </w:r>
      <w:r w:rsidR="00DA506E" w:rsidRPr="00CE21DA">
        <w:rPr>
          <w:color w:val="000000" w:themeColor="text1"/>
          <w:sz w:val="28"/>
          <w:szCs w:val="28"/>
          <w:lang w:val="uk-UA"/>
        </w:rPr>
        <w:t xml:space="preserve">застосування ЄСПЛ положень ст. 3 Конвенції </w:t>
      </w:r>
      <w:r w:rsidR="00DA506E" w:rsidRPr="00CE21DA">
        <w:rPr>
          <w:bCs/>
          <w:color w:val="000000" w:themeColor="text1"/>
          <w:sz w:val="28"/>
          <w:szCs w:val="28"/>
          <w:shd w:val="clear" w:color="auto" w:fill="FFFFFF"/>
          <w:lang w:val="uk-UA"/>
        </w:rPr>
        <w:t>про захист прав людини і основоположних свобод 1950 р. щодо дотриманні заборони катувань, нелюдського поводження та принижуючого гідність поводження чи покарання.</w:t>
      </w:r>
    </w:p>
    <w:p w:rsidR="006A3E3E" w:rsidRPr="00CE21DA" w:rsidRDefault="006A3E3E" w:rsidP="006A3E3E">
      <w:pPr>
        <w:widowControl w:val="0"/>
        <w:spacing w:line="360" w:lineRule="auto"/>
        <w:ind w:firstLine="709"/>
        <w:rPr>
          <w:color w:val="000000" w:themeColor="text1"/>
          <w:sz w:val="28"/>
          <w:szCs w:val="28"/>
          <w:lang w:val="uk-UA"/>
        </w:rPr>
      </w:pPr>
      <w:r w:rsidRPr="00CE21DA">
        <w:rPr>
          <w:color w:val="000000" w:themeColor="text1"/>
          <w:sz w:val="28"/>
          <w:szCs w:val="28"/>
          <w:lang w:val="uk-UA"/>
        </w:rPr>
        <w:t xml:space="preserve">Предметом дослідження є </w:t>
      </w:r>
      <w:r w:rsidR="00CE21DA" w:rsidRPr="00CE21DA">
        <w:rPr>
          <w:bCs/>
          <w:color w:val="000000" w:themeColor="text1"/>
          <w:sz w:val="28"/>
          <w:szCs w:val="28"/>
          <w:lang w:val="uk-UA"/>
        </w:rPr>
        <w:t>Практика ЄСПЛ щодо дотримання заборони катувань, нелюдського поводження та принижуючого гідність поводження чи покарання</w:t>
      </w:r>
      <w:r w:rsidRPr="00CE21DA">
        <w:rPr>
          <w:color w:val="000000" w:themeColor="text1"/>
          <w:sz w:val="28"/>
          <w:szCs w:val="28"/>
          <w:lang w:val="uk-UA"/>
        </w:rPr>
        <w:t>.</w:t>
      </w:r>
    </w:p>
    <w:p w:rsidR="00CE21DA" w:rsidRDefault="006A3E3E" w:rsidP="00CE21DA">
      <w:pPr>
        <w:widowControl w:val="0"/>
        <w:spacing w:line="360" w:lineRule="auto"/>
        <w:ind w:firstLine="709"/>
        <w:rPr>
          <w:bCs/>
          <w:color w:val="000000" w:themeColor="text1"/>
          <w:sz w:val="28"/>
          <w:szCs w:val="28"/>
          <w:shd w:val="clear" w:color="auto" w:fill="FFFFFF"/>
          <w:lang w:val="uk-UA"/>
        </w:rPr>
      </w:pPr>
      <w:r w:rsidRPr="005D253B">
        <w:rPr>
          <w:sz w:val="28"/>
          <w:lang w:val="uk-UA"/>
        </w:rPr>
        <w:t xml:space="preserve"> </w:t>
      </w:r>
      <w:r w:rsidR="00CE21DA" w:rsidRPr="005D253B">
        <w:rPr>
          <w:sz w:val="28"/>
          <w:lang w:val="uk-UA"/>
        </w:rPr>
        <w:t>Теоретико-методологічною основою дослідження є</w:t>
      </w:r>
      <w:r w:rsidR="00CE21DA">
        <w:rPr>
          <w:sz w:val="28"/>
          <w:lang w:val="uk-UA"/>
        </w:rPr>
        <w:t xml:space="preserve"> концептуальні підходи до забезпечення дотримання заборони катувань, </w:t>
      </w:r>
      <w:r w:rsidR="00CE21DA" w:rsidRPr="00CE21DA">
        <w:rPr>
          <w:bCs/>
          <w:color w:val="000000" w:themeColor="text1"/>
          <w:sz w:val="28"/>
          <w:szCs w:val="28"/>
          <w:shd w:val="clear" w:color="auto" w:fill="FFFFFF"/>
          <w:lang w:val="uk-UA"/>
        </w:rPr>
        <w:t>нелюдського поводження та принижуючого гідність поводження чи покарання.</w:t>
      </w:r>
    </w:p>
    <w:p w:rsidR="006A3E3E" w:rsidRPr="005D253B" w:rsidRDefault="00CE21DA" w:rsidP="00CE21DA">
      <w:pPr>
        <w:widowControl w:val="0"/>
        <w:spacing w:line="360" w:lineRule="auto"/>
        <w:ind w:firstLine="709"/>
        <w:rPr>
          <w:sz w:val="28"/>
          <w:lang w:val="uk-UA"/>
        </w:rPr>
      </w:pPr>
      <w:r>
        <w:rPr>
          <w:bCs/>
          <w:color w:val="000000" w:themeColor="text1"/>
          <w:sz w:val="28"/>
          <w:szCs w:val="28"/>
          <w:shd w:val="clear" w:color="auto" w:fill="FFFFFF"/>
          <w:lang w:val="uk-UA"/>
        </w:rPr>
        <w:t xml:space="preserve">В процесі дослідження було використано діалектичний, </w:t>
      </w:r>
      <w:r w:rsidR="006A3E3E" w:rsidRPr="005D253B">
        <w:rPr>
          <w:sz w:val="28"/>
          <w:lang w:val="uk-UA"/>
        </w:rPr>
        <w:t xml:space="preserve">порівняльно-правовий, </w:t>
      </w:r>
      <w:r>
        <w:rPr>
          <w:sz w:val="28"/>
          <w:lang w:val="uk-UA"/>
        </w:rPr>
        <w:t xml:space="preserve">догматичний методи наукового пізнання, а також </w:t>
      </w:r>
      <w:r w:rsidR="006A3E3E" w:rsidRPr="005D253B">
        <w:rPr>
          <w:sz w:val="28"/>
          <w:lang w:val="uk-UA"/>
        </w:rPr>
        <w:t xml:space="preserve">аналізу та синтезу. </w:t>
      </w:r>
    </w:p>
    <w:p w:rsidR="00CE21DA" w:rsidRDefault="00CE21DA" w:rsidP="00CE21DA">
      <w:pPr>
        <w:widowControl w:val="0"/>
        <w:spacing w:line="360" w:lineRule="auto"/>
        <w:ind w:firstLine="709"/>
        <w:rPr>
          <w:bCs/>
          <w:caps/>
          <w:color w:val="000000" w:themeColor="text1"/>
          <w:sz w:val="28"/>
          <w:szCs w:val="28"/>
          <w:shd w:val="clear" w:color="auto" w:fill="FFFFFF"/>
          <w:lang w:val="uk-UA"/>
        </w:rPr>
      </w:pPr>
      <w:r w:rsidRPr="00CE21DA">
        <w:rPr>
          <w:bCs/>
          <w:caps/>
          <w:color w:val="000000" w:themeColor="text1"/>
          <w:sz w:val="28"/>
          <w:szCs w:val="28"/>
          <w:shd w:val="clear" w:color="auto" w:fill="FFFFFF"/>
          <w:lang w:val="uk-UA"/>
        </w:rPr>
        <w:t>катування, нелюдське поводження, принижуюче гідність поводження, принижуюче гідність покарання,</w:t>
      </w:r>
      <w:r>
        <w:rPr>
          <w:bCs/>
          <w:caps/>
          <w:color w:val="000000" w:themeColor="text1"/>
          <w:sz w:val="28"/>
          <w:szCs w:val="28"/>
          <w:shd w:val="clear" w:color="auto" w:fill="FFFFFF"/>
          <w:lang w:val="uk-UA"/>
        </w:rPr>
        <w:t xml:space="preserve"> негідне поводження, побиття, насильство</w:t>
      </w:r>
    </w:p>
    <w:p w:rsidR="00CE21DA" w:rsidRPr="005D253B" w:rsidRDefault="00CE21DA" w:rsidP="00CE21DA">
      <w:pPr>
        <w:spacing w:line="360" w:lineRule="auto"/>
        <w:jc w:val="center"/>
        <w:rPr>
          <w:sz w:val="28"/>
          <w:szCs w:val="28"/>
          <w:lang w:val="uk-UA"/>
        </w:rPr>
      </w:pPr>
      <w:r w:rsidRPr="005D253B">
        <w:rPr>
          <w:sz w:val="28"/>
          <w:szCs w:val="28"/>
          <w:lang w:val="uk-UA"/>
        </w:rPr>
        <w:lastRenderedPageBreak/>
        <w:t>SUMMARY</w:t>
      </w:r>
    </w:p>
    <w:p w:rsidR="00CE21DA" w:rsidRPr="005D253B" w:rsidRDefault="00CE21DA" w:rsidP="00CE21DA">
      <w:pPr>
        <w:spacing w:line="360" w:lineRule="auto"/>
        <w:ind w:firstLine="709"/>
        <w:rPr>
          <w:sz w:val="28"/>
          <w:szCs w:val="28"/>
          <w:lang w:val="en-US"/>
        </w:rPr>
      </w:pPr>
    </w:p>
    <w:p w:rsidR="00CE21DA" w:rsidRPr="005D253B" w:rsidRDefault="00CE21DA" w:rsidP="00CE21DA">
      <w:pPr>
        <w:spacing w:line="360" w:lineRule="auto"/>
        <w:ind w:firstLine="709"/>
        <w:rPr>
          <w:sz w:val="28"/>
          <w:szCs w:val="28"/>
          <w:lang w:val="en-US"/>
        </w:rPr>
      </w:pPr>
    </w:p>
    <w:p w:rsidR="00CE21DA" w:rsidRPr="005D253B" w:rsidRDefault="00CE21DA" w:rsidP="00CE21DA">
      <w:pPr>
        <w:spacing w:line="360" w:lineRule="auto"/>
        <w:ind w:firstLine="709"/>
        <w:contextualSpacing/>
        <w:rPr>
          <w:sz w:val="28"/>
          <w:szCs w:val="28"/>
          <w:lang w:val="uk-UA"/>
        </w:rPr>
      </w:pPr>
      <w:r w:rsidRPr="00CE21DA">
        <w:rPr>
          <w:sz w:val="28"/>
          <w:szCs w:val="28"/>
          <w:lang w:val="en-US"/>
        </w:rPr>
        <w:t>Perepelitsya A.S.</w:t>
      </w:r>
      <w:r>
        <w:rPr>
          <w:sz w:val="28"/>
          <w:szCs w:val="28"/>
          <w:lang w:val="uk-UA"/>
        </w:rPr>
        <w:t xml:space="preserve"> </w:t>
      </w:r>
      <w:r>
        <w:rPr>
          <w:sz w:val="28"/>
          <w:szCs w:val="28"/>
          <w:lang w:val="en-US"/>
        </w:rPr>
        <w:t xml:space="preserve">ECtHR Practice on complying with the prohibition of torture, inhuman or degrading treatment or punishment. </w:t>
      </w:r>
      <w:r w:rsidRPr="005D253B">
        <w:rPr>
          <w:sz w:val="28"/>
          <w:szCs w:val="28"/>
          <w:lang w:val="uk-UA"/>
        </w:rPr>
        <w:t>Zaporizhzhia, 20</w:t>
      </w:r>
      <w:r w:rsidRPr="005D253B">
        <w:rPr>
          <w:sz w:val="28"/>
          <w:szCs w:val="28"/>
          <w:lang w:val="en-US"/>
        </w:rPr>
        <w:t>20</w:t>
      </w:r>
      <w:r w:rsidRPr="005D253B">
        <w:rPr>
          <w:sz w:val="28"/>
          <w:szCs w:val="28"/>
          <w:lang w:val="uk-UA"/>
        </w:rPr>
        <w:t>. 1</w:t>
      </w:r>
      <w:r w:rsidR="00A94D7E">
        <w:rPr>
          <w:sz w:val="28"/>
          <w:szCs w:val="28"/>
          <w:lang w:val="uk-UA"/>
        </w:rPr>
        <w:t>3</w:t>
      </w:r>
      <w:r w:rsidR="00DD442E">
        <w:rPr>
          <w:sz w:val="28"/>
          <w:szCs w:val="28"/>
          <w:lang w:val="uk-UA"/>
        </w:rPr>
        <w:t>3</w:t>
      </w:r>
      <w:r w:rsidRPr="005D253B">
        <w:rPr>
          <w:sz w:val="28"/>
          <w:szCs w:val="28"/>
          <w:lang w:val="uk-UA"/>
        </w:rPr>
        <w:t xml:space="preserve"> p.</w:t>
      </w:r>
    </w:p>
    <w:p w:rsidR="00CE21DA" w:rsidRDefault="00CE21DA" w:rsidP="00CE21DA">
      <w:pPr>
        <w:spacing w:line="360" w:lineRule="auto"/>
        <w:ind w:firstLine="709"/>
        <w:contextualSpacing/>
        <w:rPr>
          <w:sz w:val="28"/>
          <w:szCs w:val="28"/>
          <w:lang w:val="uk-UA"/>
        </w:rPr>
      </w:pPr>
      <w:r w:rsidRPr="005D253B">
        <w:rPr>
          <w:sz w:val="28"/>
          <w:szCs w:val="28"/>
          <w:lang w:val="uk-UA"/>
        </w:rPr>
        <w:t>The qualification work consists of 1</w:t>
      </w:r>
      <w:r w:rsidR="00A94D7E">
        <w:rPr>
          <w:sz w:val="28"/>
          <w:szCs w:val="28"/>
          <w:lang w:val="uk-UA"/>
        </w:rPr>
        <w:t>3</w:t>
      </w:r>
      <w:r w:rsidR="00DD442E">
        <w:rPr>
          <w:sz w:val="28"/>
          <w:szCs w:val="28"/>
          <w:lang w:val="uk-UA"/>
        </w:rPr>
        <w:t>3</w:t>
      </w:r>
      <w:r w:rsidRPr="005D253B">
        <w:rPr>
          <w:sz w:val="28"/>
          <w:szCs w:val="28"/>
          <w:lang w:val="uk-UA"/>
        </w:rPr>
        <w:t xml:space="preserve"> pages, contains 1</w:t>
      </w:r>
      <w:r w:rsidR="00A94D7E">
        <w:rPr>
          <w:sz w:val="28"/>
          <w:szCs w:val="28"/>
          <w:lang w:val="uk-UA"/>
        </w:rPr>
        <w:t>26</w:t>
      </w:r>
      <w:r>
        <w:rPr>
          <w:sz w:val="28"/>
          <w:szCs w:val="28"/>
          <w:lang w:val="uk-UA"/>
        </w:rPr>
        <w:t xml:space="preserve"> </w:t>
      </w:r>
      <w:r w:rsidRPr="005D253B">
        <w:rPr>
          <w:sz w:val="28"/>
          <w:szCs w:val="28"/>
          <w:lang w:val="uk-UA"/>
        </w:rPr>
        <w:t>sources of information used.</w:t>
      </w:r>
    </w:p>
    <w:p w:rsidR="00CE21DA" w:rsidRPr="00CE21DA" w:rsidRDefault="00CE21DA" w:rsidP="00CE21DA">
      <w:pPr>
        <w:spacing w:line="360" w:lineRule="auto"/>
        <w:ind w:firstLine="709"/>
        <w:contextualSpacing/>
        <w:rPr>
          <w:sz w:val="28"/>
          <w:szCs w:val="28"/>
          <w:lang w:val="uk-UA"/>
        </w:rPr>
      </w:pPr>
      <w:r w:rsidRPr="00CE21DA">
        <w:rPr>
          <w:sz w:val="28"/>
          <w:szCs w:val="28"/>
          <w:lang w:val="uk-UA"/>
        </w:rPr>
        <w:t>The constitutions of most European countries recognized the human right to life, liberty, personal integrity, inviolability of home, freedom of movement, and the presumption of innocence. This was preceded by many events, including the Great French Revolution of 1789, the US Declaration of Independence of 1776, and the most recent act that preceded the mechanism of protecting human rights, including the arbitrariness of monarchical state power, the Magna Carta 1215. p., art. 39 which proclaimed that no free person would be arrested or imprisoned, deprived of his possessions, or otherwise deprived of his rights without a lawful sentence under the laws of the country.</w:t>
      </w:r>
    </w:p>
    <w:p w:rsidR="00CE21DA" w:rsidRPr="00CE21DA" w:rsidRDefault="00CE21DA" w:rsidP="00CE21DA">
      <w:pPr>
        <w:spacing w:line="360" w:lineRule="auto"/>
        <w:ind w:firstLine="709"/>
        <w:contextualSpacing/>
        <w:rPr>
          <w:sz w:val="28"/>
          <w:szCs w:val="28"/>
          <w:lang w:val="uk-UA"/>
        </w:rPr>
      </w:pPr>
      <w:r w:rsidRPr="00CE21DA">
        <w:rPr>
          <w:sz w:val="28"/>
          <w:szCs w:val="28"/>
          <w:lang w:val="uk-UA"/>
        </w:rPr>
        <w:t>The atrocities of the Nazis during World War II proved the possibility of realizing the most absurd intentions against man and provided a basis for understanding the need not only to recognize and declare human rights, but also to create an effective mechanism for their protection.</w:t>
      </w:r>
    </w:p>
    <w:p w:rsidR="00CE21DA" w:rsidRPr="00CE21DA" w:rsidRDefault="00CE21DA" w:rsidP="00CE21DA">
      <w:pPr>
        <w:spacing w:line="360" w:lineRule="auto"/>
        <w:ind w:firstLine="709"/>
        <w:contextualSpacing/>
        <w:rPr>
          <w:sz w:val="28"/>
          <w:szCs w:val="28"/>
          <w:lang w:val="uk-UA"/>
        </w:rPr>
      </w:pPr>
      <w:r w:rsidRPr="00CE21DA">
        <w:rPr>
          <w:sz w:val="28"/>
          <w:szCs w:val="28"/>
          <w:lang w:val="uk-UA"/>
        </w:rPr>
        <w:t>Therefore, declaring respect for human dignity, Art. 5 of the Universal Declaration of Human Rights in 1948, and later Art. 3 of the Convention for the Protection of Human Rights and Fundamental Freedoms of 1950 (prohibition of torture) enshrined that no one should be subjected to torture or to cruel, inhuman or degrading treatment or punishment.</w:t>
      </w:r>
    </w:p>
    <w:p w:rsidR="00CE21DA" w:rsidRPr="00CE21DA" w:rsidRDefault="00CE21DA" w:rsidP="00CE21DA">
      <w:pPr>
        <w:spacing w:line="360" w:lineRule="auto"/>
        <w:ind w:firstLine="709"/>
        <w:contextualSpacing/>
        <w:rPr>
          <w:sz w:val="28"/>
          <w:szCs w:val="28"/>
          <w:lang w:val="uk-UA"/>
        </w:rPr>
      </w:pPr>
      <w:r w:rsidRPr="00CE21DA">
        <w:rPr>
          <w:sz w:val="28"/>
          <w:szCs w:val="28"/>
          <w:lang w:val="uk-UA"/>
        </w:rPr>
        <w:t>The Criminal Code of Ukraine enshrines the corpus delicti, which are based on the commission of actions that violate the relevant right of the person: Art. 127 of the Criminal Code of Ukraine (torture); Part 2.3 of Art. 365 of the Criminal Code of Ukraine and Art. 373 of the Criminal Code of Ukraine.</w:t>
      </w:r>
    </w:p>
    <w:p w:rsidR="00CE21DA" w:rsidRPr="00CE21DA" w:rsidRDefault="00CE21DA" w:rsidP="00CE21DA">
      <w:pPr>
        <w:spacing w:line="360" w:lineRule="auto"/>
        <w:ind w:firstLine="709"/>
        <w:contextualSpacing/>
        <w:rPr>
          <w:sz w:val="28"/>
          <w:szCs w:val="28"/>
          <w:lang w:val="uk-UA"/>
        </w:rPr>
      </w:pPr>
      <w:r w:rsidRPr="00CE21DA">
        <w:rPr>
          <w:sz w:val="28"/>
          <w:szCs w:val="28"/>
          <w:lang w:val="uk-UA"/>
        </w:rPr>
        <w:lastRenderedPageBreak/>
        <w:t xml:space="preserve">Ukraine's ratification of the 1950 Convention and the adoption of the Law of Ukraine </w:t>
      </w:r>
      <w:r>
        <w:rPr>
          <w:sz w:val="28"/>
          <w:szCs w:val="28"/>
          <w:lang w:val="uk-UA"/>
        </w:rPr>
        <w:t>«</w:t>
      </w:r>
      <w:r w:rsidRPr="00CE21DA">
        <w:rPr>
          <w:sz w:val="28"/>
          <w:szCs w:val="28"/>
          <w:lang w:val="uk-UA"/>
        </w:rPr>
        <w:t>On Enforcement of Decisions and Application of the Case Law of the European Court of Human Rights</w:t>
      </w:r>
      <w:r>
        <w:rPr>
          <w:sz w:val="28"/>
          <w:szCs w:val="28"/>
          <w:lang w:val="uk-UA"/>
        </w:rPr>
        <w:t>»</w:t>
      </w:r>
      <w:r w:rsidRPr="00CE21DA">
        <w:rPr>
          <w:sz w:val="28"/>
          <w:szCs w:val="28"/>
          <w:lang w:val="uk-UA"/>
        </w:rPr>
        <w:t xml:space="preserve"> marked a new milestone in the international human rights mechanism.</w:t>
      </w:r>
    </w:p>
    <w:p w:rsidR="00CE21DA" w:rsidRPr="00CE21DA" w:rsidRDefault="00CE21DA" w:rsidP="00CE21DA">
      <w:pPr>
        <w:spacing w:line="360" w:lineRule="auto"/>
        <w:ind w:firstLine="709"/>
        <w:contextualSpacing/>
        <w:rPr>
          <w:sz w:val="28"/>
          <w:szCs w:val="28"/>
          <w:lang w:val="uk-UA"/>
        </w:rPr>
      </w:pPr>
      <w:r w:rsidRPr="00CE21DA">
        <w:rPr>
          <w:sz w:val="28"/>
          <w:szCs w:val="28"/>
          <w:lang w:val="uk-UA"/>
        </w:rPr>
        <w:t>The appeal of Ukrainian citizens to the ECtHR allows to protect their rights and identify systemic shortcomings in the legislation and practice of its application and, ultimately, to approach the ideal model of human rights.</w:t>
      </w:r>
    </w:p>
    <w:p w:rsidR="00CE21DA" w:rsidRPr="00CE21DA" w:rsidRDefault="00CE21DA" w:rsidP="00CE21DA">
      <w:pPr>
        <w:spacing w:line="360" w:lineRule="auto"/>
        <w:ind w:firstLine="709"/>
        <w:contextualSpacing/>
        <w:rPr>
          <w:sz w:val="28"/>
          <w:szCs w:val="28"/>
          <w:lang w:val="uk-UA"/>
        </w:rPr>
      </w:pPr>
      <w:r w:rsidRPr="00CE21DA">
        <w:rPr>
          <w:sz w:val="28"/>
          <w:szCs w:val="28"/>
          <w:lang w:val="uk-UA"/>
        </w:rPr>
        <w:t>Therefore, the purpose of the qualification work is to analyze the content of the provisions of Art. 3 of the 1950 Convention and analysis of the practice of its application in the decisions of the ECtHR.</w:t>
      </w:r>
    </w:p>
    <w:p w:rsidR="00CE21DA" w:rsidRPr="00CE21DA" w:rsidRDefault="00CE21DA" w:rsidP="00CE21DA">
      <w:pPr>
        <w:spacing w:line="360" w:lineRule="auto"/>
        <w:ind w:firstLine="709"/>
        <w:contextualSpacing/>
        <w:rPr>
          <w:sz w:val="28"/>
          <w:szCs w:val="28"/>
          <w:lang w:val="uk-UA"/>
        </w:rPr>
      </w:pPr>
      <w:r w:rsidRPr="00CE21DA">
        <w:rPr>
          <w:sz w:val="28"/>
          <w:szCs w:val="28"/>
          <w:lang w:val="uk-UA"/>
        </w:rPr>
        <w:t>The object of study of this qualification work is public relations in the field of application of the ECtHR provisions of Art. 3 of the Convention for the Protection of Human Rights and Fundamental Freedoms of 1950 regarding the observance of the prohibition of torture, inhuman or degrading treatment or punishment.</w:t>
      </w:r>
    </w:p>
    <w:p w:rsidR="00CE21DA" w:rsidRPr="00CE21DA" w:rsidRDefault="00CE21DA" w:rsidP="00CE21DA">
      <w:pPr>
        <w:spacing w:line="360" w:lineRule="auto"/>
        <w:ind w:firstLine="709"/>
        <w:contextualSpacing/>
        <w:rPr>
          <w:sz w:val="28"/>
          <w:szCs w:val="28"/>
          <w:lang w:val="uk-UA"/>
        </w:rPr>
      </w:pPr>
      <w:r w:rsidRPr="00CE21DA">
        <w:rPr>
          <w:sz w:val="28"/>
          <w:szCs w:val="28"/>
          <w:lang w:val="uk-UA"/>
        </w:rPr>
        <w:t>The subject of the study is the ECtHR's Practice on Enforcement of Torture, Inhuman or Degrading Treatment or Punishment.</w:t>
      </w:r>
    </w:p>
    <w:p w:rsidR="00CE21DA" w:rsidRPr="00CE21DA" w:rsidRDefault="00CE21DA" w:rsidP="00CE21DA">
      <w:pPr>
        <w:spacing w:line="360" w:lineRule="auto"/>
        <w:ind w:firstLine="709"/>
        <w:contextualSpacing/>
        <w:rPr>
          <w:sz w:val="28"/>
          <w:szCs w:val="28"/>
          <w:lang w:val="uk-UA"/>
        </w:rPr>
      </w:pPr>
      <w:r w:rsidRPr="00CE21DA">
        <w:rPr>
          <w:sz w:val="28"/>
          <w:szCs w:val="28"/>
          <w:lang w:val="uk-UA"/>
        </w:rPr>
        <w:t xml:space="preserve"> The theoretical and methodological basis of the study is conceptual approaches to ensuring compliance with the prohibition of torture, inhuman treatment and degrading treatment or punishment.</w:t>
      </w:r>
    </w:p>
    <w:p w:rsidR="00CE21DA" w:rsidRPr="00CE21DA" w:rsidRDefault="00CE21DA" w:rsidP="00CE21DA">
      <w:pPr>
        <w:spacing w:line="360" w:lineRule="auto"/>
        <w:ind w:firstLine="709"/>
        <w:contextualSpacing/>
        <w:rPr>
          <w:sz w:val="28"/>
          <w:szCs w:val="28"/>
          <w:lang w:val="uk-UA"/>
        </w:rPr>
      </w:pPr>
      <w:r w:rsidRPr="00CE21DA">
        <w:rPr>
          <w:sz w:val="28"/>
          <w:szCs w:val="28"/>
          <w:lang w:val="uk-UA"/>
        </w:rPr>
        <w:t>In the course of the research dialectical, comparative-legal, dogmatic methods of scientific cognition, as well as analysis and synthesis were used.</w:t>
      </w:r>
    </w:p>
    <w:p w:rsidR="00CE21DA" w:rsidRPr="005D253B" w:rsidRDefault="00CE21DA" w:rsidP="00CE21DA">
      <w:pPr>
        <w:spacing w:line="360" w:lineRule="auto"/>
        <w:ind w:firstLine="709"/>
        <w:contextualSpacing/>
        <w:rPr>
          <w:sz w:val="28"/>
          <w:szCs w:val="28"/>
          <w:lang w:val="uk-UA"/>
        </w:rPr>
      </w:pPr>
      <w:r w:rsidRPr="00CE21DA">
        <w:rPr>
          <w:sz w:val="28"/>
          <w:szCs w:val="28"/>
          <w:lang w:val="uk-UA"/>
        </w:rPr>
        <w:t>TORTURE, INHUMAN BEHAVIOR, DEGREEING BEHAVIOR, DIGNITY OF PUNISHMENT, WRONG BEHAVIOR, BEATING, VIOLENCE</w:t>
      </w:r>
    </w:p>
    <w:p w:rsidR="00CE21DA" w:rsidRDefault="00CE21DA" w:rsidP="00CE21DA">
      <w:pPr>
        <w:widowControl w:val="0"/>
        <w:spacing w:line="360" w:lineRule="auto"/>
        <w:ind w:firstLine="709"/>
        <w:rPr>
          <w:bCs/>
          <w:caps/>
          <w:color w:val="000000" w:themeColor="text1"/>
          <w:sz w:val="28"/>
          <w:szCs w:val="28"/>
          <w:shd w:val="clear" w:color="auto" w:fill="FFFFFF"/>
          <w:lang w:val="uk-UA"/>
        </w:rPr>
      </w:pPr>
    </w:p>
    <w:p w:rsidR="00CE21DA" w:rsidRDefault="00CE21DA" w:rsidP="00CE21DA">
      <w:pPr>
        <w:widowControl w:val="0"/>
        <w:spacing w:line="360" w:lineRule="auto"/>
        <w:ind w:firstLine="709"/>
        <w:rPr>
          <w:bCs/>
          <w:caps/>
          <w:color w:val="000000" w:themeColor="text1"/>
          <w:sz w:val="28"/>
          <w:szCs w:val="28"/>
          <w:shd w:val="clear" w:color="auto" w:fill="FFFFFF"/>
          <w:lang w:val="uk-UA"/>
        </w:rPr>
      </w:pPr>
    </w:p>
    <w:p w:rsidR="00CE21DA" w:rsidRDefault="00CE21DA" w:rsidP="00CE21DA">
      <w:pPr>
        <w:widowControl w:val="0"/>
        <w:spacing w:line="360" w:lineRule="auto"/>
        <w:ind w:firstLine="709"/>
        <w:rPr>
          <w:bCs/>
          <w:caps/>
          <w:color w:val="000000" w:themeColor="text1"/>
          <w:sz w:val="28"/>
          <w:szCs w:val="28"/>
          <w:shd w:val="clear" w:color="auto" w:fill="FFFFFF"/>
          <w:lang w:val="uk-UA"/>
        </w:rPr>
      </w:pPr>
    </w:p>
    <w:p w:rsidR="00CE21DA" w:rsidRDefault="00CE21DA" w:rsidP="00CE21DA">
      <w:pPr>
        <w:widowControl w:val="0"/>
        <w:spacing w:line="360" w:lineRule="auto"/>
        <w:ind w:firstLine="709"/>
        <w:rPr>
          <w:bCs/>
          <w:caps/>
          <w:color w:val="000000" w:themeColor="text1"/>
          <w:sz w:val="28"/>
          <w:szCs w:val="28"/>
          <w:shd w:val="clear" w:color="auto" w:fill="FFFFFF"/>
          <w:lang w:val="uk-UA"/>
        </w:rPr>
      </w:pPr>
    </w:p>
    <w:p w:rsidR="00CE21DA" w:rsidRDefault="00CE21DA" w:rsidP="00CE21DA">
      <w:pPr>
        <w:widowControl w:val="0"/>
        <w:spacing w:line="360" w:lineRule="auto"/>
        <w:ind w:firstLine="709"/>
        <w:rPr>
          <w:bCs/>
          <w:caps/>
          <w:color w:val="000000" w:themeColor="text1"/>
          <w:sz w:val="28"/>
          <w:szCs w:val="28"/>
          <w:shd w:val="clear" w:color="auto" w:fill="FFFFFF"/>
          <w:lang w:val="uk-UA"/>
        </w:rPr>
      </w:pPr>
    </w:p>
    <w:p w:rsidR="00CE21DA" w:rsidRDefault="00CE21DA" w:rsidP="00CE21DA">
      <w:pPr>
        <w:widowControl w:val="0"/>
        <w:spacing w:line="360" w:lineRule="auto"/>
        <w:ind w:firstLine="709"/>
        <w:rPr>
          <w:bCs/>
          <w:caps/>
          <w:color w:val="000000" w:themeColor="text1"/>
          <w:sz w:val="28"/>
          <w:szCs w:val="28"/>
          <w:shd w:val="clear" w:color="auto" w:fill="FFFFFF"/>
          <w:lang w:val="uk-UA"/>
        </w:rPr>
      </w:pPr>
    </w:p>
    <w:p w:rsidR="00D852D2" w:rsidRPr="005D253B" w:rsidRDefault="00D852D2" w:rsidP="00D852D2">
      <w:pPr>
        <w:spacing w:after="160" w:line="259" w:lineRule="auto"/>
        <w:jc w:val="center"/>
        <w:rPr>
          <w:sz w:val="28"/>
          <w:szCs w:val="28"/>
          <w:lang w:val="uk-UA"/>
        </w:rPr>
      </w:pPr>
      <w:r w:rsidRPr="005D253B">
        <w:rPr>
          <w:sz w:val="28"/>
          <w:szCs w:val="28"/>
          <w:lang w:val="uk-UA"/>
        </w:rPr>
        <w:lastRenderedPageBreak/>
        <w:t>ЗМІСТ</w:t>
      </w:r>
    </w:p>
    <w:p w:rsidR="00D852D2" w:rsidRPr="005D253B" w:rsidRDefault="00D852D2" w:rsidP="00D852D2">
      <w:pPr>
        <w:spacing w:line="360" w:lineRule="auto"/>
        <w:jc w:val="left"/>
        <w:outlineLvl w:val="0"/>
        <w:rPr>
          <w:sz w:val="28"/>
          <w:szCs w:val="28"/>
          <w:lang w:val="uk-UA"/>
        </w:rPr>
      </w:pPr>
    </w:p>
    <w:p w:rsidR="00D852D2" w:rsidRPr="005D253B" w:rsidRDefault="00D852D2" w:rsidP="00D852D2">
      <w:pPr>
        <w:spacing w:line="360" w:lineRule="auto"/>
        <w:jc w:val="left"/>
        <w:outlineLvl w:val="0"/>
        <w:rPr>
          <w:sz w:val="28"/>
          <w:szCs w:val="28"/>
          <w:lang w:val="uk-UA"/>
        </w:rPr>
      </w:pPr>
    </w:p>
    <w:p w:rsidR="00D852D2" w:rsidRPr="005D253B" w:rsidRDefault="00D852D2" w:rsidP="00D852D2">
      <w:pPr>
        <w:spacing w:line="360" w:lineRule="auto"/>
        <w:jc w:val="left"/>
        <w:outlineLvl w:val="0"/>
        <w:rPr>
          <w:sz w:val="28"/>
          <w:szCs w:val="28"/>
          <w:lang w:val="uk-UA"/>
        </w:rPr>
      </w:pPr>
      <w:r w:rsidRPr="005D253B">
        <w:rPr>
          <w:sz w:val="28"/>
          <w:szCs w:val="28"/>
          <w:lang w:val="uk-UA"/>
        </w:rPr>
        <w:t>ПЕРЕЛІК УМОВНИХ СКОРОЧЕНЬ………….....…...........................................9</w:t>
      </w:r>
    </w:p>
    <w:p w:rsidR="00D852D2" w:rsidRPr="005D253B" w:rsidRDefault="00D852D2" w:rsidP="00D852D2">
      <w:pPr>
        <w:spacing w:line="360" w:lineRule="auto"/>
        <w:jc w:val="left"/>
        <w:rPr>
          <w:sz w:val="28"/>
          <w:szCs w:val="28"/>
          <w:lang w:val="uk-UA"/>
        </w:rPr>
      </w:pPr>
      <w:r w:rsidRPr="005D253B">
        <w:rPr>
          <w:sz w:val="28"/>
          <w:szCs w:val="28"/>
          <w:lang w:val="uk-UA"/>
        </w:rPr>
        <w:t>РОЗДІЛ 1. ПОЯСНЮВАЛЬНА ЗАПИСКА……................................................10</w:t>
      </w:r>
    </w:p>
    <w:p w:rsidR="00D852D2" w:rsidRPr="005D253B" w:rsidRDefault="00D852D2" w:rsidP="00D852D2">
      <w:pPr>
        <w:spacing w:line="360" w:lineRule="auto"/>
        <w:jc w:val="left"/>
        <w:rPr>
          <w:sz w:val="28"/>
          <w:szCs w:val="28"/>
          <w:lang w:val="uk-UA"/>
        </w:rPr>
      </w:pPr>
      <w:r w:rsidRPr="005D253B">
        <w:rPr>
          <w:sz w:val="28"/>
          <w:szCs w:val="28"/>
          <w:lang w:val="uk-UA"/>
        </w:rPr>
        <w:t>РОЗДІЛ 2. ПРАКТИЧНА ЧАСТИНА…………………………………………..4</w:t>
      </w:r>
      <w:r w:rsidR="00A94D7E">
        <w:rPr>
          <w:sz w:val="28"/>
          <w:szCs w:val="28"/>
          <w:lang w:val="uk-UA"/>
        </w:rPr>
        <w:t>5</w:t>
      </w:r>
    </w:p>
    <w:p w:rsidR="00A94D7E" w:rsidRDefault="00D852D2" w:rsidP="00D852D2">
      <w:pPr>
        <w:spacing w:line="360" w:lineRule="auto"/>
        <w:ind w:firstLine="709"/>
        <w:jc w:val="left"/>
        <w:rPr>
          <w:color w:val="000000" w:themeColor="text1"/>
          <w:sz w:val="28"/>
          <w:szCs w:val="28"/>
          <w:shd w:val="clear" w:color="auto" w:fill="FFFFFF"/>
          <w:lang w:val="uk-UA"/>
        </w:rPr>
      </w:pPr>
      <w:r w:rsidRPr="005D253B">
        <w:rPr>
          <w:sz w:val="28"/>
          <w:szCs w:val="28"/>
          <w:lang w:val="uk-UA"/>
        </w:rPr>
        <w:t xml:space="preserve">2.1 </w:t>
      </w:r>
      <w:r w:rsidR="00A94D7E" w:rsidRPr="00A52A01">
        <w:rPr>
          <w:color w:val="000000" w:themeColor="text1"/>
          <w:sz w:val="28"/>
          <w:szCs w:val="28"/>
          <w:lang w:val="uk-UA"/>
        </w:rPr>
        <w:t>П</w:t>
      </w:r>
      <w:r w:rsidR="00A94D7E" w:rsidRPr="00A52A01">
        <w:rPr>
          <w:color w:val="000000" w:themeColor="text1"/>
          <w:sz w:val="28"/>
          <w:szCs w:val="28"/>
          <w:shd w:val="clear" w:color="auto" w:fill="FFFFFF"/>
        </w:rPr>
        <w:t xml:space="preserve">раво </w:t>
      </w:r>
      <w:r w:rsidR="00A94D7E" w:rsidRPr="00A52A01">
        <w:rPr>
          <w:color w:val="000000" w:themeColor="text1"/>
          <w:sz w:val="28"/>
          <w:szCs w:val="28"/>
          <w:shd w:val="clear" w:color="auto" w:fill="FFFFFF"/>
          <w:lang w:val="uk-UA"/>
        </w:rPr>
        <w:t xml:space="preserve">людини </w:t>
      </w:r>
      <w:r w:rsidR="00A94D7E" w:rsidRPr="00A52A01">
        <w:rPr>
          <w:color w:val="000000" w:themeColor="text1"/>
          <w:sz w:val="28"/>
          <w:szCs w:val="28"/>
          <w:shd w:val="clear" w:color="auto" w:fill="FFFFFF"/>
        </w:rPr>
        <w:t xml:space="preserve">на повагу до </w:t>
      </w:r>
      <w:r w:rsidR="00A94D7E" w:rsidRPr="00A52A01">
        <w:rPr>
          <w:color w:val="000000" w:themeColor="text1"/>
          <w:sz w:val="28"/>
          <w:szCs w:val="28"/>
          <w:shd w:val="clear" w:color="auto" w:fill="FFFFFF"/>
          <w:lang w:val="uk-UA"/>
        </w:rPr>
        <w:t xml:space="preserve">її </w:t>
      </w:r>
      <w:r w:rsidR="00A94D7E" w:rsidRPr="00A52A01">
        <w:rPr>
          <w:color w:val="000000" w:themeColor="text1"/>
          <w:sz w:val="28"/>
          <w:szCs w:val="28"/>
          <w:shd w:val="clear" w:color="auto" w:fill="FFFFFF"/>
        </w:rPr>
        <w:t>гідності</w:t>
      </w:r>
      <w:r w:rsidR="00A94D7E" w:rsidRPr="00A52A01">
        <w:rPr>
          <w:color w:val="000000" w:themeColor="text1"/>
          <w:sz w:val="28"/>
          <w:szCs w:val="28"/>
          <w:shd w:val="clear" w:color="auto" w:fill="FFFFFF"/>
          <w:lang w:val="uk-UA"/>
        </w:rPr>
        <w:t xml:space="preserve"> та йо</w:t>
      </w:r>
      <w:r w:rsidR="00A94D7E">
        <w:rPr>
          <w:color w:val="000000" w:themeColor="text1"/>
          <w:sz w:val="28"/>
          <w:szCs w:val="28"/>
          <w:shd w:val="clear" w:color="auto" w:fill="FFFFFF"/>
          <w:lang w:val="uk-UA"/>
        </w:rPr>
        <w:t>г</w:t>
      </w:r>
      <w:r w:rsidR="00A94D7E" w:rsidRPr="00A52A01">
        <w:rPr>
          <w:color w:val="000000" w:themeColor="text1"/>
          <w:sz w:val="28"/>
          <w:szCs w:val="28"/>
          <w:shd w:val="clear" w:color="auto" w:fill="FFFFFF"/>
          <w:lang w:val="uk-UA"/>
        </w:rPr>
        <w:t>о нормативне</w:t>
      </w:r>
    </w:p>
    <w:p w:rsidR="00D852D2" w:rsidRDefault="00A94D7E" w:rsidP="00D852D2">
      <w:pPr>
        <w:spacing w:line="360" w:lineRule="auto"/>
        <w:ind w:firstLine="709"/>
        <w:jc w:val="left"/>
        <w:rPr>
          <w:sz w:val="28"/>
          <w:szCs w:val="28"/>
          <w:lang w:val="uk-UA"/>
        </w:rPr>
      </w:pPr>
      <w:r w:rsidRPr="00A52A01">
        <w:rPr>
          <w:color w:val="000000" w:themeColor="text1"/>
          <w:sz w:val="28"/>
          <w:szCs w:val="28"/>
          <w:shd w:val="clear" w:color="auto" w:fill="FFFFFF"/>
          <w:lang w:val="uk-UA"/>
        </w:rPr>
        <w:t>закріплення</w:t>
      </w:r>
      <w:r w:rsidR="00D852D2">
        <w:rPr>
          <w:sz w:val="28"/>
          <w:szCs w:val="28"/>
          <w:lang w:val="uk-UA"/>
        </w:rPr>
        <w:t>………………………...</w:t>
      </w:r>
      <w:r>
        <w:rPr>
          <w:sz w:val="28"/>
          <w:szCs w:val="28"/>
          <w:lang w:val="uk-UA"/>
        </w:rPr>
        <w:t>............................................................</w:t>
      </w:r>
      <w:r w:rsidR="00D852D2">
        <w:rPr>
          <w:sz w:val="28"/>
          <w:szCs w:val="28"/>
          <w:lang w:val="uk-UA"/>
        </w:rPr>
        <w:t>4</w:t>
      </w:r>
      <w:r>
        <w:rPr>
          <w:sz w:val="28"/>
          <w:szCs w:val="28"/>
          <w:lang w:val="uk-UA"/>
        </w:rPr>
        <w:t>5</w:t>
      </w:r>
    </w:p>
    <w:p w:rsidR="00A94D7E" w:rsidRDefault="00D852D2" w:rsidP="00A94D7E">
      <w:pPr>
        <w:spacing w:line="360" w:lineRule="auto"/>
        <w:ind w:firstLine="709"/>
        <w:jc w:val="left"/>
        <w:rPr>
          <w:color w:val="000000" w:themeColor="text1"/>
          <w:sz w:val="28"/>
          <w:szCs w:val="28"/>
          <w:shd w:val="clear" w:color="auto" w:fill="FFFFFF"/>
        </w:rPr>
      </w:pPr>
      <w:r>
        <w:rPr>
          <w:sz w:val="28"/>
          <w:szCs w:val="28"/>
          <w:lang w:val="uk-UA"/>
        </w:rPr>
        <w:t xml:space="preserve">2.2 </w:t>
      </w:r>
      <w:r w:rsidR="00A94D7E" w:rsidRPr="00A94D7E">
        <w:rPr>
          <w:color w:val="000000" w:themeColor="text1"/>
          <w:sz w:val="28"/>
          <w:szCs w:val="28"/>
          <w:shd w:val="clear" w:color="auto" w:fill="FFFFFF"/>
          <w:lang w:val="uk-UA"/>
        </w:rPr>
        <w:t xml:space="preserve">Міжнародні акти з запобігання катування, </w:t>
      </w:r>
      <w:r w:rsidR="00A94D7E" w:rsidRPr="00A94D7E">
        <w:rPr>
          <w:color w:val="000000" w:themeColor="text1"/>
          <w:sz w:val="28"/>
          <w:szCs w:val="28"/>
          <w:shd w:val="clear" w:color="auto" w:fill="FFFFFF"/>
        </w:rPr>
        <w:t>нелюдсько</w:t>
      </w:r>
      <w:r w:rsidR="00A94D7E" w:rsidRPr="00A94D7E">
        <w:rPr>
          <w:color w:val="000000" w:themeColor="text1"/>
          <w:sz w:val="28"/>
          <w:szCs w:val="28"/>
          <w:shd w:val="clear" w:color="auto" w:fill="FFFFFF"/>
          <w:lang w:val="uk-UA"/>
        </w:rPr>
        <w:t>го</w:t>
      </w:r>
      <w:r w:rsidR="00A94D7E" w:rsidRPr="00A94D7E">
        <w:rPr>
          <w:color w:val="000000" w:themeColor="text1"/>
          <w:sz w:val="28"/>
          <w:szCs w:val="28"/>
          <w:shd w:val="clear" w:color="auto" w:fill="FFFFFF"/>
        </w:rPr>
        <w:t xml:space="preserve"> чи </w:t>
      </w:r>
    </w:p>
    <w:p w:rsidR="00D852D2" w:rsidRPr="005D253B" w:rsidRDefault="00A94D7E" w:rsidP="00A94D7E">
      <w:pPr>
        <w:spacing w:line="360" w:lineRule="auto"/>
        <w:ind w:firstLine="709"/>
        <w:jc w:val="left"/>
        <w:rPr>
          <w:sz w:val="28"/>
          <w:szCs w:val="28"/>
          <w:lang w:val="uk-UA"/>
        </w:rPr>
      </w:pPr>
      <w:r w:rsidRPr="00A94D7E">
        <w:rPr>
          <w:color w:val="000000" w:themeColor="text1"/>
          <w:sz w:val="28"/>
          <w:szCs w:val="28"/>
          <w:shd w:val="clear" w:color="auto" w:fill="FFFFFF"/>
        </w:rPr>
        <w:t>тако</w:t>
      </w:r>
      <w:r w:rsidRPr="00A94D7E">
        <w:rPr>
          <w:color w:val="000000" w:themeColor="text1"/>
          <w:sz w:val="28"/>
          <w:szCs w:val="28"/>
          <w:shd w:val="clear" w:color="auto" w:fill="FFFFFF"/>
          <w:lang w:val="uk-UA"/>
        </w:rPr>
        <w:t>го</w:t>
      </w:r>
      <w:r w:rsidRPr="00A94D7E">
        <w:rPr>
          <w:color w:val="000000" w:themeColor="text1"/>
          <w:sz w:val="28"/>
          <w:szCs w:val="28"/>
          <w:shd w:val="clear" w:color="auto" w:fill="FFFFFF"/>
        </w:rPr>
        <w:t>, що принижує гідність, поводженн</w:t>
      </w:r>
      <w:r w:rsidRPr="00A94D7E">
        <w:rPr>
          <w:color w:val="000000" w:themeColor="text1"/>
          <w:sz w:val="28"/>
          <w:szCs w:val="28"/>
          <w:shd w:val="clear" w:color="auto" w:fill="FFFFFF"/>
          <w:lang w:val="uk-UA"/>
        </w:rPr>
        <w:t>я</w:t>
      </w:r>
      <w:r w:rsidRPr="00A94D7E">
        <w:rPr>
          <w:color w:val="000000" w:themeColor="text1"/>
          <w:sz w:val="28"/>
          <w:szCs w:val="28"/>
          <w:shd w:val="clear" w:color="auto" w:fill="FFFFFF"/>
        </w:rPr>
        <w:t xml:space="preserve"> або покаранн</w:t>
      </w:r>
      <w:r w:rsidRPr="00A94D7E">
        <w:rPr>
          <w:color w:val="000000" w:themeColor="text1"/>
          <w:sz w:val="28"/>
          <w:szCs w:val="28"/>
          <w:shd w:val="clear" w:color="auto" w:fill="FFFFFF"/>
          <w:lang w:val="uk-UA"/>
        </w:rPr>
        <w:t>я</w:t>
      </w:r>
      <w:r w:rsidR="00D852D2">
        <w:rPr>
          <w:sz w:val="28"/>
          <w:szCs w:val="28"/>
          <w:lang w:val="uk-UA"/>
        </w:rPr>
        <w:t>……………</w:t>
      </w:r>
      <w:r>
        <w:rPr>
          <w:sz w:val="28"/>
          <w:szCs w:val="28"/>
          <w:lang w:val="uk-UA"/>
        </w:rPr>
        <w:t>51</w:t>
      </w:r>
    </w:p>
    <w:p w:rsidR="00A94D7E" w:rsidRDefault="00D852D2" w:rsidP="00A94D7E">
      <w:pPr>
        <w:spacing w:line="360" w:lineRule="auto"/>
        <w:ind w:firstLine="709"/>
        <w:jc w:val="left"/>
        <w:rPr>
          <w:color w:val="000000" w:themeColor="text1"/>
          <w:sz w:val="28"/>
          <w:szCs w:val="28"/>
          <w:shd w:val="clear" w:color="auto" w:fill="FFFFFF"/>
          <w:lang w:val="uk-UA"/>
        </w:rPr>
      </w:pPr>
      <w:r w:rsidRPr="005D253B">
        <w:rPr>
          <w:sz w:val="28"/>
          <w:szCs w:val="28"/>
          <w:lang w:val="uk-UA"/>
        </w:rPr>
        <w:t>2.</w:t>
      </w:r>
      <w:r>
        <w:rPr>
          <w:sz w:val="28"/>
          <w:szCs w:val="28"/>
          <w:lang w:val="uk-UA"/>
        </w:rPr>
        <w:t>3</w:t>
      </w:r>
      <w:r w:rsidRPr="005D253B">
        <w:rPr>
          <w:sz w:val="28"/>
          <w:szCs w:val="28"/>
          <w:lang w:val="uk-UA"/>
        </w:rPr>
        <w:t xml:space="preserve"> </w:t>
      </w:r>
      <w:r w:rsidR="00A94D7E" w:rsidRPr="00A13B77">
        <w:rPr>
          <w:color w:val="000000" w:themeColor="text1"/>
          <w:sz w:val="28"/>
          <w:szCs w:val="28"/>
          <w:shd w:val="clear" w:color="auto" w:fill="FFFFFF"/>
          <w:lang w:val="uk-UA"/>
        </w:rPr>
        <w:t>Зміст, межі та сфера дії заборони, встановленої у статті 3</w:t>
      </w:r>
    </w:p>
    <w:p w:rsidR="00D852D2" w:rsidRPr="005D253B" w:rsidRDefault="00A94D7E" w:rsidP="00A94D7E">
      <w:pPr>
        <w:spacing w:line="360" w:lineRule="auto"/>
        <w:ind w:firstLine="709"/>
        <w:jc w:val="left"/>
        <w:rPr>
          <w:color w:val="000000"/>
          <w:sz w:val="28"/>
          <w:szCs w:val="28"/>
          <w:lang w:val="uk-UA"/>
        </w:rPr>
      </w:pPr>
      <w:r w:rsidRPr="00A13B77">
        <w:rPr>
          <w:color w:val="000000" w:themeColor="text1"/>
          <w:sz w:val="28"/>
          <w:szCs w:val="28"/>
          <w:shd w:val="clear" w:color="auto" w:fill="FFFFFF"/>
          <w:lang w:val="uk-UA"/>
        </w:rPr>
        <w:t>Конвенції (ЄКПЛ)</w:t>
      </w:r>
      <w:r w:rsidR="00D852D2" w:rsidRPr="005D253B">
        <w:rPr>
          <w:color w:val="000000"/>
          <w:sz w:val="28"/>
          <w:szCs w:val="28"/>
          <w:lang w:val="uk-UA"/>
        </w:rPr>
        <w:t>…</w:t>
      </w:r>
      <w:r w:rsidR="00D852D2">
        <w:rPr>
          <w:color w:val="000000"/>
          <w:sz w:val="28"/>
          <w:szCs w:val="28"/>
          <w:lang w:val="uk-UA"/>
        </w:rPr>
        <w:t>……………………………………………………...</w:t>
      </w:r>
      <w:r w:rsidR="00D852D2" w:rsidRPr="005D253B">
        <w:rPr>
          <w:color w:val="000000"/>
          <w:sz w:val="28"/>
          <w:szCs w:val="28"/>
          <w:lang w:val="uk-UA"/>
        </w:rPr>
        <w:t>5</w:t>
      </w:r>
      <w:r>
        <w:rPr>
          <w:color w:val="000000"/>
          <w:sz w:val="28"/>
          <w:szCs w:val="28"/>
          <w:lang w:val="uk-UA"/>
        </w:rPr>
        <w:t>8</w:t>
      </w:r>
    </w:p>
    <w:p w:rsidR="00A94D7E" w:rsidRPr="00E80472" w:rsidRDefault="00D852D2" w:rsidP="00D852D2">
      <w:pPr>
        <w:pStyle w:val="a8"/>
        <w:spacing w:after="0" w:line="360" w:lineRule="auto"/>
        <w:ind w:left="709"/>
        <w:jc w:val="both"/>
        <w:rPr>
          <w:rFonts w:ascii="Times New Roman" w:hAnsi="Times New Roman"/>
          <w:color w:val="000000" w:themeColor="text1"/>
          <w:sz w:val="28"/>
          <w:szCs w:val="28"/>
          <w:shd w:val="clear" w:color="auto" w:fill="FFFFFF"/>
          <w:lang w:val="uk-UA"/>
        </w:rPr>
      </w:pPr>
      <w:r w:rsidRPr="00E80472">
        <w:rPr>
          <w:rFonts w:ascii="Times New Roman" w:hAnsi="Times New Roman"/>
          <w:sz w:val="28"/>
          <w:szCs w:val="28"/>
          <w:lang w:val="uk-UA"/>
        </w:rPr>
        <w:t>2.4</w:t>
      </w:r>
      <w:r w:rsidRPr="00E80472">
        <w:rPr>
          <w:sz w:val="28"/>
          <w:szCs w:val="28"/>
          <w:lang w:val="uk-UA"/>
        </w:rPr>
        <w:t xml:space="preserve"> </w:t>
      </w:r>
      <w:r w:rsidR="00A94D7E" w:rsidRPr="00E80472">
        <w:rPr>
          <w:rFonts w:ascii="Times New Roman" w:hAnsi="Times New Roman"/>
          <w:color w:val="000000" w:themeColor="text1"/>
          <w:sz w:val="28"/>
          <w:szCs w:val="28"/>
          <w:shd w:val="clear" w:color="auto" w:fill="FFFFFF"/>
          <w:lang w:val="uk-UA"/>
        </w:rPr>
        <w:t>Види забороненого поводження з людиною за ст. 3 ЄКПЛ…………60</w:t>
      </w:r>
    </w:p>
    <w:p w:rsidR="00A94D7E" w:rsidRPr="00E80472" w:rsidRDefault="00A94D7E" w:rsidP="00D852D2">
      <w:pPr>
        <w:pStyle w:val="a8"/>
        <w:spacing w:after="0" w:line="360" w:lineRule="auto"/>
        <w:ind w:left="709"/>
        <w:jc w:val="both"/>
        <w:rPr>
          <w:rFonts w:ascii="Times New Roman" w:hAnsi="Times New Roman"/>
          <w:bCs/>
          <w:color w:val="000000" w:themeColor="text1"/>
          <w:sz w:val="28"/>
          <w:szCs w:val="28"/>
          <w:lang w:val="uk-UA"/>
        </w:rPr>
      </w:pPr>
      <w:r w:rsidRPr="00E80472">
        <w:rPr>
          <w:rFonts w:ascii="Times New Roman" w:hAnsi="Times New Roman"/>
          <w:sz w:val="28"/>
          <w:szCs w:val="28"/>
          <w:lang w:val="uk-UA"/>
        </w:rPr>
        <w:t xml:space="preserve">2.5 </w:t>
      </w:r>
      <w:r w:rsidRPr="00E80472">
        <w:rPr>
          <w:rFonts w:ascii="Times New Roman" w:hAnsi="Times New Roman"/>
          <w:bCs/>
          <w:color w:val="000000" w:themeColor="text1"/>
          <w:sz w:val="28"/>
          <w:szCs w:val="28"/>
          <w:lang w:val="uk-UA"/>
        </w:rPr>
        <w:t>Принципи, визначені ЄСПЛ щодо застосування ст. 3 ЄКПЛ…….....64</w:t>
      </w:r>
    </w:p>
    <w:p w:rsidR="00A94D7E" w:rsidRPr="00E80472" w:rsidRDefault="00A94D7E" w:rsidP="00D852D2">
      <w:pPr>
        <w:pStyle w:val="a8"/>
        <w:spacing w:after="0" w:line="360" w:lineRule="auto"/>
        <w:ind w:left="709"/>
        <w:jc w:val="both"/>
        <w:rPr>
          <w:rFonts w:ascii="Times New Roman" w:hAnsi="Times New Roman"/>
          <w:bCs/>
          <w:color w:val="000000" w:themeColor="text1"/>
          <w:sz w:val="28"/>
          <w:szCs w:val="28"/>
          <w:lang w:val="uk-UA"/>
        </w:rPr>
      </w:pPr>
      <w:r w:rsidRPr="00E80472">
        <w:rPr>
          <w:rFonts w:ascii="Times New Roman" w:hAnsi="Times New Roman"/>
          <w:sz w:val="28"/>
          <w:szCs w:val="28"/>
          <w:lang w:val="uk-UA"/>
        </w:rPr>
        <w:t xml:space="preserve">2.6 </w:t>
      </w:r>
      <w:r w:rsidRPr="00E80472">
        <w:rPr>
          <w:rFonts w:ascii="Times New Roman" w:hAnsi="Times New Roman"/>
          <w:bCs/>
          <w:color w:val="000000" w:themeColor="text1"/>
          <w:sz w:val="28"/>
          <w:szCs w:val="28"/>
          <w:lang w:val="uk-UA"/>
        </w:rPr>
        <w:t>Зобов’язання держави, що випливають зі ст. 3 ЄКПЛ,</w:t>
      </w:r>
    </w:p>
    <w:p w:rsidR="00A94D7E" w:rsidRPr="00E80472" w:rsidRDefault="00A94D7E" w:rsidP="00D852D2">
      <w:pPr>
        <w:pStyle w:val="a8"/>
        <w:spacing w:after="0" w:line="360" w:lineRule="auto"/>
        <w:ind w:left="709"/>
        <w:jc w:val="both"/>
        <w:rPr>
          <w:rFonts w:ascii="Times New Roman" w:hAnsi="Times New Roman"/>
          <w:bCs/>
          <w:color w:val="000000" w:themeColor="text1"/>
          <w:sz w:val="28"/>
          <w:szCs w:val="28"/>
          <w:lang w:val="uk-UA"/>
        </w:rPr>
      </w:pPr>
      <w:r w:rsidRPr="00E80472">
        <w:rPr>
          <w:rFonts w:ascii="Times New Roman" w:hAnsi="Times New Roman"/>
          <w:bCs/>
          <w:color w:val="000000" w:themeColor="text1"/>
          <w:sz w:val="28"/>
          <w:szCs w:val="28"/>
          <w:lang w:val="uk-UA"/>
        </w:rPr>
        <w:t>визначені Рішеннями ЄСПЛ……………………………………………...65</w:t>
      </w:r>
    </w:p>
    <w:p w:rsidR="00A94D7E" w:rsidRPr="00E80472" w:rsidRDefault="00A94D7E" w:rsidP="00D852D2">
      <w:pPr>
        <w:pStyle w:val="a8"/>
        <w:spacing w:after="0" w:line="360" w:lineRule="auto"/>
        <w:ind w:left="709"/>
        <w:jc w:val="both"/>
        <w:rPr>
          <w:rFonts w:ascii="Times New Roman" w:hAnsi="Times New Roman"/>
          <w:bCs/>
          <w:color w:val="000000" w:themeColor="text1"/>
          <w:sz w:val="28"/>
          <w:szCs w:val="28"/>
          <w:lang w:val="uk-UA"/>
        </w:rPr>
      </w:pPr>
      <w:r w:rsidRPr="00E80472">
        <w:rPr>
          <w:rFonts w:ascii="Times New Roman" w:hAnsi="Times New Roman"/>
          <w:bCs/>
          <w:color w:val="000000" w:themeColor="text1"/>
          <w:sz w:val="28"/>
          <w:szCs w:val="28"/>
          <w:lang w:val="uk-UA"/>
        </w:rPr>
        <w:t>2.7 Практика ЄСПЛ щодо дотримання заборони катувань, нелюдського поводження та принижуючого гідність поводження чи покарання: матеріальний аспект………………………………………………………67</w:t>
      </w:r>
    </w:p>
    <w:p w:rsidR="00A94D7E" w:rsidRPr="00E80472" w:rsidRDefault="00A94D7E" w:rsidP="00D852D2">
      <w:pPr>
        <w:pStyle w:val="a8"/>
        <w:spacing w:after="0" w:line="360" w:lineRule="auto"/>
        <w:ind w:left="709"/>
        <w:jc w:val="both"/>
        <w:rPr>
          <w:rFonts w:ascii="Times New Roman" w:hAnsi="Times New Roman"/>
          <w:bCs/>
          <w:color w:val="000000" w:themeColor="text1"/>
          <w:sz w:val="28"/>
          <w:szCs w:val="28"/>
          <w:lang w:val="uk-UA"/>
        </w:rPr>
      </w:pPr>
      <w:r w:rsidRPr="00E80472">
        <w:rPr>
          <w:rFonts w:ascii="Times New Roman" w:hAnsi="Times New Roman"/>
          <w:bCs/>
          <w:color w:val="000000" w:themeColor="text1"/>
          <w:sz w:val="28"/>
          <w:szCs w:val="28"/>
          <w:lang w:val="uk-UA"/>
        </w:rPr>
        <w:t>2.8 Практика ЄСПЛ щодо дотримання заборони катувань, нелюдського поводження та принижуючого гідність поводження чи покарання: процесуальний аспект…………………………………………………….94</w:t>
      </w:r>
    </w:p>
    <w:p w:rsidR="00A94D7E" w:rsidRPr="00A94D7E" w:rsidRDefault="00A94D7E" w:rsidP="00D852D2">
      <w:pPr>
        <w:pStyle w:val="a8"/>
        <w:spacing w:after="0" w:line="360" w:lineRule="auto"/>
        <w:ind w:left="709"/>
        <w:jc w:val="both"/>
        <w:rPr>
          <w:rFonts w:ascii="Times New Roman" w:hAnsi="Times New Roman"/>
          <w:bCs/>
          <w:color w:val="000000" w:themeColor="text1"/>
          <w:sz w:val="28"/>
          <w:szCs w:val="28"/>
          <w:lang w:val="uk-UA"/>
        </w:rPr>
      </w:pPr>
      <w:r w:rsidRPr="00E80472">
        <w:rPr>
          <w:rFonts w:ascii="Times New Roman" w:hAnsi="Times New Roman"/>
          <w:bCs/>
          <w:color w:val="000000" w:themeColor="text1"/>
          <w:sz w:val="28"/>
          <w:szCs w:val="28"/>
          <w:lang w:val="uk-UA"/>
        </w:rPr>
        <w:t>2.9 Застосування практики ЄСПЛ щодо дотримання заборони катувань, нелюдського поводження та принижуючого гідність поводження чи покарання………………………………………………………………...</w:t>
      </w:r>
      <w:r w:rsidRPr="00A94D7E">
        <w:rPr>
          <w:rFonts w:ascii="Times New Roman" w:hAnsi="Times New Roman"/>
          <w:bCs/>
          <w:color w:val="000000" w:themeColor="text1"/>
          <w:sz w:val="28"/>
          <w:szCs w:val="28"/>
          <w:lang w:val="uk-UA"/>
        </w:rPr>
        <w:t>108</w:t>
      </w:r>
    </w:p>
    <w:p w:rsidR="00D852D2" w:rsidRPr="005D253B" w:rsidRDefault="00D852D2" w:rsidP="00D852D2">
      <w:pPr>
        <w:tabs>
          <w:tab w:val="left" w:pos="1260"/>
        </w:tabs>
        <w:spacing w:line="360" w:lineRule="auto"/>
        <w:jc w:val="left"/>
        <w:outlineLvl w:val="0"/>
        <w:rPr>
          <w:sz w:val="28"/>
          <w:szCs w:val="28"/>
          <w:lang w:val="uk-UA"/>
        </w:rPr>
      </w:pPr>
      <w:r w:rsidRPr="005D253B">
        <w:rPr>
          <w:sz w:val="28"/>
          <w:szCs w:val="28"/>
          <w:lang w:val="uk-UA"/>
        </w:rPr>
        <w:t>ВИСНОВКИ………….........................................................................................1</w:t>
      </w:r>
      <w:r w:rsidR="00A94D7E">
        <w:rPr>
          <w:sz w:val="28"/>
          <w:szCs w:val="28"/>
          <w:lang w:val="uk-UA"/>
        </w:rPr>
        <w:t>14</w:t>
      </w:r>
    </w:p>
    <w:p w:rsidR="00D852D2" w:rsidRPr="005D253B" w:rsidRDefault="00D852D2" w:rsidP="00D852D2">
      <w:pPr>
        <w:spacing w:line="360" w:lineRule="auto"/>
        <w:jc w:val="left"/>
        <w:rPr>
          <w:sz w:val="28"/>
          <w:szCs w:val="28"/>
        </w:rPr>
      </w:pPr>
      <w:r w:rsidRPr="005D253B">
        <w:rPr>
          <w:caps/>
          <w:sz w:val="28"/>
          <w:szCs w:val="28"/>
          <w:lang w:val="uk-UA"/>
        </w:rPr>
        <w:t>ПЕРЕЛІК використаних джерел</w:t>
      </w:r>
      <w:r w:rsidRPr="005D253B">
        <w:rPr>
          <w:sz w:val="28"/>
          <w:szCs w:val="28"/>
          <w:lang w:val="uk-UA"/>
        </w:rPr>
        <w:t>…………….......................................1</w:t>
      </w:r>
      <w:r>
        <w:rPr>
          <w:sz w:val="28"/>
          <w:szCs w:val="28"/>
          <w:lang w:val="uk-UA"/>
        </w:rPr>
        <w:t>2</w:t>
      </w:r>
      <w:r w:rsidR="00A94D7E">
        <w:rPr>
          <w:sz w:val="28"/>
          <w:szCs w:val="28"/>
          <w:lang w:val="uk-UA"/>
        </w:rPr>
        <w:t>0</w:t>
      </w:r>
    </w:p>
    <w:p w:rsidR="00D852D2" w:rsidRPr="005D253B" w:rsidRDefault="00D852D2" w:rsidP="00D852D2">
      <w:pPr>
        <w:spacing w:line="360" w:lineRule="auto"/>
        <w:jc w:val="left"/>
        <w:rPr>
          <w:sz w:val="28"/>
          <w:szCs w:val="28"/>
        </w:rPr>
      </w:pPr>
    </w:p>
    <w:p w:rsidR="00D852D2" w:rsidRPr="005D253B" w:rsidRDefault="00D852D2" w:rsidP="00D852D2">
      <w:pPr>
        <w:spacing w:line="360" w:lineRule="auto"/>
        <w:jc w:val="left"/>
        <w:rPr>
          <w:sz w:val="28"/>
          <w:szCs w:val="28"/>
        </w:rPr>
      </w:pPr>
    </w:p>
    <w:p w:rsidR="00D852D2" w:rsidRPr="005D253B" w:rsidRDefault="00D852D2" w:rsidP="00D852D2">
      <w:pPr>
        <w:spacing w:line="360" w:lineRule="auto"/>
        <w:jc w:val="center"/>
        <w:rPr>
          <w:sz w:val="28"/>
          <w:szCs w:val="28"/>
          <w:lang w:val="uk-UA"/>
        </w:rPr>
      </w:pPr>
      <w:r w:rsidRPr="005D253B">
        <w:rPr>
          <w:sz w:val="28"/>
          <w:szCs w:val="28"/>
          <w:lang w:val="uk-UA"/>
        </w:rPr>
        <w:lastRenderedPageBreak/>
        <w:t>ПЕРЕЛІК УМОВНИХ СКОРОЧЕНЬ</w:t>
      </w:r>
    </w:p>
    <w:p w:rsidR="00D852D2" w:rsidRPr="005D253B" w:rsidRDefault="00D852D2" w:rsidP="00D852D2">
      <w:pPr>
        <w:spacing w:line="360" w:lineRule="auto"/>
        <w:rPr>
          <w:sz w:val="28"/>
          <w:szCs w:val="28"/>
          <w:lang w:val="uk-UA"/>
        </w:rPr>
      </w:pPr>
    </w:p>
    <w:p w:rsidR="00D852D2" w:rsidRPr="005D253B" w:rsidRDefault="00D852D2" w:rsidP="00D852D2">
      <w:pPr>
        <w:spacing w:line="360" w:lineRule="auto"/>
        <w:rPr>
          <w:sz w:val="28"/>
          <w:szCs w:val="28"/>
          <w:lang w:val="uk-UA"/>
        </w:rPr>
      </w:pPr>
    </w:p>
    <w:p w:rsidR="00D852D2" w:rsidRPr="005D253B" w:rsidRDefault="00D852D2" w:rsidP="00D852D2">
      <w:pPr>
        <w:spacing w:line="360" w:lineRule="auto"/>
        <w:rPr>
          <w:sz w:val="28"/>
          <w:szCs w:val="28"/>
          <w:lang w:val="uk-UA"/>
        </w:rPr>
      </w:pPr>
      <w:r w:rsidRPr="005D253B">
        <w:rPr>
          <w:sz w:val="28"/>
          <w:szCs w:val="28"/>
          <w:lang w:val="uk-UA"/>
        </w:rPr>
        <w:t>ВРУ</w:t>
      </w:r>
      <w:r w:rsidRPr="005D253B">
        <w:rPr>
          <w:sz w:val="28"/>
          <w:szCs w:val="28"/>
          <w:lang w:val="uk-UA"/>
        </w:rPr>
        <w:tab/>
      </w:r>
      <w:r w:rsidRPr="005D253B">
        <w:rPr>
          <w:sz w:val="28"/>
          <w:szCs w:val="28"/>
          <w:lang w:val="uk-UA"/>
        </w:rPr>
        <w:tab/>
      </w:r>
      <w:r w:rsidRPr="005D253B">
        <w:rPr>
          <w:sz w:val="28"/>
          <w:szCs w:val="28"/>
          <w:lang w:val="uk-UA"/>
        </w:rPr>
        <w:tab/>
      </w:r>
      <w:r w:rsidRPr="005D253B">
        <w:rPr>
          <w:sz w:val="28"/>
          <w:szCs w:val="28"/>
          <w:lang w:val="uk-UA"/>
        </w:rPr>
        <w:tab/>
        <w:t xml:space="preserve"> Верховна Рада України</w:t>
      </w:r>
    </w:p>
    <w:p w:rsidR="00D852D2" w:rsidRPr="005D253B" w:rsidRDefault="00D852D2" w:rsidP="00D852D2">
      <w:pPr>
        <w:spacing w:line="360" w:lineRule="auto"/>
        <w:rPr>
          <w:sz w:val="28"/>
          <w:szCs w:val="28"/>
          <w:lang w:val="uk-UA"/>
        </w:rPr>
      </w:pPr>
      <w:r w:rsidRPr="005D253B">
        <w:rPr>
          <w:sz w:val="28"/>
          <w:szCs w:val="28"/>
          <w:lang w:val="uk-UA"/>
        </w:rPr>
        <w:t>ВСУ</w:t>
      </w:r>
      <w:r w:rsidRPr="005D253B">
        <w:rPr>
          <w:sz w:val="28"/>
          <w:szCs w:val="28"/>
          <w:lang w:val="uk-UA"/>
        </w:rPr>
        <w:tab/>
      </w:r>
      <w:r w:rsidRPr="005D253B">
        <w:rPr>
          <w:sz w:val="28"/>
          <w:szCs w:val="28"/>
          <w:lang w:val="uk-UA"/>
        </w:rPr>
        <w:tab/>
      </w:r>
      <w:r w:rsidRPr="005D253B">
        <w:rPr>
          <w:sz w:val="28"/>
          <w:szCs w:val="28"/>
          <w:lang w:val="uk-UA"/>
        </w:rPr>
        <w:tab/>
      </w:r>
      <w:r w:rsidRPr="005D253B">
        <w:rPr>
          <w:sz w:val="28"/>
          <w:szCs w:val="28"/>
          <w:lang w:val="uk-UA"/>
        </w:rPr>
        <w:tab/>
        <w:t xml:space="preserve"> Верховний Суд України</w:t>
      </w:r>
      <w:r w:rsidRPr="005D253B">
        <w:rPr>
          <w:sz w:val="28"/>
          <w:szCs w:val="28"/>
          <w:lang w:val="uk-UA"/>
        </w:rPr>
        <w:tab/>
      </w:r>
    </w:p>
    <w:p w:rsidR="001D7432" w:rsidRDefault="001D7432" w:rsidP="00D852D2">
      <w:pPr>
        <w:spacing w:line="360" w:lineRule="auto"/>
        <w:rPr>
          <w:sz w:val="28"/>
          <w:szCs w:val="28"/>
          <w:lang w:val="uk-UA"/>
        </w:rPr>
      </w:pPr>
      <w:r>
        <w:rPr>
          <w:sz w:val="28"/>
          <w:szCs w:val="28"/>
          <w:lang w:val="uk-UA"/>
        </w:rPr>
        <w:t>ЄСПЛ</w:t>
      </w:r>
      <w:r>
        <w:rPr>
          <w:sz w:val="28"/>
          <w:szCs w:val="28"/>
          <w:lang w:val="uk-UA"/>
        </w:rPr>
        <w:tab/>
      </w:r>
      <w:r>
        <w:rPr>
          <w:sz w:val="28"/>
          <w:szCs w:val="28"/>
          <w:lang w:val="uk-UA"/>
        </w:rPr>
        <w:tab/>
      </w:r>
      <w:r>
        <w:rPr>
          <w:sz w:val="28"/>
          <w:szCs w:val="28"/>
          <w:lang w:val="uk-UA"/>
        </w:rPr>
        <w:tab/>
        <w:t>Європейський Суд з прав людини</w:t>
      </w:r>
    </w:p>
    <w:p w:rsidR="001D7432" w:rsidRDefault="001D7432" w:rsidP="00D852D2">
      <w:pPr>
        <w:spacing w:line="360" w:lineRule="auto"/>
        <w:rPr>
          <w:bCs/>
          <w:color w:val="000000" w:themeColor="text1"/>
          <w:sz w:val="28"/>
          <w:szCs w:val="28"/>
          <w:shd w:val="clear" w:color="auto" w:fill="FFFFFF"/>
          <w:lang w:val="uk-UA"/>
        </w:rPr>
      </w:pPr>
      <w:r>
        <w:rPr>
          <w:sz w:val="28"/>
          <w:szCs w:val="28"/>
          <w:lang w:val="uk-UA"/>
        </w:rPr>
        <w:t>ЄКПЛ</w:t>
      </w:r>
      <w:r>
        <w:rPr>
          <w:sz w:val="28"/>
          <w:szCs w:val="28"/>
          <w:lang w:val="uk-UA"/>
        </w:rPr>
        <w:tab/>
      </w:r>
      <w:r>
        <w:rPr>
          <w:sz w:val="28"/>
          <w:szCs w:val="28"/>
          <w:lang w:val="uk-UA"/>
        </w:rPr>
        <w:tab/>
      </w:r>
      <w:r>
        <w:rPr>
          <w:sz w:val="28"/>
          <w:szCs w:val="28"/>
          <w:lang w:val="uk-UA"/>
        </w:rPr>
        <w:tab/>
        <w:t xml:space="preserve">Європейська Конвенція </w:t>
      </w:r>
      <w:r w:rsidRPr="009F49C0">
        <w:rPr>
          <w:bCs/>
          <w:color w:val="000000" w:themeColor="text1"/>
          <w:sz w:val="28"/>
          <w:szCs w:val="28"/>
          <w:shd w:val="clear" w:color="auto" w:fill="FFFFFF"/>
          <w:lang w:val="uk-UA"/>
        </w:rPr>
        <w:t>про захист прав людини і</w:t>
      </w:r>
    </w:p>
    <w:p w:rsidR="001D7432" w:rsidRDefault="001D7432" w:rsidP="001D7432">
      <w:pPr>
        <w:spacing w:line="360" w:lineRule="auto"/>
        <w:ind w:left="2127" w:firstLine="709"/>
        <w:rPr>
          <w:sz w:val="28"/>
          <w:szCs w:val="28"/>
          <w:lang w:val="uk-UA"/>
        </w:rPr>
      </w:pPr>
      <w:r w:rsidRPr="009F49C0">
        <w:rPr>
          <w:bCs/>
          <w:color w:val="000000" w:themeColor="text1"/>
          <w:sz w:val="28"/>
          <w:szCs w:val="28"/>
          <w:shd w:val="clear" w:color="auto" w:fill="FFFFFF"/>
          <w:lang w:val="uk-UA"/>
        </w:rPr>
        <w:t>основоположних свобод</w:t>
      </w:r>
      <w:r>
        <w:rPr>
          <w:bCs/>
          <w:color w:val="000000" w:themeColor="text1"/>
          <w:sz w:val="28"/>
          <w:szCs w:val="28"/>
          <w:shd w:val="clear" w:color="auto" w:fill="FFFFFF"/>
          <w:lang w:val="uk-UA"/>
        </w:rPr>
        <w:t xml:space="preserve"> 1950 р.</w:t>
      </w:r>
    </w:p>
    <w:p w:rsidR="00D852D2" w:rsidRPr="005D253B" w:rsidRDefault="00D852D2" w:rsidP="00D852D2">
      <w:pPr>
        <w:spacing w:line="360" w:lineRule="auto"/>
        <w:rPr>
          <w:sz w:val="28"/>
          <w:szCs w:val="28"/>
          <w:lang w:val="uk-UA"/>
        </w:rPr>
      </w:pPr>
      <w:r w:rsidRPr="005D253B">
        <w:rPr>
          <w:sz w:val="28"/>
          <w:szCs w:val="28"/>
          <w:lang w:val="uk-UA"/>
        </w:rPr>
        <w:t>КМУ</w:t>
      </w:r>
      <w:r w:rsidRPr="005D253B">
        <w:rPr>
          <w:sz w:val="28"/>
          <w:szCs w:val="28"/>
          <w:lang w:val="uk-UA"/>
        </w:rPr>
        <w:tab/>
      </w:r>
      <w:r w:rsidRPr="005D253B">
        <w:rPr>
          <w:sz w:val="28"/>
          <w:szCs w:val="28"/>
          <w:lang w:val="uk-UA"/>
        </w:rPr>
        <w:tab/>
      </w:r>
      <w:r w:rsidRPr="005D253B">
        <w:rPr>
          <w:sz w:val="28"/>
          <w:szCs w:val="28"/>
          <w:lang w:val="uk-UA"/>
        </w:rPr>
        <w:tab/>
      </w:r>
      <w:r w:rsidRPr="005D253B">
        <w:rPr>
          <w:sz w:val="28"/>
          <w:szCs w:val="28"/>
          <w:lang w:val="uk-UA"/>
        </w:rPr>
        <w:tab/>
        <w:t xml:space="preserve"> Кабінет Міністрів України</w:t>
      </w:r>
    </w:p>
    <w:p w:rsidR="00D852D2" w:rsidRPr="005D253B" w:rsidRDefault="00D852D2" w:rsidP="00D852D2">
      <w:pPr>
        <w:tabs>
          <w:tab w:val="left" w:pos="1843"/>
        </w:tabs>
        <w:spacing w:line="360" w:lineRule="auto"/>
        <w:rPr>
          <w:sz w:val="28"/>
          <w:szCs w:val="28"/>
          <w:lang w:val="uk-UA"/>
        </w:rPr>
      </w:pPr>
      <w:r w:rsidRPr="005D253B">
        <w:rPr>
          <w:sz w:val="28"/>
          <w:szCs w:val="28"/>
          <w:lang w:val="uk-UA"/>
        </w:rPr>
        <w:t>п.</w:t>
      </w:r>
      <w:r w:rsidRPr="005D253B">
        <w:rPr>
          <w:sz w:val="28"/>
          <w:szCs w:val="28"/>
          <w:lang w:val="uk-UA"/>
        </w:rPr>
        <w:tab/>
      </w:r>
      <w:r w:rsidRPr="005D253B">
        <w:rPr>
          <w:sz w:val="28"/>
          <w:szCs w:val="28"/>
          <w:lang w:val="uk-UA"/>
        </w:rPr>
        <w:tab/>
      </w:r>
      <w:r w:rsidRPr="005D253B">
        <w:rPr>
          <w:sz w:val="28"/>
          <w:szCs w:val="28"/>
          <w:lang w:val="uk-UA"/>
        </w:rPr>
        <w:tab/>
        <w:t xml:space="preserve"> пункт</w:t>
      </w:r>
    </w:p>
    <w:p w:rsidR="00D852D2" w:rsidRPr="005D253B" w:rsidRDefault="00D852D2" w:rsidP="00D852D2">
      <w:pPr>
        <w:spacing w:line="360" w:lineRule="auto"/>
        <w:rPr>
          <w:sz w:val="28"/>
          <w:szCs w:val="28"/>
          <w:lang w:val="uk-UA"/>
        </w:rPr>
      </w:pPr>
      <w:r w:rsidRPr="005D253B">
        <w:rPr>
          <w:sz w:val="28"/>
          <w:szCs w:val="28"/>
          <w:lang w:val="uk-UA"/>
        </w:rPr>
        <w:t>р.</w:t>
      </w:r>
      <w:r w:rsidRPr="005D253B">
        <w:rPr>
          <w:sz w:val="28"/>
          <w:szCs w:val="28"/>
          <w:lang w:val="uk-UA"/>
        </w:rPr>
        <w:tab/>
      </w:r>
      <w:r w:rsidRPr="005D253B">
        <w:rPr>
          <w:sz w:val="28"/>
          <w:szCs w:val="28"/>
          <w:lang w:val="uk-UA"/>
        </w:rPr>
        <w:tab/>
      </w:r>
      <w:r w:rsidRPr="005D253B">
        <w:rPr>
          <w:sz w:val="28"/>
          <w:szCs w:val="28"/>
          <w:lang w:val="uk-UA"/>
        </w:rPr>
        <w:tab/>
      </w:r>
      <w:r w:rsidRPr="005D253B">
        <w:rPr>
          <w:sz w:val="28"/>
          <w:szCs w:val="28"/>
          <w:lang w:val="uk-UA"/>
        </w:rPr>
        <w:tab/>
        <w:t xml:space="preserve"> рік</w:t>
      </w:r>
    </w:p>
    <w:p w:rsidR="00D852D2" w:rsidRPr="005D253B" w:rsidRDefault="00D852D2" w:rsidP="00D852D2">
      <w:pPr>
        <w:spacing w:line="360" w:lineRule="auto"/>
        <w:rPr>
          <w:sz w:val="28"/>
          <w:szCs w:val="28"/>
          <w:lang w:val="uk-UA"/>
        </w:rPr>
      </w:pPr>
      <w:r w:rsidRPr="005D253B">
        <w:rPr>
          <w:sz w:val="28"/>
          <w:szCs w:val="28"/>
          <w:lang w:val="uk-UA"/>
        </w:rPr>
        <w:t>ст.</w:t>
      </w:r>
      <w:r w:rsidRPr="005D253B">
        <w:rPr>
          <w:sz w:val="28"/>
          <w:szCs w:val="28"/>
          <w:lang w:val="uk-UA"/>
        </w:rPr>
        <w:tab/>
      </w:r>
      <w:r w:rsidRPr="005D253B">
        <w:rPr>
          <w:sz w:val="28"/>
          <w:szCs w:val="28"/>
          <w:lang w:val="uk-UA"/>
        </w:rPr>
        <w:tab/>
      </w:r>
      <w:r w:rsidRPr="005D253B">
        <w:rPr>
          <w:sz w:val="28"/>
          <w:szCs w:val="28"/>
          <w:lang w:val="uk-UA"/>
        </w:rPr>
        <w:tab/>
      </w:r>
      <w:r w:rsidRPr="005D253B">
        <w:rPr>
          <w:sz w:val="28"/>
          <w:szCs w:val="28"/>
          <w:lang w:val="uk-UA"/>
        </w:rPr>
        <w:tab/>
        <w:t xml:space="preserve"> стаття</w:t>
      </w:r>
    </w:p>
    <w:p w:rsidR="00D852D2" w:rsidRPr="005D253B" w:rsidRDefault="00D852D2" w:rsidP="00D852D2">
      <w:pPr>
        <w:spacing w:line="360" w:lineRule="auto"/>
        <w:rPr>
          <w:sz w:val="28"/>
          <w:szCs w:val="28"/>
          <w:lang w:val="uk-UA"/>
        </w:rPr>
      </w:pPr>
      <w:r w:rsidRPr="005D253B">
        <w:rPr>
          <w:sz w:val="28"/>
          <w:szCs w:val="28"/>
          <w:lang w:val="uk-UA"/>
        </w:rPr>
        <w:t>ст.</w:t>
      </w:r>
      <w:r w:rsidRPr="005D253B">
        <w:rPr>
          <w:sz w:val="28"/>
          <w:szCs w:val="28"/>
          <w:lang w:val="uk-UA"/>
        </w:rPr>
        <w:tab/>
      </w:r>
      <w:r w:rsidRPr="005D253B">
        <w:rPr>
          <w:sz w:val="28"/>
          <w:szCs w:val="28"/>
          <w:lang w:val="uk-UA"/>
        </w:rPr>
        <w:tab/>
      </w:r>
      <w:r w:rsidRPr="005D253B">
        <w:rPr>
          <w:sz w:val="28"/>
          <w:szCs w:val="28"/>
          <w:lang w:val="uk-UA"/>
        </w:rPr>
        <w:tab/>
      </w:r>
      <w:r w:rsidRPr="005D253B">
        <w:rPr>
          <w:sz w:val="28"/>
          <w:szCs w:val="28"/>
          <w:lang w:val="uk-UA"/>
        </w:rPr>
        <w:tab/>
        <w:t xml:space="preserve"> століття</w:t>
      </w:r>
    </w:p>
    <w:p w:rsidR="00D852D2" w:rsidRPr="005D253B" w:rsidRDefault="00D852D2" w:rsidP="00D852D2">
      <w:pPr>
        <w:spacing w:line="360" w:lineRule="auto"/>
        <w:ind w:firstLine="709"/>
        <w:rPr>
          <w:sz w:val="28"/>
          <w:szCs w:val="28"/>
          <w:lang w:val="uk-UA"/>
        </w:rPr>
      </w:pPr>
    </w:p>
    <w:p w:rsidR="00D852D2" w:rsidRPr="005D253B" w:rsidRDefault="00D852D2" w:rsidP="00D852D2">
      <w:pPr>
        <w:spacing w:line="360" w:lineRule="auto"/>
        <w:ind w:firstLine="709"/>
        <w:rPr>
          <w:sz w:val="28"/>
          <w:szCs w:val="28"/>
          <w:lang w:val="uk-UA"/>
        </w:rPr>
      </w:pPr>
    </w:p>
    <w:p w:rsidR="00D852D2" w:rsidRDefault="00D852D2" w:rsidP="00D852D2">
      <w:pPr>
        <w:spacing w:after="160" w:line="259" w:lineRule="auto"/>
        <w:jc w:val="left"/>
        <w:rPr>
          <w:color w:val="000000" w:themeColor="text1"/>
          <w:sz w:val="28"/>
          <w:szCs w:val="28"/>
        </w:rPr>
      </w:pPr>
      <w:r>
        <w:rPr>
          <w:color w:val="000000" w:themeColor="text1"/>
          <w:sz w:val="28"/>
          <w:szCs w:val="28"/>
        </w:rPr>
        <w:br w:type="page"/>
      </w:r>
    </w:p>
    <w:p w:rsidR="00D852D2" w:rsidRPr="005D253B" w:rsidRDefault="00D852D2" w:rsidP="00D852D2">
      <w:pPr>
        <w:spacing w:line="360" w:lineRule="auto"/>
        <w:jc w:val="center"/>
        <w:rPr>
          <w:sz w:val="28"/>
          <w:szCs w:val="28"/>
          <w:lang w:val="uk-UA"/>
        </w:rPr>
      </w:pPr>
      <w:r w:rsidRPr="005D253B">
        <w:rPr>
          <w:rFonts w:cs="Arial"/>
          <w:bCs/>
          <w:caps/>
          <w:kern w:val="32"/>
          <w:sz w:val="28"/>
          <w:szCs w:val="28"/>
          <w:lang w:val="uk-UA"/>
        </w:rPr>
        <w:lastRenderedPageBreak/>
        <w:t>РОЗДІЛ 1 ПОЯСНЮВАЛЬНА ЗАПИСКА</w:t>
      </w:r>
    </w:p>
    <w:p w:rsidR="00D852D2" w:rsidRPr="005D253B" w:rsidRDefault="00D852D2" w:rsidP="00D852D2">
      <w:pPr>
        <w:spacing w:line="360" w:lineRule="auto"/>
        <w:ind w:firstLine="709"/>
        <w:contextualSpacing/>
        <w:rPr>
          <w:i/>
          <w:sz w:val="28"/>
          <w:szCs w:val="28"/>
          <w:lang w:val="uk-UA"/>
        </w:rPr>
      </w:pPr>
    </w:p>
    <w:p w:rsidR="00D852D2" w:rsidRPr="005D253B" w:rsidRDefault="00D852D2" w:rsidP="00D852D2">
      <w:pPr>
        <w:spacing w:line="360" w:lineRule="auto"/>
        <w:ind w:firstLine="709"/>
        <w:contextualSpacing/>
        <w:rPr>
          <w:i/>
          <w:sz w:val="28"/>
          <w:szCs w:val="28"/>
          <w:lang w:val="uk-UA"/>
        </w:rPr>
      </w:pPr>
    </w:p>
    <w:p w:rsidR="004D2781" w:rsidRPr="003D6D8D" w:rsidRDefault="00D852D2" w:rsidP="004D2781">
      <w:pPr>
        <w:spacing w:line="360" w:lineRule="auto"/>
        <w:ind w:firstLine="709"/>
        <w:rPr>
          <w:color w:val="000000" w:themeColor="text1"/>
          <w:sz w:val="28"/>
          <w:szCs w:val="28"/>
          <w:shd w:val="clear" w:color="auto" w:fill="FFFFFF"/>
          <w:lang w:val="uk-UA"/>
        </w:rPr>
      </w:pPr>
      <w:r w:rsidRPr="003D6D8D">
        <w:rPr>
          <w:i/>
          <w:color w:val="000000" w:themeColor="text1"/>
          <w:sz w:val="28"/>
          <w:szCs w:val="28"/>
          <w:lang w:val="uk-UA"/>
        </w:rPr>
        <w:t xml:space="preserve">Актуальність теми. </w:t>
      </w:r>
      <w:r w:rsidRPr="003D6D8D">
        <w:rPr>
          <w:color w:val="000000" w:themeColor="text1"/>
          <w:sz w:val="28"/>
          <w:szCs w:val="28"/>
          <w:lang w:val="uk-UA"/>
        </w:rPr>
        <w:t>Повага до людини, її гідності, яка властива всім членам роду людського, визнання і повага до рівних та невід’ємних прав людини, була визнана о</w:t>
      </w:r>
      <w:r w:rsidRPr="003D6D8D">
        <w:rPr>
          <w:color w:val="000000" w:themeColor="text1"/>
          <w:sz w:val="28"/>
          <w:szCs w:val="28"/>
          <w:shd w:val="clear" w:color="auto" w:fill="FFFFFF"/>
          <w:lang w:val="uk-UA"/>
        </w:rPr>
        <w:t xml:space="preserve">сновою </w:t>
      </w:r>
      <w:r w:rsidRPr="003D6D8D">
        <w:rPr>
          <w:color w:val="000000" w:themeColor="text1"/>
          <w:sz w:val="28"/>
          <w:szCs w:val="28"/>
          <w:shd w:val="clear" w:color="auto" w:fill="FFFFFF"/>
        </w:rPr>
        <w:t>свободи, справедливості та загального</w:t>
      </w:r>
      <w:r w:rsidRPr="003D6D8D">
        <w:rPr>
          <w:color w:val="000000" w:themeColor="text1"/>
          <w:sz w:val="28"/>
          <w:szCs w:val="28"/>
          <w:shd w:val="clear" w:color="auto" w:fill="FFFFFF"/>
          <w:lang w:val="uk-UA"/>
        </w:rPr>
        <w:t xml:space="preserve"> </w:t>
      </w:r>
      <w:r w:rsidRPr="003D6D8D">
        <w:rPr>
          <w:color w:val="000000" w:themeColor="text1"/>
          <w:sz w:val="28"/>
          <w:szCs w:val="28"/>
          <w:shd w:val="clear" w:color="auto" w:fill="FFFFFF"/>
        </w:rPr>
        <w:t>миру</w:t>
      </w:r>
      <w:r w:rsidRPr="003D6D8D">
        <w:rPr>
          <w:color w:val="000000" w:themeColor="text1"/>
          <w:sz w:val="28"/>
          <w:szCs w:val="28"/>
          <w:shd w:val="clear" w:color="auto" w:fill="FFFFFF"/>
          <w:lang w:val="uk-UA"/>
        </w:rPr>
        <w:t>.</w:t>
      </w:r>
    </w:p>
    <w:p w:rsidR="004D2781" w:rsidRPr="003D6D8D" w:rsidRDefault="004D2781" w:rsidP="004D2781">
      <w:pPr>
        <w:spacing w:line="360" w:lineRule="auto"/>
        <w:ind w:firstLine="709"/>
        <w:rPr>
          <w:color w:val="000000" w:themeColor="text1"/>
          <w:sz w:val="28"/>
          <w:szCs w:val="28"/>
        </w:rPr>
      </w:pPr>
      <w:r w:rsidRPr="003D6D8D">
        <w:rPr>
          <w:color w:val="000000" w:themeColor="text1"/>
          <w:sz w:val="28"/>
          <w:szCs w:val="28"/>
          <w:shd w:val="clear" w:color="auto" w:fill="FFFFFF"/>
          <w:lang w:val="uk-UA"/>
        </w:rPr>
        <w:t xml:space="preserve">Ідея гідності людини близька кожному, вона є основою людського буття. Гідність людини була усвідомлена як одна з найважливіших цінностей, яка проникла в саму глибину змісту права, набала свого змісту, його теоретичного та нормативного визначення, гарантій. Гідність не лише задекларована в Загальній Декларації прав людини та Конвенції </w:t>
      </w:r>
      <w:r w:rsidRPr="003D6D8D">
        <w:rPr>
          <w:bCs/>
          <w:color w:val="000000" w:themeColor="text1"/>
          <w:sz w:val="28"/>
          <w:szCs w:val="28"/>
          <w:shd w:val="clear" w:color="auto" w:fill="FFFFFF"/>
        </w:rPr>
        <w:t>про захист прав людини і основоположних свобод</w:t>
      </w:r>
      <w:r w:rsidRPr="003D6D8D">
        <w:rPr>
          <w:bCs/>
          <w:color w:val="000000" w:themeColor="text1"/>
          <w:sz w:val="28"/>
          <w:szCs w:val="28"/>
          <w:shd w:val="clear" w:color="auto" w:fill="FFFFFF"/>
          <w:lang w:val="uk-UA"/>
        </w:rPr>
        <w:t xml:space="preserve"> 1950 р., вона отримала інституційний механізм охорони та захисту цього права на міжнародному та національному рівнях. На національному рівнях – ст. </w:t>
      </w:r>
      <w:r w:rsidRPr="003D6D8D">
        <w:rPr>
          <w:rStyle w:val="rvts9"/>
          <w:rFonts w:eastAsiaTheme="majorEastAsia"/>
          <w:bCs/>
          <w:color w:val="000000" w:themeColor="text1"/>
          <w:sz w:val="28"/>
          <w:szCs w:val="28"/>
        </w:rPr>
        <w:t>28</w:t>
      </w:r>
      <w:r w:rsidRPr="003D6D8D">
        <w:rPr>
          <w:rStyle w:val="rvts9"/>
          <w:rFonts w:eastAsiaTheme="majorEastAsia"/>
          <w:bCs/>
          <w:color w:val="000000" w:themeColor="text1"/>
          <w:sz w:val="28"/>
          <w:szCs w:val="28"/>
          <w:lang w:val="uk-UA"/>
        </w:rPr>
        <w:t xml:space="preserve"> Конституція України закріплиа позитивний та негативний зміст: вона визнала</w:t>
      </w:r>
      <w:r w:rsidRPr="003D6D8D">
        <w:rPr>
          <w:color w:val="000000" w:themeColor="text1"/>
          <w:sz w:val="28"/>
          <w:szCs w:val="28"/>
        </w:rPr>
        <w:t xml:space="preserve"> право </w:t>
      </w:r>
      <w:r w:rsidRPr="003D6D8D">
        <w:rPr>
          <w:color w:val="000000" w:themeColor="text1"/>
          <w:sz w:val="28"/>
          <w:szCs w:val="28"/>
          <w:lang w:val="uk-UA"/>
        </w:rPr>
        <w:t xml:space="preserve">кожного </w:t>
      </w:r>
      <w:r w:rsidRPr="003D6D8D">
        <w:rPr>
          <w:color w:val="000000" w:themeColor="text1"/>
          <w:sz w:val="28"/>
          <w:szCs w:val="28"/>
        </w:rPr>
        <w:t>на повагу до його гідності</w:t>
      </w:r>
      <w:r w:rsidRPr="003D6D8D">
        <w:rPr>
          <w:color w:val="000000" w:themeColor="text1"/>
          <w:sz w:val="28"/>
          <w:szCs w:val="28"/>
          <w:lang w:val="uk-UA"/>
        </w:rPr>
        <w:t xml:space="preserve"> та заборону </w:t>
      </w:r>
      <w:r w:rsidRPr="003D6D8D">
        <w:rPr>
          <w:color w:val="000000" w:themeColor="text1"/>
          <w:sz w:val="28"/>
          <w:szCs w:val="28"/>
        </w:rPr>
        <w:t>катуван</w:t>
      </w:r>
      <w:r w:rsidRPr="003D6D8D">
        <w:rPr>
          <w:color w:val="000000" w:themeColor="text1"/>
          <w:sz w:val="28"/>
          <w:szCs w:val="28"/>
          <w:lang w:val="uk-UA"/>
        </w:rPr>
        <w:t>ь</w:t>
      </w:r>
      <w:r w:rsidRPr="003D6D8D">
        <w:rPr>
          <w:color w:val="000000" w:themeColor="text1"/>
          <w:sz w:val="28"/>
          <w:szCs w:val="28"/>
        </w:rPr>
        <w:t>, жорстокому, нелюдському або такому, що принижує його гідність, поводженню чи покаранню</w:t>
      </w:r>
      <w:r w:rsidRPr="003D6D8D">
        <w:rPr>
          <w:color w:val="000000" w:themeColor="text1"/>
          <w:sz w:val="28"/>
          <w:szCs w:val="28"/>
          <w:lang w:val="uk-UA"/>
        </w:rPr>
        <w:t xml:space="preserve">; а </w:t>
      </w:r>
      <w:r w:rsidRPr="003D6D8D">
        <w:rPr>
          <w:color w:val="000000" w:themeColor="text1"/>
          <w:sz w:val="28"/>
          <w:szCs w:val="28"/>
        </w:rPr>
        <w:t xml:space="preserve">без вільної згоди </w:t>
      </w:r>
      <w:r w:rsidRPr="003D6D8D">
        <w:rPr>
          <w:color w:val="000000" w:themeColor="text1"/>
          <w:sz w:val="28"/>
          <w:szCs w:val="28"/>
          <w:lang w:val="uk-UA"/>
        </w:rPr>
        <w:t xml:space="preserve">особа не </w:t>
      </w:r>
      <w:r w:rsidRPr="003D6D8D">
        <w:rPr>
          <w:color w:val="000000" w:themeColor="text1"/>
          <w:sz w:val="28"/>
          <w:szCs w:val="28"/>
        </w:rPr>
        <w:t>може бути піддана медичним, науковим чи іншим дослідам.</w:t>
      </w:r>
    </w:p>
    <w:p w:rsidR="00A4424B" w:rsidRPr="003D6D8D" w:rsidRDefault="00A4424B" w:rsidP="004D2781">
      <w:pPr>
        <w:spacing w:line="360" w:lineRule="auto"/>
        <w:ind w:firstLine="709"/>
        <w:rPr>
          <w:bCs/>
          <w:color w:val="000000" w:themeColor="text1"/>
          <w:sz w:val="28"/>
          <w:szCs w:val="28"/>
          <w:shd w:val="clear" w:color="auto" w:fill="FFFFFF"/>
          <w:lang w:val="uk-UA"/>
        </w:rPr>
      </w:pPr>
      <w:r w:rsidRPr="003D6D8D">
        <w:rPr>
          <w:color w:val="000000" w:themeColor="text1"/>
          <w:sz w:val="28"/>
          <w:szCs w:val="28"/>
          <w:lang w:val="uk-UA"/>
        </w:rPr>
        <w:t>Важливим інституційним та інструментальним важелем та механізмом забезпечення охорони та захисту прав людини стало функціонування ЄСПЛ (Європейського Суду з прав людини). В Україні функціонування цього механізму було запроваджено Законом України «</w:t>
      </w:r>
      <w:r w:rsidRPr="003D6D8D">
        <w:rPr>
          <w:bCs/>
          <w:color w:val="000000" w:themeColor="text1"/>
          <w:sz w:val="28"/>
          <w:szCs w:val="28"/>
          <w:shd w:val="clear" w:color="auto" w:fill="FFFFFF"/>
        </w:rPr>
        <w:t>Про виконання рішень та застосування</w:t>
      </w:r>
      <w:r w:rsidRPr="003D6D8D">
        <w:rPr>
          <w:bCs/>
          <w:color w:val="000000" w:themeColor="text1"/>
          <w:sz w:val="28"/>
          <w:szCs w:val="28"/>
          <w:shd w:val="clear" w:color="auto" w:fill="FFFFFF"/>
          <w:lang w:val="uk-UA"/>
        </w:rPr>
        <w:t xml:space="preserve"> </w:t>
      </w:r>
      <w:r w:rsidRPr="003D6D8D">
        <w:rPr>
          <w:bCs/>
          <w:color w:val="000000" w:themeColor="text1"/>
          <w:sz w:val="28"/>
          <w:szCs w:val="28"/>
          <w:shd w:val="clear" w:color="auto" w:fill="FFFFFF"/>
        </w:rPr>
        <w:t>практики Європейського суду з прав людини</w:t>
      </w:r>
      <w:r w:rsidRPr="003D6D8D">
        <w:rPr>
          <w:bCs/>
          <w:color w:val="000000" w:themeColor="text1"/>
          <w:sz w:val="28"/>
          <w:szCs w:val="28"/>
          <w:shd w:val="clear" w:color="auto" w:fill="FFFFFF"/>
          <w:lang w:val="uk-UA"/>
        </w:rPr>
        <w:t>» та забезпечено закріплення складів злочинів за грубе порушення права особи на повагу до її гідності в КК України.</w:t>
      </w:r>
    </w:p>
    <w:p w:rsidR="004D2781" w:rsidRPr="003D6D8D" w:rsidRDefault="00A4424B" w:rsidP="00D852D2">
      <w:pPr>
        <w:spacing w:line="360" w:lineRule="auto"/>
        <w:ind w:firstLine="709"/>
        <w:rPr>
          <w:color w:val="000000" w:themeColor="text1"/>
          <w:sz w:val="28"/>
          <w:szCs w:val="28"/>
          <w:lang w:val="uk-UA"/>
        </w:rPr>
      </w:pPr>
      <w:r w:rsidRPr="003D6D8D">
        <w:rPr>
          <w:bCs/>
          <w:color w:val="000000" w:themeColor="text1"/>
          <w:sz w:val="28"/>
          <w:szCs w:val="28"/>
          <w:shd w:val="clear" w:color="auto" w:fill="FFFFFF"/>
          <w:lang w:val="uk-UA"/>
        </w:rPr>
        <w:t>Водночас, факти порушень прав людини</w:t>
      </w:r>
      <w:r w:rsidR="007477AB" w:rsidRPr="003D6D8D">
        <w:rPr>
          <w:bCs/>
          <w:color w:val="000000" w:themeColor="text1"/>
          <w:sz w:val="28"/>
          <w:szCs w:val="28"/>
          <w:shd w:val="clear" w:color="auto" w:fill="FFFFFF"/>
          <w:lang w:val="uk-UA"/>
        </w:rPr>
        <w:t xml:space="preserve"> в Україні </w:t>
      </w:r>
      <w:r w:rsidRPr="003D6D8D">
        <w:rPr>
          <w:bCs/>
          <w:color w:val="000000" w:themeColor="text1"/>
          <w:sz w:val="28"/>
          <w:szCs w:val="28"/>
          <w:shd w:val="clear" w:color="auto" w:fill="FFFFFF"/>
          <w:lang w:val="uk-UA"/>
        </w:rPr>
        <w:t xml:space="preserve">вимагають зваженого ставлення до вирішення </w:t>
      </w:r>
      <w:r w:rsidR="007477AB" w:rsidRPr="003D6D8D">
        <w:rPr>
          <w:bCs/>
          <w:color w:val="000000" w:themeColor="text1"/>
          <w:sz w:val="28"/>
          <w:szCs w:val="28"/>
          <w:shd w:val="clear" w:color="auto" w:fill="FFFFFF"/>
          <w:lang w:val="uk-UA"/>
        </w:rPr>
        <w:t>проблем, особливо в системі взаємдії «держава – державний орган – людина». З</w:t>
      </w:r>
      <w:r w:rsidRPr="003D6D8D">
        <w:rPr>
          <w:color w:val="000000" w:themeColor="text1"/>
          <w:sz w:val="28"/>
          <w:szCs w:val="28"/>
          <w:lang w:val="uk-UA"/>
        </w:rPr>
        <w:t xml:space="preserve">аборона катування </w:t>
      </w:r>
      <w:r w:rsidR="007477AB" w:rsidRPr="003D6D8D">
        <w:rPr>
          <w:color w:val="000000" w:themeColor="text1"/>
          <w:sz w:val="28"/>
          <w:szCs w:val="28"/>
          <w:lang w:val="uk-UA"/>
        </w:rPr>
        <w:t>та/</w:t>
      </w:r>
      <w:r w:rsidRPr="003D6D8D">
        <w:rPr>
          <w:color w:val="000000" w:themeColor="text1"/>
          <w:sz w:val="28"/>
          <w:szCs w:val="28"/>
          <w:lang w:val="uk-UA"/>
        </w:rPr>
        <w:t xml:space="preserve">чи інших форм жорстокого поводження чи покарання пов’язана із тією сферою суспільних </w:t>
      </w:r>
      <w:r w:rsidRPr="003D6D8D">
        <w:rPr>
          <w:color w:val="000000" w:themeColor="text1"/>
          <w:sz w:val="28"/>
          <w:szCs w:val="28"/>
          <w:lang w:val="uk-UA"/>
        </w:rPr>
        <w:lastRenderedPageBreak/>
        <w:t>відносин, коли потерпілий перебуває під юрисдикцією посадових</w:t>
      </w:r>
      <w:r w:rsidR="007477AB" w:rsidRPr="003D6D8D">
        <w:rPr>
          <w:color w:val="000000" w:themeColor="text1"/>
          <w:sz w:val="28"/>
          <w:szCs w:val="28"/>
          <w:lang w:val="uk-UA"/>
        </w:rPr>
        <w:t xml:space="preserve"> (службових </w:t>
      </w:r>
      <w:r w:rsidRPr="003D6D8D">
        <w:rPr>
          <w:color w:val="000000" w:themeColor="text1"/>
          <w:sz w:val="28"/>
          <w:szCs w:val="28"/>
          <w:lang w:val="uk-UA"/>
        </w:rPr>
        <w:t>осіб</w:t>
      </w:r>
      <w:r w:rsidR="007477AB" w:rsidRPr="003D6D8D">
        <w:rPr>
          <w:color w:val="000000" w:themeColor="text1"/>
          <w:sz w:val="28"/>
          <w:szCs w:val="28"/>
          <w:lang w:val="uk-UA"/>
        </w:rPr>
        <w:t>)</w:t>
      </w:r>
      <w:r w:rsidRPr="003D6D8D">
        <w:rPr>
          <w:color w:val="000000" w:themeColor="text1"/>
          <w:sz w:val="28"/>
          <w:szCs w:val="28"/>
          <w:lang w:val="uk-UA"/>
        </w:rPr>
        <w:t xml:space="preserve"> держави, зокрема під час розслідування злочинів, </w:t>
      </w:r>
      <w:r w:rsidR="007477AB" w:rsidRPr="003D6D8D">
        <w:rPr>
          <w:color w:val="000000" w:themeColor="text1"/>
          <w:sz w:val="28"/>
          <w:szCs w:val="28"/>
          <w:lang w:val="uk-UA"/>
        </w:rPr>
        <w:t xml:space="preserve">та, особливо, насильства </w:t>
      </w:r>
      <w:r w:rsidRPr="003D6D8D">
        <w:rPr>
          <w:color w:val="000000" w:themeColor="text1"/>
          <w:sz w:val="28"/>
          <w:szCs w:val="28"/>
          <w:lang w:val="uk-UA"/>
        </w:rPr>
        <w:t xml:space="preserve">у місцях тимчасового утримання </w:t>
      </w:r>
      <w:r w:rsidR="007477AB" w:rsidRPr="003D6D8D">
        <w:rPr>
          <w:color w:val="000000" w:themeColor="text1"/>
          <w:sz w:val="28"/>
          <w:szCs w:val="28"/>
          <w:lang w:val="uk-UA"/>
        </w:rPr>
        <w:t xml:space="preserve">особи </w:t>
      </w:r>
      <w:r w:rsidRPr="003D6D8D">
        <w:rPr>
          <w:color w:val="000000" w:themeColor="text1"/>
          <w:sz w:val="28"/>
          <w:szCs w:val="28"/>
          <w:lang w:val="uk-UA"/>
        </w:rPr>
        <w:t xml:space="preserve">чи позбавлення </w:t>
      </w:r>
      <w:r w:rsidR="007477AB" w:rsidRPr="003D6D8D">
        <w:rPr>
          <w:color w:val="000000" w:themeColor="text1"/>
          <w:sz w:val="28"/>
          <w:szCs w:val="28"/>
          <w:lang w:val="uk-UA"/>
        </w:rPr>
        <w:t xml:space="preserve">її </w:t>
      </w:r>
      <w:r w:rsidRPr="003D6D8D">
        <w:rPr>
          <w:color w:val="000000" w:themeColor="text1"/>
          <w:sz w:val="28"/>
          <w:szCs w:val="28"/>
          <w:lang w:val="uk-UA"/>
        </w:rPr>
        <w:t>волі.</w:t>
      </w:r>
    </w:p>
    <w:p w:rsidR="007477AB" w:rsidRDefault="007477AB" w:rsidP="00D852D2">
      <w:pPr>
        <w:spacing w:line="360" w:lineRule="auto"/>
        <w:ind w:firstLine="709"/>
        <w:rPr>
          <w:color w:val="000000" w:themeColor="text1"/>
          <w:sz w:val="28"/>
          <w:szCs w:val="28"/>
          <w:lang w:val="uk-UA"/>
        </w:rPr>
      </w:pPr>
      <w:r w:rsidRPr="003D6D8D">
        <w:rPr>
          <w:color w:val="000000" w:themeColor="text1"/>
          <w:sz w:val="28"/>
          <w:szCs w:val="28"/>
          <w:lang w:val="uk-UA"/>
        </w:rPr>
        <w:t>Практика ЄСПЛ достатньо широко тлумачить дії, які складають об’єктивну сторону порушення права людини на повагу людської гідності та недопущення катування чи інших форм жорстокого поводження чи покарання особи.</w:t>
      </w:r>
    </w:p>
    <w:p w:rsidR="00961B81" w:rsidRPr="003616B2" w:rsidRDefault="003D6D8D" w:rsidP="003616B2">
      <w:pPr>
        <w:spacing w:line="360" w:lineRule="auto"/>
        <w:ind w:firstLine="709"/>
        <w:contextualSpacing/>
        <w:rPr>
          <w:color w:val="000000" w:themeColor="text1"/>
          <w:sz w:val="28"/>
          <w:szCs w:val="28"/>
          <w:lang w:val="uk-UA"/>
        </w:rPr>
      </w:pPr>
      <w:r w:rsidRPr="003616B2">
        <w:rPr>
          <w:color w:val="000000" w:themeColor="text1"/>
          <w:sz w:val="28"/>
          <w:szCs w:val="28"/>
          <w:lang w:val="uk-UA"/>
        </w:rPr>
        <w:t>Практика ЄСПЛ дозволяє не лише визначити зміст дій, які складають порушення права людини на повагу до людської гідності, кваліфікувати їх саме як порушення, а й констатувати системні проблеми нормативно-правового регулювання, в першу чергу, кримінальних процесуальних правовідносин</w:t>
      </w:r>
      <w:r w:rsidR="00961B81" w:rsidRPr="003616B2">
        <w:rPr>
          <w:color w:val="000000" w:themeColor="text1"/>
          <w:sz w:val="28"/>
          <w:szCs w:val="28"/>
          <w:lang w:val="uk-UA"/>
        </w:rPr>
        <w:t>, прогалини, чинники, які сприяють цим порушенням, класифікувати їх, орагізаційні недоліки в роботі правоохоронних органів, тим самим поклавши на державу обов’язок їх усунення, щоб в майбутньому усунути умови, які б сприяли порушення права особи на повагу до його гідності.</w:t>
      </w:r>
    </w:p>
    <w:p w:rsidR="00961B81" w:rsidRPr="003616B2" w:rsidRDefault="00961B81" w:rsidP="003616B2">
      <w:pPr>
        <w:spacing w:line="360" w:lineRule="auto"/>
        <w:ind w:firstLine="709"/>
        <w:contextualSpacing/>
        <w:rPr>
          <w:sz w:val="28"/>
          <w:szCs w:val="28"/>
          <w:lang w:val="uk-UA"/>
        </w:rPr>
      </w:pPr>
      <w:r w:rsidRPr="003616B2">
        <w:rPr>
          <w:color w:val="000000" w:themeColor="text1"/>
          <w:sz w:val="28"/>
          <w:szCs w:val="28"/>
          <w:lang w:val="uk-UA"/>
        </w:rPr>
        <w:t xml:space="preserve">Важливою гарантією права людини на повагу до людської гідності, усунення проявів катування чи інших форм жорстокого поводження чи покарання особи є абсолютна заборона порушення права людини на повагу до її гідності </w:t>
      </w:r>
      <w:r w:rsidRPr="003616B2">
        <w:rPr>
          <w:sz w:val="28"/>
          <w:szCs w:val="28"/>
          <w:lang w:val="uk-UA"/>
        </w:rPr>
        <w:t>на міжнародному рівні, яка не містить жлдних винятків. П</w:t>
      </w:r>
      <w:r w:rsidRPr="003616B2">
        <w:rPr>
          <w:sz w:val="28"/>
          <w:szCs w:val="28"/>
        </w:rPr>
        <w:t xml:space="preserve">раво </w:t>
      </w:r>
      <w:r w:rsidRPr="003616B2">
        <w:rPr>
          <w:sz w:val="28"/>
          <w:szCs w:val="28"/>
          <w:lang w:val="uk-UA"/>
        </w:rPr>
        <w:t xml:space="preserve">особи на повагу до людської гідності </w:t>
      </w:r>
      <w:r w:rsidRPr="003616B2">
        <w:rPr>
          <w:sz w:val="28"/>
          <w:szCs w:val="28"/>
        </w:rPr>
        <w:t xml:space="preserve">не може бути </w:t>
      </w:r>
      <w:r w:rsidRPr="003616B2">
        <w:rPr>
          <w:sz w:val="28"/>
          <w:szCs w:val="28"/>
          <w:lang w:val="uk-UA"/>
        </w:rPr>
        <w:t xml:space="preserve">а ні </w:t>
      </w:r>
      <w:r w:rsidRPr="003616B2">
        <w:rPr>
          <w:sz w:val="28"/>
          <w:szCs w:val="28"/>
        </w:rPr>
        <w:t>обмеженим</w:t>
      </w:r>
      <w:r w:rsidRPr="003616B2">
        <w:rPr>
          <w:sz w:val="28"/>
          <w:szCs w:val="28"/>
          <w:lang w:val="uk-UA"/>
        </w:rPr>
        <w:t xml:space="preserve">, а ні </w:t>
      </w:r>
      <w:r w:rsidRPr="003616B2">
        <w:rPr>
          <w:sz w:val="28"/>
          <w:szCs w:val="28"/>
        </w:rPr>
        <w:t>скасованим, а</w:t>
      </w:r>
      <w:r w:rsidRPr="003616B2">
        <w:rPr>
          <w:sz w:val="28"/>
          <w:szCs w:val="28"/>
          <w:lang w:val="uk-UA"/>
        </w:rPr>
        <w:t xml:space="preserve"> будь-які діяння, які порушують його не можуть бути </w:t>
      </w:r>
      <w:r w:rsidRPr="003616B2">
        <w:rPr>
          <w:sz w:val="28"/>
          <w:szCs w:val="28"/>
        </w:rPr>
        <w:t>виправданими за жодних обстави</w:t>
      </w:r>
      <w:r w:rsidRPr="003616B2">
        <w:rPr>
          <w:sz w:val="28"/>
          <w:szCs w:val="28"/>
          <w:lang w:val="uk-UA"/>
        </w:rPr>
        <w:t>н.</w:t>
      </w:r>
    </w:p>
    <w:p w:rsidR="003616B2" w:rsidRPr="003616B2" w:rsidRDefault="00961B81" w:rsidP="003616B2">
      <w:pPr>
        <w:autoSpaceDE w:val="0"/>
        <w:autoSpaceDN w:val="0"/>
        <w:adjustRightInd w:val="0"/>
        <w:spacing w:line="360" w:lineRule="auto"/>
        <w:ind w:firstLine="709"/>
        <w:contextualSpacing/>
        <w:rPr>
          <w:rFonts w:eastAsia="TimesNewRoman"/>
          <w:sz w:val="28"/>
          <w:szCs w:val="28"/>
          <w:lang w:val="uk-UA" w:eastAsia="en-US"/>
        </w:rPr>
      </w:pPr>
      <w:r w:rsidRPr="003616B2">
        <w:rPr>
          <w:sz w:val="28"/>
          <w:szCs w:val="28"/>
          <w:lang w:val="uk-UA"/>
        </w:rPr>
        <w:t>Доречі, така позиція зн</w:t>
      </w:r>
      <w:r w:rsidR="002B07A3" w:rsidRPr="003616B2">
        <w:rPr>
          <w:sz w:val="28"/>
          <w:szCs w:val="28"/>
          <w:lang w:val="uk-UA"/>
        </w:rPr>
        <w:t>а</w:t>
      </w:r>
      <w:r w:rsidRPr="003616B2">
        <w:rPr>
          <w:sz w:val="28"/>
          <w:szCs w:val="28"/>
          <w:lang w:val="uk-UA"/>
        </w:rPr>
        <w:t>йшла своє виявлення</w:t>
      </w:r>
      <w:r w:rsidR="002B07A3" w:rsidRPr="003616B2">
        <w:rPr>
          <w:sz w:val="28"/>
          <w:szCs w:val="28"/>
          <w:lang w:val="uk-UA"/>
        </w:rPr>
        <w:t xml:space="preserve"> в відповідних Рішеннях ЄСПЛ. В р</w:t>
      </w:r>
      <w:r w:rsidR="004C7034">
        <w:rPr>
          <w:sz w:val="28"/>
          <w:szCs w:val="28"/>
          <w:lang w:val="uk-UA"/>
        </w:rPr>
        <w:t>і</w:t>
      </w:r>
      <w:r w:rsidR="002B07A3" w:rsidRPr="003616B2">
        <w:rPr>
          <w:sz w:val="28"/>
          <w:szCs w:val="28"/>
          <w:lang w:val="uk-UA"/>
        </w:rPr>
        <w:t xml:space="preserve">шеннях визначено, що дія положень ст. 3 Конвенції не припиняєтсья і не обмежуєтсья навіть </w:t>
      </w:r>
      <w:r w:rsidR="002B07A3" w:rsidRPr="003616B2">
        <w:rPr>
          <w:rFonts w:eastAsia="TimesNewRoman"/>
          <w:sz w:val="28"/>
          <w:szCs w:val="28"/>
          <w:lang w:val="uk-UA" w:eastAsia="en-US"/>
        </w:rPr>
        <w:t xml:space="preserve">за надзвичайних обставин чи </w:t>
      </w:r>
      <w:r w:rsidR="003616B2" w:rsidRPr="003616B2">
        <w:rPr>
          <w:rFonts w:eastAsia="TimesNewRoman"/>
          <w:sz w:val="28"/>
          <w:szCs w:val="28"/>
          <w:lang w:val="uk-UA" w:eastAsia="en-US"/>
        </w:rPr>
        <w:t xml:space="preserve">навіть у випадку </w:t>
      </w:r>
      <w:r w:rsidR="002B07A3" w:rsidRPr="003616B2">
        <w:rPr>
          <w:rFonts w:eastAsia="TimesNewRoman"/>
          <w:sz w:val="28"/>
          <w:szCs w:val="28"/>
          <w:lang w:val="uk-UA" w:eastAsia="en-US"/>
        </w:rPr>
        <w:t>загро</w:t>
      </w:r>
      <w:r w:rsidR="003616B2" w:rsidRPr="003616B2">
        <w:rPr>
          <w:rFonts w:eastAsia="TimesNewRoman"/>
          <w:sz w:val="28"/>
          <w:szCs w:val="28"/>
          <w:lang w:val="uk-UA" w:eastAsia="en-US"/>
        </w:rPr>
        <w:t xml:space="preserve">зи </w:t>
      </w:r>
      <w:r w:rsidR="002B07A3" w:rsidRPr="003616B2">
        <w:rPr>
          <w:rFonts w:eastAsia="TimesNewRoman"/>
          <w:sz w:val="28"/>
          <w:szCs w:val="28"/>
          <w:lang w:val="uk-UA" w:eastAsia="en-US"/>
        </w:rPr>
        <w:t xml:space="preserve">безпеці нації, </w:t>
      </w:r>
      <w:r w:rsidR="003616B2" w:rsidRPr="003616B2">
        <w:rPr>
          <w:rFonts w:eastAsia="TimesNewRoman"/>
          <w:sz w:val="28"/>
          <w:szCs w:val="28"/>
          <w:lang w:val="uk-UA" w:eastAsia="en-US"/>
        </w:rPr>
        <w:t xml:space="preserve">за </w:t>
      </w:r>
      <w:r w:rsidR="002B07A3" w:rsidRPr="003616B2">
        <w:rPr>
          <w:rFonts w:eastAsia="TimesNewRoman"/>
          <w:sz w:val="28"/>
          <w:szCs w:val="28"/>
          <w:lang w:val="uk-UA" w:eastAsia="en-US"/>
        </w:rPr>
        <w:t>терористичної загрози чи</w:t>
      </w:r>
      <w:r w:rsidR="003616B2" w:rsidRPr="003616B2">
        <w:rPr>
          <w:rFonts w:eastAsia="TimesNewRoman"/>
          <w:sz w:val="28"/>
          <w:szCs w:val="28"/>
          <w:lang w:val="uk-UA" w:eastAsia="en-US"/>
        </w:rPr>
        <w:t xml:space="preserve"> в процесі </w:t>
      </w:r>
      <w:r w:rsidR="002B07A3" w:rsidRPr="003616B2">
        <w:rPr>
          <w:rFonts w:eastAsia="TimesNewRoman"/>
          <w:sz w:val="28"/>
          <w:szCs w:val="28"/>
          <w:lang w:val="uk-UA" w:eastAsia="en-US"/>
        </w:rPr>
        <w:t>боротьб</w:t>
      </w:r>
      <w:r w:rsidR="003616B2" w:rsidRPr="003616B2">
        <w:rPr>
          <w:rFonts w:eastAsia="TimesNewRoman"/>
          <w:sz w:val="28"/>
          <w:szCs w:val="28"/>
          <w:lang w:val="uk-UA" w:eastAsia="en-US"/>
        </w:rPr>
        <w:t>и</w:t>
      </w:r>
      <w:r w:rsidR="002B07A3" w:rsidRPr="003616B2">
        <w:rPr>
          <w:rFonts w:eastAsia="TimesNewRoman"/>
          <w:sz w:val="28"/>
          <w:szCs w:val="28"/>
          <w:lang w:val="uk-UA" w:eastAsia="en-US"/>
        </w:rPr>
        <w:t xml:space="preserve"> з організованою злочинністю</w:t>
      </w:r>
      <w:r w:rsidR="003616B2" w:rsidRPr="003616B2">
        <w:rPr>
          <w:rFonts w:eastAsia="TimesNewRoman"/>
          <w:sz w:val="28"/>
          <w:szCs w:val="28"/>
          <w:lang w:val="uk-UA" w:eastAsia="en-US"/>
        </w:rPr>
        <w:t xml:space="preserve"> (п</w:t>
      </w:r>
      <w:r w:rsidR="002B07A3" w:rsidRPr="003616B2">
        <w:rPr>
          <w:rFonts w:eastAsia="TimesNewRoman"/>
          <w:sz w:val="28"/>
          <w:szCs w:val="28"/>
          <w:lang w:eastAsia="en-US"/>
        </w:rPr>
        <w:t>. 95 рішення ЄСПЛ у справі «Селмуні проти Франції» від 28.02.1999 р.</w:t>
      </w:r>
      <w:r w:rsidR="003616B2" w:rsidRPr="003616B2">
        <w:rPr>
          <w:rFonts w:eastAsia="TimesNewRoman"/>
          <w:sz w:val="28"/>
          <w:szCs w:val="28"/>
          <w:lang w:val="uk-UA" w:eastAsia="en-US"/>
        </w:rPr>
        <w:t>).</w:t>
      </w:r>
    </w:p>
    <w:p w:rsidR="003616B2" w:rsidRPr="003616B2" w:rsidRDefault="003616B2" w:rsidP="003616B2">
      <w:pPr>
        <w:autoSpaceDE w:val="0"/>
        <w:autoSpaceDN w:val="0"/>
        <w:adjustRightInd w:val="0"/>
        <w:spacing w:line="360" w:lineRule="auto"/>
        <w:ind w:firstLine="709"/>
        <w:contextualSpacing/>
        <w:rPr>
          <w:rFonts w:eastAsia="TimesNewRoman"/>
          <w:sz w:val="28"/>
          <w:szCs w:val="28"/>
          <w:lang w:val="uk-UA" w:eastAsia="en-US"/>
        </w:rPr>
      </w:pPr>
      <w:r w:rsidRPr="003616B2">
        <w:rPr>
          <w:rFonts w:eastAsia="TimesNewRoman"/>
          <w:sz w:val="28"/>
          <w:szCs w:val="28"/>
          <w:lang w:val="uk-UA" w:eastAsia="en-US"/>
        </w:rPr>
        <w:lastRenderedPageBreak/>
        <w:t>Те ж стосується і катувань, які заборонено навіть у випадку необхідності отримання інформації, скіжімо, від терориста, розвідника іншої країни, тобто, навіть якщо застосування катування викликане «благою» метою забезпечення безпеки громадян (</w:t>
      </w:r>
      <w:r w:rsidR="002B07A3" w:rsidRPr="003616B2">
        <w:rPr>
          <w:rFonts w:eastAsia="TimesNewRoman"/>
          <w:sz w:val="28"/>
          <w:szCs w:val="28"/>
          <w:lang w:val="uk-UA" w:eastAsia="en-US"/>
        </w:rPr>
        <w:t>п. 162 рішення ЄСПЛ у справі «Берктай проти Туреччини»</w:t>
      </w:r>
      <w:r w:rsidRPr="003616B2">
        <w:rPr>
          <w:rFonts w:eastAsia="TimesNewRoman"/>
          <w:sz w:val="28"/>
          <w:szCs w:val="28"/>
          <w:lang w:val="uk-UA" w:eastAsia="en-US"/>
        </w:rPr>
        <w:t xml:space="preserve">) чи в воєнний час. </w:t>
      </w:r>
    </w:p>
    <w:p w:rsidR="003616B2" w:rsidRDefault="002B07A3" w:rsidP="003616B2">
      <w:pPr>
        <w:autoSpaceDE w:val="0"/>
        <w:autoSpaceDN w:val="0"/>
        <w:adjustRightInd w:val="0"/>
        <w:spacing w:line="360" w:lineRule="auto"/>
        <w:ind w:firstLine="709"/>
        <w:contextualSpacing/>
        <w:rPr>
          <w:rFonts w:eastAsia="TimesNewRoman"/>
          <w:sz w:val="28"/>
          <w:szCs w:val="28"/>
          <w:lang w:val="uk-UA" w:eastAsia="en-US"/>
        </w:rPr>
      </w:pPr>
      <w:r w:rsidRPr="003616B2">
        <w:rPr>
          <w:rFonts w:eastAsia="TimesNewRoman"/>
          <w:sz w:val="28"/>
          <w:szCs w:val="28"/>
          <w:lang w:val="uk-UA" w:eastAsia="en-US"/>
        </w:rPr>
        <w:t>Конвенці</w:t>
      </w:r>
      <w:r w:rsidR="003616B2" w:rsidRPr="003616B2">
        <w:rPr>
          <w:rFonts w:eastAsia="TimesNewRoman"/>
          <w:sz w:val="28"/>
          <w:szCs w:val="28"/>
          <w:lang w:val="uk-UA" w:eastAsia="en-US"/>
        </w:rPr>
        <w:t xml:space="preserve">я </w:t>
      </w:r>
      <w:r w:rsidRPr="003616B2">
        <w:rPr>
          <w:rFonts w:eastAsia="TimesNewRoman"/>
          <w:sz w:val="28"/>
          <w:szCs w:val="28"/>
          <w:lang w:val="uk-UA" w:eastAsia="en-US"/>
        </w:rPr>
        <w:t>вжива</w:t>
      </w:r>
      <w:r w:rsidR="003616B2" w:rsidRPr="003616B2">
        <w:rPr>
          <w:rFonts w:eastAsia="TimesNewRoman"/>
          <w:sz w:val="28"/>
          <w:szCs w:val="28"/>
          <w:lang w:val="uk-UA" w:eastAsia="en-US"/>
        </w:rPr>
        <w:t xml:space="preserve">є </w:t>
      </w:r>
      <w:r w:rsidRPr="003616B2">
        <w:rPr>
          <w:rFonts w:eastAsia="TimesNewRoman"/>
          <w:sz w:val="28"/>
          <w:szCs w:val="28"/>
          <w:lang w:val="uk-UA" w:eastAsia="en-US"/>
        </w:rPr>
        <w:t>два терміни</w:t>
      </w:r>
      <w:r w:rsidR="003616B2" w:rsidRPr="003616B2">
        <w:rPr>
          <w:rFonts w:eastAsia="TimesNewRoman"/>
          <w:sz w:val="28"/>
          <w:szCs w:val="28"/>
          <w:lang w:val="uk-UA" w:eastAsia="en-US"/>
        </w:rPr>
        <w:t xml:space="preserve">: </w:t>
      </w:r>
      <w:r w:rsidRPr="003616B2">
        <w:rPr>
          <w:rFonts w:eastAsia="TimesNewRoman"/>
          <w:sz w:val="28"/>
          <w:szCs w:val="28"/>
          <w:lang w:val="uk-UA" w:eastAsia="en-US"/>
        </w:rPr>
        <w:t>«катування» і «жорстоке поводження»</w:t>
      </w:r>
      <w:r w:rsidR="003616B2" w:rsidRPr="003616B2">
        <w:rPr>
          <w:rFonts w:eastAsia="TimesNewRoman"/>
          <w:sz w:val="28"/>
          <w:szCs w:val="28"/>
          <w:lang w:val="uk-UA" w:eastAsia="en-US"/>
        </w:rPr>
        <w:t>, щодо яких науковцями</w:t>
      </w:r>
      <w:r w:rsidR="003616B2">
        <w:rPr>
          <w:rFonts w:eastAsia="TimesNewRoman"/>
          <w:sz w:val="28"/>
          <w:szCs w:val="28"/>
          <w:lang w:val="uk-UA" w:eastAsia="en-US"/>
        </w:rPr>
        <w:t xml:space="preserve"> висловлено міркуавння, обгрунтування та підходи. Погодимося, що ці аргументи, які до того ж, віднаходять прояв і в Рішеннях ЄСПЛ, є достатньою мірою обгрунтованими.</w:t>
      </w:r>
    </w:p>
    <w:p w:rsidR="005E5F80" w:rsidRPr="005E5F80" w:rsidRDefault="005E5F80" w:rsidP="005E5F80">
      <w:pPr>
        <w:autoSpaceDE w:val="0"/>
        <w:autoSpaceDN w:val="0"/>
        <w:adjustRightInd w:val="0"/>
        <w:spacing w:line="360" w:lineRule="auto"/>
        <w:ind w:firstLine="709"/>
        <w:contextualSpacing/>
        <w:rPr>
          <w:rFonts w:eastAsia="TimesNewRoman"/>
          <w:sz w:val="28"/>
          <w:szCs w:val="28"/>
          <w:lang w:val="uk-UA" w:eastAsia="en-US"/>
        </w:rPr>
      </w:pPr>
      <w:r w:rsidRPr="005E5F80">
        <w:rPr>
          <w:rFonts w:eastAsia="TimesNewRoman"/>
          <w:sz w:val="28"/>
          <w:szCs w:val="28"/>
          <w:lang w:val="uk-UA" w:eastAsia="en-US"/>
        </w:rPr>
        <w:t>Для аргументування відмінності зазначених понять навіть використовується термін «негуманне поводження», де «катування» характеризується тривалим насильством, що завдає надмірних страждань особі, в той час як «</w:t>
      </w:r>
      <w:r w:rsidRPr="005E5F80">
        <w:rPr>
          <w:sz w:val="28"/>
          <w:szCs w:val="28"/>
          <w:lang w:val="uk-UA"/>
        </w:rPr>
        <w:t xml:space="preserve">негуманне поводження» є також фізичним насиллям чи заходом психологічного впливу, та, навіть, тримання особи в нелюдських умовах, депортація чи екстрадиція до держави, в якій існує загроза застосування до такої особи жорстокого поводження, навіть, якщо ця країна не є стороною конвенції 1950 р., та навіть протиправні дії держави та державних органів, які змушують особу тривалий час страждати перебуваючи в умовах неможливості здійснення захисту своїх прав. </w:t>
      </w:r>
    </w:p>
    <w:p w:rsidR="00E14362" w:rsidRDefault="003616B2" w:rsidP="00E14362">
      <w:pPr>
        <w:autoSpaceDE w:val="0"/>
        <w:autoSpaceDN w:val="0"/>
        <w:adjustRightInd w:val="0"/>
        <w:spacing w:line="360" w:lineRule="auto"/>
        <w:ind w:firstLine="709"/>
        <w:contextualSpacing/>
        <w:rPr>
          <w:rFonts w:eastAsia="TimesNewRoman"/>
          <w:sz w:val="28"/>
          <w:szCs w:val="28"/>
          <w:lang w:val="uk-UA" w:eastAsia="en-US"/>
        </w:rPr>
      </w:pPr>
      <w:r w:rsidRPr="005E5F80">
        <w:rPr>
          <w:rFonts w:eastAsia="TimesNewRoman"/>
          <w:sz w:val="28"/>
          <w:szCs w:val="28"/>
          <w:lang w:val="uk-UA" w:eastAsia="en-US"/>
        </w:rPr>
        <w:t>В цьому аспекті має місце цікавий симбіоз, -</w:t>
      </w:r>
      <w:r>
        <w:rPr>
          <w:rFonts w:eastAsia="TimesNewRoman"/>
          <w:sz w:val="28"/>
          <w:szCs w:val="28"/>
          <w:lang w:val="uk-UA" w:eastAsia="en-US"/>
        </w:rPr>
        <w:t xml:space="preserve"> науковці привносять нові ідеї, бачення, аргументи, обгрунтування, а практика ЄСПЛ, вбираючи ці правові ідеї, та будучи «прецедентним правом», є «живим правом», яке розвивається та гуманізується більшою мірою, особливо в умовах сучасного антропоцентризму.</w:t>
      </w:r>
    </w:p>
    <w:p w:rsidR="00005B2F" w:rsidRPr="00D74BDA" w:rsidRDefault="005E5F80" w:rsidP="00E14362">
      <w:pPr>
        <w:autoSpaceDE w:val="0"/>
        <w:autoSpaceDN w:val="0"/>
        <w:adjustRightInd w:val="0"/>
        <w:spacing w:line="360" w:lineRule="auto"/>
        <w:ind w:firstLine="709"/>
        <w:contextualSpacing/>
        <w:rPr>
          <w:color w:val="000000" w:themeColor="text1"/>
          <w:sz w:val="28"/>
          <w:szCs w:val="28"/>
          <w:bdr w:val="none" w:sz="0" w:space="0" w:color="auto" w:frame="1"/>
          <w:lang w:val="uk-UA"/>
        </w:rPr>
      </w:pPr>
      <w:r w:rsidRPr="00E14362">
        <w:rPr>
          <w:rFonts w:eastAsia="TimesNewRoman"/>
          <w:color w:val="000000" w:themeColor="text1"/>
          <w:sz w:val="28"/>
          <w:szCs w:val="28"/>
          <w:lang w:val="uk-UA" w:eastAsia="en-US"/>
        </w:rPr>
        <w:t xml:space="preserve">Україна приєдналася до низки міжнародних договорів, спрямованих на попередження, </w:t>
      </w:r>
      <w:r w:rsidR="00005B2F" w:rsidRPr="00E14362">
        <w:rPr>
          <w:rFonts w:eastAsia="TimesNewRoman"/>
          <w:color w:val="000000" w:themeColor="text1"/>
          <w:sz w:val="28"/>
          <w:szCs w:val="28"/>
          <w:lang w:val="uk-UA" w:eastAsia="en-US"/>
        </w:rPr>
        <w:t xml:space="preserve">запобігання, </w:t>
      </w:r>
      <w:r w:rsidRPr="00E14362">
        <w:rPr>
          <w:rFonts w:eastAsia="TimesNewRoman"/>
          <w:color w:val="000000" w:themeColor="text1"/>
          <w:sz w:val="28"/>
          <w:szCs w:val="28"/>
          <w:lang w:val="uk-UA" w:eastAsia="en-US"/>
        </w:rPr>
        <w:t xml:space="preserve">протидію </w:t>
      </w:r>
      <w:r w:rsidR="00005B2F" w:rsidRPr="00E14362">
        <w:rPr>
          <w:rFonts w:eastAsia="TimesNewRoman"/>
          <w:color w:val="000000" w:themeColor="text1"/>
          <w:sz w:val="28"/>
          <w:szCs w:val="28"/>
          <w:lang w:val="uk-UA" w:eastAsia="en-US"/>
        </w:rPr>
        <w:t xml:space="preserve">та </w:t>
      </w:r>
      <w:r w:rsidRPr="00E14362">
        <w:rPr>
          <w:rFonts w:eastAsia="TimesNewRoman"/>
          <w:color w:val="000000" w:themeColor="text1"/>
          <w:sz w:val="28"/>
          <w:szCs w:val="28"/>
          <w:lang w:val="uk-UA" w:eastAsia="en-US"/>
        </w:rPr>
        <w:t>боротьбу</w:t>
      </w:r>
      <w:r w:rsidR="00005B2F" w:rsidRPr="00E14362">
        <w:rPr>
          <w:rFonts w:eastAsia="TimesNewRoman"/>
          <w:color w:val="000000" w:themeColor="text1"/>
          <w:sz w:val="28"/>
          <w:szCs w:val="28"/>
          <w:lang w:val="uk-UA" w:eastAsia="en-US"/>
        </w:rPr>
        <w:t xml:space="preserve"> з проявами порушень права особи на повагу до людської гідності</w:t>
      </w:r>
      <w:r w:rsidR="00E14362" w:rsidRPr="00E14362">
        <w:rPr>
          <w:rFonts w:eastAsia="TimesNewRoman"/>
          <w:color w:val="000000" w:themeColor="text1"/>
          <w:sz w:val="28"/>
          <w:szCs w:val="28"/>
          <w:lang w:val="uk-UA" w:eastAsia="en-US"/>
        </w:rPr>
        <w:t xml:space="preserve">, в т.ч. </w:t>
      </w:r>
      <w:r w:rsidR="00E14362" w:rsidRPr="00E14362">
        <w:rPr>
          <w:color w:val="000000" w:themeColor="text1"/>
          <w:sz w:val="28"/>
          <w:szCs w:val="28"/>
          <w:bdr w:val="none" w:sz="0" w:space="0" w:color="auto" w:frame="1"/>
          <w:lang w:val="uk-UA"/>
        </w:rPr>
        <w:t>Конвенції проти катувань та інших жорстоких, нелюдських або принижуючих гідність видів поводження і покарання</w:t>
      </w:r>
      <w:r w:rsidR="00E14362">
        <w:rPr>
          <w:color w:val="000000" w:themeColor="text1"/>
          <w:sz w:val="28"/>
          <w:szCs w:val="28"/>
          <w:bdr w:val="none" w:sz="0" w:space="0" w:color="auto" w:frame="1"/>
          <w:lang w:val="uk-UA"/>
        </w:rPr>
        <w:t>, п</w:t>
      </w:r>
      <w:r w:rsidR="00E14362" w:rsidRPr="00E14362">
        <w:rPr>
          <w:color w:val="000000" w:themeColor="text1"/>
          <w:sz w:val="28"/>
          <w:szCs w:val="28"/>
          <w:bdr w:val="none" w:sz="0" w:space="0" w:color="auto" w:frame="1"/>
          <w:lang w:val="uk-UA"/>
        </w:rPr>
        <w:t>рийнят</w:t>
      </w:r>
      <w:r w:rsidR="00E14362">
        <w:rPr>
          <w:color w:val="000000" w:themeColor="text1"/>
          <w:sz w:val="28"/>
          <w:szCs w:val="28"/>
          <w:bdr w:val="none" w:sz="0" w:space="0" w:color="auto" w:frame="1"/>
          <w:lang w:val="uk-UA"/>
        </w:rPr>
        <w:t>ої</w:t>
      </w:r>
      <w:r w:rsidR="00E14362" w:rsidRPr="00E14362">
        <w:rPr>
          <w:color w:val="000000" w:themeColor="text1"/>
          <w:sz w:val="28"/>
          <w:szCs w:val="28"/>
          <w:bdr w:val="none" w:sz="0" w:space="0" w:color="auto" w:frame="1"/>
          <w:lang w:val="uk-UA"/>
        </w:rPr>
        <w:t xml:space="preserve"> </w:t>
      </w:r>
      <w:r w:rsidR="00E14362">
        <w:rPr>
          <w:color w:val="000000" w:themeColor="text1"/>
          <w:sz w:val="28"/>
          <w:szCs w:val="28"/>
          <w:bdr w:val="none" w:sz="0" w:space="0" w:color="auto" w:frame="1"/>
          <w:lang w:val="uk-UA"/>
        </w:rPr>
        <w:t>Р</w:t>
      </w:r>
      <w:r w:rsidR="00E14362" w:rsidRPr="00E14362">
        <w:rPr>
          <w:color w:val="000000" w:themeColor="text1"/>
          <w:sz w:val="28"/>
          <w:szCs w:val="28"/>
          <w:bdr w:val="none" w:sz="0" w:space="0" w:color="auto" w:frame="1"/>
          <w:lang w:val="uk-UA"/>
        </w:rPr>
        <w:t xml:space="preserve">езолюцією 39/46 Генеральної Асамблеї від 10 грудня </w:t>
      </w:r>
      <w:r w:rsidR="00E14362" w:rsidRPr="00D74BDA">
        <w:rPr>
          <w:color w:val="000000" w:themeColor="text1"/>
          <w:sz w:val="28"/>
          <w:szCs w:val="28"/>
          <w:bdr w:val="none" w:sz="0" w:space="0" w:color="auto" w:frame="1"/>
          <w:lang w:val="uk-UA"/>
        </w:rPr>
        <w:lastRenderedPageBreak/>
        <w:t>1984 року, факультативного протоколу до Конвенції проти катувань та інших жорстоких, нелюдських або принижуючих гідність видів поводження і покарання, Європейської Конвенції про запобігання катуванням чи нелюдському або такому, що принижує гідність, поводженню чи покаранню, враховано Стандарти Європейського комітету з попередження тортур.</w:t>
      </w:r>
    </w:p>
    <w:p w:rsidR="00E14362" w:rsidRDefault="00E14362" w:rsidP="00E14362">
      <w:pPr>
        <w:autoSpaceDE w:val="0"/>
        <w:autoSpaceDN w:val="0"/>
        <w:adjustRightInd w:val="0"/>
        <w:spacing w:line="360" w:lineRule="auto"/>
        <w:ind w:firstLine="709"/>
        <w:contextualSpacing/>
        <w:rPr>
          <w:color w:val="000000" w:themeColor="text1"/>
          <w:sz w:val="28"/>
          <w:szCs w:val="28"/>
          <w:bdr w:val="none" w:sz="0" w:space="0" w:color="auto" w:frame="1"/>
          <w:lang w:val="uk-UA"/>
        </w:rPr>
      </w:pPr>
      <w:r w:rsidRPr="00D74BDA">
        <w:rPr>
          <w:color w:val="000000" w:themeColor="text1"/>
          <w:sz w:val="28"/>
          <w:szCs w:val="28"/>
          <w:bdr w:val="none" w:sz="0" w:space="0" w:color="auto" w:frame="1"/>
          <w:lang w:val="uk-UA"/>
        </w:rPr>
        <w:t>Тим не менше, виявляються факти порушень права людини на повагу до людської гідності: органами слідства Національної поліції України, органами прокуратури, СБУ. Та, частіше за все, постраждалі намагаються самотужки «добитися» захисту свого порушеного права, в т.ч. шляхом звернення до суду, правозахисних чи громадських організацій, Уповноваженого Верховної Ради з прав людини.</w:t>
      </w:r>
    </w:p>
    <w:p w:rsidR="00D74BDA" w:rsidRPr="008469C3" w:rsidRDefault="00D74BDA" w:rsidP="00E14362">
      <w:pPr>
        <w:autoSpaceDE w:val="0"/>
        <w:autoSpaceDN w:val="0"/>
        <w:adjustRightInd w:val="0"/>
        <w:spacing w:line="360" w:lineRule="auto"/>
        <w:ind w:firstLine="709"/>
        <w:contextualSpacing/>
        <w:rPr>
          <w:color w:val="000000" w:themeColor="text1"/>
          <w:sz w:val="28"/>
          <w:szCs w:val="28"/>
          <w:bdr w:val="none" w:sz="0" w:space="0" w:color="auto" w:frame="1"/>
          <w:lang w:val="uk-UA"/>
        </w:rPr>
      </w:pPr>
      <w:r w:rsidRPr="008469C3">
        <w:rPr>
          <w:color w:val="000000" w:themeColor="text1"/>
          <w:sz w:val="28"/>
          <w:szCs w:val="28"/>
          <w:bdr w:val="none" w:sz="0" w:space="0" w:color="auto" w:frame="1"/>
          <w:lang w:val="uk-UA"/>
        </w:rPr>
        <w:t>Все частіше приймаються Рішення ЄСПЛ за зверненнями громадян України проти країни, що є, з одного боку, проявом наявності та негативної тенденції порушень прав особи, а з іншого боку, - активізацією українців у вирішенні питання захисту своїх порушених прав, які не знаходять захисту національними засобами судового захисту.</w:t>
      </w:r>
    </w:p>
    <w:p w:rsidR="00D74BDA" w:rsidRPr="008469C3" w:rsidRDefault="008469C3" w:rsidP="00E14362">
      <w:pPr>
        <w:autoSpaceDE w:val="0"/>
        <w:autoSpaceDN w:val="0"/>
        <w:adjustRightInd w:val="0"/>
        <w:spacing w:line="360" w:lineRule="auto"/>
        <w:ind w:firstLine="709"/>
        <w:contextualSpacing/>
        <w:rPr>
          <w:sz w:val="28"/>
          <w:szCs w:val="28"/>
          <w:lang w:val="uk-UA"/>
        </w:rPr>
      </w:pPr>
      <w:r w:rsidRPr="008469C3">
        <w:rPr>
          <w:sz w:val="28"/>
          <w:szCs w:val="28"/>
          <w:lang w:val="uk-UA"/>
        </w:rPr>
        <w:t>Так, в 2016 р. найбільша кількість скарг до ЄСПЛ на порушення Європейської конвенції з прав людини (надалі - ЄКПЛ) надійшла від України (22,8% - 18 150 заяв), потім - Туреччина (15,8%), Угорщина (11,2%), Росія (9,8%) та ін.</w:t>
      </w:r>
    </w:p>
    <w:p w:rsidR="008469C3" w:rsidRPr="008469C3" w:rsidRDefault="008469C3" w:rsidP="00E14362">
      <w:pPr>
        <w:autoSpaceDE w:val="0"/>
        <w:autoSpaceDN w:val="0"/>
        <w:adjustRightInd w:val="0"/>
        <w:spacing w:line="360" w:lineRule="auto"/>
        <w:ind w:firstLine="709"/>
        <w:contextualSpacing/>
        <w:rPr>
          <w:sz w:val="28"/>
          <w:szCs w:val="28"/>
          <w:lang w:val="uk-UA"/>
        </w:rPr>
      </w:pPr>
      <w:r w:rsidRPr="008469C3">
        <w:rPr>
          <w:sz w:val="28"/>
          <w:szCs w:val="28"/>
          <w:lang w:val="uk-UA"/>
        </w:rPr>
        <w:t>Негатив – в наявності фактів порушень; позитив – в активізації виявлення прогалин законодавства та практики його застосування, а при вжитті необхідних заходів з боку держави, - в можливості відшліфовування процедур та нормативної регламентації їх проведення.</w:t>
      </w:r>
    </w:p>
    <w:p w:rsidR="008469C3" w:rsidRDefault="008469C3" w:rsidP="00E14362">
      <w:pPr>
        <w:autoSpaceDE w:val="0"/>
        <w:autoSpaceDN w:val="0"/>
        <w:adjustRightInd w:val="0"/>
        <w:spacing w:line="360" w:lineRule="auto"/>
        <w:ind w:firstLine="709"/>
        <w:contextualSpacing/>
        <w:rPr>
          <w:sz w:val="28"/>
          <w:szCs w:val="28"/>
          <w:lang w:val="uk-UA"/>
        </w:rPr>
      </w:pPr>
      <w:r w:rsidRPr="008469C3">
        <w:rPr>
          <w:sz w:val="28"/>
          <w:szCs w:val="28"/>
          <w:lang w:val="uk-UA"/>
        </w:rPr>
        <w:t>У фаховій літературі і судовій практиці вирізняють позитивні зобов’язання, які покладаються на державу</w:t>
      </w:r>
      <w:r w:rsidR="007A379C">
        <w:rPr>
          <w:sz w:val="28"/>
          <w:szCs w:val="28"/>
          <w:lang w:val="uk-UA"/>
        </w:rPr>
        <w:t xml:space="preserve"> </w:t>
      </w:r>
      <w:r w:rsidRPr="008469C3">
        <w:rPr>
          <w:sz w:val="28"/>
          <w:szCs w:val="28"/>
          <w:lang w:val="uk-UA"/>
        </w:rPr>
        <w:t xml:space="preserve">та наслідки невиконання чи неналежного виконання цих зобов’язань: матеріальні (встановлення відповідальності державних органів за жорстоке поводження з особами, особливо тих, які перебувають під контролем та юрисдикцією </w:t>
      </w:r>
      <w:r w:rsidRPr="008469C3">
        <w:rPr>
          <w:sz w:val="28"/>
          <w:szCs w:val="28"/>
          <w:lang w:val="uk-UA"/>
        </w:rPr>
        <w:lastRenderedPageBreak/>
        <w:t>правоохоронних органів, під вартою, або ж в місцях позбавлення волі) і процесуальні (проведення ефективного розслідування, а також недопущення уникнення покарання представниками державних органів, відповідальних за таке жорстоке поводження).</w:t>
      </w:r>
    </w:p>
    <w:p w:rsidR="00583D29" w:rsidRPr="004F57D6" w:rsidRDefault="00583D29" w:rsidP="00E14362">
      <w:pPr>
        <w:autoSpaceDE w:val="0"/>
        <w:autoSpaceDN w:val="0"/>
        <w:adjustRightInd w:val="0"/>
        <w:spacing w:line="360" w:lineRule="auto"/>
        <w:ind w:firstLine="709"/>
        <w:contextualSpacing/>
        <w:rPr>
          <w:color w:val="000000" w:themeColor="text1"/>
          <w:sz w:val="28"/>
          <w:szCs w:val="28"/>
          <w:lang w:val="uk-UA"/>
        </w:rPr>
      </w:pPr>
      <w:r w:rsidRPr="004F57D6">
        <w:rPr>
          <w:color w:val="000000" w:themeColor="text1"/>
          <w:sz w:val="28"/>
          <w:szCs w:val="28"/>
          <w:lang w:val="uk-UA"/>
        </w:rPr>
        <w:t>Цілком правомірно обгрунтовано, як в спеціальній науковій літературі, так і в Рішеннях ЄСПЛ, що п</w:t>
      </w:r>
      <w:r w:rsidRPr="004F57D6">
        <w:rPr>
          <w:color w:val="000000" w:themeColor="text1"/>
          <w:sz w:val="28"/>
          <w:szCs w:val="28"/>
        </w:rPr>
        <w:t>раво не зазнавати катуван</w:t>
      </w:r>
      <w:r w:rsidRPr="004F57D6">
        <w:rPr>
          <w:color w:val="000000" w:themeColor="text1"/>
          <w:sz w:val="28"/>
          <w:szCs w:val="28"/>
          <w:lang w:val="uk-UA"/>
        </w:rPr>
        <w:t>ь</w:t>
      </w:r>
      <w:r w:rsidRPr="004F57D6">
        <w:rPr>
          <w:color w:val="000000" w:themeColor="text1"/>
          <w:sz w:val="28"/>
          <w:szCs w:val="28"/>
        </w:rPr>
        <w:t xml:space="preserve"> чи іншого жорстокого поводження чи покарання тісн</w:t>
      </w:r>
      <w:r w:rsidRPr="004F57D6">
        <w:rPr>
          <w:color w:val="000000" w:themeColor="text1"/>
          <w:sz w:val="28"/>
          <w:szCs w:val="28"/>
          <w:lang w:val="uk-UA"/>
        </w:rPr>
        <w:t xml:space="preserve">им чином </w:t>
      </w:r>
      <w:r w:rsidRPr="004F57D6">
        <w:rPr>
          <w:color w:val="000000" w:themeColor="text1"/>
          <w:sz w:val="28"/>
          <w:szCs w:val="28"/>
        </w:rPr>
        <w:t xml:space="preserve">пов’язане з правом на життя. </w:t>
      </w:r>
      <w:r w:rsidRPr="004F57D6">
        <w:rPr>
          <w:color w:val="000000" w:themeColor="text1"/>
          <w:sz w:val="28"/>
          <w:szCs w:val="28"/>
          <w:lang w:val="uk-UA"/>
        </w:rPr>
        <w:t xml:space="preserve">Так, у </w:t>
      </w:r>
      <w:r w:rsidRPr="004F57D6">
        <w:rPr>
          <w:color w:val="000000" w:themeColor="text1"/>
          <w:sz w:val="28"/>
          <w:szCs w:val="28"/>
        </w:rPr>
        <w:t xml:space="preserve">справі «Махмут Кайя проти Туреччини» ЄСПЛ у своєму рішенні від 28.03.2000 р. встановив порушення </w:t>
      </w:r>
      <w:r w:rsidRPr="004F57D6">
        <w:rPr>
          <w:color w:val="000000" w:themeColor="text1"/>
          <w:sz w:val="28"/>
          <w:szCs w:val="28"/>
          <w:lang w:val="uk-UA"/>
        </w:rPr>
        <w:t xml:space="preserve">одночасно </w:t>
      </w:r>
      <w:r w:rsidRPr="004F57D6">
        <w:rPr>
          <w:color w:val="000000" w:themeColor="text1"/>
          <w:sz w:val="28"/>
          <w:szCs w:val="28"/>
        </w:rPr>
        <w:t xml:space="preserve">ст. 2 </w:t>
      </w:r>
      <w:r w:rsidRPr="004F57D6">
        <w:rPr>
          <w:color w:val="000000" w:themeColor="text1"/>
          <w:sz w:val="28"/>
          <w:szCs w:val="28"/>
          <w:lang w:val="uk-UA"/>
        </w:rPr>
        <w:t xml:space="preserve">та </w:t>
      </w:r>
      <w:r w:rsidRPr="004F57D6">
        <w:rPr>
          <w:color w:val="000000" w:themeColor="text1"/>
          <w:sz w:val="28"/>
          <w:szCs w:val="28"/>
        </w:rPr>
        <w:t>ст. 3 Є</w:t>
      </w:r>
      <w:r w:rsidRPr="004F57D6">
        <w:rPr>
          <w:color w:val="000000" w:themeColor="text1"/>
          <w:sz w:val="28"/>
          <w:szCs w:val="28"/>
          <w:lang w:val="uk-UA"/>
        </w:rPr>
        <w:t>вропейської Конвенції</w:t>
      </w:r>
      <w:r w:rsidRPr="004F57D6">
        <w:rPr>
          <w:bCs/>
          <w:color w:val="000000" w:themeColor="text1"/>
          <w:sz w:val="28"/>
          <w:szCs w:val="28"/>
          <w:shd w:val="clear" w:color="auto" w:fill="FFFFFF"/>
        </w:rPr>
        <w:t xml:space="preserve"> про захист прав людини і основоположних свобод</w:t>
      </w:r>
      <w:r w:rsidRPr="004F57D6">
        <w:rPr>
          <w:color w:val="000000" w:themeColor="text1"/>
          <w:sz w:val="28"/>
          <w:szCs w:val="28"/>
        </w:rPr>
        <w:t xml:space="preserve">, визнавши, що рубці на тілі свідчать, що померлого було піддано нелюдському і такому, що принижує гідність, поводженню. </w:t>
      </w:r>
      <w:r w:rsidRPr="004F57D6">
        <w:rPr>
          <w:color w:val="000000" w:themeColor="text1"/>
          <w:sz w:val="28"/>
          <w:szCs w:val="28"/>
          <w:lang w:val="uk-UA"/>
        </w:rPr>
        <w:t xml:space="preserve">Визнано </w:t>
      </w:r>
      <w:r w:rsidRPr="004F57D6">
        <w:rPr>
          <w:color w:val="000000" w:themeColor="text1"/>
          <w:sz w:val="28"/>
          <w:szCs w:val="28"/>
        </w:rPr>
        <w:t xml:space="preserve">порушення державою свого обов’язку захищати життя </w:t>
      </w:r>
      <w:r w:rsidRPr="004F57D6">
        <w:rPr>
          <w:color w:val="000000" w:themeColor="text1"/>
          <w:sz w:val="28"/>
          <w:szCs w:val="28"/>
          <w:lang w:val="uk-UA"/>
        </w:rPr>
        <w:t xml:space="preserve">шляхом </w:t>
      </w:r>
      <w:r w:rsidRPr="004F57D6">
        <w:rPr>
          <w:color w:val="000000" w:themeColor="text1"/>
          <w:sz w:val="28"/>
          <w:szCs w:val="28"/>
        </w:rPr>
        <w:t>не вжиття органами влади доступних їм заходів, що потребувалися для усунення реальної та безпосередньої загрози для життя,</w:t>
      </w:r>
      <w:r w:rsidRPr="004F57D6">
        <w:rPr>
          <w:color w:val="000000" w:themeColor="text1"/>
          <w:sz w:val="28"/>
          <w:szCs w:val="28"/>
          <w:lang w:val="uk-UA"/>
        </w:rPr>
        <w:t xml:space="preserve"> адже не було вжито всіх необхідних заходів</w:t>
      </w:r>
      <w:r w:rsidRPr="004F57D6">
        <w:rPr>
          <w:color w:val="000000" w:themeColor="text1"/>
          <w:sz w:val="28"/>
          <w:szCs w:val="28"/>
        </w:rPr>
        <w:t>, які мали б вжити органи влади</w:t>
      </w:r>
      <w:r w:rsidRPr="004F57D6">
        <w:rPr>
          <w:color w:val="000000" w:themeColor="text1"/>
          <w:sz w:val="28"/>
          <w:szCs w:val="28"/>
          <w:lang w:val="uk-UA"/>
        </w:rPr>
        <w:t xml:space="preserve"> для </w:t>
      </w:r>
      <w:r w:rsidRPr="004F57D6">
        <w:rPr>
          <w:color w:val="000000" w:themeColor="text1"/>
          <w:sz w:val="28"/>
          <w:szCs w:val="28"/>
        </w:rPr>
        <w:t>запобіг</w:t>
      </w:r>
      <w:r w:rsidRPr="004F57D6">
        <w:rPr>
          <w:color w:val="000000" w:themeColor="text1"/>
          <w:sz w:val="28"/>
          <w:szCs w:val="28"/>
          <w:lang w:val="uk-UA"/>
        </w:rPr>
        <w:t xml:space="preserve">ання </w:t>
      </w:r>
      <w:r w:rsidRPr="004F57D6">
        <w:rPr>
          <w:color w:val="000000" w:themeColor="text1"/>
          <w:sz w:val="28"/>
          <w:szCs w:val="28"/>
        </w:rPr>
        <w:t>реально</w:t>
      </w:r>
      <w:r w:rsidRPr="004F57D6">
        <w:rPr>
          <w:color w:val="000000" w:themeColor="text1"/>
          <w:sz w:val="28"/>
          <w:szCs w:val="28"/>
          <w:lang w:val="uk-UA"/>
        </w:rPr>
        <w:t>го</w:t>
      </w:r>
      <w:r w:rsidRPr="004F57D6">
        <w:rPr>
          <w:color w:val="000000" w:themeColor="text1"/>
          <w:sz w:val="28"/>
          <w:szCs w:val="28"/>
        </w:rPr>
        <w:t xml:space="preserve"> та безпосередньо</w:t>
      </w:r>
      <w:r w:rsidRPr="004F57D6">
        <w:rPr>
          <w:color w:val="000000" w:themeColor="text1"/>
          <w:sz w:val="28"/>
          <w:szCs w:val="28"/>
          <w:lang w:val="uk-UA"/>
        </w:rPr>
        <w:t>го</w:t>
      </w:r>
      <w:r w:rsidRPr="004F57D6">
        <w:rPr>
          <w:color w:val="000000" w:themeColor="text1"/>
          <w:sz w:val="28"/>
          <w:szCs w:val="28"/>
        </w:rPr>
        <w:t xml:space="preserve"> ризик</w:t>
      </w:r>
      <w:r w:rsidRPr="004F57D6">
        <w:rPr>
          <w:color w:val="000000" w:themeColor="text1"/>
          <w:sz w:val="28"/>
          <w:szCs w:val="28"/>
          <w:lang w:val="uk-UA"/>
        </w:rPr>
        <w:t>у</w:t>
      </w:r>
      <w:r w:rsidRPr="004F57D6">
        <w:rPr>
          <w:color w:val="000000" w:themeColor="text1"/>
          <w:sz w:val="28"/>
          <w:szCs w:val="28"/>
        </w:rPr>
        <w:t xml:space="preserve"> для життя</w:t>
      </w:r>
      <w:r w:rsidRPr="004F57D6">
        <w:rPr>
          <w:color w:val="000000" w:themeColor="text1"/>
          <w:sz w:val="28"/>
          <w:szCs w:val="28"/>
          <w:lang w:val="uk-UA"/>
        </w:rPr>
        <w:t xml:space="preserve">. </w:t>
      </w:r>
    </w:p>
    <w:p w:rsidR="00583D29" w:rsidRPr="004F57D6" w:rsidRDefault="00583D29" w:rsidP="00583D29">
      <w:pPr>
        <w:autoSpaceDE w:val="0"/>
        <w:autoSpaceDN w:val="0"/>
        <w:adjustRightInd w:val="0"/>
        <w:spacing w:line="360" w:lineRule="auto"/>
        <w:ind w:firstLine="709"/>
        <w:contextualSpacing/>
        <w:rPr>
          <w:color w:val="000000" w:themeColor="text1"/>
          <w:sz w:val="28"/>
          <w:szCs w:val="28"/>
          <w:lang w:val="uk-UA"/>
        </w:rPr>
      </w:pPr>
      <w:r w:rsidRPr="004F57D6">
        <w:rPr>
          <w:color w:val="000000" w:themeColor="text1"/>
          <w:sz w:val="28"/>
          <w:szCs w:val="28"/>
          <w:lang w:val="uk-UA"/>
        </w:rPr>
        <w:t>Щодо України пілотним було рішення ЄСПЛ від 15.05.2012 р. у справі «Каверзін проти України». Суд встановив порушення статті 3 (катування працівниками поліції, щодо якого не було здійснено ефективного розслідування злочину, не було надано адекватної медичної допомоги, якої потребував заявник).</w:t>
      </w:r>
    </w:p>
    <w:p w:rsidR="00583D29" w:rsidRPr="004F57D6" w:rsidRDefault="00583D29" w:rsidP="00583D29">
      <w:pPr>
        <w:autoSpaceDE w:val="0"/>
        <w:autoSpaceDN w:val="0"/>
        <w:adjustRightInd w:val="0"/>
        <w:spacing w:line="360" w:lineRule="auto"/>
        <w:ind w:firstLine="709"/>
        <w:contextualSpacing/>
        <w:rPr>
          <w:color w:val="000000" w:themeColor="text1"/>
          <w:sz w:val="28"/>
          <w:szCs w:val="28"/>
          <w:lang w:val="uk-UA"/>
        </w:rPr>
      </w:pPr>
      <w:r w:rsidRPr="004F57D6">
        <w:rPr>
          <w:color w:val="000000" w:themeColor="text1"/>
          <w:sz w:val="28"/>
          <w:szCs w:val="28"/>
          <w:lang w:val="uk-UA"/>
        </w:rPr>
        <w:t>Важливість рішення полягає в покладанні на Україну зобов’язання вжити заходів і стосовно інших осіб, які перебувають в аналогічній ситуації до ситуації заявника і усунути ті проблеми, які призвели до порушення статті 3 Європейської Конвенції</w:t>
      </w:r>
      <w:r w:rsidRPr="004F57D6">
        <w:rPr>
          <w:bCs/>
          <w:color w:val="000000" w:themeColor="text1"/>
          <w:sz w:val="28"/>
          <w:szCs w:val="28"/>
          <w:shd w:val="clear" w:color="auto" w:fill="FFFFFF"/>
          <w:lang w:val="uk-UA"/>
        </w:rPr>
        <w:t xml:space="preserve"> про захист прав людини і основоположних свобод та звернув увагу на системність причин порушень цього права</w:t>
      </w:r>
      <w:r w:rsidRPr="004F57D6">
        <w:rPr>
          <w:color w:val="000000" w:themeColor="text1"/>
          <w:sz w:val="28"/>
          <w:szCs w:val="28"/>
          <w:lang w:val="uk-UA"/>
        </w:rPr>
        <w:t>.</w:t>
      </w:r>
    </w:p>
    <w:p w:rsidR="00583D29" w:rsidRPr="004F57D6" w:rsidRDefault="00583D29" w:rsidP="00583D29">
      <w:pPr>
        <w:autoSpaceDE w:val="0"/>
        <w:autoSpaceDN w:val="0"/>
        <w:adjustRightInd w:val="0"/>
        <w:spacing w:line="360" w:lineRule="auto"/>
        <w:ind w:firstLine="709"/>
        <w:contextualSpacing/>
        <w:rPr>
          <w:color w:val="000000" w:themeColor="text1"/>
          <w:sz w:val="28"/>
          <w:szCs w:val="28"/>
          <w:lang w:val="uk-UA"/>
        </w:rPr>
      </w:pPr>
      <w:r w:rsidRPr="004F57D6">
        <w:rPr>
          <w:color w:val="000000" w:themeColor="text1"/>
          <w:sz w:val="28"/>
          <w:szCs w:val="28"/>
          <w:lang w:val="uk-UA"/>
        </w:rPr>
        <w:t xml:space="preserve">З метою сприяння забезпеченню прав і свобод людини в Україні, зокрема, </w:t>
      </w:r>
      <w:r w:rsidR="004F57D6" w:rsidRPr="004F57D6">
        <w:rPr>
          <w:color w:val="000000" w:themeColor="text1"/>
          <w:sz w:val="28"/>
          <w:szCs w:val="28"/>
          <w:lang w:val="uk-UA"/>
        </w:rPr>
        <w:t xml:space="preserve">праву на повагу до людської гідності та </w:t>
      </w:r>
      <w:r w:rsidRPr="004F57D6">
        <w:rPr>
          <w:color w:val="000000" w:themeColor="text1"/>
          <w:sz w:val="28"/>
          <w:szCs w:val="28"/>
          <w:lang w:val="uk-UA"/>
        </w:rPr>
        <w:t xml:space="preserve">права не бути підданим катуванню, </w:t>
      </w:r>
      <w:r w:rsidR="004F57D6" w:rsidRPr="004F57D6">
        <w:rPr>
          <w:color w:val="000000" w:themeColor="text1"/>
          <w:sz w:val="28"/>
          <w:szCs w:val="28"/>
          <w:lang w:val="uk-UA"/>
        </w:rPr>
        <w:t xml:space="preserve">є </w:t>
      </w:r>
      <w:r w:rsidRPr="004F57D6">
        <w:rPr>
          <w:color w:val="000000" w:themeColor="text1"/>
          <w:sz w:val="28"/>
          <w:szCs w:val="28"/>
          <w:lang w:val="uk-UA"/>
        </w:rPr>
        <w:t>важливим</w:t>
      </w:r>
      <w:r w:rsidR="004F57D6" w:rsidRPr="004F57D6">
        <w:rPr>
          <w:color w:val="000000" w:themeColor="text1"/>
          <w:sz w:val="28"/>
          <w:szCs w:val="28"/>
          <w:lang w:val="uk-UA"/>
        </w:rPr>
        <w:t xml:space="preserve"> вирішення наступних завдань</w:t>
      </w:r>
      <w:r w:rsidRPr="004F57D6">
        <w:rPr>
          <w:color w:val="000000" w:themeColor="text1"/>
          <w:sz w:val="28"/>
          <w:szCs w:val="28"/>
          <w:lang w:val="uk-UA"/>
        </w:rPr>
        <w:t xml:space="preserve">: </w:t>
      </w:r>
    </w:p>
    <w:p w:rsidR="00583D29" w:rsidRPr="004F57D6" w:rsidRDefault="00583D29" w:rsidP="00385533">
      <w:pPr>
        <w:pStyle w:val="a8"/>
        <w:numPr>
          <w:ilvl w:val="0"/>
          <w:numId w:val="3"/>
        </w:numPr>
        <w:autoSpaceDE w:val="0"/>
        <w:autoSpaceDN w:val="0"/>
        <w:adjustRightInd w:val="0"/>
        <w:spacing w:line="360" w:lineRule="auto"/>
        <w:ind w:left="0" w:firstLine="709"/>
        <w:jc w:val="both"/>
        <w:rPr>
          <w:rFonts w:ascii="Times New Roman" w:hAnsi="Times New Roman"/>
          <w:color w:val="000000" w:themeColor="text1"/>
          <w:sz w:val="28"/>
          <w:szCs w:val="28"/>
          <w:lang w:val="uk-UA"/>
        </w:rPr>
      </w:pPr>
      <w:r w:rsidRPr="004F57D6">
        <w:rPr>
          <w:rFonts w:ascii="Times New Roman" w:hAnsi="Times New Roman"/>
          <w:color w:val="000000" w:themeColor="text1"/>
          <w:sz w:val="28"/>
          <w:szCs w:val="28"/>
          <w:lang w:val="uk-UA"/>
        </w:rPr>
        <w:lastRenderedPageBreak/>
        <w:t>з’ясувати дії, які складають об’єктивну сторону кримінального порушення права особи не бути підданим катуванню;</w:t>
      </w:r>
    </w:p>
    <w:p w:rsidR="004F57D6" w:rsidRPr="004F57D6" w:rsidRDefault="004F57D6" w:rsidP="00385533">
      <w:pPr>
        <w:pStyle w:val="a8"/>
        <w:numPr>
          <w:ilvl w:val="0"/>
          <w:numId w:val="3"/>
        </w:numPr>
        <w:autoSpaceDE w:val="0"/>
        <w:autoSpaceDN w:val="0"/>
        <w:adjustRightInd w:val="0"/>
        <w:spacing w:line="360" w:lineRule="auto"/>
        <w:ind w:left="0" w:firstLine="709"/>
        <w:jc w:val="both"/>
        <w:rPr>
          <w:rFonts w:ascii="Times New Roman" w:hAnsi="Times New Roman"/>
          <w:color w:val="000000" w:themeColor="text1"/>
          <w:sz w:val="28"/>
          <w:szCs w:val="28"/>
          <w:lang w:val="uk-UA"/>
        </w:rPr>
      </w:pPr>
      <w:r w:rsidRPr="004F57D6">
        <w:rPr>
          <w:rFonts w:ascii="Times New Roman" w:hAnsi="Times New Roman"/>
          <w:color w:val="000000" w:themeColor="text1"/>
          <w:sz w:val="28"/>
          <w:szCs w:val="28"/>
          <w:lang w:val="uk-UA"/>
        </w:rPr>
        <w:t>зясувати особливості проявів цих порушень;</w:t>
      </w:r>
    </w:p>
    <w:p w:rsidR="004F57D6" w:rsidRPr="004F57D6" w:rsidRDefault="004F57D6" w:rsidP="00385533">
      <w:pPr>
        <w:pStyle w:val="a8"/>
        <w:numPr>
          <w:ilvl w:val="0"/>
          <w:numId w:val="3"/>
        </w:numPr>
        <w:autoSpaceDE w:val="0"/>
        <w:autoSpaceDN w:val="0"/>
        <w:adjustRightInd w:val="0"/>
        <w:spacing w:line="360" w:lineRule="auto"/>
        <w:ind w:left="0" w:firstLine="709"/>
        <w:jc w:val="both"/>
        <w:rPr>
          <w:rFonts w:ascii="Times New Roman" w:hAnsi="Times New Roman"/>
          <w:color w:val="000000" w:themeColor="text1"/>
          <w:sz w:val="28"/>
          <w:szCs w:val="28"/>
          <w:lang w:val="uk-UA"/>
        </w:rPr>
      </w:pPr>
      <w:r w:rsidRPr="004F57D6">
        <w:rPr>
          <w:rFonts w:ascii="Times New Roman" w:hAnsi="Times New Roman"/>
          <w:color w:val="000000" w:themeColor="text1"/>
          <w:sz w:val="28"/>
          <w:szCs w:val="28"/>
          <w:lang w:val="uk-UA"/>
        </w:rPr>
        <w:t xml:space="preserve">дослідити практику ЄСПЛ </w:t>
      </w:r>
      <w:r w:rsidRPr="004F57D6">
        <w:rPr>
          <w:rFonts w:ascii="Times New Roman" w:hAnsi="Times New Roman"/>
          <w:bCs/>
          <w:color w:val="000000" w:themeColor="text1"/>
          <w:sz w:val="28"/>
          <w:szCs w:val="28"/>
          <w:lang w:val="uk-UA"/>
        </w:rPr>
        <w:t>щодо дотримання заборони катувань, нелюдського поводження та принижуючого гідність поводження чи покарання;</w:t>
      </w:r>
    </w:p>
    <w:p w:rsidR="004F57D6" w:rsidRPr="004F57D6" w:rsidRDefault="004F57D6" w:rsidP="00385533">
      <w:pPr>
        <w:pStyle w:val="a8"/>
        <w:numPr>
          <w:ilvl w:val="0"/>
          <w:numId w:val="3"/>
        </w:numPr>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4F57D6">
        <w:rPr>
          <w:rFonts w:ascii="Times New Roman" w:hAnsi="Times New Roman"/>
          <w:bCs/>
          <w:color w:val="000000" w:themeColor="text1"/>
          <w:sz w:val="28"/>
          <w:szCs w:val="28"/>
          <w:lang w:val="uk-UA"/>
        </w:rPr>
        <w:t>визначити причини порушень права особи не бути підданим</w:t>
      </w:r>
      <w:r w:rsidR="008557DA">
        <w:rPr>
          <w:rFonts w:ascii="Times New Roman" w:hAnsi="Times New Roman"/>
          <w:bCs/>
          <w:color w:val="000000" w:themeColor="text1"/>
          <w:sz w:val="28"/>
          <w:szCs w:val="28"/>
          <w:lang w:val="uk-UA"/>
        </w:rPr>
        <w:t xml:space="preserve"> </w:t>
      </w:r>
      <w:r w:rsidRPr="004F57D6">
        <w:rPr>
          <w:rFonts w:ascii="Times New Roman" w:hAnsi="Times New Roman"/>
          <w:bCs/>
          <w:color w:val="000000" w:themeColor="text1"/>
          <w:sz w:val="28"/>
          <w:szCs w:val="28"/>
          <w:lang w:val="uk-UA"/>
        </w:rPr>
        <w:t>катуванням, нелюдському поводженню та принижуючого гідність поводженню чи покаранню;</w:t>
      </w:r>
    </w:p>
    <w:p w:rsidR="004F57D6" w:rsidRPr="004F57D6" w:rsidRDefault="004F57D6" w:rsidP="00385533">
      <w:pPr>
        <w:pStyle w:val="a8"/>
        <w:numPr>
          <w:ilvl w:val="0"/>
          <w:numId w:val="3"/>
        </w:numPr>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4F57D6">
        <w:rPr>
          <w:rFonts w:ascii="Times New Roman" w:hAnsi="Times New Roman"/>
          <w:bCs/>
          <w:color w:val="000000" w:themeColor="text1"/>
          <w:sz w:val="28"/>
          <w:szCs w:val="28"/>
          <w:lang w:val="uk-UA"/>
        </w:rPr>
        <w:t xml:space="preserve">внести пропозиції про усунення недоліків та прогалин законодаства, які сприяють порушенню прав людини, закріплених ст. 3 </w:t>
      </w:r>
      <w:r w:rsidRPr="004F57D6">
        <w:rPr>
          <w:rFonts w:ascii="Times New Roman" w:hAnsi="Times New Roman"/>
          <w:color w:val="000000" w:themeColor="text1"/>
          <w:sz w:val="28"/>
          <w:szCs w:val="28"/>
          <w:lang w:val="uk-UA"/>
        </w:rPr>
        <w:t>Конвенції</w:t>
      </w:r>
      <w:r w:rsidRPr="004F57D6">
        <w:rPr>
          <w:rFonts w:ascii="Times New Roman" w:hAnsi="Times New Roman"/>
          <w:bCs/>
          <w:color w:val="000000" w:themeColor="text1"/>
          <w:sz w:val="28"/>
          <w:szCs w:val="28"/>
          <w:shd w:val="clear" w:color="auto" w:fill="FFFFFF"/>
          <w:lang w:val="uk-UA"/>
        </w:rPr>
        <w:t xml:space="preserve"> про захист прав людини і основоположних свобод.</w:t>
      </w:r>
    </w:p>
    <w:p w:rsidR="004F57D6" w:rsidRPr="004F57D6" w:rsidRDefault="004F57D6" w:rsidP="007A379C">
      <w:pPr>
        <w:spacing w:line="360" w:lineRule="auto"/>
        <w:ind w:firstLine="709"/>
        <w:contextualSpacing/>
        <w:rPr>
          <w:color w:val="000000" w:themeColor="text1"/>
          <w:sz w:val="28"/>
          <w:szCs w:val="28"/>
          <w:lang w:val="uk-UA"/>
        </w:rPr>
      </w:pPr>
      <w:r w:rsidRPr="004F57D6">
        <w:rPr>
          <w:bCs/>
          <w:i/>
          <w:color w:val="000000" w:themeColor="text1"/>
          <w:sz w:val="28"/>
          <w:szCs w:val="28"/>
          <w:shd w:val="clear" w:color="auto" w:fill="FFFFFF"/>
          <w:lang w:val="uk-UA"/>
        </w:rPr>
        <w:t xml:space="preserve">Метою </w:t>
      </w:r>
      <w:r w:rsidRPr="004F57D6">
        <w:rPr>
          <w:color w:val="000000" w:themeColor="text1"/>
          <w:sz w:val="28"/>
          <w:szCs w:val="28"/>
          <w:lang w:val="uk-UA"/>
        </w:rPr>
        <w:t>кваліфікаційної роботи є аналіз змісту положень ст. 3 Конвенції 1950 р. та аналіз практики її застосування в рішеннях ЄСПЛ.</w:t>
      </w:r>
    </w:p>
    <w:p w:rsidR="004F57D6" w:rsidRPr="004F57D6" w:rsidRDefault="004F57D6" w:rsidP="007A379C">
      <w:pPr>
        <w:widowControl w:val="0"/>
        <w:spacing w:line="360" w:lineRule="auto"/>
        <w:ind w:firstLine="709"/>
        <w:contextualSpacing/>
        <w:rPr>
          <w:bCs/>
          <w:color w:val="000000" w:themeColor="text1"/>
          <w:sz w:val="28"/>
          <w:szCs w:val="28"/>
          <w:shd w:val="clear" w:color="auto" w:fill="FFFFFF"/>
          <w:lang w:val="uk-UA"/>
        </w:rPr>
      </w:pPr>
      <w:r w:rsidRPr="004F57D6">
        <w:rPr>
          <w:i/>
          <w:color w:val="000000" w:themeColor="text1"/>
          <w:sz w:val="28"/>
          <w:szCs w:val="28"/>
          <w:lang w:val="uk-UA"/>
        </w:rPr>
        <w:t>Об’єктом</w:t>
      </w:r>
      <w:r w:rsidRPr="004F57D6">
        <w:rPr>
          <w:color w:val="000000" w:themeColor="text1"/>
          <w:sz w:val="28"/>
          <w:szCs w:val="28"/>
          <w:lang w:val="uk-UA"/>
        </w:rPr>
        <w:t xml:space="preserve"> дослідження даної кваліфікаційної роботи є суспільні відносини в сфері застосування ЄСПЛ положень ст. 3 Конвенції </w:t>
      </w:r>
      <w:r w:rsidRPr="004F57D6">
        <w:rPr>
          <w:bCs/>
          <w:color w:val="000000" w:themeColor="text1"/>
          <w:sz w:val="28"/>
          <w:szCs w:val="28"/>
          <w:shd w:val="clear" w:color="auto" w:fill="FFFFFF"/>
          <w:lang w:val="uk-UA"/>
        </w:rPr>
        <w:t>про захист прав людини і основоположних свобод 1950 р. щодо дотриманні заборони катувань, нелюдського поводження та принижуючого гідність поводження чи покарання.</w:t>
      </w:r>
    </w:p>
    <w:p w:rsidR="004F57D6" w:rsidRPr="004F57D6" w:rsidRDefault="004F57D6" w:rsidP="004F57D6">
      <w:pPr>
        <w:widowControl w:val="0"/>
        <w:spacing w:line="360" w:lineRule="auto"/>
        <w:ind w:firstLine="709"/>
        <w:rPr>
          <w:color w:val="000000" w:themeColor="text1"/>
          <w:sz w:val="28"/>
          <w:szCs w:val="28"/>
          <w:lang w:val="uk-UA"/>
        </w:rPr>
      </w:pPr>
      <w:r w:rsidRPr="004F57D6">
        <w:rPr>
          <w:i/>
          <w:color w:val="000000" w:themeColor="text1"/>
          <w:sz w:val="28"/>
          <w:szCs w:val="28"/>
          <w:lang w:val="uk-UA"/>
        </w:rPr>
        <w:t>Предметом</w:t>
      </w:r>
      <w:r w:rsidRPr="004F57D6">
        <w:rPr>
          <w:color w:val="000000" w:themeColor="text1"/>
          <w:sz w:val="28"/>
          <w:szCs w:val="28"/>
          <w:lang w:val="uk-UA"/>
        </w:rPr>
        <w:t xml:space="preserve"> дослідження є </w:t>
      </w:r>
      <w:r w:rsidRPr="004F57D6">
        <w:rPr>
          <w:bCs/>
          <w:color w:val="000000" w:themeColor="text1"/>
          <w:sz w:val="28"/>
          <w:szCs w:val="28"/>
          <w:lang w:val="uk-UA"/>
        </w:rPr>
        <w:t>Практика ЄСПЛ щодо дотримання заборони катувань, нелюдського поводження та принижуючого гідність поводження чи покарання</w:t>
      </w:r>
      <w:r w:rsidRPr="004F57D6">
        <w:rPr>
          <w:color w:val="000000" w:themeColor="text1"/>
          <w:sz w:val="28"/>
          <w:szCs w:val="28"/>
          <w:lang w:val="uk-UA"/>
        </w:rPr>
        <w:t>.</w:t>
      </w:r>
    </w:p>
    <w:p w:rsidR="004F57D6" w:rsidRPr="004F57D6" w:rsidRDefault="004F57D6" w:rsidP="004F57D6">
      <w:pPr>
        <w:widowControl w:val="0"/>
        <w:spacing w:line="360" w:lineRule="auto"/>
        <w:ind w:firstLine="709"/>
        <w:rPr>
          <w:bCs/>
          <w:color w:val="000000" w:themeColor="text1"/>
          <w:sz w:val="28"/>
          <w:szCs w:val="28"/>
          <w:shd w:val="clear" w:color="auto" w:fill="FFFFFF"/>
          <w:lang w:val="uk-UA"/>
        </w:rPr>
      </w:pPr>
      <w:r w:rsidRPr="004F57D6">
        <w:rPr>
          <w:sz w:val="28"/>
          <w:lang w:val="uk-UA"/>
        </w:rPr>
        <w:t xml:space="preserve"> </w:t>
      </w:r>
      <w:r w:rsidRPr="004F57D6">
        <w:rPr>
          <w:i/>
          <w:sz w:val="28"/>
          <w:lang w:val="uk-UA"/>
        </w:rPr>
        <w:t>Теоретико-методологічною основою</w:t>
      </w:r>
      <w:r w:rsidRPr="004F57D6">
        <w:rPr>
          <w:sz w:val="28"/>
          <w:lang w:val="uk-UA"/>
        </w:rPr>
        <w:t xml:space="preserve"> дослідження є концептуальні підходи до забезпечення дотримання заборони катувань, </w:t>
      </w:r>
      <w:r w:rsidRPr="004F57D6">
        <w:rPr>
          <w:bCs/>
          <w:color w:val="000000" w:themeColor="text1"/>
          <w:sz w:val="28"/>
          <w:szCs w:val="28"/>
          <w:shd w:val="clear" w:color="auto" w:fill="FFFFFF"/>
          <w:lang w:val="uk-UA"/>
        </w:rPr>
        <w:t>нелюдського поводження та принижуючого гідність поводження чи покарання.</w:t>
      </w:r>
    </w:p>
    <w:p w:rsidR="004F57D6" w:rsidRPr="004F57D6" w:rsidRDefault="004F57D6" w:rsidP="004F57D6">
      <w:pPr>
        <w:widowControl w:val="0"/>
        <w:spacing w:line="360" w:lineRule="auto"/>
        <w:ind w:firstLine="709"/>
        <w:rPr>
          <w:sz w:val="28"/>
          <w:lang w:val="uk-UA"/>
        </w:rPr>
      </w:pPr>
      <w:r w:rsidRPr="004F57D6">
        <w:rPr>
          <w:bCs/>
          <w:color w:val="000000" w:themeColor="text1"/>
          <w:sz w:val="28"/>
          <w:szCs w:val="28"/>
          <w:shd w:val="clear" w:color="auto" w:fill="FFFFFF"/>
          <w:lang w:val="uk-UA"/>
        </w:rPr>
        <w:t xml:space="preserve">В процесі дослідження було використано діалектичний, </w:t>
      </w:r>
      <w:r w:rsidRPr="004F57D6">
        <w:rPr>
          <w:sz w:val="28"/>
          <w:lang w:val="uk-UA"/>
        </w:rPr>
        <w:t xml:space="preserve">порівняльно-правовий, догматичний методи наукового пізнання, а також аналізу та синтезу. </w:t>
      </w:r>
    </w:p>
    <w:p w:rsidR="00D852D2" w:rsidRPr="00047EFF" w:rsidRDefault="00583D29" w:rsidP="00285864">
      <w:pPr>
        <w:autoSpaceDE w:val="0"/>
        <w:autoSpaceDN w:val="0"/>
        <w:adjustRightInd w:val="0"/>
        <w:spacing w:line="360" w:lineRule="auto"/>
        <w:ind w:firstLine="709"/>
        <w:rPr>
          <w:color w:val="000000" w:themeColor="text1"/>
          <w:sz w:val="28"/>
          <w:szCs w:val="28"/>
          <w:lang w:val="uk-UA"/>
        </w:rPr>
      </w:pPr>
      <w:r w:rsidRPr="004F57D6">
        <w:rPr>
          <w:lang w:val="uk-UA"/>
        </w:rPr>
        <w:t xml:space="preserve"> </w:t>
      </w:r>
      <w:r w:rsidR="00D852D2" w:rsidRPr="003A752B">
        <w:rPr>
          <w:i/>
          <w:color w:val="000000" w:themeColor="text1"/>
          <w:sz w:val="28"/>
          <w:szCs w:val="28"/>
          <w:lang w:val="uk-UA"/>
        </w:rPr>
        <w:t xml:space="preserve">Ступінь наукової розробки проблеми. </w:t>
      </w:r>
      <w:r w:rsidR="00285864">
        <w:rPr>
          <w:color w:val="000000" w:themeColor="text1"/>
          <w:sz w:val="28"/>
          <w:szCs w:val="28"/>
          <w:lang w:val="uk-UA"/>
        </w:rPr>
        <w:t xml:space="preserve">Достатньо велике коло науковців досліджували питання права на повагу до людської гідності, його </w:t>
      </w:r>
      <w:r w:rsidR="00285864">
        <w:rPr>
          <w:color w:val="000000" w:themeColor="text1"/>
          <w:sz w:val="28"/>
          <w:szCs w:val="28"/>
          <w:lang w:val="uk-UA"/>
        </w:rPr>
        <w:lastRenderedPageBreak/>
        <w:t xml:space="preserve">забезпечення, питання протидії його порушенням, в т.ч. в контексті практики ЄСПЛ щодо порушення ст. 3 </w:t>
      </w:r>
      <w:r w:rsidR="00285864" w:rsidRPr="004F57D6">
        <w:rPr>
          <w:color w:val="000000" w:themeColor="text1"/>
          <w:sz w:val="28"/>
          <w:szCs w:val="28"/>
          <w:lang w:val="uk-UA"/>
        </w:rPr>
        <w:t xml:space="preserve">Конвенції </w:t>
      </w:r>
      <w:r w:rsidR="00285864" w:rsidRPr="004F57D6">
        <w:rPr>
          <w:bCs/>
          <w:color w:val="000000" w:themeColor="text1"/>
          <w:sz w:val="28"/>
          <w:szCs w:val="28"/>
          <w:shd w:val="clear" w:color="auto" w:fill="FFFFFF"/>
          <w:lang w:val="uk-UA"/>
        </w:rPr>
        <w:t>про захист прав людини і основоположних свобод 1950 р.</w:t>
      </w:r>
      <w:r w:rsidR="00285864">
        <w:rPr>
          <w:bCs/>
          <w:color w:val="000000" w:themeColor="text1"/>
          <w:sz w:val="28"/>
          <w:szCs w:val="28"/>
          <w:shd w:val="clear" w:color="auto" w:fill="FFFFFF"/>
          <w:lang w:val="uk-UA"/>
        </w:rPr>
        <w:t xml:space="preserve"> </w:t>
      </w:r>
      <w:r w:rsidR="00285864" w:rsidRPr="00285864">
        <w:rPr>
          <w:bCs/>
          <w:color w:val="000000" w:themeColor="text1"/>
          <w:sz w:val="28"/>
          <w:szCs w:val="28"/>
          <w:shd w:val="clear" w:color="auto" w:fill="FFFFFF"/>
          <w:lang w:val="uk-UA"/>
        </w:rPr>
        <w:t xml:space="preserve">Серед них: </w:t>
      </w:r>
      <w:r w:rsidR="00285864" w:rsidRPr="00285864">
        <w:rPr>
          <w:sz w:val="28"/>
          <w:szCs w:val="28"/>
          <w:lang w:val="uk-UA"/>
        </w:rPr>
        <w:t>Авдєєва Г.К., Бущенко</w:t>
      </w:r>
      <w:r w:rsidR="00285864" w:rsidRPr="00285864">
        <w:rPr>
          <w:color w:val="000000" w:themeColor="text1"/>
          <w:sz w:val="28"/>
          <w:szCs w:val="28"/>
          <w:lang w:val="uk-UA"/>
        </w:rPr>
        <w:t xml:space="preserve"> А.</w:t>
      </w:r>
      <w:r w:rsidR="00285864" w:rsidRPr="00285864">
        <w:rPr>
          <w:sz w:val="28"/>
          <w:szCs w:val="28"/>
          <w:lang w:val="uk-UA"/>
        </w:rPr>
        <w:t xml:space="preserve">, Вітрук </w:t>
      </w:r>
      <w:r w:rsidR="00285864" w:rsidRPr="00047EFF">
        <w:rPr>
          <w:color w:val="000000" w:themeColor="text1"/>
          <w:sz w:val="28"/>
          <w:szCs w:val="28"/>
          <w:lang w:val="uk-UA"/>
        </w:rPr>
        <w:t>Н., Галаган В.І., Грошевий Ю.М., Зайцев Ю.,</w:t>
      </w:r>
      <w:r w:rsidR="008557DA">
        <w:rPr>
          <w:color w:val="000000" w:themeColor="text1"/>
          <w:sz w:val="28"/>
          <w:szCs w:val="28"/>
          <w:lang w:val="uk-UA"/>
        </w:rPr>
        <w:t xml:space="preserve"> </w:t>
      </w:r>
      <w:r w:rsidR="00285864" w:rsidRPr="00047EFF">
        <w:rPr>
          <w:color w:val="000000" w:themeColor="text1"/>
          <w:sz w:val="28"/>
          <w:szCs w:val="28"/>
          <w:lang w:val="uk-UA"/>
        </w:rPr>
        <w:t>Крапивін Є., Марченко М., Погорецький М.А., Топчій В.В., Шевчук С.,</w:t>
      </w:r>
      <w:r w:rsidR="008557DA">
        <w:rPr>
          <w:color w:val="000000" w:themeColor="text1"/>
          <w:sz w:val="28"/>
          <w:szCs w:val="28"/>
          <w:lang w:val="uk-UA"/>
        </w:rPr>
        <w:t xml:space="preserve"> </w:t>
      </w:r>
      <w:r w:rsidR="00285864" w:rsidRPr="00047EFF">
        <w:rPr>
          <w:color w:val="000000" w:themeColor="text1"/>
          <w:sz w:val="28"/>
          <w:szCs w:val="28"/>
          <w:lang w:val="uk-UA"/>
        </w:rPr>
        <w:t>Хавронюк М., Фулей І., Шицький Г., Шумейко Д.О.</w:t>
      </w:r>
      <w:r w:rsidR="00CB1963" w:rsidRPr="00047EFF">
        <w:rPr>
          <w:color w:val="000000" w:themeColor="text1"/>
          <w:sz w:val="28"/>
          <w:szCs w:val="28"/>
          <w:lang w:val="uk-UA"/>
        </w:rPr>
        <w:t xml:space="preserve">, </w:t>
      </w:r>
      <w:r w:rsidR="00CB1963" w:rsidRPr="00047EFF">
        <w:rPr>
          <w:color w:val="000000" w:themeColor="text1"/>
          <w:sz w:val="28"/>
          <w:szCs w:val="28"/>
        </w:rPr>
        <w:t>Y</w:t>
      </w:r>
      <w:r w:rsidR="00CB1963" w:rsidRPr="00047EFF">
        <w:rPr>
          <w:color w:val="000000" w:themeColor="text1"/>
          <w:sz w:val="28"/>
          <w:szCs w:val="28"/>
          <w:lang w:val="en-US"/>
        </w:rPr>
        <w:t>utaka</w:t>
      </w:r>
      <w:r w:rsidR="00CB1963" w:rsidRPr="00047EFF">
        <w:rPr>
          <w:color w:val="000000" w:themeColor="text1"/>
          <w:sz w:val="28"/>
          <w:szCs w:val="28"/>
          <w:lang w:val="uk-UA"/>
        </w:rPr>
        <w:t xml:space="preserve"> </w:t>
      </w:r>
      <w:r w:rsidR="00CB1963" w:rsidRPr="00047EFF">
        <w:rPr>
          <w:color w:val="000000" w:themeColor="text1"/>
          <w:sz w:val="28"/>
          <w:szCs w:val="28"/>
          <w:lang w:val="en-US"/>
        </w:rPr>
        <w:t>Arai</w:t>
      </w:r>
      <w:r w:rsidR="00CB1963" w:rsidRPr="00047EFF">
        <w:rPr>
          <w:color w:val="000000" w:themeColor="text1"/>
          <w:sz w:val="28"/>
          <w:szCs w:val="28"/>
          <w:lang w:val="uk-UA"/>
        </w:rPr>
        <w:t>-</w:t>
      </w:r>
      <w:r w:rsidR="00CB1963" w:rsidRPr="00047EFF">
        <w:rPr>
          <w:color w:val="000000" w:themeColor="text1"/>
          <w:sz w:val="28"/>
          <w:szCs w:val="28"/>
          <w:lang w:val="en-US"/>
        </w:rPr>
        <w:t>Yokoi</w:t>
      </w:r>
      <w:r w:rsidR="00CB1963" w:rsidRPr="00047EFF">
        <w:rPr>
          <w:color w:val="000000" w:themeColor="text1"/>
          <w:sz w:val="28"/>
          <w:szCs w:val="28"/>
          <w:lang w:val="uk-UA"/>
        </w:rPr>
        <w:t xml:space="preserve">, </w:t>
      </w:r>
      <w:r w:rsidR="00CB1963" w:rsidRPr="00047EFF">
        <w:rPr>
          <w:color w:val="000000" w:themeColor="text1"/>
          <w:sz w:val="28"/>
          <w:szCs w:val="28"/>
        </w:rPr>
        <w:t>Steven</w:t>
      </w:r>
      <w:r w:rsidR="00CB1963" w:rsidRPr="00047EFF">
        <w:rPr>
          <w:color w:val="000000" w:themeColor="text1"/>
          <w:sz w:val="28"/>
          <w:szCs w:val="28"/>
          <w:lang w:val="uk-UA"/>
        </w:rPr>
        <w:t xml:space="preserve"> </w:t>
      </w:r>
      <w:r w:rsidR="00CB1963" w:rsidRPr="00047EFF">
        <w:rPr>
          <w:color w:val="000000" w:themeColor="text1"/>
          <w:sz w:val="28"/>
          <w:szCs w:val="28"/>
        </w:rPr>
        <w:t>Greer</w:t>
      </w:r>
      <w:r w:rsidR="00CB1963" w:rsidRPr="00047EFF">
        <w:rPr>
          <w:color w:val="000000" w:themeColor="text1"/>
          <w:sz w:val="28"/>
          <w:szCs w:val="28"/>
          <w:lang w:val="uk-UA"/>
        </w:rPr>
        <w:t xml:space="preserve">, </w:t>
      </w:r>
      <w:r w:rsidR="00CB1963" w:rsidRPr="00047EFF">
        <w:rPr>
          <w:color w:val="000000" w:themeColor="text1"/>
          <w:sz w:val="28"/>
          <w:szCs w:val="28"/>
        </w:rPr>
        <w:t>David</w:t>
      </w:r>
      <w:r w:rsidR="00CB1963" w:rsidRPr="00047EFF">
        <w:rPr>
          <w:color w:val="000000" w:themeColor="text1"/>
          <w:sz w:val="28"/>
          <w:szCs w:val="28"/>
          <w:lang w:val="uk-UA"/>
        </w:rPr>
        <w:t xml:space="preserve"> </w:t>
      </w:r>
      <w:r w:rsidR="00CB1963" w:rsidRPr="00047EFF">
        <w:rPr>
          <w:color w:val="000000" w:themeColor="text1"/>
          <w:sz w:val="28"/>
          <w:szCs w:val="28"/>
        </w:rPr>
        <w:t>Weissbrodt</w:t>
      </w:r>
      <w:r w:rsidR="00CB1963" w:rsidRPr="00047EFF">
        <w:rPr>
          <w:color w:val="000000" w:themeColor="text1"/>
          <w:sz w:val="28"/>
          <w:szCs w:val="28"/>
          <w:lang w:val="uk-UA"/>
        </w:rPr>
        <w:t xml:space="preserve">, </w:t>
      </w:r>
      <w:r w:rsidR="00CB1963" w:rsidRPr="00047EFF">
        <w:rPr>
          <w:color w:val="000000" w:themeColor="text1"/>
          <w:sz w:val="28"/>
          <w:szCs w:val="28"/>
        </w:rPr>
        <w:t>Cheryl</w:t>
      </w:r>
      <w:r w:rsidR="00CB1963" w:rsidRPr="00047EFF">
        <w:rPr>
          <w:color w:val="000000" w:themeColor="text1"/>
          <w:sz w:val="28"/>
          <w:szCs w:val="28"/>
          <w:lang w:val="uk-UA"/>
        </w:rPr>
        <w:t xml:space="preserve"> </w:t>
      </w:r>
      <w:r w:rsidR="00CB1963" w:rsidRPr="00047EFF">
        <w:rPr>
          <w:color w:val="000000" w:themeColor="text1"/>
          <w:sz w:val="28"/>
          <w:szCs w:val="28"/>
        </w:rPr>
        <w:t>Heilman</w:t>
      </w:r>
      <w:r w:rsidR="00CB1963" w:rsidRPr="00047EFF">
        <w:rPr>
          <w:color w:val="000000" w:themeColor="text1"/>
          <w:sz w:val="28"/>
          <w:szCs w:val="28"/>
          <w:lang w:val="uk-UA"/>
        </w:rPr>
        <w:t xml:space="preserve">, </w:t>
      </w:r>
      <w:r w:rsidR="00D852D2" w:rsidRPr="00047EFF">
        <w:rPr>
          <w:color w:val="000000" w:themeColor="text1"/>
          <w:sz w:val="28"/>
          <w:szCs w:val="28"/>
          <w:lang w:val="uk-UA"/>
        </w:rPr>
        <w:t>та ін.</w:t>
      </w:r>
    </w:p>
    <w:p w:rsidR="00285864" w:rsidRPr="00047EFF" w:rsidRDefault="00D852D2" w:rsidP="00285864">
      <w:pPr>
        <w:widowControl w:val="0"/>
        <w:spacing w:line="360" w:lineRule="auto"/>
        <w:ind w:firstLine="709"/>
        <w:rPr>
          <w:rFonts w:eastAsiaTheme="minorHAnsi"/>
          <w:color w:val="000000" w:themeColor="text1"/>
          <w:sz w:val="28"/>
          <w:szCs w:val="28"/>
          <w:lang w:val="uk-UA" w:eastAsia="en-US"/>
        </w:rPr>
      </w:pPr>
      <w:r w:rsidRPr="00047EFF">
        <w:rPr>
          <w:i/>
          <w:color w:val="000000" w:themeColor="text1"/>
          <w:sz w:val="28"/>
          <w:szCs w:val="28"/>
          <w:lang w:val="uk-UA"/>
        </w:rPr>
        <w:t>Опис проблеми, що досліджується.</w:t>
      </w:r>
      <w:r w:rsidR="00CB1963" w:rsidRPr="00047EFF">
        <w:rPr>
          <w:i/>
          <w:color w:val="000000" w:themeColor="text1"/>
          <w:sz w:val="28"/>
          <w:szCs w:val="28"/>
          <w:lang w:val="uk-UA"/>
        </w:rPr>
        <w:t xml:space="preserve"> </w:t>
      </w:r>
      <w:r w:rsidR="005D4F9E" w:rsidRPr="00047EFF">
        <w:rPr>
          <w:color w:val="000000" w:themeColor="text1"/>
          <w:sz w:val="28"/>
          <w:szCs w:val="28"/>
          <w:lang w:val="uk-UA"/>
        </w:rPr>
        <w:t>На сьогоднішній день таким, яке не підлягає оскарженню є твердження, що з</w:t>
      </w:r>
      <w:r w:rsidR="00285864" w:rsidRPr="00047EFF">
        <w:rPr>
          <w:rFonts w:eastAsiaTheme="minorHAnsi"/>
          <w:color w:val="000000" w:themeColor="text1"/>
          <w:sz w:val="28"/>
          <w:szCs w:val="28"/>
          <w:lang w:val="uk-UA" w:eastAsia="en-US"/>
        </w:rPr>
        <w:t>аборона катувань чи нелюдського або такого, що принижує гідність,</w:t>
      </w:r>
      <w:r w:rsidR="005D4F9E" w:rsidRPr="00047EFF">
        <w:rPr>
          <w:rFonts w:eastAsiaTheme="minorHAnsi"/>
          <w:color w:val="000000" w:themeColor="text1"/>
          <w:sz w:val="28"/>
          <w:szCs w:val="28"/>
          <w:lang w:val="uk-UA" w:eastAsia="en-US"/>
        </w:rPr>
        <w:t xml:space="preserve"> </w:t>
      </w:r>
      <w:r w:rsidR="00285864" w:rsidRPr="00047EFF">
        <w:rPr>
          <w:rFonts w:eastAsiaTheme="minorHAnsi"/>
          <w:color w:val="000000" w:themeColor="text1"/>
          <w:sz w:val="28"/>
          <w:szCs w:val="28"/>
          <w:lang w:val="uk-UA" w:eastAsia="en-US"/>
        </w:rPr>
        <w:t>поводження чи покарання, виступає одним із основних прав і одночасно</w:t>
      </w:r>
      <w:r w:rsidR="005D4F9E" w:rsidRPr="00047EFF">
        <w:rPr>
          <w:rFonts w:eastAsiaTheme="minorHAnsi"/>
          <w:color w:val="000000" w:themeColor="text1"/>
          <w:sz w:val="28"/>
          <w:szCs w:val="28"/>
          <w:lang w:val="uk-UA" w:eastAsia="en-US"/>
        </w:rPr>
        <w:t xml:space="preserve"> </w:t>
      </w:r>
      <w:r w:rsidR="00285864" w:rsidRPr="00047EFF">
        <w:rPr>
          <w:rFonts w:eastAsiaTheme="minorHAnsi"/>
          <w:color w:val="000000" w:themeColor="text1"/>
          <w:sz w:val="28"/>
          <w:szCs w:val="28"/>
          <w:lang w:val="uk-UA" w:eastAsia="en-US"/>
        </w:rPr>
        <w:t>гарантією таких невід’ємних прав людини, якими є право на життя, свободу та</w:t>
      </w:r>
      <w:r w:rsidR="005D4F9E" w:rsidRPr="00047EFF">
        <w:rPr>
          <w:rFonts w:eastAsiaTheme="minorHAnsi"/>
          <w:color w:val="000000" w:themeColor="text1"/>
          <w:sz w:val="28"/>
          <w:szCs w:val="28"/>
          <w:lang w:val="uk-UA" w:eastAsia="en-US"/>
        </w:rPr>
        <w:t xml:space="preserve"> </w:t>
      </w:r>
      <w:r w:rsidR="00285864" w:rsidRPr="00047EFF">
        <w:rPr>
          <w:rFonts w:eastAsiaTheme="minorHAnsi"/>
          <w:color w:val="000000" w:themeColor="text1"/>
          <w:sz w:val="28"/>
          <w:szCs w:val="28"/>
          <w:lang w:val="uk-UA" w:eastAsia="en-US"/>
        </w:rPr>
        <w:t xml:space="preserve">особисту недоторканність, право на повагу честі </w:t>
      </w:r>
      <w:r w:rsidR="005D4F9E" w:rsidRPr="00047EFF">
        <w:rPr>
          <w:rFonts w:eastAsiaTheme="minorHAnsi"/>
          <w:color w:val="000000" w:themeColor="text1"/>
          <w:sz w:val="28"/>
          <w:szCs w:val="28"/>
          <w:lang w:val="uk-UA" w:eastAsia="en-US"/>
        </w:rPr>
        <w:t xml:space="preserve">та </w:t>
      </w:r>
      <w:r w:rsidR="00285864" w:rsidRPr="00047EFF">
        <w:rPr>
          <w:rFonts w:eastAsiaTheme="minorHAnsi"/>
          <w:color w:val="000000" w:themeColor="text1"/>
          <w:sz w:val="28"/>
          <w:szCs w:val="28"/>
          <w:lang w:val="uk-UA" w:eastAsia="en-US"/>
        </w:rPr>
        <w:t>гідності.</w:t>
      </w:r>
    </w:p>
    <w:p w:rsidR="005D4F9E" w:rsidRPr="00047EFF" w:rsidRDefault="005D4F9E" w:rsidP="00285864">
      <w:pPr>
        <w:widowControl w:val="0"/>
        <w:spacing w:line="360" w:lineRule="auto"/>
        <w:ind w:firstLine="709"/>
        <w:rPr>
          <w:bCs/>
          <w:i/>
          <w:iCs/>
          <w:color w:val="000000" w:themeColor="text1"/>
          <w:spacing w:val="3"/>
          <w:sz w:val="28"/>
          <w:szCs w:val="28"/>
          <w:shd w:val="clear" w:color="auto" w:fill="FFFFFF"/>
          <w:lang w:val="uk-UA"/>
        </w:rPr>
      </w:pPr>
      <w:r w:rsidRPr="00047EFF">
        <w:rPr>
          <w:rStyle w:val="ad"/>
          <w:b w:val="0"/>
          <w:color w:val="000000" w:themeColor="text1"/>
          <w:sz w:val="28"/>
          <w:szCs w:val="28"/>
          <w:shd w:val="clear" w:color="auto" w:fill="FFFFFF"/>
          <w:lang w:val="en-US"/>
        </w:rPr>
        <w:t>International</w:t>
      </w:r>
      <w:r w:rsidRPr="00047EFF">
        <w:rPr>
          <w:rStyle w:val="ad"/>
          <w:b w:val="0"/>
          <w:color w:val="000000" w:themeColor="text1"/>
          <w:sz w:val="28"/>
          <w:szCs w:val="28"/>
          <w:shd w:val="clear" w:color="auto" w:fill="FFFFFF"/>
          <w:lang w:val="uk-UA"/>
        </w:rPr>
        <w:t xml:space="preserve"> </w:t>
      </w:r>
      <w:r w:rsidRPr="00047EFF">
        <w:rPr>
          <w:rStyle w:val="ad"/>
          <w:b w:val="0"/>
          <w:color w:val="000000" w:themeColor="text1"/>
          <w:sz w:val="28"/>
          <w:szCs w:val="28"/>
          <w:shd w:val="clear" w:color="auto" w:fill="FFFFFF"/>
          <w:lang w:val="en-US"/>
        </w:rPr>
        <w:t>Humanitarian</w:t>
      </w:r>
      <w:r w:rsidRPr="00047EFF">
        <w:rPr>
          <w:rStyle w:val="ad"/>
          <w:b w:val="0"/>
          <w:color w:val="000000" w:themeColor="text1"/>
          <w:sz w:val="28"/>
          <w:szCs w:val="28"/>
          <w:shd w:val="clear" w:color="auto" w:fill="FFFFFF"/>
          <w:lang w:val="uk-UA"/>
        </w:rPr>
        <w:t xml:space="preserve"> </w:t>
      </w:r>
      <w:r w:rsidRPr="00047EFF">
        <w:rPr>
          <w:rStyle w:val="ad"/>
          <w:b w:val="0"/>
          <w:color w:val="000000" w:themeColor="text1"/>
          <w:sz w:val="28"/>
          <w:szCs w:val="28"/>
          <w:shd w:val="clear" w:color="auto" w:fill="FFFFFF"/>
          <w:lang w:val="en-US"/>
        </w:rPr>
        <w:t>Law</w:t>
      </w:r>
      <w:r w:rsidRPr="00047EFF">
        <w:rPr>
          <w:rStyle w:val="ad"/>
          <w:b w:val="0"/>
          <w:color w:val="000000" w:themeColor="text1"/>
          <w:sz w:val="28"/>
          <w:szCs w:val="28"/>
          <w:shd w:val="clear" w:color="auto" w:fill="FFFFFF"/>
          <w:lang w:val="uk-UA"/>
        </w:rPr>
        <w:t xml:space="preserve"> (</w:t>
      </w:r>
      <w:r w:rsidRPr="00047EFF">
        <w:rPr>
          <w:rStyle w:val="ad"/>
          <w:b w:val="0"/>
          <w:color w:val="000000" w:themeColor="text1"/>
          <w:sz w:val="28"/>
          <w:szCs w:val="28"/>
          <w:shd w:val="clear" w:color="auto" w:fill="FFFFFF"/>
          <w:lang w:val="en-US"/>
        </w:rPr>
        <w:t>IHL</w:t>
      </w:r>
      <w:r w:rsidRPr="00047EFF">
        <w:rPr>
          <w:rStyle w:val="ad"/>
          <w:b w:val="0"/>
          <w:color w:val="000000" w:themeColor="text1"/>
          <w:sz w:val="28"/>
          <w:szCs w:val="28"/>
          <w:shd w:val="clear" w:color="auto" w:fill="FFFFFF"/>
          <w:lang w:val="uk-UA"/>
        </w:rPr>
        <w:t>) також закріпило П</w:t>
      </w:r>
      <w:r w:rsidRPr="00047EFF">
        <w:rPr>
          <w:bCs/>
          <w:iCs/>
          <w:color w:val="000000" w:themeColor="text1"/>
          <w:spacing w:val="3"/>
          <w:sz w:val="28"/>
          <w:szCs w:val="28"/>
          <w:shd w:val="clear" w:color="auto" w:fill="FFFFFF"/>
          <w:lang w:val="uk-UA"/>
        </w:rPr>
        <w:t>равило 90: Заборонені катування, жорстоке чи нелюдське поводження та порушення особистої гідності, зокрема приниження та приниження гідності.</w:t>
      </w:r>
    </w:p>
    <w:p w:rsidR="005D4F9E" w:rsidRPr="00047EFF" w:rsidRDefault="005D4F9E" w:rsidP="005D4F9E">
      <w:pPr>
        <w:widowControl w:val="0"/>
        <w:spacing w:line="360" w:lineRule="auto"/>
        <w:ind w:firstLine="709"/>
        <w:rPr>
          <w:color w:val="000000" w:themeColor="text1"/>
          <w:sz w:val="28"/>
          <w:szCs w:val="28"/>
          <w:lang w:val="uk-UA"/>
        </w:rPr>
      </w:pPr>
      <w:r w:rsidRPr="00047EFF">
        <w:rPr>
          <w:bCs/>
          <w:iCs/>
          <w:color w:val="000000" w:themeColor="text1"/>
          <w:spacing w:val="3"/>
          <w:sz w:val="28"/>
          <w:szCs w:val="28"/>
          <w:shd w:val="clear" w:color="auto" w:fill="FFFFFF"/>
          <w:lang w:val="uk-UA"/>
        </w:rPr>
        <w:t>Відомо, що ще в 1906 р. ст.</w:t>
      </w:r>
      <w:r w:rsidRPr="00047EFF">
        <w:rPr>
          <w:bCs/>
          <w:i/>
          <w:iCs/>
          <w:color w:val="000000" w:themeColor="text1"/>
          <w:spacing w:val="3"/>
          <w:sz w:val="28"/>
          <w:szCs w:val="28"/>
          <w:shd w:val="clear" w:color="auto" w:fill="FFFFFF"/>
          <w:lang w:val="uk-UA"/>
        </w:rPr>
        <w:t xml:space="preserve"> </w:t>
      </w:r>
      <w:r w:rsidRPr="00047EFF">
        <w:rPr>
          <w:color w:val="000000" w:themeColor="text1"/>
          <w:sz w:val="28"/>
          <w:szCs w:val="28"/>
          <w:lang w:val="uk-UA"/>
        </w:rPr>
        <w:t>28 Женевської Конвенції закріпила, що Уряди, у недостатності їхніх військових кримінальних законів, також беруть на себе зобов'язання вжити або рекомендувати своїм законодавчим органам необхідні заходи щодо припинення у воєнний час окремих актів ... жорстокого поводження з хворими та пораненими. армії.</w:t>
      </w:r>
    </w:p>
    <w:p w:rsidR="005D4F9E" w:rsidRPr="00047EFF" w:rsidRDefault="005D4F9E" w:rsidP="005D4F9E">
      <w:pPr>
        <w:widowControl w:val="0"/>
        <w:spacing w:line="360" w:lineRule="auto"/>
        <w:ind w:firstLine="709"/>
        <w:rPr>
          <w:color w:val="000000" w:themeColor="text1"/>
          <w:sz w:val="28"/>
          <w:szCs w:val="28"/>
        </w:rPr>
      </w:pPr>
      <w:r w:rsidRPr="00047EFF">
        <w:rPr>
          <w:color w:val="000000" w:themeColor="text1"/>
          <w:sz w:val="28"/>
          <w:szCs w:val="28"/>
          <w:lang w:val="uk-UA"/>
        </w:rPr>
        <w:t>Пізніше ст. 5 Женевської конвенції про військовополонених 1929 року передбачила, що жоден тиск на в'язнів не повинен здійснюватися з метою отримання інформації щодо ситуації в їх збройних силах або їхній країні.</w:t>
      </w:r>
      <w:r w:rsidRPr="00047EFF">
        <w:rPr>
          <w:color w:val="000000" w:themeColor="text1"/>
          <w:sz w:val="28"/>
          <w:szCs w:val="28"/>
        </w:rPr>
        <w:t> Ув'язненим, які відмовляються відповідати, не можна загрожувати, ображати або піддавати будь-яким неприємностям або недолікам.</w:t>
      </w:r>
    </w:p>
    <w:p w:rsidR="005D4F9E" w:rsidRPr="00047EFF" w:rsidRDefault="005D4F9E" w:rsidP="005D4F9E">
      <w:pPr>
        <w:widowControl w:val="0"/>
        <w:spacing w:line="360" w:lineRule="auto"/>
        <w:ind w:firstLine="709"/>
        <w:rPr>
          <w:color w:val="000000" w:themeColor="text1"/>
          <w:sz w:val="28"/>
          <w:szCs w:val="28"/>
          <w:lang w:val="uk-UA"/>
        </w:rPr>
      </w:pPr>
      <w:r w:rsidRPr="00047EFF">
        <w:rPr>
          <w:color w:val="000000" w:themeColor="text1"/>
          <w:sz w:val="28"/>
          <w:szCs w:val="28"/>
          <w:lang w:val="uk-UA"/>
        </w:rPr>
        <w:t>Та врешті, Друга світова війна довела, що відсутність міжнародних механізмів забезпечення прав людини негативним чином впливає на стан їх охорони та захисту.</w:t>
      </w:r>
    </w:p>
    <w:p w:rsidR="007B7C29" w:rsidRPr="00047EFF" w:rsidRDefault="007B7C29" w:rsidP="007B7C29">
      <w:pPr>
        <w:widowControl w:val="0"/>
        <w:spacing w:line="360" w:lineRule="auto"/>
        <w:ind w:firstLine="709"/>
        <w:rPr>
          <w:color w:val="000000" w:themeColor="text1"/>
          <w:sz w:val="28"/>
          <w:szCs w:val="28"/>
          <w:shd w:val="clear" w:color="auto" w:fill="FFFFFF"/>
        </w:rPr>
      </w:pPr>
      <w:r w:rsidRPr="00047EFF">
        <w:rPr>
          <w:color w:val="000000" w:themeColor="text1"/>
          <w:sz w:val="28"/>
          <w:szCs w:val="28"/>
          <w:lang w:val="uk-UA"/>
        </w:rPr>
        <w:lastRenderedPageBreak/>
        <w:t>Виправити ситуацію Мала Загальна Декларація прав людини 1948 р., яка в ст. 5 прямо закріпила, що н</w:t>
      </w:r>
      <w:r w:rsidRPr="00047EFF">
        <w:rPr>
          <w:color w:val="000000" w:themeColor="text1"/>
          <w:sz w:val="28"/>
          <w:szCs w:val="28"/>
          <w:shd w:val="clear" w:color="auto" w:fill="FFFFFF"/>
        </w:rPr>
        <w:t>іхто не</w:t>
      </w:r>
      <w:r w:rsidRPr="00047EFF">
        <w:rPr>
          <w:color w:val="000000" w:themeColor="text1"/>
          <w:sz w:val="28"/>
          <w:szCs w:val="28"/>
          <w:shd w:val="clear" w:color="auto" w:fill="FFFFFF"/>
          <w:lang w:val="uk-UA"/>
        </w:rPr>
        <w:t xml:space="preserve"> </w:t>
      </w:r>
      <w:r w:rsidRPr="00047EFF">
        <w:rPr>
          <w:color w:val="000000" w:themeColor="text1"/>
          <w:sz w:val="28"/>
          <w:szCs w:val="28"/>
          <w:shd w:val="clear" w:color="auto" w:fill="FFFFFF"/>
        </w:rPr>
        <w:t>повинен зазнавати тортур, або жорстокого,</w:t>
      </w:r>
      <w:r w:rsidRPr="00047EFF">
        <w:rPr>
          <w:color w:val="000000" w:themeColor="text1"/>
          <w:sz w:val="28"/>
          <w:szCs w:val="28"/>
          <w:shd w:val="clear" w:color="auto" w:fill="FFFFFF"/>
          <w:lang w:val="uk-UA"/>
        </w:rPr>
        <w:t xml:space="preserve"> </w:t>
      </w:r>
      <w:r w:rsidRPr="00047EFF">
        <w:rPr>
          <w:color w:val="000000" w:themeColor="text1"/>
          <w:sz w:val="28"/>
          <w:szCs w:val="28"/>
          <w:shd w:val="clear" w:color="auto" w:fill="FFFFFF"/>
        </w:rPr>
        <w:t>нелюдського,</w:t>
      </w:r>
      <w:r w:rsidRPr="00047EFF">
        <w:rPr>
          <w:color w:val="000000" w:themeColor="text1"/>
          <w:sz w:val="28"/>
          <w:szCs w:val="28"/>
          <w:shd w:val="clear" w:color="auto" w:fill="FFFFFF"/>
          <w:lang w:val="uk-UA"/>
        </w:rPr>
        <w:t xml:space="preserve"> </w:t>
      </w:r>
      <w:r w:rsidRPr="00047EFF">
        <w:rPr>
          <w:color w:val="000000" w:themeColor="text1"/>
          <w:sz w:val="28"/>
          <w:szCs w:val="28"/>
          <w:shd w:val="clear" w:color="auto" w:fill="FFFFFF"/>
        </w:rPr>
        <w:t>або</w:t>
      </w:r>
      <w:r w:rsidR="008557DA">
        <w:rPr>
          <w:color w:val="000000" w:themeColor="text1"/>
          <w:sz w:val="28"/>
          <w:szCs w:val="28"/>
          <w:shd w:val="clear" w:color="auto" w:fill="FFFFFF"/>
        </w:rPr>
        <w:t xml:space="preserve"> </w:t>
      </w:r>
      <w:r w:rsidRPr="00047EFF">
        <w:rPr>
          <w:color w:val="000000" w:themeColor="text1"/>
          <w:sz w:val="28"/>
          <w:szCs w:val="28"/>
          <w:shd w:val="clear" w:color="auto" w:fill="FFFFFF"/>
        </w:rPr>
        <w:t>такого,</w:t>
      </w:r>
      <w:r w:rsidRPr="00047EFF">
        <w:rPr>
          <w:color w:val="000000" w:themeColor="text1"/>
          <w:sz w:val="28"/>
          <w:szCs w:val="28"/>
          <w:shd w:val="clear" w:color="auto" w:fill="FFFFFF"/>
          <w:lang w:val="uk-UA"/>
        </w:rPr>
        <w:t xml:space="preserve"> </w:t>
      </w:r>
      <w:r w:rsidRPr="00047EFF">
        <w:rPr>
          <w:color w:val="000000" w:themeColor="text1"/>
          <w:sz w:val="28"/>
          <w:szCs w:val="28"/>
          <w:shd w:val="clear" w:color="auto" w:fill="FFFFFF"/>
        </w:rPr>
        <w:t>що</w:t>
      </w:r>
      <w:r w:rsidRPr="00047EFF">
        <w:rPr>
          <w:color w:val="000000" w:themeColor="text1"/>
          <w:sz w:val="28"/>
          <w:szCs w:val="28"/>
          <w:shd w:val="clear" w:color="auto" w:fill="FFFFFF"/>
          <w:lang w:val="uk-UA"/>
        </w:rPr>
        <w:t xml:space="preserve"> </w:t>
      </w:r>
      <w:r w:rsidRPr="00047EFF">
        <w:rPr>
          <w:color w:val="000000" w:themeColor="text1"/>
          <w:sz w:val="28"/>
          <w:szCs w:val="28"/>
          <w:shd w:val="clear" w:color="auto" w:fill="FFFFFF"/>
        </w:rPr>
        <w:t>принижує</w:t>
      </w:r>
      <w:r w:rsidRPr="00047EFF">
        <w:rPr>
          <w:color w:val="000000" w:themeColor="text1"/>
          <w:sz w:val="28"/>
          <w:szCs w:val="28"/>
          <w:shd w:val="clear" w:color="auto" w:fill="FFFFFF"/>
          <w:lang w:val="uk-UA"/>
        </w:rPr>
        <w:t xml:space="preserve"> </w:t>
      </w:r>
      <w:r w:rsidRPr="00047EFF">
        <w:rPr>
          <w:color w:val="000000" w:themeColor="text1"/>
          <w:sz w:val="28"/>
          <w:szCs w:val="28"/>
          <w:shd w:val="clear" w:color="auto" w:fill="FFFFFF"/>
        </w:rPr>
        <w:t>його</w:t>
      </w:r>
      <w:r w:rsidRPr="00047EFF">
        <w:rPr>
          <w:color w:val="000000" w:themeColor="text1"/>
          <w:sz w:val="28"/>
          <w:szCs w:val="28"/>
          <w:shd w:val="clear" w:color="auto" w:fill="FFFFFF"/>
          <w:lang w:val="uk-UA"/>
        </w:rPr>
        <w:t xml:space="preserve"> </w:t>
      </w:r>
      <w:r w:rsidRPr="00047EFF">
        <w:rPr>
          <w:color w:val="000000" w:themeColor="text1"/>
          <w:sz w:val="28"/>
          <w:szCs w:val="28"/>
          <w:shd w:val="clear" w:color="auto" w:fill="FFFFFF"/>
        </w:rPr>
        <w:t>гідність,</w:t>
      </w:r>
      <w:r w:rsidRPr="00047EFF">
        <w:rPr>
          <w:color w:val="000000" w:themeColor="text1"/>
          <w:sz w:val="28"/>
          <w:szCs w:val="28"/>
          <w:shd w:val="clear" w:color="auto" w:fill="FFFFFF"/>
          <w:lang w:val="uk-UA"/>
        </w:rPr>
        <w:t xml:space="preserve"> </w:t>
      </w:r>
      <w:r w:rsidRPr="00047EFF">
        <w:rPr>
          <w:color w:val="000000" w:themeColor="text1"/>
          <w:sz w:val="28"/>
          <w:szCs w:val="28"/>
          <w:shd w:val="clear" w:color="auto" w:fill="FFFFFF"/>
        </w:rPr>
        <w:t>поводження</w:t>
      </w:r>
      <w:r w:rsidRPr="00047EFF">
        <w:rPr>
          <w:color w:val="000000" w:themeColor="text1"/>
          <w:sz w:val="28"/>
          <w:szCs w:val="28"/>
          <w:shd w:val="clear" w:color="auto" w:fill="FFFFFF"/>
          <w:lang w:val="uk-UA"/>
        </w:rPr>
        <w:t xml:space="preserve"> </w:t>
      </w:r>
      <w:r w:rsidRPr="00047EFF">
        <w:rPr>
          <w:color w:val="000000" w:themeColor="text1"/>
          <w:sz w:val="28"/>
          <w:szCs w:val="28"/>
          <w:shd w:val="clear" w:color="auto" w:fill="FFFFFF"/>
        </w:rPr>
        <w:t>і</w:t>
      </w:r>
      <w:r w:rsidRPr="00047EFF">
        <w:rPr>
          <w:color w:val="000000" w:themeColor="text1"/>
          <w:sz w:val="28"/>
          <w:szCs w:val="28"/>
          <w:shd w:val="clear" w:color="auto" w:fill="FFFFFF"/>
          <w:lang w:val="uk-UA"/>
        </w:rPr>
        <w:t xml:space="preserve"> </w:t>
      </w:r>
      <w:r w:rsidRPr="00047EFF">
        <w:rPr>
          <w:color w:val="000000" w:themeColor="text1"/>
          <w:sz w:val="28"/>
          <w:szCs w:val="28"/>
          <w:shd w:val="clear" w:color="auto" w:fill="FFFFFF"/>
        </w:rPr>
        <w:t>покарання.</w:t>
      </w:r>
    </w:p>
    <w:p w:rsidR="007B7C29" w:rsidRPr="00047EFF" w:rsidRDefault="005D4F9E" w:rsidP="007B7C29">
      <w:pPr>
        <w:widowControl w:val="0"/>
        <w:spacing w:line="360" w:lineRule="auto"/>
        <w:ind w:firstLine="709"/>
        <w:rPr>
          <w:color w:val="000000" w:themeColor="text1"/>
          <w:sz w:val="28"/>
          <w:szCs w:val="28"/>
          <w:lang w:val="uk-UA"/>
        </w:rPr>
      </w:pPr>
      <w:r w:rsidRPr="00047EFF">
        <w:rPr>
          <w:color w:val="000000" w:themeColor="text1"/>
          <w:sz w:val="28"/>
          <w:szCs w:val="28"/>
          <w:lang w:val="uk-UA"/>
        </w:rPr>
        <w:t>Стаття 6 Хартії ІМТ 1945 року (Нюрнберг) передбачає:</w:t>
      </w:r>
      <w:r w:rsidR="007B7C29" w:rsidRPr="00047EFF">
        <w:rPr>
          <w:color w:val="000000" w:themeColor="text1"/>
          <w:sz w:val="28"/>
          <w:szCs w:val="28"/>
          <w:lang w:val="uk-UA"/>
        </w:rPr>
        <w:t xml:space="preserve"> </w:t>
      </w:r>
    </w:p>
    <w:p w:rsidR="007B7C29" w:rsidRPr="00047EFF" w:rsidRDefault="005D4F9E" w:rsidP="007B7C29">
      <w:pPr>
        <w:widowControl w:val="0"/>
        <w:spacing w:line="360" w:lineRule="auto"/>
        <w:ind w:firstLine="709"/>
        <w:rPr>
          <w:color w:val="000000" w:themeColor="text1"/>
          <w:sz w:val="28"/>
          <w:szCs w:val="28"/>
        </w:rPr>
      </w:pPr>
      <w:r w:rsidRPr="00047EFF">
        <w:rPr>
          <w:color w:val="000000" w:themeColor="text1"/>
          <w:sz w:val="28"/>
          <w:szCs w:val="28"/>
          <w:lang w:val="uk-UA"/>
        </w:rPr>
        <w:t>Наступні дії або будь-які з них є злочинам</w:t>
      </w:r>
      <w:r w:rsidRPr="00047EFF">
        <w:rPr>
          <w:color w:val="000000" w:themeColor="text1"/>
          <w:sz w:val="28"/>
          <w:szCs w:val="28"/>
        </w:rPr>
        <w:t>и, що належать до юрисдикції Трибуналу, за які несе особисту відповідальність:</w:t>
      </w:r>
    </w:p>
    <w:p w:rsidR="007B7C29" w:rsidRPr="00047EFF" w:rsidRDefault="005D4F9E" w:rsidP="007B7C29">
      <w:pPr>
        <w:widowControl w:val="0"/>
        <w:spacing w:line="360" w:lineRule="auto"/>
        <w:ind w:firstLine="709"/>
        <w:rPr>
          <w:color w:val="000000" w:themeColor="text1"/>
          <w:sz w:val="28"/>
          <w:szCs w:val="28"/>
        </w:rPr>
      </w:pPr>
      <w:r w:rsidRPr="00047EFF">
        <w:rPr>
          <w:color w:val="000000" w:themeColor="text1"/>
          <w:sz w:val="28"/>
          <w:szCs w:val="28"/>
        </w:rPr>
        <w:t>(b) "Військові злочини", а саме порушення законів та звичаїв війни. Такі порушення повинні включати, але не обмежуючись цим, ... жорстоке поводження ... з цивільним населенням окупованої території або на ньому, ... жорстоке поводження з військовополоненими або особами в морях ...</w:t>
      </w:r>
    </w:p>
    <w:p w:rsidR="007B7C29" w:rsidRPr="00047EFF" w:rsidRDefault="005D4F9E" w:rsidP="007B7C29">
      <w:pPr>
        <w:widowControl w:val="0"/>
        <w:spacing w:line="360" w:lineRule="auto"/>
        <w:ind w:firstLine="709"/>
        <w:rPr>
          <w:color w:val="000000" w:themeColor="text1"/>
          <w:sz w:val="28"/>
          <w:szCs w:val="28"/>
        </w:rPr>
      </w:pPr>
      <w:r w:rsidRPr="00047EFF">
        <w:rPr>
          <w:color w:val="000000" w:themeColor="text1"/>
          <w:sz w:val="28"/>
          <w:szCs w:val="28"/>
        </w:rPr>
        <w:t>(c) "Злочини проти людяності", а саме ... негуманні дії, вчинені проти будь-якого цивільного населення до або під час війни.</w:t>
      </w:r>
    </w:p>
    <w:p w:rsidR="007B7C29" w:rsidRPr="00047EFF" w:rsidRDefault="005D4F9E" w:rsidP="007B7C29">
      <w:pPr>
        <w:widowControl w:val="0"/>
        <w:spacing w:line="360" w:lineRule="auto"/>
        <w:ind w:firstLine="709"/>
        <w:rPr>
          <w:color w:val="000000" w:themeColor="text1"/>
          <w:sz w:val="28"/>
          <w:szCs w:val="28"/>
        </w:rPr>
      </w:pPr>
      <w:r w:rsidRPr="00047EFF">
        <w:rPr>
          <w:color w:val="000000" w:themeColor="text1"/>
          <w:sz w:val="28"/>
          <w:szCs w:val="28"/>
        </w:rPr>
        <w:t xml:space="preserve">Спільна стаття 3 Женевських конвенцій 1949 року прямо забороняє </w:t>
      </w:r>
      <w:r w:rsidR="007B7C29" w:rsidRPr="00047EFF">
        <w:rPr>
          <w:color w:val="000000" w:themeColor="text1"/>
          <w:sz w:val="28"/>
          <w:szCs w:val="28"/>
          <w:lang w:val="uk-UA"/>
        </w:rPr>
        <w:t>«</w:t>
      </w:r>
      <w:r w:rsidRPr="00047EFF">
        <w:rPr>
          <w:color w:val="000000" w:themeColor="text1"/>
          <w:sz w:val="28"/>
          <w:szCs w:val="28"/>
        </w:rPr>
        <w:t>насильство над життям і особою, зокрема ... жорстоке поводження і катування [і] беззаконня особистої гідності, зокрема принизливе та таке, що принижує гідність, поводження" щодо осіб, які не беруть активної участі у бойових діях , включаючи членів збройних сил, які склали зброю та тих, хто перебуває на </w:t>
      </w:r>
      <w:r w:rsidRPr="00047EFF">
        <w:rPr>
          <w:iCs/>
          <w:color w:val="000000" w:themeColor="text1"/>
          <w:sz w:val="28"/>
          <w:szCs w:val="28"/>
        </w:rPr>
        <w:t>бойових засадах</w:t>
      </w:r>
      <w:r w:rsidRPr="00047EFF">
        <w:rPr>
          <w:color w:val="000000" w:themeColor="text1"/>
          <w:sz w:val="28"/>
          <w:szCs w:val="28"/>
        </w:rPr>
        <w:t> через хворобу, поранення, затримання або з будь-якої іншої причини.</w:t>
      </w:r>
    </w:p>
    <w:p w:rsidR="005D4F9E" w:rsidRPr="00047EFF" w:rsidRDefault="007B7C29" w:rsidP="00285864">
      <w:pPr>
        <w:widowControl w:val="0"/>
        <w:spacing w:line="360" w:lineRule="auto"/>
        <w:ind w:firstLine="709"/>
        <w:rPr>
          <w:color w:val="000000" w:themeColor="text1"/>
          <w:sz w:val="28"/>
          <w:szCs w:val="28"/>
          <w:shd w:val="clear" w:color="auto" w:fill="FFFFFF"/>
          <w:lang w:val="uk-UA"/>
        </w:rPr>
      </w:pPr>
      <w:r w:rsidRPr="00047EFF">
        <w:rPr>
          <w:color w:val="000000" w:themeColor="text1"/>
          <w:sz w:val="28"/>
          <w:szCs w:val="28"/>
          <w:lang w:val="uk-UA"/>
        </w:rPr>
        <w:t xml:space="preserve">Відповідно, абї. 3 ст. </w:t>
      </w:r>
      <w:r w:rsidR="005D4F9E" w:rsidRPr="00047EFF">
        <w:rPr>
          <w:color w:val="000000" w:themeColor="text1"/>
          <w:sz w:val="28"/>
          <w:szCs w:val="28"/>
          <w:shd w:val="clear" w:color="auto" w:fill="FFFFFF"/>
        </w:rPr>
        <w:t>87</w:t>
      </w:r>
      <w:r w:rsidRPr="00047EFF">
        <w:rPr>
          <w:color w:val="000000" w:themeColor="text1"/>
          <w:sz w:val="28"/>
          <w:szCs w:val="28"/>
          <w:shd w:val="clear" w:color="auto" w:fill="FFFFFF"/>
          <w:lang w:val="uk-UA"/>
        </w:rPr>
        <w:t xml:space="preserve"> </w:t>
      </w:r>
      <w:r w:rsidR="005D4F9E" w:rsidRPr="00047EFF">
        <w:rPr>
          <w:color w:val="000000" w:themeColor="text1"/>
          <w:sz w:val="28"/>
          <w:szCs w:val="28"/>
          <w:shd w:val="clear" w:color="auto" w:fill="FFFFFF"/>
        </w:rPr>
        <w:t xml:space="preserve">Женевської конвенції III 1949 року передбачає: </w:t>
      </w:r>
      <w:r w:rsidRPr="00047EFF">
        <w:rPr>
          <w:color w:val="000000" w:themeColor="text1"/>
          <w:sz w:val="28"/>
          <w:szCs w:val="28"/>
          <w:shd w:val="clear" w:color="auto" w:fill="FFFFFF"/>
          <w:lang w:val="uk-UA"/>
        </w:rPr>
        <w:t>«</w:t>
      </w:r>
      <w:r w:rsidR="005D4F9E" w:rsidRPr="00047EFF">
        <w:rPr>
          <w:color w:val="000000" w:themeColor="text1"/>
          <w:sz w:val="28"/>
          <w:szCs w:val="28"/>
          <w:shd w:val="clear" w:color="auto" w:fill="FFFFFF"/>
        </w:rPr>
        <w:t>Забороняється будь-яка форма катувань або жорстокості</w:t>
      </w:r>
      <w:r w:rsidRPr="00047EFF">
        <w:rPr>
          <w:color w:val="000000" w:themeColor="text1"/>
          <w:sz w:val="28"/>
          <w:szCs w:val="28"/>
          <w:shd w:val="clear" w:color="auto" w:fill="FFFFFF"/>
          <w:lang w:val="uk-UA"/>
        </w:rPr>
        <w:t>»</w:t>
      </w:r>
      <w:r w:rsidR="005D4F9E" w:rsidRPr="00047EFF">
        <w:rPr>
          <w:color w:val="000000" w:themeColor="text1"/>
          <w:sz w:val="28"/>
          <w:szCs w:val="28"/>
          <w:shd w:val="clear" w:color="auto" w:fill="FFFFFF"/>
          <w:lang w:val="uk-UA"/>
        </w:rPr>
        <w:t>.</w:t>
      </w:r>
    </w:p>
    <w:p w:rsidR="007B7C29" w:rsidRPr="00047EFF" w:rsidRDefault="007B7C29" w:rsidP="00285864">
      <w:pPr>
        <w:widowControl w:val="0"/>
        <w:spacing w:line="360" w:lineRule="auto"/>
        <w:ind w:firstLine="709"/>
        <w:rPr>
          <w:color w:val="000000" w:themeColor="text1"/>
          <w:sz w:val="28"/>
          <w:szCs w:val="28"/>
          <w:bdr w:val="none" w:sz="0" w:space="0" w:color="auto" w:frame="1"/>
          <w:lang w:val="uk-UA"/>
        </w:rPr>
      </w:pPr>
      <w:r w:rsidRPr="00047EFF">
        <w:rPr>
          <w:color w:val="000000" w:themeColor="text1"/>
          <w:sz w:val="28"/>
          <w:szCs w:val="28"/>
          <w:bdr w:val="none" w:sz="0" w:space="0" w:color="auto" w:frame="1"/>
        </w:rPr>
        <w:t>Європейська конвенція про захист прав людини та основ</w:t>
      </w:r>
      <w:r w:rsidRPr="00047EFF">
        <w:rPr>
          <w:color w:val="000000" w:themeColor="text1"/>
          <w:sz w:val="28"/>
          <w:szCs w:val="28"/>
          <w:bdr w:val="none" w:sz="0" w:space="0" w:color="auto" w:frame="1"/>
          <w:lang w:val="uk-UA"/>
        </w:rPr>
        <w:t xml:space="preserve">оположних </w:t>
      </w:r>
      <w:r w:rsidRPr="00047EFF">
        <w:rPr>
          <w:color w:val="000000" w:themeColor="text1"/>
          <w:sz w:val="28"/>
          <w:szCs w:val="28"/>
          <w:bdr w:val="none" w:sz="0" w:space="0" w:color="auto" w:frame="1"/>
        </w:rPr>
        <w:t>свобод</w:t>
      </w:r>
      <w:r w:rsidRPr="00047EFF">
        <w:rPr>
          <w:color w:val="000000" w:themeColor="text1"/>
          <w:sz w:val="28"/>
          <w:szCs w:val="28"/>
          <w:bdr w:val="none" w:sz="0" w:space="0" w:color="auto" w:frame="1"/>
          <w:lang w:val="uk-UA"/>
        </w:rPr>
        <w:t xml:space="preserve"> 1950 р., в ст. 3 закріпила пряму заборону катування. </w:t>
      </w:r>
    </w:p>
    <w:p w:rsidR="007B7C29" w:rsidRPr="00047EFF" w:rsidRDefault="007B7C29" w:rsidP="007B7C29">
      <w:pPr>
        <w:widowControl w:val="0"/>
        <w:spacing w:line="360" w:lineRule="auto"/>
        <w:ind w:firstLine="709"/>
        <w:rPr>
          <w:color w:val="000000" w:themeColor="text1"/>
          <w:sz w:val="28"/>
          <w:szCs w:val="28"/>
          <w:bdr w:val="none" w:sz="0" w:space="0" w:color="auto" w:frame="1"/>
          <w:lang w:val="uk-UA"/>
        </w:rPr>
      </w:pPr>
      <w:r w:rsidRPr="00047EFF">
        <w:rPr>
          <w:color w:val="000000" w:themeColor="text1"/>
          <w:sz w:val="28"/>
          <w:szCs w:val="28"/>
          <w:bdr w:val="none" w:sz="0" w:space="0" w:color="auto" w:frame="1"/>
          <w:lang w:val="uk-UA"/>
        </w:rPr>
        <w:t xml:space="preserve">Лише 10.12.1984 р. Генеральна Асамблея ООН Резолюцією 39/46 прийняла Конвенцію проти катувань та інших жорстоких, нелюдських або принижуючих гідність видів поводження і покарання. </w:t>
      </w:r>
    </w:p>
    <w:p w:rsidR="007B7C29" w:rsidRPr="00047EFF" w:rsidRDefault="007B7C29" w:rsidP="007B7C29">
      <w:pPr>
        <w:widowControl w:val="0"/>
        <w:spacing w:line="360" w:lineRule="auto"/>
        <w:ind w:firstLine="709"/>
        <w:rPr>
          <w:color w:val="000000" w:themeColor="text1"/>
          <w:sz w:val="28"/>
          <w:szCs w:val="28"/>
          <w:bdr w:val="none" w:sz="0" w:space="0" w:color="auto" w:frame="1"/>
        </w:rPr>
      </w:pPr>
      <w:r w:rsidRPr="00047EFF">
        <w:rPr>
          <w:color w:val="000000" w:themeColor="text1"/>
          <w:sz w:val="28"/>
          <w:szCs w:val="28"/>
          <w:bdr w:val="none" w:sz="0" w:space="0" w:color="auto" w:frame="1"/>
          <w:lang w:val="uk-UA"/>
        </w:rPr>
        <w:t>Важливе значення має і ф</w:t>
      </w:r>
      <w:r w:rsidRPr="00047EFF">
        <w:rPr>
          <w:color w:val="000000" w:themeColor="text1"/>
          <w:sz w:val="28"/>
          <w:szCs w:val="28"/>
          <w:bdr w:val="none" w:sz="0" w:space="0" w:color="auto" w:frame="1"/>
        </w:rPr>
        <w:t>акультативний протокол до Конвенції проти катувань та інших жорстоких, нелюдських або принижуючих гідність видів поводження і покарання.</w:t>
      </w:r>
    </w:p>
    <w:p w:rsidR="007B7C29" w:rsidRPr="00047EFF" w:rsidRDefault="007B7C29" w:rsidP="007B7C29">
      <w:pPr>
        <w:widowControl w:val="0"/>
        <w:spacing w:line="360" w:lineRule="auto"/>
        <w:ind w:firstLine="709"/>
        <w:rPr>
          <w:bCs/>
          <w:color w:val="000000" w:themeColor="text1"/>
          <w:sz w:val="28"/>
          <w:szCs w:val="28"/>
          <w:lang w:val="uk-UA"/>
        </w:rPr>
      </w:pPr>
      <w:r w:rsidRPr="00047EFF">
        <w:rPr>
          <w:bCs/>
          <w:color w:val="000000" w:themeColor="text1"/>
          <w:sz w:val="28"/>
          <w:szCs w:val="28"/>
        </w:rPr>
        <w:lastRenderedPageBreak/>
        <w:t>26 листопада 1987 року</w:t>
      </w:r>
      <w:r w:rsidRPr="00047EFF">
        <w:rPr>
          <w:bCs/>
          <w:color w:val="000000" w:themeColor="text1"/>
          <w:sz w:val="28"/>
          <w:szCs w:val="28"/>
          <w:lang w:val="uk-UA"/>
        </w:rPr>
        <w:t xml:space="preserve"> в </w:t>
      </w:r>
      <w:r w:rsidRPr="00047EFF">
        <w:rPr>
          <w:bCs/>
          <w:color w:val="000000" w:themeColor="text1"/>
          <w:sz w:val="28"/>
          <w:szCs w:val="28"/>
        </w:rPr>
        <w:t>Страсбу</w:t>
      </w:r>
      <w:r w:rsidRPr="00047EFF">
        <w:rPr>
          <w:bCs/>
          <w:color w:val="000000" w:themeColor="text1"/>
          <w:sz w:val="28"/>
          <w:szCs w:val="28"/>
          <w:lang w:val="uk-UA"/>
        </w:rPr>
        <w:t xml:space="preserve">рзі було підписано </w:t>
      </w:r>
      <w:r w:rsidRPr="00047EFF">
        <w:rPr>
          <w:bCs/>
          <w:color w:val="000000" w:themeColor="text1"/>
          <w:sz w:val="28"/>
          <w:szCs w:val="28"/>
        </w:rPr>
        <w:t>Європейськ</w:t>
      </w:r>
      <w:r w:rsidRPr="00047EFF">
        <w:rPr>
          <w:bCs/>
          <w:color w:val="000000" w:themeColor="text1"/>
          <w:sz w:val="28"/>
          <w:szCs w:val="28"/>
          <w:lang w:val="uk-UA"/>
        </w:rPr>
        <w:t>у</w:t>
      </w:r>
      <w:r w:rsidRPr="00047EFF">
        <w:rPr>
          <w:bCs/>
          <w:color w:val="000000" w:themeColor="text1"/>
          <w:sz w:val="28"/>
          <w:szCs w:val="28"/>
        </w:rPr>
        <w:t xml:space="preserve"> </w:t>
      </w:r>
      <w:r w:rsidRPr="00047EFF">
        <w:rPr>
          <w:bCs/>
          <w:color w:val="000000" w:themeColor="text1"/>
          <w:sz w:val="28"/>
          <w:szCs w:val="28"/>
          <w:lang w:val="uk-UA"/>
        </w:rPr>
        <w:t>К</w:t>
      </w:r>
      <w:r w:rsidRPr="00047EFF">
        <w:rPr>
          <w:bCs/>
          <w:color w:val="000000" w:themeColor="text1"/>
          <w:sz w:val="28"/>
          <w:szCs w:val="28"/>
        </w:rPr>
        <w:t>онвенці</w:t>
      </w:r>
      <w:r w:rsidRPr="00047EFF">
        <w:rPr>
          <w:bCs/>
          <w:color w:val="000000" w:themeColor="text1"/>
          <w:sz w:val="28"/>
          <w:szCs w:val="28"/>
          <w:lang w:val="uk-UA"/>
        </w:rPr>
        <w:t xml:space="preserve">ю </w:t>
      </w:r>
      <w:r w:rsidRPr="00047EFF">
        <w:rPr>
          <w:bCs/>
          <w:color w:val="000000" w:themeColor="text1"/>
          <w:sz w:val="28"/>
          <w:szCs w:val="28"/>
        </w:rPr>
        <w:t>про запобігання катуванням чи нелюдському або такому,</w:t>
      </w:r>
      <w:r w:rsidRPr="00047EFF">
        <w:rPr>
          <w:bCs/>
          <w:color w:val="000000" w:themeColor="text1"/>
          <w:sz w:val="28"/>
          <w:szCs w:val="28"/>
          <w:lang w:val="uk-UA"/>
        </w:rPr>
        <w:t xml:space="preserve"> </w:t>
      </w:r>
      <w:r w:rsidRPr="00047EFF">
        <w:rPr>
          <w:bCs/>
          <w:color w:val="000000" w:themeColor="text1"/>
          <w:sz w:val="28"/>
          <w:szCs w:val="28"/>
        </w:rPr>
        <w:t>що принижує гідність, поводженню чи покаранню</w:t>
      </w:r>
      <w:r w:rsidRPr="00047EFF">
        <w:rPr>
          <w:bCs/>
          <w:color w:val="000000" w:themeColor="text1"/>
          <w:sz w:val="28"/>
          <w:szCs w:val="28"/>
          <w:lang w:val="uk-UA"/>
        </w:rPr>
        <w:t>.</w:t>
      </w:r>
    </w:p>
    <w:p w:rsidR="007B7C29" w:rsidRPr="00047EFF" w:rsidRDefault="007B7C29" w:rsidP="00047EFF">
      <w:pPr>
        <w:widowControl w:val="0"/>
        <w:spacing w:line="360" w:lineRule="auto"/>
        <w:ind w:firstLine="709"/>
        <w:contextualSpacing/>
        <w:rPr>
          <w:color w:val="000000" w:themeColor="text1"/>
          <w:sz w:val="28"/>
          <w:szCs w:val="28"/>
          <w:bdr w:val="none" w:sz="0" w:space="0" w:color="auto" w:frame="1"/>
          <w:lang w:val="uk-UA"/>
        </w:rPr>
      </w:pPr>
      <w:r w:rsidRPr="00047EFF">
        <w:rPr>
          <w:rFonts w:eastAsiaTheme="majorEastAsia"/>
          <w:color w:val="000000" w:themeColor="text1"/>
          <w:sz w:val="28"/>
          <w:szCs w:val="28"/>
        </w:rPr>
        <w:t>Європейськи</w:t>
      </w:r>
      <w:r w:rsidRPr="00047EFF">
        <w:rPr>
          <w:rFonts w:eastAsiaTheme="majorEastAsia"/>
          <w:color w:val="000000" w:themeColor="text1"/>
          <w:sz w:val="28"/>
          <w:szCs w:val="28"/>
          <w:lang w:val="uk-UA"/>
        </w:rPr>
        <w:t>м</w:t>
      </w:r>
      <w:r w:rsidRPr="00047EFF">
        <w:rPr>
          <w:rFonts w:eastAsiaTheme="majorEastAsia"/>
          <w:color w:val="000000" w:themeColor="text1"/>
          <w:sz w:val="28"/>
          <w:szCs w:val="28"/>
        </w:rPr>
        <w:t xml:space="preserve"> </w:t>
      </w:r>
      <w:r w:rsidRPr="00047EFF">
        <w:rPr>
          <w:rFonts w:eastAsiaTheme="majorEastAsia"/>
          <w:color w:val="000000" w:themeColor="text1"/>
          <w:sz w:val="28"/>
          <w:szCs w:val="28"/>
          <w:lang w:val="uk-UA"/>
        </w:rPr>
        <w:t>К</w:t>
      </w:r>
      <w:r w:rsidRPr="00047EFF">
        <w:rPr>
          <w:rFonts w:eastAsiaTheme="majorEastAsia"/>
          <w:color w:val="000000" w:themeColor="text1"/>
          <w:sz w:val="28"/>
          <w:szCs w:val="28"/>
        </w:rPr>
        <w:t>омітет</w:t>
      </w:r>
      <w:r w:rsidRPr="00047EFF">
        <w:rPr>
          <w:rFonts w:eastAsiaTheme="majorEastAsia"/>
          <w:color w:val="000000" w:themeColor="text1"/>
          <w:sz w:val="28"/>
          <w:szCs w:val="28"/>
          <w:lang w:val="uk-UA"/>
        </w:rPr>
        <w:t xml:space="preserve">ом </w:t>
      </w:r>
      <w:r w:rsidRPr="00047EFF">
        <w:rPr>
          <w:rFonts w:eastAsiaTheme="majorEastAsia"/>
          <w:color w:val="000000" w:themeColor="text1"/>
          <w:sz w:val="28"/>
          <w:szCs w:val="28"/>
        </w:rPr>
        <w:t>із</w:t>
      </w:r>
      <w:r w:rsidRPr="00047EFF">
        <w:rPr>
          <w:rFonts w:eastAsiaTheme="majorEastAsia"/>
          <w:color w:val="000000" w:themeColor="text1"/>
          <w:sz w:val="28"/>
          <w:szCs w:val="28"/>
          <w:lang w:val="uk-UA"/>
        </w:rPr>
        <w:t xml:space="preserve"> </w:t>
      </w:r>
      <w:r w:rsidRPr="00047EFF">
        <w:rPr>
          <w:rFonts w:eastAsiaTheme="majorEastAsia"/>
          <w:color w:val="000000" w:themeColor="text1"/>
          <w:sz w:val="28"/>
          <w:szCs w:val="28"/>
        </w:rPr>
        <w:t>запобігання катуванням та нелюдському або такому, що принижує гідність, поводженню або покаранню (СРТ)</w:t>
      </w:r>
      <w:r w:rsidRPr="00047EFF">
        <w:rPr>
          <w:rFonts w:eastAsiaTheme="majorEastAsia"/>
          <w:color w:val="000000" w:themeColor="text1"/>
          <w:sz w:val="28"/>
          <w:szCs w:val="28"/>
          <w:lang w:val="uk-UA"/>
        </w:rPr>
        <w:t xml:space="preserve"> було розроблено </w:t>
      </w:r>
      <w:r w:rsidRPr="00047EFF">
        <w:rPr>
          <w:color w:val="000000" w:themeColor="text1"/>
          <w:sz w:val="28"/>
          <w:szCs w:val="28"/>
          <w:bdr w:val="none" w:sz="0" w:space="0" w:color="auto" w:frame="1"/>
        </w:rPr>
        <w:t>Стандарти Європейського комітету з попередження тортур</w:t>
      </w:r>
      <w:r w:rsidRPr="00047EFF">
        <w:rPr>
          <w:color w:val="000000" w:themeColor="text1"/>
          <w:sz w:val="28"/>
          <w:szCs w:val="28"/>
          <w:bdr w:val="none" w:sz="0" w:space="0" w:color="auto" w:frame="1"/>
          <w:lang w:val="uk-UA"/>
        </w:rPr>
        <w:t>.</w:t>
      </w:r>
    </w:p>
    <w:p w:rsidR="00047EFF" w:rsidRPr="00047EFF" w:rsidRDefault="007B7C29" w:rsidP="00047EFF">
      <w:pPr>
        <w:pStyle w:val="rvps2"/>
        <w:shd w:val="clear" w:color="auto" w:fill="FFFFFF"/>
        <w:spacing w:before="0" w:beforeAutospacing="0" w:after="0" w:afterAutospacing="0" w:line="360" w:lineRule="auto"/>
        <w:ind w:firstLine="709"/>
        <w:contextualSpacing/>
        <w:jc w:val="both"/>
        <w:rPr>
          <w:color w:val="000000" w:themeColor="text1"/>
          <w:sz w:val="28"/>
          <w:szCs w:val="28"/>
        </w:rPr>
      </w:pPr>
      <w:r w:rsidRPr="00047EFF">
        <w:rPr>
          <w:color w:val="000000" w:themeColor="text1"/>
          <w:sz w:val="28"/>
          <w:szCs w:val="28"/>
          <w:bdr w:val="none" w:sz="0" w:space="0" w:color="auto" w:frame="1"/>
          <w:lang w:val="uk-UA"/>
        </w:rPr>
        <w:t xml:space="preserve">Та попри участь України в згаданих Міжнародних конвенціях та інших договорах, </w:t>
      </w:r>
      <w:r w:rsidR="00047EFF" w:rsidRPr="00047EFF">
        <w:rPr>
          <w:color w:val="000000" w:themeColor="text1"/>
          <w:sz w:val="28"/>
          <w:szCs w:val="28"/>
          <w:bdr w:val="none" w:sz="0" w:space="0" w:color="auto" w:frame="1"/>
          <w:lang w:val="uk-UA"/>
        </w:rPr>
        <w:t xml:space="preserve">закріплення в Конституції України ст. </w:t>
      </w:r>
      <w:r w:rsidR="00047EFF" w:rsidRPr="00047EFF">
        <w:rPr>
          <w:rStyle w:val="rvts9"/>
          <w:rFonts w:eastAsiaTheme="majorEastAsia"/>
          <w:bCs/>
          <w:color w:val="000000" w:themeColor="text1"/>
          <w:sz w:val="28"/>
          <w:szCs w:val="28"/>
        </w:rPr>
        <w:t>28</w:t>
      </w:r>
      <w:r w:rsidR="00047EFF" w:rsidRPr="00047EFF">
        <w:rPr>
          <w:rStyle w:val="rvts9"/>
          <w:rFonts w:eastAsiaTheme="majorEastAsia"/>
          <w:bCs/>
          <w:color w:val="000000" w:themeColor="text1"/>
          <w:sz w:val="28"/>
          <w:szCs w:val="28"/>
          <w:lang w:val="uk-UA"/>
        </w:rPr>
        <w:t xml:space="preserve"> (</w:t>
      </w:r>
      <w:r w:rsidR="00047EFF" w:rsidRPr="00047EFF">
        <w:rPr>
          <w:color w:val="000000" w:themeColor="text1"/>
          <w:sz w:val="28"/>
          <w:szCs w:val="28"/>
        </w:rPr>
        <w:t>Кожен має право на повагу до його гідності</w:t>
      </w:r>
      <w:r w:rsidR="00047EFF" w:rsidRPr="00047EFF">
        <w:rPr>
          <w:color w:val="000000" w:themeColor="text1"/>
          <w:sz w:val="28"/>
          <w:szCs w:val="28"/>
          <w:lang w:val="uk-UA"/>
        </w:rPr>
        <w:t>), змістом якого визначено: «</w:t>
      </w:r>
      <w:bookmarkStart w:id="2" w:name="n4251"/>
      <w:bookmarkEnd w:id="2"/>
      <w:r w:rsidR="00047EFF" w:rsidRPr="00047EFF">
        <w:rPr>
          <w:color w:val="000000" w:themeColor="text1"/>
          <w:sz w:val="28"/>
          <w:szCs w:val="28"/>
        </w:rPr>
        <w:t>Ніхто не може бути підданий катуванню, жорстокому, нелюдському або такому, що принижує його гідність, поводженню чи покаранню</w:t>
      </w:r>
      <w:r w:rsidR="00047EFF" w:rsidRPr="00047EFF">
        <w:rPr>
          <w:color w:val="000000" w:themeColor="text1"/>
          <w:sz w:val="28"/>
          <w:szCs w:val="28"/>
          <w:lang w:val="uk-UA"/>
        </w:rPr>
        <w:t xml:space="preserve">», та введення складів злочинів до Кримінального кодексу України, зокрема, ст. 127 та ч.2, 3 ст. 365 КК України (щоправда, не всі дослідники співвідносять положення означеної статті з порушенням ст. 28 Конституції України та ст. 3 </w:t>
      </w:r>
      <w:r w:rsidR="00047EFF" w:rsidRPr="00047EFF">
        <w:rPr>
          <w:color w:val="000000" w:themeColor="text1"/>
          <w:sz w:val="28"/>
          <w:szCs w:val="28"/>
          <w:shd w:val="clear" w:color="auto" w:fill="FFFFFF"/>
          <w:lang w:val="uk-UA"/>
        </w:rPr>
        <w:t xml:space="preserve">Конвенції </w:t>
      </w:r>
      <w:r w:rsidR="00047EFF" w:rsidRPr="00047EFF">
        <w:rPr>
          <w:bCs/>
          <w:color w:val="000000" w:themeColor="text1"/>
          <w:sz w:val="28"/>
          <w:szCs w:val="28"/>
          <w:shd w:val="clear" w:color="auto" w:fill="FFFFFF"/>
        </w:rPr>
        <w:t>про захист прав людини і основоположних свобод</w:t>
      </w:r>
      <w:r w:rsidR="00047EFF" w:rsidRPr="00047EFF">
        <w:rPr>
          <w:bCs/>
          <w:color w:val="000000" w:themeColor="text1"/>
          <w:sz w:val="28"/>
          <w:szCs w:val="28"/>
          <w:shd w:val="clear" w:color="auto" w:fill="FFFFFF"/>
          <w:lang w:val="uk-UA"/>
        </w:rPr>
        <w:t xml:space="preserve"> 1950 р.), кількість порушень права людини не бути підданим катуванням, є значною. </w:t>
      </w:r>
    </w:p>
    <w:p w:rsidR="00CF7CD4" w:rsidRPr="00047EFF" w:rsidRDefault="00047EFF" w:rsidP="00047EFF">
      <w:pPr>
        <w:widowControl w:val="0"/>
        <w:spacing w:line="360" w:lineRule="auto"/>
        <w:ind w:firstLine="709"/>
        <w:contextualSpacing/>
        <w:rPr>
          <w:rFonts w:eastAsiaTheme="minorHAnsi"/>
          <w:color w:val="000000" w:themeColor="text1"/>
          <w:sz w:val="28"/>
          <w:szCs w:val="28"/>
          <w:lang w:eastAsia="en-US"/>
        </w:rPr>
      </w:pPr>
      <w:r w:rsidRPr="00047EFF">
        <w:rPr>
          <w:color w:val="000000" w:themeColor="text1"/>
          <w:sz w:val="28"/>
          <w:szCs w:val="28"/>
          <w:bdr w:val="none" w:sz="0" w:space="0" w:color="auto" w:frame="1"/>
          <w:lang w:val="uk-UA"/>
        </w:rPr>
        <w:t>Так, з</w:t>
      </w:r>
      <w:r w:rsidR="00CF7CD4" w:rsidRPr="00047EFF">
        <w:rPr>
          <w:color w:val="000000" w:themeColor="text1"/>
          <w:sz w:val="28"/>
          <w:szCs w:val="28"/>
        </w:rPr>
        <w:t>гідно з даними статистики, у 2014 році прокуратура розслідувала 2053 кримінальні провадження про катування та інше жорстоке поводження у правоохоронних органах, з яких направлено до суду з обвинувальним актом лише 37, або 1,8 % від загальної кількості</w:t>
      </w:r>
      <w:r w:rsidR="00CF7CD4" w:rsidRPr="00047EFF">
        <w:rPr>
          <w:color w:val="000000" w:themeColor="text1"/>
          <w:sz w:val="28"/>
          <w:szCs w:val="28"/>
          <w:lang w:val="uk-UA"/>
        </w:rPr>
        <w:t xml:space="preserve">, а в </w:t>
      </w:r>
      <w:r w:rsidR="00CF7CD4" w:rsidRPr="00047EFF">
        <w:rPr>
          <w:color w:val="000000" w:themeColor="text1"/>
          <w:sz w:val="28"/>
          <w:szCs w:val="28"/>
        </w:rPr>
        <w:t xml:space="preserve">2016 році </w:t>
      </w:r>
      <w:r w:rsidR="00CF7CD4" w:rsidRPr="00047EFF">
        <w:rPr>
          <w:color w:val="000000" w:themeColor="text1"/>
          <w:sz w:val="28"/>
          <w:szCs w:val="28"/>
          <w:lang w:val="uk-UA"/>
        </w:rPr>
        <w:t xml:space="preserve">таких було лише </w:t>
      </w:r>
      <w:r w:rsidR="00CF7CD4" w:rsidRPr="00047EFF">
        <w:rPr>
          <w:color w:val="000000" w:themeColor="text1"/>
          <w:sz w:val="28"/>
          <w:szCs w:val="28"/>
        </w:rPr>
        <w:t>1332, з</w:t>
      </w:r>
      <w:r w:rsidR="00CF7CD4" w:rsidRPr="00047EFF">
        <w:rPr>
          <w:color w:val="000000" w:themeColor="text1"/>
          <w:sz w:val="28"/>
          <w:szCs w:val="28"/>
          <w:lang w:val="uk-UA"/>
        </w:rPr>
        <w:t xml:space="preserve"> яких </w:t>
      </w:r>
      <w:r w:rsidR="00CF7CD4" w:rsidRPr="00047EFF">
        <w:rPr>
          <w:color w:val="000000" w:themeColor="text1"/>
          <w:sz w:val="28"/>
          <w:szCs w:val="28"/>
        </w:rPr>
        <w:t>1273 – вчинені працівниками поліції (МВС)</w:t>
      </w:r>
      <w:r w:rsidR="00CF7CD4" w:rsidRPr="00047EFF">
        <w:rPr>
          <w:color w:val="000000" w:themeColor="text1"/>
          <w:sz w:val="28"/>
          <w:szCs w:val="28"/>
          <w:lang w:val="uk-UA"/>
        </w:rPr>
        <w:t xml:space="preserve">. В </w:t>
      </w:r>
      <w:r w:rsidR="00CF7CD4" w:rsidRPr="00047EFF">
        <w:rPr>
          <w:rFonts w:eastAsiaTheme="minorHAnsi"/>
          <w:color w:val="000000" w:themeColor="text1"/>
          <w:sz w:val="28"/>
          <w:szCs w:val="28"/>
          <w:lang w:eastAsia="en-US"/>
        </w:rPr>
        <w:t xml:space="preserve">2018 р. за ст. 127 КК України (Катування) порушено 112 кримінальних проваджень, </w:t>
      </w:r>
      <w:r w:rsidR="00CF7CD4" w:rsidRPr="00047EFF">
        <w:rPr>
          <w:rFonts w:eastAsiaTheme="minorHAnsi"/>
          <w:color w:val="000000" w:themeColor="text1"/>
          <w:sz w:val="28"/>
          <w:szCs w:val="28"/>
          <w:lang w:val="uk-UA" w:eastAsia="en-US"/>
        </w:rPr>
        <w:t xml:space="preserve">в 2017 р. - </w:t>
      </w:r>
      <w:r w:rsidR="00CF7CD4" w:rsidRPr="00047EFF">
        <w:rPr>
          <w:rFonts w:eastAsiaTheme="minorHAnsi"/>
          <w:color w:val="000000" w:themeColor="text1"/>
          <w:sz w:val="28"/>
          <w:szCs w:val="28"/>
          <w:lang w:eastAsia="en-US"/>
        </w:rPr>
        <w:t>82.</w:t>
      </w:r>
    </w:p>
    <w:p w:rsidR="00047EFF" w:rsidRDefault="00CF7CD4" w:rsidP="00047EFF">
      <w:pPr>
        <w:autoSpaceDE w:val="0"/>
        <w:autoSpaceDN w:val="0"/>
        <w:adjustRightInd w:val="0"/>
        <w:spacing w:line="360" w:lineRule="auto"/>
        <w:ind w:firstLine="709"/>
        <w:contextualSpacing/>
        <w:rPr>
          <w:rFonts w:eastAsiaTheme="minorHAnsi"/>
          <w:color w:val="000000" w:themeColor="text1"/>
          <w:sz w:val="28"/>
          <w:szCs w:val="28"/>
          <w:lang w:val="uk-UA" w:eastAsia="en-US"/>
        </w:rPr>
      </w:pPr>
      <w:r w:rsidRPr="00047EFF">
        <w:rPr>
          <w:rFonts w:eastAsiaTheme="minorHAnsi"/>
          <w:color w:val="000000" w:themeColor="text1"/>
          <w:sz w:val="28"/>
          <w:szCs w:val="28"/>
          <w:lang w:val="uk-UA" w:eastAsia="en-US"/>
        </w:rPr>
        <w:t>За даними Генеральної прокуратури України в серпні 2020 р.</w:t>
      </w:r>
      <w:r w:rsidR="008557DA">
        <w:rPr>
          <w:rFonts w:eastAsiaTheme="minorHAnsi"/>
          <w:color w:val="000000" w:themeColor="text1"/>
          <w:sz w:val="28"/>
          <w:szCs w:val="28"/>
          <w:lang w:val="uk-UA" w:eastAsia="en-US"/>
        </w:rPr>
        <w:t xml:space="preserve"> </w:t>
      </w:r>
      <w:r w:rsidRPr="00047EFF">
        <w:rPr>
          <w:rFonts w:eastAsiaTheme="minorHAnsi"/>
          <w:color w:val="000000" w:themeColor="text1"/>
          <w:sz w:val="28"/>
          <w:szCs w:val="28"/>
          <w:lang w:val="uk-UA" w:eastAsia="en-US"/>
        </w:rPr>
        <w:t>кількість проваджень за ст. 127 КК України (катування) складало: 106, з них направлено для розгляду до суду – 19, а в вересні 2020 р., - 115, з яких направлено до суду, - 23.</w:t>
      </w:r>
    </w:p>
    <w:p w:rsidR="00047EFF" w:rsidRDefault="00CF7CD4" w:rsidP="00047EFF">
      <w:pPr>
        <w:autoSpaceDE w:val="0"/>
        <w:autoSpaceDN w:val="0"/>
        <w:adjustRightInd w:val="0"/>
        <w:spacing w:line="360" w:lineRule="auto"/>
        <w:ind w:firstLine="709"/>
        <w:contextualSpacing/>
        <w:rPr>
          <w:color w:val="000000" w:themeColor="text1"/>
          <w:sz w:val="28"/>
          <w:szCs w:val="28"/>
          <w:lang w:val="uk-UA"/>
        </w:rPr>
      </w:pPr>
      <w:r w:rsidRPr="00047EFF">
        <w:rPr>
          <w:rFonts w:eastAsiaTheme="minorHAnsi"/>
          <w:color w:val="000000" w:themeColor="text1"/>
          <w:sz w:val="28"/>
          <w:szCs w:val="28"/>
          <w:lang w:val="uk-UA" w:eastAsia="en-US"/>
        </w:rPr>
        <w:t xml:space="preserve">Відповідно, за ч. 2 статті </w:t>
      </w:r>
      <w:r w:rsidRPr="00047EFF">
        <w:rPr>
          <w:rStyle w:val="rvts9"/>
          <w:rFonts w:eastAsiaTheme="majorEastAsia"/>
          <w:bCs/>
          <w:color w:val="000000" w:themeColor="text1"/>
          <w:sz w:val="28"/>
          <w:szCs w:val="28"/>
        </w:rPr>
        <w:t>365</w:t>
      </w:r>
      <w:r w:rsidRPr="00047EFF">
        <w:rPr>
          <w:rStyle w:val="rvts9"/>
          <w:rFonts w:eastAsiaTheme="majorEastAsia"/>
          <w:bCs/>
          <w:color w:val="000000" w:themeColor="text1"/>
          <w:sz w:val="28"/>
          <w:szCs w:val="28"/>
          <w:lang w:val="uk-UA"/>
        </w:rPr>
        <w:t xml:space="preserve"> КК України (</w:t>
      </w:r>
      <w:r w:rsidRPr="00047EFF">
        <w:rPr>
          <w:color w:val="000000" w:themeColor="text1"/>
          <w:sz w:val="28"/>
          <w:szCs w:val="28"/>
        </w:rPr>
        <w:t> Перевищення влади або службових повноважень працівником правоохоронного органу</w:t>
      </w:r>
      <w:r w:rsidRPr="00047EFF">
        <w:rPr>
          <w:color w:val="000000" w:themeColor="text1"/>
          <w:sz w:val="28"/>
          <w:szCs w:val="28"/>
          <w:lang w:val="uk-UA"/>
        </w:rPr>
        <w:t xml:space="preserve">), якою передбачено склад злочину дій, у вигляді перевищення службових </w:t>
      </w:r>
      <w:r w:rsidRPr="00047EFF">
        <w:rPr>
          <w:color w:val="000000" w:themeColor="text1"/>
          <w:sz w:val="28"/>
          <w:szCs w:val="28"/>
          <w:lang w:val="uk-UA"/>
        </w:rPr>
        <w:lastRenderedPageBreak/>
        <w:t>повноважень</w:t>
      </w:r>
      <w:r w:rsidRPr="00047EFF">
        <w:rPr>
          <w:color w:val="000000" w:themeColor="text1"/>
          <w:sz w:val="28"/>
          <w:szCs w:val="28"/>
        </w:rPr>
        <w:t>, якщо вони супроводжувалися насильством або погрозою застосування насильства, застосуванням зброї чи спеціальних засобів або болісними і такими, що ображають особисту гідність потерпілого, діями, за відсутності ознак катування, -</w:t>
      </w:r>
      <w:r w:rsidRPr="00047EFF">
        <w:rPr>
          <w:color w:val="000000" w:themeColor="text1"/>
          <w:sz w:val="28"/>
          <w:szCs w:val="28"/>
          <w:lang w:val="uk-UA"/>
        </w:rPr>
        <w:t xml:space="preserve"> в серпні 2020 р. за ч. 3 ст. 365 КК України, - 1, а вже в вересні 2020 р., - за ч. 2 ст. 365 – аж 1166 (в суд направлено 16); за ч. 3 ст. 365 – 115 (до суду направлено 7).</w:t>
      </w:r>
    </w:p>
    <w:p w:rsidR="00047EFF" w:rsidRDefault="00CF7CD4" w:rsidP="00047EFF">
      <w:pPr>
        <w:autoSpaceDE w:val="0"/>
        <w:autoSpaceDN w:val="0"/>
        <w:adjustRightInd w:val="0"/>
        <w:spacing w:line="360" w:lineRule="auto"/>
        <w:ind w:firstLine="709"/>
        <w:contextualSpacing/>
        <w:rPr>
          <w:rFonts w:eastAsiaTheme="minorHAnsi"/>
          <w:color w:val="000000" w:themeColor="text1"/>
          <w:sz w:val="28"/>
          <w:szCs w:val="28"/>
          <w:lang w:val="uk-UA" w:eastAsia="en-US"/>
        </w:rPr>
      </w:pPr>
      <w:r w:rsidRPr="00047EFF">
        <w:rPr>
          <w:color w:val="000000" w:themeColor="text1"/>
          <w:sz w:val="28"/>
          <w:szCs w:val="28"/>
          <w:lang w:val="uk-UA"/>
        </w:rPr>
        <w:t xml:space="preserve">За даними ж соціологічного дослідження, яке було проведене </w:t>
      </w:r>
      <w:r w:rsidRPr="00047EFF">
        <w:rPr>
          <w:rFonts w:eastAsiaTheme="minorHAnsi"/>
          <w:color w:val="000000" w:themeColor="text1"/>
          <w:sz w:val="28"/>
          <w:szCs w:val="28"/>
          <w:lang w:val="uk-UA" w:eastAsia="en-US"/>
        </w:rPr>
        <w:t>Харківським інститутом соціальних досліджень у 2011 році, масштаби застосування протиправного насильства в міліції на той час оцінювалася у якості потерпілих 980 тисяч осіб.</w:t>
      </w:r>
    </w:p>
    <w:p w:rsidR="00CF7CD4" w:rsidRPr="00292BD7" w:rsidRDefault="00CF7CD4" w:rsidP="00047EFF">
      <w:pPr>
        <w:autoSpaceDE w:val="0"/>
        <w:autoSpaceDN w:val="0"/>
        <w:adjustRightInd w:val="0"/>
        <w:spacing w:line="360" w:lineRule="auto"/>
        <w:ind w:firstLine="709"/>
        <w:contextualSpacing/>
        <w:rPr>
          <w:rFonts w:eastAsiaTheme="minorHAnsi"/>
          <w:color w:val="000000" w:themeColor="text1"/>
          <w:sz w:val="28"/>
          <w:szCs w:val="28"/>
          <w:lang w:val="uk-UA" w:eastAsia="en-US"/>
        </w:rPr>
      </w:pPr>
      <w:r w:rsidRPr="00292BD7">
        <w:rPr>
          <w:rFonts w:eastAsiaTheme="minorHAnsi"/>
          <w:color w:val="000000" w:themeColor="text1"/>
          <w:sz w:val="28"/>
          <w:szCs w:val="28"/>
          <w:lang w:val="uk-UA" w:eastAsia="en-US"/>
        </w:rPr>
        <w:t>Через занепокоєння Європейського комітету із за</w:t>
      </w:r>
      <w:r w:rsidRPr="00292BD7">
        <w:rPr>
          <w:rFonts w:eastAsiaTheme="minorHAnsi"/>
          <w:color w:val="000000" w:themeColor="text1"/>
          <w:sz w:val="28"/>
          <w:szCs w:val="28"/>
          <w:lang w:val="uk-UA" w:eastAsia="en-US"/>
        </w:rPr>
        <w:softHyphen/>
        <w:t>побігання катуванням, в 2014 р. Кабінет Міністрів України прийняв рішення про створення спеціальної комісії при Міністерстві юстиції, яка займалась би фіксуванням фактів нелюдського поводження із затриманими в СІЗО та установах виконання покарань. Але, нажаль, результати</w:t>
      </w:r>
      <w:r w:rsidR="008557DA">
        <w:rPr>
          <w:rFonts w:eastAsiaTheme="minorHAnsi"/>
          <w:color w:val="000000" w:themeColor="text1"/>
          <w:sz w:val="28"/>
          <w:szCs w:val="28"/>
          <w:lang w:val="uk-UA" w:eastAsia="en-US"/>
        </w:rPr>
        <w:t xml:space="preserve"> </w:t>
      </w:r>
      <w:r w:rsidRPr="00292BD7">
        <w:rPr>
          <w:rFonts w:eastAsiaTheme="minorHAnsi"/>
          <w:color w:val="000000" w:themeColor="text1"/>
          <w:sz w:val="28"/>
          <w:szCs w:val="28"/>
          <w:lang w:val="uk-UA" w:eastAsia="en-US"/>
        </w:rPr>
        <w:t xml:space="preserve">діяльності цієї комісії невідомі. </w:t>
      </w:r>
    </w:p>
    <w:p w:rsidR="00CF232F" w:rsidRDefault="00292BD7" w:rsidP="00CF232F">
      <w:pPr>
        <w:autoSpaceDE w:val="0"/>
        <w:autoSpaceDN w:val="0"/>
        <w:adjustRightInd w:val="0"/>
        <w:spacing w:line="360" w:lineRule="auto"/>
        <w:ind w:firstLine="709"/>
        <w:contextualSpacing/>
        <w:rPr>
          <w:color w:val="000000" w:themeColor="text1"/>
          <w:sz w:val="28"/>
          <w:szCs w:val="28"/>
        </w:rPr>
      </w:pPr>
      <w:r w:rsidRPr="00292BD7">
        <w:rPr>
          <w:rFonts w:eastAsiaTheme="minorHAnsi"/>
          <w:color w:val="000000" w:themeColor="text1"/>
          <w:sz w:val="28"/>
          <w:szCs w:val="28"/>
          <w:lang w:val="uk-UA" w:eastAsia="en-US"/>
        </w:rPr>
        <w:t xml:space="preserve">Уповноважений Верховної Ради з прав людини у Доповіді про стан додержання прав і свобод людини за 2019 р. навів приклади порушення права людини не бути підданим катуванню. Так, в </w:t>
      </w:r>
      <w:r w:rsidRPr="00292BD7">
        <w:rPr>
          <w:color w:val="000000" w:themeColor="text1"/>
          <w:sz w:val="28"/>
          <w:szCs w:val="28"/>
          <w:lang w:val="uk-UA"/>
        </w:rPr>
        <w:t xml:space="preserve">ході моніторингового візиту до Голосіївського управління поліції ГУНП в місті Києві встановлено випадок застосування працівниками поліції до затриманого Є. фізичного насилля з метою отримання від нього зізнання у вчиненні злочину. </w:t>
      </w:r>
      <w:r w:rsidRPr="00292BD7">
        <w:rPr>
          <w:color w:val="000000" w:themeColor="text1"/>
          <w:sz w:val="28"/>
          <w:szCs w:val="28"/>
        </w:rPr>
        <w:t xml:space="preserve">В одному зі службових кабінетів працівники поліції били затриманого, розтягували на «ластівку», одягали протигаз та погрожували вогнепальною зброєю. В результаті цих дій затриманому Є. були завдані тілесні ушкодження у вигляді закритої травми грудної клітини, забої, садна, гематоми спини. Після оприлюднення інформації Уповноваженим слідчими Центрального апарату ДБР до ЄРДР внесено відомості про кримінальне правопорушення та розпочато досудове розслідування у кримінальному провадженні за ознаками </w:t>
      </w:r>
      <w:r w:rsidRPr="00292BD7">
        <w:rPr>
          <w:color w:val="000000" w:themeColor="text1"/>
          <w:sz w:val="28"/>
          <w:szCs w:val="28"/>
        </w:rPr>
        <w:lastRenderedPageBreak/>
        <w:t>кримінального правопорушення, передбаченого частиною першою статті 127 (катування) КК України. Досудове розслідування триває.</w:t>
      </w:r>
    </w:p>
    <w:p w:rsidR="00CF232F" w:rsidRPr="00CF232F" w:rsidRDefault="00CF232F" w:rsidP="00CF232F">
      <w:pPr>
        <w:autoSpaceDE w:val="0"/>
        <w:autoSpaceDN w:val="0"/>
        <w:adjustRightInd w:val="0"/>
        <w:spacing w:line="360" w:lineRule="auto"/>
        <w:ind w:firstLine="709"/>
        <w:contextualSpacing/>
        <w:rPr>
          <w:rStyle w:val="ae"/>
          <w:rFonts w:eastAsiaTheme="majorEastAsia"/>
          <w:i w:val="0"/>
          <w:color w:val="000000" w:themeColor="text1"/>
          <w:sz w:val="28"/>
          <w:szCs w:val="28"/>
          <w:lang w:val="uk-UA"/>
        </w:rPr>
      </w:pPr>
      <w:r w:rsidRPr="00CF232F">
        <w:rPr>
          <w:color w:val="000000" w:themeColor="text1"/>
          <w:sz w:val="28"/>
          <w:szCs w:val="28"/>
          <w:shd w:val="clear" w:color="auto" w:fill="FFFFFF"/>
        </w:rPr>
        <w:t xml:space="preserve">У місті Кагарлик Київської області </w:t>
      </w:r>
      <w:r w:rsidRPr="00CF232F">
        <w:rPr>
          <w:color w:val="000000" w:themeColor="text1"/>
          <w:sz w:val="28"/>
          <w:szCs w:val="28"/>
          <w:shd w:val="clear" w:color="auto" w:fill="FFFFFF"/>
          <w:lang w:val="uk-UA"/>
        </w:rPr>
        <w:t xml:space="preserve">було </w:t>
      </w:r>
      <w:r w:rsidRPr="00CF232F">
        <w:rPr>
          <w:color w:val="000000" w:themeColor="text1"/>
          <w:sz w:val="28"/>
          <w:szCs w:val="28"/>
          <w:shd w:val="clear" w:color="auto" w:fill="FFFFFF"/>
        </w:rPr>
        <w:t>розформ</w:t>
      </w:r>
      <w:r w:rsidRPr="00CF232F">
        <w:rPr>
          <w:color w:val="000000" w:themeColor="text1"/>
          <w:sz w:val="28"/>
          <w:szCs w:val="28"/>
          <w:shd w:val="clear" w:color="auto" w:fill="FFFFFF"/>
          <w:lang w:val="uk-UA"/>
        </w:rPr>
        <w:t xml:space="preserve">овано </w:t>
      </w:r>
      <w:r w:rsidRPr="00CF232F">
        <w:rPr>
          <w:color w:val="000000" w:themeColor="text1"/>
          <w:sz w:val="28"/>
          <w:szCs w:val="28"/>
          <w:shd w:val="clear" w:color="auto" w:fill="FFFFFF"/>
        </w:rPr>
        <w:t>відділення поліції після того, як двоє його працівників побили і зґвалтували 26-річну дівчину, яку допитували у справі про крадіжку майна.</w:t>
      </w:r>
      <w:r w:rsidRPr="00CF232F">
        <w:rPr>
          <w:color w:val="000000" w:themeColor="text1"/>
          <w:sz w:val="28"/>
          <w:szCs w:val="28"/>
          <w:shd w:val="clear" w:color="auto" w:fill="FFFFFF"/>
          <w:lang w:val="uk-UA"/>
        </w:rPr>
        <w:t xml:space="preserve"> </w:t>
      </w:r>
      <w:r w:rsidRPr="00CF232F">
        <w:rPr>
          <w:color w:val="000000" w:themeColor="text1"/>
          <w:sz w:val="28"/>
          <w:szCs w:val="28"/>
          <w:lang w:val="uk-UA"/>
        </w:rPr>
        <w:t>За даними ДБР</w:t>
      </w:r>
      <w:r w:rsidRPr="00CF232F">
        <w:rPr>
          <w:rStyle w:val="ae"/>
          <w:rFonts w:eastAsiaTheme="majorEastAsia"/>
          <w:color w:val="000000" w:themeColor="text1"/>
          <w:sz w:val="28"/>
          <w:szCs w:val="28"/>
          <w:lang w:val="uk-UA"/>
        </w:rPr>
        <w:t xml:space="preserve">, </w:t>
      </w:r>
      <w:r w:rsidRPr="00CF232F">
        <w:rPr>
          <w:rStyle w:val="ae"/>
          <w:rFonts w:eastAsiaTheme="majorEastAsia"/>
          <w:i w:val="0"/>
          <w:color w:val="000000" w:themeColor="text1"/>
          <w:sz w:val="28"/>
          <w:szCs w:val="28"/>
          <w:lang w:val="uk-UA"/>
        </w:rPr>
        <w:t>в ніч з 23 на 24 травня 2020 року оперуповноважений у своєму службовому кабінеті застосував тортури до жінки, яку викликали до відділення поліції як свідка –</w:t>
      </w:r>
      <w:r w:rsidRPr="00CF232F">
        <w:rPr>
          <w:rStyle w:val="ae"/>
          <w:rFonts w:eastAsiaTheme="majorEastAsia"/>
          <w:i w:val="0"/>
          <w:color w:val="000000" w:themeColor="text1"/>
          <w:sz w:val="28"/>
          <w:szCs w:val="28"/>
        </w:rPr>
        <w:t> </w:t>
      </w:r>
      <w:r w:rsidRPr="00CF232F">
        <w:rPr>
          <w:rStyle w:val="ae"/>
          <w:rFonts w:eastAsiaTheme="majorEastAsia"/>
          <w:i w:val="0"/>
          <w:color w:val="000000" w:themeColor="text1"/>
          <w:sz w:val="28"/>
          <w:szCs w:val="28"/>
          <w:lang w:val="uk-UA"/>
        </w:rPr>
        <w:t xml:space="preserve">вдягав протигаз, застосовував кайданки та здійснював постріли з табельної зброї над головою. </w:t>
      </w:r>
      <w:r w:rsidRPr="005366B4">
        <w:rPr>
          <w:rStyle w:val="ae"/>
          <w:rFonts w:eastAsiaTheme="majorEastAsia"/>
          <w:i w:val="0"/>
          <w:color w:val="000000" w:themeColor="text1"/>
          <w:sz w:val="28"/>
          <w:szCs w:val="28"/>
          <w:lang w:val="uk-UA"/>
        </w:rPr>
        <w:t>Після цього кілька разів зґвалтував потерпілу</w:t>
      </w:r>
      <w:r w:rsidRPr="00CF232F">
        <w:rPr>
          <w:rStyle w:val="ae"/>
          <w:rFonts w:eastAsiaTheme="majorEastAsia"/>
          <w:i w:val="0"/>
          <w:color w:val="000000" w:themeColor="text1"/>
          <w:sz w:val="28"/>
          <w:szCs w:val="28"/>
          <w:lang w:val="uk-UA"/>
        </w:rPr>
        <w:t xml:space="preserve">. </w:t>
      </w:r>
    </w:p>
    <w:p w:rsidR="00CF232F" w:rsidRDefault="00CF232F" w:rsidP="00CF232F">
      <w:pPr>
        <w:autoSpaceDE w:val="0"/>
        <w:autoSpaceDN w:val="0"/>
        <w:adjustRightInd w:val="0"/>
        <w:spacing w:line="360" w:lineRule="auto"/>
        <w:ind w:firstLine="709"/>
        <w:contextualSpacing/>
        <w:rPr>
          <w:color w:val="000000" w:themeColor="text1"/>
          <w:sz w:val="28"/>
          <w:szCs w:val="28"/>
        </w:rPr>
      </w:pPr>
      <w:r w:rsidRPr="005366B4">
        <w:rPr>
          <w:color w:val="000000" w:themeColor="text1"/>
          <w:sz w:val="28"/>
          <w:szCs w:val="28"/>
          <w:lang w:val="uk-UA"/>
        </w:rPr>
        <w:t xml:space="preserve">Крім того, поліцейські також побили чоловіка, який у цей час перебував у приміщенні відділення поліції. </w:t>
      </w:r>
      <w:r w:rsidRPr="00CF232F">
        <w:rPr>
          <w:color w:val="000000" w:themeColor="text1"/>
          <w:sz w:val="28"/>
          <w:szCs w:val="28"/>
        </w:rPr>
        <w:t>Погрожуючи йому зґвалтуванням, правоохоронці ставили його на коліна, били по голові дубинками, надягали протигаз та стріляли із пістолета табельної зброї над головою. Внаслідок катувань чоловік отримав переломи ребер та носа.</w:t>
      </w:r>
    </w:p>
    <w:p w:rsidR="00275EEB" w:rsidRDefault="00CF232F" w:rsidP="00CF232F">
      <w:pPr>
        <w:autoSpaceDE w:val="0"/>
        <w:autoSpaceDN w:val="0"/>
        <w:adjustRightInd w:val="0"/>
        <w:spacing w:line="360" w:lineRule="auto"/>
        <w:ind w:firstLine="709"/>
        <w:contextualSpacing/>
        <w:rPr>
          <w:color w:val="000000" w:themeColor="text1"/>
          <w:sz w:val="28"/>
          <w:szCs w:val="28"/>
          <w:lang w:val="uk-UA"/>
        </w:rPr>
      </w:pPr>
      <w:r>
        <w:rPr>
          <w:color w:val="000000" w:themeColor="text1"/>
          <w:sz w:val="28"/>
          <w:szCs w:val="28"/>
          <w:lang w:val="uk-UA"/>
        </w:rPr>
        <w:t>Такі кричущі ганебні факти</w:t>
      </w:r>
      <w:r w:rsidR="00275EEB">
        <w:rPr>
          <w:color w:val="000000" w:themeColor="text1"/>
          <w:sz w:val="28"/>
          <w:szCs w:val="28"/>
          <w:lang w:val="uk-UA"/>
        </w:rPr>
        <w:t>, як і факти, засвідчені в Рішеннях ЄСПЛ, говорять про наявність системних недоліків як в роботі правоохоронних органів, так і пенітенціарної служби.</w:t>
      </w:r>
    </w:p>
    <w:p w:rsidR="00275EEB" w:rsidRDefault="00275EEB" w:rsidP="00275EEB">
      <w:pPr>
        <w:autoSpaceDE w:val="0"/>
        <w:autoSpaceDN w:val="0"/>
        <w:adjustRightInd w:val="0"/>
        <w:spacing w:line="360" w:lineRule="auto"/>
        <w:ind w:firstLine="709"/>
        <w:contextualSpacing/>
        <w:rPr>
          <w:color w:val="000000" w:themeColor="text1"/>
          <w:sz w:val="28"/>
          <w:szCs w:val="28"/>
          <w:lang w:val="uk-UA"/>
        </w:rPr>
      </w:pPr>
      <w:r>
        <w:rPr>
          <w:color w:val="000000" w:themeColor="text1"/>
          <w:sz w:val="28"/>
          <w:szCs w:val="28"/>
          <w:lang w:val="uk-UA"/>
        </w:rPr>
        <w:t>Визначимо, як інтерпритує ЄСПЛ діяння за ознаками «катування», їх прояви, та визначає причини та сутність системних недоліків в організації влади в Україні, які сприяють таким злочинам.</w:t>
      </w:r>
    </w:p>
    <w:p w:rsidR="00275EEB" w:rsidRPr="007A379C" w:rsidRDefault="00275EEB" w:rsidP="00275EEB">
      <w:pPr>
        <w:autoSpaceDE w:val="0"/>
        <w:autoSpaceDN w:val="0"/>
        <w:adjustRightInd w:val="0"/>
        <w:spacing w:line="360" w:lineRule="auto"/>
        <w:ind w:firstLine="709"/>
        <w:contextualSpacing/>
        <w:rPr>
          <w:rFonts w:eastAsiaTheme="minorHAnsi"/>
          <w:color w:val="000000"/>
          <w:sz w:val="28"/>
          <w:szCs w:val="28"/>
          <w:lang w:val="uk-UA" w:eastAsia="en-US"/>
        </w:rPr>
      </w:pPr>
      <w:r w:rsidRPr="007A379C">
        <w:rPr>
          <w:color w:val="000000" w:themeColor="text1"/>
          <w:sz w:val="28"/>
          <w:szCs w:val="28"/>
          <w:lang w:val="uk-UA"/>
        </w:rPr>
        <w:t>В</w:t>
      </w:r>
      <w:r w:rsidR="00292BD7" w:rsidRPr="007A379C">
        <w:rPr>
          <w:rFonts w:eastAsiaTheme="minorHAnsi"/>
          <w:color w:val="000000"/>
          <w:sz w:val="28"/>
          <w:szCs w:val="28"/>
          <w:lang w:val="uk-UA" w:eastAsia="en-US"/>
        </w:rPr>
        <w:t>перше визначення терміну «катування» було сформульовано у рі</w:t>
      </w:r>
      <w:r w:rsidR="00292BD7" w:rsidRPr="007A379C">
        <w:rPr>
          <w:rFonts w:eastAsiaTheme="minorHAnsi"/>
          <w:color w:val="000000"/>
          <w:sz w:val="28"/>
          <w:szCs w:val="28"/>
          <w:lang w:val="uk-UA" w:eastAsia="en-US"/>
        </w:rPr>
        <w:softHyphen/>
        <w:t>шеннях Європейського суду з прав людини</w:t>
      </w:r>
      <w:r w:rsidRPr="007A379C">
        <w:rPr>
          <w:rFonts w:eastAsiaTheme="minorHAnsi"/>
          <w:color w:val="000000"/>
          <w:sz w:val="28"/>
          <w:szCs w:val="28"/>
          <w:lang w:val="uk-UA" w:eastAsia="en-US"/>
        </w:rPr>
        <w:t xml:space="preserve"> </w:t>
      </w:r>
      <w:r w:rsidR="00292BD7" w:rsidRPr="007A379C">
        <w:rPr>
          <w:rFonts w:eastAsiaTheme="minorHAnsi"/>
          <w:color w:val="000000"/>
          <w:sz w:val="28"/>
          <w:szCs w:val="28"/>
          <w:lang w:val="uk-UA" w:eastAsia="en-US"/>
        </w:rPr>
        <w:t>у справі «Да</w:t>
      </w:r>
      <w:r w:rsidR="00292BD7" w:rsidRPr="007A379C">
        <w:rPr>
          <w:rFonts w:eastAsiaTheme="minorHAnsi"/>
          <w:color w:val="000000"/>
          <w:sz w:val="28"/>
          <w:szCs w:val="28"/>
          <w:lang w:val="uk-UA" w:eastAsia="en-US"/>
        </w:rPr>
        <w:softHyphen/>
        <w:t>нія, Франція, Норвегія, Швеція та Нідерланди проти Греції» (1969 р.) та у справі «Ірландія проти Сполученого Королівства» (1978 р.).</w:t>
      </w:r>
      <w:r w:rsidRPr="007A379C">
        <w:rPr>
          <w:rFonts w:eastAsiaTheme="minorHAnsi"/>
          <w:color w:val="000000"/>
          <w:sz w:val="28"/>
          <w:szCs w:val="28"/>
          <w:lang w:val="uk-UA" w:eastAsia="en-US"/>
        </w:rPr>
        <w:t xml:space="preserve"> В Рішеннях визначалося, що під «катуванням» варто розуміти </w:t>
      </w:r>
      <w:r w:rsidR="00292BD7" w:rsidRPr="007A379C">
        <w:rPr>
          <w:rFonts w:eastAsiaTheme="minorHAnsi"/>
          <w:color w:val="000000"/>
          <w:sz w:val="28"/>
          <w:szCs w:val="28"/>
          <w:lang w:val="uk-UA" w:eastAsia="en-US"/>
        </w:rPr>
        <w:t xml:space="preserve">нелюдське поводження, </w:t>
      </w:r>
      <w:r w:rsidRPr="007A379C">
        <w:rPr>
          <w:rFonts w:eastAsiaTheme="minorHAnsi"/>
          <w:color w:val="000000"/>
          <w:sz w:val="28"/>
          <w:szCs w:val="28"/>
          <w:lang w:val="uk-UA" w:eastAsia="en-US"/>
        </w:rPr>
        <w:t>яке</w:t>
      </w:r>
      <w:r w:rsidR="00292BD7" w:rsidRPr="007A379C">
        <w:rPr>
          <w:rFonts w:eastAsiaTheme="minorHAnsi"/>
          <w:color w:val="000000"/>
          <w:sz w:val="28"/>
          <w:szCs w:val="28"/>
          <w:lang w:val="uk-UA" w:eastAsia="en-US"/>
        </w:rPr>
        <w:t xml:space="preserve"> здійснюється навмисно і призводить до дуже серйозних і тяжких страждань. </w:t>
      </w:r>
    </w:p>
    <w:p w:rsidR="00292BD7" w:rsidRPr="007A379C" w:rsidRDefault="00292BD7" w:rsidP="00275EEB">
      <w:pPr>
        <w:autoSpaceDE w:val="0"/>
        <w:autoSpaceDN w:val="0"/>
        <w:adjustRightInd w:val="0"/>
        <w:spacing w:line="360" w:lineRule="auto"/>
        <w:ind w:firstLine="709"/>
        <w:contextualSpacing/>
        <w:rPr>
          <w:rFonts w:eastAsiaTheme="minorHAnsi"/>
          <w:color w:val="000000"/>
          <w:sz w:val="28"/>
          <w:szCs w:val="28"/>
          <w:lang w:val="uk-UA" w:eastAsia="en-US"/>
        </w:rPr>
      </w:pPr>
      <w:r w:rsidRPr="007A379C">
        <w:rPr>
          <w:rFonts w:eastAsiaTheme="minorHAnsi"/>
          <w:color w:val="000000"/>
          <w:sz w:val="28"/>
          <w:szCs w:val="28"/>
          <w:lang w:val="uk-UA" w:eastAsia="en-US"/>
        </w:rPr>
        <w:t>У подальших рі</w:t>
      </w:r>
      <w:r w:rsidRPr="007A379C">
        <w:rPr>
          <w:rFonts w:eastAsiaTheme="minorHAnsi"/>
          <w:color w:val="000000"/>
          <w:sz w:val="28"/>
          <w:szCs w:val="28"/>
          <w:lang w:val="uk-UA" w:eastAsia="en-US"/>
        </w:rPr>
        <w:softHyphen/>
        <w:t xml:space="preserve">шеннях Європейського суду до </w:t>
      </w:r>
      <w:r w:rsidR="00275EEB" w:rsidRPr="007A379C">
        <w:rPr>
          <w:rFonts w:eastAsiaTheme="minorHAnsi"/>
          <w:color w:val="000000"/>
          <w:sz w:val="28"/>
          <w:szCs w:val="28"/>
          <w:lang w:val="uk-UA" w:eastAsia="en-US"/>
        </w:rPr>
        <w:t>«</w:t>
      </w:r>
      <w:r w:rsidRPr="007A379C">
        <w:rPr>
          <w:rFonts w:eastAsiaTheme="minorHAnsi"/>
          <w:color w:val="000000"/>
          <w:sz w:val="28"/>
          <w:szCs w:val="28"/>
          <w:lang w:val="uk-UA" w:eastAsia="en-US"/>
        </w:rPr>
        <w:t>катувань</w:t>
      </w:r>
      <w:r w:rsidR="00275EEB" w:rsidRPr="007A379C">
        <w:rPr>
          <w:rFonts w:eastAsiaTheme="minorHAnsi"/>
          <w:color w:val="000000"/>
          <w:sz w:val="28"/>
          <w:szCs w:val="28"/>
          <w:lang w:val="uk-UA" w:eastAsia="en-US"/>
        </w:rPr>
        <w:t xml:space="preserve">» </w:t>
      </w:r>
      <w:r w:rsidRPr="007A379C">
        <w:rPr>
          <w:rFonts w:eastAsiaTheme="minorHAnsi"/>
          <w:color w:val="000000"/>
          <w:sz w:val="28"/>
          <w:szCs w:val="28"/>
          <w:lang w:val="uk-UA" w:eastAsia="en-US"/>
        </w:rPr>
        <w:t xml:space="preserve">рекомендував відносити тільки умисне нелюдське поводження, яке викликає дуже сильні й жорстокі страждання (зокрема, зґвалтування; брутальне та </w:t>
      </w:r>
      <w:r w:rsidRPr="007A379C">
        <w:rPr>
          <w:rFonts w:eastAsiaTheme="minorHAnsi"/>
          <w:color w:val="000000"/>
          <w:sz w:val="28"/>
          <w:szCs w:val="28"/>
          <w:lang w:val="uk-UA" w:eastAsia="en-US"/>
        </w:rPr>
        <w:lastRenderedPageBreak/>
        <w:t xml:space="preserve">принизливе </w:t>
      </w:r>
      <w:r w:rsidR="00275EEB" w:rsidRPr="007A379C">
        <w:rPr>
          <w:rFonts w:eastAsiaTheme="minorHAnsi"/>
          <w:color w:val="000000"/>
          <w:sz w:val="28"/>
          <w:szCs w:val="28"/>
          <w:lang w:val="uk-UA" w:eastAsia="en-US"/>
        </w:rPr>
        <w:t>поводжен</w:t>
      </w:r>
      <w:r w:rsidR="00275EEB" w:rsidRPr="007A379C">
        <w:rPr>
          <w:rFonts w:eastAsiaTheme="minorHAnsi"/>
          <w:color w:val="000000"/>
          <w:sz w:val="28"/>
          <w:szCs w:val="28"/>
          <w:lang w:val="uk-UA" w:eastAsia="en-US"/>
        </w:rPr>
        <w:softHyphen/>
        <w:t>ня з метою отримання інформації; катування з використанням електрич</w:t>
      </w:r>
      <w:r w:rsidR="00275EEB" w:rsidRPr="007A379C">
        <w:rPr>
          <w:rFonts w:eastAsiaTheme="minorHAnsi"/>
          <w:color w:val="000000"/>
          <w:sz w:val="28"/>
          <w:szCs w:val="28"/>
          <w:lang w:val="uk-UA" w:eastAsia="en-US"/>
        </w:rPr>
        <w:softHyphen/>
        <w:t>ного струму; обливання гарячою і холодною водою; удари зброєю, рука</w:t>
      </w:r>
      <w:r w:rsidR="00275EEB" w:rsidRPr="007A379C">
        <w:rPr>
          <w:rFonts w:eastAsiaTheme="minorHAnsi"/>
          <w:color w:val="000000"/>
          <w:sz w:val="28"/>
          <w:szCs w:val="28"/>
          <w:lang w:val="uk-UA" w:eastAsia="en-US"/>
        </w:rPr>
        <w:softHyphen/>
        <w:t>ми, іншими засобами, що тягнуть тривалу втрату функцій органів і т.п.).</w:t>
      </w:r>
    </w:p>
    <w:p w:rsidR="00F70346" w:rsidRPr="007A379C" w:rsidRDefault="00275EEB" w:rsidP="00275EEB">
      <w:pPr>
        <w:autoSpaceDE w:val="0"/>
        <w:autoSpaceDN w:val="0"/>
        <w:adjustRightInd w:val="0"/>
        <w:spacing w:line="360" w:lineRule="auto"/>
        <w:ind w:firstLine="709"/>
        <w:contextualSpacing/>
        <w:rPr>
          <w:bCs/>
          <w:color w:val="000000" w:themeColor="text1"/>
          <w:sz w:val="28"/>
          <w:szCs w:val="28"/>
          <w:shd w:val="clear" w:color="auto" w:fill="FFFFFF"/>
          <w:lang w:val="uk-UA"/>
        </w:rPr>
      </w:pPr>
      <w:r w:rsidRPr="007A379C">
        <w:rPr>
          <w:rFonts w:eastAsiaTheme="minorHAnsi"/>
          <w:color w:val="000000"/>
          <w:sz w:val="28"/>
          <w:szCs w:val="28"/>
          <w:lang w:val="uk-UA" w:eastAsia="en-US"/>
        </w:rPr>
        <w:t xml:space="preserve">Проаналізувавши </w:t>
      </w:r>
      <w:r w:rsidR="00F70346" w:rsidRPr="007A379C">
        <w:rPr>
          <w:rFonts w:eastAsiaTheme="minorHAnsi"/>
          <w:color w:val="000000"/>
          <w:sz w:val="28"/>
          <w:szCs w:val="28"/>
          <w:lang w:val="uk-UA" w:eastAsia="en-US"/>
        </w:rPr>
        <w:t xml:space="preserve">зміст Рішень ЄСПЛ щодо дотримання заборони катувань, нелюдського поводження та принижуючого гідність поводження чи покарання, можна дійти висновку, що Суд в своїх Рішеннях став на позицію широкого розуміння як змісту відповідного права, так і сфери дії ст. 3 Конвенції </w:t>
      </w:r>
      <w:r w:rsidR="00F70346" w:rsidRPr="007A379C">
        <w:rPr>
          <w:bCs/>
          <w:color w:val="000000" w:themeColor="text1"/>
          <w:sz w:val="28"/>
          <w:szCs w:val="28"/>
          <w:shd w:val="clear" w:color="auto" w:fill="FFFFFF"/>
          <w:lang w:val="uk-UA"/>
        </w:rPr>
        <w:t>про захист прав людини і основоположних свобод 1950 р.</w:t>
      </w:r>
    </w:p>
    <w:p w:rsidR="00F70346" w:rsidRDefault="00F70346" w:rsidP="00275EEB">
      <w:pPr>
        <w:autoSpaceDE w:val="0"/>
        <w:autoSpaceDN w:val="0"/>
        <w:adjustRightInd w:val="0"/>
        <w:spacing w:line="360" w:lineRule="auto"/>
        <w:ind w:firstLine="709"/>
        <w:contextualSpacing/>
        <w:rPr>
          <w:bCs/>
          <w:color w:val="000000" w:themeColor="text1"/>
          <w:sz w:val="28"/>
          <w:szCs w:val="28"/>
          <w:shd w:val="clear" w:color="auto" w:fill="FFFFFF"/>
          <w:lang w:val="uk-UA"/>
        </w:rPr>
      </w:pPr>
      <w:r w:rsidRPr="007A379C">
        <w:rPr>
          <w:bCs/>
          <w:color w:val="000000" w:themeColor="text1"/>
          <w:sz w:val="28"/>
          <w:szCs w:val="28"/>
          <w:shd w:val="clear" w:color="auto" w:fill="FFFFFF"/>
          <w:lang w:val="uk-UA"/>
        </w:rPr>
        <w:t>Загалом, ст. 3 Конвенції орієнтована на закріплення однієї із головних цінностей демократичних суспільств, які входять до складу Ради Європи, звичайно ж після права людини на життя</w:t>
      </w:r>
      <w:r>
        <w:rPr>
          <w:bCs/>
          <w:color w:val="000000" w:themeColor="text1"/>
          <w:sz w:val="28"/>
          <w:szCs w:val="28"/>
          <w:shd w:val="clear" w:color="auto" w:fill="FFFFFF"/>
          <w:lang w:val="uk-UA"/>
        </w:rPr>
        <w:t xml:space="preserve">. </w:t>
      </w:r>
    </w:p>
    <w:p w:rsidR="006E467F" w:rsidRPr="00E80472" w:rsidRDefault="00F70346" w:rsidP="00275EEB">
      <w:pPr>
        <w:autoSpaceDE w:val="0"/>
        <w:autoSpaceDN w:val="0"/>
        <w:adjustRightInd w:val="0"/>
        <w:spacing w:line="360" w:lineRule="auto"/>
        <w:ind w:firstLine="709"/>
        <w:contextualSpacing/>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Закономірно, що ст. 3 згаданої Конвенції гарантує захист від фізичного та психічного страждання. Забезпечувати охорону цього права покладено на держави-учасниці Конвенції. Держави мають створювати умови у власних державах для непорушення відповідного права людини. Ці умови полягають не лише в нормуванні правовідносин та закріплення відповідальності за порушення </w:t>
      </w:r>
      <w:r w:rsidRPr="00E80472">
        <w:rPr>
          <w:bCs/>
          <w:color w:val="000000" w:themeColor="text1"/>
          <w:sz w:val="28"/>
          <w:szCs w:val="28"/>
          <w:shd w:val="clear" w:color="auto" w:fill="FFFFFF"/>
          <w:lang w:val="uk-UA"/>
        </w:rPr>
        <w:t xml:space="preserve">відповідних норм та прав людини, а й в реальній органазіційній роботі, яка включає кадрову роботу, моніторинг, контроль, правозастосування, </w:t>
      </w:r>
      <w:r w:rsidR="006E467F" w:rsidRPr="00E80472">
        <w:rPr>
          <w:bCs/>
          <w:color w:val="000000" w:themeColor="text1"/>
          <w:sz w:val="28"/>
          <w:szCs w:val="28"/>
          <w:shd w:val="clear" w:color="auto" w:fill="FFFFFF"/>
          <w:lang w:val="uk-UA"/>
        </w:rPr>
        <w:t>проведення належних розслідувань щодо кожного факту порушення права людини, не вдаючись до «прикриття системи», включаючи просвітницьку роботу та роботу з підвищення кваліфікації та підготовки кадрів та багато іншого.</w:t>
      </w:r>
    </w:p>
    <w:p w:rsidR="007A379C" w:rsidRPr="00E80472" w:rsidRDefault="007A379C" w:rsidP="007A379C">
      <w:pPr>
        <w:autoSpaceDE w:val="0"/>
        <w:autoSpaceDN w:val="0"/>
        <w:adjustRightInd w:val="0"/>
        <w:spacing w:line="360" w:lineRule="auto"/>
        <w:ind w:firstLine="709"/>
        <w:contextualSpacing/>
        <w:rPr>
          <w:rFonts w:eastAsiaTheme="minorHAnsi"/>
          <w:sz w:val="28"/>
          <w:szCs w:val="28"/>
          <w:lang w:val="uk-UA" w:eastAsia="en-US"/>
        </w:rPr>
      </w:pPr>
      <w:r w:rsidRPr="00E80472">
        <w:rPr>
          <w:bCs/>
          <w:color w:val="000000" w:themeColor="text1"/>
          <w:sz w:val="28"/>
          <w:szCs w:val="28"/>
          <w:shd w:val="clear" w:color="auto" w:fill="FFFFFF"/>
          <w:lang w:val="uk-UA"/>
        </w:rPr>
        <w:t xml:space="preserve">В науці та самих Рішеннях ЄСПЛ визначено, що відповідно до положень ст. 3 ЄКПЛ </w:t>
      </w:r>
      <w:r w:rsidRPr="00E80472">
        <w:rPr>
          <w:rFonts w:eastAsiaTheme="minorHAnsi"/>
          <w:sz w:val="28"/>
          <w:szCs w:val="28"/>
          <w:lang w:eastAsia="en-US"/>
        </w:rPr>
        <w:t xml:space="preserve">держава </w:t>
      </w:r>
      <w:r w:rsidRPr="00E80472">
        <w:rPr>
          <w:rFonts w:eastAsiaTheme="minorHAnsi"/>
          <w:sz w:val="28"/>
          <w:szCs w:val="28"/>
          <w:lang w:val="uk-UA" w:eastAsia="en-US"/>
        </w:rPr>
        <w:t xml:space="preserve">має </w:t>
      </w:r>
      <w:r w:rsidRPr="00E80472">
        <w:rPr>
          <w:rFonts w:eastAsiaTheme="minorHAnsi"/>
          <w:sz w:val="28"/>
          <w:szCs w:val="28"/>
          <w:lang w:eastAsia="en-US"/>
        </w:rPr>
        <w:t>дотримуватися як</w:t>
      </w:r>
      <w:r w:rsidRPr="00E80472">
        <w:rPr>
          <w:rFonts w:eastAsiaTheme="minorHAnsi"/>
          <w:sz w:val="28"/>
          <w:szCs w:val="28"/>
          <w:lang w:val="uk-UA" w:eastAsia="en-US"/>
        </w:rPr>
        <w:t xml:space="preserve"> </w:t>
      </w:r>
      <w:r w:rsidRPr="00E80472">
        <w:rPr>
          <w:rFonts w:eastAsiaTheme="minorHAnsi"/>
          <w:sz w:val="28"/>
          <w:szCs w:val="28"/>
          <w:lang w:eastAsia="en-US"/>
        </w:rPr>
        <w:t>негативних, так і позитивних зобов’язань.</w:t>
      </w:r>
      <w:r w:rsidRPr="00E80472">
        <w:rPr>
          <w:rFonts w:eastAsiaTheme="minorHAnsi"/>
          <w:sz w:val="28"/>
          <w:szCs w:val="28"/>
          <w:lang w:val="uk-UA" w:eastAsia="en-US"/>
        </w:rPr>
        <w:t xml:space="preserve"> Їх порушення може мати </w:t>
      </w:r>
      <w:r w:rsidRPr="00E80472">
        <w:rPr>
          <w:rFonts w:eastAsiaTheme="minorHAnsi"/>
          <w:sz w:val="28"/>
          <w:szCs w:val="28"/>
          <w:lang w:eastAsia="en-US"/>
        </w:rPr>
        <w:t>матеріальні та процесуальні аспекти</w:t>
      </w:r>
      <w:r w:rsidRPr="00E80472">
        <w:rPr>
          <w:rFonts w:eastAsiaTheme="minorHAnsi"/>
          <w:sz w:val="28"/>
          <w:szCs w:val="28"/>
          <w:lang w:val="uk-UA" w:eastAsia="en-US"/>
        </w:rPr>
        <w:t xml:space="preserve">. </w:t>
      </w:r>
    </w:p>
    <w:p w:rsidR="007A379C" w:rsidRPr="00E80472" w:rsidRDefault="007A379C" w:rsidP="007A379C">
      <w:pPr>
        <w:autoSpaceDE w:val="0"/>
        <w:autoSpaceDN w:val="0"/>
        <w:adjustRightInd w:val="0"/>
        <w:spacing w:line="360" w:lineRule="auto"/>
        <w:ind w:firstLine="709"/>
        <w:contextualSpacing/>
        <w:rPr>
          <w:rFonts w:eastAsiaTheme="minorHAnsi"/>
          <w:sz w:val="28"/>
          <w:szCs w:val="28"/>
          <w:lang w:eastAsia="en-US"/>
        </w:rPr>
      </w:pPr>
      <w:r w:rsidRPr="00E80472">
        <w:rPr>
          <w:rFonts w:eastAsiaTheme="minorHAnsi"/>
          <w:sz w:val="28"/>
          <w:szCs w:val="28"/>
          <w:lang w:val="uk-UA" w:eastAsia="en-US"/>
        </w:rPr>
        <w:t xml:space="preserve">Серед основних </w:t>
      </w:r>
      <w:r w:rsidRPr="00E80472">
        <w:rPr>
          <w:rFonts w:eastAsiaTheme="minorHAnsi"/>
          <w:sz w:val="28"/>
          <w:szCs w:val="28"/>
          <w:lang w:eastAsia="en-US"/>
        </w:rPr>
        <w:t>порушен</w:t>
      </w:r>
      <w:r w:rsidRPr="00E80472">
        <w:rPr>
          <w:rFonts w:eastAsiaTheme="minorHAnsi"/>
          <w:sz w:val="28"/>
          <w:szCs w:val="28"/>
          <w:lang w:val="uk-UA" w:eastAsia="en-US"/>
        </w:rPr>
        <w:t xml:space="preserve">ь </w:t>
      </w:r>
      <w:r w:rsidRPr="00E80472">
        <w:rPr>
          <w:rFonts w:eastAsiaTheme="minorHAnsi"/>
          <w:sz w:val="28"/>
          <w:szCs w:val="28"/>
          <w:lang w:eastAsia="en-US"/>
        </w:rPr>
        <w:t>матеріального характеру</w:t>
      </w:r>
      <w:r w:rsidRPr="00E80472">
        <w:rPr>
          <w:rFonts w:eastAsiaTheme="minorHAnsi"/>
          <w:sz w:val="28"/>
          <w:szCs w:val="28"/>
          <w:lang w:val="uk-UA" w:eastAsia="en-US"/>
        </w:rPr>
        <w:t xml:space="preserve"> слід визначити </w:t>
      </w:r>
      <w:r w:rsidRPr="00E80472">
        <w:rPr>
          <w:rFonts w:eastAsiaTheme="minorHAnsi"/>
          <w:sz w:val="28"/>
          <w:szCs w:val="28"/>
          <w:lang w:eastAsia="en-US"/>
        </w:rPr>
        <w:t>:</w:t>
      </w:r>
    </w:p>
    <w:p w:rsidR="007A379C" w:rsidRPr="007A379C" w:rsidRDefault="007A379C" w:rsidP="007A379C">
      <w:pPr>
        <w:autoSpaceDE w:val="0"/>
        <w:autoSpaceDN w:val="0"/>
        <w:adjustRightInd w:val="0"/>
        <w:spacing w:line="360" w:lineRule="auto"/>
        <w:ind w:firstLine="709"/>
        <w:contextualSpacing/>
        <w:rPr>
          <w:rFonts w:eastAsiaTheme="minorHAnsi"/>
          <w:sz w:val="28"/>
          <w:szCs w:val="28"/>
          <w:lang w:val="uk-UA" w:eastAsia="en-US"/>
        </w:rPr>
      </w:pPr>
      <w:r w:rsidRPr="00E80472">
        <w:rPr>
          <w:rFonts w:eastAsiaTheme="minorHAnsi"/>
          <w:sz w:val="28"/>
          <w:szCs w:val="28"/>
          <w:lang w:eastAsia="en-US"/>
        </w:rPr>
        <w:t>1) неналежн</w:t>
      </w:r>
      <w:r w:rsidRPr="00E80472">
        <w:rPr>
          <w:rFonts w:eastAsiaTheme="minorHAnsi"/>
          <w:sz w:val="28"/>
          <w:szCs w:val="28"/>
          <w:lang w:val="uk-UA" w:eastAsia="en-US"/>
        </w:rPr>
        <w:t>е</w:t>
      </w:r>
      <w:r w:rsidRPr="00E80472">
        <w:rPr>
          <w:rFonts w:eastAsiaTheme="minorHAnsi"/>
          <w:sz w:val="28"/>
          <w:szCs w:val="28"/>
          <w:lang w:eastAsia="en-US"/>
        </w:rPr>
        <w:t xml:space="preserve"> поводження правоохоронних</w:t>
      </w:r>
      <w:r w:rsidRPr="007A379C">
        <w:rPr>
          <w:rFonts w:eastAsiaTheme="minorHAnsi"/>
          <w:sz w:val="28"/>
          <w:szCs w:val="28"/>
          <w:lang w:eastAsia="en-US"/>
        </w:rPr>
        <w:t xml:space="preserve"> органів навмисного</w:t>
      </w:r>
      <w:r w:rsidRPr="007A379C">
        <w:rPr>
          <w:rFonts w:eastAsiaTheme="minorHAnsi"/>
          <w:sz w:val="28"/>
          <w:szCs w:val="28"/>
          <w:lang w:val="uk-UA" w:eastAsia="en-US"/>
        </w:rPr>
        <w:t xml:space="preserve"> </w:t>
      </w:r>
      <w:r w:rsidRPr="007A379C">
        <w:rPr>
          <w:rFonts w:eastAsiaTheme="minorHAnsi"/>
          <w:sz w:val="28"/>
          <w:szCs w:val="28"/>
          <w:lang w:eastAsia="en-US"/>
        </w:rPr>
        <w:t>характеру (під час арешту і після, під час допиту в поліції, фізичне і</w:t>
      </w:r>
      <w:r w:rsidRPr="007A379C">
        <w:rPr>
          <w:rFonts w:eastAsiaTheme="minorHAnsi"/>
          <w:sz w:val="28"/>
          <w:szCs w:val="28"/>
          <w:lang w:val="uk-UA" w:eastAsia="en-US"/>
        </w:rPr>
        <w:t xml:space="preserve"> </w:t>
      </w:r>
      <w:r w:rsidRPr="007A379C">
        <w:rPr>
          <w:rFonts w:eastAsiaTheme="minorHAnsi"/>
          <w:sz w:val="28"/>
          <w:szCs w:val="28"/>
          <w:lang w:eastAsia="en-US"/>
        </w:rPr>
        <w:lastRenderedPageBreak/>
        <w:t>психологічне насильство стосовно осіб, які знаходяться під вартою,</w:t>
      </w:r>
      <w:r w:rsidRPr="007A379C">
        <w:rPr>
          <w:rFonts w:eastAsiaTheme="minorHAnsi"/>
          <w:sz w:val="28"/>
          <w:szCs w:val="28"/>
          <w:lang w:val="uk-UA" w:eastAsia="en-US"/>
        </w:rPr>
        <w:t xml:space="preserve"> в т.ч. </w:t>
      </w:r>
      <w:r w:rsidRPr="007A379C">
        <w:rPr>
          <w:rFonts w:eastAsiaTheme="minorHAnsi"/>
          <w:sz w:val="28"/>
          <w:szCs w:val="28"/>
          <w:lang w:eastAsia="en-US"/>
        </w:rPr>
        <w:t>зґвалтування, каліцтв</w:t>
      </w:r>
      <w:r w:rsidRPr="007A379C">
        <w:rPr>
          <w:rFonts w:eastAsiaTheme="minorHAnsi"/>
          <w:sz w:val="28"/>
          <w:szCs w:val="28"/>
          <w:lang w:val="uk-UA" w:eastAsia="en-US"/>
        </w:rPr>
        <w:t>о</w:t>
      </w:r>
      <w:r w:rsidRPr="007A379C">
        <w:rPr>
          <w:rFonts w:eastAsiaTheme="minorHAnsi"/>
          <w:sz w:val="28"/>
          <w:szCs w:val="28"/>
          <w:lang w:eastAsia="en-US"/>
        </w:rPr>
        <w:t>, переломи, насильницьке годування</w:t>
      </w:r>
      <w:r w:rsidRPr="007A379C">
        <w:rPr>
          <w:rFonts w:eastAsiaTheme="minorHAnsi"/>
          <w:sz w:val="28"/>
          <w:szCs w:val="28"/>
          <w:lang w:val="uk-UA" w:eastAsia="en-US"/>
        </w:rPr>
        <w:t xml:space="preserve"> </w:t>
      </w:r>
      <w:r w:rsidRPr="007A379C">
        <w:rPr>
          <w:rFonts w:eastAsiaTheme="minorHAnsi"/>
          <w:sz w:val="28"/>
          <w:szCs w:val="28"/>
          <w:lang w:eastAsia="en-US"/>
        </w:rPr>
        <w:t>без потреби, одягання мішка</w:t>
      </w:r>
      <w:r w:rsidRPr="007A379C">
        <w:rPr>
          <w:rFonts w:eastAsiaTheme="minorHAnsi"/>
          <w:sz w:val="28"/>
          <w:szCs w:val="28"/>
          <w:lang w:val="uk-UA" w:eastAsia="en-US"/>
        </w:rPr>
        <w:t xml:space="preserve">, пакета чи навіть протигазу </w:t>
      </w:r>
      <w:r w:rsidRPr="007A379C">
        <w:rPr>
          <w:rFonts w:eastAsiaTheme="minorHAnsi"/>
          <w:sz w:val="28"/>
          <w:szCs w:val="28"/>
          <w:lang w:eastAsia="en-US"/>
        </w:rPr>
        <w:t>на голову, позбавлення сну і т.п.);</w:t>
      </w:r>
      <w:r w:rsidRPr="007A379C">
        <w:rPr>
          <w:rFonts w:eastAsiaTheme="minorHAnsi"/>
          <w:sz w:val="28"/>
          <w:szCs w:val="28"/>
          <w:lang w:val="uk-UA" w:eastAsia="en-US"/>
        </w:rPr>
        <w:t xml:space="preserve"> </w:t>
      </w:r>
    </w:p>
    <w:p w:rsidR="007A379C" w:rsidRPr="007A379C" w:rsidRDefault="007A379C" w:rsidP="007A379C">
      <w:pPr>
        <w:autoSpaceDE w:val="0"/>
        <w:autoSpaceDN w:val="0"/>
        <w:adjustRightInd w:val="0"/>
        <w:spacing w:line="360" w:lineRule="auto"/>
        <w:ind w:firstLine="709"/>
        <w:contextualSpacing/>
        <w:rPr>
          <w:rFonts w:eastAsiaTheme="minorHAnsi"/>
          <w:sz w:val="28"/>
          <w:szCs w:val="28"/>
          <w:lang w:eastAsia="en-US"/>
        </w:rPr>
      </w:pPr>
      <w:r w:rsidRPr="007A379C">
        <w:rPr>
          <w:rFonts w:eastAsiaTheme="minorHAnsi"/>
          <w:sz w:val="28"/>
          <w:szCs w:val="28"/>
          <w:lang w:eastAsia="en-US"/>
        </w:rPr>
        <w:t>2) неналежне поводження під час законних або незаконних дій</w:t>
      </w:r>
      <w:r w:rsidRPr="007A379C">
        <w:rPr>
          <w:rFonts w:eastAsiaTheme="minorHAnsi"/>
          <w:sz w:val="28"/>
          <w:szCs w:val="28"/>
          <w:lang w:val="uk-UA" w:eastAsia="en-US"/>
        </w:rPr>
        <w:t xml:space="preserve"> </w:t>
      </w:r>
      <w:r w:rsidRPr="007A379C">
        <w:rPr>
          <w:rFonts w:eastAsiaTheme="minorHAnsi"/>
          <w:sz w:val="28"/>
          <w:szCs w:val="28"/>
          <w:lang w:eastAsia="en-US"/>
        </w:rPr>
        <w:t>посадових чи службових осіб держави (вислання, екстрадиція в</w:t>
      </w:r>
      <w:r w:rsidRPr="007A379C">
        <w:rPr>
          <w:rFonts w:eastAsiaTheme="minorHAnsi"/>
          <w:sz w:val="28"/>
          <w:szCs w:val="28"/>
          <w:lang w:val="uk-UA" w:eastAsia="en-US"/>
        </w:rPr>
        <w:t xml:space="preserve"> </w:t>
      </w:r>
      <w:r w:rsidRPr="007A379C">
        <w:rPr>
          <w:rFonts w:eastAsiaTheme="minorHAnsi"/>
          <w:sz w:val="28"/>
          <w:szCs w:val="28"/>
          <w:lang w:eastAsia="en-US"/>
        </w:rPr>
        <w:t>країну, де заявникам загрожує застосування дій, що порушують ст. 3;</w:t>
      </w:r>
    </w:p>
    <w:p w:rsidR="007A379C" w:rsidRPr="007A379C" w:rsidRDefault="007A379C" w:rsidP="007A379C">
      <w:pPr>
        <w:autoSpaceDE w:val="0"/>
        <w:autoSpaceDN w:val="0"/>
        <w:adjustRightInd w:val="0"/>
        <w:spacing w:line="360" w:lineRule="auto"/>
        <w:ind w:firstLine="709"/>
        <w:contextualSpacing/>
        <w:rPr>
          <w:rFonts w:eastAsiaTheme="minorHAnsi"/>
          <w:sz w:val="28"/>
          <w:szCs w:val="28"/>
          <w:lang w:eastAsia="en-US"/>
        </w:rPr>
      </w:pPr>
      <w:r w:rsidRPr="007A379C">
        <w:rPr>
          <w:rFonts w:eastAsiaTheme="minorHAnsi"/>
          <w:sz w:val="28"/>
          <w:szCs w:val="28"/>
          <w:lang w:eastAsia="en-US"/>
        </w:rPr>
        <w:t>тілесні покарання, навмисне знищення майна, неповідомлення</w:t>
      </w:r>
      <w:r w:rsidRPr="007A379C">
        <w:rPr>
          <w:rFonts w:eastAsiaTheme="minorHAnsi"/>
          <w:sz w:val="28"/>
          <w:szCs w:val="28"/>
          <w:lang w:val="uk-UA" w:eastAsia="en-US"/>
        </w:rPr>
        <w:t xml:space="preserve"> </w:t>
      </w:r>
      <w:r w:rsidRPr="007A379C">
        <w:rPr>
          <w:rFonts w:eastAsiaTheme="minorHAnsi"/>
          <w:sz w:val="28"/>
          <w:szCs w:val="28"/>
          <w:lang w:eastAsia="en-US"/>
        </w:rPr>
        <w:t>рідним місця тримання під вартою чи</w:t>
      </w:r>
      <w:r w:rsidRPr="007A379C">
        <w:rPr>
          <w:rFonts w:eastAsiaTheme="minorHAnsi"/>
          <w:sz w:val="28"/>
          <w:szCs w:val="28"/>
          <w:lang w:val="uk-UA" w:eastAsia="en-US"/>
        </w:rPr>
        <w:t xml:space="preserve"> </w:t>
      </w:r>
      <w:r w:rsidRPr="007A379C">
        <w:rPr>
          <w:rFonts w:eastAsiaTheme="minorHAnsi"/>
          <w:sz w:val="28"/>
          <w:szCs w:val="28"/>
          <w:lang w:eastAsia="en-US"/>
        </w:rPr>
        <w:t>ув’язнення та ін.);</w:t>
      </w:r>
    </w:p>
    <w:p w:rsidR="007A379C" w:rsidRPr="00E80472" w:rsidRDefault="007A379C" w:rsidP="007A379C">
      <w:pPr>
        <w:autoSpaceDE w:val="0"/>
        <w:autoSpaceDN w:val="0"/>
        <w:adjustRightInd w:val="0"/>
        <w:spacing w:line="360" w:lineRule="auto"/>
        <w:ind w:firstLine="709"/>
        <w:contextualSpacing/>
        <w:rPr>
          <w:rFonts w:eastAsiaTheme="minorHAnsi"/>
          <w:sz w:val="28"/>
          <w:szCs w:val="28"/>
          <w:lang w:eastAsia="en-US"/>
        </w:rPr>
      </w:pPr>
      <w:r w:rsidRPr="007A379C">
        <w:rPr>
          <w:rFonts w:eastAsiaTheme="minorHAnsi"/>
          <w:sz w:val="28"/>
          <w:szCs w:val="28"/>
          <w:lang w:eastAsia="en-US"/>
        </w:rPr>
        <w:t>3) неналежне поводження як результат упущень чи бездіяльності</w:t>
      </w:r>
      <w:r w:rsidRPr="007A379C">
        <w:rPr>
          <w:rFonts w:eastAsiaTheme="minorHAnsi"/>
          <w:sz w:val="28"/>
          <w:szCs w:val="28"/>
          <w:lang w:val="uk-UA" w:eastAsia="en-US"/>
        </w:rPr>
        <w:t xml:space="preserve"> </w:t>
      </w:r>
      <w:r w:rsidRPr="007A379C">
        <w:rPr>
          <w:rFonts w:eastAsiaTheme="minorHAnsi"/>
          <w:sz w:val="28"/>
          <w:szCs w:val="28"/>
          <w:lang w:eastAsia="en-US"/>
        </w:rPr>
        <w:t>посадових і службових осіб держави (ненадання медичної</w:t>
      </w:r>
      <w:r w:rsidRPr="007A379C">
        <w:rPr>
          <w:rFonts w:eastAsiaTheme="minorHAnsi"/>
          <w:sz w:val="28"/>
          <w:szCs w:val="28"/>
          <w:lang w:val="uk-UA" w:eastAsia="en-US"/>
        </w:rPr>
        <w:t xml:space="preserve"> </w:t>
      </w:r>
      <w:r w:rsidRPr="007A379C">
        <w:rPr>
          <w:rFonts w:eastAsiaTheme="minorHAnsi"/>
          <w:sz w:val="28"/>
          <w:szCs w:val="28"/>
          <w:lang w:eastAsia="en-US"/>
        </w:rPr>
        <w:t xml:space="preserve">допомоги, що призвело до тяжких наслідків, </w:t>
      </w:r>
      <w:r w:rsidRPr="00E80472">
        <w:rPr>
          <w:rFonts w:eastAsiaTheme="minorHAnsi"/>
          <w:sz w:val="28"/>
          <w:szCs w:val="28"/>
          <w:lang w:val="uk-UA" w:eastAsia="en-US"/>
        </w:rPr>
        <w:t xml:space="preserve">несвоєчасне </w:t>
      </w:r>
      <w:r w:rsidRPr="00E80472">
        <w:rPr>
          <w:rFonts w:eastAsiaTheme="minorHAnsi"/>
          <w:sz w:val="28"/>
          <w:szCs w:val="28"/>
          <w:lang w:eastAsia="en-US"/>
        </w:rPr>
        <w:t>звільнення</w:t>
      </w:r>
      <w:r w:rsidRPr="00E80472">
        <w:rPr>
          <w:rFonts w:eastAsiaTheme="minorHAnsi"/>
          <w:sz w:val="28"/>
          <w:szCs w:val="28"/>
          <w:lang w:val="uk-UA" w:eastAsia="en-US"/>
        </w:rPr>
        <w:t xml:space="preserve"> </w:t>
      </w:r>
      <w:r w:rsidRPr="00E80472">
        <w:rPr>
          <w:rFonts w:eastAsiaTheme="minorHAnsi"/>
          <w:sz w:val="28"/>
          <w:szCs w:val="28"/>
          <w:lang w:eastAsia="en-US"/>
        </w:rPr>
        <w:t>ув’язненого через халатне ставлення до обов’язків</w:t>
      </w:r>
      <w:r w:rsidRPr="00E80472">
        <w:rPr>
          <w:rFonts w:eastAsiaTheme="minorHAnsi"/>
          <w:sz w:val="28"/>
          <w:szCs w:val="28"/>
          <w:lang w:val="uk-UA" w:eastAsia="en-US"/>
        </w:rPr>
        <w:t xml:space="preserve"> </w:t>
      </w:r>
      <w:r w:rsidRPr="00E80472">
        <w:rPr>
          <w:rFonts w:eastAsiaTheme="minorHAnsi"/>
          <w:sz w:val="28"/>
          <w:szCs w:val="28"/>
          <w:lang w:eastAsia="en-US"/>
        </w:rPr>
        <w:t>та ін.).</w:t>
      </w:r>
    </w:p>
    <w:p w:rsidR="007A379C" w:rsidRPr="00E80472" w:rsidRDefault="007A379C" w:rsidP="007A379C">
      <w:pPr>
        <w:autoSpaceDE w:val="0"/>
        <w:autoSpaceDN w:val="0"/>
        <w:adjustRightInd w:val="0"/>
        <w:spacing w:line="360" w:lineRule="auto"/>
        <w:ind w:firstLine="709"/>
        <w:contextualSpacing/>
        <w:rPr>
          <w:rFonts w:eastAsiaTheme="minorHAnsi"/>
          <w:sz w:val="28"/>
          <w:szCs w:val="28"/>
          <w:lang w:val="uk-UA" w:eastAsia="en-US"/>
        </w:rPr>
      </w:pPr>
      <w:r w:rsidRPr="00E80472">
        <w:rPr>
          <w:rFonts w:eastAsiaTheme="minorHAnsi"/>
          <w:sz w:val="28"/>
          <w:szCs w:val="28"/>
          <w:lang w:val="uk-UA" w:eastAsia="en-US"/>
        </w:rPr>
        <w:t>Порушення п</w:t>
      </w:r>
      <w:r w:rsidRPr="00E80472">
        <w:rPr>
          <w:rFonts w:eastAsiaTheme="minorHAnsi"/>
          <w:sz w:val="28"/>
          <w:szCs w:val="28"/>
          <w:lang w:eastAsia="en-US"/>
        </w:rPr>
        <w:t>озитивн</w:t>
      </w:r>
      <w:r w:rsidRPr="00E80472">
        <w:rPr>
          <w:rFonts w:eastAsiaTheme="minorHAnsi"/>
          <w:sz w:val="28"/>
          <w:szCs w:val="28"/>
          <w:lang w:val="uk-UA" w:eastAsia="en-US"/>
        </w:rPr>
        <w:t>их</w:t>
      </w:r>
      <w:r w:rsidRPr="00E80472">
        <w:rPr>
          <w:rFonts w:eastAsiaTheme="minorHAnsi"/>
          <w:sz w:val="28"/>
          <w:szCs w:val="28"/>
          <w:lang w:eastAsia="en-US"/>
        </w:rPr>
        <w:t xml:space="preserve"> зобов’язан</w:t>
      </w:r>
      <w:r w:rsidRPr="00E80472">
        <w:rPr>
          <w:rFonts w:eastAsiaTheme="minorHAnsi"/>
          <w:sz w:val="28"/>
          <w:szCs w:val="28"/>
          <w:lang w:val="uk-UA" w:eastAsia="en-US"/>
        </w:rPr>
        <w:t>ь</w:t>
      </w:r>
      <w:r w:rsidRPr="00E80472">
        <w:rPr>
          <w:rFonts w:eastAsiaTheme="minorHAnsi"/>
          <w:sz w:val="28"/>
          <w:szCs w:val="28"/>
          <w:lang w:eastAsia="en-US"/>
        </w:rPr>
        <w:t xml:space="preserve"> (процесуальний аспект порушень ст. 3 Конвенції)</w:t>
      </w:r>
      <w:r w:rsidRPr="00E80472">
        <w:rPr>
          <w:rFonts w:eastAsiaTheme="minorHAnsi"/>
          <w:sz w:val="28"/>
          <w:szCs w:val="28"/>
          <w:lang w:val="uk-UA" w:eastAsia="en-US"/>
        </w:rPr>
        <w:t xml:space="preserve">: </w:t>
      </w:r>
    </w:p>
    <w:p w:rsidR="007A379C" w:rsidRPr="00E80472" w:rsidRDefault="007A379C" w:rsidP="00385533">
      <w:pPr>
        <w:pStyle w:val="a8"/>
        <w:numPr>
          <w:ilvl w:val="0"/>
          <w:numId w:val="7"/>
        </w:numPr>
        <w:autoSpaceDE w:val="0"/>
        <w:autoSpaceDN w:val="0"/>
        <w:adjustRightInd w:val="0"/>
        <w:spacing w:after="0" w:line="360" w:lineRule="auto"/>
        <w:ind w:left="0" w:firstLine="709"/>
        <w:jc w:val="both"/>
        <w:rPr>
          <w:rFonts w:ascii="Times New Roman" w:eastAsiaTheme="minorHAnsi" w:hAnsi="Times New Roman"/>
          <w:sz w:val="28"/>
          <w:szCs w:val="28"/>
          <w:lang w:val="uk-UA"/>
        </w:rPr>
      </w:pPr>
      <w:r w:rsidRPr="00E80472">
        <w:rPr>
          <w:rFonts w:ascii="Times New Roman" w:eastAsiaTheme="minorHAnsi" w:hAnsi="Times New Roman"/>
          <w:sz w:val="28"/>
          <w:szCs w:val="28"/>
          <w:lang w:val="uk-UA"/>
        </w:rPr>
        <w:t>не</w:t>
      </w:r>
      <w:r w:rsidRPr="00E80472">
        <w:rPr>
          <w:rFonts w:ascii="Times New Roman" w:eastAsiaTheme="minorHAnsi" w:hAnsi="Times New Roman"/>
          <w:sz w:val="28"/>
          <w:szCs w:val="28"/>
        </w:rPr>
        <w:t>проведення</w:t>
      </w:r>
      <w:r w:rsidRPr="00E80472">
        <w:rPr>
          <w:rFonts w:ascii="Times New Roman" w:eastAsiaTheme="minorHAnsi" w:hAnsi="Times New Roman"/>
          <w:sz w:val="28"/>
          <w:szCs w:val="28"/>
          <w:lang w:val="uk-UA"/>
        </w:rPr>
        <w:t xml:space="preserve"> чи нееективне проведення </w:t>
      </w:r>
      <w:r w:rsidRPr="00E80472">
        <w:rPr>
          <w:rFonts w:ascii="Times New Roman" w:eastAsiaTheme="minorHAnsi" w:hAnsi="Times New Roman"/>
          <w:sz w:val="28"/>
          <w:szCs w:val="28"/>
        </w:rPr>
        <w:t xml:space="preserve">розслідування </w:t>
      </w:r>
      <w:r w:rsidRPr="00E80472">
        <w:rPr>
          <w:rFonts w:ascii="Times New Roman" w:eastAsiaTheme="minorHAnsi" w:hAnsi="Times New Roman"/>
          <w:sz w:val="28"/>
          <w:szCs w:val="28"/>
          <w:lang w:val="uk-UA"/>
        </w:rPr>
        <w:t xml:space="preserve">обставин, викладених у заяві заявником (постраждалим); </w:t>
      </w:r>
    </w:p>
    <w:p w:rsidR="007A379C" w:rsidRPr="007A379C" w:rsidRDefault="007A379C" w:rsidP="00385533">
      <w:pPr>
        <w:pStyle w:val="a8"/>
        <w:numPr>
          <w:ilvl w:val="0"/>
          <w:numId w:val="7"/>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7A379C">
        <w:rPr>
          <w:rFonts w:ascii="Times New Roman" w:eastAsiaTheme="minorHAnsi" w:hAnsi="Times New Roman"/>
          <w:sz w:val="28"/>
          <w:szCs w:val="28"/>
          <w:lang w:val="uk-UA"/>
        </w:rPr>
        <w:t xml:space="preserve">непроведення чи неефективне проведення дій, спрямованих на профілактику, попередження порушення права людини на повагу гідності (не бути підданим катуванню чи неналежному поводженню, яке принижує людську гідність), відсутність дій, спрямованих на припинення протиправних дій та покарання за неналежне поводження, в т.ч. з боку приватних осіб. </w:t>
      </w:r>
    </w:p>
    <w:p w:rsidR="006E467F" w:rsidRDefault="006E467F" w:rsidP="007A379C">
      <w:pPr>
        <w:autoSpaceDE w:val="0"/>
        <w:autoSpaceDN w:val="0"/>
        <w:adjustRightInd w:val="0"/>
        <w:spacing w:line="360" w:lineRule="auto"/>
        <w:ind w:firstLine="709"/>
        <w:contextualSpacing/>
        <w:rPr>
          <w:bCs/>
          <w:color w:val="000000" w:themeColor="text1"/>
          <w:sz w:val="28"/>
          <w:szCs w:val="28"/>
          <w:shd w:val="clear" w:color="auto" w:fill="FFFFFF"/>
          <w:lang w:val="uk-UA"/>
        </w:rPr>
      </w:pPr>
      <w:r w:rsidRPr="007A379C">
        <w:rPr>
          <w:bCs/>
          <w:color w:val="000000" w:themeColor="text1"/>
          <w:sz w:val="28"/>
          <w:szCs w:val="28"/>
          <w:shd w:val="clear" w:color="auto" w:fill="FFFFFF"/>
          <w:lang w:val="uk-UA"/>
        </w:rPr>
        <w:t>Тому в Рішеннях ЄСПЛ неодноразово зазначалося, що держава не може посилатися на своє безсилля: як реальне, так і гіпотетичне в забезпеченні права людини не бути підданій катуванням та іншому нелюдському поводженню, в т.ч. принижуючому гідність поводженню чи покаранню.</w:t>
      </w:r>
    </w:p>
    <w:p w:rsidR="006E467F" w:rsidRPr="00E80472" w:rsidRDefault="006E467F" w:rsidP="006E467F">
      <w:pPr>
        <w:autoSpaceDE w:val="0"/>
        <w:autoSpaceDN w:val="0"/>
        <w:adjustRightInd w:val="0"/>
        <w:spacing w:line="360" w:lineRule="auto"/>
        <w:ind w:firstLine="709"/>
        <w:contextualSpacing/>
        <w:rPr>
          <w:bCs/>
          <w:color w:val="000000" w:themeColor="text1"/>
          <w:sz w:val="28"/>
          <w:szCs w:val="28"/>
          <w:shd w:val="clear" w:color="auto" w:fill="FFFFFF"/>
          <w:lang w:val="uk-UA"/>
        </w:rPr>
      </w:pPr>
      <w:r w:rsidRPr="009F49C0">
        <w:rPr>
          <w:bCs/>
          <w:color w:val="000000" w:themeColor="text1"/>
          <w:sz w:val="28"/>
          <w:szCs w:val="28"/>
          <w:shd w:val="clear" w:color="auto" w:fill="FFFFFF"/>
          <w:lang w:val="uk-UA"/>
        </w:rPr>
        <w:t xml:space="preserve">Оцінюючи сферу дії ст. 3 </w:t>
      </w:r>
      <w:r w:rsidRPr="009F49C0">
        <w:rPr>
          <w:rFonts w:eastAsiaTheme="minorHAnsi"/>
          <w:color w:val="000000"/>
          <w:sz w:val="28"/>
          <w:szCs w:val="28"/>
          <w:lang w:val="uk-UA" w:eastAsia="en-US"/>
        </w:rPr>
        <w:t xml:space="preserve">Конвенції </w:t>
      </w:r>
      <w:r w:rsidRPr="009F49C0">
        <w:rPr>
          <w:bCs/>
          <w:color w:val="000000" w:themeColor="text1"/>
          <w:sz w:val="28"/>
          <w:szCs w:val="28"/>
          <w:shd w:val="clear" w:color="auto" w:fill="FFFFFF"/>
          <w:lang w:val="uk-UA"/>
        </w:rPr>
        <w:t xml:space="preserve">про захист прав людини і </w:t>
      </w:r>
      <w:r w:rsidRPr="00E80472">
        <w:rPr>
          <w:bCs/>
          <w:color w:val="000000" w:themeColor="text1"/>
          <w:sz w:val="28"/>
          <w:szCs w:val="28"/>
          <w:shd w:val="clear" w:color="auto" w:fill="FFFFFF"/>
          <w:lang w:val="uk-UA"/>
        </w:rPr>
        <w:t>основоположних свобод 1950 р., варто визначити, що вона стосується:</w:t>
      </w:r>
    </w:p>
    <w:p w:rsidR="006E467F" w:rsidRPr="00E80472" w:rsidRDefault="006E467F" w:rsidP="00385533">
      <w:pPr>
        <w:pStyle w:val="a8"/>
        <w:numPr>
          <w:ilvl w:val="0"/>
          <w:numId w:val="3"/>
        </w:numPr>
        <w:autoSpaceDE w:val="0"/>
        <w:autoSpaceDN w:val="0"/>
        <w:adjustRightInd w:val="0"/>
        <w:spacing w:line="360" w:lineRule="auto"/>
        <w:ind w:left="0" w:firstLine="709"/>
        <w:jc w:val="both"/>
        <w:rPr>
          <w:rFonts w:ascii="Times New Roman" w:hAnsi="Times New Roman"/>
          <w:bCs/>
          <w:color w:val="000000" w:themeColor="text1"/>
          <w:sz w:val="28"/>
          <w:szCs w:val="28"/>
          <w:shd w:val="clear" w:color="auto" w:fill="FFFFFF"/>
          <w:lang w:val="uk-UA"/>
        </w:rPr>
      </w:pPr>
      <w:r w:rsidRPr="00E80472">
        <w:rPr>
          <w:rFonts w:ascii="Times New Roman" w:hAnsi="Times New Roman"/>
          <w:bCs/>
          <w:color w:val="000000" w:themeColor="text1"/>
          <w:sz w:val="28"/>
          <w:szCs w:val="28"/>
          <w:shd w:val="clear" w:color="auto" w:fill="FFFFFF"/>
          <w:lang w:val="uk-UA"/>
        </w:rPr>
        <w:lastRenderedPageBreak/>
        <w:t>всіх випадків порушення права людини не бути підданій катуванням, та іншому нелюдському поводженню, в т.ч. принижуючому гідність поводженню чи покаранню;</w:t>
      </w:r>
    </w:p>
    <w:p w:rsidR="006E467F" w:rsidRPr="00E80472" w:rsidRDefault="006E467F" w:rsidP="00385533">
      <w:pPr>
        <w:pStyle w:val="a8"/>
        <w:numPr>
          <w:ilvl w:val="0"/>
          <w:numId w:val="3"/>
        </w:numPr>
        <w:autoSpaceDE w:val="0"/>
        <w:autoSpaceDN w:val="0"/>
        <w:adjustRightInd w:val="0"/>
        <w:spacing w:line="360" w:lineRule="auto"/>
        <w:ind w:left="0" w:firstLine="709"/>
        <w:jc w:val="both"/>
        <w:rPr>
          <w:rFonts w:ascii="Times New Roman" w:hAnsi="Times New Roman"/>
          <w:bCs/>
          <w:color w:val="000000" w:themeColor="text1"/>
          <w:sz w:val="28"/>
          <w:szCs w:val="28"/>
          <w:shd w:val="clear" w:color="auto" w:fill="FFFFFF"/>
          <w:lang w:val="uk-UA"/>
        </w:rPr>
      </w:pPr>
      <w:r w:rsidRPr="00E80472">
        <w:rPr>
          <w:rFonts w:ascii="Times New Roman" w:hAnsi="Times New Roman"/>
          <w:bCs/>
          <w:color w:val="000000" w:themeColor="text1"/>
          <w:sz w:val="28"/>
          <w:szCs w:val="28"/>
          <w:shd w:val="clear" w:color="auto" w:fill="FFFFFF"/>
          <w:lang w:val="uk-UA"/>
        </w:rPr>
        <w:t>не містить винятків, які б виключали неправомірність діяння, включаючи воєнні дії, надзвичайний стан, інтереси суспільства, нації, та навіть відвернення терористичної чи іншої загрози;</w:t>
      </w:r>
    </w:p>
    <w:p w:rsidR="009F49C0" w:rsidRPr="00E80472" w:rsidRDefault="006E467F"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E80472">
        <w:rPr>
          <w:rFonts w:ascii="Times New Roman" w:hAnsi="Times New Roman"/>
          <w:bCs/>
          <w:color w:val="000000" w:themeColor="text1"/>
          <w:sz w:val="28"/>
          <w:szCs w:val="28"/>
          <w:shd w:val="clear" w:color="auto" w:fill="FFFFFF"/>
          <w:lang w:val="uk-UA"/>
        </w:rPr>
        <w:t xml:space="preserve">має екстериторіальність: </w:t>
      </w:r>
      <w:r w:rsidR="009F49C0" w:rsidRPr="00E80472">
        <w:rPr>
          <w:rFonts w:ascii="Times New Roman" w:hAnsi="Times New Roman"/>
          <w:bCs/>
          <w:color w:val="000000" w:themeColor="text1"/>
          <w:sz w:val="28"/>
          <w:szCs w:val="28"/>
          <w:shd w:val="clear" w:color="auto" w:fill="FFFFFF"/>
          <w:lang w:val="uk-UA"/>
        </w:rPr>
        <w:t>в першу чергу до випадків, коли заінтересована особа може бути піддана поводженню, забороненому ст. 3 Конвенції в іншій державі (не державі-учаснику Конвенції), що може бути підставою для відповідальності відповідно до Конвенції, оскільки в іншій країні «потенційно» може бути вчинене порушення.</w:t>
      </w:r>
    </w:p>
    <w:p w:rsidR="00142040" w:rsidRPr="006B2997" w:rsidRDefault="00142040" w:rsidP="006B2997">
      <w:pPr>
        <w:autoSpaceDE w:val="0"/>
        <w:autoSpaceDN w:val="0"/>
        <w:adjustRightInd w:val="0"/>
        <w:spacing w:line="360" w:lineRule="auto"/>
        <w:ind w:firstLine="709"/>
        <w:contextualSpacing/>
        <w:rPr>
          <w:rFonts w:eastAsia="SymbolMT"/>
          <w:color w:val="000000" w:themeColor="text1"/>
          <w:sz w:val="28"/>
          <w:szCs w:val="28"/>
          <w:lang w:eastAsia="en-US"/>
        </w:rPr>
      </w:pPr>
      <w:r w:rsidRPr="00E80472">
        <w:rPr>
          <w:bCs/>
          <w:color w:val="000000" w:themeColor="text1"/>
          <w:sz w:val="28"/>
          <w:szCs w:val="28"/>
          <w:shd w:val="clear" w:color="auto" w:fill="FFFFFF"/>
          <w:lang w:val="uk-UA"/>
        </w:rPr>
        <w:t>Рішеннями ЄСПЛ визначено сферу дії ст. 3 ЄКПЛ</w:t>
      </w:r>
      <w:r w:rsidRPr="006B2997">
        <w:rPr>
          <w:bCs/>
          <w:color w:val="000000" w:themeColor="text1"/>
          <w:sz w:val="28"/>
          <w:szCs w:val="28"/>
          <w:shd w:val="clear" w:color="auto" w:fill="FFFFFF"/>
          <w:lang w:val="uk-UA"/>
        </w:rPr>
        <w:t xml:space="preserve">, зокрема, всі </w:t>
      </w:r>
      <w:r w:rsidRPr="006B2997">
        <w:rPr>
          <w:rFonts w:eastAsia="SymbolMT"/>
          <w:color w:val="000000" w:themeColor="text1"/>
          <w:sz w:val="28"/>
          <w:szCs w:val="28"/>
          <w:lang w:eastAsia="en-US"/>
        </w:rPr>
        <w:t>випадки перебування особи під контролем держави:</w:t>
      </w:r>
    </w:p>
    <w:p w:rsidR="00142040" w:rsidRPr="006B2997" w:rsidRDefault="00142040"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rPr>
        <w:t>усі питання перебування під вартою та/або під контролем</w:t>
      </w:r>
      <w:r w:rsidRPr="006B2997">
        <w:rPr>
          <w:rFonts w:ascii="Times New Roman" w:eastAsia="SymbolMT" w:hAnsi="Times New Roman"/>
          <w:color w:val="000000" w:themeColor="text1"/>
          <w:sz w:val="28"/>
          <w:szCs w:val="28"/>
          <w:lang w:val="uk-UA"/>
        </w:rPr>
        <w:t xml:space="preserve"> </w:t>
      </w:r>
      <w:r w:rsidRPr="006B2997">
        <w:rPr>
          <w:rFonts w:ascii="Times New Roman" w:eastAsia="SymbolMT" w:hAnsi="Times New Roman"/>
          <w:color w:val="000000" w:themeColor="text1"/>
          <w:sz w:val="28"/>
          <w:szCs w:val="28"/>
        </w:rPr>
        <w:t>державних органів;</w:t>
      </w:r>
    </w:p>
    <w:p w:rsidR="00142040" w:rsidRPr="006B2997" w:rsidRDefault="00142040"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rPr>
        <w:t>очікування покарання;</w:t>
      </w:r>
    </w:p>
    <w:p w:rsidR="00142040" w:rsidRPr="006B2997" w:rsidRDefault="00142040"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rPr>
        <w:t>затримання осіб, які мають серйозні фізичні вади;</w:t>
      </w:r>
    </w:p>
    <w:p w:rsidR="006B2997" w:rsidRPr="006B2997" w:rsidRDefault="00142040"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lang w:val="uk-UA"/>
        </w:rPr>
        <w:t xml:space="preserve">застосування </w:t>
      </w:r>
      <w:r w:rsidRPr="006B2997">
        <w:rPr>
          <w:rFonts w:ascii="Times New Roman" w:eastAsia="SymbolMT" w:hAnsi="Times New Roman"/>
          <w:color w:val="000000" w:themeColor="text1"/>
          <w:sz w:val="28"/>
          <w:szCs w:val="28"/>
        </w:rPr>
        <w:t>примусов</w:t>
      </w:r>
      <w:r w:rsidR="006B2997" w:rsidRPr="006B2997">
        <w:rPr>
          <w:rFonts w:ascii="Times New Roman" w:eastAsia="SymbolMT" w:hAnsi="Times New Roman"/>
          <w:color w:val="000000" w:themeColor="text1"/>
          <w:sz w:val="28"/>
          <w:szCs w:val="28"/>
          <w:lang w:val="uk-UA"/>
        </w:rPr>
        <w:t xml:space="preserve">их </w:t>
      </w:r>
      <w:r w:rsidRPr="006B2997">
        <w:rPr>
          <w:rFonts w:ascii="Times New Roman" w:eastAsia="SymbolMT" w:hAnsi="Times New Roman"/>
          <w:color w:val="000000" w:themeColor="text1"/>
          <w:sz w:val="28"/>
          <w:szCs w:val="28"/>
        </w:rPr>
        <w:t>заход</w:t>
      </w:r>
      <w:r w:rsidR="006B2997" w:rsidRPr="006B2997">
        <w:rPr>
          <w:rFonts w:ascii="Times New Roman" w:eastAsia="SymbolMT" w:hAnsi="Times New Roman"/>
          <w:color w:val="000000" w:themeColor="text1"/>
          <w:sz w:val="28"/>
          <w:szCs w:val="28"/>
          <w:lang w:val="uk-UA"/>
        </w:rPr>
        <w:t>ів</w:t>
      </w:r>
      <w:r w:rsidRPr="006B2997">
        <w:rPr>
          <w:rFonts w:ascii="Times New Roman" w:eastAsia="SymbolMT" w:hAnsi="Times New Roman"/>
          <w:color w:val="000000" w:themeColor="text1"/>
          <w:sz w:val="28"/>
          <w:szCs w:val="28"/>
        </w:rPr>
        <w:t xml:space="preserve"> медичного характеру;</w:t>
      </w:r>
    </w:p>
    <w:p w:rsidR="006B2997" w:rsidRPr="006B2997" w:rsidRDefault="006B2997"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lang w:val="uk-UA"/>
        </w:rPr>
        <w:t xml:space="preserve">вирішення питань екстрадиції, </w:t>
      </w:r>
      <w:r w:rsidR="00142040" w:rsidRPr="006B2997">
        <w:rPr>
          <w:rFonts w:ascii="Times New Roman" w:eastAsia="SymbolMT" w:hAnsi="Times New Roman"/>
          <w:color w:val="000000" w:themeColor="text1"/>
          <w:sz w:val="28"/>
          <w:szCs w:val="28"/>
        </w:rPr>
        <w:t>вислання</w:t>
      </w:r>
      <w:r w:rsidRPr="006B2997">
        <w:rPr>
          <w:rFonts w:ascii="Times New Roman" w:eastAsia="SymbolMT" w:hAnsi="Times New Roman"/>
          <w:color w:val="000000" w:themeColor="text1"/>
          <w:sz w:val="28"/>
          <w:szCs w:val="28"/>
          <w:lang w:val="uk-UA"/>
        </w:rPr>
        <w:t xml:space="preserve"> чи </w:t>
      </w:r>
      <w:r w:rsidR="00142040" w:rsidRPr="006B2997">
        <w:rPr>
          <w:rFonts w:ascii="Times New Roman" w:eastAsia="SymbolMT" w:hAnsi="Times New Roman"/>
          <w:color w:val="000000" w:themeColor="text1"/>
          <w:sz w:val="28"/>
          <w:szCs w:val="28"/>
        </w:rPr>
        <w:t>депортаці</w:t>
      </w:r>
      <w:r w:rsidRPr="006B2997">
        <w:rPr>
          <w:rFonts w:ascii="Times New Roman" w:eastAsia="SymbolMT" w:hAnsi="Times New Roman"/>
          <w:color w:val="000000" w:themeColor="text1"/>
          <w:sz w:val="28"/>
          <w:szCs w:val="28"/>
          <w:lang w:val="uk-UA"/>
        </w:rPr>
        <w:t>ї</w:t>
      </w:r>
      <w:r w:rsidR="00142040" w:rsidRPr="006B2997">
        <w:rPr>
          <w:rFonts w:ascii="Times New Roman" w:eastAsia="SymbolMT" w:hAnsi="Times New Roman"/>
          <w:color w:val="000000" w:themeColor="text1"/>
          <w:sz w:val="28"/>
          <w:szCs w:val="28"/>
        </w:rPr>
        <w:t>;</w:t>
      </w:r>
    </w:p>
    <w:p w:rsidR="006B2997" w:rsidRPr="006B2997" w:rsidRDefault="006B2997"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lang w:val="uk-UA"/>
        </w:rPr>
        <w:t xml:space="preserve">належне </w:t>
      </w:r>
      <w:r w:rsidR="00142040" w:rsidRPr="006B2997">
        <w:rPr>
          <w:rFonts w:ascii="Times New Roman" w:eastAsia="SymbolMT" w:hAnsi="Times New Roman"/>
          <w:color w:val="000000" w:themeColor="text1"/>
          <w:sz w:val="28"/>
          <w:szCs w:val="28"/>
        </w:rPr>
        <w:t>розслідування фактів</w:t>
      </w:r>
      <w:r w:rsidRPr="006B2997">
        <w:rPr>
          <w:rFonts w:ascii="Times New Roman" w:eastAsia="SymbolMT" w:hAnsi="Times New Roman"/>
          <w:color w:val="000000" w:themeColor="text1"/>
          <w:sz w:val="28"/>
          <w:szCs w:val="28"/>
          <w:lang w:val="uk-UA"/>
        </w:rPr>
        <w:t xml:space="preserve"> та  </w:t>
      </w:r>
      <w:r w:rsidR="00142040" w:rsidRPr="006B2997">
        <w:rPr>
          <w:rFonts w:ascii="Times New Roman" w:eastAsia="SymbolMT" w:hAnsi="Times New Roman"/>
          <w:color w:val="000000" w:themeColor="text1"/>
          <w:sz w:val="28"/>
          <w:szCs w:val="28"/>
        </w:rPr>
        <w:t>скарг про погане поводження;</w:t>
      </w:r>
    </w:p>
    <w:p w:rsidR="006B2997" w:rsidRPr="006B2997" w:rsidRDefault="006B2997"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lang w:val="uk-UA"/>
        </w:rPr>
        <w:t xml:space="preserve">виплата </w:t>
      </w:r>
      <w:r w:rsidR="00142040" w:rsidRPr="006B2997">
        <w:rPr>
          <w:rFonts w:ascii="Times New Roman" w:eastAsia="SymbolMT" w:hAnsi="Times New Roman"/>
          <w:color w:val="000000" w:themeColor="text1"/>
          <w:sz w:val="28"/>
          <w:szCs w:val="28"/>
        </w:rPr>
        <w:t>компенсаці</w:t>
      </w:r>
      <w:r w:rsidRPr="006B2997">
        <w:rPr>
          <w:rFonts w:ascii="Times New Roman" w:eastAsia="SymbolMT" w:hAnsi="Times New Roman"/>
          <w:color w:val="000000" w:themeColor="text1"/>
          <w:sz w:val="28"/>
          <w:szCs w:val="28"/>
          <w:lang w:val="uk-UA"/>
        </w:rPr>
        <w:t>ї</w:t>
      </w:r>
      <w:r w:rsidR="00142040" w:rsidRPr="006B2997">
        <w:rPr>
          <w:rFonts w:ascii="Times New Roman" w:eastAsia="SymbolMT" w:hAnsi="Times New Roman"/>
          <w:color w:val="000000" w:themeColor="text1"/>
          <w:sz w:val="28"/>
          <w:szCs w:val="28"/>
        </w:rPr>
        <w:t xml:space="preserve"> у зв’язку з поганим поводженням;</w:t>
      </w:r>
    </w:p>
    <w:p w:rsidR="006B2997" w:rsidRPr="006B2997" w:rsidRDefault="00142040"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rPr>
        <w:t xml:space="preserve">загроза </w:t>
      </w:r>
      <w:r w:rsidR="006B2997" w:rsidRPr="006B2997">
        <w:rPr>
          <w:rFonts w:ascii="Times New Roman" w:eastAsia="SymbolMT" w:hAnsi="Times New Roman"/>
          <w:color w:val="000000" w:themeColor="text1"/>
          <w:sz w:val="28"/>
          <w:szCs w:val="28"/>
          <w:lang w:val="uk-UA"/>
        </w:rPr>
        <w:t>«негідного» (</w:t>
      </w:r>
      <w:r w:rsidRPr="006B2997">
        <w:rPr>
          <w:rFonts w:ascii="Times New Roman" w:eastAsia="SymbolMT" w:hAnsi="Times New Roman"/>
          <w:color w:val="000000" w:themeColor="text1"/>
          <w:sz w:val="28"/>
          <w:szCs w:val="28"/>
        </w:rPr>
        <w:t>поганого</w:t>
      </w:r>
      <w:r w:rsidR="006B2997" w:rsidRPr="006B2997">
        <w:rPr>
          <w:rFonts w:ascii="Times New Roman" w:eastAsia="SymbolMT" w:hAnsi="Times New Roman"/>
          <w:color w:val="000000" w:themeColor="text1"/>
          <w:sz w:val="28"/>
          <w:szCs w:val="28"/>
          <w:lang w:val="uk-UA"/>
        </w:rPr>
        <w:t>, неналежного)</w:t>
      </w:r>
      <w:r w:rsidRPr="006B2997">
        <w:rPr>
          <w:rFonts w:ascii="Times New Roman" w:eastAsia="SymbolMT" w:hAnsi="Times New Roman"/>
          <w:color w:val="000000" w:themeColor="text1"/>
          <w:sz w:val="28"/>
          <w:szCs w:val="28"/>
        </w:rPr>
        <w:t xml:space="preserve"> поводження;</w:t>
      </w:r>
      <w:r w:rsidR="006B2997" w:rsidRPr="006B2997">
        <w:rPr>
          <w:rFonts w:ascii="Times New Roman" w:eastAsia="SymbolMT" w:hAnsi="Times New Roman"/>
          <w:color w:val="000000" w:themeColor="text1"/>
          <w:sz w:val="28"/>
          <w:szCs w:val="28"/>
          <w:lang w:val="uk-UA"/>
        </w:rPr>
        <w:t xml:space="preserve"> </w:t>
      </w:r>
    </w:p>
    <w:p w:rsidR="006B2997" w:rsidRPr="006B2997" w:rsidRDefault="00142040"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rPr>
        <w:t>застосування спецзасобів та зброї;</w:t>
      </w:r>
      <w:r w:rsidR="006B2997" w:rsidRPr="006B2997">
        <w:rPr>
          <w:rFonts w:ascii="Times New Roman" w:eastAsia="SymbolMT" w:hAnsi="Times New Roman"/>
          <w:color w:val="000000" w:themeColor="text1"/>
          <w:sz w:val="28"/>
          <w:szCs w:val="28"/>
          <w:lang w:val="uk-UA"/>
        </w:rPr>
        <w:t xml:space="preserve"> </w:t>
      </w:r>
    </w:p>
    <w:p w:rsidR="006B2997" w:rsidRPr="006B2997" w:rsidRDefault="00142040"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rPr>
        <w:t>застосування сили, планування та проведення операцій із</w:t>
      </w:r>
      <w:r w:rsidR="006B2997" w:rsidRPr="006B2997">
        <w:rPr>
          <w:rFonts w:ascii="Times New Roman" w:eastAsia="SymbolMT" w:hAnsi="Times New Roman"/>
          <w:color w:val="000000" w:themeColor="text1"/>
          <w:sz w:val="28"/>
          <w:szCs w:val="28"/>
          <w:lang w:val="uk-UA"/>
        </w:rPr>
        <w:t xml:space="preserve"> </w:t>
      </w:r>
      <w:r w:rsidRPr="006B2997">
        <w:rPr>
          <w:rFonts w:ascii="Times New Roman" w:eastAsia="SymbolMT" w:hAnsi="Times New Roman"/>
          <w:color w:val="000000" w:themeColor="text1"/>
          <w:sz w:val="28"/>
          <w:szCs w:val="28"/>
        </w:rPr>
        <w:t>застосуванням сили;</w:t>
      </w:r>
    </w:p>
    <w:p w:rsidR="006B2997" w:rsidRPr="006B2997" w:rsidRDefault="006B2997"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lang w:val="uk-UA"/>
        </w:rPr>
        <w:t xml:space="preserve">додержання прав людини при </w:t>
      </w:r>
      <w:r w:rsidR="00142040" w:rsidRPr="006B2997">
        <w:rPr>
          <w:rFonts w:ascii="Times New Roman" w:eastAsia="SymbolMT" w:hAnsi="Times New Roman"/>
          <w:color w:val="000000" w:themeColor="text1"/>
          <w:sz w:val="28"/>
          <w:szCs w:val="28"/>
        </w:rPr>
        <w:t>надзвичайн</w:t>
      </w:r>
      <w:r w:rsidRPr="006B2997">
        <w:rPr>
          <w:rFonts w:ascii="Times New Roman" w:eastAsia="SymbolMT" w:hAnsi="Times New Roman"/>
          <w:color w:val="000000" w:themeColor="text1"/>
          <w:sz w:val="28"/>
          <w:szCs w:val="28"/>
          <w:lang w:val="uk-UA"/>
        </w:rPr>
        <w:t>их</w:t>
      </w:r>
      <w:r w:rsidR="00142040" w:rsidRPr="006B2997">
        <w:rPr>
          <w:rFonts w:ascii="Times New Roman" w:eastAsia="SymbolMT" w:hAnsi="Times New Roman"/>
          <w:color w:val="000000" w:themeColor="text1"/>
          <w:sz w:val="28"/>
          <w:szCs w:val="28"/>
        </w:rPr>
        <w:t xml:space="preserve"> ситуаці</w:t>
      </w:r>
      <w:r w:rsidRPr="006B2997">
        <w:rPr>
          <w:rFonts w:ascii="Times New Roman" w:eastAsia="SymbolMT" w:hAnsi="Times New Roman"/>
          <w:color w:val="000000" w:themeColor="text1"/>
          <w:sz w:val="28"/>
          <w:szCs w:val="28"/>
          <w:lang w:val="uk-UA"/>
        </w:rPr>
        <w:t>ях</w:t>
      </w:r>
      <w:r w:rsidR="00142040" w:rsidRPr="006B2997">
        <w:rPr>
          <w:rFonts w:ascii="Times New Roman" w:eastAsia="SymbolMT" w:hAnsi="Times New Roman"/>
          <w:color w:val="000000" w:themeColor="text1"/>
          <w:sz w:val="28"/>
          <w:szCs w:val="28"/>
        </w:rPr>
        <w:t>, надзвичайн</w:t>
      </w:r>
      <w:r w:rsidRPr="006B2997">
        <w:rPr>
          <w:rFonts w:ascii="Times New Roman" w:eastAsia="SymbolMT" w:hAnsi="Times New Roman"/>
          <w:color w:val="000000" w:themeColor="text1"/>
          <w:sz w:val="28"/>
          <w:szCs w:val="28"/>
          <w:lang w:val="uk-UA"/>
        </w:rPr>
        <w:t>ому чи воєнному положенні</w:t>
      </w:r>
      <w:r w:rsidR="00142040" w:rsidRPr="006B2997">
        <w:rPr>
          <w:rFonts w:ascii="Times New Roman" w:eastAsia="SymbolMT" w:hAnsi="Times New Roman"/>
          <w:color w:val="000000" w:themeColor="text1"/>
          <w:sz w:val="28"/>
          <w:szCs w:val="28"/>
        </w:rPr>
        <w:t>;</w:t>
      </w:r>
      <w:r w:rsidRPr="006B2997">
        <w:rPr>
          <w:rFonts w:ascii="Times New Roman" w:eastAsia="SymbolMT" w:hAnsi="Times New Roman"/>
          <w:color w:val="000000" w:themeColor="text1"/>
          <w:sz w:val="28"/>
          <w:szCs w:val="28"/>
          <w:lang w:val="uk-UA"/>
        </w:rPr>
        <w:t xml:space="preserve"> </w:t>
      </w:r>
    </w:p>
    <w:p w:rsidR="006B2997" w:rsidRPr="006B2997" w:rsidRDefault="006B2997"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lang w:val="uk-UA"/>
        </w:rPr>
        <w:t xml:space="preserve">при </w:t>
      </w:r>
      <w:r w:rsidR="00142040" w:rsidRPr="006B2997">
        <w:rPr>
          <w:rFonts w:ascii="Times New Roman" w:eastAsia="SymbolMT" w:hAnsi="Times New Roman"/>
          <w:color w:val="000000" w:themeColor="text1"/>
          <w:sz w:val="28"/>
          <w:szCs w:val="28"/>
        </w:rPr>
        <w:t>наданн</w:t>
      </w:r>
      <w:r w:rsidRPr="006B2997">
        <w:rPr>
          <w:rFonts w:ascii="Times New Roman" w:eastAsia="SymbolMT" w:hAnsi="Times New Roman"/>
          <w:color w:val="000000" w:themeColor="text1"/>
          <w:sz w:val="28"/>
          <w:szCs w:val="28"/>
          <w:lang w:val="uk-UA"/>
        </w:rPr>
        <w:t>і</w:t>
      </w:r>
      <w:r w:rsidR="00142040" w:rsidRPr="006B2997">
        <w:rPr>
          <w:rFonts w:ascii="Times New Roman" w:eastAsia="SymbolMT" w:hAnsi="Times New Roman"/>
          <w:color w:val="000000" w:themeColor="text1"/>
          <w:sz w:val="28"/>
          <w:szCs w:val="28"/>
        </w:rPr>
        <w:t xml:space="preserve"> медичної допомоги;</w:t>
      </w:r>
      <w:r w:rsidRPr="006B2997">
        <w:rPr>
          <w:rFonts w:ascii="Times New Roman" w:eastAsia="SymbolMT" w:hAnsi="Times New Roman"/>
          <w:color w:val="000000" w:themeColor="text1"/>
          <w:sz w:val="28"/>
          <w:szCs w:val="28"/>
          <w:lang w:val="uk-UA"/>
        </w:rPr>
        <w:t xml:space="preserve"> </w:t>
      </w:r>
    </w:p>
    <w:p w:rsidR="006B2997" w:rsidRPr="006B2997" w:rsidRDefault="006B2997"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lang w:val="uk-UA"/>
        </w:rPr>
        <w:lastRenderedPageBreak/>
        <w:t xml:space="preserve">ситуації </w:t>
      </w:r>
      <w:r w:rsidR="00142040" w:rsidRPr="006B2997">
        <w:rPr>
          <w:rFonts w:ascii="Times New Roman" w:eastAsia="SymbolMT" w:hAnsi="Times New Roman"/>
          <w:color w:val="000000" w:themeColor="text1"/>
          <w:sz w:val="28"/>
          <w:szCs w:val="28"/>
        </w:rPr>
        <w:t>зараження смертельною хворобою</w:t>
      </w:r>
      <w:r w:rsidRPr="006B2997">
        <w:rPr>
          <w:rFonts w:ascii="Times New Roman" w:eastAsia="SymbolMT" w:hAnsi="Times New Roman"/>
          <w:color w:val="000000" w:themeColor="text1"/>
          <w:sz w:val="28"/>
          <w:szCs w:val="28"/>
          <w:lang w:val="uk-UA"/>
        </w:rPr>
        <w:t xml:space="preserve"> (свого часу СНІД, ебола, чума, сибірська виразка та ін.)</w:t>
      </w:r>
      <w:r w:rsidR="00142040" w:rsidRPr="006B2997">
        <w:rPr>
          <w:rFonts w:ascii="Times New Roman" w:eastAsia="SymbolMT" w:hAnsi="Times New Roman"/>
          <w:color w:val="000000" w:themeColor="text1"/>
          <w:sz w:val="28"/>
          <w:szCs w:val="28"/>
        </w:rPr>
        <w:t>;</w:t>
      </w:r>
      <w:r w:rsidRPr="006B2997">
        <w:rPr>
          <w:rFonts w:ascii="Times New Roman" w:eastAsia="SymbolMT" w:hAnsi="Times New Roman"/>
          <w:color w:val="000000" w:themeColor="text1"/>
          <w:sz w:val="28"/>
          <w:szCs w:val="28"/>
          <w:lang w:val="uk-UA"/>
        </w:rPr>
        <w:t xml:space="preserve"> </w:t>
      </w:r>
    </w:p>
    <w:p w:rsidR="006B2997" w:rsidRPr="006B2997" w:rsidRDefault="00142040"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rPr>
        <w:t>зберігання медичної документації;</w:t>
      </w:r>
    </w:p>
    <w:p w:rsidR="006B2997" w:rsidRPr="006B2997" w:rsidRDefault="00142040"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rPr>
        <w:t>поводження з особами, які мають психічні розлади</w:t>
      </w:r>
      <w:r w:rsidR="006B2997" w:rsidRPr="006B2997">
        <w:rPr>
          <w:rFonts w:ascii="Times New Roman" w:eastAsia="SymbolMT" w:hAnsi="Times New Roman"/>
          <w:color w:val="000000" w:themeColor="text1"/>
          <w:sz w:val="28"/>
          <w:szCs w:val="28"/>
          <w:lang w:val="uk-UA"/>
        </w:rPr>
        <w:t xml:space="preserve"> та застосування до них заходів впливу</w:t>
      </w:r>
      <w:r w:rsidRPr="006B2997">
        <w:rPr>
          <w:rFonts w:ascii="Times New Roman" w:eastAsia="SymbolMT" w:hAnsi="Times New Roman"/>
          <w:color w:val="000000" w:themeColor="text1"/>
          <w:sz w:val="28"/>
          <w:szCs w:val="28"/>
        </w:rPr>
        <w:t>;</w:t>
      </w:r>
    </w:p>
    <w:p w:rsidR="006B2997" w:rsidRPr="006B2997" w:rsidRDefault="00142040"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6B2997">
        <w:rPr>
          <w:rFonts w:ascii="Times New Roman" w:eastAsia="SymbolMT" w:hAnsi="Times New Roman"/>
          <w:color w:val="000000" w:themeColor="text1"/>
          <w:sz w:val="28"/>
          <w:szCs w:val="28"/>
        </w:rPr>
        <w:t>примусове годування;</w:t>
      </w:r>
      <w:r w:rsidR="006B2997" w:rsidRPr="006B2997">
        <w:rPr>
          <w:rFonts w:ascii="Times New Roman" w:eastAsia="SymbolMT" w:hAnsi="Times New Roman"/>
          <w:color w:val="000000" w:themeColor="text1"/>
          <w:sz w:val="28"/>
          <w:szCs w:val="28"/>
          <w:lang w:val="uk-UA"/>
        </w:rPr>
        <w:t xml:space="preserve"> </w:t>
      </w:r>
    </w:p>
    <w:p w:rsidR="00142040" w:rsidRPr="006B2997" w:rsidRDefault="00142040"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6B2997">
        <w:rPr>
          <w:rFonts w:ascii="Times New Roman" w:eastAsia="SymbolMT" w:hAnsi="Times New Roman"/>
          <w:color w:val="000000" w:themeColor="text1"/>
          <w:sz w:val="28"/>
          <w:szCs w:val="28"/>
        </w:rPr>
        <w:t>торгівля людьми, кабала, сексуальне рабство</w:t>
      </w:r>
      <w:r w:rsidR="006B2997" w:rsidRPr="006B2997">
        <w:rPr>
          <w:rFonts w:ascii="Times New Roman" w:eastAsia="SymbolMT" w:hAnsi="Times New Roman"/>
          <w:color w:val="000000" w:themeColor="text1"/>
          <w:sz w:val="28"/>
          <w:szCs w:val="28"/>
          <w:lang w:val="uk-UA"/>
        </w:rPr>
        <w:t>.</w:t>
      </w:r>
    </w:p>
    <w:p w:rsidR="006E467F" w:rsidRPr="006B2997" w:rsidRDefault="008557DA" w:rsidP="006B2997">
      <w:pPr>
        <w:pStyle w:val="a8"/>
        <w:autoSpaceDE w:val="0"/>
        <w:autoSpaceDN w:val="0"/>
        <w:adjustRightInd w:val="0"/>
        <w:spacing w:after="0" w:line="360" w:lineRule="auto"/>
        <w:ind w:left="0" w:firstLine="709"/>
        <w:jc w:val="both"/>
        <w:rPr>
          <w:rFonts w:ascii="Times New Roman" w:hAnsi="Times New Roman"/>
          <w:color w:val="000000" w:themeColor="text1"/>
          <w:sz w:val="28"/>
          <w:szCs w:val="28"/>
          <w:shd w:val="clear" w:color="auto" w:fill="FFFFFF"/>
          <w:lang w:val="uk-UA"/>
        </w:rPr>
      </w:pPr>
      <w:r w:rsidRPr="006B2997">
        <w:rPr>
          <w:rFonts w:ascii="Times New Roman" w:hAnsi="Times New Roman"/>
          <w:bCs/>
          <w:color w:val="000000" w:themeColor="text1"/>
          <w:sz w:val="28"/>
          <w:szCs w:val="28"/>
          <w:shd w:val="clear" w:color="auto" w:fill="FFFFFF"/>
          <w:lang w:val="uk-UA"/>
        </w:rPr>
        <w:t xml:space="preserve"> </w:t>
      </w:r>
      <w:r w:rsidR="00ED1FE4" w:rsidRPr="006B2997">
        <w:rPr>
          <w:rFonts w:ascii="Times New Roman" w:hAnsi="Times New Roman"/>
          <w:bCs/>
          <w:color w:val="000000" w:themeColor="text1"/>
          <w:sz w:val="28"/>
          <w:szCs w:val="28"/>
          <w:shd w:val="clear" w:color="auto" w:fill="FFFFFF"/>
          <w:lang w:val="uk-UA"/>
        </w:rPr>
        <w:t>У відповідності до ст. 3 Конвенції, якою закріплено заборону катувань та жорстокого поводження, визначено: «н</w:t>
      </w:r>
      <w:r w:rsidR="00ED1FE4" w:rsidRPr="006B2997">
        <w:rPr>
          <w:rFonts w:ascii="Times New Roman" w:hAnsi="Times New Roman"/>
          <w:color w:val="000000" w:themeColor="text1"/>
          <w:sz w:val="28"/>
          <w:szCs w:val="28"/>
          <w:shd w:val="clear" w:color="auto" w:fill="FFFFFF"/>
        </w:rPr>
        <w:t>ікого не може бути піддано катуванню або нелюдському чи такому, що принижує гідність, поводженню або покаранню</w:t>
      </w:r>
      <w:r w:rsidR="00ED1FE4" w:rsidRPr="006B2997">
        <w:rPr>
          <w:rFonts w:ascii="Times New Roman" w:hAnsi="Times New Roman"/>
          <w:color w:val="000000" w:themeColor="text1"/>
          <w:sz w:val="28"/>
          <w:szCs w:val="28"/>
          <w:shd w:val="clear" w:color="auto" w:fill="FFFFFF"/>
          <w:lang w:val="uk-UA"/>
        </w:rPr>
        <w:t>», ЄСПЛ визначено три види забороненого поводження з людиною:</w:t>
      </w:r>
    </w:p>
    <w:p w:rsidR="00ED1FE4" w:rsidRPr="00E80472" w:rsidRDefault="00ED1FE4"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E80472">
        <w:rPr>
          <w:rFonts w:ascii="Times New Roman" w:hAnsi="Times New Roman"/>
          <w:color w:val="000000" w:themeColor="text1"/>
          <w:sz w:val="28"/>
          <w:szCs w:val="28"/>
          <w:shd w:val="clear" w:color="auto" w:fill="FFFFFF"/>
          <w:lang w:val="uk-UA"/>
        </w:rPr>
        <w:t>катування;</w:t>
      </w:r>
    </w:p>
    <w:p w:rsidR="00ED1FE4" w:rsidRPr="00E80472" w:rsidRDefault="00ED1FE4"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E80472">
        <w:rPr>
          <w:rFonts w:ascii="Times New Roman" w:hAnsi="Times New Roman"/>
          <w:color w:val="000000" w:themeColor="text1"/>
          <w:sz w:val="28"/>
          <w:szCs w:val="28"/>
          <w:shd w:val="clear" w:color="auto" w:fill="FFFFFF"/>
        </w:rPr>
        <w:t>нелюдському чи такому, що принижує гідність, поводженню</w:t>
      </w:r>
      <w:r w:rsidRPr="00E80472">
        <w:rPr>
          <w:rFonts w:ascii="Times New Roman" w:hAnsi="Times New Roman"/>
          <w:color w:val="000000" w:themeColor="text1"/>
          <w:sz w:val="28"/>
          <w:szCs w:val="28"/>
          <w:shd w:val="clear" w:color="auto" w:fill="FFFFFF"/>
          <w:lang w:val="uk-UA"/>
        </w:rPr>
        <w:t>;</w:t>
      </w:r>
    </w:p>
    <w:p w:rsidR="006E467F" w:rsidRPr="00E80472" w:rsidRDefault="00ED1FE4"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E80472">
        <w:rPr>
          <w:rFonts w:ascii="Times New Roman" w:hAnsi="Times New Roman"/>
          <w:color w:val="000000" w:themeColor="text1"/>
          <w:sz w:val="28"/>
          <w:szCs w:val="28"/>
          <w:shd w:val="clear" w:color="auto" w:fill="FFFFFF"/>
        </w:rPr>
        <w:t>нелюдському чи такому, що принижує гідність, покаранню</w:t>
      </w:r>
      <w:r w:rsidRPr="00E80472">
        <w:rPr>
          <w:rFonts w:ascii="Times New Roman" w:hAnsi="Times New Roman"/>
          <w:color w:val="000000" w:themeColor="text1"/>
          <w:sz w:val="28"/>
          <w:szCs w:val="28"/>
          <w:shd w:val="clear" w:color="auto" w:fill="FFFFFF"/>
          <w:lang w:val="uk-UA"/>
        </w:rPr>
        <w:t>;</w:t>
      </w:r>
    </w:p>
    <w:p w:rsidR="001C3012" w:rsidRPr="00E80472" w:rsidRDefault="001C3012" w:rsidP="006B2997">
      <w:pPr>
        <w:autoSpaceDE w:val="0"/>
        <w:autoSpaceDN w:val="0"/>
        <w:adjustRightInd w:val="0"/>
        <w:spacing w:line="360" w:lineRule="auto"/>
        <w:ind w:firstLine="709"/>
        <w:contextualSpacing/>
        <w:rPr>
          <w:bCs/>
          <w:color w:val="000000" w:themeColor="text1"/>
          <w:sz w:val="28"/>
          <w:szCs w:val="28"/>
          <w:shd w:val="clear" w:color="auto" w:fill="FFFFFF"/>
          <w:lang w:val="uk-UA"/>
        </w:rPr>
      </w:pPr>
      <w:r w:rsidRPr="00E80472">
        <w:rPr>
          <w:color w:val="000000" w:themeColor="text1"/>
          <w:sz w:val="28"/>
          <w:szCs w:val="28"/>
          <w:shd w:val="clear" w:color="auto" w:fill="FFFFFF"/>
          <w:lang w:val="uk-UA"/>
        </w:rPr>
        <w:t xml:space="preserve">Водночас, в літературі зустрічається інша класифікація порушень на основі положень ст. 3 ЄКПЛ: «Нікого не може бути піддано катуванню або нелюдському чи такому, що принижує гідність, поводженню або покаранню». Зокрема: таке поводження чи покарання, що принижує гідність; нелюдське поводження чи покарання; катування. </w:t>
      </w:r>
    </w:p>
    <w:p w:rsidR="0097386E" w:rsidRPr="00E80472" w:rsidRDefault="0097386E" w:rsidP="006B2997">
      <w:pPr>
        <w:autoSpaceDE w:val="0"/>
        <w:autoSpaceDN w:val="0"/>
        <w:adjustRightInd w:val="0"/>
        <w:spacing w:line="360" w:lineRule="auto"/>
        <w:ind w:firstLine="709"/>
        <w:contextualSpacing/>
        <w:rPr>
          <w:bCs/>
          <w:color w:val="000000" w:themeColor="text1"/>
          <w:sz w:val="28"/>
          <w:szCs w:val="28"/>
          <w:shd w:val="clear" w:color="auto" w:fill="FFFFFF"/>
          <w:lang w:val="uk-UA"/>
        </w:rPr>
      </w:pPr>
      <w:r w:rsidRPr="00E80472">
        <w:rPr>
          <w:bCs/>
          <w:color w:val="000000" w:themeColor="text1"/>
          <w:sz w:val="28"/>
          <w:szCs w:val="28"/>
          <w:shd w:val="clear" w:color="auto" w:fill="FFFFFF"/>
          <w:lang w:val="uk-UA"/>
        </w:rPr>
        <w:t>Українські дослідники звернули увагу на специфіку тлумачення змісту категорії «катування».</w:t>
      </w:r>
    </w:p>
    <w:p w:rsidR="008557DA" w:rsidRPr="006B2997" w:rsidRDefault="0097386E" w:rsidP="006B2997">
      <w:pPr>
        <w:autoSpaceDE w:val="0"/>
        <w:autoSpaceDN w:val="0"/>
        <w:adjustRightInd w:val="0"/>
        <w:spacing w:line="360" w:lineRule="auto"/>
        <w:ind w:firstLine="709"/>
        <w:contextualSpacing/>
        <w:rPr>
          <w:color w:val="000000" w:themeColor="text1"/>
          <w:sz w:val="28"/>
          <w:szCs w:val="28"/>
          <w:lang w:val="uk-UA"/>
        </w:rPr>
      </w:pPr>
      <w:r w:rsidRPr="00E80472">
        <w:rPr>
          <w:bCs/>
          <w:color w:val="000000" w:themeColor="text1"/>
          <w:sz w:val="28"/>
          <w:szCs w:val="28"/>
          <w:shd w:val="clear" w:color="auto" w:fill="FFFFFF"/>
          <w:lang w:val="uk-UA"/>
        </w:rPr>
        <w:t xml:space="preserve">Річ у тім, що в українській версії (перекладі) </w:t>
      </w:r>
      <w:r w:rsidRPr="00E80472">
        <w:rPr>
          <w:rFonts w:eastAsiaTheme="minorHAnsi"/>
          <w:color w:val="000000" w:themeColor="text1"/>
          <w:sz w:val="28"/>
          <w:szCs w:val="28"/>
          <w:lang w:val="uk-UA" w:eastAsia="en-US"/>
        </w:rPr>
        <w:t xml:space="preserve">Конвенції </w:t>
      </w:r>
      <w:r w:rsidRPr="00E80472">
        <w:rPr>
          <w:bCs/>
          <w:color w:val="000000" w:themeColor="text1"/>
          <w:sz w:val="28"/>
          <w:szCs w:val="28"/>
          <w:shd w:val="clear" w:color="auto" w:fill="FFFFFF"/>
          <w:lang w:val="uk-UA"/>
        </w:rPr>
        <w:t>про захист прав людини і основоположних свобод 1950 р. ст. 3 у якості одного із заборонених поводжень визначає «катування», у той час, як в англійській редакції, - «тортури». В англійській редакції: «</w:t>
      </w:r>
      <w:r w:rsidRPr="00E80472">
        <w:rPr>
          <w:color w:val="000000" w:themeColor="text1"/>
          <w:sz w:val="28"/>
          <w:szCs w:val="28"/>
          <w:lang w:val="en-US"/>
        </w:rPr>
        <w:t>ARTICLE</w:t>
      </w:r>
      <w:r w:rsidRPr="00E80472">
        <w:rPr>
          <w:color w:val="000000" w:themeColor="text1"/>
          <w:sz w:val="28"/>
          <w:szCs w:val="28"/>
          <w:lang w:val="uk-UA"/>
        </w:rPr>
        <w:t xml:space="preserve"> 3 </w:t>
      </w:r>
      <w:r w:rsidRPr="00E80472">
        <w:rPr>
          <w:color w:val="000000" w:themeColor="text1"/>
          <w:sz w:val="28"/>
          <w:szCs w:val="28"/>
          <w:lang w:val="en-US"/>
        </w:rPr>
        <w:t>Prohibition</w:t>
      </w:r>
      <w:r w:rsidRPr="00E80472">
        <w:rPr>
          <w:color w:val="000000" w:themeColor="text1"/>
          <w:sz w:val="28"/>
          <w:szCs w:val="28"/>
          <w:lang w:val="uk-UA"/>
        </w:rPr>
        <w:t xml:space="preserve"> </w:t>
      </w:r>
      <w:r w:rsidRPr="00E80472">
        <w:rPr>
          <w:color w:val="000000" w:themeColor="text1"/>
          <w:sz w:val="28"/>
          <w:szCs w:val="28"/>
          <w:lang w:val="en-US"/>
        </w:rPr>
        <w:t>of</w:t>
      </w:r>
      <w:r w:rsidRPr="00E80472">
        <w:rPr>
          <w:color w:val="000000" w:themeColor="text1"/>
          <w:sz w:val="28"/>
          <w:szCs w:val="28"/>
          <w:lang w:val="uk-UA"/>
        </w:rPr>
        <w:t xml:space="preserve"> </w:t>
      </w:r>
      <w:r w:rsidRPr="00E80472">
        <w:rPr>
          <w:color w:val="000000" w:themeColor="text1"/>
          <w:sz w:val="28"/>
          <w:szCs w:val="28"/>
          <w:lang w:val="en-US"/>
        </w:rPr>
        <w:t>torture</w:t>
      </w:r>
      <w:r w:rsidRPr="00E80472">
        <w:rPr>
          <w:color w:val="000000" w:themeColor="text1"/>
          <w:sz w:val="28"/>
          <w:szCs w:val="28"/>
          <w:lang w:val="uk-UA"/>
        </w:rPr>
        <w:t xml:space="preserve">. </w:t>
      </w:r>
      <w:r w:rsidRPr="00E80472">
        <w:rPr>
          <w:color w:val="000000" w:themeColor="text1"/>
          <w:sz w:val="28"/>
          <w:szCs w:val="28"/>
          <w:lang w:val="en-US"/>
        </w:rPr>
        <w:t>No</w:t>
      </w:r>
      <w:r w:rsidRPr="006B2997">
        <w:rPr>
          <w:color w:val="000000" w:themeColor="text1"/>
          <w:sz w:val="28"/>
          <w:szCs w:val="28"/>
          <w:lang w:val="uk-UA"/>
        </w:rPr>
        <w:t xml:space="preserve"> </w:t>
      </w:r>
      <w:r w:rsidRPr="006B2997">
        <w:rPr>
          <w:color w:val="000000" w:themeColor="text1"/>
          <w:sz w:val="28"/>
          <w:szCs w:val="28"/>
          <w:lang w:val="en-US"/>
        </w:rPr>
        <w:t>one</w:t>
      </w:r>
      <w:r w:rsidRPr="006B2997">
        <w:rPr>
          <w:color w:val="000000" w:themeColor="text1"/>
          <w:sz w:val="28"/>
          <w:szCs w:val="28"/>
          <w:lang w:val="uk-UA"/>
        </w:rPr>
        <w:t xml:space="preserve"> </w:t>
      </w:r>
      <w:r w:rsidRPr="006B2997">
        <w:rPr>
          <w:color w:val="000000" w:themeColor="text1"/>
          <w:sz w:val="28"/>
          <w:szCs w:val="28"/>
          <w:lang w:val="en-US"/>
        </w:rPr>
        <w:t>shall</w:t>
      </w:r>
      <w:r w:rsidRPr="006B2997">
        <w:rPr>
          <w:color w:val="000000" w:themeColor="text1"/>
          <w:sz w:val="28"/>
          <w:szCs w:val="28"/>
          <w:lang w:val="uk-UA"/>
        </w:rPr>
        <w:t xml:space="preserve"> </w:t>
      </w:r>
      <w:r w:rsidRPr="006B2997">
        <w:rPr>
          <w:color w:val="000000" w:themeColor="text1"/>
          <w:sz w:val="28"/>
          <w:szCs w:val="28"/>
          <w:lang w:val="en-US"/>
        </w:rPr>
        <w:t>be</w:t>
      </w:r>
      <w:r w:rsidRPr="006B2997">
        <w:rPr>
          <w:color w:val="000000" w:themeColor="text1"/>
          <w:sz w:val="28"/>
          <w:szCs w:val="28"/>
          <w:lang w:val="uk-UA"/>
        </w:rPr>
        <w:t xml:space="preserve"> </w:t>
      </w:r>
      <w:r w:rsidRPr="006B2997">
        <w:rPr>
          <w:color w:val="000000" w:themeColor="text1"/>
          <w:sz w:val="28"/>
          <w:szCs w:val="28"/>
          <w:lang w:val="en-US"/>
        </w:rPr>
        <w:t>subjected</w:t>
      </w:r>
      <w:r w:rsidRPr="006B2997">
        <w:rPr>
          <w:color w:val="000000" w:themeColor="text1"/>
          <w:sz w:val="28"/>
          <w:szCs w:val="28"/>
          <w:lang w:val="uk-UA"/>
        </w:rPr>
        <w:t xml:space="preserve"> </w:t>
      </w:r>
      <w:r w:rsidRPr="006B2997">
        <w:rPr>
          <w:color w:val="000000" w:themeColor="text1"/>
          <w:sz w:val="28"/>
          <w:szCs w:val="28"/>
          <w:lang w:val="en-US"/>
        </w:rPr>
        <w:t>to</w:t>
      </w:r>
      <w:r w:rsidRPr="006B2997">
        <w:rPr>
          <w:color w:val="000000" w:themeColor="text1"/>
          <w:sz w:val="28"/>
          <w:szCs w:val="28"/>
          <w:lang w:val="uk-UA"/>
        </w:rPr>
        <w:t xml:space="preserve"> </w:t>
      </w:r>
      <w:r w:rsidRPr="006B2997">
        <w:rPr>
          <w:color w:val="000000" w:themeColor="text1"/>
          <w:sz w:val="28"/>
          <w:szCs w:val="28"/>
          <w:lang w:val="en-US"/>
        </w:rPr>
        <w:t>torture</w:t>
      </w:r>
      <w:r w:rsidRPr="006B2997">
        <w:rPr>
          <w:color w:val="000000" w:themeColor="text1"/>
          <w:sz w:val="28"/>
          <w:szCs w:val="28"/>
          <w:lang w:val="uk-UA"/>
        </w:rPr>
        <w:t xml:space="preserve"> </w:t>
      </w:r>
      <w:r w:rsidRPr="006B2997">
        <w:rPr>
          <w:color w:val="000000" w:themeColor="text1"/>
          <w:sz w:val="28"/>
          <w:szCs w:val="28"/>
          <w:lang w:val="en-US"/>
        </w:rPr>
        <w:t>or</w:t>
      </w:r>
      <w:r w:rsidRPr="006B2997">
        <w:rPr>
          <w:color w:val="000000" w:themeColor="text1"/>
          <w:sz w:val="28"/>
          <w:szCs w:val="28"/>
          <w:lang w:val="uk-UA"/>
        </w:rPr>
        <w:t xml:space="preserve"> </w:t>
      </w:r>
      <w:r w:rsidRPr="006B2997">
        <w:rPr>
          <w:color w:val="000000" w:themeColor="text1"/>
          <w:sz w:val="28"/>
          <w:szCs w:val="28"/>
          <w:lang w:val="en-US"/>
        </w:rPr>
        <w:t>to</w:t>
      </w:r>
      <w:r w:rsidRPr="006B2997">
        <w:rPr>
          <w:color w:val="000000" w:themeColor="text1"/>
          <w:sz w:val="28"/>
          <w:szCs w:val="28"/>
          <w:lang w:val="uk-UA"/>
        </w:rPr>
        <w:t xml:space="preserve"> </w:t>
      </w:r>
      <w:r w:rsidRPr="006B2997">
        <w:rPr>
          <w:color w:val="000000" w:themeColor="text1"/>
          <w:sz w:val="28"/>
          <w:szCs w:val="28"/>
          <w:lang w:val="en-US"/>
        </w:rPr>
        <w:t>inhuman</w:t>
      </w:r>
      <w:r w:rsidRPr="006B2997">
        <w:rPr>
          <w:color w:val="000000" w:themeColor="text1"/>
          <w:sz w:val="28"/>
          <w:szCs w:val="28"/>
          <w:lang w:val="uk-UA"/>
        </w:rPr>
        <w:t xml:space="preserve"> </w:t>
      </w:r>
      <w:r w:rsidRPr="006B2997">
        <w:rPr>
          <w:color w:val="000000" w:themeColor="text1"/>
          <w:sz w:val="28"/>
          <w:szCs w:val="28"/>
          <w:lang w:val="en-US"/>
        </w:rPr>
        <w:t>or</w:t>
      </w:r>
      <w:r w:rsidRPr="006B2997">
        <w:rPr>
          <w:color w:val="000000" w:themeColor="text1"/>
          <w:sz w:val="28"/>
          <w:szCs w:val="28"/>
          <w:lang w:val="uk-UA"/>
        </w:rPr>
        <w:t xml:space="preserve"> </w:t>
      </w:r>
      <w:r w:rsidRPr="006B2997">
        <w:rPr>
          <w:color w:val="000000" w:themeColor="text1"/>
          <w:sz w:val="28"/>
          <w:szCs w:val="28"/>
          <w:lang w:val="en-US"/>
        </w:rPr>
        <w:t>degrading</w:t>
      </w:r>
      <w:r w:rsidRPr="006B2997">
        <w:rPr>
          <w:color w:val="000000" w:themeColor="text1"/>
          <w:sz w:val="28"/>
          <w:szCs w:val="28"/>
          <w:lang w:val="uk-UA"/>
        </w:rPr>
        <w:t xml:space="preserve"> </w:t>
      </w:r>
      <w:r w:rsidRPr="006B2997">
        <w:rPr>
          <w:color w:val="000000" w:themeColor="text1"/>
          <w:sz w:val="28"/>
          <w:szCs w:val="28"/>
          <w:lang w:val="en-US"/>
        </w:rPr>
        <w:t>treatment</w:t>
      </w:r>
      <w:r w:rsidRPr="006B2997">
        <w:rPr>
          <w:color w:val="000000" w:themeColor="text1"/>
          <w:sz w:val="28"/>
          <w:szCs w:val="28"/>
          <w:lang w:val="uk-UA"/>
        </w:rPr>
        <w:t xml:space="preserve"> </w:t>
      </w:r>
      <w:r w:rsidRPr="006B2997">
        <w:rPr>
          <w:color w:val="000000" w:themeColor="text1"/>
          <w:sz w:val="28"/>
          <w:szCs w:val="28"/>
          <w:lang w:val="en-US"/>
        </w:rPr>
        <w:t>or</w:t>
      </w:r>
      <w:r w:rsidRPr="006B2997">
        <w:rPr>
          <w:color w:val="000000" w:themeColor="text1"/>
          <w:sz w:val="28"/>
          <w:szCs w:val="28"/>
          <w:lang w:val="uk-UA"/>
        </w:rPr>
        <w:t xml:space="preserve"> </w:t>
      </w:r>
      <w:r w:rsidRPr="006B2997">
        <w:rPr>
          <w:color w:val="000000" w:themeColor="text1"/>
          <w:sz w:val="28"/>
          <w:szCs w:val="28"/>
          <w:lang w:val="en-US"/>
        </w:rPr>
        <w:t>punishment</w:t>
      </w:r>
      <w:r w:rsidRPr="006B2997">
        <w:rPr>
          <w:color w:val="000000" w:themeColor="text1"/>
          <w:sz w:val="28"/>
          <w:szCs w:val="28"/>
          <w:lang w:val="uk-UA"/>
        </w:rPr>
        <w:t>».</w:t>
      </w:r>
      <w:r w:rsidR="008557DA" w:rsidRPr="006B2997">
        <w:rPr>
          <w:color w:val="000000" w:themeColor="text1"/>
          <w:sz w:val="28"/>
          <w:szCs w:val="28"/>
          <w:lang w:val="uk-UA"/>
        </w:rPr>
        <w:t xml:space="preserve"> </w:t>
      </w:r>
    </w:p>
    <w:p w:rsidR="008557DA" w:rsidRPr="00E80472" w:rsidRDefault="0097386E" w:rsidP="006B2997">
      <w:pPr>
        <w:autoSpaceDE w:val="0"/>
        <w:autoSpaceDN w:val="0"/>
        <w:adjustRightInd w:val="0"/>
        <w:spacing w:line="360" w:lineRule="auto"/>
        <w:ind w:firstLine="709"/>
        <w:contextualSpacing/>
        <w:rPr>
          <w:rFonts w:eastAsiaTheme="majorEastAsia"/>
          <w:color w:val="000000" w:themeColor="text1"/>
          <w:sz w:val="28"/>
          <w:szCs w:val="28"/>
          <w:lang w:val="uk-UA"/>
        </w:rPr>
      </w:pPr>
      <w:r w:rsidRPr="006B2997">
        <w:rPr>
          <w:color w:val="000000" w:themeColor="text1"/>
          <w:sz w:val="28"/>
          <w:szCs w:val="28"/>
          <w:lang w:val="uk-UA"/>
        </w:rPr>
        <w:t>Виявляється, що</w:t>
      </w:r>
      <w:r w:rsidR="008557DA" w:rsidRPr="006B2997">
        <w:rPr>
          <w:color w:val="000000" w:themeColor="text1"/>
          <w:sz w:val="28"/>
          <w:szCs w:val="28"/>
          <w:lang w:val="uk-UA"/>
        </w:rPr>
        <w:t xml:space="preserve"> у </w:t>
      </w:r>
      <w:r w:rsidR="008557DA" w:rsidRPr="006B2997">
        <w:rPr>
          <w:rFonts w:eastAsiaTheme="majorEastAsia"/>
          <w:color w:val="000000" w:themeColor="text1"/>
          <w:sz w:val="28"/>
          <w:szCs w:val="28"/>
          <w:lang w:val="uk-UA"/>
        </w:rPr>
        <w:t xml:space="preserve">тлумачному словнику англійської мови термін «тортури» </w:t>
      </w:r>
      <w:r w:rsidR="008557DA" w:rsidRPr="00E80472">
        <w:rPr>
          <w:rFonts w:eastAsiaTheme="majorEastAsia"/>
          <w:color w:val="000000" w:themeColor="text1"/>
          <w:sz w:val="28"/>
          <w:szCs w:val="28"/>
          <w:lang w:val="uk-UA"/>
        </w:rPr>
        <w:t>(</w:t>
      </w:r>
      <w:r w:rsidR="008557DA" w:rsidRPr="00E80472">
        <w:rPr>
          <w:rFonts w:eastAsiaTheme="majorEastAsia"/>
          <w:iCs/>
          <w:color w:val="000000" w:themeColor="text1"/>
          <w:sz w:val="28"/>
          <w:szCs w:val="28"/>
        </w:rPr>
        <w:t>the</w:t>
      </w:r>
      <w:r w:rsidR="008557DA" w:rsidRPr="00E80472">
        <w:rPr>
          <w:rFonts w:eastAsiaTheme="majorEastAsia"/>
          <w:iCs/>
          <w:color w:val="000000" w:themeColor="text1"/>
          <w:sz w:val="28"/>
          <w:szCs w:val="28"/>
          <w:lang w:val="uk-UA"/>
        </w:rPr>
        <w:t xml:space="preserve"> </w:t>
      </w:r>
      <w:r w:rsidR="008557DA" w:rsidRPr="00E80472">
        <w:rPr>
          <w:rFonts w:eastAsiaTheme="majorEastAsia"/>
          <w:iCs/>
          <w:color w:val="000000" w:themeColor="text1"/>
          <w:sz w:val="28"/>
          <w:szCs w:val="28"/>
        </w:rPr>
        <w:t>torture</w:t>
      </w:r>
      <w:r w:rsidR="008557DA" w:rsidRPr="00E80472">
        <w:rPr>
          <w:rFonts w:eastAsiaTheme="majorEastAsia"/>
          <w:color w:val="000000" w:themeColor="text1"/>
          <w:sz w:val="28"/>
          <w:szCs w:val="28"/>
          <w:lang w:val="uk-UA"/>
        </w:rPr>
        <w:t xml:space="preserve">) означає сильний фізичний біль або душевні страждання; </w:t>
      </w:r>
      <w:r w:rsidR="008557DA" w:rsidRPr="00E80472">
        <w:rPr>
          <w:rFonts w:eastAsiaTheme="majorEastAsia"/>
          <w:color w:val="000000" w:themeColor="text1"/>
          <w:sz w:val="28"/>
          <w:szCs w:val="28"/>
          <w:lang w:val="uk-UA"/>
        </w:rPr>
        <w:lastRenderedPageBreak/>
        <w:t>факт завдання такого болю; метод (засіб) завдання останнього. За тлумачним словником французької мови «</w:t>
      </w:r>
      <w:r w:rsidR="008557DA" w:rsidRPr="00E80472">
        <w:rPr>
          <w:rFonts w:eastAsiaTheme="majorEastAsia"/>
          <w:color w:val="000000" w:themeColor="text1"/>
          <w:sz w:val="28"/>
          <w:szCs w:val="28"/>
        </w:rPr>
        <w:t>la</w:t>
      </w:r>
      <w:r w:rsidR="008557DA" w:rsidRPr="00E80472">
        <w:rPr>
          <w:rFonts w:eastAsiaTheme="majorEastAsia"/>
          <w:color w:val="000000" w:themeColor="text1"/>
          <w:sz w:val="28"/>
          <w:szCs w:val="28"/>
          <w:lang w:val="uk-UA"/>
        </w:rPr>
        <w:t xml:space="preserve"> </w:t>
      </w:r>
      <w:r w:rsidR="008557DA" w:rsidRPr="00E80472">
        <w:rPr>
          <w:rFonts w:eastAsiaTheme="majorEastAsia"/>
          <w:color w:val="000000" w:themeColor="text1"/>
          <w:sz w:val="28"/>
          <w:szCs w:val="28"/>
        </w:rPr>
        <w:t>torture</w:t>
      </w:r>
      <w:r w:rsidR="008557DA" w:rsidRPr="00E80472">
        <w:rPr>
          <w:rFonts w:eastAsiaTheme="majorEastAsia"/>
          <w:color w:val="000000" w:themeColor="text1"/>
          <w:sz w:val="28"/>
          <w:szCs w:val="28"/>
          <w:lang w:val="uk-UA"/>
        </w:rPr>
        <w:t>» також характеризується як сильним фізичним болем, так і душевними стражданнями, завданими лю</w:t>
      </w:r>
      <w:r w:rsidR="008557DA" w:rsidRPr="00E80472">
        <w:rPr>
          <w:rFonts w:eastAsiaTheme="majorEastAsia"/>
          <w:color w:val="000000" w:themeColor="text1"/>
          <w:sz w:val="28"/>
          <w:szCs w:val="28"/>
          <w:lang w:val="uk-UA"/>
        </w:rPr>
        <w:softHyphen/>
        <w:t>дині. «Т</w:t>
      </w:r>
      <w:r w:rsidR="008557DA" w:rsidRPr="00E80472">
        <w:rPr>
          <w:rFonts w:eastAsiaTheme="majorEastAsia"/>
          <w:color w:val="000000" w:themeColor="text1"/>
          <w:sz w:val="28"/>
          <w:szCs w:val="28"/>
        </w:rPr>
        <w:t>he</w:t>
      </w:r>
      <w:r w:rsidR="008557DA" w:rsidRPr="00E80472">
        <w:rPr>
          <w:rFonts w:eastAsiaTheme="majorEastAsia"/>
          <w:color w:val="000000" w:themeColor="text1"/>
          <w:sz w:val="28"/>
          <w:szCs w:val="28"/>
          <w:lang w:val="uk-UA"/>
        </w:rPr>
        <w:t xml:space="preserve"> </w:t>
      </w:r>
      <w:r w:rsidR="008557DA" w:rsidRPr="00E80472">
        <w:rPr>
          <w:rFonts w:eastAsiaTheme="majorEastAsia"/>
          <w:color w:val="000000" w:themeColor="text1"/>
          <w:sz w:val="28"/>
          <w:szCs w:val="28"/>
        </w:rPr>
        <w:t>torture</w:t>
      </w:r>
      <w:r w:rsidR="008557DA" w:rsidRPr="00E80472">
        <w:rPr>
          <w:rFonts w:eastAsiaTheme="majorEastAsia"/>
          <w:color w:val="000000" w:themeColor="text1"/>
          <w:sz w:val="28"/>
          <w:szCs w:val="28"/>
          <w:lang w:val="uk-UA"/>
        </w:rPr>
        <w:t>», «</w:t>
      </w:r>
      <w:r w:rsidR="008557DA" w:rsidRPr="00E80472">
        <w:rPr>
          <w:rFonts w:eastAsiaTheme="majorEastAsia"/>
          <w:color w:val="000000" w:themeColor="text1"/>
          <w:sz w:val="28"/>
          <w:szCs w:val="28"/>
        </w:rPr>
        <w:t>la</w:t>
      </w:r>
      <w:r w:rsidR="008557DA" w:rsidRPr="00E80472">
        <w:rPr>
          <w:rFonts w:eastAsiaTheme="majorEastAsia"/>
          <w:color w:val="000000" w:themeColor="text1"/>
          <w:sz w:val="28"/>
          <w:szCs w:val="28"/>
          <w:lang w:val="uk-UA"/>
        </w:rPr>
        <w:t xml:space="preserve"> </w:t>
      </w:r>
      <w:r w:rsidR="008557DA" w:rsidRPr="00E80472">
        <w:rPr>
          <w:rFonts w:eastAsiaTheme="majorEastAsia"/>
          <w:color w:val="000000" w:themeColor="text1"/>
          <w:sz w:val="28"/>
          <w:szCs w:val="28"/>
        </w:rPr>
        <w:t>torture</w:t>
      </w:r>
      <w:r w:rsidR="008557DA" w:rsidRPr="00E80472">
        <w:rPr>
          <w:rFonts w:eastAsiaTheme="majorEastAsia"/>
          <w:color w:val="000000" w:themeColor="text1"/>
          <w:sz w:val="28"/>
          <w:szCs w:val="28"/>
          <w:lang w:val="uk-UA"/>
        </w:rPr>
        <w:t>» походять від латинського «</w:t>
      </w:r>
      <w:r w:rsidR="008557DA" w:rsidRPr="00E80472">
        <w:rPr>
          <w:rFonts w:eastAsiaTheme="majorEastAsia"/>
          <w:iCs/>
          <w:color w:val="000000" w:themeColor="text1"/>
          <w:sz w:val="28"/>
          <w:szCs w:val="28"/>
        </w:rPr>
        <w:t>tortur</w:t>
      </w:r>
      <w:r w:rsidR="008557DA" w:rsidRPr="00E80472">
        <w:rPr>
          <w:rFonts w:eastAsiaTheme="majorEastAsia"/>
          <w:iCs/>
          <w:color w:val="000000" w:themeColor="text1"/>
          <w:sz w:val="28"/>
          <w:szCs w:val="28"/>
          <w:lang w:val="uk-UA"/>
        </w:rPr>
        <w:t>а» (</w:t>
      </w:r>
      <w:r w:rsidR="008557DA" w:rsidRPr="00E80472">
        <w:rPr>
          <w:rFonts w:eastAsiaTheme="majorEastAsia"/>
          <w:color w:val="000000" w:themeColor="text1"/>
          <w:sz w:val="28"/>
          <w:szCs w:val="28"/>
          <w:lang w:val="uk-UA"/>
        </w:rPr>
        <w:t>ме</w:t>
      </w:r>
      <w:r w:rsidR="008557DA" w:rsidRPr="00E80472">
        <w:rPr>
          <w:rFonts w:eastAsiaTheme="majorEastAsia"/>
          <w:color w:val="000000" w:themeColor="text1"/>
          <w:sz w:val="28"/>
          <w:szCs w:val="28"/>
          <w:lang w:val="uk-UA"/>
        </w:rPr>
        <w:softHyphen/>
        <w:t>тод або засіб завдання сильного фізичного болю або душевних страж</w:t>
      </w:r>
      <w:r w:rsidR="008557DA" w:rsidRPr="00E80472">
        <w:rPr>
          <w:rFonts w:eastAsiaTheme="majorEastAsia"/>
          <w:color w:val="000000" w:themeColor="text1"/>
          <w:sz w:val="28"/>
          <w:szCs w:val="28"/>
          <w:lang w:val="uk-UA"/>
        </w:rPr>
        <w:softHyphen/>
        <w:t>дань, явище чи дія).</w:t>
      </w:r>
    </w:p>
    <w:p w:rsidR="008557DA" w:rsidRPr="00E80472" w:rsidRDefault="008557DA" w:rsidP="006B2997">
      <w:pPr>
        <w:autoSpaceDE w:val="0"/>
        <w:autoSpaceDN w:val="0"/>
        <w:adjustRightInd w:val="0"/>
        <w:spacing w:line="360" w:lineRule="auto"/>
        <w:ind w:firstLine="709"/>
        <w:contextualSpacing/>
        <w:rPr>
          <w:rFonts w:eastAsiaTheme="minorHAnsi"/>
          <w:color w:val="000000" w:themeColor="text1"/>
          <w:sz w:val="28"/>
          <w:szCs w:val="28"/>
          <w:lang w:val="uk-UA" w:eastAsia="en-US"/>
        </w:rPr>
      </w:pPr>
      <w:r w:rsidRPr="00E80472">
        <w:rPr>
          <w:rFonts w:eastAsiaTheme="majorEastAsia"/>
          <w:color w:val="000000" w:themeColor="text1"/>
          <w:sz w:val="28"/>
          <w:szCs w:val="28"/>
          <w:lang w:val="uk-UA"/>
        </w:rPr>
        <w:t xml:space="preserve">На відміну від європейських країн, в </w:t>
      </w:r>
      <w:r w:rsidRPr="00E80472">
        <w:rPr>
          <w:rFonts w:eastAsiaTheme="minorHAnsi"/>
          <w:color w:val="000000" w:themeColor="text1"/>
          <w:sz w:val="28"/>
          <w:szCs w:val="28"/>
          <w:lang w:val="uk-UA" w:eastAsia="en-US"/>
        </w:rPr>
        <w:t>українській мові та науковій літературі вживаються два терміни: «катування» та «тортури», що може призвести до плутанини.</w:t>
      </w:r>
    </w:p>
    <w:p w:rsidR="0097386E" w:rsidRPr="00E80472" w:rsidRDefault="008557DA" w:rsidP="006B2997">
      <w:pPr>
        <w:autoSpaceDE w:val="0"/>
        <w:autoSpaceDN w:val="0"/>
        <w:adjustRightInd w:val="0"/>
        <w:spacing w:line="360" w:lineRule="auto"/>
        <w:ind w:firstLine="709"/>
        <w:contextualSpacing/>
        <w:rPr>
          <w:color w:val="000000" w:themeColor="text1"/>
          <w:sz w:val="28"/>
          <w:szCs w:val="28"/>
          <w:lang w:val="uk-UA"/>
        </w:rPr>
      </w:pPr>
      <w:r w:rsidRPr="00E80472">
        <w:rPr>
          <w:rFonts w:eastAsiaTheme="minorHAnsi"/>
          <w:color w:val="000000" w:themeColor="text1"/>
          <w:sz w:val="28"/>
          <w:szCs w:val="28"/>
          <w:lang w:val="uk-UA" w:eastAsia="en-US"/>
        </w:rPr>
        <w:t xml:space="preserve">У Великому тлумачному словнику сучасної української мови термін «катування» визначається як: 1. </w:t>
      </w:r>
      <w:r w:rsidRPr="00E80472">
        <w:rPr>
          <w:rFonts w:eastAsiaTheme="minorHAnsi"/>
          <w:iCs/>
          <w:color w:val="000000" w:themeColor="text1"/>
          <w:sz w:val="28"/>
          <w:szCs w:val="28"/>
          <w:lang w:val="uk-UA" w:eastAsia="en-US"/>
        </w:rPr>
        <w:t>допитувати, піддавати тортурам; мучити, мордувати</w:t>
      </w:r>
      <w:r w:rsidRPr="00E80472">
        <w:rPr>
          <w:rFonts w:eastAsiaTheme="minorHAnsi"/>
          <w:color w:val="000000" w:themeColor="text1"/>
          <w:sz w:val="28"/>
          <w:szCs w:val="28"/>
          <w:lang w:val="uk-UA" w:eastAsia="en-US"/>
        </w:rPr>
        <w:t xml:space="preserve">; 2. </w:t>
      </w:r>
      <w:r w:rsidRPr="00E80472">
        <w:rPr>
          <w:rFonts w:eastAsiaTheme="minorHAnsi"/>
          <w:iCs/>
          <w:color w:val="000000" w:themeColor="text1"/>
          <w:sz w:val="28"/>
          <w:szCs w:val="28"/>
          <w:lang w:val="uk-UA" w:eastAsia="en-US"/>
        </w:rPr>
        <w:t>сильно бити, завдати тяжких фізичних мук, страждань; «</w:t>
      </w:r>
      <w:r w:rsidRPr="00E80472">
        <w:rPr>
          <w:rFonts w:eastAsiaTheme="minorHAnsi"/>
          <w:color w:val="000000" w:themeColor="text1"/>
          <w:sz w:val="28"/>
          <w:szCs w:val="28"/>
          <w:lang w:val="uk-UA" w:eastAsia="en-US"/>
        </w:rPr>
        <w:t xml:space="preserve">тортури»: 1. </w:t>
      </w:r>
      <w:r w:rsidRPr="00E80472">
        <w:rPr>
          <w:rFonts w:eastAsiaTheme="minorHAnsi"/>
          <w:iCs/>
          <w:color w:val="000000" w:themeColor="text1"/>
          <w:sz w:val="28"/>
          <w:szCs w:val="28"/>
          <w:lang w:val="uk-UA" w:eastAsia="en-US"/>
        </w:rPr>
        <w:t>фізичне насильство, катування під час до</w:t>
      </w:r>
      <w:r w:rsidRPr="00E80472">
        <w:rPr>
          <w:rFonts w:eastAsiaTheme="minorHAnsi"/>
          <w:iCs/>
          <w:color w:val="000000" w:themeColor="text1"/>
          <w:sz w:val="28"/>
          <w:szCs w:val="28"/>
          <w:lang w:val="uk-UA" w:eastAsia="en-US"/>
        </w:rPr>
        <w:softHyphen/>
        <w:t>питу обвинуваченого, щоб домогтися від нього зізнання</w:t>
      </w:r>
      <w:r w:rsidRPr="00E80472">
        <w:rPr>
          <w:rFonts w:eastAsiaTheme="minorHAnsi"/>
          <w:color w:val="000000" w:themeColor="text1"/>
          <w:sz w:val="28"/>
          <w:szCs w:val="28"/>
          <w:lang w:val="uk-UA" w:eastAsia="en-US"/>
        </w:rPr>
        <w:t xml:space="preserve">; 2. </w:t>
      </w:r>
      <w:r w:rsidRPr="00E80472">
        <w:rPr>
          <w:rFonts w:eastAsiaTheme="minorHAnsi"/>
          <w:iCs/>
          <w:color w:val="000000" w:themeColor="text1"/>
          <w:sz w:val="28"/>
          <w:szCs w:val="28"/>
          <w:lang w:val="uk-UA" w:eastAsia="en-US"/>
        </w:rPr>
        <w:t>катування, муки</w:t>
      </w:r>
      <w:r w:rsidRPr="00E80472">
        <w:rPr>
          <w:rFonts w:eastAsiaTheme="minorHAnsi"/>
          <w:color w:val="000000" w:themeColor="text1"/>
          <w:sz w:val="28"/>
          <w:szCs w:val="28"/>
          <w:lang w:val="uk-UA" w:eastAsia="en-US"/>
        </w:rPr>
        <w:t>.</w:t>
      </w:r>
      <w:r w:rsidR="0097386E" w:rsidRPr="00E80472">
        <w:rPr>
          <w:color w:val="000000" w:themeColor="text1"/>
          <w:sz w:val="28"/>
          <w:szCs w:val="28"/>
          <w:lang w:val="uk-UA"/>
        </w:rPr>
        <w:t xml:space="preserve"> </w:t>
      </w:r>
    </w:p>
    <w:p w:rsidR="008557DA" w:rsidRPr="008557DA" w:rsidRDefault="008557DA" w:rsidP="006B2997">
      <w:pPr>
        <w:autoSpaceDE w:val="0"/>
        <w:autoSpaceDN w:val="0"/>
        <w:adjustRightInd w:val="0"/>
        <w:spacing w:line="360" w:lineRule="auto"/>
        <w:ind w:firstLine="709"/>
        <w:contextualSpacing/>
        <w:rPr>
          <w:color w:val="000000" w:themeColor="text1"/>
          <w:sz w:val="28"/>
          <w:szCs w:val="28"/>
          <w:shd w:val="clear" w:color="auto" w:fill="FFFFFF"/>
        </w:rPr>
      </w:pPr>
      <w:r w:rsidRPr="00E80472">
        <w:rPr>
          <w:color w:val="000000" w:themeColor="text1"/>
          <w:sz w:val="28"/>
          <w:szCs w:val="28"/>
          <w:lang w:val="uk-UA"/>
        </w:rPr>
        <w:t xml:space="preserve">Ст. 1 </w:t>
      </w:r>
      <w:r w:rsidRPr="00E80472">
        <w:rPr>
          <w:bCs/>
          <w:color w:val="000000" w:themeColor="text1"/>
          <w:sz w:val="28"/>
          <w:szCs w:val="28"/>
          <w:lang w:val="uk-UA"/>
        </w:rPr>
        <w:t>Конвенції проти катувань та інших жорстоких, нелюдських або таких, що принижують гідність, поводжень чи покарань, Прийнятій та відкритий для підписання, ратифікації та приєднання резолюцією 39/46 Генеральної Асамблеї від 10 грудня 1984 р., визначено, що</w:t>
      </w:r>
      <w:r w:rsidRPr="00E80472">
        <w:rPr>
          <w:color w:val="000000" w:themeColor="text1"/>
          <w:sz w:val="28"/>
          <w:szCs w:val="28"/>
          <w:lang w:val="uk-UA"/>
        </w:rPr>
        <w:t xml:space="preserve"> «</w:t>
      </w:r>
      <w:r w:rsidRPr="00E80472">
        <w:rPr>
          <w:color w:val="000000" w:themeColor="text1"/>
          <w:sz w:val="28"/>
          <w:szCs w:val="28"/>
          <w:shd w:val="clear" w:color="auto" w:fill="FFFFFF"/>
          <w:lang w:val="uk-UA"/>
        </w:rPr>
        <w:t>1. Для цілей цієї Конвенції термін «катування» означає будь-яку дію, якою будь-якій особі навмисне заподіюються сильний біль або стра</w:t>
      </w:r>
      <w:r w:rsidRPr="006B2997">
        <w:rPr>
          <w:color w:val="000000" w:themeColor="text1"/>
          <w:sz w:val="28"/>
          <w:szCs w:val="28"/>
          <w:shd w:val="clear" w:color="auto" w:fill="FFFFFF"/>
          <w:lang w:val="uk-UA"/>
        </w:rPr>
        <w:t>ждання</w:t>
      </w:r>
      <w:r w:rsidRPr="008557DA">
        <w:rPr>
          <w:color w:val="000000" w:themeColor="text1"/>
          <w:sz w:val="28"/>
          <w:szCs w:val="28"/>
          <w:shd w:val="clear" w:color="auto" w:fill="FFFFFF"/>
          <w:lang w:val="uk-UA"/>
        </w:rPr>
        <w:t>, фізичне чи моральне, щоб отримати від неї або</w:t>
      </w:r>
      <w:r>
        <w:rPr>
          <w:color w:val="000000" w:themeColor="text1"/>
          <w:sz w:val="28"/>
          <w:szCs w:val="28"/>
          <w:shd w:val="clear" w:color="auto" w:fill="FFFFFF"/>
          <w:lang w:val="uk-UA"/>
        </w:rPr>
        <w:t xml:space="preserve"> </w:t>
      </w:r>
      <w:r w:rsidRPr="008557DA">
        <w:rPr>
          <w:color w:val="000000" w:themeColor="text1"/>
          <w:sz w:val="28"/>
          <w:szCs w:val="28"/>
          <w:shd w:val="clear" w:color="auto" w:fill="FFFFFF"/>
          <w:lang w:val="uk-UA"/>
        </w:rPr>
        <w:t>від третьої особи відомості чи визнання, покарати її за дії, які</w:t>
      </w:r>
      <w:r>
        <w:rPr>
          <w:color w:val="000000" w:themeColor="text1"/>
          <w:sz w:val="28"/>
          <w:szCs w:val="28"/>
          <w:shd w:val="clear" w:color="auto" w:fill="FFFFFF"/>
          <w:lang w:val="uk-UA"/>
        </w:rPr>
        <w:t xml:space="preserve"> </w:t>
      </w:r>
      <w:r w:rsidRPr="008557DA">
        <w:rPr>
          <w:color w:val="000000" w:themeColor="text1"/>
          <w:sz w:val="28"/>
          <w:szCs w:val="28"/>
          <w:shd w:val="clear" w:color="auto" w:fill="FFFFFF"/>
          <w:lang w:val="uk-UA"/>
        </w:rPr>
        <w:t>вчинила вона або третя особа чи у вчиненні яких вона</w:t>
      </w:r>
      <w:r>
        <w:rPr>
          <w:color w:val="000000" w:themeColor="text1"/>
          <w:sz w:val="28"/>
          <w:szCs w:val="28"/>
          <w:shd w:val="clear" w:color="auto" w:fill="FFFFFF"/>
          <w:lang w:val="uk-UA"/>
        </w:rPr>
        <w:t xml:space="preserve"> </w:t>
      </w:r>
      <w:r w:rsidRPr="008557DA">
        <w:rPr>
          <w:color w:val="000000" w:themeColor="text1"/>
          <w:sz w:val="28"/>
          <w:szCs w:val="28"/>
          <w:shd w:val="clear" w:color="auto" w:fill="FFFFFF"/>
          <w:lang w:val="uk-UA"/>
        </w:rPr>
        <w:t>підозрюється, а також залякати чи примусити її або третю особу, чи</w:t>
      </w:r>
      <w:r>
        <w:rPr>
          <w:color w:val="000000" w:themeColor="text1"/>
          <w:sz w:val="28"/>
          <w:szCs w:val="28"/>
          <w:shd w:val="clear" w:color="auto" w:fill="FFFFFF"/>
          <w:lang w:val="uk-UA"/>
        </w:rPr>
        <w:t xml:space="preserve"> </w:t>
      </w:r>
      <w:r w:rsidRPr="008557DA">
        <w:rPr>
          <w:color w:val="000000" w:themeColor="text1"/>
          <w:sz w:val="28"/>
          <w:szCs w:val="28"/>
          <w:shd w:val="clear" w:color="auto" w:fill="FFFFFF"/>
          <w:lang w:val="uk-UA"/>
        </w:rPr>
        <w:t>з будь-якої причини, що грунтується на дискримінації будь-якого</w:t>
      </w:r>
      <w:r>
        <w:rPr>
          <w:color w:val="000000" w:themeColor="text1"/>
          <w:sz w:val="28"/>
          <w:szCs w:val="28"/>
          <w:shd w:val="clear" w:color="auto" w:fill="FFFFFF"/>
          <w:lang w:val="uk-UA"/>
        </w:rPr>
        <w:t xml:space="preserve"> </w:t>
      </w:r>
      <w:r w:rsidRPr="008557DA">
        <w:rPr>
          <w:color w:val="000000" w:themeColor="text1"/>
          <w:sz w:val="28"/>
          <w:szCs w:val="28"/>
          <w:shd w:val="clear" w:color="auto" w:fill="FFFFFF"/>
          <w:lang w:val="uk-UA"/>
        </w:rPr>
        <w:t>виду, коли такий біль або страждання заподіюються державними</w:t>
      </w:r>
      <w:r>
        <w:rPr>
          <w:color w:val="000000" w:themeColor="text1"/>
          <w:sz w:val="28"/>
          <w:szCs w:val="28"/>
          <w:shd w:val="clear" w:color="auto" w:fill="FFFFFF"/>
          <w:lang w:val="uk-UA"/>
        </w:rPr>
        <w:t xml:space="preserve"> </w:t>
      </w:r>
      <w:r w:rsidRPr="008557DA">
        <w:rPr>
          <w:color w:val="000000" w:themeColor="text1"/>
          <w:sz w:val="28"/>
          <w:szCs w:val="28"/>
          <w:shd w:val="clear" w:color="auto" w:fill="FFFFFF"/>
          <w:lang w:val="uk-UA"/>
        </w:rPr>
        <w:t xml:space="preserve">посадовими особами чи іншими особами, які виступають як офіційні, чи з їх підбурювання, чи з їх відома, чи за їх мовчазної згоди. </w:t>
      </w:r>
      <w:r w:rsidRPr="008557DA">
        <w:rPr>
          <w:color w:val="000000" w:themeColor="text1"/>
          <w:sz w:val="28"/>
          <w:szCs w:val="28"/>
          <w:shd w:val="clear" w:color="auto" w:fill="FFFFFF"/>
        </w:rPr>
        <w:t>В</w:t>
      </w:r>
      <w:r w:rsidRPr="008557DA">
        <w:rPr>
          <w:color w:val="000000" w:themeColor="text1"/>
          <w:sz w:val="28"/>
          <w:szCs w:val="28"/>
          <w:shd w:val="clear" w:color="auto" w:fill="FFFFFF"/>
          <w:lang w:val="uk-UA"/>
        </w:rPr>
        <w:t xml:space="preserve"> </w:t>
      </w:r>
      <w:r w:rsidRPr="008557DA">
        <w:rPr>
          <w:color w:val="000000" w:themeColor="text1"/>
          <w:sz w:val="28"/>
          <w:szCs w:val="28"/>
          <w:shd w:val="clear" w:color="auto" w:fill="FFFFFF"/>
        </w:rPr>
        <w:t xml:space="preserve">цей термін не включаються біль або страждання, що виникли </w:t>
      </w:r>
      <w:r w:rsidRPr="008557DA">
        <w:rPr>
          <w:color w:val="000000" w:themeColor="text1"/>
          <w:sz w:val="28"/>
          <w:szCs w:val="28"/>
        </w:rPr>
        <w:br/>
      </w:r>
      <w:r w:rsidRPr="008557DA">
        <w:rPr>
          <w:color w:val="000000" w:themeColor="text1"/>
          <w:sz w:val="28"/>
          <w:szCs w:val="28"/>
          <w:shd w:val="clear" w:color="auto" w:fill="FFFFFF"/>
        </w:rPr>
        <w:t>внаслідок лише законних санкцій, невіддільні від цих санкцій чи</w:t>
      </w:r>
      <w:r w:rsidRPr="008557DA">
        <w:rPr>
          <w:color w:val="000000" w:themeColor="text1"/>
          <w:sz w:val="28"/>
          <w:szCs w:val="28"/>
          <w:shd w:val="clear" w:color="auto" w:fill="FFFFFF"/>
          <w:lang w:val="uk-UA"/>
        </w:rPr>
        <w:t xml:space="preserve"> </w:t>
      </w:r>
      <w:r w:rsidRPr="008557DA">
        <w:rPr>
          <w:color w:val="000000" w:themeColor="text1"/>
          <w:sz w:val="28"/>
          <w:szCs w:val="28"/>
          <w:shd w:val="clear" w:color="auto" w:fill="FFFFFF"/>
        </w:rPr>
        <w:t>спричиняються ними випадково</w:t>
      </w:r>
      <w:r w:rsidRPr="008557DA">
        <w:rPr>
          <w:color w:val="000000" w:themeColor="text1"/>
          <w:sz w:val="28"/>
          <w:szCs w:val="28"/>
          <w:shd w:val="clear" w:color="auto" w:fill="FFFFFF"/>
          <w:lang w:val="uk-UA"/>
        </w:rPr>
        <w:t>»</w:t>
      </w:r>
      <w:r w:rsidRPr="008557DA">
        <w:rPr>
          <w:color w:val="000000" w:themeColor="text1"/>
          <w:sz w:val="28"/>
          <w:szCs w:val="28"/>
          <w:shd w:val="clear" w:color="auto" w:fill="FFFFFF"/>
        </w:rPr>
        <w:t>.</w:t>
      </w:r>
    </w:p>
    <w:p w:rsidR="008557DA" w:rsidRPr="00E80472" w:rsidRDefault="008557DA" w:rsidP="008557DA">
      <w:pPr>
        <w:autoSpaceDE w:val="0"/>
        <w:autoSpaceDN w:val="0"/>
        <w:adjustRightInd w:val="0"/>
        <w:spacing w:line="360" w:lineRule="auto"/>
        <w:ind w:firstLine="709"/>
        <w:contextualSpacing/>
        <w:rPr>
          <w:color w:val="000000" w:themeColor="text1"/>
          <w:sz w:val="28"/>
          <w:szCs w:val="28"/>
          <w:shd w:val="clear" w:color="auto" w:fill="FFFFFF"/>
          <w:lang w:val="uk-UA"/>
        </w:rPr>
      </w:pPr>
      <w:r w:rsidRPr="008557DA">
        <w:rPr>
          <w:color w:val="000000" w:themeColor="text1"/>
          <w:sz w:val="28"/>
          <w:szCs w:val="28"/>
          <w:shd w:val="clear" w:color="auto" w:fill="FFFFFF"/>
          <w:lang w:val="uk-UA"/>
        </w:rPr>
        <w:lastRenderedPageBreak/>
        <w:t xml:space="preserve">Принагідно зазначимо, що в англійській версії застосовується термін </w:t>
      </w:r>
      <w:r w:rsidRPr="008557DA">
        <w:rPr>
          <w:color w:val="000000" w:themeColor="text1"/>
          <w:sz w:val="28"/>
          <w:szCs w:val="28"/>
          <w:lang w:val="uk-UA"/>
        </w:rPr>
        <w:t>«</w:t>
      </w:r>
      <w:r w:rsidRPr="008557DA">
        <w:rPr>
          <w:color w:val="000000" w:themeColor="text1"/>
          <w:sz w:val="28"/>
          <w:szCs w:val="28"/>
          <w:lang w:val="en-US"/>
        </w:rPr>
        <w:t>torture</w:t>
      </w:r>
      <w:r w:rsidRPr="008557DA">
        <w:rPr>
          <w:color w:val="000000" w:themeColor="text1"/>
          <w:sz w:val="28"/>
          <w:szCs w:val="28"/>
          <w:lang w:val="uk-UA"/>
        </w:rPr>
        <w:t>»: «</w:t>
      </w:r>
      <w:r w:rsidRPr="008557DA">
        <w:rPr>
          <w:color w:val="000000" w:themeColor="text1"/>
          <w:sz w:val="28"/>
          <w:szCs w:val="28"/>
          <w:shd w:val="clear" w:color="auto" w:fill="FFFFFF"/>
        </w:rPr>
        <w:t xml:space="preserve">1. </w:t>
      </w:r>
      <w:r w:rsidRPr="008557DA">
        <w:rPr>
          <w:color w:val="000000" w:themeColor="text1"/>
          <w:sz w:val="28"/>
          <w:szCs w:val="28"/>
          <w:shd w:val="clear" w:color="auto" w:fill="FFFFFF"/>
          <w:lang w:val="en-US"/>
        </w:rPr>
        <w:t xml:space="preserve">For the purposes of this Convention, the term </w:t>
      </w:r>
      <w:r w:rsidR="00AF4B0E">
        <w:rPr>
          <w:color w:val="000000" w:themeColor="text1"/>
          <w:sz w:val="28"/>
          <w:szCs w:val="28"/>
          <w:shd w:val="clear" w:color="auto" w:fill="FFFFFF"/>
          <w:lang w:val="uk-UA"/>
        </w:rPr>
        <w:t>«</w:t>
      </w:r>
      <w:r w:rsidRPr="008557DA">
        <w:rPr>
          <w:color w:val="000000" w:themeColor="text1"/>
          <w:sz w:val="28"/>
          <w:szCs w:val="28"/>
          <w:shd w:val="clear" w:color="auto" w:fill="FFFFFF"/>
          <w:lang w:val="en-US"/>
        </w:rPr>
        <w:t>torture</w:t>
      </w:r>
      <w:r w:rsidR="00AF4B0E">
        <w:rPr>
          <w:color w:val="000000" w:themeColor="text1"/>
          <w:sz w:val="28"/>
          <w:szCs w:val="28"/>
          <w:shd w:val="clear" w:color="auto" w:fill="FFFFFF"/>
          <w:lang w:val="uk-UA"/>
        </w:rPr>
        <w:t>»</w:t>
      </w:r>
      <w:r w:rsidRPr="008557DA">
        <w:rPr>
          <w:color w:val="000000" w:themeColor="text1"/>
          <w:sz w:val="28"/>
          <w:szCs w:val="28"/>
          <w:shd w:val="clear" w:color="auto" w:fill="FFFFFF"/>
          <w:lang w:val="en-US"/>
        </w:rPr>
        <w:t xml:space="preserve"> means any act by which severe </w:t>
      </w:r>
      <w:r w:rsidRPr="00E80472">
        <w:rPr>
          <w:color w:val="000000" w:themeColor="text1"/>
          <w:sz w:val="28"/>
          <w:szCs w:val="28"/>
          <w:shd w:val="clear" w:color="auto" w:fill="FFFFFF"/>
          <w:lang w:val="en-US"/>
        </w:rPr>
        <w:t>pain or suffering, whether physical or mental, is intentionally inflicted on a person</w:t>
      </w:r>
      <w:r w:rsidRPr="00E80472">
        <w:rPr>
          <w:color w:val="000000" w:themeColor="text1"/>
          <w:sz w:val="28"/>
          <w:szCs w:val="28"/>
          <w:shd w:val="clear" w:color="auto" w:fill="FFFFFF"/>
          <w:lang w:val="uk-UA"/>
        </w:rPr>
        <w:t>…».</w:t>
      </w:r>
    </w:p>
    <w:p w:rsidR="00AF4B0E" w:rsidRPr="00E80472" w:rsidRDefault="00AF4B0E" w:rsidP="006E467F">
      <w:pPr>
        <w:autoSpaceDE w:val="0"/>
        <w:autoSpaceDN w:val="0"/>
        <w:adjustRightInd w:val="0"/>
        <w:spacing w:line="360" w:lineRule="auto"/>
        <w:ind w:firstLine="709"/>
        <w:contextualSpacing/>
        <w:rPr>
          <w:bCs/>
          <w:color w:val="000000" w:themeColor="text1"/>
          <w:sz w:val="28"/>
          <w:szCs w:val="28"/>
          <w:lang w:val="uk-UA"/>
        </w:rPr>
      </w:pPr>
      <w:r w:rsidRPr="00E80472">
        <w:rPr>
          <w:sz w:val="28"/>
          <w:szCs w:val="28"/>
          <w:lang w:val="uk-UA"/>
        </w:rPr>
        <w:t xml:space="preserve">Таким чином, </w:t>
      </w:r>
      <w:r w:rsidR="0097386E" w:rsidRPr="00E80472">
        <w:rPr>
          <w:sz w:val="28"/>
          <w:szCs w:val="28"/>
          <w:lang w:val="uk-UA"/>
        </w:rPr>
        <w:t>ЄСПЛ розуміє «</w:t>
      </w:r>
      <w:r w:rsidR="0097386E" w:rsidRPr="00E80472">
        <w:rPr>
          <w:sz w:val="28"/>
          <w:szCs w:val="28"/>
          <w:lang w:val="en-US"/>
        </w:rPr>
        <w:t>torture</w:t>
      </w:r>
      <w:r w:rsidR="0097386E" w:rsidRPr="00E80472">
        <w:rPr>
          <w:sz w:val="28"/>
          <w:szCs w:val="28"/>
          <w:lang w:val="uk-UA"/>
        </w:rPr>
        <w:t xml:space="preserve">» в українському значенні «катування», яке ширше змістовно </w:t>
      </w:r>
      <w:r w:rsidR="008557DA" w:rsidRPr="00E80472">
        <w:rPr>
          <w:sz w:val="28"/>
          <w:szCs w:val="28"/>
          <w:lang w:val="uk-UA"/>
        </w:rPr>
        <w:t>«тортур» і не обмежується виключно фізичними стражданнями особи.</w:t>
      </w:r>
      <w:r w:rsidRPr="00E80472">
        <w:rPr>
          <w:sz w:val="28"/>
          <w:szCs w:val="28"/>
          <w:lang w:val="uk-UA"/>
        </w:rPr>
        <w:t xml:space="preserve"> Такий висновок слідує і зі змістовного аналізу ст. 1 </w:t>
      </w:r>
      <w:r w:rsidRPr="00E80472">
        <w:rPr>
          <w:bCs/>
          <w:color w:val="000000" w:themeColor="text1"/>
          <w:sz w:val="28"/>
          <w:szCs w:val="28"/>
          <w:lang w:val="uk-UA"/>
        </w:rPr>
        <w:t>Конвенції проти катувань та інших жорстоких, нелюдських або таких, що принижують гідність, поводжень чи покарань, і з безпосередніх Рішень ЄСПЛ.</w:t>
      </w:r>
    </w:p>
    <w:p w:rsidR="001D7432" w:rsidRPr="001D7432" w:rsidRDefault="001D7432" w:rsidP="001D7432">
      <w:pPr>
        <w:autoSpaceDE w:val="0"/>
        <w:autoSpaceDN w:val="0"/>
        <w:adjustRightInd w:val="0"/>
        <w:spacing w:line="360" w:lineRule="auto"/>
        <w:ind w:firstLine="709"/>
        <w:contextualSpacing/>
        <w:rPr>
          <w:bCs/>
          <w:color w:val="000000" w:themeColor="text1"/>
          <w:sz w:val="28"/>
          <w:szCs w:val="28"/>
          <w:lang w:val="uk-UA"/>
        </w:rPr>
      </w:pPr>
      <w:r w:rsidRPr="00E80472">
        <w:rPr>
          <w:bCs/>
          <w:color w:val="000000" w:themeColor="text1"/>
          <w:sz w:val="28"/>
          <w:szCs w:val="28"/>
          <w:lang w:val="uk-UA"/>
        </w:rPr>
        <w:t>Та все ж, існують відмінності у</w:t>
      </w:r>
      <w:r w:rsidRPr="001D7432">
        <w:rPr>
          <w:bCs/>
          <w:color w:val="000000" w:themeColor="text1"/>
          <w:sz w:val="28"/>
          <w:szCs w:val="28"/>
          <w:lang w:val="uk-UA"/>
        </w:rPr>
        <w:t xml:space="preserve"> визначеннях, даних в ст. 3 </w:t>
      </w:r>
      <w:r w:rsidRPr="001D7432">
        <w:rPr>
          <w:rFonts w:eastAsiaTheme="minorHAnsi"/>
          <w:color w:val="000000" w:themeColor="text1"/>
          <w:sz w:val="28"/>
          <w:szCs w:val="28"/>
          <w:lang w:val="uk-UA" w:eastAsia="en-US"/>
        </w:rPr>
        <w:t xml:space="preserve">Конвенції Ради Європи </w:t>
      </w:r>
      <w:r w:rsidRPr="001D7432">
        <w:rPr>
          <w:bCs/>
          <w:color w:val="000000" w:themeColor="text1"/>
          <w:sz w:val="28"/>
          <w:szCs w:val="28"/>
          <w:shd w:val="clear" w:color="auto" w:fill="FFFFFF"/>
          <w:lang w:val="uk-UA"/>
        </w:rPr>
        <w:t xml:space="preserve">про захист прав людини і основоположних свобод 1950 р. та її змістовному наповненню та </w:t>
      </w:r>
      <w:r w:rsidRPr="001D7432">
        <w:rPr>
          <w:bCs/>
          <w:color w:val="000000" w:themeColor="text1"/>
          <w:sz w:val="28"/>
          <w:szCs w:val="28"/>
          <w:lang w:val="uk-UA"/>
        </w:rPr>
        <w:t xml:space="preserve">Конвенції ООН проти катувань та інших жорстоких, нелюдських або таких, що принижують гідність, поводжень чи покарань 1984 р. </w:t>
      </w:r>
    </w:p>
    <w:p w:rsidR="001D7432" w:rsidRPr="001D7432" w:rsidRDefault="001D7432" w:rsidP="001D7432">
      <w:pPr>
        <w:autoSpaceDE w:val="0"/>
        <w:autoSpaceDN w:val="0"/>
        <w:adjustRightInd w:val="0"/>
        <w:spacing w:line="360" w:lineRule="auto"/>
        <w:ind w:firstLine="709"/>
        <w:contextualSpacing/>
        <w:rPr>
          <w:color w:val="000000" w:themeColor="text1"/>
          <w:sz w:val="28"/>
          <w:szCs w:val="28"/>
          <w:lang w:val="uk-UA"/>
        </w:rPr>
      </w:pPr>
      <w:r w:rsidRPr="001D7432">
        <w:rPr>
          <w:color w:val="000000" w:themeColor="text1"/>
          <w:sz w:val="28"/>
          <w:szCs w:val="28"/>
          <w:lang w:val="uk-UA"/>
        </w:rPr>
        <w:t xml:space="preserve">Так, </w:t>
      </w:r>
      <w:r w:rsidRPr="001D7432">
        <w:rPr>
          <w:color w:val="000000" w:themeColor="text1"/>
          <w:sz w:val="28"/>
          <w:szCs w:val="28"/>
        </w:rPr>
        <w:t>Конвенці</w:t>
      </w:r>
      <w:r w:rsidRPr="001D7432">
        <w:rPr>
          <w:color w:val="000000" w:themeColor="text1"/>
          <w:sz w:val="28"/>
          <w:szCs w:val="28"/>
          <w:lang w:val="uk-UA"/>
        </w:rPr>
        <w:t>я</w:t>
      </w:r>
      <w:r w:rsidRPr="001D7432">
        <w:rPr>
          <w:color w:val="000000" w:themeColor="text1"/>
          <w:sz w:val="28"/>
          <w:szCs w:val="28"/>
        </w:rPr>
        <w:t xml:space="preserve"> ООН проти катувань</w:t>
      </w:r>
      <w:r w:rsidRPr="001D7432">
        <w:rPr>
          <w:color w:val="000000" w:themeColor="text1"/>
          <w:sz w:val="28"/>
          <w:szCs w:val="28"/>
          <w:lang w:val="uk-UA"/>
        </w:rPr>
        <w:t xml:space="preserve"> </w:t>
      </w:r>
      <w:r w:rsidRPr="001D7432">
        <w:rPr>
          <w:color w:val="000000" w:themeColor="text1"/>
          <w:sz w:val="28"/>
          <w:szCs w:val="28"/>
        </w:rPr>
        <w:t>встанов</w:t>
      </w:r>
      <w:r w:rsidRPr="001D7432">
        <w:rPr>
          <w:color w:val="000000" w:themeColor="text1"/>
          <w:sz w:val="28"/>
          <w:szCs w:val="28"/>
          <w:lang w:val="uk-UA"/>
        </w:rPr>
        <w:t xml:space="preserve">ила </w:t>
      </w:r>
      <w:r w:rsidRPr="001D7432">
        <w:rPr>
          <w:color w:val="000000" w:themeColor="text1"/>
          <w:sz w:val="28"/>
          <w:szCs w:val="28"/>
        </w:rPr>
        <w:t>ознаки «катування»:</w:t>
      </w:r>
      <w:r w:rsidRPr="001D7432">
        <w:rPr>
          <w:color w:val="000000" w:themeColor="text1"/>
          <w:sz w:val="28"/>
          <w:szCs w:val="28"/>
        </w:rPr>
        <w:br/>
        <w:t> 1) специфічну мету – «одержати ... відомості чи визнання, покарати ... за дії..., залякати чи примусити ...», – або 2) «причину, засновану на дискримінації будь-якого характеру»</w:t>
      </w:r>
      <w:r w:rsidRPr="001D7432">
        <w:rPr>
          <w:color w:val="000000" w:themeColor="text1"/>
          <w:sz w:val="28"/>
          <w:szCs w:val="28"/>
          <w:lang w:val="uk-UA"/>
        </w:rPr>
        <w:t>.</w:t>
      </w:r>
    </w:p>
    <w:p w:rsidR="001D7432" w:rsidRPr="001D7432" w:rsidRDefault="001D7432" w:rsidP="001D7432">
      <w:pPr>
        <w:autoSpaceDE w:val="0"/>
        <w:autoSpaceDN w:val="0"/>
        <w:adjustRightInd w:val="0"/>
        <w:spacing w:line="360" w:lineRule="auto"/>
        <w:ind w:firstLine="709"/>
        <w:contextualSpacing/>
        <w:rPr>
          <w:color w:val="000000" w:themeColor="text1"/>
          <w:sz w:val="28"/>
          <w:szCs w:val="28"/>
          <w:lang w:val="uk-UA"/>
        </w:rPr>
      </w:pPr>
      <w:r w:rsidRPr="001D7432">
        <w:rPr>
          <w:color w:val="000000" w:themeColor="text1"/>
          <w:sz w:val="28"/>
          <w:szCs w:val="28"/>
          <w:lang w:val="uk-UA"/>
        </w:rPr>
        <w:t>На відміну від неї, Конвенція 1950 р. (ЄКПЛ) не містить таких кваліфікаційних ознак, а відтак, не містить і обмежень її застосування, що дало можливість поширити дію ЄКПЛ на ситуації, де такі ознаки відсутні.</w:t>
      </w:r>
    </w:p>
    <w:p w:rsidR="001D7432" w:rsidRPr="001D7432" w:rsidRDefault="001D7432" w:rsidP="001D7432">
      <w:pPr>
        <w:autoSpaceDE w:val="0"/>
        <w:autoSpaceDN w:val="0"/>
        <w:adjustRightInd w:val="0"/>
        <w:spacing w:line="360" w:lineRule="auto"/>
        <w:ind w:firstLine="709"/>
        <w:contextualSpacing/>
        <w:rPr>
          <w:color w:val="000000" w:themeColor="text1"/>
          <w:sz w:val="28"/>
          <w:szCs w:val="28"/>
        </w:rPr>
      </w:pPr>
      <w:r w:rsidRPr="001D7432">
        <w:rPr>
          <w:color w:val="000000" w:themeColor="text1"/>
          <w:sz w:val="28"/>
          <w:szCs w:val="28"/>
          <w:lang w:val="uk-UA"/>
        </w:rPr>
        <w:t xml:space="preserve">Ст. 3 Конвенції ЄКПЛ в безумовних формулюваннях забороняє катування, нелюдське та таке, що принижує гідність, поводження та покарання (негідне поводження). При тому, </w:t>
      </w:r>
      <w:r w:rsidR="007A74B1">
        <w:rPr>
          <w:color w:val="000000" w:themeColor="text1"/>
          <w:sz w:val="28"/>
          <w:szCs w:val="28"/>
          <w:lang w:val="uk-UA"/>
        </w:rPr>
        <w:t>«н</w:t>
      </w:r>
      <w:r w:rsidRPr="001D7432">
        <w:rPr>
          <w:rFonts w:eastAsiaTheme="majorEastAsia"/>
          <w:color w:val="000000" w:themeColor="text1"/>
          <w:sz w:val="28"/>
          <w:szCs w:val="28"/>
          <w:lang w:val="uk-UA"/>
        </w:rPr>
        <w:t>егідне поводження</w:t>
      </w:r>
      <w:r w:rsidR="007A74B1">
        <w:rPr>
          <w:rFonts w:eastAsiaTheme="majorEastAsia"/>
          <w:color w:val="000000" w:themeColor="text1"/>
          <w:sz w:val="28"/>
          <w:szCs w:val="28"/>
          <w:lang w:val="uk-UA"/>
        </w:rPr>
        <w:t>»</w:t>
      </w:r>
      <w:r w:rsidRPr="001D7432">
        <w:rPr>
          <w:rFonts w:eastAsiaTheme="majorEastAsia"/>
          <w:color w:val="000000" w:themeColor="text1"/>
          <w:sz w:val="28"/>
          <w:szCs w:val="28"/>
          <w:lang w:val="uk-UA"/>
        </w:rPr>
        <w:t xml:space="preserve"> може набувати різноманітних форм, але всі вони охоплюються змістом </w:t>
      </w:r>
      <w:r w:rsidRPr="001D7432">
        <w:rPr>
          <w:color w:val="000000" w:themeColor="text1"/>
          <w:sz w:val="28"/>
          <w:szCs w:val="28"/>
        </w:rPr>
        <w:t xml:space="preserve">«негідного поводження». </w:t>
      </w:r>
    </w:p>
    <w:p w:rsidR="001D7432" w:rsidRPr="001D7432" w:rsidRDefault="001D7432" w:rsidP="001D7432">
      <w:pPr>
        <w:autoSpaceDE w:val="0"/>
        <w:autoSpaceDN w:val="0"/>
        <w:adjustRightInd w:val="0"/>
        <w:spacing w:line="360" w:lineRule="auto"/>
        <w:ind w:firstLine="709"/>
        <w:contextualSpacing/>
        <w:rPr>
          <w:color w:val="000000" w:themeColor="text1"/>
          <w:sz w:val="28"/>
          <w:szCs w:val="28"/>
        </w:rPr>
      </w:pPr>
      <w:r w:rsidRPr="001D7432">
        <w:rPr>
          <w:color w:val="000000" w:themeColor="text1"/>
          <w:sz w:val="28"/>
          <w:szCs w:val="28"/>
          <w:lang w:val="uk-UA"/>
        </w:rPr>
        <w:t xml:space="preserve">Загалом, </w:t>
      </w:r>
      <w:r w:rsidRPr="001D7432">
        <w:rPr>
          <w:color w:val="000000" w:themeColor="text1"/>
          <w:sz w:val="28"/>
          <w:szCs w:val="28"/>
        </w:rPr>
        <w:t>«</w:t>
      </w:r>
      <w:r w:rsidRPr="001D7432">
        <w:rPr>
          <w:color w:val="000000" w:themeColor="text1"/>
          <w:sz w:val="28"/>
          <w:szCs w:val="28"/>
          <w:lang w:val="uk-UA"/>
        </w:rPr>
        <w:t>н</w:t>
      </w:r>
      <w:r w:rsidRPr="001D7432">
        <w:rPr>
          <w:color w:val="000000" w:themeColor="text1"/>
          <w:sz w:val="28"/>
          <w:szCs w:val="28"/>
        </w:rPr>
        <w:t xml:space="preserve">егідне поводження» </w:t>
      </w:r>
      <w:r w:rsidRPr="001D7432">
        <w:rPr>
          <w:color w:val="000000" w:themeColor="text1"/>
          <w:sz w:val="28"/>
          <w:szCs w:val="28"/>
          <w:lang w:val="uk-UA"/>
        </w:rPr>
        <w:t xml:space="preserve">полягає у вчиненні </w:t>
      </w:r>
      <w:r w:rsidRPr="001D7432">
        <w:rPr>
          <w:color w:val="000000" w:themeColor="text1"/>
          <w:sz w:val="28"/>
          <w:szCs w:val="28"/>
        </w:rPr>
        <w:t>фізичн</w:t>
      </w:r>
      <w:r w:rsidRPr="001D7432">
        <w:rPr>
          <w:color w:val="000000" w:themeColor="text1"/>
          <w:sz w:val="28"/>
          <w:szCs w:val="28"/>
          <w:lang w:val="uk-UA"/>
        </w:rPr>
        <w:t xml:space="preserve">ого </w:t>
      </w:r>
      <w:r w:rsidRPr="001D7432">
        <w:rPr>
          <w:color w:val="000000" w:themeColor="text1"/>
          <w:sz w:val="28"/>
          <w:szCs w:val="28"/>
        </w:rPr>
        <w:t>чи психічн</w:t>
      </w:r>
      <w:r w:rsidRPr="001D7432">
        <w:rPr>
          <w:color w:val="000000" w:themeColor="text1"/>
          <w:sz w:val="28"/>
          <w:szCs w:val="28"/>
          <w:lang w:val="uk-UA"/>
        </w:rPr>
        <w:t xml:space="preserve">ого </w:t>
      </w:r>
      <w:r w:rsidRPr="001D7432">
        <w:rPr>
          <w:color w:val="000000" w:themeColor="text1"/>
          <w:sz w:val="28"/>
          <w:szCs w:val="28"/>
        </w:rPr>
        <w:t>насильств</w:t>
      </w:r>
      <w:r w:rsidRPr="001D7432">
        <w:rPr>
          <w:color w:val="000000" w:themeColor="text1"/>
          <w:sz w:val="28"/>
          <w:szCs w:val="28"/>
          <w:lang w:val="uk-UA"/>
        </w:rPr>
        <w:t xml:space="preserve">а, яке </w:t>
      </w:r>
      <w:r w:rsidRPr="001D7432">
        <w:rPr>
          <w:color w:val="000000" w:themeColor="text1"/>
          <w:sz w:val="28"/>
          <w:szCs w:val="28"/>
        </w:rPr>
        <w:t>застосовується з незаконною метою чи</w:t>
      </w:r>
      <w:r w:rsidRPr="001D7432">
        <w:rPr>
          <w:color w:val="000000" w:themeColor="text1"/>
          <w:sz w:val="28"/>
          <w:szCs w:val="28"/>
          <w:lang w:val="uk-UA"/>
        </w:rPr>
        <w:t xml:space="preserve"> </w:t>
      </w:r>
      <w:r w:rsidRPr="001D7432">
        <w:rPr>
          <w:color w:val="000000" w:themeColor="text1"/>
          <w:sz w:val="28"/>
          <w:szCs w:val="28"/>
          <w:lang w:val="uk-UA"/>
        </w:rPr>
        <w:lastRenderedPageBreak/>
        <w:t xml:space="preserve">невідповідно </w:t>
      </w:r>
      <w:r w:rsidRPr="001D7432">
        <w:rPr>
          <w:color w:val="000000" w:themeColor="text1"/>
          <w:sz w:val="28"/>
          <w:szCs w:val="28"/>
        </w:rPr>
        <w:t xml:space="preserve"> до законної мети.</w:t>
      </w:r>
      <w:r w:rsidRPr="001D7432">
        <w:rPr>
          <w:color w:val="000000" w:themeColor="text1"/>
          <w:sz w:val="28"/>
          <w:szCs w:val="28"/>
          <w:lang w:val="uk-UA"/>
        </w:rPr>
        <w:t xml:space="preserve"> Приміром, ЄСПЛ не встановив порушення ст. 3 ЄКПЛ у застосуванні наручників і інших засобів до психічно хворої людини через її агресивну поведінку протягом місяця. </w:t>
      </w:r>
      <w:r w:rsidRPr="001D7432">
        <w:rPr>
          <w:color w:val="000000" w:themeColor="text1"/>
          <w:sz w:val="28"/>
          <w:szCs w:val="28"/>
        </w:rPr>
        <w:t>Суд виходив з того, що «заходи, викликані терапевтичною необхідністю, не можуть вважатися нелюдськими чи такими, що принижують гідність».</w:t>
      </w:r>
    </w:p>
    <w:p w:rsidR="001D7432" w:rsidRDefault="001D7432" w:rsidP="001D7432">
      <w:pPr>
        <w:autoSpaceDE w:val="0"/>
        <w:autoSpaceDN w:val="0"/>
        <w:adjustRightInd w:val="0"/>
        <w:spacing w:line="360" w:lineRule="auto"/>
        <w:ind w:firstLine="709"/>
        <w:contextualSpacing/>
        <w:rPr>
          <w:color w:val="000000" w:themeColor="text1"/>
          <w:sz w:val="28"/>
          <w:szCs w:val="28"/>
          <w:lang w:val="uk-UA"/>
        </w:rPr>
      </w:pPr>
      <w:r w:rsidRPr="001D7432">
        <w:rPr>
          <w:color w:val="000000" w:themeColor="text1"/>
          <w:sz w:val="28"/>
          <w:szCs w:val="28"/>
          <w:lang w:val="uk-UA"/>
        </w:rPr>
        <w:t xml:space="preserve">Аналогічний висновок зроблено ЄСПЛ щодо </w:t>
      </w:r>
      <w:r w:rsidRPr="001D7432">
        <w:rPr>
          <w:color w:val="000000" w:themeColor="text1"/>
          <w:sz w:val="28"/>
          <w:szCs w:val="28"/>
        </w:rPr>
        <w:t xml:space="preserve">визначення покарання, що принижує гідність. За </w:t>
      </w:r>
      <w:r w:rsidRPr="001D7432">
        <w:rPr>
          <w:color w:val="000000" w:themeColor="text1"/>
          <w:sz w:val="28"/>
          <w:szCs w:val="28"/>
          <w:lang w:val="uk-UA"/>
        </w:rPr>
        <w:t xml:space="preserve">думку </w:t>
      </w:r>
      <w:r w:rsidRPr="001D7432">
        <w:rPr>
          <w:color w:val="000000" w:themeColor="text1"/>
          <w:sz w:val="28"/>
          <w:szCs w:val="28"/>
        </w:rPr>
        <w:t xml:space="preserve">суду було б абсурдним вирішити, ніби законне покарання взагалі, через притаманний йому і, можливо, майже неминучий елемент приниження, є «таким, що принижують гідність» у значенні статті 3. ... Стаття 3, безумовно забороняючи «нелюдське» чи «таке, що принижує гідність» покарання, має на увазі відмінність між таким покаранням і покаранням взагалі. На думку Суду, для того, щоб покарання було «таким, що принижує гідність» і порушувало статтю 3, пов’язані з ним образа чи приниження мають сягати особливого ступеню і, у всякому разі, відрізнятися від звичайного елемента приниження, згаданого у попередньому абзаці. </w:t>
      </w:r>
      <w:r w:rsidRPr="001D7432">
        <w:rPr>
          <w:color w:val="000000" w:themeColor="text1"/>
          <w:sz w:val="28"/>
          <w:szCs w:val="28"/>
          <w:lang w:val="uk-UA"/>
        </w:rPr>
        <w:t xml:space="preserve">Звичайно, така оцінка є відносною і </w:t>
      </w:r>
      <w:r w:rsidRPr="001D7432">
        <w:rPr>
          <w:color w:val="000000" w:themeColor="text1"/>
          <w:sz w:val="28"/>
          <w:szCs w:val="28"/>
        </w:rPr>
        <w:t xml:space="preserve">залежить від всіх обставин справи, зокрема, </w:t>
      </w:r>
      <w:r w:rsidRPr="001D7432">
        <w:rPr>
          <w:color w:val="000000" w:themeColor="text1"/>
          <w:sz w:val="28"/>
          <w:szCs w:val="28"/>
          <w:lang w:val="uk-UA"/>
        </w:rPr>
        <w:t xml:space="preserve">при здійсненні покарання обрання </w:t>
      </w:r>
      <w:r w:rsidRPr="001D7432">
        <w:rPr>
          <w:color w:val="000000" w:themeColor="text1"/>
          <w:sz w:val="28"/>
          <w:szCs w:val="28"/>
        </w:rPr>
        <w:t>способу й методу його виконання.</w:t>
      </w:r>
      <w:r w:rsidRPr="001D7432">
        <w:rPr>
          <w:color w:val="000000" w:themeColor="text1"/>
          <w:sz w:val="28"/>
          <w:szCs w:val="28"/>
          <w:lang w:val="uk-UA"/>
        </w:rPr>
        <w:t xml:space="preserve"> </w:t>
      </w:r>
    </w:p>
    <w:p w:rsidR="00F42530" w:rsidRPr="00E80472" w:rsidRDefault="00F42530" w:rsidP="001D7432">
      <w:pPr>
        <w:autoSpaceDE w:val="0"/>
        <w:autoSpaceDN w:val="0"/>
        <w:adjustRightInd w:val="0"/>
        <w:spacing w:line="360" w:lineRule="auto"/>
        <w:ind w:firstLine="709"/>
        <w:contextualSpacing/>
        <w:rPr>
          <w:color w:val="000000" w:themeColor="text1"/>
          <w:sz w:val="28"/>
          <w:szCs w:val="28"/>
          <w:lang w:val="uk-UA"/>
        </w:rPr>
      </w:pPr>
      <w:r w:rsidRPr="00F42530">
        <w:rPr>
          <w:rFonts w:eastAsiaTheme="minorHAnsi"/>
          <w:color w:val="000000" w:themeColor="text1"/>
          <w:sz w:val="28"/>
          <w:szCs w:val="28"/>
          <w:lang w:val="uk-UA" w:eastAsia="en-US"/>
        </w:rPr>
        <w:t>Закономірно, що н</w:t>
      </w:r>
      <w:r w:rsidRPr="00F42530">
        <w:rPr>
          <w:rFonts w:eastAsiaTheme="minorHAnsi"/>
          <w:color w:val="000000" w:themeColor="text1"/>
          <w:sz w:val="28"/>
          <w:szCs w:val="28"/>
          <w:lang w:eastAsia="en-US"/>
        </w:rPr>
        <w:t>е визнаються катуванням заподіяння болю або страждань, які отри</w:t>
      </w:r>
      <w:r w:rsidRPr="00F42530">
        <w:rPr>
          <w:rFonts w:eastAsiaTheme="minorHAnsi"/>
          <w:color w:val="000000" w:themeColor="text1"/>
          <w:sz w:val="28"/>
          <w:szCs w:val="28"/>
          <w:lang w:eastAsia="en-US"/>
        </w:rPr>
        <w:softHyphen/>
        <w:t>мані у випадках, що не суперечать чинному законодавству, або якщо вони заподіяні випадково.</w:t>
      </w:r>
      <w:r w:rsidRPr="00F42530">
        <w:rPr>
          <w:rFonts w:eastAsiaTheme="minorHAnsi"/>
          <w:color w:val="000000" w:themeColor="text1"/>
          <w:sz w:val="28"/>
          <w:szCs w:val="28"/>
          <w:lang w:val="uk-UA" w:eastAsia="en-US"/>
        </w:rPr>
        <w:t xml:space="preserve"> </w:t>
      </w:r>
      <w:r w:rsidRPr="00F42530">
        <w:rPr>
          <w:rFonts w:eastAsiaTheme="minorHAnsi"/>
          <w:color w:val="000000" w:themeColor="text1"/>
          <w:sz w:val="28"/>
          <w:szCs w:val="28"/>
          <w:lang w:eastAsia="en-US"/>
        </w:rPr>
        <w:t xml:space="preserve">В </w:t>
      </w:r>
      <w:r w:rsidRPr="00F42530">
        <w:rPr>
          <w:rFonts w:eastAsiaTheme="minorHAnsi"/>
          <w:color w:val="000000" w:themeColor="text1"/>
          <w:sz w:val="28"/>
          <w:szCs w:val="28"/>
          <w:lang w:val="uk-UA" w:eastAsia="en-US"/>
        </w:rPr>
        <w:t xml:space="preserve">противному </w:t>
      </w:r>
      <w:r w:rsidRPr="00F42530">
        <w:rPr>
          <w:rFonts w:eastAsiaTheme="minorHAnsi"/>
          <w:color w:val="000000" w:themeColor="text1"/>
          <w:sz w:val="28"/>
          <w:szCs w:val="28"/>
          <w:lang w:eastAsia="en-US"/>
        </w:rPr>
        <w:t>випадк</w:t>
      </w:r>
      <w:r w:rsidRPr="00F42530">
        <w:rPr>
          <w:rFonts w:eastAsiaTheme="minorHAnsi"/>
          <w:color w:val="000000" w:themeColor="text1"/>
          <w:sz w:val="28"/>
          <w:szCs w:val="28"/>
          <w:lang w:val="uk-UA" w:eastAsia="en-US"/>
        </w:rPr>
        <w:t>у</w:t>
      </w:r>
      <w:r w:rsidRPr="00F42530">
        <w:rPr>
          <w:rFonts w:eastAsiaTheme="minorHAnsi"/>
          <w:color w:val="000000" w:themeColor="text1"/>
          <w:sz w:val="28"/>
          <w:szCs w:val="28"/>
          <w:lang w:eastAsia="en-US"/>
        </w:rPr>
        <w:t xml:space="preserve"> такі дії </w:t>
      </w:r>
      <w:r w:rsidRPr="00F42530">
        <w:rPr>
          <w:rFonts w:eastAsiaTheme="minorHAnsi"/>
          <w:color w:val="000000" w:themeColor="text1"/>
          <w:sz w:val="28"/>
          <w:szCs w:val="28"/>
          <w:lang w:val="uk-UA" w:eastAsia="en-US"/>
        </w:rPr>
        <w:t xml:space="preserve">кваліфікуються як </w:t>
      </w:r>
      <w:r w:rsidRPr="00F42530">
        <w:rPr>
          <w:rFonts w:eastAsiaTheme="minorHAnsi"/>
          <w:color w:val="000000" w:themeColor="text1"/>
          <w:sz w:val="28"/>
          <w:szCs w:val="28"/>
          <w:lang w:eastAsia="en-US"/>
        </w:rPr>
        <w:t>катуван</w:t>
      </w:r>
      <w:r w:rsidRPr="00F42530">
        <w:rPr>
          <w:rFonts w:eastAsiaTheme="minorHAnsi"/>
          <w:color w:val="000000" w:themeColor="text1"/>
          <w:sz w:val="28"/>
          <w:szCs w:val="28"/>
          <w:lang w:eastAsia="en-US"/>
        </w:rPr>
        <w:softHyphen/>
        <w:t>ня</w:t>
      </w:r>
      <w:r w:rsidRPr="00F42530">
        <w:rPr>
          <w:rFonts w:eastAsiaTheme="minorHAnsi"/>
          <w:color w:val="000000" w:themeColor="text1"/>
          <w:sz w:val="28"/>
          <w:szCs w:val="28"/>
          <w:lang w:val="uk-UA" w:eastAsia="en-US"/>
        </w:rPr>
        <w:t xml:space="preserve"> (</w:t>
      </w:r>
      <w:r w:rsidRPr="00F42530">
        <w:rPr>
          <w:rFonts w:eastAsiaTheme="minorHAnsi"/>
          <w:color w:val="000000" w:themeColor="text1"/>
          <w:sz w:val="28"/>
          <w:szCs w:val="28"/>
          <w:lang w:eastAsia="en-US"/>
        </w:rPr>
        <w:t>злочин проти здоров’я особи</w:t>
      </w:r>
      <w:r w:rsidRPr="00F42530">
        <w:rPr>
          <w:rFonts w:eastAsiaTheme="minorHAnsi"/>
          <w:color w:val="000000" w:themeColor="text1"/>
          <w:sz w:val="28"/>
          <w:szCs w:val="28"/>
          <w:lang w:val="uk-UA" w:eastAsia="en-US"/>
        </w:rPr>
        <w:t>)</w:t>
      </w:r>
      <w:r w:rsidRPr="00F42530">
        <w:rPr>
          <w:rFonts w:eastAsiaTheme="minorHAnsi"/>
          <w:color w:val="000000" w:themeColor="text1"/>
          <w:sz w:val="28"/>
          <w:szCs w:val="28"/>
          <w:lang w:eastAsia="en-US"/>
        </w:rPr>
        <w:t>,</w:t>
      </w:r>
      <w:r>
        <w:rPr>
          <w:rFonts w:eastAsiaTheme="minorHAnsi"/>
          <w:color w:val="000000" w:themeColor="text1"/>
          <w:sz w:val="28"/>
          <w:szCs w:val="28"/>
          <w:lang w:val="uk-UA" w:eastAsia="en-US"/>
        </w:rPr>
        <w:t xml:space="preserve"> </w:t>
      </w:r>
      <w:r w:rsidRPr="00F42530">
        <w:rPr>
          <w:rFonts w:eastAsiaTheme="minorHAnsi"/>
          <w:color w:val="000000" w:themeColor="text1"/>
          <w:sz w:val="28"/>
          <w:szCs w:val="28"/>
          <w:lang w:eastAsia="en-US"/>
        </w:rPr>
        <w:t>за</w:t>
      </w:r>
      <w:r>
        <w:rPr>
          <w:rFonts w:eastAsiaTheme="minorHAnsi"/>
          <w:color w:val="000000" w:themeColor="text1"/>
          <w:sz w:val="28"/>
          <w:szCs w:val="28"/>
          <w:lang w:val="uk-UA" w:eastAsia="en-US"/>
        </w:rPr>
        <w:t xml:space="preserve"> </w:t>
      </w:r>
      <w:r w:rsidRPr="00F42530">
        <w:rPr>
          <w:rFonts w:eastAsiaTheme="minorHAnsi"/>
          <w:color w:val="000000" w:themeColor="text1"/>
          <w:sz w:val="28"/>
          <w:szCs w:val="28"/>
          <w:lang w:eastAsia="en-US"/>
        </w:rPr>
        <w:t>як</w:t>
      </w:r>
      <w:r>
        <w:rPr>
          <w:rFonts w:eastAsiaTheme="minorHAnsi"/>
          <w:color w:val="000000" w:themeColor="text1"/>
          <w:sz w:val="28"/>
          <w:szCs w:val="28"/>
          <w:lang w:val="uk-UA" w:eastAsia="en-US"/>
        </w:rPr>
        <w:t xml:space="preserve">і </w:t>
      </w:r>
      <w:r w:rsidRPr="00F42530">
        <w:rPr>
          <w:rFonts w:eastAsiaTheme="minorHAnsi"/>
          <w:color w:val="000000" w:themeColor="text1"/>
          <w:sz w:val="28"/>
          <w:szCs w:val="28"/>
          <w:lang w:val="uk-UA" w:eastAsia="en-US"/>
        </w:rPr>
        <w:t xml:space="preserve">передбачено кримінальну відповідальність за </w:t>
      </w:r>
      <w:r w:rsidRPr="00F42530">
        <w:rPr>
          <w:rFonts w:eastAsiaTheme="minorHAnsi"/>
          <w:color w:val="000000" w:themeColor="text1"/>
          <w:sz w:val="28"/>
          <w:szCs w:val="28"/>
          <w:lang w:eastAsia="en-US"/>
        </w:rPr>
        <w:t>ст. 127 КК України.</w:t>
      </w:r>
      <w:r w:rsidRPr="00F42530">
        <w:rPr>
          <w:rFonts w:eastAsiaTheme="minorHAnsi"/>
          <w:color w:val="000000" w:themeColor="text1"/>
          <w:sz w:val="28"/>
          <w:szCs w:val="28"/>
          <w:lang w:val="uk-UA" w:eastAsia="en-US"/>
        </w:rPr>
        <w:t xml:space="preserve"> На жаль, і ст. 127 не визначає </w:t>
      </w:r>
      <w:r w:rsidRPr="00E80472">
        <w:rPr>
          <w:rFonts w:eastAsiaTheme="minorHAnsi"/>
          <w:color w:val="000000" w:themeColor="text1"/>
          <w:sz w:val="28"/>
          <w:szCs w:val="28"/>
          <w:lang w:val="uk-UA" w:eastAsia="en-US"/>
        </w:rPr>
        <w:t>характеру дій, які можна кваліфікувати як катування, відтворюючи леше зміст ст. 1 Конвенції ООН проти катувань та інших жорстоких, нелюдських чи таких, що принижують гідність, видів поводження й покарання.</w:t>
      </w:r>
    </w:p>
    <w:p w:rsidR="001D7432" w:rsidRPr="00E80472" w:rsidRDefault="001D7432" w:rsidP="001D7432">
      <w:pPr>
        <w:autoSpaceDE w:val="0"/>
        <w:autoSpaceDN w:val="0"/>
        <w:adjustRightInd w:val="0"/>
        <w:spacing w:line="360" w:lineRule="auto"/>
        <w:ind w:firstLine="709"/>
        <w:contextualSpacing/>
        <w:rPr>
          <w:color w:val="000000" w:themeColor="text1"/>
          <w:sz w:val="28"/>
          <w:szCs w:val="28"/>
        </w:rPr>
      </w:pPr>
      <w:r w:rsidRPr="00E80472">
        <w:rPr>
          <w:color w:val="000000" w:themeColor="text1"/>
          <w:sz w:val="28"/>
          <w:szCs w:val="28"/>
          <w:lang w:val="uk-UA"/>
        </w:rPr>
        <w:t>З цього можна зробти висновок, що не всяке насильство або поводження, що спричиняють певні незручності або страждання, станов</w:t>
      </w:r>
      <w:r w:rsidRPr="00E80472">
        <w:rPr>
          <w:color w:val="000000" w:themeColor="text1"/>
          <w:sz w:val="28"/>
          <w:szCs w:val="28"/>
        </w:rPr>
        <w:t xml:space="preserve">лять </w:t>
      </w:r>
      <w:r w:rsidRPr="00E80472">
        <w:rPr>
          <w:color w:val="000000" w:themeColor="text1"/>
          <w:sz w:val="28"/>
          <w:szCs w:val="28"/>
          <w:lang w:val="uk-UA"/>
        </w:rPr>
        <w:t xml:space="preserve">змістовно </w:t>
      </w:r>
      <w:r w:rsidRPr="00E80472">
        <w:rPr>
          <w:color w:val="000000" w:themeColor="text1"/>
          <w:sz w:val="28"/>
          <w:szCs w:val="28"/>
          <w:lang w:val="uk-UA"/>
        </w:rPr>
        <w:lastRenderedPageBreak/>
        <w:t>категорію «п</w:t>
      </w:r>
      <w:r w:rsidRPr="00E80472">
        <w:rPr>
          <w:color w:val="000000" w:themeColor="text1"/>
          <w:sz w:val="28"/>
          <w:szCs w:val="28"/>
        </w:rPr>
        <w:t>огане поводження</w:t>
      </w:r>
      <w:r w:rsidRPr="00E80472">
        <w:rPr>
          <w:color w:val="000000" w:themeColor="text1"/>
          <w:sz w:val="28"/>
          <w:szCs w:val="28"/>
          <w:lang w:val="uk-UA"/>
        </w:rPr>
        <w:t>»</w:t>
      </w:r>
      <w:r w:rsidRPr="00E80472">
        <w:rPr>
          <w:color w:val="000000" w:themeColor="text1"/>
          <w:sz w:val="28"/>
          <w:szCs w:val="28"/>
        </w:rPr>
        <w:t>, а</w:t>
      </w:r>
      <w:r w:rsidRPr="00E80472">
        <w:rPr>
          <w:color w:val="000000" w:themeColor="text1"/>
          <w:sz w:val="28"/>
          <w:szCs w:val="28"/>
          <w:lang w:val="uk-UA"/>
        </w:rPr>
        <w:t xml:space="preserve"> навпаки, </w:t>
      </w:r>
      <w:r w:rsidRPr="00E80472">
        <w:rPr>
          <w:color w:val="000000" w:themeColor="text1"/>
          <w:sz w:val="28"/>
          <w:szCs w:val="28"/>
        </w:rPr>
        <w:t>поводження, що характери</w:t>
      </w:r>
      <w:r w:rsidRPr="00E80472">
        <w:rPr>
          <w:color w:val="000000" w:themeColor="text1"/>
          <w:sz w:val="28"/>
          <w:szCs w:val="28"/>
          <w:lang w:val="uk-UA"/>
        </w:rPr>
        <w:t>зується «</w:t>
      </w:r>
      <w:r w:rsidRPr="00E80472">
        <w:rPr>
          <w:color w:val="000000" w:themeColor="text1"/>
          <w:sz w:val="28"/>
          <w:szCs w:val="28"/>
        </w:rPr>
        <w:t>неправомірніст</w:t>
      </w:r>
      <w:r w:rsidRPr="00E80472">
        <w:rPr>
          <w:color w:val="000000" w:themeColor="text1"/>
          <w:sz w:val="28"/>
          <w:szCs w:val="28"/>
          <w:lang w:val="uk-UA"/>
        </w:rPr>
        <w:t>ю»</w:t>
      </w:r>
      <w:r w:rsidRPr="00E80472">
        <w:rPr>
          <w:color w:val="000000" w:themeColor="text1"/>
          <w:sz w:val="28"/>
          <w:szCs w:val="28"/>
        </w:rPr>
        <w:t xml:space="preserve"> та </w:t>
      </w:r>
      <w:r w:rsidRPr="00E80472">
        <w:rPr>
          <w:color w:val="000000" w:themeColor="text1"/>
          <w:sz w:val="28"/>
          <w:szCs w:val="28"/>
          <w:lang w:val="uk-UA"/>
        </w:rPr>
        <w:t>«</w:t>
      </w:r>
      <w:r w:rsidRPr="00E80472">
        <w:rPr>
          <w:color w:val="000000" w:themeColor="text1"/>
          <w:sz w:val="28"/>
          <w:szCs w:val="28"/>
        </w:rPr>
        <w:t>непомірніст</w:t>
      </w:r>
      <w:r w:rsidRPr="00E80472">
        <w:rPr>
          <w:color w:val="000000" w:themeColor="text1"/>
          <w:sz w:val="28"/>
          <w:szCs w:val="28"/>
          <w:lang w:val="uk-UA"/>
        </w:rPr>
        <w:t>ю»</w:t>
      </w:r>
      <w:r w:rsidRPr="00E80472">
        <w:rPr>
          <w:color w:val="000000" w:themeColor="text1"/>
          <w:sz w:val="28"/>
          <w:szCs w:val="28"/>
        </w:rPr>
        <w:t>.</w:t>
      </w:r>
    </w:p>
    <w:p w:rsidR="001D7432" w:rsidRPr="00BA0CEC" w:rsidRDefault="001D7432" w:rsidP="001D7432">
      <w:pPr>
        <w:autoSpaceDE w:val="0"/>
        <w:autoSpaceDN w:val="0"/>
        <w:adjustRightInd w:val="0"/>
        <w:spacing w:line="360" w:lineRule="auto"/>
        <w:ind w:firstLine="709"/>
        <w:contextualSpacing/>
        <w:rPr>
          <w:color w:val="000000" w:themeColor="text1"/>
          <w:sz w:val="28"/>
          <w:szCs w:val="28"/>
          <w:lang w:val="uk-UA"/>
        </w:rPr>
      </w:pPr>
      <w:r w:rsidRPr="00E80472">
        <w:rPr>
          <w:color w:val="000000" w:themeColor="text1"/>
          <w:sz w:val="28"/>
          <w:szCs w:val="28"/>
        </w:rPr>
        <w:t>Відповідно до прецедентної практики</w:t>
      </w:r>
      <w:r w:rsidRPr="00BA0CEC">
        <w:rPr>
          <w:color w:val="000000" w:themeColor="text1"/>
          <w:sz w:val="28"/>
          <w:szCs w:val="28"/>
        </w:rPr>
        <w:t xml:space="preserve"> Європейського Суду з прав людини, </w:t>
      </w:r>
      <w:r w:rsidRPr="00BA0CEC">
        <w:rPr>
          <w:color w:val="000000" w:themeColor="text1"/>
          <w:sz w:val="28"/>
          <w:szCs w:val="28"/>
          <w:lang w:val="uk-UA"/>
        </w:rPr>
        <w:t>«</w:t>
      </w:r>
      <w:r w:rsidRPr="00BA0CEC">
        <w:rPr>
          <w:color w:val="000000" w:themeColor="text1"/>
          <w:sz w:val="28"/>
          <w:szCs w:val="28"/>
        </w:rPr>
        <w:t>негідне поводження</w:t>
      </w:r>
      <w:r w:rsidRPr="00BA0CEC">
        <w:rPr>
          <w:color w:val="000000" w:themeColor="text1"/>
          <w:sz w:val="28"/>
          <w:szCs w:val="28"/>
          <w:lang w:val="uk-UA"/>
        </w:rPr>
        <w:t>»</w:t>
      </w:r>
      <w:r w:rsidRPr="00BA0CEC">
        <w:rPr>
          <w:color w:val="000000" w:themeColor="text1"/>
          <w:sz w:val="28"/>
          <w:szCs w:val="28"/>
        </w:rPr>
        <w:t xml:space="preserve"> має досягати певного мінімального рівня жорстокості, щоб підпадати під дію ст</w:t>
      </w:r>
      <w:r w:rsidRPr="00BA0CEC">
        <w:rPr>
          <w:color w:val="000000" w:themeColor="text1"/>
          <w:sz w:val="28"/>
          <w:szCs w:val="28"/>
          <w:lang w:val="uk-UA"/>
        </w:rPr>
        <w:t>.</w:t>
      </w:r>
      <w:r w:rsidRPr="00BA0CEC">
        <w:rPr>
          <w:color w:val="000000" w:themeColor="text1"/>
          <w:sz w:val="28"/>
          <w:szCs w:val="28"/>
        </w:rPr>
        <w:t xml:space="preserve"> 3 </w:t>
      </w:r>
      <w:r w:rsidRPr="00BA0CEC">
        <w:rPr>
          <w:color w:val="000000" w:themeColor="text1"/>
          <w:sz w:val="28"/>
          <w:szCs w:val="28"/>
          <w:lang w:val="uk-UA"/>
        </w:rPr>
        <w:t>ЄКПЛ (</w:t>
      </w:r>
      <w:r w:rsidRPr="00BA0CEC">
        <w:rPr>
          <w:color w:val="000000" w:themeColor="text1"/>
          <w:sz w:val="28"/>
          <w:szCs w:val="28"/>
        </w:rPr>
        <w:t xml:space="preserve">п. 162 Рішення у справі «Ірландія проти </w:t>
      </w:r>
      <w:r w:rsidRPr="00E80472">
        <w:rPr>
          <w:color w:val="000000" w:themeColor="text1"/>
          <w:sz w:val="28"/>
          <w:szCs w:val="28"/>
        </w:rPr>
        <w:t>Сполученого Королівства» (Ireland v. The United Kingdom) від 18</w:t>
      </w:r>
      <w:r w:rsidRPr="00E80472">
        <w:rPr>
          <w:color w:val="000000" w:themeColor="text1"/>
          <w:sz w:val="28"/>
          <w:szCs w:val="28"/>
          <w:lang w:val="uk-UA"/>
        </w:rPr>
        <w:t>.01.</w:t>
      </w:r>
      <w:r w:rsidRPr="00E80472">
        <w:rPr>
          <w:color w:val="000000" w:themeColor="text1"/>
          <w:sz w:val="28"/>
          <w:szCs w:val="28"/>
        </w:rPr>
        <w:t>1978 р.</w:t>
      </w:r>
      <w:r w:rsidRPr="00E80472">
        <w:rPr>
          <w:color w:val="000000" w:themeColor="text1"/>
          <w:sz w:val="28"/>
          <w:szCs w:val="28"/>
          <w:lang w:val="uk-UA"/>
        </w:rPr>
        <w:t>), а за визначенням Суду «оцінка мінімального рівня жорстокості є відносною; вона залежить від усіх обставин справи, таких, як тривалість поводження, його фізичний і психологічний</w:t>
      </w:r>
      <w:r w:rsidRPr="00BA0CEC">
        <w:rPr>
          <w:color w:val="000000" w:themeColor="text1"/>
          <w:sz w:val="28"/>
          <w:szCs w:val="28"/>
          <w:lang w:val="uk-UA"/>
        </w:rPr>
        <w:t xml:space="preserve"> вплив, а в деяких випадках стать, вік і стан здоров’я потерпілого та інші обставини».</w:t>
      </w:r>
    </w:p>
    <w:p w:rsidR="00BA0CEC" w:rsidRPr="00BA0CEC" w:rsidRDefault="00BA0CEC" w:rsidP="001D7432">
      <w:pPr>
        <w:autoSpaceDE w:val="0"/>
        <w:autoSpaceDN w:val="0"/>
        <w:adjustRightInd w:val="0"/>
        <w:spacing w:line="360" w:lineRule="auto"/>
        <w:ind w:firstLine="709"/>
        <w:contextualSpacing/>
        <w:rPr>
          <w:color w:val="000000" w:themeColor="text1"/>
          <w:sz w:val="28"/>
          <w:szCs w:val="28"/>
          <w:lang w:val="uk-UA"/>
        </w:rPr>
      </w:pPr>
      <w:r w:rsidRPr="00BA0CEC">
        <w:rPr>
          <w:color w:val="000000" w:themeColor="text1"/>
          <w:sz w:val="28"/>
          <w:szCs w:val="28"/>
          <w:lang w:val="uk-UA"/>
        </w:rPr>
        <w:t>Судом визначено критерії оцінки жорстокості поводження: індивідуальні характеристики потерпілого і його зв’язок з особою, яка йому завдає страждань, в т.ч. співвідносить фізичну силу потерпілого з фізичною силою особи, яка, приміром, здійснює арешт.</w:t>
      </w:r>
    </w:p>
    <w:p w:rsidR="00BA0CEC" w:rsidRDefault="00BA0CEC" w:rsidP="001D7432">
      <w:pPr>
        <w:autoSpaceDE w:val="0"/>
        <w:autoSpaceDN w:val="0"/>
        <w:adjustRightInd w:val="0"/>
        <w:spacing w:line="360" w:lineRule="auto"/>
        <w:ind w:firstLine="709"/>
        <w:contextualSpacing/>
        <w:rPr>
          <w:color w:val="000000" w:themeColor="text1"/>
          <w:sz w:val="28"/>
          <w:szCs w:val="28"/>
          <w:lang w:val="uk-UA"/>
        </w:rPr>
      </w:pPr>
      <w:r w:rsidRPr="00BA0CEC">
        <w:rPr>
          <w:color w:val="000000" w:themeColor="text1"/>
          <w:sz w:val="28"/>
          <w:szCs w:val="28"/>
          <w:lang w:val="uk-UA"/>
        </w:rPr>
        <w:t>Тобто, судом визначено критерії як мінімального р</w:t>
      </w:r>
      <w:r>
        <w:rPr>
          <w:color w:val="000000" w:themeColor="text1"/>
          <w:sz w:val="28"/>
          <w:szCs w:val="28"/>
          <w:lang w:val="uk-UA"/>
        </w:rPr>
        <w:t>і</w:t>
      </w:r>
      <w:r w:rsidRPr="00BA0CEC">
        <w:rPr>
          <w:color w:val="000000" w:themeColor="text1"/>
          <w:sz w:val="28"/>
          <w:szCs w:val="28"/>
          <w:lang w:val="uk-UA"/>
        </w:rPr>
        <w:t>вня жостокості, достатнього для визнання порушення права, закріпленого ст. 3 ЄКПЛ, так і «верхню межу», - якою є катування.</w:t>
      </w:r>
    </w:p>
    <w:p w:rsidR="00F42530" w:rsidRPr="00142040" w:rsidRDefault="00F42530" w:rsidP="001D7432">
      <w:pPr>
        <w:autoSpaceDE w:val="0"/>
        <w:autoSpaceDN w:val="0"/>
        <w:adjustRightInd w:val="0"/>
        <w:spacing w:line="360" w:lineRule="auto"/>
        <w:ind w:firstLine="709"/>
        <w:contextualSpacing/>
        <w:rPr>
          <w:rFonts w:eastAsiaTheme="minorHAnsi"/>
          <w:color w:val="000000"/>
          <w:sz w:val="28"/>
          <w:szCs w:val="28"/>
          <w:lang w:val="uk-UA" w:eastAsia="en-US"/>
        </w:rPr>
      </w:pPr>
      <w:r w:rsidRPr="00142040">
        <w:rPr>
          <w:color w:val="000000" w:themeColor="text1"/>
          <w:sz w:val="28"/>
          <w:szCs w:val="28"/>
          <w:lang w:val="uk-UA"/>
        </w:rPr>
        <w:t>Історично к</w:t>
      </w:r>
      <w:r w:rsidRPr="00142040">
        <w:rPr>
          <w:rFonts w:eastAsiaTheme="minorHAnsi"/>
          <w:color w:val="000000"/>
          <w:sz w:val="28"/>
          <w:szCs w:val="28"/>
          <w:lang w:val="uk-UA" w:eastAsia="en-US"/>
        </w:rPr>
        <w:t>атування як легальний спосіб отримання доказів за правилами судочинства  широко застосовувалося у Стародавній Греції, де підозрюваних у вчиненні злочинів піддавали тортурам, для чого застосовувалися: «колесо Іксіона», що наносило страшні незаживані рани на тілі; «іспанський чобіт»; ремінні батоги тощо. В епоху Римської імперії катування як засіб правосуддя мав певні обмеження: з середини ІІ століття міра допиту через катування визначалася суддею, якій вів допит, а сам катування  виконува</w:t>
      </w:r>
      <w:r w:rsidRPr="00142040">
        <w:rPr>
          <w:rFonts w:eastAsiaTheme="minorHAnsi"/>
          <w:color w:val="000000"/>
          <w:sz w:val="28"/>
          <w:szCs w:val="28"/>
          <w:lang w:val="uk-UA" w:eastAsia="en-US"/>
        </w:rPr>
        <w:softHyphen/>
        <w:t>лося судовим помічником, проте, не публічно, як було раніше.</w:t>
      </w:r>
    </w:p>
    <w:p w:rsidR="00F42530" w:rsidRPr="00142040" w:rsidRDefault="00F42530" w:rsidP="001D7432">
      <w:pPr>
        <w:autoSpaceDE w:val="0"/>
        <w:autoSpaceDN w:val="0"/>
        <w:adjustRightInd w:val="0"/>
        <w:spacing w:line="360" w:lineRule="auto"/>
        <w:ind w:firstLine="709"/>
        <w:contextualSpacing/>
        <w:rPr>
          <w:rFonts w:eastAsiaTheme="minorHAnsi"/>
          <w:color w:val="000000"/>
          <w:sz w:val="28"/>
          <w:szCs w:val="28"/>
          <w:lang w:val="uk-UA" w:eastAsia="en-US"/>
        </w:rPr>
      </w:pPr>
      <w:r w:rsidRPr="00142040">
        <w:rPr>
          <w:rFonts w:eastAsiaTheme="minorHAnsi"/>
          <w:color w:val="000000"/>
          <w:sz w:val="28"/>
          <w:szCs w:val="28"/>
          <w:lang w:val="uk-UA" w:eastAsia="en-US"/>
        </w:rPr>
        <w:t xml:space="preserve">В епоху інквізиції катування взагалі набуло широкого розмаху та застосування. Практично до </w:t>
      </w:r>
      <w:r w:rsidRPr="00142040">
        <w:rPr>
          <w:rFonts w:eastAsiaTheme="minorHAnsi"/>
          <w:color w:val="000000"/>
          <w:sz w:val="28"/>
          <w:szCs w:val="28"/>
          <w:lang w:val="en-US" w:eastAsia="en-US"/>
        </w:rPr>
        <w:t>XIX</w:t>
      </w:r>
      <w:r w:rsidRPr="00142040">
        <w:rPr>
          <w:rFonts w:eastAsiaTheme="minorHAnsi"/>
          <w:color w:val="000000"/>
          <w:sz w:val="28"/>
          <w:szCs w:val="28"/>
          <w:lang w:val="uk-UA" w:eastAsia="en-US"/>
        </w:rPr>
        <w:t xml:space="preserve"> ст. катування, як судовий засіб отримати від звинуваченого як визнання своєї вини («цариця доказів»), так і надання </w:t>
      </w:r>
      <w:r w:rsidRPr="00142040">
        <w:rPr>
          <w:rFonts w:eastAsiaTheme="minorHAnsi"/>
          <w:color w:val="000000"/>
          <w:sz w:val="28"/>
          <w:szCs w:val="28"/>
          <w:lang w:val="uk-UA" w:eastAsia="en-US"/>
        </w:rPr>
        <w:lastRenderedPageBreak/>
        <w:t xml:space="preserve">відомостей щодо інших осіб, причетних до вчинення злочину, продовжувало існувати. Впродовж </w:t>
      </w:r>
      <w:r w:rsidRPr="00142040">
        <w:rPr>
          <w:rFonts w:eastAsiaTheme="minorHAnsi"/>
          <w:color w:val="000000"/>
          <w:sz w:val="28"/>
          <w:szCs w:val="28"/>
          <w:lang w:eastAsia="en-US"/>
        </w:rPr>
        <w:t>XVIII</w:t>
      </w:r>
      <w:r w:rsidRPr="00142040">
        <w:rPr>
          <w:rFonts w:eastAsiaTheme="minorHAnsi"/>
          <w:color w:val="000000"/>
          <w:sz w:val="28"/>
          <w:szCs w:val="28"/>
          <w:lang w:val="uk-UA" w:eastAsia="en-US"/>
        </w:rPr>
        <w:t>–</w:t>
      </w:r>
      <w:r w:rsidRPr="00142040">
        <w:rPr>
          <w:rFonts w:eastAsiaTheme="minorHAnsi"/>
          <w:color w:val="000000"/>
          <w:sz w:val="28"/>
          <w:szCs w:val="28"/>
          <w:lang w:eastAsia="en-US"/>
        </w:rPr>
        <w:t>XIX</w:t>
      </w:r>
      <w:r w:rsidRPr="00142040">
        <w:rPr>
          <w:rFonts w:eastAsiaTheme="minorHAnsi"/>
          <w:color w:val="000000"/>
          <w:sz w:val="28"/>
          <w:szCs w:val="28"/>
          <w:lang w:val="uk-UA" w:eastAsia="en-US"/>
        </w:rPr>
        <w:t xml:space="preserve"> ст. як способи виконання судового катування, застосовувалися катвання деревом, залізом, водою: котурнами або получобітками; дибою; дерев’яною кобилою; розпеченим залізом; заливанням водою. Лише в кінці </w:t>
      </w:r>
      <w:r w:rsidRPr="00142040">
        <w:rPr>
          <w:rFonts w:eastAsiaTheme="minorHAnsi"/>
          <w:color w:val="000000"/>
          <w:sz w:val="28"/>
          <w:szCs w:val="28"/>
          <w:lang w:eastAsia="en-US"/>
        </w:rPr>
        <w:t>XVIII</w:t>
      </w:r>
      <w:r w:rsidRPr="00142040">
        <w:rPr>
          <w:rFonts w:eastAsiaTheme="minorHAnsi"/>
          <w:color w:val="000000"/>
          <w:sz w:val="28"/>
          <w:szCs w:val="28"/>
          <w:lang w:val="uk-UA" w:eastAsia="en-US"/>
        </w:rPr>
        <w:t xml:space="preserve"> - на початку ХІХ століть формально судове катування в європейських країнах і Росії було скасовано, але воно застосовувалося і після заборони, застосовується і нині в слідчо-оперативній, кримінальній, військовій, розвідувальній та навіть побутовій практиці.</w:t>
      </w:r>
    </w:p>
    <w:p w:rsidR="00F42530" w:rsidRPr="00142040" w:rsidRDefault="00F42530" w:rsidP="001D7432">
      <w:pPr>
        <w:autoSpaceDE w:val="0"/>
        <w:autoSpaceDN w:val="0"/>
        <w:adjustRightInd w:val="0"/>
        <w:spacing w:line="360" w:lineRule="auto"/>
        <w:ind w:firstLine="709"/>
        <w:contextualSpacing/>
        <w:rPr>
          <w:rFonts w:eastAsiaTheme="minorHAnsi"/>
          <w:color w:val="000000"/>
          <w:sz w:val="28"/>
          <w:szCs w:val="28"/>
          <w:lang w:val="uk-UA" w:eastAsia="en-US"/>
        </w:rPr>
      </w:pPr>
      <w:r w:rsidRPr="00142040">
        <w:rPr>
          <w:rFonts w:eastAsiaTheme="minorHAnsi"/>
          <w:color w:val="000000"/>
          <w:sz w:val="28"/>
          <w:szCs w:val="28"/>
          <w:lang w:val="uk-UA" w:eastAsia="en-US"/>
        </w:rPr>
        <w:t>Стало цілком зрозуміло, що в умовах антропоцентризму застосування практик «катування» є недопустимим. За своєю поширеністю, частотою використання, суб’єктами, мотивами, ціллю, сферою застосування катування стало не просто історичним фактом, а міжнародним явищем, пов’язаним з іс</w:t>
      </w:r>
      <w:r w:rsidRPr="00142040">
        <w:rPr>
          <w:rFonts w:eastAsiaTheme="minorHAnsi"/>
          <w:color w:val="000000"/>
          <w:sz w:val="28"/>
          <w:szCs w:val="28"/>
          <w:lang w:val="uk-UA" w:eastAsia="en-US"/>
        </w:rPr>
        <w:softHyphen/>
        <w:t xml:space="preserve">тотним порушенням прав та свобод людини. </w:t>
      </w:r>
    </w:p>
    <w:p w:rsidR="00142040" w:rsidRPr="00E80472" w:rsidRDefault="00F42530" w:rsidP="001D7432">
      <w:pPr>
        <w:autoSpaceDE w:val="0"/>
        <w:autoSpaceDN w:val="0"/>
        <w:adjustRightInd w:val="0"/>
        <w:spacing w:line="360" w:lineRule="auto"/>
        <w:ind w:firstLine="709"/>
        <w:contextualSpacing/>
        <w:rPr>
          <w:rFonts w:eastAsiaTheme="minorHAnsi"/>
          <w:color w:val="000000"/>
          <w:sz w:val="28"/>
          <w:szCs w:val="28"/>
          <w:lang w:val="uk-UA" w:eastAsia="en-US"/>
        </w:rPr>
      </w:pPr>
      <w:r w:rsidRPr="00142040">
        <w:rPr>
          <w:rFonts w:eastAsiaTheme="minorHAnsi"/>
          <w:color w:val="000000"/>
          <w:sz w:val="28"/>
          <w:szCs w:val="28"/>
          <w:lang w:val="uk-UA" w:eastAsia="en-US"/>
        </w:rPr>
        <w:t xml:space="preserve">Катування наразі є гуманітарною проблемою світового рівня та значення, яка виходить за рамки окремої держави і потребує інтегрованих соціально-правових, </w:t>
      </w:r>
      <w:r w:rsidRPr="00E80472">
        <w:rPr>
          <w:rFonts w:eastAsiaTheme="minorHAnsi"/>
          <w:color w:val="000000"/>
          <w:sz w:val="28"/>
          <w:szCs w:val="28"/>
          <w:lang w:val="uk-UA" w:eastAsia="en-US"/>
        </w:rPr>
        <w:t>криміно</w:t>
      </w:r>
      <w:r w:rsidRPr="00E80472">
        <w:rPr>
          <w:rFonts w:eastAsiaTheme="minorHAnsi"/>
          <w:color w:val="000000"/>
          <w:sz w:val="28"/>
          <w:szCs w:val="28"/>
          <w:lang w:val="uk-UA" w:eastAsia="en-US"/>
        </w:rPr>
        <w:softHyphen/>
        <w:t>логічних, психологічних та багатьох інших зусиль і заходів його запо</w:t>
      </w:r>
      <w:r w:rsidRPr="00E80472">
        <w:rPr>
          <w:rFonts w:eastAsiaTheme="minorHAnsi"/>
          <w:color w:val="000000"/>
          <w:sz w:val="28"/>
          <w:szCs w:val="28"/>
          <w:lang w:val="uk-UA" w:eastAsia="en-US"/>
        </w:rPr>
        <w:softHyphen/>
        <w:t>бігання.</w:t>
      </w:r>
    </w:p>
    <w:p w:rsidR="00142040" w:rsidRPr="00E80472" w:rsidRDefault="00142040" w:rsidP="001D7432">
      <w:pPr>
        <w:autoSpaceDE w:val="0"/>
        <w:autoSpaceDN w:val="0"/>
        <w:adjustRightInd w:val="0"/>
        <w:spacing w:line="360" w:lineRule="auto"/>
        <w:ind w:firstLine="709"/>
        <w:contextualSpacing/>
        <w:rPr>
          <w:rFonts w:eastAsiaTheme="minorHAnsi"/>
          <w:color w:val="000000"/>
          <w:sz w:val="28"/>
          <w:szCs w:val="28"/>
          <w:lang w:val="uk-UA" w:eastAsia="en-US"/>
        </w:rPr>
      </w:pPr>
      <w:r w:rsidRPr="00E80472">
        <w:rPr>
          <w:rFonts w:eastAsiaTheme="minorHAnsi"/>
          <w:color w:val="000000"/>
          <w:sz w:val="28"/>
          <w:szCs w:val="28"/>
          <w:lang w:val="uk-UA" w:eastAsia="en-US"/>
        </w:rPr>
        <w:t>Та якщо види жорстокого поводження з боку представників державної влади, зокрема, правоохоронних органів, загалом визначені в Рішеннях ЄСПЛ, жорстоке поводження в побутовій сфері ще недостатньо регламентоване, йому не надано належної оцінки, хоча і існує судова практика за ст. 127 та ч.2, 3 ст. 365 КК України. Певний вакуум існує щодо середовища БДСМ, де нормою є завдання фізичного болю та/чи приниження людської гідності. Щоправда, йдеться на згоду особи чи навіть бажання відчути такий біль чи приниження. Формально, ст. 3 Конвенції ЄКПЛ проти таких практик, оскільки вона не містить жодних виключень.</w:t>
      </w:r>
    </w:p>
    <w:p w:rsidR="00142040" w:rsidRPr="00E80472" w:rsidRDefault="00142040" w:rsidP="001D7432">
      <w:pPr>
        <w:autoSpaceDE w:val="0"/>
        <w:autoSpaceDN w:val="0"/>
        <w:adjustRightInd w:val="0"/>
        <w:spacing w:line="360" w:lineRule="auto"/>
        <w:ind w:firstLine="709"/>
        <w:contextualSpacing/>
        <w:rPr>
          <w:bCs/>
          <w:color w:val="000000" w:themeColor="text1"/>
          <w:sz w:val="28"/>
          <w:szCs w:val="28"/>
          <w:lang w:val="uk-UA"/>
        </w:rPr>
      </w:pPr>
      <w:r w:rsidRPr="00E80472">
        <w:rPr>
          <w:rFonts w:eastAsiaTheme="minorHAnsi"/>
          <w:color w:val="000000"/>
          <w:sz w:val="28"/>
          <w:szCs w:val="28"/>
          <w:lang w:val="uk-UA" w:eastAsia="en-US"/>
        </w:rPr>
        <w:t xml:space="preserve">Та все ж таки, аналіз ст. 1 Конвенції </w:t>
      </w:r>
      <w:r w:rsidRPr="00E80472">
        <w:rPr>
          <w:bCs/>
          <w:color w:val="000000" w:themeColor="text1"/>
          <w:sz w:val="28"/>
          <w:szCs w:val="28"/>
          <w:lang w:val="uk-UA"/>
        </w:rPr>
        <w:t xml:space="preserve">проти катувань та інших жорстоких, нелюдських або таких, що принижують гідність, поводжень чи покарань, дає </w:t>
      </w:r>
      <w:r w:rsidRPr="00E80472">
        <w:rPr>
          <w:bCs/>
          <w:color w:val="000000" w:themeColor="text1"/>
          <w:sz w:val="28"/>
          <w:szCs w:val="28"/>
          <w:lang w:val="uk-UA"/>
        </w:rPr>
        <w:lastRenderedPageBreak/>
        <w:t>підстави для висновку, що про катування йдеться у випадках, коли такі дії вчиняються проти волі особи.</w:t>
      </w:r>
    </w:p>
    <w:p w:rsidR="00A45C57" w:rsidRDefault="00A45C57" w:rsidP="00A45C57">
      <w:pPr>
        <w:autoSpaceDE w:val="0"/>
        <w:autoSpaceDN w:val="0"/>
        <w:adjustRightInd w:val="0"/>
        <w:spacing w:line="360" w:lineRule="auto"/>
        <w:ind w:firstLine="709"/>
        <w:contextualSpacing/>
        <w:rPr>
          <w:bCs/>
          <w:color w:val="000000" w:themeColor="text1"/>
          <w:sz w:val="28"/>
          <w:szCs w:val="28"/>
          <w:lang w:val="uk-UA"/>
        </w:rPr>
      </w:pPr>
      <w:r w:rsidRPr="00E80472">
        <w:rPr>
          <w:bCs/>
          <w:color w:val="000000" w:themeColor="text1"/>
          <w:sz w:val="28"/>
          <w:szCs w:val="28"/>
          <w:lang w:val="uk-UA"/>
        </w:rPr>
        <w:t>Суд ЄСПЛ визначив катування як «навмисне</w:t>
      </w:r>
      <w:r w:rsidRPr="00A45C57">
        <w:rPr>
          <w:bCs/>
          <w:color w:val="000000" w:themeColor="text1"/>
          <w:sz w:val="28"/>
          <w:szCs w:val="28"/>
          <w:lang w:val="uk-UA"/>
        </w:rPr>
        <w:t xml:space="preserve"> нелюдське поводження, що спричиняє дуже серйозні та жорстокі страждання</w:t>
      </w:r>
      <w:r>
        <w:rPr>
          <w:bCs/>
          <w:color w:val="000000" w:themeColor="text1"/>
          <w:sz w:val="28"/>
          <w:szCs w:val="28"/>
          <w:lang w:val="uk-UA"/>
        </w:rPr>
        <w:t>»</w:t>
      </w:r>
      <w:r w:rsidRPr="00A45C57">
        <w:rPr>
          <w:bCs/>
          <w:color w:val="000000" w:themeColor="text1"/>
          <w:sz w:val="28"/>
          <w:szCs w:val="28"/>
          <w:lang w:val="uk-UA"/>
        </w:rPr>
        <w:t xml:space="preserve">. На відміну від Конвенції ООН проти катувань та інших жорстоких, нелюдських або таких, що принижують гідність, поводжень або покарань 1984 р. (Конвенція ООН проти катувань), лаконічний стиль, у якому розроблена стаття 3, залишає відкритим ряд визначувальних елементів катувань чи інших форм жорстокого поводження . Як і у випадку з гнучким тлумаченням Конвенції ООН проти катувань, яка визначає як </w:t>
      </w:r>
      <w:r>
        <w:rPr>
          <w:bCs/>
          <w:color w:val="000000" w:themeColor="text1"/>
          <w:sz w:val="28"/>
          <w:szCs w:val="28"/>
          <w:lang w:val="uk-UA"/>
        </w:rPr>
        <w:t>«</w:t>
      </w:r>
      <w:r w:rsidRPr="00A45C57">
        <w:rPr>
          <w:bCs/>
          <w:color w:val="000000" w:themeColor="text1"/>
          <w:sz w:val="28"/>
          <w:szCs w:val="28"/>
          <w:lang w:val="uk-UA"/>
        </w:rPr>
        <w:t>катування</w:t>
      </w:r>
      <w:r>
        <w:rPr>
          <w:bCs/>
          <w:color w:val="000000" w:themeColor="text1"/>
          <w:sz w:val="28"/>
          <w:szCs w:val="28"/>
          <w:lang w:val="uk-UA"/>
        </w:rPr>
        <w:t>»</w:t>
      </w:r>
      <w:r w:rsidRPr="00A45C57">
        <w:rPr>
          <w:bCs/>
          <w:color w:val="000000" w:themeColor="text1"/>
          <w:sz w:val="28"/>
          <w:szCs w:val="28"/>
          <w:lang w:val="uk-UA"/>
        </w:rPr>
        <w:t xml:space="preserve">, так і </w:t>
      </w:r>
      <w:r>
        <w:rPr>
          <w:bCs/>
          <w:color w:val="000000" w:themeColor="text1"/>
          <w:sz w:val="28"/>
          <w:szCs w:val="28"/>
          <w:lang w:val="uk-UA"/>
        </w:rPr>
        <w:t>«</w:t>
      </w:r>
      <w:r w:rsidRPr="00A45C57">
        <w:rPr>
          <w:bCs/>
          <w:color w:val="000000" w:themeColor="text1"/>
          <w:sz w:val="28"/>
          <w:szCs w:val="28"/>
          <w:lang w:val="uk-UA"/>
        </w:rPr>
        <w:t>жорстоке, нелюдське або таке, що принижує гідність, поводження чи покарання</w:t>
      </w:r>
      <w:r>
        <w:rPr>
          <w:bCs/>
          <w:color w:val="000000" w:themeColor="text1"/>
          <w:sz w:val="28"/>
          <w:szCs w:val="28"/>
          <w:lang w:val="uk-UA"/>
        </w:rPr>
        <w:t>»</w:t>
      </w:r>
      <w:r w:rsidRPr="00A45C57">
        <w:rPr>
          <w:bCs/>
          <w:color w:val="000000" w:themeColor="text1"/>
          <w:sz w:val="28"/>
          <w:szCs w:val="28"/>
          <w:lang w:val="uk-UA"/>
        </w:rPr>
        <w:t xml:space="preserve"> лише з точки зору вчинків, бездіяльність також слід вважати достатньою, щоб становити катування відповідно до статті 3 ЄКПЛ, за умови що відповідні критерії задовольняються. </w:t>
      </w:r>
    </w:p>
    <w:p w:rsidR="00A45C57" w:rsidRDefault="00A45C57" w:rsidP="00A45C57">
      <w:pPr>
        <w:autoSpaceDE w:val="0"/>
        <w:autoSpaceDN w:val="0"/>
        <w:adjustRightInd w:val="0"/>
        <w:spacing w:line="360" w:lineRule="auto"/>
        <w:ind w:firstLine="709"/>
        <w:contextualSpacing/>
        <w:rPr>
          <w:bCs/>
          <w:color w:val="000000" w:themeColor="text1"/>
          <w:sz w:val="28"/>
          <w:szCs w:val="28"/>
          <w:lang w:val="uk-UA"/>
        </w:rPr>
      </w:pPr>
      <w:r>
        <w:rPr>
          <w:bCs/>
          <w:color w:val="000000" w:themeColor="text1"/>
          <w:sz w:val="28"/>
          <w:szCs w:val="28"/>
          <w:lang w:val="uk-UA"/>
        </w:rPr>
        <w:t xml:space="preserve">Таке бачення відповідає </w:t>
      </w:r>
      <w:r w:rsidRPr="00A45C57">
        <w:rPr>
          <w:bCs/>
          <w:color w:val="000000" w:themeColor="text1"/>
          <w:sz w:val="28"/>
          <w:szCs w:val="28"/>
          <w:lang w:val="uk-UA"/>
        </w:rPr>
        <w:t xml:space="preserve">позиції Апеляційної палати Міжнародного кримінального трибуналу за колишньою Югославією (МТБЮ), яка чітко заявила у справі Фурунджія, що військові злочини </w:t>
      </w:r>
      <w:r>
        <w:rPr>
          <w:bCs/>
          <w:color w:val="000000" w:themeColor="text1"/>
          <w:sz w:val="28"/>
          <w:szCs w:val="28"/>
          <w:lang w:val="uk-UA"/>
        </w:rPr>
        <w:t xml:space="preserve">у формі </w:t>
      </w:r>
      <w:r w:rsidRPr="00A45C57">
        <w:rPr>
          <w:bCs/>
          <w:color w:val="000000" w:themeColor="text1"/>
          <w:sz w:val="28"/>
          <w:szCs w:val="28"/>
          <w:lang w:val="uk-UA"/>
        </w:rPr>
        <w:t xml:space="preserve">катувань, включають </w:t>
      </w:r>
      <w:r>
        <w:rPr>
          <w:bCs/>
          <w:color w:val="000000" w:themeColor="text1"/>
          <w:sz w:val="28"/>
          <w:szCs w:val="28"/>
          <w:lang w:val="uk-UA"/>
        </w:rPr>
        <w:t>«</w:t>
      </w:r>
      <w:r w:rsidRPr="00A45C57">
        <w:rPr>
          <w:bCs/>
          <w:color w:val="000000" w:themeColor="text1"/>
          <w:sz w:val="28"/>
          <w:szCs w:val="28"/>
          <w:lang w:val="uk-UA"/>
        </w:rPr>
        <w:t>вчинення чи бездіяльність</w:t>
      </w:r>
      <w:r>
        <w:rPr>
          <w:bCs/>
          <w:color w:val="000000" w:themeColor="text1"/>
          <w:sz w:val="28"/>
          <w:szCs w:val="28"/>
          <w:lang w:val="uk-UA"/>
        </w:rPr>
        <w:t>»</w:t>
      </w:r>
      <w:r w:rsidRPr="00A45C57">
        <w:rPr>
          <w:bCs/>
          <w:color w:val="000000" w:themeColor="text1"/>
          <w:sz w:val="28"/>
          <w:szCs w:val="28"/>
          <w:lang w:val="uk-UA"/>
        </w:rPr>
        <w:t>.</w:t>
      </w:r>
    </w:p>
    <w:p w:rsidR="00A45C57" w:rsidRPr="00A45C57" w:rsidRDefault="00A45C57" w:rsidP="00A45C57">
      <w:pPr>
        <w:autoSpaceDE w:val="0"/>
        <w:autoSpaceDN w:val="0"/>
        <w:adjustRightInd w:val="0"/>
        <w:spacing w:line="360" w:lineRule="auto"/>
        <w:ind w:firstLine="709"/>
        <w:contextualSpacing/>
        <w:rPr>
          <w:bCs/>
          <w:color w:val="000000" w:themeColor="text1"/>
          <w:sz w:val="28"/>
          <w:szCs w:val="28"/>
          <w:lang w:val="uk-UA"/>
        </w:rPr>
      </w:pPr>
      <w:r>
        <w:rPr>
          <w:bCs/>
          <w:color w:val="000000" w:themeColor="text1"/>
          <w:sz w:val="28"/>
          <w:szCs w:val="28"/>
          <w:lang w:val="uk-UA"/>
        </w:rPr>
        <w:t xml:space="preserve">Притому, що </w:t>
      </w:r>
      <w:r w:rsidRPr="00A45C57">
        <w:rPr>
          <w:bCs/>
          <w:color w:val="000000" w:themeColor="text1"/>
          <w:sz w:val="28"/>
          <w:szCs w:val="28"/>
          <w:lang w:val="uk-UA"/>
        </w:rPr>
        <w:t>ст</w:t>
      </w:r>
      <w:r>
        <w:rPr>
          <w:bCs/>
          <w:color w:val="000000" w:themeColor="text1"/>
          <w:sz w:val="28"/>
          <w:szCs w:val="28"/>
          <w:lang w:val="uk-UA"/>
        </w:rPr>
        <w:t>.</w:t>
      </w:r>
      <w:r w:rsidRPr="00A45C57">
        <w:rPr>
          <w:bCs/>
          <w:color w:val="000000" w:themeColor="text1"/>
          <w:sz w:val="28"/>
          <w:szCs w:val="28"/>
          <w:lang w:val="uk-UA"/>
        </w:rPr>
        <w:t xml:space="preserve"> 3 ЄКПЛ не роз'яснює, чи існує вимога щодо намірів катувань, вже </w:t>
      </w:r>
      <w:r>
        <w:rPr>
          <w:bCs/>
          <w:color w:val="000000" w:themeColor="text1"/>
          <w:sz w:val="28"/>
          <w:szCs w:val="28"/>
          <w:lang w:val="uk-UA"/>
        </w:rPr>
        <w:t>в справі «</w:t>
      </w:r>
      <w:r w:rsidRPr="00A45C57">
        <w:rPr>
          <w:bCs/>
          <w:color w:val="000000" w:themeColor="text1"/>
          <w:sz w:val="28"/>
          <w:szCs w:val="28"/>
          <w:lang w:val="uk-UA"/>
        </w:rPr>
        <w:t>Ірланді</w:t>
      </w:r>
      <w:r>
        <w:rPr>
          <w:bCs/>
          <w:color w:val="000000" w:themeColor="text1"/>
          <w:sz w:val="28"/>
          <w:szCs w:val="28"/>
          <w:lang w:val="uk-UA"/>
        </w:rPr>
        <w:t>я</w:t>
      </w:r>
      <w:r w:rsidRPr="00A45C57">
        <w:rPr>
          <w:bCs/>
          <w:color w:val="000000" w:themeColor="text1"/>
          <w:sz w:val="28"/>
          <w:szCs w:val="28"/>
          <w:lang w:val="uk-UA"/>
        </w:rPr>
        <w:t xml:space="preserve"> проти Сполученого Королівства</w:t>
      </w:r>
      <w:r>
        <w:rPr>
          <w:bCs/>
          <w:color w:val="000000" w:themeColor="text1"/>
          <w:sz w:val="28"/>
          <w:szCs w:val="28"/>
          <w:lang w:val="uk-UA"/>
        </w:rPr>
        <w:t xml:space="preserve">» </w:t>
      </w:r>
      <w:r w:rsidRPr="00A45C57">
        <w:rPr>
          <w:bCs/>
          <w:color w:val="000000" w:themeColor="text1"/>
          <w:sz w:val="28"/>
          <w:szCs w:val="28"/>
          <w:lang w:val="uk-UA"/>
        </w:rPr>
        <w:t xml:space="preserve">Суд визначив катування як </w:t>
      </w:r>
      <w:r>
        <w:rPr>
          <w:bCs/>
          <w:color w:val="000000" w:themeColor="text1"/>
          <w:sz w:val="28"/>
          <w:szCs w:val="28"/>
          <w:lang w:val="uk-UA"/>
        </w:rPr>
        <w:t>«</w:t>
      </w:r>
      <w:r w:rsidRPr="00A45C57">
        <w:rPr>
          <w:bCs/>
          <w:color w:val="000000" w:themeColor="text1"/>
          <w:sz w:val="28"/>
          <w:szCs w:val="28"/>
          <w:lang w:val="uk-UA"/>
        </w:rPr>
        <w:t>навмисне нелюдське поводження</w:t>
      </w:r>
      <w:r>
        <w:rPr>
          <w:bCs/>
          <w:color w:val="000000" w:themeColor="text1"/>
          <w:sz w:val="28"/>
          <w:szCs w:val="28"/>
          <w:lang w:val="uk-UA"/>
        </w:rPr>
        <w:t>»</w:t>
      </w:r>
      <w:r w:rsidRPr="00A45C57">
        <w:rPr>
          <w:bCs/>
          <w:color w:val="000000" w:themeColor="text1"/>
          <w:sz w:val="28"/>
          <w:szCs w:val="28"/>
          <w:lang w:val="uk-UA"/>
        </w:rPr>
        <w:t xml:space="preserve"> і витлумачив термін </w:t>
      </w:r>
      <w:r>
        <w:rPr>
          <w:bCs/>
          <w:color w:val="000000" w:themeColor="text1"/>
          <w:sz w:val="28"/>
          <w:szCs w:val="28"/>
          <w:lang w:val="uk-UA"/>
        </w:rPr>
        <w:t>«</w:t>
      </w:r>
      <w:r w:rsidRPr="00A45C57">
        <w:rPr>
          <w:bCs/>
          <w:color w:val="000000" w:themeColor="text1"/>
          <w:sz w:val="28"/>
          <w:szCs w:val="28"/>
          <w:lang w:val="uk-UA"/>
        </w:rPr>
        <w:t>навмисне</w:t>
      </w:r>
      <w:r>
        <w:rPr>
          <w:bCs/>
          <w:color w:val="000000" w:themeColor="text1"/>
          <w:sz w:val="28"/>
          <w:szCs w:val="28"/>
          <w:lang w:val="uk-UA"/>
        </w:rPr>
        <w:t>»</w:t>
      </w:r>
      <w:r w:rsidRPr="00A45C57">
        <w:rPr>
          <w:bCs/>
          <w:color w:val="000000" w:themeColor="text1"/>
          <w:sz w:val="28"/>
          <w:szCs w:val="28"/>
          <w:lang w:val="uk-UA"/>
        </w:rPr>
        <w:t xml:space="preserve"> як такий, що вимагає, щоб страждання були заподіяні навмисно.</w:t>
      </w:r>
    </w:p>
    <w:p w:rsidR="00A45C57" w:rsidRDefault="00A45C57" w:rsidP="00A45C57">
      <w:pPr>
        <w:autoSpaceDE w:val="0"/>
        <w:autoSpaceDN w:val="0"/>
        <w:adjustRightInd w:val="0"/>
        <w:spacing w:line="360" w:lineRule="auto"/>
        <w:ind w:firstLine="709"/>
        <w:contextualSpacing/>
        <w:rPr>
          <w:bCs/>
          <w:color w:val="000000" w:themeColor="text1"/>
          <w:sz w:val="28"/>
          <w:szCs w:val="28"/>
          <w:lang w:val="uk-UA"/>
        </w:rPr>
      </w:pPr>
      <w:r w:rsidRPr="00A45C57">
        <w:rPr>
          <w:bCs/>
          <w:color w:val="000000" w:themeColor="text1"/>
          <w:sz w:val="28"/>
          <w:szCs w:val="28"/>
          <w:lang w:val="uk-UA"/>
        </w:rPr>
        <w:t>У справі Mahmut Kaya</w:t>
      </w:r>
      <w:r w:rsidR="00C81C6E">
        <w:rPr>
          <w:bCs/>
          <w:color w:val="000000" w:themeColor="text1"/>
          <w:sz w:val="28"/>
          <w:szCs w:val="28"/>
          <w:lang w:val="uk-UA"/>
        </w:rPr>
        <w:t xml:space="preserve"> </w:t>
      </w:r>
      <w:r w:rsidRPr="00A45C57">
        <w:rPr>
          <w:bCs/>
          <w:color w:val="000000" w:themeColor="text1"/>
          <w:sz w:val="28"/>
          <w:szCs w:val="28"/>
          <w:lang w:val="uk-UA"/>
        </w:rPr>
        <w:t>Case</w:t>
      </w:r>
      <w:r w:rsidR="00C81C6E">
        <w:rPr>
          <w:bCs/>
          <w:color w:val="000000" w:themeColor="text1"/>
          <w:sz w:val="28"/>
          <w:szCs w:val="28"/>
          <w:lang w:val="uk-UA"/>
        </w:rPr>
        <w:t xml:space="preserve">, </w:t>
      </w:r>
      <w:r w:rsidRPr="00A45C57">
        <w:rPr>
          <w:bCs/>
          <w:color w:val="000000" w:themeColor="text1"/>
          <w:sz w:val="28"/>
          <w:szCs w:val="28"/>
          <w:lang w:val="uk-UA"/>
        </w:rPr>
        <w:t xml:space="preserve">Суд, спираючись на Конвенцію ООН проти катувань, проголосив особливі елементи тортур, які роблять його відмінним від інших видів жорстокого поводження, натякаючи на </w:t>
      </w:r>
      <w:r>
        <w:rPr>
          <w:bCs/>
          <w:color w:val="000000" w:themeColor="text1"/>
          <w:sz w:val="28"/>
          <w:szCs w:val="28"/>
          <w:lang w:val="uk-UA"/>
        </w:rPr>
        <w:t>«</w:t>
      </w:r>
      <w:r w:rsidRPr="00A45C57">
        <w:rPr>
          <w:bCs/>
          <w:color w:val="000000" w:themeColor="text1"/>
          <w:sz w:val="28"/>
          <w:szCs w:val="28"/>
          <w:lang w:val="uk-UA"/>
        </w:rPr>
        <w:t>навмисний</w:t>
      </w:r>
      <w:r>
        <w:rPr>
          <w:bCs/>
          <w:color w:val="000000" w:themeColor="text1"/>
          <w:sz w:val="28"/>
          <w:szCs w:val="28"/>
          <w:lang w:val="uk-UA"/>
        </w:rPr>
        <w:t>»</w:t>
      </w:r>
      <w:r w:rsidRPr="00A45C57">
        <w:rPr>
          <w:bCs/>
          <w:color w:val="000000" w:themeColor="text1"/>
          <w:sz w:val="28"/>
          <w:szCs w:val="28"/>
          <w:lang w:val="uk-UA"/>
        </w:rPr>
        <w:t xml:space="preserve"> та </w:t>
      </w:r>
      <w:r>
        <w:rPr>
          <w:bCs/>
          <w:color w:val="000000" w:themeColor="text1"/>
          <w:sz w:val="28"/>
          <w:szCs w:val="28"/>
          <w:lang w:val="uk-UA"/>
        </w:rPr>
        <w:t>«</w:t>
      </w:r>
      <w:r w:rsidRPr="00A45C57">
        <w:rPr>
          <w:bCs/>
          <w:color w:val="000000" w:themeColor="text1"/>
          <w:sz w:val="28"/>
          <w:szCs w:val="28"/>
          <w:lang w:val="uk-UA"/>
        </w:rPr>
        <w:t>цілеспрямований</w:t>
      </w:r>
      <w:r>
        <w:rPr>
          <w:bCs/>
          <w:color w:val="000000" w:themeColor="text1"/>
          <w:sz w:val="28"/>
          <w:szCs w:val="28"/>
          <w:lang w:val="uk-UA"/>
        </w:rPr>
        <w:t>»</w:t>
      </w:r>
      <w:r w:rsidRPr="00A45C57">
        <w:rPr>
          <w:bCs/>
          <w:color w:val="000000" w:themeColor="text1"/>
          <w:sz w:val="28"/>
          <w:szCs w:val="28"/>
          <w:lang w:val="uk-UA"/>
        </w:rPr>
        <w:t xml:space="preserve"> характер діянь, що включають або переверш</w:t>
      </w:r>
      <w:r>
        <w:rPr>
          <w:bCs/>
          <w:color w:val="000000" w:themeColor="text1"/>
          <w:sz w:val="28"/>
          <w:szCs w:val="28"/>
          <w:lang w:val="uk-UA"/>
        </w:rPr>
        <w:t xml:space="preserve">ують </w:t>
      </w:r>
      <w:r w:rsidRPr="00A45C57">
        <w:rPr>
          <w:bCs/>
          <w:color w:val="000000" w:themeColor="text1"/>
          <w:sz w:val="28"/>
          <w:szCs w:val="28"/>
          <w:lang w:val="uk-UA"/>
        </w:rPr>
        <w:t xml:space="preserve">рівень страждань, необхідних для нелюдського поводження. </w:t>
      </w:r>
    </w:p>
    <w:p w:rsidR="00142040" w:rsidRDefault="00A45C57" w:rsidP="00A45C57">
      <w:pPr>
        <w:autoSpaceDE w:val="0"/>
        <w:autoSpaceDN w:val="0"/>
        <w:adjustRightInd w:val="0"/>
        <w:spacing w:line="360" w:lineRule="auto"/>
        <w:ind w:firstLine="709"/>
        <w:contextualSpacing/>
        <w:rPr>
          <w:bCs/>
          <w:color w:val="000000" w:themeColor="text1"/>
          <w:sz w:val="28"/>
          <w:szCs w:val="28"/>
          <w:lang w:val="uk-UA"/>
        </w:rPr>
      </w:pPr>
      <w:r>
        <w:rPr>
          <w:bCs/>
          <w:color w:val="000000" w:themeColor="text1"/>
          <w:sz w:val="28"/>
          <w:szCs w:val="28"/>
          <w:lang w:val="uk-UA"/>
        </w:rPr>
        <w:lastRenderedPageBreak/>
        <w:t>І х</w:t>
      </w:r>
      <w:r w:rsidRPr="00A45C57">
        <w:rPr>
          <w:bCs/>
          <w:color w:val="000000" w:themeColor="text1"/>
          <w:sz w:val="28"/>
          <w:szCs w:val="28"/>
          <w:lang w:val="uk-UA"/>
        </w:rPr>
        <w:t xml:space="preserve">оча абсолютний характер права на свободу від катувань, </w:t>
      </w:r>
      <w:r>
        <w:rPr>
          <w:bCs/>
          <w:color w:val="000000" w:themeColor="text1"/>
          <w:sz w:val="28"/>
          <w:szCs w:val="28"/>
          <w:lang w:val="uk-UA"/>
        </w:rPr>
        <w:t xml:space="preserve">як </w:t>
      </w:r>
      <w:r w:rsidRPr="00A45C57">
        <w:rPr>
          <w:bCs/>
          <w:color w:val="000000" w:themeColor="text1"/>
          <w:sz w:val="28"/>
          <w:szCs w:val="28"/>
          <w:lang w:val="uk-UA"/>
        </w:rPr>
        <w:t xml:space="preserve">найжорстокішої форми жорстокого поводження, </w:t>
      </w:r>
      <w:r>
        <w:rPr>
          <w:bCs/>
          <w:color w:val="000000" w:themeColor="text1"/>
          <w:sz w:val="28"/>
          <w:szCs w:val="28"/>
          <w:lang w:val="uk-UA"/>
        </w:rPr>
        <w:t xml:space="preserve">схиляється </w:t>
      </w:r>
      <w:r w:rsidRPr="00A45C57">
        <w:rPr>
          <w:bCs/>
          <w:color w:val="000000" w:themeColor="text1"/>
          <w:sz w:val="28"/>
          <w:szCs w:val="28"/>
          <w:lang w:val="uk-UA"/>
        </w:rPr>
        <w:t>на користь доброзичливого до жертв і нижчого рівня вини або недбалості з боку державних органів, елемент мети передбачає, що мінімальний ступінь вини, необхідний для тортур, повинен лежати десь між необдуманістю та умислом</w:t>
      </w:r>
      <w:r>
        <w:rPr>
          <w:bCs/>
          <w:color w:val="000000" w:themeColor="text1"/>
          <w:sz w:val="28"/>
          <w:szCs w:val="28"/>
          <w:lang w:val="uk-UA"/>
        </w:rPr>
        <w:t>.</w:t>
      </w:r>
    </w:p>
    <w:p w:rsidR="00466999" w:rsidRPr="00466999" w:rsidRDefault="00466999" w:rsidP="00466999">
      <w:pPr>
        <w:autoSpaceDE w:val="0"/>
        <w:autoSpaceDN w:val="0"/>
        <w:adjustRightInd w:val="0"/>
        <w:spacing w:line="360" w:lineRule="auto"/>
        <w:ind w:firstLine="709"/>
        <w:contextualSpacing/>
        <w:rPr>
          <w:bCs/>
          <w:color w:val="000000" w:themeColor="text1"/>
          <w:sz w:val="28"/>
          <w:szCs w:val="28"/>
          <w:lang w:val="uk-UA"/>
        </w:rPr>
      </w:pPr>
      <w:r>
        <w:rPr>
          <w:bCs/>
          <w:color w:val="000000" w:themeColor="text1"/>
          <w:sz w:val="28"/>
          <w:szCs w:val="28"/>
          <w:lang w:val="uk-UA"/>
        </w:rPr>
        <w:t>Аналізуючи практику застосування положень міжнародних актів щодо заборони катування та нелюдського поводження в країнах, які не є державами-членами ЄКПЛ, виявляється, що д</w:t>
      </w:r>
      <w:r w:rsidRPr="00466999">
        <w:rPr>
          <w:bCs/>
          <w:color w:val="000000" w:themeColor="text1"/>
          <w:sz w:val="28"/>
          <w:szCs w:val="28"/>
          <w:lang w:val="uk-UA"/>
        </w:rPr>
        <w:t>еякі заборони прав людини проти катувань, жорстокого, нелюдського та такого, що принижує гідність, поводження не є категорично абсолютним</w:t>
      </w:r>
      <w:r>
        <w:rPr>
          <w:bCs/>
          <w:color w:val="000000" w:themeColor="text1"/>
          <w:sz w:val="28"/>
          <w:szCs w:val="28"/>
          <w:lang w:val="uk-UA"/>
        </w:rPr>
        <w:t>и</w:t>
      </w:r>
      <w:r w:rsidRPr="00466999">
        <w:rPr>
          <w:bCs/>
          <w:color w:val="000000" w:themeColor="text1"/>
          <w:sz w:val="28"/>
          <w:szCs w:val="28"/>
          <w:lang w:val="uk-UA"/>
        </w:rPr>
        <w:t xml:space="preserve">. Незручним фактом для </w:t>
      </w:r>
      <w:r>
        <w:rPr>
          <w:bCs/>
          <w:color w:val="000000" w:themeColor="text1"/>
          <w:sz w:val="28"/>
          <w:szCs w:val="28"/>
          <w:lang w:val="uk-UA"/>
        </w:rPr>
        <w:t>«</w:t>
      </w:r>
      <w:r w:rsidRPr="00466999">
        <w:rPr>
          <w:bCs/>
          <w:color w:val="000000" w:themeColor="text1"/>
          <w:sz w:val="28"/>
          <w:szCs w:val="28"/>
          <w:lang w:val="uk-UA"/>
        </w:rPr>
        <w:t>абсолютистсько</w:t>
      </w:r>
      <w:r>
        <w:rPr>
          <w:bCs/>
          <w:color w:val="000000" w:themeColor="text1"/>
          <w:sz w:val="28"/>
          <w:szCs w:val="28"/>
          <w:lang w:val="uk-UA"/>
        </w:rPr>
        <w:t xml:space="preserve">го підходу» </w:t>
      </w:r>
      <w:r w:rsidRPr="00466999">
        <w:rPr>
          <w:bCs/>
          <w:color w:val="000000" w:themeColor="text1"/>
          <w:sz w:val="28"/>
          <w:szCs w:val="28"/>
          <w:lang w:val="uk-UA"/>
        </w:rPr>
        <w:t>є той факт, який постійно ігнорується в сучасних дискусіях щодо катувань, - це те, що деякі авторитетні національні документи з прав людини прямо не надають абсолютного статусу розглянутим правам та заборонам. Це, наприклад, позиція відповідно до Канадської хартії прав і свобод, яка міститься в Частині I Конституційного закону 1982 року, Законі 1990 року про Білл</w:t>
      </w:r>
      <w:r>
        <w:rPr>
          <w:bCs/>
          <w:color w:val="000000" w:themeColor="text1"/>
          <w:sz w:val="28"/>
          <w:szCs w:val="28"/>
          <w:lang w:val="uk-UA"/>
        </w:rPr>
        <w:t>ь</w:t>
      </w:r>
      <w:r w:rsidRPr="00466999">
        <w:rPr>
          <w:bCs/>
          <w:color w:val="000000" w:themeColor="text1"/>
          <w:sz w:val="28"/>
          <w:szCs w:val="28"/>
          <w:lang w:val="uk-UA"/>
        </w:rPr>
        <w:t xml:space="preserve"> про права Нової Зеландії та Білл</w:t>
      </w:r>
      <w:r>
        <w:rPr>
          <w:bCs/>
          <w:color w:val="000000" w:themeColor="text1"/>
          <w:sz w:val="28"/>
          <w:szCs w:val="28"/>
          <w:lang w:val="uk-UA"/>
        </w:rPr>
        <w:t>ь</w:t>
      </w:r>
      <w:r w:rsidRPr="00466999">
        <w:rPr>
          <w:bCs/>
          <w:color w:val="000000" w:themeColor="text1"/>
          <w:sz w:val="28"/>
          <w:szCs w:val="28"/>
          <w:lang w:val="uk-UA"/>
        </w:rPr>
        <w:t xml:space="preserve"> про права Південної Африки, передбаченому Главою 2 Конституції Південно-Африканськ</w:t>
      </w:r>
      <w:r>
        <w:rPr>
          <w:bCs/>
          <w:color w:val="000000" w:themeColor="text1"/>
          <w:sz w:val="28"/>
          <w:szCs w:val="28"/>
          <w:lang w:val="uk-UA"/>
        </w:rPr>
        <w:t>ої</w:t>
      </w:r>
      <w:r w:rsidRPr="00466999">
        <w:rPr>
          <w:bCs/>
          <w:color w:val="000000" w:themeColor="text1"/>
          <w:sz w:val="28"/>
          <w:szCs w:val="28"/>
          <w:lang w:val="uk-UA"/>
        </w:rPr>
        <w:t xml:space="preserve"> Республік</w:t>
      </w:r>
      <w:r>
        <w:rPr>
          <w:bCs/>
          <w:color w:val="000000" w:themeColor="text1"/>
          <w:sz w:val="28"/>
          <w:szCs w:val="28"/>
          <w:lang w:val="uk-UA"/>
        </w:rPr>
        <w:t>и</w:t>
      </w:r>
      <w:r w:rsidRPr="00466999">
        <w:rPr>
          <w:bCs/>
          <w:color w:val="000000" w:themeColor="text1"/>
          <w:sz w:val="28"/>
          <w:szCs w:val="28"/>
          <w:lang w:val="uk-UA"/>
        </w:rPr>
        <w:t xml:space="preserve"> 1996.</w:t>
      </w:r>
    </w:p>
    <w:p w:rsidR="00466999" w:rsidRDefault="00466999" w:rsidP="00466999">
      <w:pPr>
        <w:autoSpaceDE w:val="0"/>
        <w:autoSpaceDN w:val="0"/>
        <w:adjustRightInd w:val="0"/>
        <w:spacing w:line="360" w:lineRule="auto"/>
        <w:ind w:firstLine="709"/>
        <w:contextualSpacing/>
        <w:rPr>
          <w:bCs/>
          <w:color w:val="000000" w:themeColor="text1"/>
          <w:sz w:val="28"/>
          <w:szCs w:val="28"/>
          <w:lang w:val="uk-UA"/>
        </w:rPr>
      </w:pPr>
      <w:r w:rsidRPr="00466999">
        <w:rPr>
          <w:bCs/>
          <w:color w:val="000000" w:themeColor="text1"/>
          <w:sz w:val="28"/>
          <w:szCs w:val="28"/>
          <w:lang w:val="uk-UA"/>
        </w:rPr>
        <w:t xml:space="preserve">Дивно, але в Канадській хартії прав і свобод немає прямого права не зазнавати катувань, хоча розділ 12 передбачає: </w:t>
      </w:r>
      <w:r>
        <w:rPr>
          <w:bCs/>
          <w:color w:val="000000" w:themeColor="text1"/>
          <w:sz w:val="28"/>
          <w:szCs w:val="28"/>
          <w:lang w:val="uk-UA"/>
        </w:rPr>
        <w:t>«</w:t>
      </w:r>
      <w:r w:rsidRPr="00466999">
        <w:rPr>
          <w:bCs/>
          <w:color w:val="000000" w:themeColor="text1"/>
          <w:sz w:val="28"/>
          <w:szCs w:val="28"/>
          <w:lang w:val="uk-UA"/>
        </w:rPr>
        <w:t>Кожен має право не зазнавати жодного жорстокого і незвичного поводження чи покарання</w:t>
      </w:r>
      <w:r>
        <w:rPr>
          <w:bCs/>
          <w:color w:val="000000" w:themeColor="text1"/>
          <w:sz w:val="28"/>
          <w:szCs w:val="28"/>
          <w:lang w:val="uk-UA"/>
        </w:rPr>
        <w:t>»</w:t>
      </w:r>
      <w:r w:rsidRPr="00466999">
        <w:rPr>
          <w:bCs/>
          <w:color w:val="000000" w:themeColor="text1"/>
          <w:sz w:val="28"/>
          <w:szCs w:val="28"/>
          <w:lang w:val="uk-UA"/>
        </w:rPr>
        <w:t>. Однак</w:t>
      </w:r>
      <w:r>
        <w:rPr>
          <w:bCs/>
          <w:color w:val="000000" w:themeColor="text1"/>
          <w:sz w:val="28"/>
          <w:szCs w:val="28"/>
          <w:lang w:val="uk-UA"/>
        </w:rPr>
        <w:t xml:space="preserve">, ці права не </w:t>
      </w:r>
      <w:r w:rsidRPr="00466999">
        <w:rPr>
          <w:bCs/>
          <w:color w:val="000000" w:themeColor="text1"/>
          <w:sz w:val="28"/>
          <w:szCs w:val="28"/>
          <w:lang w:val="uk-UA"/>
        </w:rPr>
        <w:t>не є абсолютними, оскільки в розділі 1 сказано:</w:t>
      </w:r>
      <w:r>
        <w:rPr>
          <w:bCs/>
          <w:color w:val="000000" w:themeColor="text1"/>
          <w:sz w:val="28"/>
          <w:szCs w:val="28"/>
          <w:lang w:val="uk-UA"/>
        </w:rPr>
        <w:t xml:space="preserve"> «</w:t>
      </w:r>
      <w:r w:rsidRPr="00466999">
        <w:rPr>
          <w:bCs/>
          <w:color w:val="000000" w:themeColor="text1"/>
          <w:sz w:val="28"/>
          <w:szCs w:val="28"/>
          <w:lang w:val="uk-UA"/>
        </w:rPr>
        <w:t xml:space="preserve">Канадська хартія прав і свобод гарантує права і свободи, викладені в ній, з урахуванням лише таких розумних меж, встановлених законом, які можна доказово обґрунтувати </w:t>
      </w:r>
      <w:r>
        <w:rPr>
          <w:bCs/>
          <w:color w:val="000000" w:themeColor="text1"/>
          <w:sz w:val="28"/>
          <w:szCs w:val="28"/>
          <w:lang w:val="uk-UA"/>
        </w:rPr>
        <w:t xml:space="preserve">в </w:t>
      </w:r>
      <w:r w:rsidRPr="00466999">
        <w:rPr>
          <w:bCs/>
          <w:color w:val="000000" w:themeColor="text1"/>
          <w:sz w:val="28"/>
          <w:szCs w:val="28"/>
          <w:lang w:val="uk-UA"/>
        </w:rPr>
        <w:t>демократичн</w:t>
      </w:r>
      <w:r>
        <w:rPr>
          <w:bCs/>
          <w:color w:val="000000" w:themeColor="text1"/>
          <w:sz w:val="28"/>
          <w:szCs w:val="28"/>
          <w:lang w:val="uk-UA"/>
        </w:rPr>
        <w:t xml:space="preserve">ому </w:t>
      </w:r>
      <w:r w:rsidRPr="00466999">
        <w:rPr>
          <w:bCs/>
          <w:color w:val="000000" w:themeColor="text1"/>
          <w:sz w:val="28"/>
          <w:szCs w:val="28"/>
          <w:lang w:val="uk-UA"/>
        </w:rPr>
        <w:t>суспільств</w:t>
      </w:r>
      <w:r>
        <w:rPr>
          <w:bCs/>
          <w:color w:val="000000" w:themeColor="text1"/>
          <w:sz w:val="28"/>
          <w:szCs w:val="28"/>
          <w:lang w:val="uk-UA"/>
        </w:rPr>
        <w:t>і»</w:t>
      </w:r>
      <w:r w:rsidRPr="00466999">
        <w:rPr>
          <w:bCs/>
          <w:color w:val="000000" w:themeColor="text1"/>
          <w:sz w:val="28"/>
          <w:szCs w:val="28"/>
          <w:lang w:val="uk-UA"/>
        </w:rPr>
        <w:t>. Розділ 9 Закону про Білл</w:t>
      </w:r>
      <w:r>
        <w:rPr>
          <w:bCs/>
          <w:color w:val="000000" w:themeColor="text1"/>
          <w:sz w:val="28"/>
          <w:szCs w:val="28"/>
          <w:lang w:val="uk-UA"/>
        </w:rPr>
        <w:t>ь</w:t>
      </w:r>
      <w:r w:rsidRPr="00466999">
        <w:rPr>
          <w:bCs/>
          <w:color w:val="000000" w:themeColor="text1"/>
          <w:sz w:val="28"/>
          <w:szCs w:val="28"/>
          <w:lang w:val="uk-UA"/>
        </w:rPr>
        <w:t xml:space="preserve"> про права Нової Зеландії (</w:t>
      </w:r>
      <w:r>
        <w:rPr>
          <w:bCs/>
          <w:color w:val="000000" w:themeColor="text1"/>
          <w:sz w:val="28"/>
          <w:szCs w:val="28"/>
          <w:lang w:val="uk-UA"/>
        </w:rPr>
        <w:t>«</w:t>
      </w:r>
      <w:r w:rsidRPr="00466999">
        <w:rPr>
          <w:bCs/>
          <w:color w:val="000000" w:themeColor="text1"/>
          <w:sz w:val="28"/>
          <w:szCs w:val="28"/>
          <w:lang w:val="uk-UA"/>
        </w:rPr>
        <w:t>BORA</w:t>
      </w:r>
      <w:r>
        <w:rPr>
          <w:bCs/>
          <w:color w:val="000000" w:themeColor="text1"/>
          <w:sz w:val="28"/>
          <w:szCs w:val="28"/>
          <w:lang w:val="uk-UA"/>
        </w:rPr>
        <w:t>»</w:t>
      </w:r>
      <w:r w:rsidRPr="00466999">
        <w:rPr>
          <w:bCs/>
          <w:color w:val="000000" w:themeColor="text1"/>
          <w:sz w:val="28"/>
          <w:szCs w:val="28"/>
          <w:lang w:val="uk-UA"/>
        </w:rPr>
        <w:t>) передбачає:</w:t>
      </w:r>
      <w:r>
        <w:rPr>
          <w:bCs/>
          <w:color w:val="000000" w:themeColor="text1"/>
          <w:sz w:val="28"/>
          <w:szCs w:val="28"/>
          <w:lang w:val="uk-UA"/>
        </w:rPr>
        <w:t xml:space="preserve"> «</w:t>
      </w:r>
      <w:r w:rsidRPr="00466999">
        <w:rPr>
          <w:bCs/>
          <w:color w:val="000000" w:themeColor="text1"/>
          <w:sz w:val="28"/>
          <w:szCs w:val="28"/>
          <w:lang w:val="uk-UA"/>
        </w:rPr>
        <w:t>Кожен має право не зазнавати тортур, жорстокого, такого, що принижує гідність, або непропорційно жорсткого поводження або покарання</w:t>
      </w:r>
      <w:r>
        <w:rPr>
          <w:bCs/>
          <w:color w:val="000000" w:themeColor="text1"/>
          <w:sz w:val="28"/>
          <w:szCs w:val="28"/>
          <w:lang w:val="uk-UA"/>
        </w:rPr>
        <w:t xml:space="preserve">». </w:t>
      </w:r>
    </w:p>
    <w:p w:rsidR="00466999" w:rsidRPr="00466999" w:rsidRDefault="00466999" w:rsidP="00466999">
      <w:pPr>
        <w:autoSpaceDE w:val="0"/>
        <w:autoSpaceDN w:val="0"/>
        <w:adjustRightInd w:val="0"/>
        <w:spacing w:line="360" w:lineRule="auto"/>
        <w:ind w:firstLine="709"/>
        <w:contextualSpacing/>
        <w:rPr>
          <w:bCs/>
          <w:color w:val="000000" w:themeColor="text1"/>
          <w:sz w:val="28"/>
          <w:szCs w:val="28"/>
          <w:lang w:val="uk-UA"/>
        </w:rPr>
      </w:pPr>
      <w:r w:rsidRPr="00466999">
        <w:rPr>
          <w:bCs/>
          <w:color w:val="000000" w:themeColor="text1"/>
          <w:sz w:val="28"/>
          <w:szCs w:val="28"/>
          <w:lang w:val="uk-UA"/>
        </w:rPr>
        <w:lastRenderedPageBreak/>
        <w:t>У розділі 23 (5) також зазначено, що: «До кожного, кого позбавляють свободи, слід поводитись гуманно і з повагою до властивої йому гідності». Але «ні</w:t>
      </w:r>
      <w:r>
        <w:rPr>
          <w:bCs/>
          <w:color w:val="000000" w:themeColor="text1"/>
          <w:sz w:val="28"/>
          <w:szCs w:val="28"/>
          <w:lang w:val="uk-UA"/>
        </w:rPr>
        <w:t xml:space="preserve">які </w:t>
      </w:r>
      <w:r w:rsidRPr="00466999">
        <w:rPr>
          <w:bCs/>
          <w:color w:val="000000" w:themeColor="text1"/>
          <w:sz w:val="28"/>
          <w:szCs w:val="28"/>
          <w:lang w:val="uk-UA"/>
        </w:rPr>
        <w:t>з ..</w:t>
      </w:r>
      <w:r>
        <w:rPr>
          <w:bCs/>
          <w:color w:val="000000" w:themeColor="text1"/>
          <w:sz w:val="28"/>
          <w:szCs w:val="28"/>
          <w:lang w:val="uk-UA"/>
        </w:rPr>
        <w:t xml:space="preserve"> </w:t>
      </w:r>
      <w:r w:rsidRPr="00466999">
        <w:rPr>
          <w:bCs/>
          <w:color w:val="000000" w:themeColor="text1"/>
          <w:sz w:val="28"/>
          <w:szCs w:val="28"/>
          <w:lang w:val="uk-UA"/>
        </w:rPr>
        <w:t>[ц</w:t>
      </w:r>
      <w:r>
        <w:rPr>
          <w:bCs/>
          <w:color w:val="000000" w:themeColor="text1"/>
          <w:sz w:val="28"/>
          <w:szCs w:val="28"/>
          <w:lang w:val="uk-UA"/>
        </w:rPr>
        <w:t>их</w:t>
      </w:r>
      <w:r w:rsidRPr="00466999">
        <w:rPr>
          <w:bCs/>
          <w:color w:val="000000" w:themeColor="text1"/>
          <w:sz w:val="28"/>
          <w:szCs w:val="28"/>
          <w:lang w:val="uk-UA"/>
        </w:rPr>
        <w:t>] прав є абсолютними</w:t>
      </w:r>
      <w:r>
        <w:rPr>
          <w:bCs/>
          <w:color w:val="000000" w:themeColor="text1"/>
          <w:sz w:val="28"/>
          <w:szCs w:val="28"/>
          <w:lang w:val="uk-UA"/>
        </w:rPr>
        <w:t>»</w:t>
      </w:r>
      <w:r w:rsidRPr="00466999">
        <w:rPr>
          <w:bCs/>
          <w:color w:val="000000" w:themeColor="text1"/>
          <w:sz w:val="28"/>
          <w:szCs w:val="28"/>
          <w:lang w:val="uk-UA"/>
        </w:rPr>
        <w:t>, оскільки розділ 5 передбачає, що</w:t>
      </w:r>
      <w:r>
        <w:rPr>
          <w:bCs/>
          <w:color w:val="000000" w:themeColor="text1"/>
          <w:sz w:val="28"/>
          <w:szCs w:val="28"/>
          <w:lang w:val="uk-UA"/>
        </w:rPr>
        <w:t xml:space="preserve"> </w:t>
      </w:r>
      <w:r w:rsidRPr="00466999">
        <w:rPr>
          <w:bCs/>
          <w:color w:val="000000" w:themeColor="text1"/>
          <w:sz w:val="28"/>
          <w:szCs w:val="28"/>
          <w:lang w:val="uk-UA"/>
        </w:rPr>
        <w:t>права та свободи, що містяться в цьому Біллі про права, можуть підлягати лише таким розумним межам, передбаченим законом, які можуть бути доказово виправданими у вільному та демократичному суспільстві</w:t>
      </w:r>
      <w:r>
        <w:rPr>
          <w:bCs/>
          <w:color w:val="000000" w:themeColor="text1"/>
          <w:sz w:val="28"/>
          <w:szCs w:val="28"/>
          <w:lang w:val="uk-UA"/>
        </w:rPr>
        <w:t>»</w:t>
      </w:r>
      <w:r w:rsidRPr="00466999">
        <w:rPr>
          <w:bCs/>
          <w:color w:val="000000" w:themeColor="text1"/>
          <w:sz w:val="28"/>
          <w:szCs w:val="28"/>
          <w:lang w:val="uk-UA"/>
        </w:rPr>
        <w:t>.</w:t>
      </w:r>
    </w:p>
    <w:p w:rsidR="00466999" w:rsidRDefault="00466999" w:rsidP="00466999">
      <w:pPr>
        <w:autoSpaceDE w:val="0"/>
        <w:autoSpaceDN w:val="0"/>
        <w:adjustRightInd w:val="0"/>
        <w:spacing w:line="360" w:lineRule="auto"/>
        <w:ind w:firstLine="709"/>
        <w:contextualSpacing/>
        <w:rPr>
          <w:bCs/>
          <w:color w:val="000000" w:themeColor="text1"/>
          <w:sz w:val="28"/>
          <w:szCs w:val="28"/>
          <w:lang w:val="uk-UA"/>
        </w:rPr>
      </w:pPr>
      <w:r w:rsidRPr="00466999">
        <w:rPr>
          <w:bCs/>
          <w:color w:val="000000" w:themeColor="text1"/>
          <w:sz w:val="28"/>
          <w:szCs w:val="28"/>
          <w:lang w:val="uk-UA"/>
        </w:rPr>
        <w:t>Серед іншого, розділ 12 Південноафриканського Білл</w:t>
      </w:r>
      <w:r>
        <w:rPr>
          <w:bCs/>
          <w:color w:val="000000" w:themeColor="text1"/>
          <w:sz w:val="28"/>
          <w:szCs w:val="28"/>
          <w:lang w:val="uk-UA"/>
        </w:rPr>
        <w:t>я</w:t>
      </w:r>
      <w:r w:rsidRPr="00466999">
        <w:rPr>
          <w:bCs/>
          <w:color w:val="000000" w:themeColor="text1"/>
          <w:sz w:val="28"/>
          <w:szCs w:val="28"/>
          <w:lang w:val="uk-UA"/>
        </w:rPr>
        <w:t xml:space="preserve"> про права передбачає: «Кожна людина має право на свободу та безпеку людини, що включає право ... бути вільним від усіх форм насильства з державних чи приватних джерел; не піддаватись ніяким тортурам; і не піддаватися жорстокому, нелюдському чи такому, що принижує гідність, ображенню або покаранню</w:t>
      </w:r>
      <w:r>
        <w:rPr>
          <w:bCs/>
          <w:color w:val="000000" w:themeColor="text1"/>
          <w:sz w:val="28"/>
          <w:szCs w:val="28"/>
          <w:lang w:val="uk-UA"/>
        </w:rPr>
        <w:t>»</w:t>
      </w:r>
      <w:r w:rsidRPr="00466999">
        <w:rPr>
          <w:bCs/>
          <w:color w:val="000000" w:themeColor="text1"/>
          <w:sz w:val="28"/>
          <w:szCs w:val="28"/>
          <w:lang w:val="uk-UA"/>
        </w:rPr>
        <w:t xml:space="preserve">. </w:t>
      </w:r>
      <w:r>
        <w:rPr>
          <w:bCs/>
          <w:color w:val="000000" w:themeColor="text1"/>
          <w:sz w:val="28"/>
          <w:szCs w:val="28"/>
          <w:lang w:val="uk-UA"/>
        </w:rPr>
        <w:t xml:space="preserve">Водночас, </w:t>
      </w:r>
      <w:r w:rsidRPr="00466999">
        <w:rPr>
          <w:bCs/>
          <w:color w:val="000000" w:themeColor="text1"/>
          <w:sz w:val="28"/>
          <w:szCs w:val="28"/>
          <w:lang w:val="uk-UA"/>
        </w:rPr>
        <w:t>Розділ 36 передбачає: (1) Права у Біл</w:t>
      </w:r>
      <w:r>
        <w:rPr>
          <w:bCs/>
          <w:color w:val="000000" w:themeColor="text1"/>
          <w:sz w:val="28"/>
          <w:szCs w:val="28"/>
          <w:lang w:val="uk-UA"/>
        </w:rPr>
        <w:t>л</w:t>
      </w:r>
      <w:r w:rsidRPr="00466999">
        <w:rPr>
          <w:bCs/>
          <w:color w:val="000000" w:themeColor="text1"/>
          <w:sz w:val="28"/>
          <w:szCs w:val="28"/>
          <w:lang w:val="uk-UA"/>
        </w:rPr>
        <w:t xml:space="preserve">і про права можуть бути обмежені лише з точки зору законодавства загального застосування, наскільки обмеження </w:t>
      </w:r>
      <w:r>
        <w:rPr>
          <w:bCs/>
          <w:color w:val="000000" w:themeColor="text1"/>
          <w:sz w:val="28"/>
          <w:szCs w:val="28"/>
          <w:lang w:val="uk-UA"/>
        </w:rPr>
        <w:t xml:space="preserve">є </w:t>
      </w:r>
      <w:r w:rsidRPr="00466999">
        <w:rPr>
          <w:bCs/>
          <w:color w:val="000000" w:themeColor="text1"/>
          <w:sz w:val="28"/>
          <w:szCs w:val="28"/>
          <w:lang w:val="uk-UA"/>
        </w:rPr>
        <w:t>розумним і виправданим у відкритому та демократичному суспільстві, заснованому на людській гідності, рівності та свободі, з урахуванням усіх відповідних факторів, включаючи (а) природу права; (b) важливість мети обмеження; (c) характер та ступінь обмеження; (d) співвідношення між обмеженням та його метою; та (e) менш обмежувальні засоби для досягнення мети. (2) За винятком випадків, передбачених підпунктом (1) або будь-яким іншим положенням Конституції, жоден закон не може обмежувати будь-яке право, закріплене у Білі про права.</w:t>
      </w:r>
    </w:p>
    <w:p w:rsidR="00466999" w:rsidRDefault="00D84693" w:rsidP="00466999">
      <w:pPr>
        <w:autoSpaceDE w:val="0"/>
        <w:autoSpaceDN w:val="0"/>
        <w:adjustRightInd w:val="0"/>
        <w:spacing w:line="360" w:lineRule="auto"/>
        <w:ind w:firstLine="709"/>
        <w:contextualSpacing/>
        <w:rPr>
          <w:bCs/>
          <w:color w:val="000000" w:themeColor="text1"/>
          <w:sz w:val="28"/>
          <w:szCs w:val="28"/>
          <w:lang w:val="uk-UA"/>
        </w:rPr>
      </w:pPr>
      <w:r>
        <w:rPr>
          <w:bCs/>
          <w:color w:val="000000" w:themeColor="text1"/>
          <w:sz w:val="28"/>
          <w:szCs w:val="28"/>
          <w:lang w:val="uk-UA"/>
        </w:rPr>
        <w:t xml:space="preserve">В практиці ЄСПЛ за ст. 3 ЄКПЛ для кваліфікації певного поводження як катування необхідним елементом є мета, що вимагає доказів перед Судом. </w:t>
      </w:r>
    </w:p>
    <w:p w:rsidR="00D84693" w:rsidRPr="00E80472" w:rsidRDefault="00D84693" w:rsidP="00466999">
      <w:pPr>
        <w:autoSpaceDE w:val="0"/>
        <w:autoSpaceDN w:val="0"/>
        <w:adjustRightInd w:val="0"/>
        <w:spacing w:line="360" w:lineRule="auto"/>
        <w:ind w:firstLine="709"/>
        <w:contextualSpacing/>
        <w:rPr>
          <w:bCs/>
          <w:color w:val="000000" w:themeColor="text1"/>
          <w:sz w:val="28"/>
          <w:szCs w:val="28"/>
          <w:lang w:val="uk-UA"/>
        </w:rPr>
      </w:pPr>
      <w:r>
        <w:rPr>
          <w:bCs/>
          <w:color w:val="000000" w:themeColor="text1"/>
          <w:sz w:val="28"/>
          <w:szCs w:val="28"/>
          <w:lang w:val="uk-UA"/>
        </w:rPr>
        <w:t xml:space="preserve">Суд навіть </w:t>
      </w:r>
      <w:r w:rsidRPr="00E80472">
        <w:rPr>
          <w:bCs/>
          <w:color w:val="000000" w:themeColor="text1"/>
          <w:sz w:val="28"/>
          <w:szCs w:val="28"/>
          <w:lang w:val="uk-UA"/>
        </w:rPr>
        <w:t xml:space="preserve">може визнати, що характер психічних страждань особи вже може бути оцінений як катування., але за умови, коли воно досягає певної міри жорстокості. </w:t>
      </w:r>
    </w:p>
    <w:p w:rsidR="00D84693" w:rsidRPr="00E80472" w:rsidRDefault="00D84693" w:rsidP="00466999">
      <w:pPr>
        <w:autoSpaceDE w:val="0"/>
        <w:autoSpaceDN w:val="0"/>
        <w:adjustRightInd w:val="0"/>
        <w:spacing w:line="360" w:lineRule="auto"/>
        <w:ind w:firstLine="709"/>
        <w:contextualSpacing/>
        <w:rPr>
          <w:bCs/>
          <w:color w:val="000000" w:themeColor="text1"/>
          <w:sz w:val="28"/>
          <w:szCs w:val="28"/>
          <w:lang w:val="uk-UA"/>
        </w:rPr>
      </w:pPr>
      <w:r w:rsidRPr="00E80472">
        <w:rPr>
          <w:bCs/>
          <w:color w:val="000000" w:themeColor="text1"/>
          <w:sz w:val="28"/>
          <w:szCs w:val="28"/>
          <w:lang w:val="uk-UA"/>
        </w:rPr>
        <w:t>Наприклад, катуванням може бути визнане діяння у вигляді тривалого тримання особи під вартою, під час якого вимагають зізнань, в противному випадку сім’я або члени сім’ї будуть піддані катуванню.</w:t>
      </w:r>
    </w:p>
    <w:p w:rsidR="00D84693" w:rsidRPr="00E80472" w:rsidRDefault="00D84693" w:rsidP="00466999">
      <w:pPr>
        <w:autoSpaceDE w:val="0"/>
        <w:autoSpaceDN w:val="0"/>
        <w:adjustRightInd w:val="0"/>
        <w:spacing w:line="360" w:lineRule="auto"/>
        <w:ind w:firstLine="709"/>
        <w:contextualSpacing/>
        <w:rPr>
          <w:bCs/>
          <w:color w:val="000000" w:themeColor="text1"/>
          <w:sz w:val="28"/>
          <w:szCs w:val="28"/>
          <w:lang w:val="uk-UA"/>
        </w:rPr>
      </w:pPr>
      <w:r w:rsidRPr="00E80472">
        <w:rPr>
          <w:bCs/>
          <w:color w:val="000000" w:themeColor="text1"/>
          <w:sz w:val="28"/>
          <w:szCs w:val="28"/>
          <w:lang w:val="uk-UA"/>
        </w:rPr>
        <w:lastRenderedPageBreak/>
        <w:t xml:space="preserve">Таким чином, кваліфікуючими ознаками «катування» є: </w:t>
      </w:r>
    </w:p>
    <w:p w:rsidR="00D84693" w:rsidRPr="00E80472" w:rsidRDefault="00D84693" w:rsidP="00385533">
      <w:pPr>
        <w:pStyle w:val="a8"/>
        <w:numPr>
          <w:ilvl w:val="0"/>
          <w:numId w:val="4"/>
        </w:numPr>
        <w:autoSpaceDE w:val="0"/>
        <w:autoSpaceDN w:val="0"/>
        <w:adjustRightInd w:val="0"/>
        <w:spacing w:line="360" w:lineRule="auto"/>
        <w:rPr>
          <w:rFonts w:ascii="Times New Roman" w:hAnsi="Times New Roman"/>
          <w:bCs/>
          <w:color w:val="000000" w:themeColor="text1"/>
          <w:sz w:val="28"/>
          <w:szCs w:val="28"/>
          <w:lang w:val="uk-UA"/>
        </w:rPr>
      </w:pPr>
      <w:r w:rsidRPr="00E80472">
        <w:rPr>
          <w:rFonts w:ascii="Times New Roman" w:hAnsi="Times New Roman"/>
          <w:bCs/>
          <w:color w:val="000000" w:themeColor="text1"/>
          <w:sz w:val="28"/>
          <w:szCs w:val="28"/>
          <w:lang w:val="uk-UA"/>
        </w:rPr>
        <w:t>умисність;</w:t>
      </w:r>
    </w:p>
    <w:p w:rsidR="00D84693" w:rsidRPr="00E80472" w:rsidRDefault="00D84693" w:rsidP="00385533">
      <w:pPr>
        <w:pStyle w:val="a8"/>
        <w:numPr>
          <w:ilvl w:val="0"/>
          <w:numId w:val="4"/>
        </w:numPr>
        <w:autoSpaceDE w:val="0"/>
        <w:autoSpaceDN w:val="0"/>
        <w:adjustRightInd w:val="0"/>
        <w:spacing w:line="360" w:lineRule="auto"/>
        <w:rPr>
          <w:rFonts w:ascii="Times New Roman" w:hAnsi="Times New Roman"/>
          <w:bCs/>
          <w:color w:val="000000" w:themeColor="text1"/>
          <w:sz w:val="28"/>
          <w:szCs w:val="28"/>
          <w:lang w:val="uk-UA"/>
        </w:rPr>
      </w:pPr>
      <w:r w:rsidRPr="00E80472">
        <w:rPr>
          <w:rFonts w:ascii="Times New Roman" w:hAnsi="Times New Roman"/>
          <w:bCs/>
          <w:color w:val="000000" w:themeColor="text1"/>
          <w:sz w:val="28"/>
          <w:szCs w:val="28"/>
          <w:lang w:val="uk-UA"/>
        </w:rPr>
        <w:t>наявність мети;</w:t>
      </w:r>
    </w:p>
    <w:p w:rsidR="00D84693" w:rsidRPr="00E80472" w:rsidRDefault="00D84693" w:rsidP="00385533">
      <w:pPr>
        <w:pStyle w:val="a8"/>
        <w:numPr>
          <w:ilvl w:val="0"/>
          <w:numId w:val="4"/>
        </w:numPr>
        <w:autoSpaceDE w:val="0"/>
        <w:autoSpaceDN w:val="0"/>
        <w:adjustRightInd w:val="0"/>
        <w:spacing w:line="360" w:lineRule="auto"/>
        <w:rPr>
          <w:rFonts w:ascii="Times New Roman" w:hAnsi="Times New Roman"/>
          <w:bCs/>
          <w:color w:val="000000" w:themeColor="text1"/>
          <w:sz w:val="28"/>
          <w:szCs w:val="28"/>
          <w:lang w:val="uk-UA"/>
        </w:rPr>
      </w:pPr>
      <w:r w:rsidRPr="00E80472">
        <w:rPr>
          <w:rFonts w:ascii="Times New Roman" w:hAnsi="Times New Roman"/>
          <w:bCs/>
          <w:color w:val="000000" w:themeColor="text1"/>
          <w:sz w:val="28"/>
          <w:szCs w:val="28"/>
          <w:lang w:val="uk-UA"/>
        </w:rPr>
        <w:t>особлива ступінь жорстокості;</w:t>
      </w:r>
    </w:p>
    <w:p w:rsidR="00D84693" w:rsidRPr="00E80472" w:rsidRDefault="00D84693" w:rsidP="00385533">
      <w:pPr>
        <w:pStyle w:val="a8"/>
        <w:numPr>
          <w:ilvl w:val="0"/>
          <w:numId w:val="4"/>
        </w:numPr>
        <w:autoSpaceDE w:val="0"/>
        <w:autoSpaceDN w:val="0"/>
        <w:adjustRightInd w:val="0"/>
        <w:spacing w:line="360" w:lineRule="auto"/>
        <w:rPr>
          <w:rFonts w:ascii="Times New Roman" w:hAnsi="Times New Roman"/>
          <w:bCs/>
          <w:color w:val="000000" w:themeColor="text1"/>
          <w:sz w:val="28"/>
          <w:szCs w:val="28"/>
          <w:lang w:val="uk-UA"/>
        </w:rPr>
      </w:pPr>
      <w:r w:rsidRPr="00E80472">
        <w:rPr>
          <w:rFonts w:ascii="Times New Roman" w:hAnsi="Times New Roman"/>
          <w:bCs/>
          <w:color w:val="000000" w:themeColor="text1"/>
          <w:sz w:val="28"/>
          <w:szCs w:val="28"/>
          <w:lang w:val="uk-UA"/>
        </w:rPr>
        <w:t>покладання тягара доведення на заявника.</w:t>
      </w:r>
    </w:p>
    <w:p w:rsidR="00D84693" w:rsidRDefault="00D84693" w:rsidP="00D84693">
      <w:pPr>
        <w:pStyle w:val="a8"/>
        <w:autoSpaceDE w:val="0"/>
        <w:autoSpaceDN w:val="0"/>
        <w:adjustRightInd w:val="0"/>
        <w:spacing w:line="360" w:lineRule="auto"/>
        <w:ind w:left="0" w:firstLine="709"/>
        <w:jc w:val="both"/>
        <w:rPr>
          <w:rFonts w:ascii="Times New Roman" w:hAnsi="Times New Roman"/>
          <w:bCs/>
          <w:color w:val="000000" w:themeColor="text1"/>
          <w:sz w:val="28"/>
          <w:szCs w:val="28"/>
          <w:lang w:val="uk-UA"/>
        </w:rPr>
      </w:pPr>
      <w:r w:rsidRPr="00E80472">
        <w:rPr>
          <w:rFonts w:ascii="Times New Roman" w:hAnsi="Times New Roman"/>
          <w:bCs/>
          <w:color w:val="000000" w:themeColor="text1"/>
          <w:sz w:val="28"/>
          <w:szCs w:val="28"/>
          <w:lang w:val="uk-UA"/>
        </w:rPr>
        <w:t>Об’єктивно, це досить складно, адже особа</w:t>
      </w:r>
      <w:r>
        <w:rPr>
          <w:rFonts w:ascii="Times New Roman" w:hAnsi="Times New Roman"/>
          <w:bCs/>
          <w:color w:val="000000" w:themeColor="text1"/>
          <w:sz w:val="28"/>
          <w:szCs w:val="28"/>
          <w:lang w:val="uk-UA"/>
        </w:rPr>
        <w:t xml:space="preserve"> може не мати змоги а ні їх зібрати, а ні довести їх наявність, особливо у випадках, коли особа перебувала «під контролем держави».</w:t>
      </w:r>
    </w:p>
    <w:p w:rsidR="00D84693" w:rsidRDefault="00D84693" w:rsidP="00D84693">
      <w:pPr>
        <w:pStyle w:val="a8"/>
        <w:autoSpaceDE w:val="0"/>
        <w:autoSpaceDN w:val="0"/>
        <w:adjustRightInd w:val="0"/>
        <w:spacing w:line="360" w:lineRule="auto"/>
        <w:ind w:left="0" w:firstLine="709"/>
        <w:jc w:val="both"/>
        <w:rPr>
          <w:rFonts w:ascii="Times New Roman" w:hAnsi="Times New Roman"/>
          <w:bCs/>
          <w:color w:val="000000" w:themeColor="text1"/>
          <w:sz w:val="28"/>
          <w:szCs w:val="28"/>
          <w:lang w:val="uk-UA"/>
        </w:rPr>
      </w:pPr>
      <w:r>
        <w:rPr>
          <w:rFonts w:ascii="Times New Roman" w:hAnsi="Times New Roman"/>
          <w:bCs/>
          <w:color w:val="000000" w:themeColor="text1"/>
          <w:sz w:val="28"/>
          <w:szCs w:val="28"/>
          <w:lang w:val="uk-UA"/>
        </w:rPr>
        <w:t xml:space="preserve">Тим не менше, доведення обставин, на які посилається особа, мають відповідати принципам: </w:t>
      </w:r>
    </w:p>
    <w:p w:rsidR="00D84693" w:rsidRDefault="00D84693" w:rsidP="00385533">
      <w:pPr>
        <w:pStyle w:val="a8"/>
        <w:numPr>
          <w:ilvl w:val="0"/>
          <w:numId w:val="5"/>
        </w:numPr>
        <w:autoSpaceDE w:val="0"/>
        <w:autoSpaceDN w:val="0"/>
        <w:adjustRightInd w:val="0"/>
        <w:spacing w:line="360" w:lineRule="auto"/>
        <w:jc w:val="both"/>
        <w:rPr>
          <w:rFonts w:ascii="Times New Roman" w:hAnsi="Times New Roman"/>
          <w:bCs/>
          <w:color w:val="000000" w:themeColor="text1"/>
          <w:sz w:val="28"/>
          <w:szCs w:val="28"/>
          <w:lang w:val="uk-UA"/>
        </w:rPr>
      </w:pPr>
      <w:r>
        <w:rPr>
          <w:rFonts w:ascii="Times New Roman" w:hAnsi="Times New Roman"/>
          <w:bCs/>
          <w:color w:val="000000" w:themeColor="text1"/>
          <w:sz w:val="28"/>
          <w:szCs w:val="28"/>
          <w:lang w:val="uk-UA"/>
        </w:rPr>
        <w:t>бути «переконливими поза розумним сумнівом»;</w:t>
      </w:r>
    </w:p>
    <w:p w:rsidR="00D84693" w:rsidRDefault="00D84693" w:rsidP="00385533">
      <w:pPr>
        <w:pStyle w:val="a8"/>
        <w:numPr>
          <w:ilvl w:val="0"/>
          <w:numId w:val="5"/>
        </w:numPr>
        <w:autoSpaceDE w:val="0"/>
        <w:autoSpaceDN w:val="0"/>
        <w:adjustRightInd w:val="0"/>
        <w:spacing w:after="0" w:line="360" w:lineRule="auto"/>
        <w:ind w:left="0" w:firstLine="709"/>
        <w:jc w:val="both"/>
        <w:rPr>
          <w:rFonts w:ascii="Times New Roman" w:hAnsi="Times New Roman"/>
          <w:bCs/>
          <w:color w:val="000000" w:themeColor="text1"/>
          <w:sz w:val="28"/>
          <w:szCs w:val="28"/>
          <w:lang w:val="uk-UA"/>
        </w:rPr>
      </w:pPr>
      <w:r>
        <w:rPr>
          <w:rFonts w:ascii="Times New Roman" w:hAnsi="Times New Roman"/>
          <w:bCs/>
          <w:color w:val="000000" w:themeColor="text1"/>
          <w:sz w:val="28"/>
          <w:szCs w:val="28"/>
          <w:lang w:val="uk-UA"/>
        </w:rPr>
        <w:t>випливати з «сукупності достатньо сильних, ясних та узгоджених умовиводів або неспростовних фактичних презумпцій такого ж характеру».</w:t>
      </w:r>
    </w:p>
    <w:p w:rsidR="00D84693" w:rsidRDefault="00D84693" w:rsidP="00FD7EAE">
      <w:pPr>
        <w:autoSpaceDE w:val="0"/>
        <w:autoSpaceDN w:val="0"/>
        <w:adjustRightInd w:val="0"/>
        <w:spacing w:line="360" w:lineRule="auto"/>
        <w:ind w:firstLine="709"/>
        <w:contextualSpacing/>
        <w:rPr>
          <w:bCs/>
          <w:color w:val="000000" w:themeColor="text1"/>
          <w:sz w:val="28"/>
          <w:szCs w:val="28"/>
          <w:lang w:val="uk-UA"/>
        </w:rPr>
      </w:pPr>
      <w:r>
        <w:rPr>
          <w:bCs/>
          <w:color w:val="000000" w:themeColor="text1"/>
          <w:sz w:val="28"/>
          <w:szCs w:val="28"/>
          <w:lang w:val="uk-UA"/>
        </w:rPr>
        <w:t>Водночас, Рішення у справі «</w:t>
      </w:r>
      <w:r>
        <w:rPr>
          <w:bCs/>
          <w:color w:val="000000" w:themeColor="text1"/>
          <w:sz w:val="28"/>
          <w:szCs w:val="28"/>
          <w:lang w:val="en-US"/>
        </w:rPr>
        <w:t>Bursuc</w:t>
      </w:r>
      <w:r>
        <w:rPr>
          <w:bCs/>
          <w:color w:val="000000" w:themeColor="text1"/>
          <w:sz w:val="28"/>
          <w:szCs w:val="28"/>
          <w:lang w:val="uk-UA"/>
        </w:rPr>
        <w:t xml:space="preserve"> </w:t>
      </w:r>
      <w:r>
        <w:rPr>
          <w:bCs/>
          <w:color w:val="000000" w:themeColor="text1"/>
          <w:sz w:val="28"/>
          <w:szCs w:val="28"/>
          <w:lang w:val="en-US"/>
        </w:rPr>
        <w:t>v</w:t>
      </w:r>
      <w:r w:rsidRPr="00D84693">
        <w:rPr>
          <w:bCs/>
          <w:color w:val="000000" w:themeColor="text1"/>
          <w:sz w:val="28"/>
          <w:szCs w:val="28"/>
          <w:lang w:val="uk-UA"/>
        </w:rPr>
        <w:t xml:space="preserve">. </w:t>
      </w:r>
      <w:r>
        <w:rPr>
          <w:bCs/>
          <w:color w:val="000000" w:themeColor="text1"/>
          <w:sz w:val="28"/>
          <w:szCs w:val="28"/>
          <w:lang w:val="en-US"/>
        </w:rPr>
        <w:t>Romania</w:t>
      </w:r>
      <w:r>
        <w:rPr>
          <w:bCs/>
          <w:color w:val="000000" w:themeColor="text1"/>
          <w:sz w:val="28"/>
          <w:szCs w:val="28"/>
          <w:lang w:val="uk-UA"/>
        </w:rPr>
        <w:t>»</w:t>
      </w:r>
      <w:r w:rsidRPr="00D84693">
        <w:rPr>
          <w:bCs/>
          <w:color w:val="000000" w:themeColor="text1"/>
          <w:sz w:val="28"/>
          <w:szCs w:val="28"/>
          <w:lang w:val="uk-UA"/>
        </w:rPr>
        <w:t xml:space="preserve"> </w:t>
      </w:r>
      <w:r>
        <w:rPr>
          <w:bCs/>
          <w:color w:val="000000" w:themeColor="text1"/>
          <w:sz w:val="28"/>
          <w:szCs w:val="28"/>
          <w:lang w:val="uk-UA"/>
        </w:rPr>
        <w:t>від 12.10.2004 р. має прецедентний характер, оскільки суд взяв до уваги непрямий доказ у вигляді зазнання насильства саме під час «контакту» з органами державної влади. З цього Судом зроблено висновок, що «Уряд повинен надати розумне пояснення стосовно походження цих ушкоджень і  навести докази на підтвердження фактів, які ставлять під сумнів заяву потерпілого, особливо в тому випадку, коли ці твердження підкріплюються медичними довідками».</w:t>
      </w:r>
    </w:p>
    <w:p w:rsidR="00D84693" w:rsidRDefault="00D84693" w:rsidP="00D84693">
      <w:pPr>
        <w:autoSpaceDE w:val="0"/>
        <w:autoSpaceDN w:val="0"/>
        <w:adjustRightInd w:val="0"/>
        <w:spacing w:line="360" w:lineRule="auto"/>
        <w:ind w:firstLine="709"/>
        <w:rPr>
          <w:bCs/>
          <w:color w:val="000000" w:themeColor="text1"/>
          <w:sz w:val="28"/>
          <w:szCs w:val="28"/>
          <w:lang w:val="uk-UA"/>
        </w:rPr>
      </w:pPr>
      <w:r>
        <w:rPr>
          <w:bCs/>
          <w:color w:val="000000" w:themeColor="text1"/>
          <w:sz w:val="28"/>
          <w:szCs w:val="28"/>
          <w:lang w:val="uk-UA"/>
        </w:rPr>
        <w:t>Суд також визначив, що за відсутності чітких критеріїв мети, умислу та жорстокості неналежне поводження визнане не катуванням, а «нелюдським поводженням» («</w:t>
      </w:r>
      <w:r>
        <w:rPr>
          <w:bCs/>
          <w:color w:val="000000" w:themeColor="text1"/>
          <w:sz w:val="28"/>
          <w:szCs w:val="28"/>
          <w:lang w:val="en-US"/>
        </w:rPr>
        <w:t>Krasnov</w:t>
      </w:r>
      <w:r w:rsidRPr="00D84693">
        <w:rPr>
          <w:bCs/>
          <w:color w:val="000000" w:themeColor="text1"/>
          <w:sz w:val="28"/>
          <w:szCs w:val="28"/>
          <w:lang w:val="uk-UA"/>
        </w:rPr>
        <w:t xml:space="preserve"> </w:t>
      </w:r>
      <w:r>
        <w:rPr>
          <w:bCs/>
          <w:color w:val="000000" w:themeColor="text1"/>
          <w:sz w:val="28"/>
          <w:szCs w:val="28"/>
          <w:lang w:val="en-US"/>
        </w:rPr>
        <w:t>v</w:t>
      </w:r>
      <w:r w:rsidRPr="00D84693">
        <w:rPr>
          <w:bCs/>
          <w:color w:val="000000" w:themeColor="text1"/>
          <w:sz w:val="28"/>
          <w:szCs w:val="28"/>
          <w:lang w:val="uk-UA"/>
        </w:rPr>
        <w:t xml:space="preserve">. </w:t>
      </w:r>
      <w:r>
        <w:rPr>
          <w:bCs/>
          <w:color w:val="000000" w:themeColor="text1"/>
          <w:sz w:val="28"/>
          <w:szCs w:val="28"/>
          <w:lang w:val="en-US"/>
        </w:rPr>
        <w:t>Bulgaria</w:t>
      </w:r>
      <w:r>
        <w:rPr>
          <w:bCs/>
          <w:color w:val="000000" w:themeColor="text1"/>
          <w:sz w:val="28"/>
          <w:szCs w:val="28"/>
          <w:lang w:val="uk-UA"/>
        </w:rPr>
        <w:t>» від 30.09.2004 р.).</w:t>
      </w:r>
    </w:p>
    <w:p w:rsidR="00F502FC" w:rsidRDefault="00F502FC" w:rsidP="00D84693">
      <w:pPr>
        <w:autoSpaceDE w:val="0"/>
        <w:autoSpaceDN w:val="0"/>
        <w:adjustRightInd w:val="0"/>
        <w:spacing w:line="360" w:lineRule="auto"/>
        <w:ind w:firstLine="709"/>
        <w:rPr>
          <w:bCs/>
          <w:color w:val="000000" w:themeColor="text1"/>
          <w:sz w:val="28"/>
          <w:szCs w:val="28"/>
          <w:lang w:val="uk-UA"/>
        </w:rPr>
      </w:pPr>
      <w:r>
        <w:rPr>
          <w:bCs/>
          <w:color w:val="000000" w:themeColor="text1"/>
          <w:sz w:val="28"/>
          <w:szCs w:val="28"/>
          <w:lang w:val="uk-UA"/>
        </w:rPr>
        <w:t>Важливим критерієм є прецедентний характер рішень ЄСПЛ. До того ж, особливістю цих прецедентів є «незвязаність» наступних рішень попередніми з плином часу, який супроводжувався змінами в цивілізаційній та гуманітарній сфері. Ідея людиноцентризму чи антропоцентризму докорінно змінює застарілі підходи, переоцінює ідеї, погляди та мислення, а відтак, ставлення до тих чи інших подій та оцінку відносин, дій та поведінки осіб.</w:t>
      </w:r>
    </w:p>
    <w:p w:rsidR="00F502FC" w:rsidRPr="00E80472" w:rsidRDefault="00F502FC" w:rsidP="00D84693">
      <w:pPr>
        <w:autoSpaceDE w:val="0"/>
        <w:autoSpaceDN w:val="0"/>
        <w:adjustRightInd w:val="0"/>
        <w:spacing w:line="360" w:lineRule="auto"/>
        <w:ind w:firstLine="709"/>
        <w:rPr>
          <w:bCs/>
          <w:color w:val="000000" w:themeColor="text1"/>
          <w:sz w:val="28"/>
          <w:szCs w:val="28"/>
          <w:lang w:val="uk-UA"/>
        </w:rPr>
      </w:pPr>
      <w:r w:rsidRPr="00F502FC">
        <w:rPr>
          <w:bCs/>
          <w:color w:val="000000" w:themeColor="text1"/>
          <w:sz w:val="28"/>
          <w:szCs w:val="28"/>
          <w:lang w:val="uk-UA"/>
        </w:rPr>
        <w:lastRenderedPageBreak/>
        <w:t xml:space="preserve">Не </w:t>
      </w:r>
      <w:r w:rsidRPr="00E80472">
        <w:rPr>
          <w:bCs/>
          <w:color w:val="000000" w:themeColor="text1"/>
          <w:sz w:val="28"/>
          <w:szCs w:val="28"/>
          <w:lang w:val="uk-UA"/>
        </w:rPr>
        <w:t>виключенням стала і сфера ст. 3 ЄКПЛ. Так, ще за Рішенням від 28.07.1999 р. у справі «</w:t>
      </w:r>
      <w:r w:rsidRPr="00E80472">
        <w:rPr>
          <w:bCs/>
          <w:color w:val="000000" w:themeColor="text1"/>
          <w:sz w:val="28"/>
          <w:szCs w:val="28"/>
          <w:lang w:val="en-US"/>
        </w:rPr>
        <w:t>Selmouni</w:t>
      </w:r>
      <w:r w:rsidRPr="00E80472">
        <w:rPr>
          <w:bCs/>
          <w:color w:val="000000" w:themeColor="text1"/>
          <w:sz w:val="28"/>
          <w:szCs w:val="28"/>
        </w:rPr>
        <w:t xml:space="preserve"> </w:t>
      </w:r>
      <w:r w:rsidRPr="00E80472">
        <w:rPr>
          <w:bCs/>
          <w:color w:val="000000" w:themeColor="text1"/>
          <w:sz w:val="28"/>
          <w:szCs w:val="28"/>
          <w:lang w:val="en-US"/>
        </w:rPr>
        <w:t>v</w:t>
      </w:r>
      <w:r w:rsidRPr="00E80472">
        <w:rPr>
          <w:bCs/>
          <w:color w:val="000000" w:themeColor="text1"/>
          <w:sz w:val="28"/>
          <w:szCs w:val="28"/>
        </w:rPr>
        <w:t xml:space="preserve">. </w:t>
      </w:r>
      <w:r w:rsidRPr="00E80472">
        <w:rPr>
          <w:bCs/>
          <w:color w:val="000000" w:themeColor="text1"/>
          <w:sz w:val="28"/>
          <w:szCs w:val="28"/>
          <w:lang w:val="en-US"/>
        </w:rPr>
        <w:t>France</w:t>
      </w:r>
      <w:r w:rsidRPr="00E80472">
        <w:rPr>
          <w:bCs/>
          <w:color w:val="000000" w:themeColor="text1"/>
          <w:sz w:val="28"/>
          <w:szCs w:val="28"/>
          <w:lang w:val="uk-UA"/>
        </w:rPr>
        <w:t>»</w:t>
      </w:r>
      <w:r w:rsidRPr="00E80472">
        <w:rPr>
          <w:bCs/>
          <w:color w:val="000000" w:themeColor="text1"/>
          <w:sz w:val="28"/>
          <w:szCs w:val="28"/>
        </w:rPr>
        <w:t xml:space="preserve"> </w:t>
      </w:r>
      <w:r w:rsidRPr="00E80472">
        <w:rPr>
          <w:bCs/>
          <w:color w:val="000000" w:themeColor="text1"/>
          <w:sz w:val="28"/>
          <w:szCs w:val="28"/>
          <w:lang w:val="uk-UA"/>
        </w:rPr>
        <w:t>Суд висловив два, фактично, принципи:</w:t>
      </w:r>
    </w:p>
    <w:p w:rsidR="00F502FC" w:rsidRPr="00E80472" w:rsidRDefault="00F502FC" w:rsidP="00385533">
      <w:pPr>
        <w:pStyle w:val="a8"/>
        <w:numPr>
          <w:ilvl w:val="0"/>
          <w:numId w:val="6"/>
        </w:numPr>
        <w:autoSpaceDE w:val="0"/>
        <w:autoSpaceDN w:val="0"/>
        <w:adjustRightInd w:val="0"/>
        <w:spacing w:line="360" w:lineRule="auto"/>
        <w:ind w:left="0" w:firstLine="709"/>
        <w:jc w:val="both"/>
        <w:rPr>
          <w:rFonts w:ascii="Times New Roman" w:hAnsi="Times New Roman"/>
          <w:bCs/>
          <w:color w:val="000000" w:themeColor="text1"/>
          <w:sz w:val="28"/>
          <w:szCs w:val="28"/>
          <w:lang w:val="uk-UA"/>
        </w:rPr>
      </w:pPr>
      <w:r w:rsidRPr="00E80472">
        <w:rPr>
          <w:rFonts w:ascii="Times New Roman" w:hAnsi="Times New Roman"/>
          <w:bCs/>
          <w:color w:val="000000" w:themeColor="text1"/>
          <w:sz w:val="28"/>
          <w:szCs w:val="28"/>
          <w:lang w:val="uk-UA"/>
        </w:rPr>
        <w:t>Конвенція 1950 р. є «живим інструментом» , а зміст її норм має тлумачитися «у світлі умов сьогодення»;</w:t>
      </w:r>
    </w:p>
    <w:p w:rsidR="00F502FC" w:rsidRPr="00E80472" w:rsidRDefault="00F502FC" w:rsidP="00385533">
      <w:pPr>
        <w:pStyle w:val="a8"/>
        <w:numPr>
          <w:ilvl w:val="0"/>
          <w:numId w:val="6"/>
        </w:numPr>
        <w:autoSpaceDE w:val="0"/>
        <w:autoSpaceDN w:val="0"/>
        <w:adjustRightInd w:val="0"/>
        <w:spacing w:line="360" w:lineRule="auto"/>
        <w:ind w:left="0" w:firstLine="709"/>
        <w:jc w:val="both"/>
        <w:rPr>
          <w:rFonts w:ascii="Times New Roman" w:hAnsi="Times New Roman"/>
          <w:bCs/>
          <w:color w:val="000000" w:themeColor="text1"/>
          <w:sz w:val="28"/>
          <w:szCs w:val="28"/>
          <w:lang w:val="uk-UA"/>
        </w:rPr>
      </w:pPr>
      <w:r w:rsidRPr="00E80472">
        <w:rPr>
          <w:rFonts w:ascii="Times New Roman" w:hAnsi="Times New Roman"/>
          <w:bCs/>
          <w:color w:val="000000" w:themeColor="text1"/>
          <w:sz w:val="28"/>
          <w:szCs w:val="28"/>
          <w:lang w:val="uk-UA"/>
        </w:rPr>
        <w:t>«певні дії, які кваліфікувалися в минулому як нелюдське поводження, можуть у майбутньому бути кваліфіковані жорсткіше», тобто, як катування.</w:t>
      </w:r>
    </w:p>
    <w:p w:rsidR="00A8293F" w:rsidRPr="00E80472" w:rsidRDefault="00A8293F" w:rsidP="00A8293F">
      <w:pPr>
        <w:pStyle w:val="a8"/>
        <w:autoSpaceDE w:val="0"/>
        <w:autoSpaceDN w:val="0"/>
        <w:adjustRightInd w:val="0"/>
        <w:spacing w:line="360" w:lineRule="auto"/>
        <w:ind w:left="0" w:firstLine="709"/>
        <w:jc w:val="both"/>
        <w:rPr>
          <w:rFonts w:ascii="Times New Roman" w:hAnsi="Times New Roman"/>
          <w:bCs/>
          <w:color w:val="000000" w:themeColor="text1"/>
          <w:sz w:val="28"/>
          <w:szCs w:val="28"/>
          <w:lang w:val="uk-UA"/>
        </w:rPr>
      </w:pPr>
      <w:r w:rsidRPr="00E80472">
        <w:rPr>
          <w:rFonts w:ascii="Times New Roman" w:hAnsi="Times New Roman"/>
          <w:bCs/>
          <w:color w:val="000000" w:themeColor="text1"/>
          <w:sz w:val="28"/>
          <w:szCs w:val="28"/>
          <w:lang w:val="uk-UA"/>
        </w:rPr>
        <w:t xml:space="preserve">В США ст. 2340 Статуту про катування визначає «катування» та «сильний душевний біль або страждання» наступним чином: </w:t>
      </w:r>
    </w:p>
    <w:p w:rsidR="00A8293F" w:rsidRPr="00E80472" w:rsidRDefault="00A8293F" w:rsidP="00A8293F">
      <w:pPr>
        <w:pStyle w:val="a8"/>
        <w:autoSpaceDE w:val="0"/>
        <w:autoSpaceDN w:val="0"/>
        <w:adjustRightInd w:val="0"/>
        <w:spacing w:line="360" w:lineRule="auto"/>
        <w:ind w:left="0" w:firstLine="709"/>
        <w:jc w:val="both"/>
        <w:rPr>
          <w:rFonts w:ascii="Times New Roman" w:hAnsi="Times New Roman"/>
          <w:bCs/>
          <w:color w:val="000000" w:themeColor="text1"/>
          <w:sz w:val="28"/>
          <w:szCs w:val="28"/>
          <w:lang w:val="uk-UA"/>
        </w:rPr>
      </w:pPr>
      <w:r w:rsidRPr="00E80472">
        <w:rPr>
          <w:rFonts w:ascii="Times New Roman" w:hAnsi="Times New Roman"/>
          <w:bCs/>
          <w:color w:val="000000" w:themeColor="text1"/>
          <w:sz w:val="28"/>
          <w:szCs w:val="28"/>
          <w:lang w:val="uk-UA"/>
        </w:rPr>
        <w:t>(1) «катування</w:t>
      </w:r>
      <w:r w:rsidR="002F3B94" w:rsidRPr="00E80472">
        <w:rPr>
          <w:rFonts w:ascii="Times New Roman" w:hAnsi="Times New Roman"/>
          <w:bCs/>
          <w:color w:val="000000" w:themeColor="text1"/>
          <w:sz w:val="28"/>
          <w:szCs w:val="28"/>
          <w:lang w:val="uk-UA"/>
        </w:rPr>
        <w:t>»</w:t>
      </w:r>
      <w:r w:rsidRPr="00E80472">
        <w:rPr>
          <w:rFonts w:ascii="Times New Roman" w:hAnsi="Times New Roman"/>
          <w:bCs/>
          <w:color w:val="000000" w:themeColor="text1"/>
          <w:sz w:val="28"/>
          <w:szCs w:val="28"/>
          <w:lang w:val="uk-UA"/>
        </w:rPr>
        <w:t xml:space="preserve"> означає вчинення особою, яка діє відповідно до закону, спеціально призначеного для заподіяння сильного фізичного або психічного болю або страждання (крім болю чи страждань, пов'язаних із законними санкціями) іншої особи, яка перебуває під його опікою чи фізичним контролем;</w:t>
      </w:r>
    </w:p>
    <w:p w:rsidR="00A8293F" w:rsidRPr="00E80472" w:rsidRDefault="00A8293F" w:rsidP="00A8293F">
      <w:pPr>
        <w:pStyle w:val="a8"/>
        <w:autoSpaceDE w:val="0"/>
        <w:autoSpaceDN w:val="0"/>
        <w:adjustRightInd w:val="0"/>
        <w:spacing w:line="360" w:lineRule="auto"/>
        <w:ind w:left="0" w:firstLine="709"/>
        <w:jc w:val="both"/>
        <w:rPr>
          <w:rFonts w:ascii="Times New Roman" w:hAnsi="Times New Roman"/>
          <w:bCs/>
          <w:color w:val="000000" w:themeColor="text1"/>
          <w:sz w:val="28"/>
          <w:szCs w:val="28"/>
          <w:lang w:val="uk-UA"/>
        </w:rPr>
      </w:pPr>
      <w:r w:rsidRPr="00E80472">
        <w:rPr>
          <w:rFonts w:ascii="Times New Roman" w:hAnsi="Times New Roman"/>
          <w:bCs/>
          <w:color w:val="000000" w:themeColor="text1"/>
          <w:sz w:val="28"/>
          <w:szCs w:val="28"/>
          <w:lang w:val="uk-UA"/>
        </w:rPr>
        <w:t>(2) «сильний психічний біль або страждання» означає тривалу психічну шкоду, заподіяну, або:</w:t>
      </w:r>
    </w:p>
    <w:p w:rsidR="00A8293F" w:rsidRPr="00E80472" w:rsidRDefault="00A8293F" w:rsidP="00A8293F">
      <w:pPr>
        <w:pStyle w:val="a8"/>
        <w:autoSpaceDE w:val="0"/>
        <w:autoSpaceDN w:val="0"/>
        <w:adjustRightInd w:val="0"/>
        <w:spacing w:line="360" w:lineRule="auto"/>
        <w:ind w:left="0" w:firstLine="709"/>
        <w:jc w:val="both"/>
        <w:rPr>
          <w:rFonts w:ascii="Times New Roman" w:hAnsi="Times New Roman"/>
          <w:bCs/>
          <w:color w:val="000000" w:themeColor="text1"/>
          <w:sz w:val="28"/>
          <w:szCs w:val="28"/>
          <w:lang w:val="uk-UA"/>
        </w:rPr>
      </w:pPr>
      <w:r w:rsidRPr="00E80472">
        <w:rPr>
          <w:rFonts w:ascii="Times New Roman" w:hAnsi="Times New Roman"/>
          <w:bCs/>
          <w:color w:val="000000" w:themeColor="text1"/>
          <w:sz w:val="28"/>
          <w:szCs w:val="28"/>
          <w:lang w:val="uk-UA"/>
        </w:rPr>
        <w:t>(A) навмисне заподіяння або загроза заподіяння сильного фізичного болю або страждань;</w:t>
      </w:r>
    </w:p>
    <w:p w:rsidR="00A8293F" w:rsidRPr="00E80472" w:rsidRDefault="00A8293F" w:rsidP="00A8293F">
      <w:pPr>
        <w:pStyle w:val="a8"/>
        <w:autoSpaceDE w:val="0"/>
        <w:autoSpaceDN w:val="0"/>
        <w:adjustRightInd w:val="0"/>
        <w:spacing w:line="360" w:lineRule="auto"/>
        <w:ind w:left="0" w:firstLine="709"/>
        <w:jc w:val="both"/>
        <w:rPr>
          <w:rFonts w:ascii="Times New Roman" w:hAnsi="Times New Roman"/>
          <w:bCs/>
          <w:color w:val="000000" w:themeColor="text1"/>
          <w:sz w:val="28"/>
          <w:szCs w:val="28"/>
          <w:lang w:val="uk-UA"/>
        </w:rPr>
      </w:pPr>
      <w:r w:rsidRPr="00E80472">
        <w:rPr>
          <w:rFonts w:ascii="Times New Roman" w:hAnsi="Times New Roman"/>
          <w:bCs/>
          <w:color w:val="000000" w:themeColor="text1"/>
          <w:sz w:val="28"/>
          <w:szCs w:val="28"/>
          <w:lang w:val="uk-UA"/>
        </w:rPr>
        <w:t>(B) введення або застосування, або загроза введення або застосування речовин, що змінюють розум, або інших процедур, розрахованих на глибокі порушення органів чуття або особистості;</w:t>
      </w:r>
    </w:p>
    <w:p w:rsidR="00A8293F" w:rsidRPr="00E80472" w:rsidRDefault="00A8293F" w:rsidP="00A8293F">
      <w:pPr>
        <w:pStyle w:val="a8"/>
        <w:autoSpaceDE w:val="0"/>
        <w:autoSpaceDN w:val="0"/>
        <w:adjustRightInd w:val="0"/>
        <w:spacing w:line="360" w:lineRule="auto"/>
        <w:ind w:left="0" w:firstLine="709"/>
        <w:rPr>
          <w:rFonts w:ascii="Times New Roman" w:hAnsi="Times New Roman"/>
          <w:bCs/>
          <w:color w:val="000000" w:themeColor="text1"/>
          <w:sz w:val="28"/>
          <w:szCs w:val="28"/>
          <w:lang w:val="uk-UA"/>
        </w:rPr>
      </w:pPr>
      <w:r w:rsidRPr="00E80472">
        <w:rPr>
          <w:rFonts w:ascii="Times New Roman" w:hAnsi="Times New Roman"/>
          <w:bCs/>
          <w:color w:val="000000" w:themeColor="text1"/>
          <w:sz w:val="28"/>
          <w:szCs w:val="28"/>
          <w:lang w:val="uk-UA"/>
        </w:rPr>
        <w:t xml:space="preserve">(C) загроза неминучої смерті; або </w:t>
      </w:r>
    </w:p>
    <w:p w:rsidR="00A8293F" w:rsidRPr="00E80472" w:rsidRDefault="00A8293F" w:rsidP="00A8293F">
      <w:pPr>
        <w:pStyle w:val="a8"/>
        <w:autoSpaceDE w:val="0"/>
        <w:autoSpaceDN w:val="0"/>
        <w:adjustRightInd w:val="0"/>
        <w:spacing w:line="360" w:lineRule="auto"/>
        <w:ind w:left="0" w:firstLine="709"/>
        <w:jc w:val="both"/>
        <w:rPr>
          <w:rFonts w:ascii="Times New Roman" w:hAnsi="Times New Roman"/>
          <w:bCs/>
          <w:color w:val="000000" w:themeColor="text1"/>
          <w:sz w:val="28"/>
          <w:szCs w:val="28"/>
          <w:lang w:val="uk-UA"/>
        </w:rPr>
      </w:pPr>
      <w:r w:rsidRPr="00E80472">
        <w:rPr>
          <w:rFonts w:ascii="Times New Roman" w:hAnsi="Times New Roman"/>
          <w:bCs/>
          <w:color w:val="000000" w:themeColor="text1"/>
          <w:sz w:val="28"/>
          <w:szCs w:val="28"/>
          <w:lang w:val="uk-UA"/>
        </w:rPr>
        <w:t>(D) загроза того, що інша особа буде невідкладно піддана смерті, сильному фізичному болю чи стражданню, або введення або застосування речовин, що змінюють розум, або інших процедур, розрахованих на глибокі порушення почуттів або особистості.</w:t>
      </w:r>
    </w:p>
    <w:p w:rsidR="002F3B94" w:rsidRPr="00E80472" w:rsidRDefault="002F3B94" w:rsidP="00A8293F">
      <w:pPr>
        <w:pStyle w:val="a8"/>
        <w:autoSpaceDE w:val="0"/>
        <w:autoSpaceDN w:val="0"/>
        <w:adjustRightInd w:val="0"/>
        <w:spacing w:line="360" w:lineRule="auto"/>
        <w:ind w:left="0" w:firstLine="709"/>
        <w:jc w:val="both"/>
        <w:rPr>
          <w:rFonts w:ascii="Times New Roman" w:hAnsi="Times New Roman"/>
          <w:bCs/>
          <w:color w:val="000000" w:themeColor="text1"/>
          <w:sz w:val="28"/>
          <w:szCs w:val="28"/>
          <w:lang w:val="uk-UA"/>
        </w:rPr>
      </w:pPr>
      <w:r w:rsidRPr="00E80472">
        <w:rPr>
          <w:rFonts w:ascii="Times New Roman" w:hAnsi="Times New Roman"/>
          <w:bCs/>
          <w:color w:val="000000" w:themeColor="text1"/>
          <w:sz w:val="28"/>
          <w:szCs w:val="28"/>
          <w:lang w:val="uk-UA"/>
        </w:rPr>
        <w:t xml:space="preserve">Вважаємо, що це визначення, зважаючи на характер розвитку науки, техніки, технологій, медицини, психології та психіатрії, потребує свого </w:t>
      </w:r>
      <w:r w:rsidRPr="00E80472">
        <w:rPr>
          <w:rFonts w:ascii="Times New Roman" w:hAnsi="Times New Roman"/>
          <w:bCs/>
          <w:color w:val="000000" w:themeColor="text1"/>
          <w:sz w:val="28"/>
          <w:szCs w:val="28"/>
          <w:lang w:val="uk-UA"/>
        </w:rPr>
        <w:lastRenderedPageBreak/>
        <w:t>введення в національне законодавство для правильної оцінки дій, які за своїм характером мають бути визначені як катування.</w:t>
      </w:r>
    </w:p>
    <w:p w:rsidR="002F3B94" w:rsidRPr="00E80472" w:rsidRDefault="002F3B94" w:rsidP="002F3B94">
      <w:pPr>
        <w:pStyle w:val="a8"/>
        <w:autoSpaceDE w:val="0"/>
        <w:autoSpaceDN w:val="0"/>
        <w:adjustRightInd w:val="0"/>
        <w:spacing w:line="360" w:lineRule="auto"/>
        <w:ind w:left="0" w:firstLine="709"/>
        <w:jc w:val="both"/>
        <w:rPr>
          <w:rFonts w:ascii="Times New Roman" w:hAnsi="Times New Roman"/>
          <w:bCs/>
          <w:color w:val="000000" w:themeColor="text1"/>
          <w:sz w:val="28"/>
          <w:szCs w:val="28"/>
          <w:lang w:val="uk-UA"/>
        </w:rPr>
      </w:pPr>
      <w:r w:rsidRPr="00E80472">
        <w:rPr>
          <w:rFonts w:ascii="Times New Roman" w:hAnsi="Times New Roman"/>
          <w:bCs/>
          <w:color w:val="000000" w:themeColor="text1"/>
          <w:sz w:val="28"/>
          <w:szCs w:val="28"/>
          <w:lang w:val="uk-UA"/>
        </w:rPr>
        <w:t>П</w:t>
      </w:r>
      <w:r w:rsidR="00857B9F" w:rsidRPr="00E80472">
        <w:rPr>
          <w:rFonts w:ascii="Times New Roman" w:hAnsi="Times New Roman"/>
          <w:bCs/>
          <w:color w:val="000000" w:themeColor="text1"/>
          <w:sz w:val="28"/>
          <w:szCs w:val="28"/>
          <w:lang w:val="uk-UA"/>
        </w:rPr>
        <w:t>рояви катування в практиці ЄСПЛ за справами про недотримання приписів та заборон ст. 3 ЄКПЛ:</w:t>
      </w:r>
    </w:p>
    <w:p w:rsidR="002F3B94" w:rsidRPr="00E80472" w:rsidRDefault="002F3B94" w:rsidP="002F3B94">
      <w:pPr>
        <w:pStyle w:val="a8"/>
        <w:autoSpaceDE w:val="0"/>
        <w:autoSpaceDN w:val="0"/>
        <w:adjustRightInd w:val="0"/>
        <w:spacing w:line="360" w:lineRule="auto"/>
        <w:ind w:left="0" w:firstLine="709"/>
        <w:jc w:val="both"/>
        <w:rPr>
          <w:rFonts w:ascii="Times New Roman" w:hAnsi="Times New Roman"/>
          <w:sz w:val="28"/>
          <w:szCs w:val="28"/>
          <w:lang w:val="uk-UA"/>
        </w:rPr>
      </w:pPr>
      <w:r w:rsidRPr="00E80472">
        <w:rPr>
          <w:rFonts w:ascii="Times New Roman" w:hAnsi="Times New Roman"/>
          <w:sz w:val="28"/>
          <w:szCs w:val="28"/>
          <w:lang w:val="uk-UA"/>
        </w:rPr>
        <w:t xml:space="preserve">фізичне насильство: </w:t>
      </w:r>
    </w:p>
    <w:p w:rsidR="002257D2" w:rsidRPr="004518CA" w:rsidRDefault="004518CA" w:rsidP="00385533">
      <w:pPr>
        <w:pStyle w:val="a8"/>
        <w:numPr>
          <w:ilvl w:val="0"/>
          <w:numId w:val="3"/>
        </w:numPr>
        <w:autoSpaceDE w:val="0"/>
        <w:autoSpaceDN w:val="0"/>
        <w:adjustRightInd w:val="0"/>
        <w:spacing w:line="360" w:lineRule="auto"/>
        <w:ind w:left="0" w:firstLine="709"/>
        <w:jc w:val="both"/>
        <w:rPr>
          <w:rFonts w:ascii="Times New Roman" w:hAnsi="Times New Roman"/>
          <w:bCs/>
          <w:color w:val="000000" w:themeColor="text1"/>
          <w:sz w:val="28"/>
          <w:szCs w:val="28"/>
          <w:shd w:val="clear" w:color="auto" w:fill="FFFFFF"/>
          <w:lang w:val="uk-UA"/>
        </w:rPr>
      </w:pPr>
      <w:r w:rsidRPr="00E80472">
        <w:rPr>
          <w:rFonts w:ascii="Times New Roman" w:hAnsi="Times New Roman"/>
          <w:sz w:val="28"/>
          <w:szCs w:val="28"/>
          <w:lang w:val="uk-UA"/>
        </w:rPr>
        <w:t>н</w:t>
      </w:r>
      <w:r w:rsidR="00696C46" w:rsidRPr="00E80472">
        <w:rPr>
          <w:rFonts w:ascii="Times New Roman" w:hAnsi="Times New Roman"/>
          <w:sz w:val="28"/>
          <w:szCs w:val="28"/>
          <w:lang w:val="uk-UA"/>
        </w:rPr>
        <w:t>анесення тяжких тілесних пошкоджень, - «</w:t>
      </w:r>
      <w:r w:rsidR="00696C46" w:rsidRPr="00E80472">
        <w:rPr>
          <w:rFonts w:ascii="Times New Roman" w:hAnsi="Times New Roman"/>
          <w:sz w:val="28"/>
          <w:szCs w:val="28"/>
          <w:lang w:val="en-US"/>
        </w:rPr>
        <w:t>Kaverzin</w:t>
      </w:r>
      <w:r w:rsidR="00696C46" w:rsidRPr="00E80472">
        <w:rPr>
          <w:rFonts w:ascii="Times New Roman" w:hAnsi="Times New Roman"/>
          <w:sz w:val="28"/>
          <w:szCs w:val="28"/>
          <w:lang w:val="uk-UA"/>
        </w:rPr>
        <w:t xml:space="preserve"> </w:t>
      </w:r>
      <w:r w:rsidR="00696C46" w:rsidRPr="00E80472">
        <w:rPr>
          <w:rFonts w:ascii="Times New Roman" w:hAnsi="Times New Roman"/>
          <w:sz w:val="28"/>
          <w:szCs w:val="28"/>
          <w:lang w:val="en-US"/>
        </w:rPr>
        <w:t>v</w:t>
      </w:r>
      <w:r w:rsidR="00696C46" w:rsidRPr="00E80472">
        <w:rPr>
          <w:rFonts w:ascii="Times New Roman" w:hAnsi="Times New Roman"/>
          <w:sz w:val="28"/>
          <w:szCs w:val="28"/>
          <w:lang w:val="uk-UA"/>
        </w:rPr>
        <w:t xml:space="preserve">. </w:t>
      </w:r>
      <w:r w:rsidR="00696C46" w:rsidRPr="00E80472">
        <w:rPr>
          <w:rFonts w:ascii="Times New Roman" w:hAnsi="Times New Roman"/>
          <w:sz w:val="28"/>
          <w:szCs w:val="28"/>
          <w:lang w:val="en-US"/>
        </w:rPr>
        <w:t>Ukraine</w:t>
      </w:r>
      <w:r w:rsidR="00696C46" w:rsidRPr="00E80472">
        <w:rPr>
          <w:rFonts w:ascii="Times New Roman" w:hAnsi="Times New Roman"/>
          <w:sz w:val="28"/>
          <w:szCs w:val="28"/>
          <w:lang w:val="uk-UA"/>
        </w:rPr>
        <w:t xml:space="preserve">» від 15.05.2012 р. </w:t>
      </w:r>
      <w:r w:rsidR="002257D2" w:rsidRPr="00E80472">
        <w:rPr>
          <w:rFonts w:ascii="Times New Roman" w:hAnsi="Times New Roman"/>
          <w:sz w:val="28"/>
          <w:szCs w:val="28"/>
          <w:lang w:val="uk-UA"/>
        </w:rPr>
        <w:t>(нанесення тяжки</w:t>
      </w:r>
      <w:r w:rsidR="002257D2" w:rsidRPr="002257D2">
        <w:rPr>
          <w:rFonts w:ascii="Times New Roman" w:hAnsi="Times New Roman"/>
          <w:sz w:val="28"/>
          <w:szCs w:val="28"/>
          <w:lang w:val="uk-UA"/>
        </w:rPr>
        <w:t>х тілесних ушкоджень потерпілому-заявнику співробітниками міліції з метою отримання зізнання у вчиненні злочину»;</w:t>
      </w:r>
    </w:p>
    <w:p w:rsidR="004518CA" w:rsidRPr="00C776E0" w:rsidRDefault="004518CA" w:rsidP="00385533">
      <w:pPr>
        <w:pStyle w:val="a8"/>
        <w:numPr>
          <w:ilvl w:val="0"/>
          <w:numId w:val="3"/>
        </w:numPr>
        <w:autoSpaceDE w:val="0"/>
        <w:autoSpaceDN w:val="0"/>
        <w:adjustRightInd w:val="0"/>
        <w:spacing w:line="360" w:lineRule="auto"/>
        <w:ind w:left="0" w:firstLine="709"/>
        <w:jc w:val="both"/>
        <w:rPr>
          <w:rFonts w:ascii="Times New Roman" w:hAnsi="Times New Roman"/>
          <w:bCs/>
          <w:color w:val="000000" w:themeColor="text1"/>
          <w:sz w:val="28"/>
          <w:szCs w:val="28"/>
          <w:shd w:val="clear" w:color="auto" w:fill="FFFFFF"/>
          <w:lang w:val="uk-UA"/>
        </w:rPr>
      </w:pPr>
      <w:r w:rsidRPr="00C776E0">
        <w:rPr>
          <w:rFonts w:ascii="Times New Roman" w:hAnsi="Times New Roman"/>
          <w:sz w:val="28"/>
          <w:szCs w:val="28"/>
          <w:lang w:val="uk-UA"/>
        </w:rPr>
        <w:t>катування, яке призвело до смерті особи, яка перебувала під вартою, - справа «Юрій Ілларіонович Щокін проти України» (</w:t>
      </w:r>
      <w:r w:rsidRPr="00C776E0">
        <w:rPr>
          <w:rFonts w:ascii="Times New Roman" w:hAnsi="Times New Roman"/>
          <w:sz w:val="28"/>
          <w:szCs w:val="28"/>
        </w:rPr>
        <w:t>Yuriy</w:t>
      </w:r>
      <w:r w:rsidRPr="00C776E0">
        <w:rPr>
          <w:rFonts w:ascii="Times New Roman" w:hAnsi="Times New Roman"/>
          <w:sz w:val="28"/>
          <w:szCs w:val="28"/>
          <w:lang w:val="uk-UA"/>
        </w:rPr>
        <w:t xml:space="preserve"> </w:t>
      </w:r>
      <w:r w:rsidRPr="00C776E0">
        <w:rPr>
          <w:rFonts w:ascii="Times New Roman" w:hAnsi="Times New Roman"/>
          <w:sz w:val="28"/>
          <w:szCs w:val="28"/>
        </w:rPr>
        <w:t>Illarionovich</w:t>
      </w:r>
      <w:r w:rsidRPr="00C776E0">
        <w:rPr>
          <w:rFonts w:ascii="Times New Roman" w:hAnsi="Times New Roman"/>
          <w:sz w:val="28"/>
          <w:szCs w:val="28"/>
          <w:lang w:val="uk-UA"/>
        </w:rPr>
        <w:t xml:space="preserve"> </w:t>
      </w:r>
      <w:r w:rsidRPr="00C776E0">
        <w:rPr>
          <w:rFonts w:ascii="Times New Roman" w:hAnsi="Times New Roman"/>
          <w:sz w:val="28"/>
          <w:szCs w:val="28"/>
        </w:rPr>
        <w:t>Shchokin</w:t>
      </w:r>
      <w:r w:rsidRPr="00C776E0">
        <w:rPr>
          <w:rFonts w:ascii="Times New Roman" w:hAnsi="Times New Roman"/>
          <w:sz w:val="28"/>
          <w:szCs w:val="28"/>
          <w:lang w:val="uk-UA"/>
        </w:rPr>
        <w:t xml:space="preserve"> </w:t>
      </w:r>
      <w:r w:rsidRPr="00C776E0">
        <w:rPr>
          <w:rFonts w:ascii="Times New Roman" w:hAnsi="Times New Roman"/>
          <w:sz w:val="28"/>
          <w:szCs w:val="28"/>
        </w:rPr>
        <w:t>v</w:t>
      </w:r>
      <w:r w:rsidRPr="00C776E0">
        <w:rPr>
          <w:rFonts w:ascii="Times New Roman" w:hAnsi="Times New Roman"/>
          <w:sz w:val="28"/>
          <w:szCs w:val="28"/>
          <w:lang w:val="uk-UA"/>
        </w:rPr>
        <w:t xml:space="preserve">. </w:t>
      </w:r>
      <w:r w:rsidRPr="00C776E0">
        <w:rPr>
          <w:rFonts w:ascii="Times New Roman" w:hAnsi="Times New Roman"/>
          <w:sz w:val="28"/>
          <w:szCs w:val="28"/>
        </w:rPr>
        <w:t>Ukraine</w:t>
      </w:r>
      <w:r w:rsidRPr="00C776E0">
        <w:rPr>
          <w:rFonts w:ascii="Times New Roman" w:hAnsi="Times New Roman"/>
          <w:sz w:val="28"/>
          <w:szCs w:val="28"/>
          <w:lang w:val="uk-UA"/>
        </w:rPr>
        <w:t xml:space="preserve">) від 3 жовтня 2013 року, заява № 4299/03 – ЄСПЛ визнав порушення статті 2 Конвенції в її матеріальному аспекті у зв’язку зі смертю </w:t>
      </w:r>
      <w:r w:rsidRPr="00C776E0">
        <w:rPr>
          <w:rFonts w:ascii="Times New Roman" w:hAnsi="Times New Roman"/>
          <w:sz w:val="28"/>
          <w:szCs w:val="28"/>
        </w:rPr>
        <w:t>Щ.О. під час перебування під вартою, а також статті 2 Конвенції в її процесуальному аспекті, оскільки розслідування обставин, які призвели до смерті сина заявника, не було проведено державними органами з належною ретельністю. Суд також визнав порушення статті 3 Конвенції в її матеріальному аспекті у зв’язку з катуванням, якого зазнав Щ.О. під час перебування під вартою та порушення статті 3 конвенції в її процесуальному аспекті, оскільки держава не провела повного та ефективного розслідування всіх обставин справи</w:t>
      </w:r>
      <w:r w:rsidRPr="00C776E0">
        <w:rPr>
          <w:rFonts w:ascii="Times New Roman" w:hAnsi="Times New Roman"/>
          <w:sz w:val="28"/>
          <w:szCs w:val="28"/>
          <w:lang w:val="uk-UA"/>
        </w:rPr>
        <w:t>;</w:t>
      </w:r>
      <w:r w:rsidRPr="00C776E0">
        <w:rPr>
          <w:rFonts w:ascii="Times New Roman" w:hAnsi="Times New Roman"/>
          <w:sz w:val="28"/>
          <w:szCs w:val="28"/>
        </w:rPr>
        <w:t xml:space="preserve"> </w:t>
      </w:r>
      <w:r w:rsidRPr="00C776E0">
        <w:rPr>
          <w:rFonts w:ascii="Times New Roman" w:hAnsi="Times New Roman"/>
          <w:sz w:val="28"/>
          <w:szCs w:val="28"/>
          <w:lang w:val="uk-UA"/>
        </w:rPr>
        <w:t xml:space="preserve"> </w:t>
      </w:r>
    </w:p>
    <w:p w:rsidR="002F3B94" w:rsidRPr="002257D2" w:rsidRDefault="002F3B94" w:rsidP="00385533">
      <w:pPr>
        <w:pStyle w:val="a8"/>
        <w:numPr>
          <w:ilvl w:val="0"/>
          <w:numId w:val="3"/>
        </w:numPr>
        <w:autoSpaceDE w:val="0"/>
        <w:autoSpaceDN w:val="0"/>
        <w:adjustRightInd w:val="0"/>
        <w:spacing w:line="360" w:lineRule="auto"/>
        <w:ind w:left="0" w:firstLine="709"/>
        <w:jc w:val="both"/>
        <w:rPr>
          <w:rFonts w:ascii="Times New Roman" w:hAnsi="Times New Roman"/>
          <w:bCs/>
          <w:color w:val="000000" w:themeColor="text1"/>
          <w:sz w:val="28"/>
          <w:szCs w:val="28"/>
          <w:shd w:val="clear" w:color="auto" w:fill="FFFFFF"/>
          <w:lang w:val="uk-UA"/>
        </w:rPr>
      </w:pPr>
      <w:r w:rsidRPr="00C776E0">
        <w:rPr>
          <w:rFonts w:ascii="Times New Roman" w:hAnsi="Times New Roman"/>
          <w:sz w:val="28"/>
          <w:szCs w:val="28"/>
          <w:lang w:val="uk-UA"/>
        </w:rPr>
        <w:t>в т.ч. «палестинське підвішування» – справа «Аксой</w:t>
      </w:r>
      <w:r w:rsidRPr="002257D2">
        <w:rPr>
          <w:rFonts w:ascii="Times New Roman" w:hAnsi="Times New Roman"/>
          <w:sz w:val="28"/>
          <w:szCs w:val="28"/>
          <w:lang w:val="uk-UA"/>
        </w:rPr>
        <w:t xml:space="preserve"> проти Туреччини» (</w:t>
      </w:r>
      <w:r w:rsidRPr="002257D2">
        <w:rPr>
          <w:rFonts w:ascii="Times New Roman" w:hAnsi="Times New Roman"/>
          <w:sz w:val="28"/>
          <w:szCs w:val="28"/>
        </w:rPr>
        <w:t>Aksoy</w:t>
      </w:r>
      <w:r w:rsidRPr="002257D2">
        <w:rPr>
          <w:rFonts w:ascii="Times New Roman" w:hAnsi="Times New Roman"/>
          <w:sz w:val="28"/>
          <w:szCs w:val="28"/>
          <w:lang w:val="uk-UA"/>
        </w:rPr>
        <w:t xml:space="preserve"> </w:t>
      </w:r>
      <w:r w:rsidRPr="002257D2">
        <w:rPr>
          <w:rFonts w:ascii="Times New Roman" w:hAnsi="Times New Roman"/>
          <w:sz w:val="28"/>
          <w:szCs w:val="28"/>
        </w:rPr>
        <w:t>v</w:t>
      </w:r>
      <w:r w:rsidRPr="002257D2">
        <w:rPr>
          <w:rFonts w:ascii="Times New Roman" w:hAnsi="Times New Roman"/>
          <w:sz w:val="28"/>
          <w:szCs w:val="28"/>
          <w:lang w:val="uk-UA"/>
        </w:rPr>
        <w:t xml:space="preserve">. </w:t>
      </w:r>
      <w:r w:rsidRPr="002257D2">
        <w:rPr>
          <w:rFonts w:ascii="Times New Roman" w:hAnsi="Times New Roman"/>
          <w:sz w:val="28"/>
          <w:szCs w:val="28"/>
        </w:rPr>
        <w:t>Turkey</w:t>
      </w:r>
      <w:r w:rsidRPr="002257D2">
        <w:rPr>
          <w:rFonts w:ascii="Times New Roman" w:hAnsi="Times New Roman"/>
          <w:sz w:val="28"/>
          <w:szCs w:val="28"/>
          <w:lang w:val="uk-UA"/>
        </w:rPr>
        <w:t>), заява № 21987/93, рішення від 18 грудня 1996 р.;</w:t>
      </w:r>
    </w:p>
    <w:p w:rsidR="002F3B94" w:rsidRPr="002F3B94" w:rsidRDefault="002F3B94"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2F3B94">
        <w:rPr>
          <w:rFonts w:ascii="Times New Roman" w:hAnsi="Times New Roman"/>
          <w:sz w:val="28"/>
          <w:szCs w:val="28"/>
          <w:lang w:val="uk-UA"/>
        </w:rPr>
        <w:t>побиття – справа «Томазі проти Франції» (</w:t>
      </w:r>
      <w:r w:rsidRPr="002F3B94">
        <w:rPr>
          <w:rFonts w:ascii="Times New Roman" w:hAnsi="Times New Roman"/>
          <w:sz w:val="28"/>
          <w:szCs w:val="28"/>
        </w:rPr>
        <w:t>Tomasi</w:t>
      </w:r>
      <w:r w:rsidRPr="002F3B94">
        <w:rPr>
          <w:rFonts w:ascii="Times New Roman" w:hAnsi="Times New Roman"/>
          <w:sz w:val="28"/>
          <w:szCs w:val="28"/>
          <w:lang w:val="uk-UA"/>
        </w:rPr>
        <w:t xml:space="preserve"> </w:t>
      </w:r>
      <w:r w:rsidRPr="002F3B94">
        <w:rPr>
          <w:rFonts w:ascii="Times New Roman" w:hAnsi="Times New Roman"/>
          <w:sz w:val="28"/>
          <w:szCs w:val="28"/>
        </w:rPr>
        <w:t>v</w:t>
      </w:r>
      <w:r w:rsidRPr="002F3B94">
        <w:rPr>
          <w:rFonts w:ascii="Times New Roman" w:hAnsi="Times New Roman"/>
          <w:sz w:val="28"/>
          <w:szCs w:val="28"/>
          <w:lang w:val="uk-UA"/>
        </w:rPr>
        <w:t xml:space="preserve">. </w:t>
      </w:r>
      <w:r w:rsidRPr="002F3B94">
        <w:rPr>
          <w:rFonts w:ascii="Times New Roman" w:hAnsi="Times New Roman"/>
          <w:sz w:val="28"/>
          <w:szCs w:val="28"/>
        </w:rPr>
        <w:t>France</w:t>
      </w:r>
      <w:r w:rsidRPr="002F3B94">
        <w:rPr>
          <w:rFonts w:ascii="Times New Roman" w:hAnsi="Times New Roman"/>
          <w:sz w:val="28"/>
          <w:szCs w:val="28"/>
          <w:lang w:val="uk-UA"/>
        </w:rPr>
        <w:t xml:space="preserve">), заява № 12850/87, рішення від 27 серпня 1992 р., серія </w:t>
      </w:r>
      <w:r w:rsidRPr="002F3B94">
        <w:rPr>
          <w:rFonts w:ascii="Times New Roman" w:hAnsi="Times New Roman"/>
          <w:sz w:val="28"/>
          <w:szCs w:val="28"/>
        </w:rPr>
        <w:t>A</w:t>
      </w:r>
      <w:r w:rsidRPr="002F3B94">
        <w:rPr>
          <w:rFonts w:ascii="Times New Roman" w:hAnsi="Times New Roman"/>
          <w:sz w:val="28"/>
          <w:szCs w:val="28"/>
          <w:lang w:val="uk-UA"/>
        </w:rPr>
        <w:t xml:space="preserve"> № 242-</w:t>
      </w:r>
      <w:r w:rsidRPr="002F3B94">
        <w:rPr>
          <w:rFonts w:ascii="Times New Roman" w:hAnsi="Times New Roman"/>
          <w:sz w:val="28"/>
          <w:szCs w:val="28"/>
        </w:rPr>
        <w:t>A</w:t>
      </w:r>
      <w:r w:rsidRPr="002F3B94">
        <w:rPr>
          <w:rFonts w:ascii="Times New Roman" w:hAnsi="Times New Roman"/>
          <w:sz w:val="28"/>
          <w:szCs w:val="28"/>
          <w:lang w:val="uk-UA"/>
        </w:rPr>
        <w:t xml:space="preserve">; </w:t>
      </w:r>
    </w:p>
    <w:p w:rsidR="002F3B94" w:rsidRPr="002F3B94" w:rsidRDefault="002F3B94"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2F3B94">
        <w:rPr>
          <w:rFonts w:ascii="Times New Roman" w:hAnsi="Times New Roman"/>
          <w:sz w:val="28"/>
          <w:szCs w:val="28"/>
          <w:lang w:val="uk-UA"/>
        </w:rPr>
        <w:t>тягання за волосся – справа «Селмуні проти Франції» (</w:t>
      </w:r>
      <w:r w:rsidRPr="002F3B94">
        <w:rPr>
          <w:rFonts w:ascii="Times New Roman" w:hAnsi="Times New Roman"/>
          <w:sz w:val="28"/>
          <w:szCs w:val="28"/>
        </w:rPr>
        <w:t>Selmouni</w:t>
      </w:r>
      <w:r w:rsidRPr="002F3B94">
        <w:rPr>
          <w:rFonts w:ascii="Times New Roman" w:hAnsi="Times New Roman"/>
          <w:sz w:val="28"/>
          <w:szCs w:val="28"/>
          <w:lang w:val="uk-UA"/>
        </w:rPr>
        <w:t xml:space="preserve"> </w:t>
      </w:r>
      <w:r w:rsidRPr="002F3B94">
        <w:rPr>
          <w:rFonts w:ascii="Times New Roman" w:hAnsi="Times New Roman"/>
          <w:sz w:val="28"/>
          <w:szCs w:val="28"/>
        </w:rPr>
        <w:t>c</w:t>
      </w:r>
      <w:r w:rsidRPr="002F3B94">
        <w:rPr>
          <w:rFonts w:ascii="Times New Roman" w:hAnsi="Times New Roman"/>
          <w:sz w:val="28"/>
          <w:szCs w:val="28"/>
          <w:lang w:val="uk-UA"/>
        </w:rPr>
        <w:t xml:space="preserve">. </w:t>
      </w:r>
      <w:r w:rsidRPr="002F3B94">
        <w:rPr>
          <w:rFonts w:ascii="Times New Roman" w:hAnsi="Times New Roman"/>
          <w:sz w:val="28"/>
          <w:szCs w:val="28"/>
        </w:rPr>
        <w:t>France</w:t>
      </w:r>
      <w:r w:rsidRPr="002F3B94">
        <w:rPr>
          <w:rFonts w:ascii="Times New Roman" w:hAnsi="Times New Roman"/>
          <w:sz w:val="28"/>
          <w:szCs w:val="28"/>
          <w:lang w:val="uk-UA"/>
        </w:rPr>
        <w:t>) [</w:t>
      </w:r>
      <w:r w:rsidRPr="002F3B94">
        <w:rPr>
          <w:rFonts w:ascii="Times New Roman" w:hAnsi="Times New Roman"/>
          <w:sz w:val="28"/>
          <w:szCs w:val="28"/>
        </w:rPr>
        <w:t>GC</w:t>
      </w:r>
      <w:r w:rsidRPr="002F3B94">
        <w:rPr>
          <w:rFonts w:ascii="Times New Roman" w:hAnsi="Times New Roman"/>
          <w:sz w:val="28"/>
          <w:szCs w:val="28"/>
          <w:lang w:val="uk-UA"/>
        </w:rPr>
        <w:t>], заява № 25803/94, рішення від 28 липня 1999 р.;</w:t>
      </w:r>
    </w:p>
    <w:p w:rsidR="002F3B94" w:rsidRPr="00696C46" w:rsidRDefault="002F3B94"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2F3B94">
        <w:rPr>
          <w:rFonts w:ascii="Times New Roman" w:hAnsi="Times New Roman"/>
          <w:sz w:val="28"/>
          <w:szCs w:val="28"/>
          <w:lang w:val="uk-UA"/>
        </w:rPr>
        <w:lastRenderedPageBreak/>
        <w:t>обливання гарячою і холодною водою – справа «Аккоч проти Туреччини» (</w:t>
      </w:r>
      <w:r w:rsidRPr="002F3B94">
        <w:rPr>
          <w:rFonts w:ascii="Times New Roman" w:hAnsi="Times New Roman"/>
          <w:sz w:val="28"/>
          <w:szCs w:val="28"/>
        </w:rPr>
        <w:t>Akko</w:t>
      </w:r>
      <w:r w:rsidRPr="002F3B94">
        <w:rPr>
          <w:rFonts w:ascii="Times New Roman" w:hAnsi="Times New Roman"/>
          <w:sz w:val="28"/>
          <w:szCs w:val="28"/>
          <w:lang w:val="uk-UA"/>
        </w:rPr>
        <w:t xml:space="preserve">ç </w:t>
      </w:r>
      <w:r w:rsidRPr="002F3B94">
        <w:rPr>
          <w:rFonts w:ascii="Times New Roman" w:hAnsi="Times New Roman"/>
          <w:sz w:val="28"/>
          <w:szCs w:val="28"/>
        </w:rPr>
        <w:t>v</w:t>
      </w:r>
      <w:r w:rsidRPr="002F3B94">
        <w:rPr>
          <w:rFonts w:ascii="Times New Roman" w:hAnsi="Times New Roman"/>
          <w:sz w:val="28"/>
          <w:szCs w:val="28"/>
          <w:lang w:val="uk-UA"/>
        </w:rPr>
        <w:t xml:space="preserve">. </w:t>
      </w:r>
      <w:r w:rsidRPr="002F3B94">
        <w:rPr>
          <w:rFonts w:ascii="Times New Roman" w:hAnsi="Times New Roman"/>
          <w:sz w:val="28"/>
          <w:szCs w:val="28"/>
        </w:rPr>
        <w:t>Turkey</w:t>
      </w:r>
      <w:r w:rsidRPr="002F3B94">
        <w:rPr>
          <w:rFonts w:ascii="Times New Roman" w:hAnsi="Times New Roman"/>
          <w:sz w:val="28"/>
          <w:szCs w:val="28"/>
          <w:lang w:val="uk-UA"/>
        </w:rPr>
        <w:t>), рішення від 10 жовтня 2000 р.;</w:t>
      </w:r>
    </w:p>
    <w:p w:rsidR="00696C46" w:rsidRPr="001C3012" w:rsidRDefault="00696C46"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1C3012">
        <w:rPr>
          <w:rFonts w:ascii="Times New Roman" w:hAnsi="Times New Roman"/>
          <w:sz w:val="28"/>
          <w:szCs w:val="28"/>
          <w:lang w:val="uk-UA"/>
        </w:rPr>
        <w:t>примусове годування заявника, - справа «</w:t>
      </w:r>
      <w:r w:rsidRPr="001C3012">
        <w:rPr>
          <w:rFonts w:ascii="Times New Roman" w:hAnsi="Times New Roman"/>
          <w:sz w:val="28"/>
          <w:szCs w:val="28"/>
          <w:lang w:val="en-US"/>
        </w:rPr>
        <w:t>Nevmerzhitsky</w:t>
      </w:r>
      <w:r w:rsidRPr="001C3012">
        <w:rPr>
          <w:rFonts w:ascii="Times New Roman" w:hAnsi="Times New Roman"/>
          <w:sz w:val="28"/>
          <w:szCs w:val="28"/>
          <w:lang w:val="uk-UA"/>
        </w:rPr>
        <w:t xml:space="preserve"> </w:t>
      </w:r>
      <w:r w:rsidRPr="001C3012">
        <w:rPr>
          <w:rFonts w:ascii="Times New Roman" w:hAnsi="Times New Roman"/>
          <w:sz w:val="28"/>
          <w:szCs w:val="28"/>
          <w:lang w:val="en-US"/>
        </w:rPr>
        <w:t>v</w:t>
      </w:r>
      <w:r w:rsidRPr="001C3012">
        <w:rPr>
          <w:rFonts w:ascii="Times New Roman" w:hAnsi="Times New Roman"/>
          <w:sz w:val="28"/>
          <w:szCs w:val="28"/>
          <w:lang w:val="uk-UA"/>
        </w:rPr>
        <w:t xml:space="preserve">. </w:t>
      </w:r>
      <w:r w:rsidRPr="001C3012">
        <w:rPr>
          <w:rFonts w:ascii="Times New Roman" w:hAnsi="Times New Roman"/>
          <w:sz w:val="28"/>
          <w:szCs w:val="28"/>
          <w:lang w:val="en-US"/>
        </w:rPr>
        <w:t>Ukraine</w:t>
      </w:r>
      <w:r w:rsidRPr="001C3012">
        <w:rPr>
          <w:rFonts w:ascii="Times New Roman" w:hAnsi="Times New Roman"/>
          <w:sz w:val="28"/>
          <w:szCs w:val="28"/>
          <w:lang w:val="uk-UA"/>
        </w:rPr>
        <w:t>» від 05.04.2005 р.   (примусове годування заявника було здійснене під час тримання під вартою всупереч вимогам закону. У справі не було а ні медичного висновку щодо необхідності такого годування, а ні обов’язкового протоколу цієї процедури. Для подолання опору заявника до нього застосовувалися такі обмежувальні заходи, як: кайданки, роторозширювач, гумова трубка, призначена для встромляння у стравохід. ЄСПЛ визнав поводження таким, що досягло суворості катування;</w:t>
      </w:r>
    </w:p>
    <w:p w:rsidR="00696C46" w:rsidRPr="001C3012" w:rsidRDefault="00696C46"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1C3012">
        <w:rPr>
          <w:rFonts w:ascii="Times New Roman" w:hAnsi="Times New Roman"/>
          <w:sz w:val="28"/>
          <w:szCs w:val="28"/>
          <w:lang w:val="uk-UA"/>
        </w:rPr>
        <w:t>катування електричним струмом, - справа «</w:t>
      </w:r>
      <w:r w:rsidRPr="001C3012">
        <w:rPr>
          <w:rFonts w:ascii="Times New Roman" w:hAnsi="Times New Roman"/>
          <w:sz w:val="28"/>
          <w:szCs w:val="28"/>
          <w:lang w:val="en-US"/>
        </w:rPr>
        <w:t>Nechiporuk</w:t>
      </w:r>
      <w:r w:rsidRPr="001C3012">
        <w:rPr>
          <w:rFonts w:ascii="Times New Roman" w:hAnsi="Times New Roman"/>
          <w:sz w:val="28"/>
          <w:szCs w:val="28"/>
          <w:lang w:val="uk-UA"/>
        </w:rPr>
        <w:t xml:space="preserve"> </w:t>
      </w:r>
      <w:r w:rsidRPr="001C3012">
        <w:rPr>
          <w:rFonts w:ascii="Times New Roman" w:hAnsi="Times New Roman"/>
          <w:sz w:val="28"/>
          <w:szCs w:val="28"/>
          <w:lang w:val="en-US"/>
        </w:rPr>
        <w:t>and</w:t>
      </w:r>
      <w:r w:rsidRPr="001C3012">
        <w:rPr>
          <w:rFonts w:ascii="Times New Roman" w:hAnsi="Times New Roman"/>
          <w:sz w:val="28"/>
          <w:szCs w:val="28"/>
          <w:lang w:val="uk-UA"/>
        </w:rPr>
        <w:t xml:space="preserve"> </w:t>
      </w:r>
      <w:r w:rsidRPr="001C3012">
        <w:rPr>
          <w:rFonts w:ascii="Times New Roman" w:hAnsi="Times New Roman"/>
          <w:sz w:val="28"/>
          <w:szCs w:val="28"/>
          <w:lang w:val="en-US"/>
        </w:rPr>
        <w:t>Yonkalo</w:t>
      </w:r>
      <w:r w:rsidRPr="001C3012">
        <w:rPr>
          <w:rFonts w:ascii="Times New Roman" w:hAnsi="Times New Roman"/>
          <w:sz w:val="28"/>
          <w:szCs w:val="28"/>
          <w:lang w:val="uk-UA"/>
        </w:rPr>
        <w:t xml:space="preserve"> </w:t>
      </w:r>
      <w:r w:rsidRPr="001C3012">
        <w:rPr>
          <w:rFonts w:ascii="Times New Roman" w:hAnsi="Times New Roman"/>
          <w:sz w:val="28"/>
          <w:szCs w:val="28"/>
          <w:lang w:val="en-US"/>
        </w:rPr>
        <w:t>v</w:t>
      </w:r>
      <w:r w:rsidRPr="001C3012">
        <w:rPr>
          <w:rFonts w:ascii="Times New Roman" w:hAnsi="Times New Roman"/>
          <w:sz w:val="28"/>
          <w:szCs w:val="28"/>
          <w:lang w:val="uk-UA"/>
        </w:rPr>
        <w:t xml:space="preserve">. </w:t>
      </w:r>
      <w:r w:rsidRPr="001C3012">
        <w:rPr>
          <w:rFonts w:ascii="Times New Roman" w:hAnsi="Times New Roman"/>
          <w:sz w:val="28"/>
          <w:szCs w:val="28"/>
          <w:lang w:val="en-US"/>
        </w:rPr>
        <w:t>Ukraine</w:t>
      </w:r>
      <w:r w:rsidRPr="001C3012">
        <w:rPr>
          <w:rFonts w:ascii="Times New Roman" w:hAnsi="Times New Roman"/>
          <w:sz w:val="28"/>
          <w:szCs w:val="28"/>
          <w:lang w:val="uk-UA"/>
        </w:rPr>
        <w:t>, рішення від 21.04.2011 р.</w:t>
      </w:r>
      <w:r w:rsidR="00143ECA" w:rsidRPr="001C3012">
        <w:rPr>
          <w:rFonts w:ascii="Times New Roman" w:hAnsi="Times New Roman"/>
          <w:sz w:val="28"/>
          <w:szCs w:val="28"/>
          <w:lang w:val="uk-UA"/>
        </w:rPr>
        <w:t xml:space="preserve"> ЄСПЛ неодноразово визнавав, що застосування до людини електроструму є особливо серйозною формою поганого поводження, яке може викликати сильний біль і жорстокі страждання, а отже має вважатися катуванням, навіть якщо воно не призводить до будь-яких тривалих розладів здоров’я (аналогічні Рішення: «Полонський проти Росії», п. 124; Рішення від 23 червня 2009 р. у справі «Бузілов проти Молдови» (</w:t>
      </w:r>
      <w:r w:rsidR="00143ECA" w:rsidRPr="001C3012">
        <w:rPr>
          <w:rFonts w:ascii="Times New Roman" w:hAnsi="Times New Roman"/>
          <w:sz w:val="28"/>
          <w:szCs w:val="28"/>
        </w:rPr>
        <w:t>Buzilov</w:t>
      </w:r>
      <w:r w:rsidR="00143ECA" w:rsidRPr="001C3012">
        <w:rPr>
          <w:rFonts w:ascii="Times New Roman" w:hAnsi="Times New Roman"/>
          <w:sz w:val="28"/>
          <w:szCs w:val="28"/>
          <w:lang w:val="uk-UA"/>
        </w:rPr>
        <w:t xml:space="preserve"> </w:t>
      </w:r>
      <w:r w:rsidR="00143ECA" w:rsidRPr="001C3012">
        <w:rPr>
          <w:rFonts w:ascii="Times New Roman" w:hAnsi="Times New Roman"/>
          <w:sz w:val="28"/>
          <w:szCs w:val="28"/>
        </w:rPr>
        <w:t>v</w:t>
      </w:r>
      <w:r w:rsidR="00143ECA" w:rsidRPr="001C3012">
        <w:rPr>
          <w:rFonts w:ascii="Times New Roman" w:hAnsi="Times New Roman"/>
          <w:sz w:val="28"/>
          <w:szCs w:val="28"/>
          <w:lang w:val="uk-UA"/>
        </w:rPr>
        <w:t xml:space="preserve">. </w:t>
      </w:r>
      <w:r w:rsidR="00143ECA" w:rsidRPr="001C3012">
        <w:rPr>
          <w:rFonts w:ascii="Times New Roman" w:hAnsi="Times New Roman"/>
          <w:sz w:val="28"/>
          <w:szCs w:val="28"/>
        </w:rPr>
        <w:t>Moldova</w:t>
      </w:r>
      <w:r w:rsidR="00143ECA" w:rsidRPr="001C3012">
        <w:rPr>
          <w:rFonts w:ascii="Times New Roman" w:hAnsi="Times New Roman"/>
          <w:sz w:val="28"/>
          <w:szCs w:val="28"/>
          <w:lang w:val="uk-UA"/>
        </w:rPr>
        <w:t xml:space="preserve">), заява № 28653/05, п. 32). Суд визнав, що погане поводження, якого зазнав заявник, мало на меті – про що свідчать усі обставини цієї справи – залякати його і принизити його гідність, підкорити його волю і примусити зізнатись у вчиненні злочину; </w:t>
      </w:r>
    </w:p>
    <w:p w:rsidR="002F3B94" w:rsidRPr="001C3012" w:rsidRDefault="002F3B94" w:rsidP="001C3012">
      <w:pPr>
        <w:autoSpaceDE w:val="0"/>
        <w:autoSpaceDN w:val="0"/>
        <w:adjustRightInd w:val="0"/>
        <w:spacing w:line="360" w:lineRule="auto"/>
        <w:ind w:firstLine="709"/>
        <w:contextualSpacing/>
        <w:rPr>
          <w:sz w:val="28"/>
          <w:szCs w:val="28"/>
          <w:lang w:val="uk-UA"/>
        </w:rPr>
      </w:pPr>
      <w:r w:rsidRPr="00E80472">
        <w:rPr>
          <w:sz w:val="28"/>
          <w:szCs w:val="28"/>
          <w:lang w:val="uk-UA"/>
        </w:rPr>
        <w:t>психічні страждання</w:t>
      </w:r>
      <w:r w:rsidRPr="001C3012">
        <w:rPr>
          <w:sz w:val="28"/>
          <w:szCs w:val="28"/>
          <w:lang w:val="uk-UA"/>
        </w:rPr>
        <w:t xml:space="preserve">: </w:t>
      </w:r>
    </w:p>
    <w:p w:rsidR="002F3B94" w:rsidRPr="001C3012" w:rsidRDefault="002F3B94"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1C3012">
        <w:rPr>
          <w:rFonts w:ascii="Times New Roman" w:hAnsi="Times New Roman"/>
          <w:sz w:val="28"/>
          <w:szCs w:val="28"/>
          <w:lang w:val="uk-UA"/>
        </w:rPr>
        <w:t>«п’ять методів» – справа «Ірландія проти Сполученого Королівства» (</w:t>
      </w:r>
      <w:r w:rsidRPr="001C3012">
        <w:rPr>
          <w:rFonts w:ascii="Times New Roman" w:hAnsi="Times New Roman"/>
          <w:sz w:val="28"/>
          <w:szCs w:val="28"/>
        </w:rPr>
        <w:t>Ireland</w:t>
      </w:r>
      <w:r w:rsidRPr="001C3012">
        <w:rPr>
          <w:rFonts w:ascii="Times New Roman" w:hAnsi="Times New Roman"/>
          <w:sz w:val="28"/>
          <w:szCs w:val="28"/>
          <w:lang w:val="uk-UA"/>
        </w:rPr>
        <w:t xml:space="preserve"> </w:t>
      </w:r>
      <w:r w:rsidRPr="001C3012">
        <w:rPr>
          <w:rFonts w:ascii="Times New Roman" w:hAnsi="Times New Roman"/>
          <w:sz w:val="28"/>
          <w:szCs w:val="28"/>
        </w:rPr>
        <w:t>v</w:t>
      </w:r>
      <w:r w:rsidRPr="001C3012">
        <w:rPr>
          <w:rFonts w:ascii="Times New Roman" w:hAnsi="Times New Roman"/>
          <w:sz w:val="28"/>
          <w:szCs w:val="28"/>
          <w:lang w:val="uk-UA"/>
        </w:rPr>
        <w:t xml:space="preserve">. </w:t>
      </w:r>
      <w:r w:rsidRPr="001C3012">
        <w:rPr>
          <w:rFonts w:ascii="Times New Roman" w:hAnsi="Times New Roman"/>
          <w:sz w:val="28"/>
          <w:szCs w:val="28"/>
        </w:rPr>
        <w:t>the</w:t>
      </w:r>
      <w:r w:rsidRPr="001C3012">
        <w:rPr>
          <w:rFonts w:ascii="Times New Roman" w:hAnsi="Times New Roman"/>
          <w:sz w:val="28"/>
          <w:szCs w:val="28"/>
          <w:lang w:val="uk-UA"/>
        </w:rPr>
        <w:t xml:space="preserve"> </w:t>
      </w:r>
      <w:r w:rsidRPr="001C3012">
        <w:rPr>
          <w:rFonts w:ascii="Times New Roman" w:hAnsi="Times New Roman"/>
          <w:sz w:val="28"/>
          <w:szCs w:val="28"/>
        </w:rPr>
        <w:t>United</w:t>
      </w:r>
      <w:r w:rsidRPr="001C3012">
        <w:rPr>
          <w:rFonts w:ascii="Times New Roman" w:hAnsi="Times New Roman"/>
          <w:sz w:val="28"/>
          <w:szCs w:val="28"/>
          <w:lang w:val="uk-UA"/>
        </w:rPr>
        <w:t xml:space="preserve"> </w:t>
      </w:r>
      <w:r w:rsidRPr="001C3012">
        <w:rPr>
          <w:rFonts w:ascii="Times New Roman" w:hAnsi="Times New Roman"/>
          <w:sz w:val="28"/>
          <w:szCs w:val="28"/>
        </w:rPr>
        <w:t>Kingdom</w:t>
      </w:r>
      <w:r w:rsidRPr="001C3012">
        <w:rPr>
          <w:rFonts w:ascii="Times New Roman" w:hAnsi="Times New Roman"/>
          <w:sz w:val="28"/>
          <w:szCs w:val="28"/>
          <w:lang w:val="uk-UA"/>
        </w:rPr>
        <w:t xml:space="preserve">), рішення від 18 січня 1978 р., серія А № 25; </w:t>
      </w:r>
    </w:p>
    <w:p w:rsidR="00696C46" w:rsidRPr="001C3012" w:rsidRDefault="00696C46"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1C3012">
        <w:rPr>
          <w:rFonts w:ascii="Times New Roman" w:hAnsi="Times New Roman"/>
          <w:sz w:val="28"/>
          <w:szCs w:val="28"/>
          <w:lang w:val="uk-UA"/>
        </w:rPr>
        <w:t>психічне насильство, - погрози застосування катування до вагітної дружини, - справа «</w:t>
      </w:r>
      <w:r w:rsidRPr="001C3012">
        <w:rPr>
          <w:rFonts w:ascii="Times New Roman" w:hAnsi="Times New Roman"/>
          <w:sz w:val="28"/>
          <w:szCs w:val="28"/>
          <w:lang w:val="en-US"/>
        </w:rPr>
        <w:t>Nechiporuk</w:t>
      </w:r>
      <w:r w:rsidRPr="001C3012">
        <w:rPr>
          <w:rFonts w:ascii="Times New Roman" w:hAnsi="Times New Roman"/>
          <w:sz w:val="28"/>
          <w:szCs w:val="28"/>
          <w:lang w:val="uk-UA"/>
        </w:rPr>
        <w:t xml:space="preserve"> </w:t>
      </w:r>
      <w:r w:rsidRPr="001C3012">
        <w:rPr>
          <w:rFonts w:ascii="Times New Roman" w:hAnsi="Times New Roman"/>
          <w:sz w:val="28"/>
          <w:szCs w:val="28"/>
          <w:lang w:val="en-US"/>
        </w:rPr>
        <w:t>and</w:t>
      </w:r>
      <w:r w:rsidRPr="001C3012">
        <w:rPr>
          <w:rFonts w:ascii="Times New Roman" w:hAnsi="Times New Roman"/>
          <w:sz w:val="28"/>
          <w:szCs w:val="28"/>
          <w:lang w:val="uk-UA"/>
        </w:rPr>
        <w:t xml:space="preserve"> </w:t>
      </w:r>
      <w:r w:rsidRPr="001C3012">
        <w:rPr>
          <w:rFonts w:ascii="Times New Roman" w:hAnsi="Times New Roman"/>
          <w:sz w:val="28"/>
          <w:szCs w:val="28"/>
          <w:lang w:val="en-US"/>
        </w:rPr>
        <w:t>Yonkalo</w:t>
      </w:r>
      <w:r w:rsidRPr="001C3012">
        <w:rPr>
          <w:rFonts w:ascii="Times New Roman" w:hAnsi="Times New Roman"/>
          <w:sz w:val="28"/>
          <w:szCs w:val="28"/>
          <w:lang w:val="uk-UA"/>
        </w:rPr>
        <w:t xml:space="preserve"> </w:t>
      </w:r>
      <w:r w:rsidRPr="001C3012">
        <w:rPr>
          <w:rFonts w:ascii="Times New Roman" w:hAnsi="Times New Roman"/>
          <w:sz w:val="28"/>
          <w:szCs w:val="28"/>
          <w:lang w:val="en-US"/>
        </w:rPr>
        <w:t>v</w:t>
      </w:r>
      <w:r w:rsidRPr="001C3012">
        <w:rPr>
          <w:rFonts w:ascii="Times New Roman" w:hAnsi="Times New Roman"/>
          <w:sz w:val="28"/>
          <w:szCs w:val="28"/>
          <w:lang w:val="uk-UA"/>
        </w:rPr>
        <w:t xml:space="preserve">. </w:t>
      </w:r>
      <w:r w:rsidRPr="001C3012">
        <w:rPr>
          <w:rFonts w:ascii="Times New Roman" w:hAnsi="Times New Roman"/>
          <w:sz w:val="28"/>
          <w:szCs w:val="28"/>
          <w:lang w:val="en-US"/>
        </w:rPr>
        <w:t>Ukraine</w:t>
      </w:r>
      <w:r w:rsidRPr="001C3012">
        <w:rPr>
          <w:rFonts w:ascii="Times New Roman" w:hAnsi="Times New Roman"/>
          <w:sz w:val="28"/>
          <w:szCs w:val="28"/>
          <w:lang w:val="uk-UA"/>
        </w:rPr>
        <w:t>, рішення від 21.04.2011 р.</w:t>
      </w:r>
      <w:r w:rsidR="001C3012" w:rsidRPr="001C3012">
        <w:rPr>
          <w:rFonts w:ascii="Times New Roman" w:hAnsi="Times New Roman"/>
          <w:sz w:val="28"/>
          <w:szCs w:val="28"/>
          <w:lang w:val="uk-UA"/>
        </w:rPr>
        <w:t xml:space="preserve"> (Суд, враховуючи те, що заявника разом з його дружиною </w:t>
      </w:r>
      <w:r w:rsidR="001C3012" w:rsidRPr="001C3012">
        <w:rPr>
          <w:rFonts w:ascii="Times New Roman" w:hAnsi="Times New Roman"/>
          <w:sz w:val="28"/>
          <w:szCs w:val="28"/>
        </w:rPr>
        <w:t xml:space="preserve">(заявницею), яка на той момент перебувала на восьмому місяці вагітності, допитували </w:t>
      </w:r>
      <w:r w:rsidR="001C3012" w:rsidRPr="001C3012">
        <w:rPr>
          <w:rFonts w:ascii="Times New Roman" w:hAnsi="Times New Roman"/>
          <w:sz w:val="28"/>
          <w:szCs w:val="28"/>
        </w:rPr>
        <w:lastRenderedPageBreak/>
        <w:t>приблизно в той самий час 21 травня 2004 року і в тому самому відділі міліції, визна</w:t>
      </w:r>
      <w:r w:rsidR="001C3012" w:rsidRPr="001C3012">
        <w:rPr>
          <w:rFonts w:ascii="Times New Roman" w:hAnsi="Times New Roman"/>
          <w:sz w:val="28"/>
          <w:szCs w:val="28"/>
          <w:lang w:val="uk-UA"/>
        </w:rPr>
        <w:t>в</w:t>
      </w:r>
      <w:r w:rsidR="001C3012" w:rsidRPr="001C3012">
        <w:rPr>
          <w:rFonts w:ascii="Times New Roman" w:hAnsi="Times New Roman"/>
          <w:sz w:val="28"/>
          <w:szCs w:val="28"/>
        </w:rPr>
        <w:t xml:space="preserve"> правдоподібним твердження заявника про те, що йому опосередковано погрожували катуванням його дружини. Суд </w:t>
      </w:r>
      <w:r w:rsidR="001C3012" w:rsidRPr="001C3012">
        <w:rPr>
          <w:rFonts w:ascii="Times New Roman" w:hAnsi="Times New Roman"/>
          <w:sz w:val="28"/>
          <w:szCs w:val="28"/>
          <w:lang w:val="uk-UA"/>
        </w:rPr>
        <w:t>визначив</w:t>
      </w:r>
      <w:r w:rsidR="001C3012" w:rsidRPr="001C3012">
        <w:rPr>
          <w:rFonts w:ascii="Times New Roman" w:hAnsi="Times New Roman"/>
          <w:sz w:val="28"/>
          <w:szCs w:val="28"/>
        </w:rPr>
        <w:t>, що погроза вчинити дії, заборонені статтею 3, якщо вона достатньо реальна і негайна, може становити порушення цього положення Конвенції (</w:t>
      </w:r>
      <w:r w:rsidR="001C3012" w:rsidRPr="001C3012">
        <w:rPr>
          <w:rFonts w:ascii="Times New Roman" w:hAnsi="Times New Roman"/>
          <w:sz w:val="28"/>
          <w:szCs w:val="28"/>
          <w:lang w:val="uk-UA"/>
        </w:rPr>
        <w:t xml:space="preserve">аналогічна справа </w:t>
      </w:r>
      <w:r w:rsidR="001C3012" w:rsidRPr="001C3012">
        <w:rPr>
          <w:rFonts w:ascii="Times New Roman" w:hAnsi="Times New Roman"/>
          <w:sz w:val="28"/>
          <w:szCs w:val="28"/>
        </w:rPr>
        <w:t>«Гефген проти Німеччини» (Gäfgen v. Germany) [ВП], заява № 22978/05, п. 91, ECHR 2010</w:t>
      </w:r>
      <w:r w:rsidR="001C3012" w:rsidRPr="001C3012">
        <w:rPr>
          <w:rFonts w:ascii="Times New Roman" w:hAnsi="Times New Roman"/>
          <w:sz w:val="28"/>
          <w:szCs w:val="28"/>
          <w:lang w:val="uk-UA"/>
        </w:rPr>
        <w:t xml:space="preserve">; </w:t>
      </w:r>
      <w:r w:rsidR="001C3012" w:rsidRPr="001C3012">
        <w:rPr>
          <w:rFonts w:ascii="Times New Roman" w:hAnsi="Times New Roman"/>
          <w:sz w:val="28"/>
          <w:szCs w:val="28"/>
        </w:rPr>
        <w:t xml:space="preserve">«Аккоч проти Туреччини» </w:t>
      </w:r>
      <w:r w:rsidR="001C3012" w:rsidRPr="001C3012">
        <w:rPr>
          <w:rFonts w:ascii="Times New Roman" w:hAnsi="Times New Roman"/>
          <w:sz w:val="28"/>
          <w:szCs w:val="28"/>
          <w:lang w:val="uk-UA"/>
        </w:rPr>
        <w:t xml:space="preserve">- </w:t>
      </w:r>
      <w:r w:rsidR="001C3012" w:rsidRPr="001C3012">
        <w:rPr>
          <w:rFonts w:ascii="Times New Roman" w:hAnsi="Times New Roman"/>
          <w:sz w:val="28"/>
          <w:szCs w:val="28"/>
        </w:rPr>
        <w:t xml:space="preserve">Суд врахував психологічний вплив на потерпілу </w:t>
      </w:r>
      <w:r w:rsidR="001C3012" w:rsidRPr="001C3012">
        <w:rPr>
          <w:rFonts w:ascii="Times New Roman" w:hAnsi="Times New Roman"/>
          <w:sz w:val="28"/>
          <w:szCs w:val="28"/>
          <w:lang w:val="uk-UA"/>
        </w:rPr>
        <w:t xml:space="preserve">шляхом </w:t>
      </w:r>
      <w:r w:rsidR="001C3012" w:rsidRPr="001C3012">
        <w:rPr>
          <w:rFonts w:ascii="Times New Roman" w:hAnsi="Times New Roman"/>
          <w:sz w:val="28"/>
          <w:szCs w:val="28"/>
        </w:rPr>
        <w:t>погроз на адресу</w:t>
      </w:r>
      <w:r w:rsidR="001C3012" w:rsidRPr="001C3012">
        <w:rPr>
          <w:rFonts w:ascii="Times New Roman" w:hAnsi="Times New Roman"/>
          <w:sz w:val="28"/>
          <w:szCs w:val="28"/>
          <w:lang w:val="uk-UA"/>
        </w:rPr>
        <w:t xml:space="preserve"> </w:t>
      </w:r>
      <w:r w:rsidR="001C3012" w:rsidRPr="001C3012">
        <w:rPr>
          <w:rFonts w:ascii="Times New Roman" w:hAnsi="Times New Roman"/>
          <w:sz w:val="28"/>
          <w:szCs w:val="28"/>
        </w:rPr>
        <w:t>її дітей</w:t>
      </w:r>
      <w:r w:rsidR="001C3012" w:rsidRPr="001C3012">
        <w:rPr>
          <w:rFonts w:ascii="Times New Roman" w:hAnsi="Times New Roman"/>
          <w:sz w:val="28"/>
          <w:szCs w:val="28"/>
          <w:lang w:val="uk-UA"/>
        </w:rPr>
        <w:t>);</w:t>
      </w:r>
    </w:p>
    <w:p w:rsidR="002F3B94" w:rsidRPr="001C3012" w:rsidRDefault="002F3B94"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1C3012">
        <w:rPr>
          <w:rFonts w:ascii="Times New Roman" w:hAnsi="Times New Roman"/>
          <w:sz w:val="28"/>
          <w:szCs w:val="28"/>
          <w:lang w:val="uk-UA"/>
        </w:rPr>
        <w:t>погрози – якщо достатньо реальні та безпосередні.</w:t>
      </w:r>
    </w:p>
    <w:p w:rsidR="002F3B94" w:rsidRPr="00E80472" w:rsidRDefault="00F1561F" w:rsidP="002F3B94">
      <w:pPr>
        <w:pStyle w:val="a8"/>
        <w:autoSpaceDE w:val="0"/>
        <w:autoSpaceDN w:val="0"/>
        <w:adjustRightInd w:val="0"/>
        <w:spacing w:after="0" w:line="360" w:lineRule="auto"/>
        <w:ind w:left="0" w:firstLine="709"/>
        <w:jc w:val="both"/>
        <w:rPr>
          <w:rFonts w:ascii="Times New Roman" w:hAnsi="Times New Roman"/>
          <w:bCs/>
          <w:color w:val="000000" w:themeColor="text1"/>
          <w:sz w:val="28"/>
          <w:szCs w:val="28"/>
          <w:lang w:val="uk-UA"/>
        </w:rPr>
      </w:pPr>
      <w:r w:rsidRPr="00E80472">
        <w:rPr>
          <w:rFonts w:ascii="Times New Roman" w:hAnsi="Times New Roman"/>
          <w:color w:val="000000" w:themeColor="text1"/>
          <w:sz w:val="28"/>
          <w:szCs w:val="28"/>
          <w:shd w:val="clear" w:color="auto" w:fill="FFFFFF"/>
          <w:lang w:val="uk-UA"/>
        </w:rPr>
        <w:t>Н</w:t>
      </w:r>
      <w:r w:rsidRPr="00E80472">
        <w:rPr>
          <w:rFonts w:ascii="Times New Roman" w:hAnsi="Times New Roman"/>
          <w:color w:val="000000" w:themeColor="text1"/>
          <w:sz w:val="28"/>
          <w:szCs w:val="28"/>
          <w:shd w:val="clear" w:color="auto" w:fill="FFFFFF"/>
        </w:rPr>
        <w:t>елюдськ</w:t>
      </w:r>
      <w:r w:rsidRPr="00E80472">
        <w:rPr>
          <w:rFonts w:ascii="Times New Roman" w:hAnsi="Times New Roman"/>
          <w:color w:val="000000" w:themeColor="text1"/>
          <w:sz w:val="28"/>
          <w:szCs w:val="28"/>
          <w:shd w:val="clear" w:color="auto" w:fill="FFFFFF"/>
          <w:lang w:val="uk-UA"/>
        </w:rPr>
        <w:t>е</w:t>
      </w:r>
      <w:r w:rsidRPr="00E80472">
        <w:rPr>
          <w:rFonts w:ascii="Times New Roman" w:hAnsi="Times New Roman"/>
          <w:color w:val="000000" w:themeColor="text1"/>
          <w:sz w:val="28"/>
          <w:szCs w:val="28"/>
          <w:shd w:val="clear" w:color="auto" w:fill="FFFFFF"/>
        </w:rPr>
        <w:t xml:space="preserve"> чи так</w:t>
      </w:r>
      <w:r w:rsidRPr="00E80472">
        <w:rPr>
          <w:rFonts w:ascii="Times New Roman" w:hAnsi="Times New Roman"/>
          <w:color w:val="000000" w:themeColor="text1"/>
          <w:sz w:val="28"/>
          <w:szCs w:val="28"/>
          <w:shd w:val="clear" w:color="auto" w:fill="FFFFFF"/>
          <w:lang w:val="uk-UA"/>
        </w:rPr>
        <w:t>е</w:t>
      </w:r>
      <w:r w:rsidRPr="00E80472">
        <w:rPr>
          <w:rFonts w:ascii="Times New Roman" w:hAnsi="Times New Roman"/>
          <w:color w:val="000000" w:themeColor="text1"/>
          <w:sz w:val="28"/>
          <w:szCs w:val="28"/>
          <w:shd w:val="clear" w:color="auto" w:fill="FFFFFF"/>
        </w:rPr>
        <w:t>, що принижує гідність, поводженн</w:t>
      </w:r>
      <w:r w:rsidRPr="00E80472">
        <w:rPr>
          <w:rFonts w:ascii="Times New Roman" w:hAnsi="Times New Roman"/>
          <w:color w:val="000000" w:themeColor="text1"/>
          <w:sz w:val="28"/>
          <w:szCs w:val="28"/>
          <w:shd w:val="clear" w:color="auto" w:fill="FFFFFF"/>
          <w:lang w:val="uk-UA"/>
        </w:rPr>
        <w:t>я</w:t>
      </w:r>
      <w:r w:rsidRPr="00E80472">
        <w:rPr>
          <w:rFonts w:ascii="Times New Roman" w:hAnsi="Times New Roman"/>
          <w:color w:val="000000" w:themeColor="text1"/>
          <w:sz w:val="28"/>
          <w:szCs w:val="28"/>
          <w:shd w:val="clear" w:color="auto" w:fill="FFFFFF"/>
        </w:rPr>
        <w:t xml:space="preserve"> або покаранн</w:t>
      </w:r>
      <w:r w:rsidRPr="00E80472">
        <w:rPr>
          <w:rFonts w:ascii="Times New Roman" w:hAnsi="Times New Roman"/>
          <w:color w:val="000000" w:themeColor="text1"/>
          <w:sz w:val="28"/>
          <w:szCs w:val="28"/>
          <w:shd w:val="clear" w:color="auto" w:fill="FFFFFF"/>
          <w:lang w:val="uk-UA"/>
        </w:rPr>
        <w:t>я</w:t>
      </w:r>
      <w:r w:rsidR="007B6F88" w:rsidRPr="00E80472">
        <w:rPr>
          <w:rFonts w:ascii="Times New Roman" w:hAnsi="Times New Roman"/>
          <w:bCs/>
          <w:color w:val="000000" w:themeColor="text1"/>
          <w:sz w:val="28"/>
          <w:szCs w:val="28"/>
          <w:lang w:val="uk-UA"/>
        </w:rPr>
        <w:t>.</w:t>
      </w:r>
    </w:p>
    <w:p w:rsidR="000A07D0" w:rsidRDefault="007B6F88" w:rsidP="000A07D0">
      <w:pPr>
        <w:autoSpaceDE w:val="0"/>
        <w:autoSpaceDN w:val="0"/>
        <w:adjustRightInd w:val="0"/>
        <w:spacing w:line="360" w:lineRule="auto"/>
        <w:ind w:firstLine="709"/>
        <w:contextualSpacing/>
        <w:rPr>
          <w:bCs/>
          <w:color w:val="000000" w:themeColor="text1"/>
          <w:sz w:val="28"/>
          <w:szCs w:val="28"/>
          <w:lang w:val="uk-UA"/>
        </w:rPr>
      </w:pPr>
      <w:r w:rsidRPr="007B6F88">
        <w:rPr>
          <w:bCs/>
          <w:color w:val="000000" w:themeColor="text1"/>
          <w:sz w:val="28"/>
          <w:szCs w:val="28"/>
          <w:lang w:val="uk-UA"/>
        </w:rPr>
        <w:t>Згідно з позицією ЄСПЛ</w:t>
      </w:r>
      <w:r>
        <w:rPr>
          <w:bCs/>
          <w:color w:val="000000" w:themeColor="text1"/>
          <w:sz w:val="28"/>
          <w:szCs w:val="28"/>
          <w:lang w:val="uk-UA"/>
        </w:rPr>
        <w:t>, висловленою у 1978 р., поводження чи покарання, що принижують людську гідність, «спричиняє у потерпілого почуття страху, болісні страждання й почуття неповноцінності</w:t>
      </w:r>
      <w:r w:rsidR="000B4C0C">
        <w:rPr>
          <w:bCs/>
          <w:color w:val="000000" w:themeColor="text1"/>
          <w:sz w:val="28"/>
          <w:szCs w:val="28"/>
          <w:lang w:val="uk-UA"/>
        </w:rPr>
        <w:t>, спроможні принизити його гідність і навіть зламати його фізичний та моральний опір» (справа «</w:t>
      </w:r>
      <w:r w:rsidR="000B4C0C">
        <w:rPr>
          <w:bCs/>
          <w:color w:val="000000" w:themeColor="text1"/>
          <w:sz w:val="28"/>
          <w:szCs w:val="28"/>
          <w:lang w:val="en-US"/>
        </w:rPr>
        <w:t>Ireland</w:t>
      </w:r>
      <w:r w:rsidR="000B4C0C" w:rsidRPr="000B4C0C">
        <w:rPr>
          <w:bCs/>
          <w:color w:val="000000" w:themeColor="text1"/>
          <w:sz w:val="28"/>
          <w:szCs w:val="28"/>
          <w:lang w:val="uk-UA"/>
        </w:rPr>
        <w:t xml:space="preserve"> </w:t>
      </w:r>
      <w:r w:rsidR="000B4C0C">
        <w:rPr>
          <w:bCs/>
          <w:color w:val="000000" w:themeColor="text1"/>
          <w:sz w:val="28"/>
          <w:szCs w:val="28"/>
          <w:lang w:val="en-US"/>
        </w:rPr>
        <w:t>v</w:t>
      </w:r>
      <w:r w:rsidR="000B4C0C" w:rsidRPr="000B4C0C">
        <w:rPr>
          <w:bCs/>
          <w:color w:val="000000" w:themeColor="text1"/>
          <w:sz w:val="28"/>
          <w:szCs w:val="28"/>
          <w:lang w:val="uk-UA"/>
        </w:rPr>
        <w:t xml:space="preserve">. </w:t>
      </w:r>
      <w:r w:rsidR="000B4C0C">
        <w:rPr>
          <w:bCs/>
          <w:color w:val="000000" w:themeColor="text1"/>
          <w:sz w:val="28"/>
          <w:szCs w:val="28"/>
          <w:lang w:val="en-US"/>
        </w:rPr>
        <w:t>The</w:t>
      </w:r>
      <w:r w:rsidR="000B4C0C" w:rsidRPr="000B4C0C">
        <w:rPr>
          <w:bCs/>
          <w:color w:val="000000" w:themeColor="text1"/>
          <w:sz w:val="28"/>
          <w:szCs w:val="28"/>
          <w:lang w:val="uk-UA"/>
        </w:rPr>
        <w:t xml:space="preserve"> </w:t>
      </w:r>
      <w:r w:rsidR="000B4C0C">
        <w:rPr>
          <w:bCs/>
          <w:color w:val="000000" w:themeColor="text1"/>
          <w:sz w:val="28"/>
          <w:szCs w:val="28"/>
          <w:lang w:val="en-US"/>
        </w:rPr>
        <w:t>United</w:t>
      </w:r>
      <w:r w:rsidR="000B4C0C" w:rsidRPr="000B4C0C">
        <w:rPr>
          <w:bCs/>
          <w:color w:val="000000" w:themeColor="text1"/>
          <w:sz w:val="28"/>
          <w:szCs w:val="28"/>
          <w:lang w:val="uk-UA"/>
        </w:rPr>
        <w:t xml:space="preserve"> </w:t>
      </w:r>
      <w:r w:rsidR="000B4C0C">
        <w:rPr>
          <w:bCs/>
          <w:color w:val="000000" w:themeColor="text1"/>
          <w:sz w:val="28"/>
          <w:szCs w:val="28"/>
          <w:lang w:val="en-US"/>
        </w:rPr>
        <w:t>Kingdom</w:t>
      </w:r>
      <w:r w:rsidR="000B4C0C">
        <w:rPr>
          <w:bCs/>
          <w:color w:val="000000" w:themeColor="text1"/>
          <w:sz w:val="28"/>
          <w:szCs w:val="28"/>
          <w:lang w:val="uk-UA"/>
        </w:rPr>
        <w:t>»</w:t>
      </w:r>
      <w:r w:rsidR="000B4C0C" w:rsidRPr="000B4C0C">
        <w:rPr>
          <w:bCs/>
          <w:color w:val="000000" w:themeColor="text1"/>
          <w:sz w:val="28"/>
          <w:szCs w:val="28"/>
          <w:lang w:val="uk-UA"/>
        </w:rPr>
        <w:t xml:space="preserve"> </w:t>
      </w:r>
      <w:r w:rsidR="000B4C0C">
        <w:rPr>
          <w:bCs/>
          <w:color w:val="000000" w:themeColor="text1"/>
          <w:sz w:val="28"/>
          <w:szCs w:val="28"/>
          <w:lang w:val="uk-UA"/>
        </w:rPr>
        <w:t>від 18.01.1978 р.); поводження, що «мало на меті викликати у потерпілих почуття страху, страждань і меншовартості, а відтак, принизити та зневажити їх» («</w:t>
      </w:r>
      <w:r w:rsidR="000B4C0C">
        <w:rPr>
          <w:bCs/>
          <w:color w:val="000000" w:themeColor="text1"/>
          <w:sz w:val="28"/>
          <w:szCs w:val="28"/>
          <w:lang w:val="en-US"/>
        </w:rPr>
        <w:t>Kudla</w:t>
      </w:r>
      <w:r w:rsidR="000B4C0C" w:rsidRPr="000B4C0C">
        <w:rPr>
          <w:bCs/>
          <w:color w:val="000000" w:themeColor="text1"/>
          <w:sz w:val="28"/>
          <w:szCs w:val="28"/>
          <w:lang w:val="uk-UA"/>
        </w:rPr>
        <w:t xml:space="preserve"> </w:t>
      </w:r>
      <w:r w:rsidR="000B4C0C">
        <w:rPr>
          <w:bCs/>
          <w:color w:val="000000" w:themeColor="text1"/>
          <w:sz w:val="28"/>
          <w:szCs w:val="28"/>
          <w:lang w:val="en-US"/>
        </w:rPr>
        <w:t>v</w:t>
      </w:r>
      <w:r w:rsidR="000B4C0C" w:rsidRPr="000B4C0C">
        <w:rPr>
          <w:bCs/>
          <w:color w:val="000000" w:themeColor="text1"/>
          <w:sz w:val="28"/>
          <w:szCs w:val="28"/>
          <w:lang w:val="uk-UA"/>
        </w:rPr>
        <w:t xml:space="preserve">. </w:t>
      </w:r>
      <w:r w:rsidR="000B4C0C">
        <w:rPr>
          <w:bCs/>
          <w:color w:val="000000" w:themeColor="text1"/>
          <w:sz w:val="28"/>
          <w:szCs w:val="28"/>
          <w:lang w:val="en-US"/>
        </w:rPr>
        <w:t>Poland</w:t>
      </w:r>
      <w:r w:rsidR="000B4C0C">
        <w:rPr>
          <w:bCs/>
          <w:color w:val="000000" w:themeColor="text1"/>
          <w:sz w:val="28"/>
          <w:szCs w:val="28"/>
          <w:lang w:val="uk-UA"/>
        </w:rPr>
        <w:t>»</w:t>
      </w:r>
      <w:r w:rsidR="000B4C0C" w:rsidRPr="000B4C0C">
        <w:rPr>
          <w:bCs/>
          <w:color w:val="000000" w:themeColor="text1"/>
          <w:sz w:val="28"/>
          <w:szCs w:val="28"/>
          <w:lang w:val="uk-UA"/>
        </w:rPr>
        <w:t xml:space="preserve"> </w:t>
      </w:r>
      <w:r w:rsidR="000B4C0C">
        <w:rPr>
          <w:bCs/>
          <w:color w:val="000000" w:themeColor="text1"/>
          <w:sz w:val="28"/>
          <w:szCs w:val="28"/>
          <w:lang w:val="uk-UA"/>
        </w:rPr>
        <w:t>від 26.10.2000 р.); «питання, чи було метою поводження принизити або образити гідність жертви, є фактором, який також повинен враховуватися…, але відсутність будь-якої подібної мети не може остаточно виключати встановлення порушення ст. 3 («</w:t>
      </w:r>
      <w:r w:rsidR="000B4C0C">
        <w:rPr>
          <w:bCs/>
          <w:color w:val="000000" w:themeColor="text1"/>
          <w:sz w:val="28"/>
          <w:szCs w:val="28"/>
          <w:lang w:val="en-US"/>
        </w:rPr>
        <w:t>Labita</w:t>
      </w:r>
      <w:r w:rsidR="000B4C0C" w:rsidRPr="000B4C0C">
        <w:rPr>
          <w:bCs/>
          <w:color w:val="000000" w:themeColor="text1"/>
          <w:sz w:val="28"/>
          <w:szCs w:val="28"/>
          <w:lang w:val="uk-UA"/>
        </w:rPr>
        <w:t xml:space="preserve"> </w:t>
      </w:r>
      <w:r w:rsidR="000B4C0C">
        <w:rPr>
          <w:bCs/>
          <w:color w:val="000000" w:themeColor="text1"/>
          <w:sz w:val="28"/>
          <w:szCs w:val="28"/>
          <w:lang w:val="en-US"/>
        </w:rPr>
        <w:t>v</w:t>
      </w:r>
      <w:r w:rsidR="000B4C0C" w:rsidRPr="000B4C0C">
        <w:rPr>
          <w:bCs/>
          <w:color w:val="000000" w:themeColor="text1"/>
          <w:sz w:val="28"/>
          <w:szCs w:val="28"/>
          <w:lang w:val="uk-UA"/>
        </w:rPr>
        <w:t xml:space="preserve">. </w:t>
      </w:r>
      <w:r w:rsidR="000B4C0C">
        <w:rPr>
          <w:bCs/>
          <w:color w:val="000000" w:themeColor="text1"/>
          <w:sz w:val="28"/>
          <w:szCs w:val="28"/>
          <w:lang w:val="en-US"/>
        </w:rPr>
        <w:t>Italy</w:t>
      </w:r>
      <w:r w:rsidR="000B4C0C">
        <w:rPr>
          <w:bCs/>
          <w:color w:val="000000" w:themeColor="text1"/>
          <w:sz w:val="28"/>
          <w:szCs w:val="28"/>
          <w:lang w:val="uk-UA"/>
        </w:rPr>
        <w:t xml:space="preserve">» від 06.04.2000 р.; </w:t>
      </w:r>
      <w:r w:rsidR="000B4C0C" w:rsidRPr="007B6F88">
        <w:rPr>
          <w:rFonts w:eastAsia="TimesNewRoman"/>
          <w:color w:val="000000"/>
          <w:sz w:val="28"/>
          <w:szCs w:val="28"/>
          <w:lang w:eastAsia="en-US"/>
        </w:rPr>
        <w:t>Price</w:t>
      </w:r>
      <w:r w:rsidR="000B4C0C" w:rsidRPr="000B4C0C">
        <w:rPr>
          <w:rFonts w:eastAsia="TimesNewRoman"/>
          <w:color w:val="000000"/>
          <w:sz w:val="28"/>
          <w:szCs w:val="28"/>
          <w:lang w:val="uk-UA" w:eastAsia="en-US"/>
        </w:rPr>
        <w:t xml:space="preserve"> </w:t>
      </w:r>
      <w:r w:rsidR="000B4C0C" w:rsidRPr="007B6F88">
        <w:rPr>
          <w:rFonts w:eastAsia="TimesNewRoman"/>
          <w:color w:val="000000"/>
          <w:sz w:val="28"/>
          <w:szCs w:val="28"/>
          <w:lang w:eastAsia="en-US"/>
        </w:rPr>
        <w:t>v</w:t>
      </w:r>
      <w:r w:rsidR="000B4C0C" w:rsidRPr="000B4C0C">
        <w:rPr>
          <w:rFonts w:eastAsia="TimesNewRoman"/>
          <w:color w:val="000000"/>
          <w:sz w:val="28"/>
          <w:szCs w:val="28"/>
          <w:lang w:val="uk-UA" w:eastAsia="en-US"/>
        </w:rPr>
        <w:t>.</w:t>
      </w:r>
      <w:r w:rsidR="000B4C0C">
        <w:rPr>
          <w:rFonts w:eastAsia="TimesNewRoman"/>
          <w:color w:val="000000"/>
          <w:sz w:val="28"/>
          <w:szCs w:val="28"/>
          <w:lang w:val="uk-UA" w:eastAsia="en-US"/>
        </w:rPr>
        <w:t xml:space="preserve"> </w:t>
      </w:r>
      <w:r w:rsidR="000B4C0C" w:rsidRPr="007B6F88">
        <w:rPr>
          <w:rFonts w:eastAsia="TimesNewRoman"/>
          <w:color w:val="000000"/>
          <w:sz w:val="28"/>
          <w:szCs w:val="28"/>
          <w:lang w:val="en-US" w:eastAsia="en-US"/>
        </w:rPr>
        <w:t>the</w:t>
      </w:r>
      <w:r w:rsidR="000B4C0C" w:rsidRPr="000B4C0C">
        <w:rPr>
          <w:rFonts w:eastAsia="TimesNewRoman"/>
          <w:color w:val="000000"/>
          <w:sz w:val="28"/>
          <w:szCs w:val="28"/>
          <w:lang w:val="uk-UA" w:eastAsia="en-US"/>
        </w:rPr>
        <w:t xml:space="preserve"> </w:t>
      </w:r>
      <w:r w:rsidR="000B4C0C" w:rsidRPr="007B6F88">
        <w:rPr>
          <w:rFonts w:eastAsia="TimesNewRoman"/>
          <w:color w:val="000000"/>
          <w:sz w:val="28"/>
          <w:szCs w:val="28"/>
          <w:lang w:val="en-US" w:eastAsia="en-US"/>
        </w:rPr>
        <w:t>United</w:t>
      </w:r>
      <w:r w:rsidR="000B4C0C" w:rsidRPr="000B4C0C">
        <w:rPr>
          <w:rFonts w:eastAsia="TimesNewRoman"/>
          <w:color w:val="000000"/>
          <w:sz w:val="28"/>
          <w:szCs w:val="28"/>
          <w:lang w:val="uk-UA" w:eastAsia="en-US"/>
        </w:rPr>
        <w:t xml:space="preserve"> </w:t>
      </w:r>
      <w:r w:rsidR="000B4C0C" w:rsidRPr="007B6F88">
        <w:rPr>
          <w:rFonts w:eastAsia="TimesNewRoman"/>
          <w:color w:val="000000"/>
          <w:sz w:val="28"/>
          <w:szCs w:val="28"/>
          <w:lang w:val="en-US" w:eastAsia="en-US"/>
        </w:rPr>
        <w:t>Kingdom</w:t>
      </w:r>
      <w:r w:rsidR="000B4C0C" w:rsidRPr="000B4C0C">
        <w:rPr>
          <w:rFonts w:eastAsia="TimesNewRoman"/>
          <w:color w:val="000000"/>
          <w:sz w:val="28"/>
          <w:szCs w:val="28"/>
          <w:lang w:val="uk-UA" w:eastAsia="en-US"/>
        </w:rPr>
        <w:t>) від 10.07.2001 р.)</w:t>
      </w:r>
      <w:r w:rsidR="000B4C0C">
        <w:rPr>
          <w:bCs/>
          <w:color w:val="000000" w:themeColor="text1"/>
          <w:sz w:val="28"/>
          <w:szCs w:val="28"/>
          <w:lang w:val="uk-UA"/>
        </w:rPr>
        <w:t>.</w:t>
      </w:r>
    </w:p>
    <w:p w:rsidR="000A07D0" w:rsidRDefault="007B6F88" w:rsidP="000A07D0">
      <w:pPr>
        <w:autoSpaceDE w:val="0"/>
        <w:autoSpaceDN w:val="0"/>
        <w:adjustRightInd w:val="0"/>
        <w:spacing w:line="360" w:lineRule="auto"/>
        <w:ind w:firstLine="709"/>
        <w:contextualSpacing/>
        <w:rPr>
          <w:rFonts w:eastAsia="TimesNewRoman"/>
          <w:color w:val="000000"/>
          <w:sz w:val="28"/>
          <w:szCs w:val="28"/>
          <w:lang w:val="uk-UA" w:eastAsia="en-US"/>
        </w:rPr>
      </w:pPr>
      <w:r w:rsidRPr="007B6F88">
        <w:rPr>
          <w:rFonts w:eastAsia="TimesNewRoman"/>
          <w:color w:val="000000"/>
          <w:sz w:val="28"/>
          <w:szCs w:val="28"/>
          <w:lang w:eastAsia="en-US"/>
        </w:rPr>
        <w:t xml:space="preserve">Не </w:t>
      </w:r>
      <w:r w:rsidR="000A07D0">
        <w:rPr>
          <w:rFonts w:eastAsia="TimesNewRoman"/>
          <w:color w:val="000000"/>
          <w:sz w:val="28"/>
          <w:szCs w:val="28"/>
          <w:lang w:val="uk-UA" w:eastAsia="en-US"/>
        </w:rPr>
        <w:t xml:space="preserve">є </w:t>
      </w:r>
      <w:r w:rsidRPr="007B6F88">
        <w:rPr>
          <w:rFonts w:eastAsia="TimesNewRoman"/>
          <w:color w:val="000000"/>
          <w:sz w:val="28"/>
          <w:szCs w:val="28"/>
          <w:lang w:eastAsia="en-US"/>
        </w:rPr>
        <w:t>обов’язков</w:t>
      </w:r>
      <w:r w:rsidR="000A07D0">
        <w:rPr>
          <w:rFonts w:eastAsia="TimesNewRoman"/>
          <w:color w:val="000000"/>
          <w:sz w:val="28"/>
          <w:szCs w:val="28"/>
          <w:lang w:val="uk-UA" w:eastAsia="en-US"/>
        </w:rPr>
        <w:t xml:space="preserve">ою умовою </w:t>
      </w:r>
      <w:r w:rsidRPr="007B6F88">
        <w:rPr>
          <w:rFonts w:eastAsia="TimesNewRoman"/>
          <w:color w:val="000000"/>
          <w:sz w:val="28"/>
          <w:szCs w:val="28"/>
          <w:lang w:eastAsia="en-US"/>
        </w:rPr>
        <w:t>публічність приниження чи</w:t>
      </w:r>
      <w:r w:rsidR="000A07D0">
        <w:rPr>
          <w:rFonts w:eastAsia="TimesNewRoman"/>
          <w:color w:val="000000"/>
          <w:sz w:val="28"/>
          <w:szCs w:val="28"/>
          <w:lang w:val="uk-UA" w:eastAsia="en-US"/>
        </w:rPr>
        <w:t xml:space="preserve"> </w:t>
      </w:r>
      <w:r w:rsidRPr="007B6F88">
        <w:rPr>
          <w:rFonts w:eastAsia="TimesNewRoman"/>
          <w:color w:val="000000"/>
          <w:sz w:val="28"/>
          <w:szCs w:val="28"/>
          <w:lang w:eastAsia="en-US"/>
        </w:rPr>
        <w:t xml:space="preserve">зневажання особи, хоча </w:t>
      </w:r>
      <w:r w:rsidR="000A07D0">
        <w:rPr>
          <w:rFonts w:eastAsia="TimesNewRoman"/>
          <w:color w:val="000000"/>
          <w:sz w:val="28"/>
          <w:szCs w:val="28"/>
          <w:lang w:val="uk-UA" w:eastAsia="en-US"/>
        </w:rPr>
        <w:t xml:space="preserve">і </w:t>
      </w:r>
      <w:r w:rsidRPr="007B6F88">
        <w:rPr>
          <w:rFonts w:eastAsia="TimesNewRoman"/>
          <w:color w:val="000000"/>
          <w:sz w:val="28"/>
          <w:szCs w:val="28"/>
          <w:lang w:eastAsia="en-US"/>
        </w:rPr>
        <w:t xml:space="preserve">суттєвим доказом під час вирішення справи. </w:t>
      </w:r>
      <w:r w:rsidR="000A07D0">
        <w:rPr>
          <w:rFonts w:eastAsia="TimesNewRoman"/>
          <w:color w:val="000000"/>
          <w:sz w:val="28"/>
          <w:szCs w:val="28"/>
          <w:lang w:val="uk-UA" w:eastAsia="en-US"/>
        </w:rPr>
        <w:t xml:space="preserve">Для </w:t>
      </w:r>
      <w:r w:rsidRPr="007B6F88">
        <w:rPr>
          <w:rFonts w:eastAsia="TimesNewRoman"/>
          <w:color w:val="000000"/>
          <w:sz w:val="28"/>
          <w:szCs w:val="28"/>
          <w:lang w:eastAsia="en-US"/>
        </w:rPr>
        <w:t>ЄСПЛ</w:t>
      </w:r>
      <w:r w:rsidR="000A07D0">
        <w:rPr>
          <w:rFonts w:eastAsia="TimesNewRoman"/>
          <w:color w:val="000000"/>
          <w:sz w:val="28"/>
          <w:szCs w:val="28"/>
          <w:lang w:val="uk-UA" w:eastAsia="en-US"/>
        </w:rPr>
        <w:t xml:space="preserve"> </w:t>
      </w:r>
      <w:r w:rsidRPr="007B6F88">
        <w:rPr>
          <w:rFonts w:eastAsia="TimesNewRoman"/>
          <w:color w:val="000000"/>
          <w:sz w:val="28"/>
          <w:szCs w:val="28"/>
          <w:lang w:eastAsia="en-US"/>
        </w:rPr>
        <w:t>достатньо, «щоб особа була принижена у своїх</w:t>
      </w:r>
      <w:r w:rsidR="000A07D0">
        <w:rPr>
          <w:rFonts w:eastAsia="TimesNewRoman"/>
          <w:color w:val="000000"/>
          <w:sz w:val="28"/>
          <w:szCs w:val="28"/>
          <w:lang w:val="uk-UA" w:eastAsia="en-US"/>
        </w:rPr>
        <w:t xml:space="preserve"> </w:t>
      </w:r>
      <w:r w:rsidRPr="007B6F88">
        <w:rPr>
          <w:rFonts w:eastAsia="TimesNewRoman"/>
          <w:color w:val="000000"/>
          <w:sz w:val="28"/>
          <w:szCs w:val="28"/>
          <w:lang w:eastAsia="en-US"/>
        </w:rPr>
        <w:t>власних очах, навіть якщо вона не є такою в очах іншої особи» (п. 175 рішення ЄСПЛ у справі</w:t>
      </w:r>
      <w:r w:rsidR="000A07D0">
        <w:rPr>
          <w:rFonts w:eastAsia="TimesNewRoman"/>
          <w:color w:val="000000"/>
          <w:sz w:val="28"/>
          <w:szCs w:val="28"/>
          <w:lang w:val="uk-UA" w:eastAsia="en-US"/>
        </w:rPr>
        <w:t xml:space="preserve"> </w:t>
      </w:r>
      <w:r w:rsidRPr="007B6F88">
        <w:rPr>
          <w:rFonts w:eastAsia="TimesNewRoman"/>
          <w:color w:val="000000"/>
          <w:sz w:val="28"/>
          <w:szCs w:val="28"/>
          <w:lang w:eastAsia="en-US"/>
        </w:rPr>
        <w:t>«Берктай проти Туреччини» від 01.03.2001 р.)</w:t>
      </w:r>
      <w:r w:rsidR="000A07D0">
        <w:rPr>
          <w:rFonts w:eastAsia="TimesNewRoman"/>
          <w:color w:val="000000"/>
          <w:sz w:val="28"/>
          <w:szCs w:val="28"/>
          <w:lang w:val="uk-UA" w:eastAsia="en-US"/>
        </w:rPr>
        <w:t>.</w:t>
      </w:r>
    </w:p>
    <w:p w:rsidR="00AB4A8E" w:rsidRDefault="000A07D0" w:rsidP="000A07D0">
      <w:pPr>
        <w:autoSpaceDE w:val="0"/>
        <w:autoSpaceDN w:val="0"/>
        <w:adjustRightInd w:val="0"/>
        <w:spacing w:line="360" w:lineRule="auto"/>
        <w:ind w:firstLine="709"/>
        <w:contextualSpacing/>
        <w:rPr>
          <w:rFonts w:eastAsia="TimesNewRoman"/>
          <w:color w:val="000000"/>
          <w:sz w:val="28"/>
          <w:szCs w:val="28"/>
          <w:lang w:val="uk-UA" w:eastAsia="en-US"/>
        </w:rPr>
      </w:pPr>
      <w:r>
        <w:rPr>
          <w:rFonts w:eastAsia="TimesNewRoman"/>
          <w:color w:val="000000"/>
          <w:sz w:val="28"/>
          <w:szCs w:val="28"/>
          <w:lang w:val="uk-UA" w:eastAsia="en-US"/>
        </w:rPr>
        <w:t>Пілотною є справа «</w:t>
      </w:r>
      <w:r>
        <w:rPr>
          <w:rFonts w:eastAsia="TimesNewRoman"/>
          <w:color w:val="000000"/>
          <w:sz w:val="28"/>
          <w:szCs w:val="28"/>
          <w:lang w:val="en-US" w:eastAsia="en-US"/>
        </w:rPr>
        <w:t>Gongadze</w:t>
      </w:r>
      <w:r w:rsidRPr="000A07D0">
        <w:rPr>
          <w:rFonts w:eastAsia="TimesNewRoman"/>
          <w:color w:val="000000"/>
          <w:sz w:val="28"/>
          <w:szCs w:val="28"/>
          <w:lang w:val="uk-UA" w:eastAsia="en-US"/>
        </w:rPr>
        <w:t xml:space="preserve"> </w:t>
      </w:r>
      <w:r>
        <w:rPr>
          <w:rFonts w:eastAsia="TimesNewRoman"/>
          <w:color w:val="000000"/>
          <w:sz w:val="28"/>
          <w:szCs w:val="28"/>
          <w:lang w:val="en-US" w:eastAsia="en-US"/>
        </w:rPr>
        <w:t>v</w:t>
      </w:r>
      <w:r w:rsidRPr="000A07D0">
        <w:rPr>
          <w:rFonts w:eastAsia="TimesNewRoman"/>
          <w:color w:val="000000"/>
          <w:sz w:val="28"/>
          <w:szCs w:val="28"/>
          <w:lang w:val="uk-UA" w:eastAsia="en-US"/>
        </w:rPr>
        <w:t xml:space="preserve">. </w:t>
      </w:r>
      <w:r>
        <w:rPr>
          <w:rFonts w:eastAsia="TimesNewRoman"/>
          <w:color w:val="000000"/>
          <w:sz w:val="28"/>
          <w:szCs w:val="28"/>
          <w:lang w:val="en-US" w:eastAsia="en-US"/>
        </w:rPr>
        <w:t>Ukraine</w:t>
      </w:r>
      <w:r>
        <w:rPr>
          <w:rFonts w:eastAsia="TimesNewRoman"/>
          <w:color w:val="000000"/>
          <w:sz w:val="28"/>
          <w:szCs w:val="28"/>
          <w:lang w:val="uk-UA" w:eastAsia="en-US"/>
        </w:rPr>
        <w:t xml:space="preserve">» від 08.11.2005 р. Суд визнав поводження з заявницею (дружиною загиблого) як таке, що порушує ст. 3 </w:t>
      </w:r>
      <w:r>
        <w:rPr>
          <w:rFonts w:eastAsia="TimesNewRoman"/>
          <w:color w:val="000000"/>
          <w:sz w:val="28"/>
          <w:szCs w:val="28"/>
          <w:lang w:val="uk-UA" w:eastAsia="en-US"/>
        </w:rPr>
        <w:lastRenderedPageBreak/>
        <w:t xml:space="preserve">ЄКПЛ, оскільки їй було завдано страждань, спричинених значними порушеннями прав людини, рівень і характер яких відрізнявся від простого емоційного навантаження. На переконання Суду, ставлення слідчих органів до заявниці та її сім’ї (яке полягало у затягуванні розслідування справи щодо зникнення її чоловіка, відмові надати доступ до матеріалів справи) дійсно завдало серйозних страждань, які прирівнюються до поводження, що принижує гідність. </w:t>
      </w:r>
    </w:p>
    <w:p w:rsidR="008C2833" w:rsidRPr="00E80472" w:rsidRDefault="00AB4A8E" w:rsidP="008C2833">
      <w:pPr>
        <w:autoSpaceDE w:val="0"/>
        <w:autoSpaceDN w:val="0"/>
        <w:adjustRightInd w:val="0"/>
        <w:spacing w:line="360" w:lineRule="auto"/>
        <w:ind w:firstLine="709"/>
        <w:contextualSpacing/>
        <w:rPr>
          <w:rFonts w:eastAsia="TimesNewRoman"/>
          <w:color w:val="000000"/>
          <w:sz w:val="28"/>
          <w:szCs w:val="28"/>
          <w:lang w:val="uk-UA" w:eastAsia="en-US"/>
        </w:rPr>
      </w:pPr>
      <w:r>
        <w:rPr>
          <w:rFonts w:eastAsia="TimesNewRoman"/>
          <w:color w:val="000000"/>
          <w:sz w:val="28"/>
          <w:szCs w:val="28"/>
          <w:lang w:val="uk-UA" w:eastAsia="en-US"/>
        </w:rPr>
        <w:t xml:space="preserve">ЄСПЛ визначено ще один принцип: призначення покарання може бути визнаним таким, що принижує честь, але у випадку, коли приниження мало місце не у зв’язку з призначенням покарання, а у зв’язку з характером виконання </w:t>
      </w:r>
      <w:r w:rsidRPr="00E80472">
        <w:rPr>
          <w:rFonts w:eastAsia="TimesNewRoman"/>
          <w:color w:val="000000"/>
          <w:sz w:val="28"/>
          <w:szCs w:val="28"/>
          <w:lang w:val="uk-UA" w:eastAsia="en-US"/>
        </w:rPr>
        <w:t>такого покарання («</w:t>
      </w:r>
      <w:r w:rsidRPr="00E80472">
        <w:rPr>
          <w:rFonts w:eastAsia="TimesNewRoman"/>
          <w:color w:val="000000"/>
          <w:sz w:val="28"/>
          <w:szCs w:val="28"/>
          <w:lang w:val="en-US" w:eastAsia="en-US"/>
        </w:rPr>
        <w:t>Tyrer</w:t>
      </w:r>
      <w:r w:rsidRPr="00E80472">
        <w:rPr>
          <w:rFonts w:eastAsia="TimesNewRoman"/>
          <w:color w:val="000000"/>
          <w:sz w:val="28"/>
          <w:szCs w:val="28"/>
          <w:lang w:val="uk-UA" w:eastAsia="en-US"/>
        </w:rPr>
        <w:t xml:space="preserve"> </w:t>
      </w:r>
      <w:r w:rsidRPr="00E80472">
        <w:rPr>
          <w:rFonts w:eastAsia="TimesNewRoman"/>
          <w:color w:val="000000"/>
          <w:sz w:val="28"/>
          <w:szCs w:val="28"/>
          <w:lang w:val="en-US" w:eastAsia="en-US"/>
        </w:rPr>
        <w:t>v</w:t>
      </w:r>
      <w:r w:rsidRPr="00E80472">
        <w:rPr>
          <w:rFonts w:eastAsia="TimesNewRoman"/>
          <w:color w:val="000000"/>
          <w:sz w:val="28"/>
          <w:szCs w:val="28"/>
          <w:lang w:val="uk-UA" w:eastAsia="en-US"/>
        </w:rPr>
        <w:t xml:space="preserve">. </w:t>
      </w:r>
      <w:r w:rsidRPr="00E80472">
        <w:rPr>
          <w:rFonts w:eastAsia="TimesNewRoman"/>
          <w:color w:val="000000"/>
          <w:sz w:val="28"/>
          <w:szCs w:val="28"/>
          <w:lang w:val="en-US" w:eastAsia="en-US"/>
        </w:rPr>
        <w:t>The</w:t>
      </w:r>
      <w:r w:rsidRPr="00E80472">
        <w:rPr>
          <w:rFonts w:eastAsia="TimesNewRoman"/>
          <w:color w:val="000000"/>
          <w:sz w:val="28"/>
          <w:szCs w:val="28"/>
          <w:lang w:val="uk-UA" w:eastAsia="en-US"/>
        </w:rPr>
        <w:t xml:space="preserve"> </w:t>
      </w:r>
      <w:r w:rsidRPr="00E80472">
        <w:rPr>
          <w:rFonts w:eastAsia="TimesNewRoman"/>
          <w:color w:val="000000"/>
          <w:sz w:val="28"/>
          <w:szCs w:val="28"/>
          <w:lang w:val="en-US" w:eastAsia="en-US"/>
        </w:rPr>
        <w:t>United</w:t>
      </w:r>
      <w:r w:rsidRPr="00E80472">
        <w:rPr>
          <w:rFonts w:eastAsia="TimesNewRoman"/>
          <w:color w:val="000000"/>
          <w:sz w:val="28"/>
          <w:szCs w:val="28"/>
          <w:lang w:val="uk-UA" w:eastAsia="en-US"/>
        </w:rPr>
        <w:t xml:space="preserve"> </w:t>
      </w:r>
      <w:r w:rsidRPr="00E80472">
        <w:rPr>
          <w:rFonts w:eastAsia="TimesNewRoman"/>
          <w:color w:val="000000"/>
          <w:sz w:val="28"/>
          <w:szCs w:val="28"/>
          <w:lang w:val="en-US" w:eastAsia="en-US"/>
        </w:rPr>
        <w:t>Kingdom</w:t>
      </w:r>
      <w:r w:rsidRPr="00E80472">
        <w:rPr>
          <w:rFonts w:eastAsia="TimesNewRoman"/>
          <w:color w:val="000000"/>
          <w:sz w:val="28"/>
          <w:szCs w:val="28"/>
          <w:lang w:val="uk-UA" w:eastAsia="en-US"/>
        </w:rPr>
        <w:t>» від 25.04.1978 р.).</w:t>
      </w:r>
    </w:p>
    <w:p w:rsidR="008C2833" w:rsidRPr="008E6653" w:rsidRDefault="008C2833" w:rsidP="008C2833">
      <w:pPr>
        <w:autoSpaceDE w:val="0"/>
        <w:autoSpaceDN w:val="0"/>
        <w:adjustRightInd w:val="0"/>
        <w:spacing w:line="360" w:lineRule="auto"/>
        <w:ind w:firstLine="709"/>
        <w:contextualSpacing/>
        <w:rPr>
          <w:rStyle w:val="rvts23"/>
          <w:rFonts w:eastAsiaTheme="majorEastAsia"/>
          <w:bCs/>
          <w:color w:val="000000" w:themeColor="text1"/>
          <w:sz w:val="28"/>
          <w:szCs w:val="28"/>
          <w:lang w:val="uk-UA"/>
        </w:rPr>
      </w:pPr>
      <w:r w:rsidRPr="00E80472">
        <w:rPr>
          <w:rFonts w:eastAsia="TimesNewRoman"/>
          <w:color w:val="000000"/>
          <w:sz w:val="28"/>
          <w:szCs w:val="28"/>
          <w:lang w:val="uk-UA" w:eastAsia="en-US"/>
        </w:rPr>
        <w:t>У справі «</w:t>
      </w:r>
      <w:r w:rsidRPr="00E80472">
        <w:rPr>
          <w:rFonts w:eastAsia="TimesNewRoman"/>
          <w:color w:val="000000"/>
          <w:sz w:val="28"/>
          <w:szCs w:val="28"/>
          <w:lang w:val="en-US" w:eastAsia="en-US"/>
        </w:rPr>
        <w:t>Melnik</w:t>
      </w:r>
      <w:r w:rsidRPr="00E80472">
        <w:rPr>
          <w:rFonts w:eastAsia="TimesNewRoman"/>
          <w:color w:val="000000"/>
          <w:sz w:val="28"/>
          <w:szCs w:val="28"/>
          <w:lang w:val="uk-UA" w:eastAsia="en-US"/>
        </w:rPr>
        <w:t xml:space="preserve"> </w:t>
      </w:r>
      <w:r w:rsidRPr="00E80472">
        <w:rPr>
          <w:rFonts w:eastAsia="TimesNewRoman"/>
          <w:color w:val="000000"/>
          <w:sz w:val="28"/>
          <w:szCs w:val="28"/>
          <w:lang w:val="en-US" w:eastAsia="en-US"/>
        </w:rPr>
        <w:t>v</w:t>
      </w:r>
      <w:r w:rsidRPr="00E80472">
        <w:rPr>
          <w:rFonts w:eastAsia="TimesNewRoman"/>
          <w:color w:val="000000"/>
          <w:sz w:val="28"/>
          <w:szCs w:val="28"/>
          <w:lang w:val="uk-UA" w:eastAsia="en-US"/>
        </w:rPr>
        <w:t xml:space="preserve">. </w:t>
      </w:r>
      <w:r w:rsidRPr="00E80472">
        <w:rPr>
          <w:rFonts w:eastAsia="TimesNewRoman"/>
          <w:color w:val="000000"/>
          <w:sz w:val="28"/>
          <w:szCs w:val="28"/>
          <w:lang w:val="en-US" w:eastAsia="en-US"/>
        </w:rPr>
        <w:t>Ukraine</w:t>
      </w:r>
      <w:r w:rsidRPr="00E80472">
        <w:rPr>
          <w:rFonts w:eastAsia="TimesNewRoman"/>
          <w:color w:val="000000"/>
          <w:sz w:val="28"/>
          <w:szCs w:val="28"/>
          <w:lang w:val="uk-UA" w:eastAsia="en-US"/>
        </w:rPr>
        <w:t>» від 28.03.1996 р. суд визнав такими, що принижують людську гідність обставини тримання заявника під вартою: переповненість камери, в якій утримувався заявник (1-2,5 м</w:t>
      </w:r>
      <w:r w:rsidRPr="00E80472">
        <w:rPr>
          <w:rFonts w:eastAsia="TimesNewRoman"/>
          <w:color w:val="000000"/>
          <w:sz w:val="28"/>
          <w:szCs w:val="28"/>
          <w:vertAlign w:val="superscript"/>
          <w:lang w:val="uk-UA" w:eastAsia="en-US"/>
        </w:rPr>
        <w:t xml:space="preserve">2 </w:t>
      </w:r>
      <w:r w:rsidRPr="00E80472">
        <w:rPr>
          <w:rFonts w:eastAsia="TimesNewRoman"/>
          <w:color w:val="000000"/>
          <w:sz w:val="28"/>
          <w:szCs w:val="28"/>
          <w:lang w:val="uk-UA" w:eastAsia="en-US"/>
        </w:rPr>
        <w:t>); лише раз на тиждень мав змогу приймати душ та прати білизну; перебування в таких умовах протягом тривалого часу (аналогічне рішення, - «</w:t>
      </w:r>
      <w:r w:rsidRPr="00E80472">
        <w:rPr>
          <w:rFonts w:eastAsia="TimesNewRoman"/>
          <w:color w:val="000000"/>
          <w:sz w:val="28"/>
          <w:szCs w:val="28"/>
          <w:lang w:val="en-US" w:eastAsia="en-US"/>
        </w:rPr>
        <w:t>Vislouzov</w:t>
      </w:r>
      <w:r w:rsidRPr="00E80472">
        <w:rPr>
          <w:rFonts w:eastAsia="TimesNewRoman"/>
          <w:color w:val="000000"/>
          <w:sz w:val="28"/>
          <w:szCs w:val="28"/>
          <w:lang w:val="uk-UA" w:eastAsia="en-US"/>
        </w:rPr>
        <w:t xml:space="preserve"> </w:t>
      </w:r>
      <w:r w:rsidRPr="00E80472">
        <w:rPr>
          <w:rFonts w:eastAsia="TimesNewRoman"/>
          <w:color w:val="000000"/>
          <w:sz w:val="28"/>
          <w:szCs w:val="28"/>
          <w:lang w:val="en-US" w:eastAsia="en-US"/>
        </w:rPr>
        <w:t>v</w:t>
      </w:r>
      <w:r w:rsidRPr="00E80472">
        <w:rPr>
          <w:rFonts w:eastAsia="TimesNewRoman"/>
          <w:color w:val="000000"/>
          <w:sz w:val="28"/>
          <w:szCs w:val="28"/>
          <w:lang w:val="uk-UA" w:eastAsia="en-US"/>
        </w:rPr>
        <w:t xml:space="preserve">. </w:t>
      </w:r>
      <w:r w:rsidRPr="00E80472">
        <w:rPr>
          <w:rFonts w:eastAsia="TimesNewRoman"/>
          <w:color w:val="000000"/>
          <w:sz w:val="28"/>
          <w:szCs w:val="28"/>
          <w:lang w:val="en-US" w:eastAsia="en-US"/>
        </w:rPr>
        <w:t>Ukraine</w:t>
      </w:r>
      <w:r w:rsidRPr="00E80472">
        <w:rPr>
          <w:rFonts w:eastAsia="TimesNewRoman"/>
          <w:color w:val="000000"/>
          <w:sz w:val="28"/>
          <w:szCs w:val="28"/>
          <w:lang w:val="uk-UA" w:eastAsia="en-US"/>
        </w:rPr>
        <w:t xml:space="preserve">» від 20.05.2010 р. (приниження через неналежні фізичні умови тримання); у справі </w:t>
      </w:r>
      <w:r w:rsidRPr="00E80472">
        <w:rPr>
          <w:rStyle w:val="rvts23"/>
          <w:rFonts w:eastAsiaTheme="majorEastAsia"/>
          <w:bCs/>
          <w:color w:val="000000" w:themeColor="text1"/>
          <w:sz w:val="28"/>
          <w:szCs w:val="28"/>
          <w:lang w:val="uk-UA"/>
        </w:rPr>
        <w:t xml:space="preserve">«Бекетов проти України» (Заява № 44436/09), Судом у рішенні від 19.02.2019 р. за твердженням заявника, що мало місце </w:t>
      </w:r>
      <w:r w:rsidRPr="00E80472">
        <w:rPr>
          <w:color w:val="000000" w:themeColor="text1"/>
          <w:sz w:val="28"/>
          <w:szCs w:val="28"/>
          <w:shd w:val="clear" w:color="auto" w:fill="FFFFFF"/>
          <w:lang w:val="uk-UA"/>
        </w:rPr>
        <w:t>жорстоке поводження з боку працівників міліції, непроведення ефективного</w:t>
      </w:r>
      <w:r w:rsidRPr="008E6653">
        <w:rPr>
          <w:color w:val="000000" w:themeColor="text1"/>
          <w:sz w:val="28"/>
          <w:szCs w:val="28"/>
          <w:shd w:val="clear" w:color="auto" w:fill="FFFFFF"/>
          <w:lang w:val="uk-UA"/>
        </w:rPr>
        <w:t xml:space="preserve"> розслідування його скарг, неналежні побутові умови тримання його під вартою, ненадання йому їжі та води у дні судових засідань та відсутність в нього доступу до належної медичної допомоги під час тримання під вартою (ві</w:t>
      </w:r>
      <w:r w:rsidRPr="008E6653">
        <w:rPr>
          <w:color w:val="000000" w:themeColor="text1"/>
          <w:sz w:val="28"/>
          <w:szCs w:val="28"/>
          <w:shd w:val="clear" w:color="auto" w:fill="FFFFFF"/>
        </w:rPr>
        <w:t>н також скаржився за ст</w:t>
      </w:r>
      <w:r w:rsidR="008E6653">
        <w:rPr>
          <w:color w:val="000000" w:themeColor="text1"/>
          <w:sz w:val="28"/>
          <w:szCs w:val="28"/>
          <w:shd w:val="clear" w:color="auto" w:fill="FFFFFF"/>
          <w:lang w:val="uk-UA"/>
        </w:rPr>
        <w:t>.</w:t>
      </w:r>
      <w:r w:rsidRPr="008E6653">
        <w:rPr>
          <w:color w:val="000000" w:themeColor="text1"/>
          <w:sz w:val="28"/>
          <w:szCs w:val="28"/>
          <w:shd w:val="clear" w:color="auto" w:fill="FFFFFF"/>
        </w:rPr>
        <w:t xml:space="preserve"> 13 Конвенції на відсутність ефективного національного засобу юридичного захисту у зв’язку із зазначеними скаргами</w:t>
      </w:r>
      <w:r w:rsidRPr="008E6653">
        <w:rPr>
          <w:color w:val="000000" w:themeColor="text1"/>
          <w:sz w:val="28"/>
          <w:szCs w:val="28"/>
          <w:shd w:val="clear" w:color="auto" w:fill="FFFFFF"/>
          <w:lang w:val="uk-UA"/>
        </w:rPr>
        <w:t xml:space="preserve">), </w:t>
      </w:r>
      <w:r w:rsidRPr="008E6653">
        <w:rPr>
          <w:rStyle w:val="rvts23"/>
          <w:rFonts w:eastAsiaTheme="majorEastAsia"/>
          <w:bCs/>
          <w:color w:val="000000" w:themeColor="text1"/>
          <w:sz w:val="28"/>
          <w:szCs w:val="28"/>
          <w:lang w:val="uk-UA"/>
        </w:rPr>
        <w:t xml:space="preserve">було встановлено, </w:t>
      </w:r>
      <w:r w:rsidRPr="008E6653">
        <w:rPr>
          <w:color w:val="000000" w:themeColor="text1"/>
          <w:sz w:val="28"/>
          <w:szCs w:val="28"/>
          <w:shd w:val="clear" w:color="auto" w:fill="FFFFFF"/>
        </w:rPr>
        <w:t xml:space="preserve">що «належність» медичної допомоги залишається складним елементом для визначення. Сам факт, що ув’язнену особу оглянув лікар та призначив певний вид лікування, автоматично не може привести до висновку, що медична допомога була належною (див. рішення у справі «Хумматов проти </w:t>
      </w:r>
      <w:r w:rsidRPr="008E6653">
        <w:rPr>
          <w:color w:val="000000" w:themeColor="text1"/>
          <w:sz w:val="28"/>
          <w:szCs w:val="28"/>
          <w:shd w:val="clear" w:color="auto" w:fill="FFFFFF"/>
        </w:rPr>
        <w:lastRenderedPageBreak/>
        <w:t>Азербайджану» (Hummatov v. Azerbaijan), заяви № 9852/03 та № 13413/04, пункт 116, від 29 листопада 2007 року). Державні органи повинні також забезпечити докладне документування стану здоров’я ув’язненої особи та її лікування під час тримання під вартою (див., наприклад, рішення у справі «Худобін проти Росії» (Khudobin v. Russia), заява № 59696/00, пункт 83, ЄСПЛ 2006-XII), оперативність та точність постановки діагнозу і лікування (див. згадане рішення у справі «Хумматов проти Азербайджану» (Hummatov v. Azerbaijan), пункт 115, та рішення у справі </w:t>
      </w:r>
      <w:r w:rsidRPr="00F1561F">
        <w:rPr>
          <w:color w:val="000000" w:themeColor="text1"/>
          <w:sz w:val="28"/>
          <w:szCs w:val="28"/>
          <w:shd w:val="clear" w:color="auto" w:fill="FFFFFF"/>
        </w:rPr>
        <w:t>«Мельник проти України»</w:t>
      </w:r>
      <w:r w:rsidRPr="008E6653">
        <w:rPr>
          <w:color w:val="000000" w:themeColor="text1"/>
          <w:sz w:val="28"/>
          <w:szCs w:val="28"/>
          <w:shd w:val="clear" w:color="auto" w:fill="FFFFFF"/>
        </w:rPr>
        <w:t> (Melnik v. Ukraine), заява № 72286/01, пункти 104-106, від 28 березня 2006 року); а у випадку, коли це викликано медичним станом, - регулярність і систематичність нагляду та наявність плану терапевтичних заходів з метою лікування захворювань ув’язненої особи або запобігання їхньому ускладненню, а не усунення симптомів (див. згадане рішення у справі «Хумматов проти Азербайджану» (Hummatov v. Azerbaijan), пункти 109 та 114, рішення у справах «Сарбан проти Молдови» (Sarban v. Moldova), заява № 3456/05, пункт 79, від 04 жовтня 2005 року, та «Попов проти Росії» (Popov v. Russia), заява № 26853/04, пункт 211, від 13 липня 2006 року). Державні органи також повинні довести, що були створені умови, необхідні для фактичного надання призначеного лікування (див. згадане рішення у справі «Хумматов проти Азербайджану» (Hummatov v. Azerbaijan), пункт 116, та рішення у справі «Голомйов проти Молдови» (Holomiov v. Moldova), заява № 30649/05, пункт 117, від 07 листопада 2006 року)</w:t>
      </w:r>
      <w:r w:rsidRPr="008E6653">
        <w:rPr>
          <w:color w:val="000000" w:themeColor="text1"/>
          <w:sz w:val="28"/>
          <w:szCs w:val="28"/>
          <w:shd w:val="clear" w:color="auto" w:fill="FFFFFF"/>
          <w:lang w:val="uk-UA"/>
        </w:rPr>
        <w:t xml:space="preserve"> (п. 109)</w:t>
      </w:r>
      <w:r w:rsidRPr="008E6653">
        <w:rPr>
          <w:color w:val="000000" w:themeColor="text1"/>
          <w:sz w:val="28"/>
          <w:szCs w:val="28"/>
          <w:shd w:val="clear" w:color="auto" w:fill="FFFFFF"/>
        </w:rPr>
        <w:t>.</w:t>
      </w:r>
      <w:r w:rsidRPr="008E6653">
        <w:rPr>
          <w:rStyle w:val="rvts23"/>
          <w:rFonts w:eastAsiaTheme="majorEastAsia"/>
          <w:bCs/>
          <w:color w:val="000000" w:themeColor="text1"/>
          <w:sz w:val="28"/>
          <w:szCs w:val="28"/>
          <w:lang w:val="uk-UA"/>
        </w:rPr>
        <w:t xml:space="preserve"> </w:t>
      </w:r>
    </w:p>
    <w:p w:rsidR="008C2833" w:rsidRPr="008E6653" w:rsidRDefault="008C2833" w:rsidP="008C2833">
      <w:pPr>
        <w:autoSpaceDE w:val="0"/>
        <w:autoSpaceDN w:val="0"/>
        <w:adjustRightInd w:val="0"/>
        <w:spacing w:line="360" w:lineRule="auto"/>
        <w:ind w:firstLine="709"/>
        <w:contextualSpacing/>
        <w:rPr>
          <w:color w:val="000000" w:themeColor="text1"/>
          <w:sz w:val="28"/>
          <w:szCs w:val="28"/>
          <w:shd w:val="clear" w:color="auto" w:fill="FFFFFF"/>
        </w:rPr>
      </w:pPr>
      <w:r w:rsidRPr="008E6653">
        <w:rPr>
          <w:color w:val="000000" w:themeColor="text1"/>
          <w:sz w:val="28"/>
          <w:szCs w:val="28"/>
          <w:shd w:val="clear" w:color="auto" w:fill="FFFFFF"/>
        </w:rPr>
        <w:t xml:space="preserve">Через ненадання Урядом такої інформації Суд вважає, що у дні судових засідань заявник залишався без належного забезпечення їжею та водою. У зв’язку з наведеними висновками Суд наголошує, що вважає неприйнятним тримання особи в умовах, які не передбачають задоволення її базових потреб (див. рішення у справі «Ріад та Ідіаб проти Бельгії» (Riad and Idiab v. Belgium), заяви № 29787/03 та № 29810/03, пункт 106, від 24 січня 2008 року, та згадане </w:t>
      </w:r>
      <w:r w:rsidRPr="008E6653">
        <w:rPr>
          <w:color w:val="000000" w:themeColor="text1"/>
          <w:sz w:val="28"/>
          <w:szCs w:val="28"/>
          <w:shd w:val="clear" w:color="auto" w:fill="FFFFFF"/>
        </w:rPr>
        <w:lastRenderedPageBreak/>
        <w:t>рішення у справі «Денисенко та Богданчиков проти Росії» (Denisenko and Bogdanchikov v. Russia), пункт 108)</w:t>
      </w:r>
      <w:r w:rsidRPr="008E6653">
        <w:rPr>
          <w:color w:val="000000" w:themeColor="text1"/>
          <w:sz w:val="28"/>
          <w:szCs w:val="28"/>
          <w:shd w:val="clear" w:color="auto" w:fill="FFFFFF"/>
          <w:lang w:val="uk-UA"/>
        </w:rPr>
        <w:t xml:space="preserve"> (п. 143)</w:t>
      </w:r>
      <w:r w:rsidRPr="008E6653">
        <w:rPr>
          <w:color w:val="000000" w:themeColor="text1"/>
          <w:sz w:val="28"/>
          <w:szCs w:val="28"/>
          <w:shd w:val="clear" w:color="auto" w:fill="FFFFFF"/>
        </w:rPr>
        <w:t>.</w:t>
      </w:r>
    </w:p>
    <w:p w:rsidR="00350C52" w:rsidRPr="008E6653" w:rsidRDefault="008C2833" w:rsidP="00350C52">
      <w:pPr>
        <w:autoSpaceDE w:val="0"/>
        <w:autoSpaceDN w:val="0"/>
        <w:adjustRightInd w:val="0"/>
        <w:spacing w:line="360" w:lineRule="auto"/>
        <w:ind w:firstLine="709"/>
        <w:contextualSpacing/>
        <w:rPr>
          <w:color w:val="000000" w:themeColor="text1"/>
          <w:sz w:val="28"/>
          <w:szCs w:val="28"/>
          <w:shd w:val="clear" w:color="auto" w:fill="FFFFFF"/>
        </w:rPr>
      </w:pPr>
      <w:r w:rsidRPr="008E6653">
        <w:rPr>
          <w:rStyle w:val="rvts44"/>
          <w:bCs/>
          <w:color w:val="000000" w:themeColor="text1"/>
          <w:sz w:val="28"/>
          <w:szCs w:val="28"/>
          <w:shd w:val="clear" w:color="auto" w:fill="FFFFFF"/>
          <w:lang w:val="uk-UA"/>
        </w:rPr>
        <w:t xml:space="preserve">В п. </w:t>
      </w:r>
      <w:r w:rsidRPr="008E6653">
        <w:rPr>
          <w:rStyle w:val="rvts44"/>
          <w:bCs/>
          <w:color w:val="000000" w:themeColor="text1"/>
          <w:sz w:val="28"/>
          <w:szCs w:val="28"/>
          <w:shd w:val="clear" w:color="auto" w:fill="FFFFFF"/>
        </w:rPr>
        <w:t>144</w:t>
      </w:r>
      <w:r w:rsidRPr="008E6653">
        <w:rPr>
          <w:rStyle w:val="rvts44"/>
          <w:bCs/>
          <w:color w:val="000000" w:themeColor="text1"/>
          <w:sz w:val="28"/>
          <w:szCs w:val="28"/>
          <w:shd w:val="clear" w:color="auto" w:fill="FFFFFF"/>
          <w:lang w:val="uk-UA"/>
        </w:rPr>
        <w:t xml:space="preserve"> Суд зазначив, що «</w:t>
      </w:r>
      <w:r w:rsidRPr="008E6653">
        <w:rPr>
          <w:color w:val="000000" w:themeColor="text1"/>
          <w:sz w:val="28"/>
          <w:szCs w:val="28"/>
          <w:shd w:val="clear" w:color="auto" w:fill="FFFFFF"/>
        </w:rPr>
        <w:t>З огляду на характер та тривалість ситуації, в якій знаходився заявник, Суд доходить висновку, що було порушено</w:t>
      </w:r>
      <w:r w:rsidR="00F1561F">
        <w:rPr>
          <w:color w:val="000000" w:themeColor="text1"/>
          <w:sz w:val="28"/>
          <w:szCs w:val="28"/>
          <w:shd w:val="clear" w:color="auto" w:fill="FFFFFF"/>
          <w:lang w:val="uk-UA"/>
        </w:rPr>
        <w:t xml:space="preserve"> </w:t>
      </w:r>
      <w:r w:rsidRPr="00F1561F">
        <w:rPr>
          <w:rFonts w:eastAsiaTheme="majorEastAsia"/>
          <w:color w:val="000000" w:themeColor="text1"/>
          <w:sz w:val="28"/>
          <w:szCs w:val="28"/>
          <w:shd w:val="clear" w:color="auto" w:fill="FFFFFF"/>
        </w:rPr>
        <w:t>ст</w:t>
      </w:r>
      <w:r w:rsidR="00F1561F">
        <w:rPr>
          <w:rFonts w:eastAsiaTheme="majorEastAsia"/>
          <w:color w:val="000000" w:themeColor="text1"/>
          <w:sz w:val="28"/>
          <w:szCs w:val="28"/>
          <w:shd w:val="clear" w:color="auto" w:fill="FFFFFF"/>
          <w:lang w:val="uk-UA"/>
        </w:rPr>
        <w:t>.</w:t>
      </w:r>
      <w:r w:rsidRPr="00F1561F">
        <w:rPr>
          <w:rFonts w:eastAsiaTheme="majorEastAsia"/>
          <w:color w:val="000000" w:themeColor="text1"/>
          <w:sz w:val="28"/>
          <w:szCs w:val="28"/>
          <w:shd w:val="clear" w:color="auto" w:fill="FFFFFF"/>
        </w:rPr>
        <w:t xml:space="preserve"> 3</w:t>
      </w:r>
      <w:r w:rsidR="00F1561F">
        <w:rPr>
          <w:color w:val="000000" w:themeColor="text1"/>
          <w:sz w:val="28"/>
          <w:szCs w:val="28"/>
          <w:lang w:val="uk-UA"/>
        </w:rPr>
        <w:t xml:space="preserve"> </w:t>
      </w:r>
      <w:r w:rsidRPr="008E6653">
        <w:rPr>
          <w:color w:val="000000" w:themeColor="text1"/>
          <w:sz w:val="28"/>
          <w:szCs w:val="28"/>
          <w:shd w:val="clear" w:color="auto" w:fill="FFFFFF"/>
        </w:rPr>
        <w:t>Конвенції у зв’язку з ненаданням заявнику їжі та води у дні судових засідань</w:t>
      </w:r>
      <w:r w:rsidRPr="008E6653">
        <w:rPr>
          <w:color w:val="000000" w:themeColor="text1"/>
          <w:sz w:val="28"/>
          <w:szCs w:val="28"/>
          <w:shd w:val="clear" w:color="auto" w:fill="FFFFFF"/>
          <w:lang w:val="uk-UA"/>
        </w:rPr>
        <w:t>»</w:t>
      </w:r>
      <w:r w:rsidRPr="008E6653">
        <w:rPr>
          <w:color w:val="000000" w:themeColor="text1"/>
          <w:sz w:val="28"/>
          <w:szCs w:val="28"/>
          <w:shd w:val="clear" w:color="auto" w:fill="FFFFFF"/>
        </w:rPr>
        <w:t>.</w:t>
      </w:r>
    </w:p>
    <w:p w:rsidR="00003822" w:rsidRPr="008E6653" w:rsidRDefault="00350C52" w:rsidP="008E6653">
      <w:pPr>
        <w:autoSpaceDE w:val="0"/>
        <w:autoSpaceDN w:val="0"/>
        <w:adjustRightInd w:val="0"/>
        <w:spacing w:line="360" w:lineRule="auto"/>
        <w:ind w:firstLine="709"/>
        <w:contextualSpacing/>
        <w:rPr>
          <w:color w:val="000000" w:themeColor="text1"/>
          <w:sz w:val="28"/>
          <w:szCs w:val="28"/>
        </w:rPr>
      </w:pPr>
      <w:r w:rsidRPr="008E6653">
        <w:rPr>
          <w:color w:val="000000" w:themeColor="text1"/>
          <w:sz w:val="28"/>
          <w:szCs w:val="28"/>
          <w:shd w:val="clear" w:color="auto" w:fill="FFFFFF"/>
          <w:lang w:val="uk-UA"/>
        </w:rPr>
        <w:t xml:space="preserve">Суд </w:t>
      </w:r>
      <w:r w:rsidR="008E6653">
        <w:rPr>
          <w:color w:val="000000" w:themeColor="text1"/>
          <w:sz w:val="28"/>
          <w:szCs w:val="28"/>
          <w:shd w:val="clear" w:color="auto" w:fill="FFFFFF"/>
          <w:lang w:val="uk-UA"/>
        </w:rPr>
        <w:t xml:space="preserve">визнав </w:t>
      </w:r>
      <w:r w:rsidRPr="008E6653">
        <w:rPr>
          <w:color w:val="000000" w:themeColor="text1"/>
          <w:sz w:val="28"/>
          <w:szCs w:val="28"/>
        </w:rPr>
        <w:t>порушен</w:t>
      </w:r>
      <w:r w:rsidR="008E6653">
        <w:rPr>
          <w:color w:val="000000" w:themeColor="text1"/>
          <w:sz w:val="28"/>
          <w:szCs w:val="28"/>
          <w:lang w:val="uk-UA"/>
        </w:rPr>
        <w:t>ня</w:t>
      </w:r>
      <w:r w:rsidR="00F1561F">
        <w:rPr>
          <w:color w:val="000000" w:themeColor="text1"/>
          <w:sz w:val="28"/>
          <w:szCs w:val="28"/>
          <w:lang w:val="uk-UA"/>
        </w:rPr>
        <w:t xml:space="preserve"> </w:t>
      </w:r>
      <w:r w:rsidRPr="00F1561F">
        <w:rPr>
          <w:rFonts w:eastAsiaTheme="majorEastAsia"/>
          <w:color w:val="000000" w:themeColor="text1"/>
          <w:sz w:val="28"/>
          <w:szCs w:val="28"/>
        </w:rPr>
        <w:t>ст</w:t>
      </w:r>
      <w:r w:rsidR="008E6653" w:rsidRPr="00F1561F">
        <w:rPr>
          <w:rFonts w:eastAsiaTheme="majorEastAsia"/>
          <w:color w:val="000000" w:themeColor="text1"/>
          <w:sz w:val="28"/>
          <w:szCs w:val="28"/>
          <w:lang w:val="uk-UA"/>
        </w:rPr>
        <w:t>.</w:t>
      </w:r>
      <w:r w:rsidRPr="00F1561F">
        <w:rPr>
          <w:rFonts w:eastAsiaTheme="majorEastAsia"/>
          <w:color w:val="000000" w:themeColor="text1"/>
          <w:sz w:val="28"/>
          <w:szCs w:val="28"/>
        </w:rPr>
        <w:t xml:space="preserve"> 3</w:t>
      </w:r>
      <w:r w:rsidR="00F1561F">
        <w:rPr>
          <w:rFonts w:eastAsiaTheme="majorEastAsia"/>
          <w:color w:val="000000" w:themeColor="text1"/>
          <w:sz w:val="28"/>
          <w:szCs w:val="28"/>
          <w:lang w:val="uk-UA"/>
        </w:rPr>
        <w:t xml:space="preserve"> </w:t>
      </w:r>
      <w:r w:rsidRPr="008E6653">
        <w:rPr>
          <w:color w:val="000000" w:themeColor="text1"/>
          <w:sz w:val="28"/>
          <w:szCs w:val="28"/>
        </w:rPr>
        <w:t>Конвенції у зв’язку з поводженням працівників міліції, якого зазнав заявник</w:t>
      </w:r>
      <w:r w:rsidR="008E6653">
        <w:rPr>
          <w:color w:val="000000" w:themeColor="text1"/>
          <w:sz w:val="28"/>
          <w:szCs w:val="28"/>
          <w:lang w:val="uk-UA"/>
        </w:rPr>
        <w:t xml:space="preserve">; </w:t>
      </w:r>
      <w:r w:rsidRPr="008E6653">
        <w:rPr>
          <w:color w:val="000000" w:themeColor="text1"/>
          <w:sz w:val="28"/>
          <w:szCs w:val="28"/>
        </w:rPr>
        <w:t>непроведенням державними органами ефективного розслідування за скаргою заявника на жорстоке поводження працівників міліції</w:t>
      </w:r>
      <w:r w:rsidR="008E6653">
        <w:rPr>
          <w:color w:val="000000" w:themeColor="text1"/>
          <w:sz w:val="28"/>
          <w:szCs w:val="28"/>
          <w:lang w:val="uk-UA"/>
        </w:rPr>
        <w:t xml:space="preserve">; </w:t>
      </w:r>
      <w:r w:rsidRPr="008E6653">
        <w:rPr>
          <w:color w:val="000000" w:themeColor="text1"/>
          <w:sz w:val="28"/>
          <w:szCs w:val="28"/>
        </w:rPr>
        <w:t>у зв’язку з відсутністю у заявника доступу до належної медичної допомоги під час тримання під вартою у Київському слідчому ізоляторі</w:t>
      </w:r>
      <w:r w:rsidR="008E6653">
        <w:rPr>
          <w:color w:val="000000" w:themeColor="text1"/>
          <w:sz w:val="28"/>
          <w:szCs w:val="28"/>
          <w:lang w:val="uk-UA"/>
        </w:rPr>
        <w:t xml:space="preserve">; </w:t>
      </w:r>
      <w:r w:rsidRPr="008E6653">
        <w:rPr>
          <w:color w:val="000000" w:themeColor="text1"/>
          <w:sz w:val="28"/>
          <w:szCs w:val="28"/>
        </w:rPr>
        <w:t>у зв’язку з побутовими умовами тримання заявника під вартою у Київському слідчому ізоляторі</w:t>
      </w:r>
      <w:r w:rsidR="008E6653">
        <w:rPr>
          <w:color w:val="000000" w:themeColor="text1"/>
          <w:sz w:val="28"/>
          <w:szCs w:val="28"/>
          <w:lang w:val="uk-UA"/>
        </w:rPr>
        <w:t xml:space="preserve">; </w:t>
      </w:r>
      <w:bookmarkStart w:id="3" w:name="n238"/>
      <w:bookmarkEnd w:id="3"/>
      <w:r w:rsidRPr="008E6653">
        <w:rPr>
          <w:color w:val="000000" w:themeColor="text1"/>
          <w:sz w:val="28"/>
          <w:szCs w:val="28"/>
        </w:rPr>
        <w:t>ненаданням їжі та води заявнику у дні судових засідань</w:t>
      </w:r>
      <w:r w:rsidRPr="008E6653">
        <w:rPr>
          <w:color w:val="000000" w:themeColor="text1"/>
          <w:sz w:val="28"/>
          <w:szCs w:val="28"/>
          <w:lang w:val="uk-UA"/>
        </w:rPr>
        <w:t>»</w:t>
      </w:r>
      <w:r w:rsidRPr="008E6653">
        <w:rPr>
          <w:color w:val="000000" w:themeColor="text1"/>
          <w:sz w:val="28"/>
          <w:szCs w:val="28"/>
        </w:rPr>
        <w:t>.</w:t>
      </w:r>
    </w:p>
    <w:p w:rsidR="00DE4449" w:rsidRPr="00213D73" w:rsidRDefault="00003822" w:rsidP="00DE4449">
      <w:pPr>
        <w:autoSpaceDE w:val="0"/>
        <w:autoSpaceDN w:val="0"/>
        <w:adjustRightInd w:val="0"/>
        <w:spacing w:line="360" w:lineRule="auto"/>
        <w:ind w:firstLine="709"/>
        <w:contextualSpacing/>
        <w:rPr>
          <w:color w:val="000000" w:themeColor="text1"/>
          <w:sz w:val="28"/>
          <w:szCs w:val="28"/>
          <w:shd w:val="clear" w:color="auto" w:fill="FFFFFF"/>
        </w:rPr>
      </w:pPr>
      <w:r w:rsidRPr="00E80472">
        <w:rPr>
          <w:color w:val="000000" w:themeColor="text1"/>
          <w:sz w:val="28"/>
          <w:szCs w:val="28"/>
          <w:lang w:val="uk-UA"/>
        </w:rPr>
        <w:t>Важливе значення має пілотна справа «Сукачов проти України» (</w:t>
      </w:r>
      <w:r w:rsidRPr="00E80472">
        <w:rPr>
          <w:iCs/>
          <w:color w:val="000000" w:themeColor="text1"/>
          <w:sz w:val="28"/>
          <w:szCs w:val="28"/>
          <w:bdr w:val="none" w:sz="0" w:space="0" w:color="auto" w:frame="1"/>
        </w:rPr>
        <w:t>Заява №</w:t>
      </w:r>
      <w:r w:rsidR="00F1561F" w:rsidRPr="00E80472">
        <w:rPr>
          <w:iCs/>
          <w:color w:val="000000" w:themeColor="text1"/>
          <w:sz w:val="28"/>
          <w:szCs w:val="28"/>
          <w:bdr w:val="none" w:sz="0" w:space="0" w:color="auto" w:frame="1"/>
          <w:lang w:val="uk-UA"/>
        </w:rPr>
        <w:t xml:space="preserve"> </w:t>
      </w:r>
      <w:r w:rsidRPr="00E80472">
        <w:rPr>
          <w:iCs/>
          <w:color w:val="000000" w:themeColor="text1"/>
          <w:sz w:val="28"/>
          <w:szCs w:val="28"/>
          <w:bdr w:val="none" w:sz="0" w:space="0" w:color="auto" w:frame="1"/>
        </w:rPr>
        <w:t>14057/17</w:t>
      </w:r>
      <w:r w:rsidRPr="00E80472">
        <w:rPr>
          <w:color w:val="000000" w:themeColor="text1"/>
          <w:sz w:val="28"/>
          <w:szCs w:val="28"/>
          <w:lang w:val="uk-UA"/>
        </w:rPr>
        <w:t xml:space="preserve">). </w:t>
      </w:r>
      <w:r w:rsidR="00DE4449" w:rsidRPr="00E80472">
        <w:rPr>
          <w:color w:val="000000" w:themeColor="text1"/>
          <w:sz w:val="28"/>
          <w:szCs w:val="28"/>
          <w:shd w:val="clear" w:color="auto" w:fill="FFFFFF"/>
        </w:rPr>
        <w:t>Заявник стверджував, зокрема, що умови його попереднього ув’язнення, перевезення до суду та утримання у суді у дні слухань були нелюдськими та принижували гідність, у порушення</w:t>
      </w:r>
      <w:r w:rsidR="00DE4449" w:rsidRPr="00213D73">
        <w:rPr>
          <w:color w:val="000000" w:themeColor="text1"/>
          <w:sz w:val="28"/>
          <w:szCs w:val="28"/>
          <w:shd w:val="clear" w:color="auto" w:fill="FFFFFF"/>
        </w:rPr>
        <w:t xml:space="preserve"> статті 3 Конвенції. Він також скаржився, по суті, відповідно до статті 13 Конвенції, на те, що не мав ефективних засобів правового захисту стосовно вищенаведених скарг.</w:t>
      </w:r>
    </w:p>
    <w:p w:rsidR="00003822" w:rsidRPr="00213D73" w:rsidRDefault="00003822" w:rsidP="00DE4449">
      <w:pPr>
        <w:autoSpaceDE w:val="0"/>
        <w:autoSpaceDN w:val="0"/>
        <w:adjustRightInd w:val="0"/>
        <w:spacing w:line="360" w:lineRule="auto"/>
        <w:ind w:firstLine="709"/>
        <w:contextualSpacing/>
        <w:rPr>
          <w:color w:val="000000" w:themeColor="text1"/>
          <w:sz w:val="28"/>
          <w:szCs w:val="28"/>
          <w:lang w:val="uk-UA"/>
        </w:rPr>
      </w:pPr>
      <w:r w:rsidRPr="00213D73">
        <w:rPr>
          <w:color w:val="000000" w:themeColor="text1"/>
          <w:sz w:val="28"/>
          <w:szCs w:val="28"/>
          <w:lang w:val="uk-UA"/>
        </w:rPr>
        <w:t>Суд у Рішенні від 30 січня 2020 р. визначив</w:t>
      </w:r>
      <w:r w:rsidR="00DE4449" w:rsidRPr="00213D73">
        <w:rPr>
          <w:color w:val="000000" w:themeColor="text1"/>
          <w:sz w:val="28"/>
          <w:szCs w:val="28"/>
          <w:lang w:val="uk-UA"/>
        </w:rPr>
        <w:t xml:space="preserve"> порушення с</w:t>
      </w:r>
      <w:r w:rsidRPr="00213D73">
        <w:rPr>
          <w:color w:val="000000" w:themeColor="text1"/>
          <w:sz w:val="28"/>
          <w:szCs w:val="28"/>
          <w:lang w:val="uk-UA"/>
        </w:rPr>
        <w:t>т. 3</w:t>
      </w:r>
      <w:r w:rsidR="00DE4449" w:rsidRPr="00213D73">
        <w:rPr>
          <w:color w:val="000000" w:themeColor="text1"/>
          <w:sz w:val="28"/>
          <w:szCs w:val="28"/>
          <w:lang w:val="uk-UA"/>
        </w:rPr>
        <w:t xml:space="preserve"> (</w:t>
      </w:r>
      <w:r w:rsidRPr="00213D73">
        <w:rPr>
          <w:color w:val="000000" w:themeColor="text1"/>
          <w:sz w:val="28"/>
          <w:szCs w:val="28"/>
          <w:lang w:val="uk-UA"/>
        </w:rPr>
        <w:t>Поводження, яке принижує гідність</w:t>
      </w:r>
      <w:r w:rsidR="00DE4449" w:rsidRPr="00213D73">
        <w:rPr>
          <w:color w:val="000000" w:themeColor="text1"/>
          <w:sz w:val="28"/>
          <w:szCs w:val="28"/>
          <w:lang w:val="uk-UA"/>
        </w:rPr>
        <w:t xml:space="preserve">. </w:t>
      </w:r>
      <w:r w:rsidRPr="00213D73">
        <w:rPr>
          <w:color w:val="000000" w:themeColor="text1"/>
          <w:sz w:val="28"/>
          <w:szCs w:val="28"/>
          <w:lang w:val="uk-UA"/>
        </w:rPr>
        <w:t>Погані умови попереднього ув’язнення</w:t>
      </w:r>
      <w:r w:rsidR="00DE4449" w:rsidRPr="00213D73">
        <w:rPr>
          <w:color w:val="000000" w:themeColor="text1"/>
          <w:sz w:val="28"/>
          <w:szCs w:val="28"/>
          <w:lang w:val="uk-UA"/>
        </w:rPr>
        <w:t>); с</w:t>
      </w:r>
      <w:r w:rsidRPr="00213D73">
        <w:rPr>
          <w:color w:val="000000" w:themeColor="text1"/>
          <w:sz w:val="28"/>
          <w:szCs w:val="28"/>
        </w:rPr>
        <w:t>т. 13</w:t>
      </w:r>
      <w:r w:rsidR="00DE4449" w:rsidRPr="00213D73">
        <w:rPr>
          <w:color w:val="000000" w:themeColor="text1"/>
          <w:sz w:val="28"/>
          <w:szCs w:val="28"/>
          <w:lang w:val="uk-UA"/>
        </w:rPr>
        <w:t xml:space="preserve"> (</w:t>
      </w:r>
      <w:r w:rsidRPr="00213D73">
        <w:rPr>
          <w:color w:val="000000" w:themeColor="text1"/>
          <w:sz w:val="28"/>
          <w:szCs w:val="28"/>
        </w:rPr>
        <w:t>Відсутність ефективних національних засобів правового захисту</w:t>
      </w:r>
      <w:r w:rsidR="00DE4449" w:rsidRPr="00213D73">
        <w:rPr>
          <w:color w:val="000000" w:themeColor="text1"/>
          <w:sz w:val="28"/>
          <w:szCs w:val="28"/>
          <w:lang w:val="uk-UA"/>
        </w:rPr>
        <w:t>); ст. 46 (</w:t>
      </w:r>
      <w:r w:rsidRPr="00213D73">
        <w:rPr>
          <w:color w:val="000000" w:themeColor="text1"/>
          <w:sz w:val="28"/>
          <w:szCs w:val="28"/>
        </w:rPr>
        <w:t>Пілотне рішення</w:t>
      </w:r>
      <w:r w:rsidR="00DE4449" w:rsidRPr="00213D73">
        <w:rPr>
          <w:color w:val="000000" w:themeColor="text1"/>
          <w:sz w:val="28"/>
          <w:szCs w:val="28"/>
          <w:lang w:val="uk-UA"/>
        </w:rPr>
        <w:t>. С</w:t>
      </w:r>
      <w:r w:rsidRPr="00213D73">
        <w:rPr>
          <w:color w:val="000000" w:themeColor="text1"/>
          <w:sz w:val="28"/>
          <w:szCs w:val="28"/>
          <w:lang w:val="uk-UA"/>
        </w:rPr>
        <w:t>труктурна проблема</w:t>
      </w:r>
      <w:r w:rsidR="00DE4449" w:rsidRPr="00213D73">
        <w:rPr>
          <w:color w:val="000000" w:themeColor="text1"/>
          <w:sz w:val="28"/>
          <w:szCs w:val="28"/>
          <w:lang w:val="uk-UA"/>
        </w:rPr>
        <w:t xml:space="preserve">. </w:t>
      </w:r>
      <w:r w:rsidRPr="00213D73">
        <w:rPr>
          <w:color w:val="000000" w:themeColor="text1"/>
          <w:sz w:val="28"/>
          <w:szCs w:val="28"/>
          <w:lang w:val="uk-UA"/>
        </w:rPr>
        <w:t>Держава-відповідач повинна зменшити переповненість тюрем, поліпшити умови ув’язнення та ввести запобіжні та компенсаційні засоби правового захисту</w:t>
      </w:r>
      <w:r w:rsidR="00DE4449" w:rsidRPr="00213D73">
        <w:rPr>
          <w:color w:val="000000" w:themeColor="text1"/>
          <w:sz w:val="28"/>
          <w:szCs w:val="28"/>
          <w:lang w:val="uk-UA"/>
        </w:rPr>
        <w:t>).</w:t>
      </w:r>
    </w:p>
    <w:p w:rsidR="00213D73" w:rsidRPr="00A52A01" w:rsidRDefault="00213D73" w:rsidP="00A52A01">
      <w:pPr>
        <w:autoSpaceDE w:val="0"/>
        <w:autoSpaceDN w:val="0"/>
        <w:adjustRightInd w:val="0"/>
        <w:spacing w:line="360" w:lineRule="auto"/>
        <w:ind w:firstLine="709"/>
        <w:contextualSpacing/>
        <w:rPr>
          <w:color w:val="000000" w:themeColor="text1"/>
          <w:sz w:val="28"/>
          <w:szCs w:val="28"/>
          <w:lang w:val="uk-UA"/>
        </w:rPr>
      </w:pPr>
      <w:r w:rsidRPr="00213D73">
        <w:rPr>
          <w:color w:val="000000" w:themeColor="text1"/>
          <w:sz w:val="28"/>
          <w:szCs w:val="28"/>
          <w:lang w:val="uk-UA"/>
        </w:rPr>
        <w:t xml:space="preserve">В п. </w:t>
      </w:r>
      <w:r w:rsidR="00DE4449" w:rsidRPr="00213D73">
        <w:rPr>
          <w:color w:val="000000" w:themeColor="text1"/>
          <w:sz w:val="28"/>
          <w:szCs w:val="28"/>
        </w:rPr>
        <w:t>145</w:t>
      </w:r>
      <w:r w:rsidRPr="00213D73">
        <w:rPr>
          <w:color w:val="000000" w:themeColor="text1"/>
          <w:sz w:val="28"/>
          <w:szCs w:val="28"/>
          <w:lang w:val="uk-UA"/>
        </w:rPr>
        <w:t xml:space="preserve"> </w:t>
      </w:r>
      <w:r w:rsidR="00DE4449" w:rsidRPr="00213D73">
        <w:rPr>
          <w:color w:val="000000" w:themeColor="text1"/>
          <w:sz w:val="28"/>
          <w:szCs w:val="28"/>
        </w:rPr>
        <w:t>Суд підкрес</w:t>
      </w:r>
      <w:r w:rsidRPr="00213D73">
        <w:rPr>
          <w:color w:val="000000" w:themeColor="text1"/>
          <w:sz w:val="28"/>
          <w:szCs w:val="28"/>
          <w:lang w:val="uk-UA"/>
        </w:rPr>
        <w:t>лив</w:t>
      </w:r>
      <w:r w:rsidR="00DE4449" w:rsidRPr="00213D73">
        <w:rPr>
          <w:color w:val="000000" w:themeColor="text1"/>
          <w:sz w:val="28"/>
          <w:szCs w:val="28"/>
        </w:rPr>
        <w:t>, що поліпшення умов утримування в Україні виходить за межі його судової функції</w:t>
      </w:r>
      <w:r w:rsidRPr="00213D73">
        <w:rPr>
          <w:color w:val="000000" w:themeColor="text1"/>
          <w:sz w:val="28"/>
          <w:szCs w:val="28"/>
          <w:lang w:val="uk-UA"/>
        </w:rPr>
        <w:t xml:space="preserve">, проте, </w:t>
      </w:r>
      <w:r w:rsidR="00DE4449" w:rsidRPr="00213D73">
        <w:rPr>
          <w:color w:val="000000" w:themeColor="text1"/>
          <w:sz w:val="28"/>
          <w:szCs w:val="28"/>
        </w:rPr>
        <w:t>Суду не забороняється підкреслювати конкретні питання, які можуть гарантувати розгляд українською владою</w:t>
      </w:r>
      <w:r w:rsidRPr="00213D73">
        <w:rPr>
          <w:color w:val="000000" w:themeColor="text1"/>
          <w:sz w:val="28"/>
          <w:szCs w:val="28"/>
          <w:lang w:val="uk-UA"/>
        </w:rPr>
        <w:t xml:space="preserve"> </w:t>
      </w:r>
      <w:r w:rsidR="00DE4449" w:rsidRPr="00213D73">
        <w:rPr>
          <w:color w:val="000000" w:themeColor="text1"/>
          <w:sz w:val="28"/>
          <w:szCs w:val="28"/>
          <w:lang w:val="uk-UA"/>
        </w:rPr>
        <w:t>(</w:t>
      </w:r>
      <w:r w:rsidR="00DE4449" w:rsidRPr="00213D73">
        <w:rPr>
          <w:i/>
          <w:iCs/>
          <w:color w:val="000000" w:themeColor="text1"/>
          <w:sz w:val="28"/>
          <w:szCs w:val="28"/>
          <w:bdr w:val="none" w:sz="0" w:space="0" w:color="auto" w:frame="1"/>
          <w:lang w:val="en-US"/>
        </w:rPr>
        <w:t>Ananyev</w:t>
      </w:r>
      <w:r w:rsidR="00F1561F">
        <w:rPr>
          <w:i/>
          <w:iCs/>
          <w:color w:val="000000" w:themeColor="text1"/>
          <w:sz w:val="28"/>
          <w:szCs w:val="28"/>
          <w:bdr w:val="none" w:sz="0" w:space="0" w:color="auto" w:frame="1"/>
          <w:lang w:val="uk-UA"/>
        </w:rPr>
        <w:t xml:space="preserve"> </w:t>
      </w:r>
      <w:r w:rsidR="00DE4449" w:rsidRPr="00213D73">
        <w:rPr>
          <w:i/>
          <w:iCs/>
          <w:color w:val="000000" w:themeColor="text1"/>
          <w:sz w:val="28"/>
          <w:szCs w:val="28"/>
          <w:bdr w:val="none" w:sz="0" w:space="0" w:color="auto" w:frame="1"/>
          <w:lang w:val="en-US"/>
        </w:rPr>
        <w:t>and</w:t>
      </w:r>
      <w:r w:rsidR="00F1561F">
        <w:rPr>
          <w:i/>
          <w:iCs/>
          <w:color w:val="000000" w:themeColor="text1"/>
          <w:sz w:val="28"/>
          <w:szCs w:val="28"/>
          <w:bdr w:val="none" w:sz="0" w:space="0" w:color="auto" w:frame="1"/>
          <w:lang w:val="uk-UA"/>
        </w:rPr>
        <w:t xml:space="preserve"> </w:t>
      </w:r>
      <w:r w:rsidR="00DE4449" w:rsidRPr="00213D73">
        <w:rPr>
          <w:i/>
          <w:iCs/>
          <w:color w:val="000000" w:themeColor="text1"/>
          <w:sz w:val="28"/>
          <w:szCs w:val="28"/>
          <w:bdr w:val="none" w:sz="0" w:space="0" w:color="auto" w:frame="1"/>
          <w:lang w:val="en-US"/>
        </w:rPr>
        <w:t>Others</w:t>
      </w:r>
      <w:r w:rsidR="00DE4449" w:rsidRPr="00213D73">
        <w:rPr>
          <w:color w:val="000000" w:themeColor="text1"/>
          <w:sz w:val="28"/>
          <w:szCs w:val="28"/>
          <w:lang w:val="uk-UA"/>
        </w:rPr>
        <w:t>, §§ 194-95;</w:t>
      </w:r>
      <w:r w:rsidR="00F1561F">
        <w:rPr>
          <w:color w:val="000000" w:themeColor="text1"/>
          <w:sz w:val="28"/>
          <w:szCs w:val="28"/>
          <w:lang w:val="uk-UA"/>
        </w:rPr>
        <w:t xml:space="preserve"> </w:t>
      </w:r>
      <w:r w:rsidR="00DE4449" w:rsidRPr="00213D73">
        <w:rPr>
          <w:i/>
          <w:iCs/>
          <w:color w:val="000000" w:themeColor="text1"/>
          <w:sz w:val="28"/>
          <w:szCs w:val="28"/>
          <w:bdr w:val="none" w:sz="0" w:space="0" w:color="auto" w:frame="1"/>
          <w:lang w:val="en-US"/>
        </w:rPr>
        <w:t>Neshkov</w:t>
      </w:r>
      <w:r w:rsidR="00F1561F">
        <w:rPr>
          <w:i/>
          <w:iCs/>
          <w:color w:val="000000" w:themeColor="text1"/>
          <w:sz w:val="28"/>
          <w:szCs w:val="28"/>
          <w:bdr w:val="none" w:sz="0" w:space="0" w:color="auto" w:frame="1"/>
          <w:lang w:val="uk-UA"/>
        </w:rPr>
        <w:t xml:space="preserve"> </w:t>
      </w:r>
      <w:r w:rsidR="00DE4449" w:rsidRPr="00213D73">
        <w:rPr>
          <w:i/>
          <w:iCs/>
          <w:color w:val="000000" w:themeColor="text1"/>
          <w:sz w:val="28"/>
          <w:szCs w:val="28"/>
          <w:bdr w:val="none" w:sz="0" w:space="0" w:color="auto" w:frame="1"/>
          <w:lang w:val="en-US"/>
        </w:rPr>
        <w:t>and</w:t>
      </w:r>
      <w:r w:rsidR="00F1561F">
        <w:rPr>
          <w:i/>
          <w:iCs/>
          <w:color w:val="000000" w:themeColor="text1"/>
          <w:sz w:val="28"/>
          <w:szCs w:val="28"/>
          <w:bdr w:val="none" w:sz="0" w:space="0" w:color="auto" w:frame="1"/>
          <w:lang w:val="uk-UA"/>
        </w:rPr>
        <w:t xml:space="preserve"> </w:t>
      </w:r>
      <w:r w:rsidR="00DE4449" w:rsidRPr="00213D73">
        <w:rPr>
          <w:i/>
          <w:iCs/>
          <w:color w:val="000000" w:themeColor="text1"/>
          <w:sz w:val="28"/>
          <w:szCs w:val="28"/>
          <w:bdr w:val="none" w:sz="0" w:space="0" w:color="auto" w:frame="1"/>
          <w:lang w:val="en-US"/>
        </w:rPr>
        <w:t>Others</w:t>
      </w:r>
      <w:r w:rsidR="00DE4449" w:rsidRPr="00213D73">
        <w:rPr>
          <w:color w:val="000000" w:themeColor="text1"/>
          <w:sz w:val="28"/>
          <w:szCs w:val="28"/>
          <w:lang w:val="uk-UA"/>
        </w:rPr>
        <w:t xml:space="preserve">, § 274; </w:t>
      </w:r>
      <w:r w:rsidR="00DE4449" w:rsidRPr="00213D73">
        <w:rPr>
          <w:color w:val="000000" w:themeColor="text1"/>
          <w:sz w:val="28"/>
          <w:szCs w:val="28"/>
          <w:lang w:val="uk-UA"/>
        </w:rPr>
        <w:lastRenderedPageBreak/>
        <w:t>та</w:t>
      </w:r>
      <w:r w:rsidR="00F1561F">
        <w:rPr>
          <w:color w:val="000000" w:themeColor="text1"/>
          <w:sz w:val="28"/>
          <w:szCs w:val="28"/>
          <w:lang w:val="uk-UA"/>
        </w:rPr>
        <w:t xml:space="preserve"> </w:t>
      </w:r>
      <w:r w:rsidR="00DE4449" w:rsidRPr="00213D73">
        <w:rPr>
          <w:i/>
          <w:iCs/>
          <w:color w:val="000000" w:themeColor="text1"/>
          <w:sz w:val="28"/>
          <w:szCs w:val="28"/>
          <w:bdr w:val="none" w:sz="0" w:space="0" w:color="auto" w:frame="1"/>
          <w:lang w:val="en-US"/>
        </w:rPr>
        <w:t>Varga</w:t>
      </w:r>
      <w:r w:rsidR="00F1561F">
        <w:rPr>
          <w:i/>
          <w:iCs/>
          <w:color w:val="000000" w:themeColor="text1"/>
          <w:sz w:val="28"/>
          <w:szCs w:val="28"/>
          <w:bdr w:val="none" w:sz="0" w:space="0" w:color="auto" w:frame="1"/>
          <w:lang w:val="uk-UA"/>
        </w:rPr>
        <w:t xml:space="preserve"> </w:t>
      </w:r>
      <w:r w:rsidR="00DE4449" w:rsidRPr="00213D73">
        <w:rPr>
          <w:i/>
          <w:iCs/>
          <w:color w:val="000000" w:themeColor="text1"/>
          <w:sz w:val="28"/>
          <w:szCs w:val="28"/>
          <w:bdr w:val="none" w:sz="0" w:space="0" w:color="auto" w:frame="1"/>
          <w:lang w:val="en-US"/>
        </w:rPr>
        <w:t>and</w:t>
      </w:r>
      <w:r w:rsidR="00F1561F">
        <w:rPr>
          <w:i/>
          <w:iCs/>
          <w:color w:val="000000" w:themeColor="text1"/>
          <w:sz w:val="28"/>
          <w:szCs w:val="28"/>
          <w:bdr w:val="none" w:sz="0" w:space="0" w:color="auto" w:frame="1"/>
          <w:lang w:val="uk-UA"/>
        </w:rPr>
        <w:t xml:space="preserve"> </w:t>
      </w:r>
      <w:r w:rsidR="00DE4449" w:rsidRPr="00213D73">
        <w:rPr>
          <w:i/>
          <w:iCs/>
          <w:color w:val="000000" w:themeColor="text1"/>
          <w:sz w:val="28"/>
          <w:szCs w:val="28"/>
          <w:bdr w:val="none" w:sz="0" w:space="0" w:color="auto" w:frame="1"/>
          <w:lang w:val="en-US"/>
        </w:rPr>
        <w:t>Others</w:t>
      </w:r>
      <w:r w:rsidR="00DE4449" w:rsidRPr="00213D73">
        <w:rPr>
          <w:color w:val="000000" w:themeColor="text1"/>
          <w:sz w:val="28"/>
          <w:szCs w:val="28"/>
          <w:lang w:val="uk-UA"/>
        </w:rPr>
        <w:t>, § 105).</w:t>
      </w:r>
      <w:r w:rsidRPr="00213D73">
        <w:rPr>
          <w:color w:val="000000" w:themeColor="text1"/>
          <w:sz w:val="28"/>
          <w:szCs w:val="28"/>
          <w:lang w:val="uk-UA"/>
        </w:rPr>
        <w:t xml:space="preserve"> Д</w:t>
      </w:r>
      <w:r w:rsidR="00DE4449" w:rsidRPr="00213D73">
        <w:rPr>
          <w:color w:val="000000" w:themeColor="text1"/>
          <w:sz w:val="28"/>
          <w:szCs w:val="28"/>
          <w:lang w:val="uk-UA"/>
        </w:rPr>
        <w:t xml:space="preserve">ля цілей даного пілотного рішення Суд вважає важливим підкреслити проблему переповненості, яку Україна неминуче </w:t>
      </w:r>
      <w:r w:rsidR="00DE4449" w:rsidRPr="00A52A01">
        <w:rPr>
          <w:color w:val="000000" w:themeColor="text1"/>
          <w:sz w:val="28"/>
          <w:szCs w:val="28"/>
          <w:lang w:val="uk-UA"/>
        </w:rPr>
        <w:t>повинна буде розглянути при втіленні цього рішення. Він повторює, що коли держава не може гарантувати кожному ув’язненому умови, які відповідають статті 3 Конвенції, найбільш доречним рішенням проблеми переповненості буде зменшення кількості утримуваних осіб шляхом частішого використання заходів, не пов’язаних з триманням під вартою, і шляхом мінімізації використання попереднього ув’язнення (</w:t>
      </w:r>
      <w:r w:rsidR="00DE4449" w:rsidRPr="00A52A01">
        <w:rPr>
          <w:i/>
          <w:iCs/>
          <w:color w:val="000000" w:themeColor="text1"/>
          <w:sz w:val="28"/>
          <w:szCs w:val="28"/>
          <w:bdr w:val="none" w:sz="0" w:space="0" w:color="auto" w:frame="1"/>
          <w:lang w:val="en-US"/>
        </w:rPr>
        <w:t>Ananyev</w:t>
      </w:r>
      <w:r w:rsidRPr="00A52A01">
        <w:rPr>
          <w:i/>
          <w:iCs/>
          <w:color w:val="000000" w:themeColor="text1"/>
          <w:sz w:val="28"/>
          <w:szCs w:val="28"/>
          <w:bdr w:val="none" w:sz="0" w:space="0" w:color="auto" w:frame="1"/>
          <w:lang w:val="uk-UA"/>
        </w:rPr>
        <w:t xml:space="preserve"> </w:t>
      </w:r>
      <w:r w:rsidR="00DE4449" w:rsidRPr="00A52A01">
        <w:rPr>
          <w:i/>
          <w:iCs/>
          <w:color w:val="000000" w:themeColor="text1"/>
          <w:sz w:val="28"/>
          <w:szCs w:val="28"/>
          <w:bdr w:val="none" w:sz="0" w:space="0" w:color="auto" w:frame="1"/>
          <w:lang w:val="en-US"/>
        </w:rPr>
        <w:t>and</w:t>
      </w:r>
      <w:r w:rsidRPr="00A52A01">
        <w:rPr>
          <w:i/>
          <w:iCs/>
          <w:color w:val="000000" w:themeColor="text1"/>
          <w:sz w:val="28"/>
          <w:szCs w:val="28"/>
          <w:bdr w:val="none" w:sz="0" w:space="0" w:color="auto" w:frame="1"/>
          <w:lang w:val="uk-UA"/>
        </w:rPr>
        <w:t xml:space="preserve"> </w:t>
      </w:r>
      <w:r w:rsidR="00DE4449" w:rsidRPr="00A52A01">
        <w:rPr>
          <w:i/>
          <w:iCs/>
          <w:color w:val="000000" w:themeColor="text1"/>
          <w:sz w:val="28"/>
          <w:szCs w:val="28"/>
          <w:bdr w:val="none" w:sz="0" w:space="0" w:color="auto" w:frame="1"/>
          <w:lang w:val="en-US"/>
        </w:rPr>
        <w:t>Others</w:t>
      </w:r>
      <w:r w:rsidR="00DE4449" w:rsidRPr="00A52A01">
        <w:rPr>
          <w:color w:val="000000" w:themeColor="text1"/>
          <w:sz w:val="28"/>
          <w:szCs w:val="28"/>
          <w:lang w:val="uk-UA"/>
        </w:rPr>
        <w:t>, § 197;</w:t>
      </w:r>
      <w:r w:rsidRPr="00A52A01">
        <w:rPr>
          <w:color w:val="000000" w:themeColor="text1"/>
          <w:sz w:val="28"/>
          <w:szCs w:val="28"/>
          <w:lang w:val="uk-UA"/>
        </w:rPr>
        <w:t xml:space="preserve"> </w:t>
      </w:r>
      <w:r w:rsidR="00DE4449" w:rsidRPr="00A52A01">
        <w:rPr>
          <w:i/>
          <w:iCs/>
          <w:color w:val="000000" w:themeColor="text1"/>
          <w:sz w:val="28"/>
          <w:szCs w:val="28"/>
          <w:bdr w:val="none" w:sz="0" w:space="0" w:color="auto" w:frame="1"/>
          <w:lang w:val="en-US"/>
        </w:rPr>
        <w:t>Varga</w:t>
      </w:r>
      <w:r w:rsidRPr="00A52A01">
        <w:rPr>
          <w:i/>
          <w:iCs/>
          <w:color w:val="000000" w:themeColor="text1"/>
          <w:sz w:val="28"/>
          <w:szCs w:val="28"/>
          <w:bdr w:val="none" w:sz="0" w:space="0" w:color="auto" w:frame="1"/>
          <w:lang w:val="uk-UA"/>
        </w:rPr>
        <w:t xml:space="preserve"> </w:t>
      </w:r>
      <w:r w:rsidR="00DE4449" w:rsidRPr="00A52A01">
        <w:rPr>
          <w:i/>
          <w:iCs/>
          <w:color w:val="000000" w:themeColor="text1"/>
          <w:sz w:val="28"/>
          <w:szCs w:val="28"/>
          <w:bdr w:val="none" w:sz="0" w:space="0" w:color="auto" w:frame="1"/>
          <w:lang w:val="en-US"/>
        </w:rPr>
        <w:t>and</w:t>
      </w:r>
      <w:r w:rsidRPr="00A52A01">
        <w:rPr>
          <w:i/>
          <w:iCs/>
          <w:color w:val="000000" w:themeColor="text1"/>
          <w:sz w:val="28"/>
          <w:szCs w:val="28"/>
          <w:bdr w:val="none" w:sz="0" w:space="0" w:color="auto" w:frame="1"/>
          <w:lang w:val="uk-UA"/>
        </w:rPr>
        <w:t xml:space="preserve"> </w:t>
      </w:r>
      <w:r w:rsidR="00DE4449" w:rsidRPr="00A52A01">
        <w:rPr>
          <w:i/>
          <w:iCs/>
          <w:color w:val="000000" w:themeColor="text1"/>
          <w:sz w:val="28"/>
          <w:szCs w:val="28"/>
          <w:bdr w:val="none" w:sz="0" w:space="0" w:color="auto" w:frame="1"/>
          <w:lang w:val="en-US"/>
        </w:rPr>
        <w:t>Others</w:t>
      </w:r>
      <w:r w:rsidR="00DE4449" w:rsidRPr="00A52A01">
        <w:rPr>
          <w:color w:val="000000" w:themeColor="text1"/>
          <w:sz w:val="28"/>
          <w:szCs w:val="28"/>
          <w:lang w:val="uk-UA"/>
        </w:rPr>
        <w:t>, § 104; та</w:t>
      </w:r>
      <w:r w:rsidRPr="00A52A01">
        <w:rPr>
          <w:color w:val="000000" w:themeColor="text1"/>
          <w:sz w:val="28"/>
          <w:szCs w:val="28"/>
          <w:lang w:val="uk-UA"/>
        </w:rPr>
        <w:t xml:space="preserve"> </w:t>
      </w:r>
      <w:r w:rsidR="00DE4449" w:rsidRPr="00A52A01">
        <w:rPr>
          <w:i/>
          <w:iCs/>
          <w:color w:val="000000" w:themeColor="text1"/>
          <w:sz w:val="28"/>
          <w:szCs w:val="28"/>
          <w:bdr w:val="none" w:sz="0" w:space="0" w:color="auto" w:frame="1"/>
          <w:lang w:val="en-US"/>
        </w:rPr>
        <w:t>Rezmive</w:t>
      </w:r>
      <w:r w:rsidR="00DE4449" w:rsidRPr="00A52A01">
        <w:rPr>
          <w:i/>
          <w:iCs/>
          <w:color w:val="000000" w:themeColor="text1"/>
          <w:sz w:val="28"/>
          <w:szCs w:val="28"/>
          <w:bdr w:val="none" w:sz="0" w:space="0" w:color="auto" w:frame="1"/>
          <w:lang w:val="uk-UA"/>
        </w:rPr>
        <w:t xml:space="preserve">ș </w:t>
      </w:r>
      <w:r w:rsidR="00DE4449" w:rsidRPr="00A52A01">
        <w:rPr>
          <w:i/>
          <w:iCs/>
          <w:color w:val="000000" w:themeColor="text1"/>
          <w:sz w:val="28"/>
          <w:szCs w:val="28"/>
          <w:bdr w:val="none" w:sz="0" w:space="0" w:color="auto" w:frame="1"/>
          <w:lang w:val="en-US"/>
        </w:rPr>
        <w:t>and</w:t>
      </w:r>
      <w:r w:rsidRPr="00A52A01">
        <w:rPr>
          <w:i/>
          <w:iCs/>
          <w:color w:val="000000" w:themeColor="text1"/>
          <w:sz w:val="28"/>
          <w:szCs w:val="28"/>
          <w:bdr w:val="none" w:sz="0" w:space="0" w:color="auto" w:frame="1"/>
          <w:lang w:val="uk-UA"/>
        </w:rPr>
        <w:t xml:space="preserve"> </w:t>
      </w:r>
      <w:r w:rsidR="00DE4449" w:rsidRPr="00A52A01">
        <w:rPr>
          <w:i/>
          <w:iCs/>
          <w:color w:val="000000" w:themeColor="text1"/>
          <w:sz w:val="28"/>
          <w:szCs w:val="28"/>
          <w:bdr w:val="none" w:sz="0" w:space="0" w:color="auto" w:frame="1"/>
          <w:lang w:val="en-US"/>
        </w:rPr>
        <w:t>Others</w:t>
      </w:r>
      <w:r w:rsidR="00DE4449" w:rsidRPr="00A52A01">
        <w:rPr>
          <w:color w:val="000000" w:themeColor="text1"/>
          <w:sz w:val="28"/>
          <w:szCs w:val="28"/>
          <w:lang w:val="uk-UA"/>
        </w:rPr>
        <w:t>, §</w:t>
      </w:r>
      <w:r w:rsidRPr="00A52A01">
        <w:rPr>
          <w:color w:val="000000" w:themeColor="text1"/>
          <w:sz w:val="28"/>
          <w:szCs w:val="28"/>
          <w:lang w:val="uk-UA"/>
        </w:rPr>
        <w:t xml:space="preserve"> </w:t>
      </w:r>
      <w:r w:rsidR="00DE4449" w:rsidRPr="00A52A01">
        <w:rPr>
          <w:color w:val="000000" w:themeColor="text1"/>
          <w:sz w:val="28"/>
          <w:szCs w:val="28"/>
          <w:lang w:val="uk-UA"/>
        </w:rPr>
        <w:t>115).</w:t>
      </w:r>
    </w:p>
    <w:p w:rsidR="00DE4449" w:rsidRPr="00A52A01" w:rsidRDefault="00213D73" w:rsidP="00A52A01">
      <w:pPr>
        <w:autoSpaceDE w:val="0"/>
        <w:autoSpaceDN w:val="0"/>
        <w:adjustRightInd w:val="0"/>
        <w:spacing w:line="360" w:lineRule="auto"/>
        <w:ind w:firstLine="709"/>
        <w:contextualSpacing/>
        <w:rPr>
          <w:color w:val="000000" w:themeColor="text1"/>
          <w:sz w:val="28"/>
          <w:szCs w:val="28"/>
          <w:lang w:val="uk-UA"/>
        </w:rPr>
      </w:pPr>
      <w:r w:rsidRPr="00A52A01">
        <w:rPr>
          <w:color w:val="000000" w:themeColor="text1"/>
          <w:sz w:val="28"/>
          <w:szCs w:val="28"/>
          <w:lang w:val="uk-UA"/>
        </w:rPr>
        <w:t xml:space="preserve">В п. </w:t>
      </w:r>
      <w:r w:rsidR="00DE4449" w:rsidRPr="00A52A01">
        <w:rPr>
          <w:color w:val="000000" w:themeColor="text1"/>
          <w:sz w:val="28"/>
          <w:szCs w:val="28"/>
          <w:lang w:val="uk-UA"/>
        </w:rPr>
        <w:t>151</w:t>
      </w:r>
      <w:r w:rsidRPr="00A52A01">
        <w:rPr>
          <w:color w:val="000000" w:themeColor="text1"/>
          <w:sz w:val="28"/>
          <w:szCs w:val="28"/>
          <w:lang w:val="uk-UA"/>
        </w:rPr>
        <w:t xml:space="preserve"> Суд зазначив, що він </w:t>
      </w:r>
      <w:r w:rsidR="00DE4449" w:rsidRPr="00A52A01">
        <w:rPr>
          <w:color w:val="000000" w:themeColor="text1"/>
          <w:sz w:val="28"/>
          <w:szCs w:val="28"/>
          <w:lang w:val="uk-UA"/>
        </w:rPr>
        <w:t>вітає заходи, на які посилалася держава-відповідач (п</w:t>
      </w:r>
      <w:r w:rsidRPr="00A52A01">
        <w:rPr>
          <w:color w:val="000000" w:themeColor="text1"/>
          <w:sz w:val="28"/>
          <w:szCs w:val="28"/>
          <w:lang w:val="uk-UA"/>
        </w:rPr>
        <w:t>.</w:t>
      </w:r>
      <w:r w:rsidR="00DE4449" w:rsidRPr="00A52A01">
        <w:rPr>
          <w:color w:val="000000" w:themeColor="text1"/>
          <w:sz w:val="28"/>
          <w:szCs w:val="28"/>
          <w:lang w:val="uk-UA"/>
        </w:rPr>
        <w:t xml:space="preserve"> 130), </w:t>
      </w:r>
      <w:r w:rsidRPr="00A52A01">
        <w:rPr>
          <w:color w:val="000000" w:themeColor="text1"/>
          <w:sz w:val="28"/>
          <w:szCs w:val="28"/>
          <w:lang w:val="uk-UA"/>
        </w:rPr>
        <w:t xml:space="preserve">проте, </w:t>
      </w:r>
      <w:r w:rsidR="00DE4449" w:rsidRPr="00A52A01">
        <w:rPr>
          <w:color w:val="000000" w:themeColor="text1"/>
          <w:sz w:val="28"/>
          <w:szCs w:val="28"/>
          <w:lang w:val="uk-UA"/>
        </w:rPr>
        <w:t>зазначає, що незважаючи на ці заходи, матеріальні умови у СІЗО залишаються поганими, або навіть погіршилися,</w:t>
      </w:r>
      <w:bookmarkStart w:id="4" w:name="lt_pId574"/>
      <w:r w:rsidRPr="00A52A01">
        <w:rPr>
          <w:color w:val="000000" w:themeColor="text1"/>
          <w:sz w:val="28"/>
          <w:szCs w:val="28"/>
          <w:lang w:val="uk-UA"/>
        </w:rPr>
        <w:t xml:space="preserve"> </w:t>
      </w:r>
      <w:r w:rsidR="00DE4449" w:rsidRPr="00A52A01">
        <w:rPr>
          <w:color w:val="000000" w:themeColor="text1"/>
          <w:sz w:val="28"/>
          <w:szCs w:val="28"/>
          <w:lang w:val="uk-UA"/>
        </w:rPr>
        <w:t>як підтверджують міжнародні та національні доповіді (п</w:t>
      </w:r>
      <w:r w:rsidRPr="00A52A01">
        <w:rPr>
          <w:color w:val="000000" w:themeColor="text1"/>
          <w:sz w:val="28"/>
          <w:szCs w:val="28"/>
          <w:lang w:val="uk-UA"/>
        </w:rPr>
        <w:t>п.</w:t>
      </w:r>
      <w:bookmarkEnd w:id="4"/>
      <w:r w:rsidRPr="00A52A01">
        <w:rPr>
          <w:color w:val="000000" w:themeColor="text1"/>
          <w:sz w:val="28"/>
          <w:szCs w:val="28"/>
          <w:lang w:val="uk-UA"/>
        </w:rPr>
        <w:t xml:space="preserve"> </w:t>
      </w:r>
      <w:r w:rsidR="00DE4449" w:rsidRPr="00A52A01">
        <w:rPr>
          <w:color w:val="000000" w:themeColor="text1"/>
          <w:sz w:val="28"/>
          <w:szCs w:val="28"/>
          <w:lang w:val="uk-UA"/>
        </w:rPr>
        <w:t xml:space="preserve">28-33, 44, 46 та 48-50 вище). </w:t>
      </w:r>
      <w:r w:rsidR="00DE4449" w:rsidRPr="00A52A01">
        <w:rPr>
          <w:color w:val="000000" w:themeColor="text1"/>
          <w:sz w:val="28"/>
          <w:szCs w:val="28"/>
        </w:rPr>
        <w:t>Хоча реалізація цих заходів може потребувати значних фінансових ресурсів, відсутність ресурсів не може у принципі виправдати умови утримування, які дорівнюють порушенню статті 3 Конвенції. Держава-відповідач повинна організувати свою пенітенціарну систему таким чином, щоб забезпечити дотримання цього положення, незалежно від будь-яких труднощів (</w:t>
      </w:r>
      <w:r w:rsidR="00DE4449" w:rsidRPr="00A52A01">
        <w:rPr>
          <w:i/>
          <w:iCs/>
          <w:color w:val="000000" w:themeColor="text1"/>
          <w:sz w:val="28"/>
          <w:szCs w:val="28"/>
          <w:bdr w:val="none" w:sz="0" w:space="0" w:color="auto" w:frame="1"/>
        </w:rPr>
        <w:t>Neshkov</w:t>
      </w:r>
      <w:r w:rsidRPr="00A52A01">
        <w:rPr>
          <w:i/>
          <w:iCs/>
          <w:color w:val="000000" w:themeColor="text1"/>
          <w:sz w:val="28"/>
          <w:szCs w:val="28"/>
          <w:bdr w:val="none" w:sz="0" w:space="0" w:color="auto" w:frame="1"/>
          <w:lang w:val="uk-UA"/>
        </w:rPr>
        <w:t xml:space="preserve"> </w:t>
      </w:r>
      <w:r w:rsidR="00DE4449" w:rsidRPr="00A52A01">
        <w:rPr>
          <w:i/>
          <w:iCs/>
          <w:color w:val="000000" w:themeColor="text1"/>
          <w:sz w:val="28"/>
          <w:szCs w:val="28"/>
          <w:bdr w:val="none" w:sz="0" w:space="0" w:color="auto" w:frame="1"/>
        </w:rPr>
        <w:t>and</w:t>
      </w:r>
      <w:r w:rsidRPr="00A52A01">
        <w:rPr>
          <w:i/>
          <w:iCs/>
          <w:color w:val="000000" w:themeColor="text1"/>
          <w:sz w:val="28"/>
          <w:szCs w:val="28"/>
          <w:bdr w:val="none" w:sz="0" w:space="0" w:color="auto" w:frame="1"/>
          <w:lang w:val="uk-UA"/>
        </w:rPr>
        <w:t xml:space="preserve"> </w:t>
      </w:r>
      <w:r w:rsidR="00DE4449" w:rsidRPr="00A52A01">
        <w:rPr>
          <w:i/>
          <w:iCs/>
          <w:color w:val="000000" w:themeColor="text1"/>
          <w:sz w:val="28"/>
          <w:szCs w:val="28"/>
          <w:bdr w:val="none" w:sz="0" w:space="0" w:color="auto" w:frame="1"/>
        </w:rPr>
        <w:t>Others</w:t>
      </w:r>
      <w:r w:rsidR="00DE4449" w:rsidRPr="00A52A01">
        <w:rPr>
          <w:color w:val="000000" w:themeColor="text1"/>
          <w:sz w:val="28"/>
          <w:szCs w:val="28"/>
          <w:lang w:val="uk-UA"/>
        </w:rPr>
        <w:t>, §§</w:t>
      </w:r>
      <w:r w:rsidRPr="00A52A01">
        <w:rPr>
          <w:color w:val="000000" w:themeColor="text1"/>
          <w:sz w:val="28"/>
          <w:szCs w:val="28"/>
          <w:lang w:val="uk-UA"/>
        </w:rPr>
        <w:t xml:space="preserve"> </w:t>
      </w:r>
      <w:r w:rsidR="00DE4449" w:rsidRPr="00A52A01">
        <w:rPr>
          <w:color w:val="000000" w:themeColor="text1"/>
          <w:sz w:val="28"/>
          <w:szCs w:val="28"/>
          <w:lang w:val="uk-UA"/>
        </w:rPr>
        <w:t>277</w:t>
      </w:r>
      <w:r w:rsidR="00DE4449" w:rsidRPr="00A52A01">
        <w:rPr>
          <w:color w:val="000000" w:themeColor="text1"/>
          <w:sz w:val="28"/>
          <w:szCs w:val="28"/>
          <w:lang w:val="uk-UA"/>
        </w:rPr>
        <w:noBreakHyphen/>
        <w:t>78, та</w:t>
      </w:r>
      <w:r w:rsidRPr="00A52A01">
        <w:rPr>
          <w:color w:val="000000" w:themeColor="text1"/>
          <w:sz w:val="28"/>
          <w:szCs w:val="28"/>
          <w:lang w:val="uk-UA"/>
        </w:rPr>
        <w:t xml:space="preserve"> </w:t>
      </w:r>
      <w:r w:rsidR="00DE4449" w:rsidRPr="00A52A01">
        <w:rPr>
          <w:i/>
          <w:iCs/>
          <w:color w:val="000000" w:themeColor="text1"/>
          <w:sz w:val="28"/>
          <w:szCs w:val="28"/>
          <w:bdr w:val="none" w:sz="0" w:space="0" w:color="auto" w:frame="1"/>
        </w:rPr>
        <w:t>Varga</w:t>
      </w:r>
      <w:r w:rsidRPr="00A52A01">
        <w:rPr>
          <w:i/>
          <w:iCs/>
          <w:color w:val="000000" w:themeColor="text1"/>
          <w:sz w:val="28"/>
          <w:szCs w:val="28"/>
          <w:bdr w:val="none" w:sz="0" w:space="0" w:color="auto" w:frame="1"/>
          <w:lang w:val="uk-UA"/>
        </w:rPr>
        <w:t xml:space="preserve"> </w:t>
      </w:r>
      <w:r w:rsidR="00DE4449" w:rsidRPr="00A52A01">
        <w:rPr>
          <w:i/>
          <w:iCs/>
          <w:color w:val="000000" w:themeColor="text1"/>
          <w:sz w:val="28"/>
          <w:szCs w:val="28"/>
          <w:bdr w:val="none" w:sz="0" w:space="0" w:color="auto" w:frame="1"/>
        </w:rPr>
        <w:t>and</w:t>
      </w:r>
      <w:r w:rsidRPr="00A52A01">
        <w:rPr>
          <w:i/>
          <w:iCs/>
          <w:color w:val="000000" w:themeColor="text1"/>
          <w:sz w:val="28"/>
          <w:szCs w:val="28"/>
          <w:bdr w:val="none" w:sz="0" w:space="0" w:color="auto" w:frame="1"/>
          <w:lang w:val="uk-UA"/>
        </w:rPr>
        <w:t xml:space="preserve"> </w:t>
      </w:r>
      <w:r w:rsidR="00DE4449" w:rsidRPr="00A52A01">
        <w:rPr>
          <w:i/>
          <w:iCs/>
          <w:color w:val="000000" w:themeColor="text1"/>
          <w:sz w:val="28"/>
          <w:szCs w:val="28"/>
          <w:bdr w:val="none" w:sz="0" w:space="0" w:color="auto" w:frame="1"/>
        </w:rPr>
        <w:t>Others</w:t>
      </w:r>
      <w:r w:rsidR="00DE4449" w:rsidRPr="00A52A01">
        <w:rPr>
          <w:color w:val="000000" w:themeColor="text1"/>
          <w:sz w:val="28"/>
          <w:szCs w:val="28"/>
          <w:lang w:val="uk-UA"/>
        </w:rPr>
        <w:t>, § 103).</w:t>
      </w:r>
    </w:p>
    <w:p w:rsidR="008A70AC" w:rsidRPr="00E80472" w:rsidRDefault="008A70AC" w:rsidP="00A52A01">
      <w:pPr>
        <w:autoSpaceDE w:val="0"/>
        <w:autoSpaceDN w:val="0"/>
        <w:adjustRightInd w:val="0"/>
        <w:spacing w:line="360" w:lineRule="auto"/>
        <w:ind w:firstLine="709"/>
        <w:contextualSpacing/>
        <w:rPr>
          <w:rFonts w:eastAsia="TimesNewRoman"/>
          <w:color w:val="000000" w:themeColor="text1"/>
          <w:sz w:val="28"/>
          <w:szCs w:val="28"/>
          <w:lang w:val="uk-UA" w:eastAsia="en-US"/>
        </w:rPr>
      </w:pPr>
      <w:r w:rsidRPr="00A52A01">
        <w:rPr>
          <w:rFonts w:eastAsia="TimesNewRoman"/>
          <w:color w:val="000000" w:themeColor="text1"/>
          <w:sz w:val="28"/>
          <w:szCs w:val="28"/>
          <w:lang w:val="uk-UA" w:eastAsia="en-US"/>
        </w:rPr>
        <w:t>Абсолютно не погоджуємося з Рішенням ЄСПЛ у справі «</w:t>
      </w:r>
      <w:r w:rsidRPr="00A52A01">
        <w:rPr>
          <w:rFonts w:eastAsia="TimesNewRoman"/>
          <w:color w:val="000000" w:themeColor="text1"/>
          <w:sz w:val="28"/>
          <w:szCs w:val="28"/>
          <w:lang w:val="en-US" w:eastAsia="en-US"/>
        </w:rPr>
        <w:t>Costello</w:t>
      </w:r>
      <w:r w:rsidRPr="00A52A01">
        <w:rPr>
          <w:rFonts w:eastAsia="TimesNewRoman"/>
          <w:color w:val="000000" w:themeColor="text1"/>
          <w:sz w:val="28"/>
          <w:szCs w:val="28"/>
          <w:lang w:val="uk-UA" w:eastAsia="en-US"/>
        </w:rPr>
        <w:t>-</w:t>
      </w:r>
      <w:r w:rsidRPr="00A52A01">
        <w:rPr>
          <w:rFonts w:eastAsia="TimesNewRoman"/>
          <w:color w:val="000000" w:themeColor="text1"/>
          <w:sz w:val="28"/>
          <w:szCs w:val="28"/>
          <w:lang w:val="en-US" w:eastAsia="en-US"/>
        </w:rPr>
        <w:t>Roberts</w:t>
      </w:r>
      <w:r w:rsidRPr="00A52A01">
        <w:rPr>
          <w:rFonts w:eastAsia="TimesNewRoman"/>
          <w:color w:val="000000" w:themeColor="text1"/>
          <w:sz w:val="28"/>
          <w:szCs w:val="28"/>
          <w:lang w:val="uk-UA" w:eastAsia="en-US"/>
        </w:rPr>
        <w:t xml:space="preserve"> </w:t>
      </w:r>
      <w:r w:rsidRPr="00A52A01">
        <w:rPr>
          <w:rFonts w:eastAsia="TimesNewRoman"/>
          <w:color w:val="000000" w:themeColor="text1"/>
          <w:sz w:val="28"/>
          <w:szCs w:val="28"/>
          <w:lang w:val="en-US" w:eastAsia="en-US"/>
        </w:rPr>
        <w:t>v</w:t>
      </w:r>
      <w:r w:rsidRPr="00A52A01">
        <w:rPr>
          <w:rFonts w:eastAsia="TimesNewRoman"/>
          <w:color w:val="000000" w:themeColor="text1"/>
          <w:sz w:val="28"/>
          <w:szCs w:val="28"/>
          <w:lang w:val="uk-UA" w:eastAsia="en-US"/>
        </w:rPr>
        <w:t xml:space="preserve">. </w:t>
      </w:r>
      <w:r w:rsidRPr="00A52A01">
        <w:rPr>
          <w:rFonts w:eastAsia="TimesNewRoman"/>
          <w:color w:val="000000" w:themeColor="text1"/>
          <w:sz w:val="28"/>
          <w:szCs w:val="28"/>
          <w:lang w:val="en-US" w:eastAsia="en-US"/>
        </w:rPr>
        <w:t>The</w:t>
      </w:r>
      <w:r w:rsidRPr="00A52A01">
        <w:rPr>
          <w:rFonts w:eastAsia="TimesNewRoman"/>
          <w:color w:val="000000" w:themeColor="text1"/>
          <w:sz w:val="28"/>
          <w:szCs w:val="28"/>
          <w:lang w:val="uk-UA" w:eastAsia="en-US"/>
        </w:rPr>
        <w:t xml:space="preserve"> </w:t>
      </w:r>
      <w:r w:rsidRPr="00A52A01">
        <w:rPr>
          <w:rFonts w:eastAsia="TimesNewRoman"/>
          <w:color w:val="000000" w:themeColor="text1"/>
          <w:sz w:val="28"/>
          <w:szCs w:val="28"/>
          <w:lang w:val="en-US" w:eastAsia="en-US"/>
        </w:rPr>
        <w:t>United</w:t>
      </w:r>
      <w:r w:rsidRPr="00A52A01">
        <w:rPr>
          <w:rFonts w:eastAsia="TimesNewRoman"/>
          <w:color w:val="000000" w:themeColor="text1"/>
          <w:sz w:val="28"/>
          <w:szCs w:val="28"/>
          <w:lang w:val="uk-UA" w:eastAsia="en-US"/>
        </w:rPr>
        <w:t xml:space="preserve"> </w:t>
      </w:r>
      <w:r w:rsidRPr="00A52A01">
        <w:rPr>
          <w:rFonts w:eastAsia="TimesNewRoman"/>
          <w:color w:val="000000" w:themeColor="text1"/>
          <w:sz w:val="28"/>
          <w:szCs w:val="28"/>
          <w:lang w:val="en-US" w:eastAsia="en-US"/>
        </w:rPr>
        <w:t>Kingdom</w:t>
      </w:r>
      <w:r w:rsidRPr="00A52A01">
        <w:rPr>
          <w:rFonts w:eastAsia="TimesNewRoman"/>
          <w:color w:val="000000" w:themeColor="text1"/>
          <w:sz w:val="28"/>
          <w:szCs w:val="28"/>
          <w:lang w:val="uk-UA" w:eastAsia="en-US"/>
        </w:rPr>
        <w:t xml:space="preserve">» від 25.03.1993 р., в якому суд дійшов висновку, що застосування директором приватної школи щодо учня покарання у вигляді побиття взуттям по </w:t>
      </w:r>
      <w:r w:rsidRPr="00E80472">
        <w:rPr>
          <w:rFonts w:eastAsia="TimesNewRoman"/>
          <w:color w:val="000000" w:themeColor="text1"/>
          <w:sz w:val="28"/>
          <w:szCs w:val="28"/>
          <w:lang w:val="uk-UA" w:eastAsia="en-US"/>
        </w:rPr>
        <w:t>сідницях не є покаранням, що принижує людську гідність, через недосягнення ним мінімального рівня жорстокості. Лише можемо погодитися, що рівень жорстокості в цій справі не є достатнім для визнання цього поступку кримінальним злочином.</w:t>
      </w:r>
    </w:p>
    <w:p w:rsidR="00F1561F" w:rsidRPr="00A52A01" w:rsidRDefault="008A70AC" w:rsidP="00A52A01">
      <w:pPr>
        <w:pStyle w:val="a8"/>
        <w:autoSpaceDE w:val="0"/>
        <w:autoSpaceDN w:val="0"/>
        <w:adjustRightInd w:val="0"/>
        <w:spacing w:after="0" w:line="360" w:lineRule="auto"/>
        <w:ind w:left="0" w:firstLine="709"/>
        <w:jc w:val="both"/>
        <w:rPr>
          <w:rFonts w:ascii="Times New Roman" w:hAnsi="Times New Roman"/>
          <w:bCs/>
          <w:color w:val="000000" w:themeColor="text1"/>
          <w:sz w:val="28"/>
          <w:szCs w:val="28"/>
          <w:lang w:val="uk-UA"/>
        </w:rPr>
      </w:pPr>
      <w:r w:rsidRPr="00E80472">
        <w:rPr>
          <w:rFonts w:ascii="Times New Roman" w:hAnsi="Times New Roman"/>
          <w:bCs/>
          <w:color w:val="000000" w:themeColor="text1"/>
          <w:sz w:val="28"/>
          <w:szCs w:val="28"/>
          <w:lang w:val="uk-UA"/>
        </w:rPr>
        <w:t>Позитивний процесуальний обов’язок</w:t>
      </w:r>
      <w:r w:rsidR="00F1561F" w:rsidRPr="00E80472">
        <w:rPr>
          <w:rFonts w:ascii="Times New Roman" w:hAnsi="Times New Roman"/>
          <w:bCs/>
          <w:color w:val="000000" w:themeColor="text1"/>
          <w:sz w:val="28"/>
          <w:szCs w:val="28"/>
          <w:lang w:val="uk-UA"/>
        </w:rPr>
        <w:t xml:space="preserve"> за Конвенцією вимагає від неї забезпечувати гарантії недопущення поводження, несумісного</w:t>
      </w:r>
      <w:r w:rsidR="00F1561F" w:rsidRPr="00A52A01">
        <w:rPr>
          <w:rFonts w:ascii="Times New Roman" w:hAnsi="Times New Roman"/>
          <w:bCs/>
          <w:color w:val="000000" w:themeColor="text1"/>
          <w:sz w:val="28"/>
          <w:szCs w:val="28"/>
          <w:lang w:val="uk-UA"/>
        </w:rPr>
        <w:t xml:space="preserve"> зі ст. 3 Конвенції. Серед них: </w:t>
      </w:r>
    </w:p>
    <w:p w:rsidR="005366B4" w:rsidRPr="00A52A01" w:rsidRDefault="008A70AC" w:rsidP="00385533">
      <w:pPr>
        <w:pStyle w:val="rvps6"/>
        <w:numPr>
          <w:ilvl w:val="0"/>
          <w:numId w:val="8"/>
        </w:numPr>
        <w:shd w:val="clear" w:color="auto" w:fill="FFFFFF"/>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A52A01">
        <w:rPr>
          <w:rFonts w:eastAsiaTheme="minorHAnsi"/>
          <w:color w:val="000000" w:themeColor="text1"/>
          <w:sz w:val="28"/>
          <w:szCs w:val="28"/>
          <w:lang w:eastAsia="en-US"/>
        </w:rPr>
        <w:lastRenderedPageBreak/>
        <w:t>проведення ефективного розслідування викладених у заяві скарг</w:t>
      </w:r>
      <w:r w:rsidR="005366B4" w:rsidRPr="00A52A01">
        <w:rPr>
          <w:rFonts w:eastAsiaTheme="minorHAnsi"/>
          <w:color w:val="000000" w:themeColor="text1"/>
          <w:sz w:val="28"/>
          <w:szCs w:val="28"/>
          <w:lang w:val="uk-UA" w:eastAsia="en-US"/>
        </w:rPr>
        <w:t xml:space="preserve">, - </w:t>
      </w:r>
      <w:r w:rsidR="00C067D2" w:rsidRPr="00A52A01">
        <w:rPr>
          <w:rFonts w:eastAsiaTheme="minorHAnsi"/>
          <w:color w:val="000000" w:themeColor="text1"/>
          <w:sz w:val="28"/>
          <w:szCs w:val="28"/>
          <w:lang w:val="uk-UA"/>
        </w:rPr>
        <w:t xml:space="preserve"> </w:t>
      </w:r>
      <w:r w:rsidR="00C067D2" w:rsidRPr="00A52A01">
        <w:rPr>
          <w:rStyle w:val="rvts23"/>
          <w:rFonts w:eastAsiaTheme="majorEastAsia"/>
          <w:bCs/>
          <w:color w:val="000000" w:themeColor="text1"/>
          <w:sz w:val="28"/>
          <w:szCs w:val="28"/>
        </w:rPr>
        <w:t>Справа</w:t>
      </w:r>
      <w:r w:rsidR="00C067D2" w:rsidRPr="00A52A01">
        <w:rPr>
          <w:rStyle w:val="rvts23"/>
          <w:rFonts w:eastAsiaTheme="majorEastAsia"/>
          <w:bCs/>
          <w:color w:val="000000" w:themeColor="text1"/>
          <w:sz w:val="28"/>
          <w:szCs w:val="28"/>
          <w:lang w:val="uk-UA"/>
        </w:rPr>
        <w:t xml:space="preserve"> </w:t>
      </w:r>
      <w:r w:rsidR="00C067D2" w:rsidRPr="00A52A01">
        <w:rPr>
          <w:rStyle w:val="rvts23"/>
          <w:rFonts w:eastAsiaTheme="majorEastAsia"/>
          <w:bCs/>
          <w:color w:val="000000" w:themeColor="text1"/>
          <w:sz w:val="28"/>
          <w:szCs w:val="28"/>
        </w:rPr>
        <w:t>«Андрєєва проти України»</w:t>
      </w:r>
      <w:r w:rsidR="00C067D2" w:rsidRPr="00A52A01">
        <w:rPr>
          <w:rStyle w:val="rvts23"/>
          <w:rFonts w:eastAsiaTheme="majorEastAsia"/>
          <w:bCs/>
          <w:color w:val="000000" w:themeColor="text1"/>
          <w:sz w:val="28"/>
          <w:szCs w:val="28"/>
          <w:lang w:val="uk-UA"/>
        </w:rPr>
        <w:t xml:space="preserve"> </w:t>
      </w:r>
      <w:r w:rsidR="00C067D2" w:rsidRPr="00A52A01">
        <w:rPr>
          <w:rStyle w:val="rvts23"/>
          <w:rFonts w:eastAsiaTheme="majorEastAsia"/>
          <w:bCs/>
          <w:color w:val="000000" w:themeColor="text1"/>
          <w:sz w:val="28"/>
          <w:szCs w:val="28"/>
        </w:rPr>
        <w:t>(Заява № 24385/10)</w:t>
      </w:r>
      <w:r w:rsidR="00C067D2" w:rsidRPr="00A52A01">
        <w:rPr>
          <w:rStyle w:val="rvts23"/>
          <w:rFonts w:eastAsiaTheme="majorEastAsia"/>
          <w:bCs/>
          <w:color w:val="000000" w:themeColor="text1"/>
          <w:sz w:val="28"/>
          <w:szCs w:val="28"/>
          <w:lang w:val="uk-UA"/>
        </w:rPr>
        <w:t xml:space="preserve">. Рішення від </w:t>
      </w:r>
      <w:r w:rsidR="00C067D2" w:rsidRPr="00A52A01">
        <w:rPr>
          <w:color w:val="000000" w:themeColor="text1"/>
          <w:sz w:val="28"/>
          <w:szCs w:val="28"/>
        </w:rPr>
        <w:t>29 січня 2019 р</w:t>
      </w:r>
      <w:r w:rsidR="00C067D2" w:rsidRPr="00A52A01">
        <w:rPr>
          <w:color w:val="000000" w:themeColor="text1"/>
          <w:sz w:val="28"/>
          <w:szCs w:val="28"/>
          <w:lang w:val="uk-UA"/>
        </w:rPr>
        <w:t>.</w:t>
      </w:r>
      <w:r w:rsidR="005366B4" w:rsidRPr="00A52A01">
        <w:rPr>
          <w:color w:val="000000" w:themeColor="text1"/>
          <w:sz w:val="28"/>
          <w:szCs w:val="28"/>
          <w:lang w:val="uk-UA"/>
        </w:rPr>
        <w:t xml:space="preserve">). </w:t>
      </w:r>
      <w:r w:rsidRPr="00A52A01">
        <w:rPr>
          <w:color w:val="000000" w:themeColor="text1"/>
          <w:sz w:val="28"/>
          <w:szCs w:val="28"/>
        </w:rPr>
        <w:t>Заявниця скаржилася на те, що її сина закатували до смерті працівники міліції та що у справі не було проведено ефективного розслідування. Вона посилалася на </w:t>
      </w:r>
      <w:r w:rsidRPr="00A52A01">
        <w:rPr>
          <w:rFonts w:eastAsiaTheme="majorEastAsia"/>
          <w:color w:val="000000" w:themeColor="text1"/>
          <w:sz w:val="28"/>
          <w:szCs w:val="28"/>
        </w:rPr>
        <w:t>статті 2</w:t>
      </w:r>
      <w:r w:rsidRPr="00A52A01">
        <w:rPr>
          <w:color w:val="000000" w:themeColor="text1"/>
          <w:sz w:val="28"/>
          <w:szCs w:val="28"/>
        </w:rPr>
        <w:t>, </w:t>
      </w:r>
      <w:hyperlink r:id="rId8" w:anchor="n20" w:tgtFrame="_blank" w:history="1">
        <w:r w:rsidRPr="00A52A01">
          <w:rPr>
            <w:rStyle w:val="a7"/>
            <w:rFonts w:eastAsiaTheme="majorEastAsia"/>
            <w:color w:val="000000" w:themeColor="text1"/>
            <w:sz w:val="28"/>
            <w:szCs w:val="28"/>
          </w:rPr>
          <w:t>3</w:t>
        </w:r>
      </w:hyperlink>
      <w:r w:rsidRPr="00A52A01">
        <w:rPr>
          <w:color w:val="000000" w:themeColor="text1"/>
          <w:sz w:val="28"/>
          <w:szCs w:val="28"/>
        </w:rPr>
        <w:t> та </w:t>
      </w:r>
      <w:hyperlink r:id="rId9" w:anchor="n42" w:tgtFrame="_blank" w:history="1">
        <w:r w:rsidRPr="00A52A01">
          <w:rPr>
            <w:rStyle w:val="a7"/>
            <w:rFonts w:eastAsiaTheme="majorEastAsia"/>
            <w:color w:val="000000" w:themeColor="text1"/>
            <w:sz w:val="28"/>
            <w:szCs w:val="28"/>
          </w:rPr>
          <w:t>6</w:t>
        </w:r>
      </w:hyperlink>
      <w:r w:rsidRPr="00A52A01">
        <w:rPr>
          <w:color w:val="000000" w:themeColor="text1"/>
          <w:sz w:val="28"/>
          <w:szCs w:val="28"/>
        </w:rPr>
        <w:t> Конвенції.</w:t>
      </w:r>
      <w:r w:rsidR="005366B4" w:rsidRPr="00A52A01">
        <w:rPr>
          <w:color w:val="000000" w:themeColor="text1"/>
          <w:sz w:val="28"/>
          <w:szCs w:val="28"/>
          <w:lang w:val="uk-UA"/>
        </w:rPr>
        <w:t xml:space="preserve"> </w:t>
      </w:r>
      <w:r w:rsidRPr="00A52A01">
        <w:rPr>
          <w:color w:val="000000" w:themeColor="text1"/>
          <w:sz w:val="28"/>
          <w:szCs w:val="28"/>
          <w:lang w:val="uk-UA"/>
        </w:rPr>
        <w:t>Суд, якому належить провідна роль щодо здійснення юридичної кваліфікації фактів справи ( «Радомілья та інші проти Хорватії» [ВП] (</w:t>
      </w:r>
      <w:r w:rsidRPr="00A52A01">
        <w:rPr>
          <w:color w:val="000000" w:themeColor="text1"/>
          <w:sz w:val="28"/>
          <w:szCs w:val="28"/>
        </w:rPr>
        <w:t>Radomilja</w:t>
      </w:r>
      <w:r w:rsidRPr="00A52A01">
        <w:rPr>
          <w:color w:val="000000" w:themeColor="text1"/>
          <w:sz w:val="28"/>
          <w:szCs w:val="28"/>
          <w:lang w:val="uk-UA"/>
        </w:rPr>
        <w:t xml:space="preserve"> </w:t>
      </w:r>
      <w:r w:rsidRPr="00A52A01">
        <w:rPr>
          <w:color w:val="000000" w:themeColor="text1"/>
          <w:sz w:val="28"/>
          <w:szCs w:val="28"/>
        </w:rPr>
        <w:t>and</w:t>
      </w:r>
      <w:r w:rsidRPr="00A52A01">
        <w:rPr>
          <w:color w:val="000000" w:themeColor="text1"/>
          <w:sz w:val="28"/>
          <w:szCs w:val="28"/>
          <w:lang w:val="uk-UA"/>
        </w:rPr>
        <w:t xml:space="preserve"> </w:t>
      </w:r>
      <w:r w:rsidRPr="00A52A01">
        <w:rPr>
          <w:color w:val="000000" w:themeColor="text1"/>
          <w:sz w:val="28"/>
          <w:szCs w:val="28"/>
        </w:rPr>
        <w:t>Others</w:t>
      </w:r>
      <w:r w:rsidRPr="00A52A01">
        <w:rPr>
          <w:color w:val="000000" w:themeColor="text1"/>
          <w:sz w:val="28"/>
          <w:szCs w:val="28"/>
          <w:lang w:val="uk-UA"/>
        </w:rPr>
        <w:t xml:space="preserve"> </w:t>
      </w:r>
      <w:r w:rsidRPr="00A52A01">
        <w:rPr>
          <w:color w:val="000000" w:themeColor="text1"/>
          <w:sz w:val="28"/>
          <w:szCs w:val="28"/>
        </w:rPr>
        <w:t>v</w:t>
      </w:r>
      <w:r w:rsidRPr="00A52A01">
        <w:rPr>
          <w:color w:val="000000" w:themeColor="text1"/>
          <w:sz w:val="28"/>
          <w:szCs w:val="28"/>
          <w:lang w:val="uk-UA"/>
        </w:rPr>
        <w:t xml:space="preserve">. </w:t>
      </w:r>
      <w:r w:rsidRPr="00A52A01">
        <w:rPr>
          <w:color w:val="000000" w:themeColor="text1"/>
          <w:sz w:val="28"/>
          <w:szCs w:val="28"/>
        </w:rPr>
        <w:t>Croatia</w:t>
      </w:r>
      <w:r w:rsidRPr="00A52A01">
        <w:rPr>
          <w:color w:val="000000" w:themeColor="text1"/>
          <w:sz w:val="28"/>
          <w:szCs w:val="28"/>
          <w:lang w:val="uk-UA"/>
        </w:rPr>
        <w:t>) [</w:t>
      </w:r>
      <w:r w:rsidRPr="00A52A01">
        <w:rPr>
          <w:color w:val="000000" w:themeColor="text1"/>
          <w:sz w:val="28"/>
          <w:szCs w:val="28"/>
        </w:rPr>
        <w:t>GC</w:t>
      </w:r>
      <w:r w:rsidRPr="00A52A01">
        <w:rPr>
          <w:color w:val="000000" w:themeColor="text1"/>
          <w:sz w:val="28"/>
          <w:szCs w:val="28"/>
          <w:lang w:val="uk-UA"/>
        </w:rPr>
        <w:t>], заяви № 37685/10 та № 22768/12, пп. 114 та 126, від 20 березня 2018 року), розглян</w:t>
      </w:r>
      <w:r w:rsidR="005366B4" w:rsidRPr="00A52A01">
        <w:rPr>
          <w:color w:val="000000" w:themeColor="text1"/>
          <w:sz w:val="28"/>
          <w:szCs w:val="28"/>
          <w:lang w:val="uk-UA"/>
        </w:rPr>
        <w:t xml:space="preserve">ув </w:t>
      </w:r>
      <w:r w:rsidRPr="00A52A01">
        <w:rPr>
          <w:color w:val="000000" w:themeColor="text1"/>
          <w:sz w:val="28"/>
          <w:szCs w:val="28"/>
          <w:lang w:val="uk-UA"/>
        </w:rPr>
        <w:t>справу виключно у світлі</w:t>
      </w:r>
      <w:r w:rsidRPr="00A52A01">
        <w:rPr>
          <w:color w:val="000000" w:themeColor="text1"/>
          <w:sz w:val="28"/>
          <w:szCs w:val="28"/>
        </w:rPr>
        <w:t> </w:t>
      </w:r>
      <w:r w:rsidRPr="00A52A01">
        <w:rPr>
          <w:rFonts w:eastAsiaTheme="majorEastAsia"/>
          <w:color w:val="000000" w:themeColor="text1"/>
          <w:sz w:val="28"/>
          <w:szCs w:val="28"/>
          <w:lang w:val="uk-UA"/>
        </w:rPr>
        <w:t>статей 2</w:t>
      </w:r>
      <w:r w:rsidRPr="00A52A01">
        <w:rPr>
          <w:color w:val="000000" w:themeColor="text1"/>
          <w:sz w:val="28"/>
          <w:szCs w:val="28"/>
        </w:rPr>
        <w:t> </w:t>
      </w:r>
      <w:r w:rsidRPr="00A52A01">
        <w:rPr>
          <w:color w:val="000000" w:themeColor="text1"/>
          <w:sz w:val="28"/>
          <w:szCs w:val="28"/>
          <w:lang w:val="uk-UA"/>
        </w:rPr>
        <w:t>та</w:t>
      </w:r>
      <w:r w:rsidRPr="00A52A01">
        <w:rPr>
          <w:color w:val="000000" w:themeColor="text1"/>
          <w:sz w:val="28"/>
          <w:szCs w:val="28"/>
        </w:rPr>
        <w:t> </w:t>
      </w:r>
      <w:r w:rsidRPr="00A52A01">
        <w:rPr>
          <w:rFonts w:eastAsiaTheme="majorEastAsia"/>
          <w:color w:val="000000" w:themeColor="text1"/>
          <w:sz w:val="28"/>
          <w:szCs w:val="28"/>
          <w:lang w:val="uk-UA"/>
        </w:rPr>
        <w:t>3</w:t>
      </w:r>
      <w:r w:rsidRPr="00A52A01">
        <w:rPr>
          <w:color w:val="000000" w:themeColor="text1"/>
          <w:sz w:val="28"/>
          <w:szCs w:val="28"/>
        </w:rPr>
        <w:t> </w:t>
      </w:r>
      <w:r w:rsidRPr="00A52A01">
        <w:rPr>
          <w:color w:val="000000" w:themeColor="text1"/>
          <w:sz w:val="28"/>
          <w:szCs w:val="28"/>
          <w:lang w:val="uk-UA"/>
        </w:rPr>
        <w:t xml:space="preserve">Конвенції. </w:t>
      </w:r>
    </w:p>
    <w:p w:rsidR="008A70AC" w:rsidRPr="00A52A01" w:rsidRDefault="008A70AC" w:rsidP="00385533">
      <w:pPr>
        <w:pStyle w:val="rvps6"/>
        <w:numPr>
          <w:ilvl w:val="0"/>
          <w:numId w:val="8"/>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eastAsia="en-US"/>
        </w:rPr>
      </w:pPr>
      <w:r w:rsidRPr="00BE78F1">
        <w:rPr>
          <w:rFonts w:eastAsiaTheme="minorHAnsi"/>
          <w:color w:val="000000" w:themeColor="text1"/>
          <w:sz w:val="28"/>
          <w:szCs w:val="28"/>
          <w:lang w:val="uk-UA" w:eastAsia="en-US"/>
        </w:rPr>
        <w:t>попередження, припинення і покарання за неналежне поводження з</w:t>
      </w:r>
      <w:r w:rsidR="005366B4" w:rsidRPr="00A52A01">
        <w:rPr>
          <w:rFonts w:eastAsiaTheme="minorHAnsi"/>
          <w:color w:val="000000" w:themeColor="text1"/>
          <w:sz w:val="28"/>
          <w:szCs w:val="28"/>
          <w:lang w:val="uk-UA" w:eastAsia="en-US"/>
        </w:rPr>
        <w:t xml:space="preserve"> </w:t>
      </w:r>
      <w:r w:rsidRPr="00BE78F1">
        <w:rPr>
          <w:rFonts w:eastAsiaTheme="minorHAnsi"/>
          <w:color w:val="000000" w:themeColor="text1"/>
          <w:sz w:val="28"/>
          <w:szCs w:val="28"/>
          <w:lang w:val="uk-UA" w:eastAsia="en-US"/>
        </w:rPr>
        <w:t>боку приватних осіб</w:t>
      </w:r>
      <w:r w:rsidR="005366B4" w:rsidRPr="00A52A01">
        <w:rPr>
          <w:rFonts w:eastAsiaTheme="minorHAnsi"/>
          <w:color w:val="000000" w:themeColor="text1"/>
          <w:sz w:val="28"/>
          <w:szCs w:val="28"/>
          <w:lang w:val="uk-UA" w:eastAsia="en-US"/>
        </w:rPr>
        <w:t xml:space="preserve"> (</w:t>
      </w:r>
      <w:r w:rsidR="005366B4" w:rsidRPr="00BE78F1">
        <w:rPr>
          <w:color w:val="000000" w:themeColor="text1"/>
          <w:sz w:val="28"/>
          <w:szCs w:val="28"/>
          <w:lang w:val="uk-UA"/>
        </w:rPr>
        <w:t xml:space="preserve">«М.Ц. проти Болгарії» (М.С. </w:t>
      </w:r>
      <w:r w:rsidR="005366B4" w:rsidRPr="00A52A01">
        <w:rPr>
          <w:color w:val="000000" w:themeColor="text1"/>
          <w:sz w:val="28"/>
          <w:szCs w:val="28"/>
        </w:rPr>
        <w:t>v</w:t>
      </w:r>
      <w:r w:rsidR="005366B4" w:rsidRPr="00BE78F1">
        <w:rPr>
          <w:color w:val="000000" w:themeColor="text1"/>
          <w:sz w:val="28"/>
          <w:szCs w:val="28"/>
          <w:lang w:val="uk-UA"/>
        </w:rPr>
        <w:t xml:space="preserve">. </w:t>
      </w:r>
      <w:r w:rsidR="005366B4" w:rsidRPr="00A52A01">
        <w:rPr>
          <w:color w:val="000000" w:themeColor="text1"/>
          <w:sz w:val="28"/>
          <w:szCs w:val="28"/>
        </w:rPr>
        <w:t>Bulgaria</w:t>
      </w:r>
      <w:r w:rsidR="005366B4" w:rsidRPr="00BE78F1">
        <w:rPr>
          <w:color w:val="000000" w:themeColor="text1"/>
          <w:sz w:val="28"/>
          <w:szCs w:val="28"/>
          <w:lang w:val="uk-UA"/>
        </w:rPr>
        <w:t xml:space="preserve">), заява № 39272/98, п. 151, </w:t>
      </w:r>
      <w:r w:rsidR="005366B4" w:rsidRPr="00A52A01">
        <w:rPr>
          <w:color w:val="000000" w:themeColor="text1"/>
          <w:sz w:val="28"/>
          <w:szCs w:val="28"/>
        </w:rPr>
        <w:t>ECHR</w:t>
      </w:r>
      <w:r w:rsidR="005366B4" w:rsidRPr="00BE78F1">
        <w:rPr>
          <w:color w:val="000000" w:themeColor="text1"/>
          <w:sz w:val="28"/>
          <w:szCs w:val="28"/>
          <w:lang w:val="uk-UA"/>
        </w:rPr>
        <w:t xml:space="preserve"> 2003-ХІІ, та «Денис Васільєв проти Росії» (</w:t>
      </w:r>
      <w:r w:rsidR="005366B4" w:rsidRPr="00A52A01">
        <w:rPr>
          <w:color w:val="000000" w:themeColor="text1"/>
          <w:sz w:val="28"/>
          <w:szCs w:val="28"/>
        </w:rPr>
        <w:t>Denis</w:t>
      </w:r>
      <w:r w:rsidR="005366B4" w:rsidRPr="00BE78F1">
        <w:rPr>
          <w:color w:val="000000" w:themeColor="text1"/>
          <w:sz w:val="28"/>
          <w:szCs w:val="28"/>
          <w:lang w:val="uk-UA"/>
        </w:rPr>
        <w:t xml:space="preserve"> </w:t>
      </w:r>
      <w:r w:rsidR="005366B4" w:rsidRPr="00A52A01">
        <w:rPr>
          <w:color w:val="000000" w:themeColor="text1"/>
          <w:sz w:val="28"/>
          <w:szCs w:val="28"/>
        </w:rPr>
        <w:t>Vasilyev</w:t>
      </w:r>
      <w:r w:rsidR="005366B4" w:rsidRPr="00BE78F1">
        <w:rPr>
          <w:color w:val="000000" w:themeColor="text1"/>
          <w:sz w:val="28"/>
          <w:szCs w:val="28"/>
          <w:lang w:val="uk-UA"/>
        </w:rPr>
        <w:t xml:space="preserve"> </w:t>
      </w:r>
      <w:r w:rsidR="005366B4" w:rsidRPr="00A52A01">
        <w:rPr>
          <w:color w:val="000000" w:themeColor="text1"/>
          <w:sz w:val="28"/>
          <w:szCs w:val="28"/>
        </w:rPr>
        <w:t>v</w:t>
      </w:r>
      <w:r w:rsidR="005366B4" w:rsidRPr="00BE78F1">
        <w:rPr>
          <w:color w:val="000000" w:themeColor="text1"/>
          <w:sz w:val="28"/>
          <w:szCs w:val="28"/>
          <w:lang w:val="uk-UA"/>
        </w:rPr>
        <w:t xml:space="preserve">. </w:t>
      </w:r>
      <w:r w:rsidR="005366B4" w:rsidRPr="00A52A01">
        <w:rPr>
          <w:color w:val="000000" w:themeColor="text1"/>
          <w:sz w:val="28"/>
          <w:szCs w:val="28"/>
        </w:rPr>
        <w:t>Russia</w:t>
      </w:r>
      <w:r w:rsidR="005366B4" w:rsidRPr="00BE78F1">
        <w:rPr>
          <w:color w:val="000000" w:themeColor="text1"/>
          <w:sz w:val="28"/>
          <w:szCs w:val="28"/>
          <w:lang w:val="uk-UA"/>
        </w:rPr>
        <w:t xml:space="preserve">), заява № 32704/04, п. 99, від 17 грудня 2009 року). Згідно з мінімальними критеріями ефективності, які Суд визначив у своїй практиці, таке розслідування має бути незалежним, безстороннім і підлягати громадському контролю, а компетентні органи повинні діяти зі зразковою ретельністю та оперативністю </w:t>
      </w:r>
      <w:r w:rsidR="005366B4" w:rsidRPr="00A52A01">
        <w:rPr>
          <w:color w:val="000000" w:themeColor="text1"/>
          <w:sz w:val="28"/>
          <w:szCs w:val="28"/>
        </w:rPr>
        <w:t>(«Мута проти України» (Muta v. Ukraine), п. 61</w:t>
      </w:r>
      <w:r w:rsidR="005366B4" w:rsidRPr="00A52A01">
        <w:rPr>
          <w:color w:val="000000" w:themeColor="text1"/>
          <w:sz w:val="28"/>
          <w:szCs w:val="28"/>
          <w:lang w:val="uk-UA"/>
        </w:rPr>
        <w:t>)</w:t>
      </w:r>
      <w:r w:rsidR="005366B4" w:rsidRPr="00A52A01">
        <w:rPr>
          <w:rFonts w:eastAsiaTheme="minorHAnsi"/>
          <w:color w:val="000000" w:themeColor="text1"/>
          <w:sz w:val="28"/>
          <w:szCs w:val="28"/>
          <w:lang w:val="uk-UA" w:eastAsia="en-US"/>
        </w:rPr>
        <w:t>;</w:t>
      </w:r>
    </w:p>
    <w:p w:rsidR="005366B4" w:rsidRPr="00A52A01" w:rsidRDefault="008A70AC" w:rsidP="00385533">
      <w:pPr>
        <w:pStyle w:val="rvps6"/>
        <w:numPr>
          <w:ilvl w:val="0"/>
          <w:numId w:val="8"/>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eastAsia="en-US"/>
        </w:rPr>
      </w:pPr>
      <w:r w:rsidRPr="00A52A01">
        <w:rPr>
          <w:rFonts w:eastAsiaTheme="minorHAnsi"/>
          <w:color w:val="000000" w:themeColor="text1"/>
          <w:sz w:val="28"/>
          <w:szCs w:val="28"/>
          <w:lang w:eastAsia="en-US"/>
        </w:rPr>
        <w:t>неналежн</w:t>
      </w:r>
      <w:r w:rsidR="005366B4" w:rsidRPr="00A52A01">
        <w:rPr>
          <w:rFonts w:eastAsiaTheme="minorHAnsi"/>
          <w:color w:val="000000" w:themeColor="text1"/>
          <w:sz w:val="28"/>
          <w:szCs w:val="28"/>
          <w:lang w:val="uk-UA" w:eastAsia="en-US"/>
        </w:rPr>
        <w:t>е</w:t>
      </w:r>
      <w:r w:rsidRPr="00A52A01">
        <w:rPr>
          <w:rFonts w:eastAsiaTheme="minorHAnsi"/>
          <w:color w:val="000000" w:themeColor="text1"/>
          <w:sz w:val="28"/>
          <w:szCs w:val="28"/>
          <w:lang w:eastAsia="en-US"/>
        </w:rPr>
        <w:t xml:space="preserve"> поводження з боку представників держави та</w:t>
      </w:r>
      <w:r w:rsidR="005366B4" w:rsidRPr="00A52A01">
        <w:rPr>
          <w:rFonts w:eastAsiaTheme="minorHAnsi"/>
          <w:color w:val="000000" w:themeColor="text1"/>
          <w:sz w:val="28"/>
          <w:szCs w:val="28"/>
          <w:lang w:val="uk-UA" w:eastAsia="en-US"/>
        </w:rPr>
        <w:t xml:space="preserve"> </w:t>
      </w:r>
      <w:r w:rsidRPr="00A52A01">
        <w:rPr>
          <w:rFonts w:eastAsiaTheme="minorHAnsi"/>
          <w:color w:val="000000" w:themeColor="text1"/>
          <w:sz w:val="28"/>
          <w:szCs w:val="28"/>
          <w:lang w:eastAsia="en-US"/>
        </w:rPr>
        <w:t>відсутність ефективного</w:t>
      </w:r>
      <w:r w:rsidR="005366B4" w:rsidRPr="00A52A01">
        <w:rPr>
          <w:rFonts w:eastAsiaTheme="minorHAnsi"/>
          <w:color w:val="000000" w:themeColor="text1"/>
          <w:sz w:val="28"/>
          <w:szCs w:val="28"/>
          <w:lang w:val="uk-UA" w:eastAsia="en-US"/>
        </w:rPr>
        <w:t xml:space="preserve"> </w:t>
      </w:r>
      <w:r w:rsidRPr="00A52A01">
        <w:rPr>
          <w:rFonts w:eastAsiaTheme="minorHAnsi"/>
          <w:color w:val="000000" w:themeColor="text1"/>
          <w:sz w:val="28"/>
          <w:szCs w:val="28"/>
          <w:lang w:eastAsia="en-US"/>
        </w:rPr>
        <w:t>розслідування (</w:t>
      </w:r>
      <w:r w:rsidRPr="00A52A01">
        <w:rPr>
          <w:rFonts w:eastAsiaTheme="minorHAnsi"/>
          <w:bCs/>
          <w:iCs/>
          <w:color w:val="000000" w:themeColor="text1"/>
          <w:sz w:val="28"/>
          <w:szCs w:val="28"/>
          <w:lang w:eastAsia="en-US"/>
        </w:rPr>
        <w:t>«Афанасьєв проти</w:t>
      </w:r>
      <w:r w:rsidR="005366B4" w:rsidRPr="00A52A01">
        <w:rPr>
          <w:rFonts w:eastAsiaTheme="minorHAnsi"/>
          <w:bCs/>
          <w:iCs/>
          <w:color w:val="000000" w:themeColor="text1"/>
          <w:sz w:val="28"/>
          <w:szCs w:val="28"/>
          <w:lang w:val="uk-UA" w:eastAsia="en-US"/>
        </w:rPr>
        <w:t xml:space="preserve"> </w:t>
      </w:r>
      <w:r w:rsidRPr="00A52A01">
        <w:rPr>
          <w:rFonts w:eastAsiaTheme="minorHAnsi"/>
          <w:bCs/>
          <w:iCs/>
          <w:color w:val="000000" w:themeColor="text1"/>
          <w:sz w:val="28"/>
          <w:szCs w:val="28"/>
          <w:lang w:eastAsia="en-US"/>
        </w:rPr>
        <w:t>України», «Вергельський проти України», «Геннадій Науменко</w:t>
      </w:r>
      <w:r w:rsidR="00A52A01" w:rsidRPr="00A52A01">
        <w:rPr>
          <w:rFonts w:eastAsiaTheme="minorHAnsi"/>
          <w:bCs/>
          <w:iCs/>
          <w:color w:val="000000" w:themeColor="text1"/>
          <w:sz w:val="28"/>
          <w:szCs w:val="28"/>
          <w:lang w:val="uk-UA" w:eastAsia="en-US"/>
        </w:rPr>
        <w:t xml:space="preserve"> </w:t>
      </w:r>
      <w:r w:rsidRPr="00A52A01">
        <w:rPr>
          <w:rFonts w:eastAsiaTheme="minorHAnsi"/>
          <w:bCs/>
          <w:iCs/>
          <w:color w:val="000000" w:themeColor="text1"/>
          <w:sz w:val="28"/>
          <w:szCs w:val="28"/>
          <w:lang w:eastAsia="en-US"/>
        </w:rPr>
        <w:t xml:space="preserve">проти України», «Ісмаілов проти України» </w:t>
      </w:r>
      <w:r w:rsidRPr="00A52A01">
        <w:rPr>
          <w:rFonts w:eastAsiaTheme="minorHAnsi"/>
          <w:color w:val="000000" w:themeColor="text1"/>
          <w:sz w:val="28"/>
          <w:szCs w:val="28"/>
          <w:lang w:eastAsia="en-US"/>
        </w:rPr>
        <w:t>та ін.);</w:t>
      </w:r>
    </w:p>
    <w:p w:rsidR="00A52A01" w:rsidRPr="00A52A01" w:rsidRDefault="008A70AC" w:rsidP="00385533">
      <w:pPr>
        <w:pStyle w:val="a8"/>
        <w:numPr>
          <w:ilvl w:val="0"/>
          <w:numId w:val="8"/>
        </w:numPr>
        <w:autoSpaceDE w:val="0"/>
        <w:autoSpaceDN w:val="0"/>
        <w:adjustRightInd w:val="0"/>
        <w:spacing w:after="0" w:line="360" w:lineRule="auto"/>
        <w:ind w:left="0" w:firstLine="709"/>
        <w:jc w:val="both"/>
        <w:rPr>
          <w:rFonts w:ascii="Times New Roman" w:eastAsiaTheme="minorHAnsi" w:hAnsi="Times New Roman"/>
          <w:color w:val="000000" w:themeColor="text1"/>
          <w:sz w:val="28"/>
          <w:szCs w:val="28"/>
        </w:rPr>
      </w:pPr>
      <w:r w:rsidRPr="00A52A01">
        <w:rPr>
          <w:rFonts w:ascii="Times New Roman" w:eastAsiaTheme="minorHAnsi" w:hAnsi="Times New Roman"/>
          <w:color w:val="000000" w:themeColor="text1"/>
          <w:sz w:val="28"/>
          <w:szCs w:val="28"/>
        </w:rPr>
        <w:t>неналежних умов тримання під вартою (</w:t>
      </w:r>
      <w:r w:rsidRPr="00A52A01">
        <w:rPr>
          <w:rFonts w:ascii="Times New Roman" w:eastAsiaTheme="minorHAnsi" w:hAnsi="Times New Roman"/>
          <w:bCs/>
          <w:iCs/>
          <w:color w:val="000000" w:themeColor="text1"/>
          <w:sz w:val="28"/>
          <w:szCs w:val="28"/>
        </w:rPr>
        <w:t>«Віслогузов проти</w:t>
      </w:r>
      <w:r w:rsidR="005366B4" w:rsidRPr="00A52A01">
        <w:rPr>
          <w:rFonts w:ascii="Times New Roman" w:eastAsiaTheme="minorHAnsi" w:hAnsi="Times New Roman"/>
          <w:bCs/>
          <w:iCs/>
          <w:color w:val="000000" w:themeColor="text1"/>
          <w:sz w:val="28"/>
          <w:szCs w:val="28"/>
          <w:lang w:val="uk-UA"/>
        </w:rPr>
        <w:t xml:space="preserve"> </w:t>
      </w:r>
      <w:r w:rsidRPr="00A52A01">
        <w:rPr>
          <w:rFonts w:ascii="Times New Roman" w:eastAsiaTheme="minorHAnsi" w:hAnsi="Times New Roman"/>
          <w:bCs/>
          <w:iCs/>
          <w:color w:val="000000" w:themeColor="text1"/>
          <w:sz w:val="28"/>
          <w:szCs w:val="28"/>
        </w:rPr>
        <w:t>України», «Данкевич проти України», «Коваль проти України»</w:t>
      </w:r>
      <w:r w:rsidR="005366B4" w:rsidRPr="00A52A01">
        <w:rPr>
          <w:rFonts w:ascii="Times New Roman" w:eastAsiaTheme="minorHAnsi" w:hAnsi="Times New Roman"/>
          <w:bCs/>
          <w:iCs/>
          <w:color w:val="000000" w:themeColor="text1"/>
          <w:sz w:val="28"/>
          <w:szCs w:val="28"/>
          <w:lang w:val="uk-UA"/>
        </w:rPr>
        <w:t xml:space="preserve"> </w:t>
      </w:r>
      <w:r w:rsidRPr="00A52A01">
        <w:rPr>
          <w:rFonts w:ascii="Times New Roman" w:eastAsiaTheme="minorHAnsi" w:hAnsi="Times New Roman"/>
          <w:color w:val="000000" w:themeColor="text1"/>
          <w:sz w:val="28"/>
          <w:szCs w:val="28"/>
        </w:rPr>
        <w:t>та ін.);</w:t>
      </w:r>
    </w:p>
    <w:p w:rsidR="00A52A01" w:rsidRPr="00E80472" w:rsidRDefault="005366B4" w:rsidP="00385533">
      <w:pPr>
        <w:pStyle w:val="a8"/>
        <w:numPr>
          <w:ilvl w:val="0"/>
          <w:numId w:val="8"/>
        </w:numPr>
        <w:autoSpaceDE w:val="0"/>
        <w:autoSpaceDN w:val="0"/>
        <w:adjustRightInd w:val="0"/>
        <w:spacing w:after="0" w:line="360" w:lineRule="auto"/>
        <w:ind w:left="0" w:firstLine="709"/>
        <w:jc w:val="both"/>
        <w:rPr>
          <w:rFonts w:ascii="Times New Roman" w:eastAsiaTheme="minorHAnsi" w:hAnsi="Times New Roman"/>
          <w:color w:val="000000" w:themeColor="text1"/>
          <w:sz w:val="28"/>
          <w:szCs w:val="28"/>
        </w:rPr>
      </w:pPr>
      <w:r w:rsidRPr="00A52A01">
        <w:rPr>
          <w:rFonts w:ascii="Times New Roman" w:eastAsiaTheme="minorHAnsi" w:hAnsi="Times New Roman"/>
          <w:color w:val="000000" w:themeColor="text1"/>
          <w:sz w:val="28"/>
          <w:szCs w:val="28"/>
          <w:lang w:val="uk-UA"/>
        </w:rPr>
        <w:t xml:space="preserve">надмірне </w:t>
      </w:r>
      <w:r w:rsidRPr="00E80472">
        <w:rPr>
          <w:rFonts w:ascii="Times New Roman" w:eastAsiaTheme="minorHAnsi" w:hAnsi="Times New Roman"/>
          <w:color w:val="000000" w:themeColor="text1"/>
          <w:sz w:val="28"/>
          <w:szCs w:val="28"/>
          <w:lang w:val="uk-UA"/>
        </w:rPr>
        <w:t>застосування заходів стримування. З</w:t>
      </w:r>
      <w:r w:rsidRPr="00E80472">
        <w:rPr>
          <w:rFonts w:ascii="Times New Roman" w:hAnsi="Times New Roman"/>
          <w:color w:val="000000" w:themeColor="text1"/>
          <w:sz w:val="28"/>
          <w:szCs w:val="28"/>
          <w:lang w:val="uk-UA"/>
        </w:rPr>
        <w:t xml:space="preserve">астосування засобів стримування, як правило, не порушує питання за ст. 3 Конвенції, якщо такий захід вживається у зв'язку із законним позбавленням свободи без застосування сили та без його публічної демонстрації, які б перевищували межі, що обґрунтовано вважаються необхідними. У зв'язку з цим важливо враховувати, наприклад, чи існує небезпека того, що зазначена особа може втекти або </w:t>
      </w:r>
      <w:r w:rsidRPr="00E80472">
        <w:rPr>
          <w:rFonts w:ascii="Times New Roman" w:hAnsi="Times New Roman"/>
          <w:color w:val="000000" w:themeColor="text1"/>
          <w:sz w:val="28"/>
          <w:szCs w:val="28"/>
          <w:lang w:val="uk-UA"/>
        </w:rPr>
        <w:lastRenderedPageBreak/>
        <w:t>завдати тілесних ушкоджень чи будь-яку іншу шкоду</w:t>
      </w:r>
      <w:r w:rsidRPr="00E80472">
        <w:rPr>
          <w:rFonts w:ascii="Times New Roman" w:eastAsiaTheme="minorHAnsi" w:hAnsi="Times New Roman"/>
          <w:color w:val="000000" w:themeColor="text1"/>
          <w:sz w:val="28"/>
          <w:szCs w:val="28"/>
          <w:lang w:val="uk-UA"/>
        </w:rPr>
        <w:t xml:space="preserve"> (</w:t>
      </w:r>
      <w:r w:rsidR="00A52A01" w:rsidRPr="00E80472">
        <w:rPr>
          <w:rFonts w:ascii="Times New Roman" w:hAnsi="Times New Roman"/>
          <w:color w:val="000000" w:themeColor="text1"/>
          <w:sz w:val="28"/>
          <w:szCs w:val="28"/>
          <w:lang w:val="uk-UA"/>
        </w:rPr>
        <w:t xml:space="preserve">Справа «Луценко проти України (№ 2)», заява № 29334/11, рішення від 11 червня 2015 року. </w:t>
      </w:r>
      <w:r w:rsidR="00A52A01" w:rsidRPr="00E80472">
        <w:rPr>
          <w:rFonts w:ascii="Times New Roman" w:hAnsi="Times New Roman"/>
          <w:color w:val="000000" w:themeColor="text1"/>
          <w:sz w:val="28"/>
          <w:szCs w:val="28"/>
        </w:rPr>
        <w:t>У зазначеній справі, як випливає з документів, наданих сторонами провадження, заявника тримали за металевими ґратами впродовж усіх вісімдесяти засідань, які відбулися у період з 23</w:t>
      </w:r>
      <w:r w:rsidR="00A52A01" w:rsidRPr="00E80472">
        <w:rPr>
          <w:rFonts w:ascii="Times New Roman" w:hAnsi="Times New Roman"/>
          <w:color w:val="000000" w:themeColor="text1"/>
          <w:sz w:val="28"/>
          <w:szCs w:val="28"/>
          <w:lang w:val="uk-UA"/>
        </w:rPr>
        <w:t>.05.</w:t>
      </w:r>
      <w:r w:rsidR="00A52A01" w:rsidRPr="00E80472">
        <w:rPr>
          <w:rFonts w:ascii="Times New Roman" w:hAnsi="Times New Roman"/>
          <w:color w:val="000000" w:themeColor="text1"/>
          <w:sz w:val="28"/>
          <w:szCs w:val="28"/>
        </w:rPr>
        <w:t>2011 р</w:t>
      </w:r>
      <w:r w:rsidR="00A52A01" w:rsidRPr="00E80472">
        <w:rPr>
          <w:rFonts w:ascii="Times New Roman" w:hAnsi="Times New Roman"/>
          <w:color w:val="000000" w:themeColor="text1"/>
          <w:sz w:val="28"/>
          <w:szCs w:val="28"/>
          <w:lang w:val="uk-UA"/>
        </w:rPr>
        <w:t>.</w:t>
      </w:r>
      <w:r w:rsidR="00A52A01" w:rsidRPr="00E80472">
        <w:rPr>
          <w:rFonts w:ascii="Times New Roman" w:hAnsi="Times New Roman"/>
          <w:color w:val="000000" w:themeColor="text1"/>
          <w:sz w:val="28"/>
          <w:szCs w:val="28"/>
        </w:rPr>
        <w:t xml:space="preserve"> по 27</w:t>
      </w:r>
      <w:r w:rsidR="00A52A01" w:rsidRPr="00E80472">
        <w:rPr>
          <w:rFonts w:ascii="Times New Roman" w:hAnsi="Times New Roman"/>
          <w:color w:val="000000" w:themeColor="text1"/>
          <w:sz w:val="28"/>
          <w:szCs w:val="28"/>
          <w:lang w:val="uk-UA"/>
        </w:rPr>
        <w:t>.02.</w:t>
      </w:r>
      <w:r w:rsidR="00A52A01" w:rsidRPr="00E80472">
        <w:rPr>
          <w:rFonts w:ascii="Times New Roman" w:hAnsi="Times New Roman"/>
          <w:color w:val="000000" w:themeColor="text1"/>
          <w:sz w:val="28"/>
          <w:szCs w:val="28"/>
        </w:rPr>
        <w:t>2012 р</w:t>
      </w:r>
      <w:r w:rsidR="00A52A01" w:rsidRPr="00E80472">
        <w:rPr>
          <w:rFonts w:ascii="Times New Roman" w:hAnsi="Times New Roman"/>
          <w:color w:val="000000" w:themeColor="text1"/>
          <w:sz w:val="28"/>
          <w:szCs w:val="28"/>
          <w:lang w:val="uk-UA"/>
        </w:rPr>
        <w:t xml:space="preserve">. </w:t>
      </w:r>
    </w:p>
    <w:p w:rsidR="005366B4" w:rsidRPr="00E80472" w:rsidRDefault="008A70AC" w:rsidP="00385533">
      <w:pPr>
        <w:pStyle w:val="a8"/>
        <w:numPr>
          <w:ilvl w:val="0"/>
          <w:numId w:val="8"/>
        </w:numPr>
        <w:autoSpaceDE w:val="0"/>
        <w:autoSpaceDN w:val="0"/>
        <w:adjustRightInd w:val="0"/>
        <w:spacing w:after="0" w:line="360" w:lineRule="auto"/>
        <w:ind w:left="0" w:firstLine="709"/>
        <w:jc w:val="both"/>
        <w:rPr>
          <w:rFonts w:ascii="Times New Roman" w:eastAsiaTheme="minorHAnsi" w:hAnsi="Times New Roman"/>
          <w:bCs/>
          <w:iCs/>
          <w:color w:val="000000" w:themeColor="text1"/>
          <w:sz w:val="28"/>
          <w:szCs w:val="28"/>
        </w:rPr>
      </w:pPr>
      <w:r w:rsidRPr="00A52A01">
        <w:rPr>
          <w:rFonts w:ascii="Times New Roman" w:eastAsiaTheme="minorHAnsi" w:hAnsi="Times New Roman"/>
          <w:color w:val="000000" w:themeColor="text1"/>
          <w:sz w:val="28"/>
          <w:szCs w:val="28"/>
        </w:rPr>
        <w:t>незабезпечення своєчасної та належної медичної допомоги</w:t>
      </w:r>
      <w:r w:rsidR="005366B4" w:rsidRPr="00A52A01">
        <w:rPr>
          <w:rFonts w:ascii="Times New Roman" w:eastAsiaTheme="minorHAnsi" w:hAnsi="Times New Roman"/>
          <w:color w:val="000000" w:themeColor="text1"/>
          <w:sz w:val="28"/>
          <w:szCs w:val="28"/>
          <w:lang w:val="uk-UA"/>
        </w:rPr>
        <w:t xml:space="preserve"> </w:t>
      </w:r>
      <w:r w:rsidRPr="00A52A01">
        <w:rPr>
          <w:rFonts w:ascii="Times New Roman" w:eastAsiaTheme="minorHAnsi" w:hAnsi="Times New Roman"/>
          <w:color w:val="000000" w:themeColor="text1"/>
          <w:sz w:val="28"/>
          <w:szCs w:val="28"/>
        </w:rPr>
        <w:t>(</w:t>
      </w:r>
      <w:r w:rsidRPr="00A52A01">
        <w:rPr>
          <w:rFonts w:ascii="Times New Roman" w:eastAsiaTheme="minorHAnsi" w:hAnsi="Times New Roman"/>
          <w:bCs/>
          <w:iCs/>
          <w:color w:val="000000" w:themeColor="text1"/>
          <w:sz w:val="28"/>
          <w:szCs w:val="28"/>
        </w:rPr>
        <w:t xml:space="preserve">«Кучерук проти України», «Пєтухов </w:t>
      </w:r>
      <w:r w:rsidRPr="00E80472">
        <w:rPr>
          <w:rFonts w:ascii="Times New Roman" w:eastAsiaTheme="minorHAnsi" w:hAnsi="Times New Roman"/>
          <w:bCs/>
          <w:iCs/>
          <w:color w:val="000000" w:themeColor="text1"/>
          <w:sz w:val="28"/>
          <w:szCs w:val="28"/>
        </w:rPr>
        <w:t xml:space="preserve">проти України» </w:t>
      </w:r>
      <w:r w:rsidRPr="00E80472">
        <w:rPr>
          <w:rFonts w:ascii="Times New Roman" w:eastAsiaTheme="minorHAnsi" w:hAnsi="Times New Roman"/>
          <w:color w:val="000000" w:themeColor="text1"/>
          <w:sz w:val="28"/>
          <w:szCs w:val="28"/>
        </w:rPr>
        <w:t>та ін.);</w:t>
      </w:r>
      <w:r w:rsidR="005366B4" w:rsidRPr="00E80472">
        <w:rPr>
          <w:rFonts w:ascii="Times New Roman" w:eastAsiaTheme="minorHAnsi" w:hAnsi="Times New Roman"/>
          <w:color w:val="000000" w:themeColor="text1"/>
          <w:sz w:val="28"/>
          <w:szCs w:val="28"/>
          <w:lang w:val="uk-UA"/>
        </w:rPr>
        <w:t xml:space="preserve"> </w:t>
      </w:r>
    </w:p>
    <w:p w:rsidR="008A70AC" w:rsidRPr="00E80472" w:rsidRDefault="008A70AC" w:rsidP="00385533">
      <w:pPr>
        <w:pStyle w:val="a8"/>
        <w:numPr>
          <w:ilvl w:val="0"/>
          <w:numId w:val="8"/>
        </w:numPr>
        <w:autoSpaceDE w:val="0"/>
        <w:autoSpaceDN w:val="0"/>
        <w:adjustRightInd w:val="0"/>
        <w:spacing w:after="0" w:line="360" w:lineRule="auto"/>
        <w:ind w:left="0" w:firstLine="709"/>
        <w:jc w:val="both"/>
        <w:rPr>
          <w:rFonts w:ascii="Times New Roman" w:eastAsiaTheme="minorHAnsi" w:hAnsi="Times New Roman"/>
          <w:color w:val="000000" w:themeColor="text1"/>
          <w:sz w:val="28"/>
          <w:szCs w:val="28"/>
        </w:rPr>
      </w:pPr>
      <w:r w:rsidRPr="00E80472">
        <w:rPr>
          <w:rFonts w:ascii="Times New Roman" w:eastAsiaTheme="minorHAnsi" w:hAnsi="Times New Roman"/>
          <w:color w:val="000000" w:themeColor="text1"/>
          <w:sz w:val="28"/>
          <w:szCs w:val="28"/>
        </w:rPr>
        <w:t>видач</w:t>
      </w:r>
      <w:r w:rsidR="005366B4" w:rsidRPr="00E80472">
        <w:rPr>
          <w:rFonts w:ascii="Times New Roman" w:eastAsiaTheme="minorHAnsi" w:hAnsi="Times New Roman"/>
          <w:color w:val="000000" w:themeColor="text1"/>
          <w:sz w:val="28"/>
          <w:szCs w:val="28"/>
          <w:lang w:val="uk-UA"/>
        </w:rPr>
        <w:t>а</w:t>
      </w:r>
      <w:r w:rsidRPr="00E80472">
        <w:rPr>
          <w:rFonts w:ascii="Times New Roman" w:eastAsiaTheme="minorHAnsi" w:hAnsi="Times New Roman"/>
          <w:color w:val="000000" w:themeColor="text1"/>
          <w:sz w:val="28"/>
          <w:szCs w:val="28"/>
        </w:rPr>
        <w:t xml:space="preserve"> особи (</w:t>
      </w:r>
      <w:r w:rsidRPr="00E80472">
        <w:rPr>
          <w:rFonts w:ascii="Times New Roman" w:eastAsiaTheme="minorHAnsi" w:hAnsi="Times New Roman"/>
          <w:bCs/>
          <w:iCs/>
          <w:color w:val="000000" w:themeColor="text1"/>
          <w:sz w:val="28"/>
          <w:szCs w:val="28"/>
        </w:rPr>
        <w:t>«Байсаков та інші проти України», «Солдатенко</w:t>
      </w:r>
      <w:r w:rsidR="005366B4" w:rsidRPr="00E80472">
        <w:rPr>
          <w:rFonts w:ascii="Times New Roman" w:eastAsiaTheme="minorHAnsi" w:hAnsi="Times New Roman"/>
          <w:bCs/>
          <w:iCs/>
          <w:color w:val="000000" w:themeColor="text1"/>
          <w:sz w:val="28"/>
          <w:szCs w:val="28"/>
          <w:lang w:val="uk-UA"/>
        </w:rPr>
        <w:t xml:space="preserve"> </w:t>
      </w:r>
      <w:r w:rsidRPr="00E80472">
        <w:rPr>
          <w:rFonts w:ascii="Times New Roman" w:eastAsiaTheme="minorHAnsi" w:hAnsi="Times New Roman"/>
          <w:bCs/>
          <w:iCs/>
          <w:color w:val="000000" w:themeColor="text1"/>
          <w:sz w:val="28"/>
          <w:szCs w:val="28"/>
        </w:rPr>
        <w:t>проти України»</w:t>
      </w:r>
      <w:r w:rsidRPr="00E80472">
        <w:rPr>
          <w:rFonts w:ascii="Times New Roman" w:eastAsiaTheme="minorHAnsi" w:hAnsi="Times New Roman"/>
          <w:iCs/>
          <w:color w:val="000000" w:themeColor="text1"/>
          <w:sz w:val="28"/>
          <w:szCs w:val="28"/>
        </w:rPr>
        <w:t xml:space="preserve">) </w:t>
      </w:r>
      <w:r w:rsidRPr="00E80472">
        <w:rPr>
          <w:rFonts w:ascii="Times New Roman" w:eastAsiaTheme="minorHAnsi" w:hAnsi="Times New Roman"/>
          <w:color w:val="000000" w:themeColor="text1"/>
          <w:sz w:val="28"/>
          <w:szCs w:val="28"/>
        </w:rPr>
        <w:t>та ін.</w:t>
      </w:r>
    </w:p>
    <w:p w:rsidR="00A52A01" w:rsidRPr="00E80472" w:rsidRDefault="00A52A01" w:rsidP="00A52A01">
      <w:pPr>
        <w:autoSpaceDE w:val="0"/>
        <w:autoSpaceDN w:val="0"/>
        <w:adjustRightInd w:val="0"/>
        <w:spacing w:line="360" w:lineRule="auto"/>
        <w:ind w:firstLine="709"/>
        <w:contextualSpacing/>
        <w:rPr>
          <w:color w:val="000000" w:themeColor="text1"/>
          <w:sz w:val="28"/>
          <w:szCs w:val="28"/>
        </w:rPr>
      </w:pPr>
      <w:r w:rsidRPr="00E80472">
        <w:rPr>
          <w:color w:val="000000" w:themeColor="text1"/>
          <w:sz w:val="28"/>
          <w:szCs w:val="28"/>
          <w:lang w:val="uk-UA"/>
        </w:rPr>
        <w:t>Важливим принципом є також позиція ЄСПЛ, що к</w:t>
      </w:r>
      <w:r w:rsidRPr="00E80472">
        <w:rPr>
          <w:color w:val="000000" w:themeColor="text1"/>
          <w:sz w:val="28"/>
          <w:szCs w:val="28"/>
        </w:rPr>
        <w:t>оли вся чи значна частина інформації про події, про які йдеться, відома виключно органам влади – як це має місце у справі щодо ув’язнених осіб, які перебувають під контролем органів влади, – і коли у таких осіб під час їхнього ув’язнення з’являються тілесні ушкодження, це породжує відповідні обґрунтовані презумпції факту. При цьому тягар доведення можна вважати покладеним на органи влади, адже саме вони мають надати задовільні та переконливі пояснення (</w:t>
      </w:r>
      <w:r w:rsidRPr="00E80472">
        <w:rPr>
          <w:color w:val="000000" w:themeColor="text1"/>
          <w:sz w:val="28"/>
          <w:szCs w:val="28"/>
          <w:lang w:val="uk-UA"/>
        </w:rPr>
        <w:t>Р</w:t>
      </w:r>
      <w:r w:rsidRPr="00E80472">
        <w:rPr>
          <w:color w:val="000000" w:themeColor="text1"/>
          <w:sz w:val="28"/>
          <w:szCs w:val="28"/>
        </w:rPr>
        <w:t xml:space="preserve">ішення у справі «Салман проти Туреччини» (Salman v. Turkey) [ВП], заява № 21986/93, п. 100, ECHR 2000-VII). </w:t>
      </w:r>
    </w:p>
    <w:p w:rsidR="00241BDD" w:rsidRDefault="00A52A01" w:rsidP="00241BDD">
      <w:pPr>
        <w:autoSpaceDE w:val="0"/>
        <w:autoSpaceDN w:val="0"/>
        <w:adjustRightInd w:val="0"/>
        <w:spacing w:line="360" w:lineRule="auto"/>
        <w:ind w:firstLine="709"/>
        <w:contextualSpacing/>
        <w:rPr>
          <w:color w:val="000000" w:themeColor="text1"/>
          <w:sz w:val="28"/>
          <w:szCs w:val="28"/>
          <w:lang w:val="uk-UA"/>
        </w:rPr>
      </w:pPr>
      <w:r w:rsidRPr="00E80472">
        <w:rPr>
          <w:color w:val="000000" w:themeColor="text1"/>
          <w:sz w:val="28"/>
          <w:szCs w:val="28"/>
          <w:lang w:val="uk-UA"/>
        </w:rPr>
        <w:t>Принциповим є і підхід ЄСПЛ, згідно якого на</w:t>
      </w:r>
      <w:r w:rsidR="005366B4" w:rsidRPr="00E80472">
        <w:rPr>
          <w:color w:val="000000" w:themeColor="text1"/>
          <w:sz w:val="28"/>
          <w:szCs w:val="28"/>
        </w:rPr>
        <w:t>ціональні суди за жодних обставин не повинні допускати випадків, за яких завдання тілесних і моральних страждань залишатиметься безкарним. Це важливо для забезпечення громадської впевненості у принципі верховенства права і його підтримки, а також у попередженні будь-яких ознак толерантності органів влади до незаконних дій або співучасті у них (mutatis mutandis, рішення у справі «Оккалі проти Туреччини» (Okkali v. Turkey), заява № 52067/99, п. 65, ECHR 2006-ХІІ).</w:t>
      </w:r>
      <w:r w:rsidR="00241BDD">
        <w:rPr>
          <w:color w:val="000000" w:themeColor="text1"/>
          <w:sz w:val="28"/>
          <w:szCs w:val="28"/>
          <w:lang w:val="uk-UA"/>
        </w:rPr>
        <w:t xml:space="preserve"> </w:t>
      </w:r>
    </w:p>
    <w:p w:rsidR="00241BDD" w:rsidRPr="00241BDD" w:rsidRDefault="00A52A01" w:rsidP="00241BDD">
      <w:pPr>
        <w:autoSpaceDE w:val="0"/>
        <w:autoSpaceDN w:val="0"/>
        <w:adjustRightInd w:val="0"/>
        <w:spacing w:line="360" w:lineRule="auto"/>
        <w:ind w:firstLine="709"/>
        <w:contextualSpacing/>
        <w:rPr>
          <w:color w:val="000000" w:themeColor="text1"/>
          <w:sz w:val="28"/>
          <w:szCs w:val="28"/>
          <w:lang w:val="uk-UA"/>
        </w:rPr>
      </w:pPr>
      <w:r w:rsidRPr="00241BDD">
        <w:rPr>
          <w:i/>
          <w:color w:val="000000" w:themeColor="text1"/>
          <w:sz w:val="28"/>
          <w:szCs w:val="28"/>
          <w:lang w:val="uk-UA" w:eastAsia="uk-UA"/>
        </w:rPr>
        <w:t>Апробація результатів дослідження.</w:t>
      </w:r>
      <w:r w:rsidRPr="00241BDD">
        <w:rPr>
          <w:color w:val="000000" w:themeColor="text1"/>
          <w:sz w:val="28"/>
          <w:szCs w:val="28"/>
          <w:lang w:val="uk-UA" w:eastAsia="uk-UA"/>
        </w:rPr>
        <w:t xml:space="preserve"> Результати кваліфікаційної роботи були обговорені на засіданнях кафедри цивільного права Запорізького національного університету. Положення даної кваліфікаційної роботи були </w:t>
      </w:r>
      <w:r w:rsidRPr="00241BDD">
        <w:rPr>
          <w:color w:val="000000" w:themeColor="text1"/>
          <w:sz w:val="28"/>
          <w:szCs w:val="28"/>
          <w:lang w:val="uk-UA" w:eastAsia="uk-UA"/>
        </w:rPr>
        <w:lastRenderedPageBreak/>
        <w:t>враховані автором в ході підготовки наукових статей для опублікування в українській наукові періодиці, під час участі у роботі наукових конференцій:</w:t>
      </w:r>
      <w:r w:rsidR="00241BDD" w:rsidRPr="00241BDD">
        <w:rPr>
          <w:color w:val="000000" w:themeColor="text1"/>
          <w:sz w:val="28"/>
          <w:szCs w:val="28"/>
          <w:lang w:val="uk-UA" w:eastAsia="uk-UA"/>
        </w:rPr>
        <w:t xml:space="preserve"> </w:t>
      </w:r>
      <w:r w:rsidR="00241BDD" w:rsidRPr="00241BDD">
        <w:rPr>
          <w:color w:val="000000" w:themeColor="text1"/>
          <w:sz w:val="28"/>
          <w:szCs w:val="28"/>
          <w:lang w:val="en-US"/>
        </w:rPr>
        <w:t>V</w:t>
      </w:r>
      <w:r w:rsidR="00241BDD" w:rsidRPr="00241BDD">
        <w:rPr>
          <w:color w:val="000000" w:themeColor="text1"/>
          <w:sz w:val="28"/>
          <w:szCs w:val="28"/>
          <w:lang w:val="uk-UA"/>
        </w:rPr>
        <w:t>ІІІ Міжнародній заочній науково-практичній конференції «Формування ефективних механізмів державного управління та менеджменту в умовах сучасної економіки: теорія і практика» (27.11.2020 р., м. Запоріжжя),</w:t>
      </w:r>
      <w:r w:rsidR="00241BDD">
        <w:rPr>
          <w:color w:val="000000" w:themeColor="text1"/>
          <w:sz w:val="28"/>
          <w:szCs w:val="28"/>
          <w:lang w:val="uk-UA"/>
        </w:rPr>
        <w:t xml:space="preserve"> Міжнародній науково-практичній конференції «Новітні тенденції сучасної юридичної науки» </w:t>
      </w:r>
      <w:r w:rsidR="00241BDD" w:rsidRPr="00241BDD">
        <w:rPr>
          <w:color w:val="000000" w:themeColor="text1"/>
          <w:sz w:val="28"/>
          <w:szCs w:val="28"/>
          <w:lang w:val="uk-UA"/>
        </w:rPr>
        <w:t>(м. Дніпро, Україна, 4-5 грудня 2020 р.).</w:t>
      </w:r>
    </w:p>
    <w:p w:rsidR="00241BDD" w:rsidRPr="00241BDD" w:rsidRDefault="00241BDD" w:rsidP="00241BDD">
      <w:pPr>
        <w:autoSpaceDE w:val="0"/>
        <w:autoSpaceDN w:val="0"/>
        <w:adjustRightInd w:val="0"/>
        <w:spacing w:line="360" w:lineRule="auto"/>
        <w:ind w:firstLine="709"/>
        <w:contextualSpacing/>
        <w:rPr>
          <w:b/>
          <w:color w:val="000000" w:themeColor="text1"/>
          <w:sz w:val="28"/>
          <w:szCs w:val="28"/>
          <w:lang w:val="uk-UA"/>
        </w:rPr>
      </w:pPr>
    </w:p>
    <w:p w:rsidR="00A52A01" w:rsidRPr="00131099" w:rsidRDefault="00A52A01" w:rsidP="00A52A01">
      <w:pPr>
        <w:autoSpaceDE w:val="0"/>
        <w:autoSpaceDN w:val="0"/>
        <w:adjustRightInd w:val="0"/>
        <w:spacing w:line="360" w:lineRule="auto"/>
        <w:ind w:firstLine="709"/>
        <w:contextualSpacing/>
        <w:rPr>
          <w:color w:val="000000" w:themeColor="text1"/>
          <w:sz w:val="28"/>
          <w:szCs w:val="28"/>
          <w:lang w:val="uk-UA"/>
        </w:rPr>
      </w:pPr>
      <w:r w:rsidRPr="00131099">
        <w:rPr>
          <w:color w:val="000000" w:themeColor="text1"/>
          <w:sz w:val="28"/>
          <w:szCs w:val="28"/>
          <w:lang w:val="uk-UA" w:eastAsia="uk-UA"/>
        </w:rPr>
        <w:t xml:space="preserve"> </w:t>
      </w:r>
    </w:p>
    <w:p w:rsidR="00A52A01" w:rsidRDefault="00A52A01">
      <w:pPr>
        <w:spacing w:after="160" w:line="259" w:lineRule="auto"/>
        <w:jc w:val="left"/>
        <w:rPr>
          <w:highlight w:val="yellow"/>
          <w:lang w:val="uk-UA"/>
        </w:rPr>
      </w:pPr>
      <w:r>
        <w:rPr>
          <w:highlight w:val="yellow"/>
          <w:lang w:val="uk-UA"/>
        </w:rPr>
        <w:br w:type="page"/>
      </w:r>
    </w:p>
    <w:p w:rsidR="00A52A01" w:rsidRPr="00BB2248" w:rsidRDefault="00A52A01" w:rsidP="00A52A01">
      <w:pPr>
        <w:spacing w:line="360" w:lineRule="auto"/>
        <w:contextualSpacing/>
        <w:jc w:val="center"/>
        <w:rPr>
          <w:sz w:val="28"/>
          <w:szCs w:val="28"/>
          <w:lang w:val="uk-UA"/>
        </w:rPr>
      </w:pPr>
      <w:r w:rsidRPr="00BB2248">
        <w:rPr>
          <w:sz w:val="28"/>
          <w:szCs w:val="28"/>
          <w:lang w:val="uk-UA"/>
        </w:rPr>
        <w:lastRenderedPageBreak/>
        <w:t>РОЗДІЛ 2 ПРАКТИЧНА ЧАСТИНА</w:t>
      </w:r>
    </w:p>
    <w:p w:rsidR="00A52A01" w:rsidRPr="00BB2248" w:rsidRDefault="00A52A01" w:rsidP="00A52A01">
      <w:pPr>
        <w:spacing w:line="360" w:lineRule="auto"/>
        <w:contextualSpacing/>
        <w:jc w:val="center"/>
        <w:rPr>
          <w:sz w:val="28"/>
          <w:szCs w:val="28"/>
          <w:lang w:val="uk-UA"/>
        </w:rPr>
      </w:pPr>
    </w:p>
    <w:p w:rsidR="00A52A01" w:rsidRPr="00BB2248" w:rsidRDefault="00A52A01" w:rsidP="00A52A01">
      <w:pPr>
        <w:spacing w:line="360" w:lineRule="auto"/>
        <w:contextualSpacing/>
        <w:jc w:val="center"/>
        <w:rPr>
          <w:sz w:val="28"/>
          <w:szCs w:val="28"/>
          <w:lang w:val="uk-UA"/>
        </w:rPr>
      </w:pPr>
    </w:p>
    <w:p w:rsidR="00A52A01" w:rsidRPr="00A52A01" w:rsidRDefault="00A52A01" w:rsidP="00A52A01">
      <w:pPr>
        <w:spacing w:line="360" w:lineRule="auto"/>
        <w:ind w:firstLine="709"/>
        <w:contextualSpacing/>
        <w:rPr>
          <w:color w:val="000000" w:themeColor="text1"/>
          <w:sz w:val="28"/>
          <w:szCs w:val="28"/>
          <w:shd w:val="clear" w:color="auto" w:fill="FFFFFF"/>
          <w:lang w:val="uk-UA"/>
        </w:rPr>
      </w:pPr>
      <w:r w:rsidRPr="00A52A01">
        <w:rPr>
          <w:color w:val="000000" w:themeColor="text1"/>
          <w:sz w:val="28"/>
          <w:szCs w:val="28"/>
          <w:lang w:val="uk-UA"/>
        </w:rPr>
        <w:t>2.1 П</w:t>
      </w:r>
      <w:r w:rsidRPr="00A52A01">
        <w:rPr>
          <w:color w:val="000000" w:themeColor="text1"/>
          <w:sz w:val="28"/>
          <w:szCs w:val="28"/>
          <w:shd w:val="clear" w:color="auto" w:fill="FFFFFF"/>
        </w:rPr>
        <w:t xml:space="preserve">раво </w:t>
      </w:r>
      <w:r w:rsidRPr="00A52A01">
        <w:rPr>
          <w:color w:val="000000" w:themeColor="text1"/>
          <w:sz w:val="28"/>
          <w:szCs w:val="28"/>
          <w:shd w:val="clear" w:color="auto" w:fill="FFFFFF"/>
          <w:lang w:val="uk-UA"/>
        </w:rPr>
        <w:t xml:space="preserve">людини </w:t>
      </w:r>
      <w:r w:rsidRPr="00A52A01">
        <w:rPr>
          <w:color w:val="000000" w:themeColor="text1"/>
          <w:sz w:val="28"/>
          <w:szCs w:val="28"/>
          <w:shd w:val="clear" w:color="auto" w:fill="FFFFFF"/>
        </w:rPr>
        <w:t xml:space="preserve">на повагу до </w:t>
      </w:r>
      <w:r w:rsidRPr="00A52A01">
        <w:rPr>
          <w:color w:val="000000" w:themeColor="text1"/>
          <w:sz w:val="28"/>
          <w:szCs w:val="28"/>
          <w:shd w:val="clear" w:color="auto" w:fill="FFFFFF"/>
          <w:lang w:val="uk-UA"/>
        </w:rPr>
        <w:t xml:space="preserve">її </w:t>
      </w:r>
      <w:r w:rsidRPr="00A52A01">
        <w:rPr>
          <w:color w:val="000000" w:themeColor="text1"/>
          <w:sz w:val="28"/>
          <w:szCs w:val="28"/>
          <w:shd w:val="clear" w:color="auto" w:fill="FFFFFF"/>
        </w:rPr>
        <w:t>гідності</w:t>
      </w:r>
      <w:r w:rsidRPr="00A52A01">
        <w:rPr>
          <w:color w:val="000000" w:themeColor="text1"/>
          <w:sz w:val="28"/>
          <w:szCs w:val="28"/>
          <w:shd w:val="clear" w:color="auto" w:fill="FFFFFF"/>
          <w:lang w:val="uk-UA"/>
        </w:rPr>
        <w:t xml:space="preserve"> та йо</w:t>
      </w:r>
      <w:r w:rsidR="001A29D2">
        <w:rPr>
          <w:color w:val="000000" w:themeColor="text1"/>
          <w:sz w:val="28"/>
          <w:szCs w:val="28"/>
          <w:shd w:val="clear" w:color="auto" w:fill="FFFFFF"/>
          <w:lang w:val="uk-UA"/>
        </w:rPr>
        <w:t>г</w:t>
      </w:r>
      <w:r w:rsidRPr="00A52A01">
        <w:rPr>
          <w:color w:val="000000" w:themeColor="text1"/>
          <w:sz w:val="28"/>
          <w:szCs w:val="28"/>
          <w:shd w:val="clear" w:color="auto" w:fill="FFFFFF"/>
          <w:lang w:val="uk-UA"/>
        </w:rPr>
        <w:t>о нормативне закріплення</w:t>
      </w:r>
    </w:p>
    <w:p w:rsidR="00A52A01" w:rsidRPr="00C04D95" w:rsidRDefault="00A52A01" w:rsidP="00C04D95">
      <w:pPr>
        <w:spacing w:line="360" w:lineRule="auto"/>
        <w:ind w:firstLine="709"/>
        <w:contextualSpacing/>
        <w:rPr>
          <w:color w:val="333333"/>
          <w:sz w:val="28"/>
          <w:szCs w:val="28"/>
          <w:shd w:val="clear" w:color="auto" w:fill="FFFFFF"/>
          <w:lang w:val="uk-UA"/>
        </w:rPr>
      </w:pPr>
    </w:p>
    <w:p w:rsidR="00C04D95" w:rsidRPr="00C04D95" w:rsidRDefault="00C04D95" w:rsidP="00C04D95">
      <w:pPr>
        <w:spacing w:line="360" w:lineRule="auto"/>
        <w:ind w:firstLine="709"/>
        <w:contextualSpacing/>
        <w:rPr>
          <w:color w:val="333333"/>
          <w:sz w:val="28"/>
          <w:szCs w:val="28"/>
          <w:shd w:val="clear" w:color="auto" w:fill="FFFFFF"/>
          <w:lang w:val="uk-UA"/>
        </w:rPr>
      </w:pPr>
    </w:p>
    <w:p w:rsidR="00414804" w:rsidRDefault="00414804" w:rsidP="00414804">
      <w:pPr>
        <w:spacing w:line="360" w:lineRule="auto"/>
        <w:ind w:firstLine="284"/>
        <w:contextualSpacing/>
        <w:jc w:val="right"/>
        <w:rPr>
          <w:color w:val="333333"/>
          <w:sz w:val="28"/>
          <w:szCs w:val="28"/>
          <w:shd w:val="clear" w:color="auto" w:fill="FFFFFF"/>
          <w:lang w:val="uk-UA"/>
        </w:rPr>
      </w:pPr>
      <w:r>
        <w:rPr>
          <w:noProof/>
          <w:color w:val="333333"/>
          <w:sz w:val="28"/>
          <w:szCs w:val="28"/>
          <w:shd w:val="clear" w:color="auto" w:fill="FFFFFF"/>
        </w:rPr>
        <w:drawing>
          <wp:inline distT="0" distB="0" distL="0" distR="0" wp14:anchorId="528130EF" wp14:editId="413F18A4">
            <wp:extent cx="5486400" cy="5143500"/>
            <wp:effectExtent l="0" t="0" r="190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14804" w:rsidRDefault="00414804" w:rsidP="00414804">
      <w:pPr>
        <w:spacing w:line="360" w:lineRule="auto"/>
        <w:ind w:firstLine="284"/>
        <w:contextualSpacing/>
        <w:jc w:val="right"/>
        <w:rPr>
          <w:color w:val="333333"/>
          <w:sz w:val="28"/>
          <w:szCs w:val="28"/>
          <w:shd w:val="clear" w:color="auto" w:fill="FFFFFF"/>
          <w:lang w:val="uk-UA"/>
        </w:rPr>
      </w:pPr>
    </w:p>
    <w:p w:rsidR="00414804" w:rsidRDefault="00414804" w:rsidP="00414804">
      <w:pPr>
        <w:spacing w:line="360" w:lineRule="auto"/>
        <w:ind w:firstLine="284"/>
        <w:contextualSpacing/>
        <w:jc w:val="right"/>
        <w:rPr>
          <w:color w:val="333333"/>
          <w:sz w:val="28"/>
          <w:szCs w:val="28"/>
          <w:shd w:val="clear" w:color="auto" w:fill="FFFFFF"/>
          <w:lang w:val="uk-UA"/>
        </w:rPr>
      </w:pPr>
    </w:p>
    <w:p w:rsidR="00414804" w:rsidRDefault="00414804" w:rsidP="00414804">
      <w:pPr>
        <w:spacing w:line="360" w:lineRule="auto"/>
        <w:ind w:firstLine="284"/>
        <w:contextualSpacing/>
        <w:jc w:val="right"/>
        <w:rPr>
          <w:color w:val="333333"/>
          <w:sz w:val="28"/>
          <w:szCs w:val="28"/>
          <w:shd w:val="clear" w:color="auto" w:fill="FFFFFF"/>
          <w:lang w:val="uk-UA"/>
        </w:rPr>
      </w:pPr>
    </w:p>
    <w:p w:rsidR="00414804" w:rsidRDefault="00414804" w:rsidP="00414804">
      <w:pPr>
        <w:spacing w:line="360" w:lineRule="auto"/>
        <w:ind w:firstLine="284"/>
        <w:contextualSpacing/>
        <w:jc w:val="right"/>
        <w:rPr>
          <w:color w:val="333333"/>
          <w:sz w:val="28"/>
          <w:szCs w:val="28"/>
          <w:shd w:val="clear" w:color="auto" w:fill="FFFFFF"/>
          <w:lang w:val="uk-UA"/>
        </w:rPr>
      </w:pPr>
    </w:p>
    <w:p w:rsidR="00414804" w:rsidRDefault="00414804" w:rsidP="00414804">
      <w:pPr>
        <w:spacing w:line="360" w:lineRule="auto"/>
        <w:ind w:firstLine="284"/>
        <w:contextualSpacing/>
        <w:jc w:val="right"/>
        <w:rPr>
          <w:color w:val="333333"/>
          <w:sz w:val="28"/>
          <w:szCs w:val="28"/>
          <w:shd w:val="clear" w:color="auto" w:fill="FFFFFF"/>
          <w:lang w:val="uk-UA"/>
        </w:rPr>
      </w:pPr>
    </w:p>
    <w:p w:rsidR="00414804" w:rsidRPr="00414804" w:rsidRDefault="00414804" w:rsidP="00414804">
      <w:pPr>
        <w:spacing w:line="360" w:lineRule="auto"/>
        <w:ind w:firstLine="284"/>
        <w:contextualSpacing/>
        <w:jc w:val="right"/>
        <w:rPr>
          <w:color w:val="333333"/>
          <w:sz w:val="28"/>
          <w:szCs w:val="28"/>
          <w:shd w:val="clear" w:color="auto" w:fill="FFFFFF"/>
        </w:rPr>
      </w:pPr>
      <w:r>
        <w:rPr>
          <w:noProof/>
          <w:color w:val="333333"/>
          <w:sz w:val="28"/>
          <w:szCs w:val="28"/>
          <w:shd w:val="clear" w:color="auto" w:fill="FFFFFF"/>
        </w:rPr>
        <w:lastRenderedPageBreak/>
        <w:drawing>
          <wp:inline distT="0" distB="0" distL="0" distR="0" wp14:anchorId="50499B64" wp14:editId="32DB18BB">
            <wp:extent cx="5486400" cy="8915400"/>
            <wp:effectExtent l="0" t="0" r="5715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14804" w:rsidRDefault="002E7DA0" w:rsidP="00414804">
      <w:pPr>
        <w:spacing w:line="360" w:lineRule="auto"/>
        <w:ind w:firstLine="284"/>
        <w:contextualSpacing/>
        <w:jc w:val="right"/>
        <w:rPr>
          <w:color w:val="333333"/>
          <w:sz w:val="28"/>
          <w:szCs w:val="28"/>
          <w:shd w:val="clear" w:color="auto" w:fill="FFFFFF"/>
          <w:lang w:val="uk-UA"/>
        </w:rPr>
      </w:pPr>
      <w:r>
        <w:rPr>
          <w:noProof/>
          <w:color w:val="333333"/>
          <w:sz w:val="28"/>
          <w:szCs w:val="28"/>
          <w:shd w:val="clear" w:color="auto" w:fill="FFFFFF"/>
        </w:rPr>
        <w:lastRenderedPageBreak/>
        <w:drawing>
          <wp:inline distT="0" distB="0" distL="0" distR="0" wp14:anchorId="0B113D26" wp14:editId="2F639699">
            <wp:extent cx="5486400" cy="8915400"/>
            <wp:effectExtent l="0" t="0" r="1905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2E7DA0" w:rsidRDefault="001A29D2" w:rsidP="00414804">
      <w:pPr>
        <w:spacing w:line="360" w:lineRule="auto"/>
        <w:ind w:firstLine="284"/>
        <w:contextualSpacing/>
        <w:jc w:val="right"/>
        <w:rPr>
          <w:color w:val="333333"/>
          <w:sz w:val="28"/>
          <w:szCs w:val="28"/>
          <w:shd w:val="clear" w:color="auto" w:fill="FFFFFF"/>
          <w:lang w:val="uk-UA"/>
        </w:rPr>
      </w:pPr>
      <w:r>
        <w:rPr>
          <w:noProof/>
          <w:color w:val="333333"/>
          <w:sz w:val="28"/>
          <w:szCs w:val="28"/>
          <w:shd w:val="clear" w:color="auto" w:fill="FFFFFF"/>
        </w:rPr>
        <w:lastRenderedPageBreak/>
        <w:drawing>
          <wp:inline distT="0" distB="0" distL="0" distR="0" wp14:anchorId="0E9B309C" wp14:editId="72A48498">
            <wp:extent cx="5486400" cy="3409950"/>
            <wp:effectExtent l="0" t="0" r="5715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1A29D2" w:rsidRDefault="001A29D2" w:rsidP="00414804">
      <w:pPr>
        <w:spacing w:line="360" w:lineRule="auto"/>
        <w:ind w:firstLine="284"/>
        <w:contextualSpacing/>
        <w:jc w:val="right"/>
        <w:rPr>
          <w:color w:val="333333"/>
          <w:sz w:val="28"/>
          <w:szCs w:val="28"/>
          <w:shd w:val="clear" w:color="auto" w:fill="FFFFFF"/>
          <w:lang w:val="uk-UA"/>
        </w:rPr>
      </w:pPr>
      <w:r>
        <w:rPr>
          <w:noProof/>
          <w:color w:val="333333"/>
          <w:sz w:val="28"/>
          <w:szCs w:val="28"/>
          <w:shd w:val="clear" w:color="auto" w:fill="FFFFFF"/>
        </w:rPr>
        <w:drawing>
          <wp:inline distT="0" distB="0" distL="0" distR="0" wp14:anchorId="567898B2" wp14:editId="6B86C77E">
            <wp:extent cx="5486400" cy="5286375"/>
            <wp:effectExtent l="0" t="0" r="5715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2E7DA0" w:rsidRDefault="001A29D2" w:rsidP="00414804">
      <w:pPr>
        <w:spacing w:line="360" w:lineRule="auto"/>
        <w:ind w:firstLine="284"/>
        <w:contextualSpacing/>
        <w:jc w:val="right"/>
        <w:rPr>
          <w:color w:val="333333"/>
          <w:sz w:val="28"/>
          <w:szCs w:val="28"/>
          <w:shd w:val="clear" w:color="auto" w:fill="FFFFFF"/>
          <w:lang w:val="uk-UA"/>
        </w:rPr>
      </w:pPr>
      <w:r>
        <w:rPr>
          <w:noProof/>
          <w:color w:val="333333"/>
          <w:sz w:val="28"/>
          <w:szCs w:val="28"/>
          <w:shd w:val="clear" w:color="auto" w:fill="FFFFFF"/>
        </w:rPr>
        <w:lastRenderedPageBreak/>
        <w:drawing>
          <wp:inline distT="0" distB="0" distL="0" distR="0" wp14:anchorId="080745CB" wp14:editId="1A0D3E50">
            <wp:extent cx="5486400" cy="9163050"/>
            <wp:effectExtent l="0" t="0" r="5715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F52D1A" w:rsidRDefault="00F52D1A" w:rsidP="00F52D1A">
      <w:pPr>
        <w:spacing w:line="360" w:lineRule="auto"/>
        <w:ind w:firstLine="284"/>
        <w:contextualSpacing/>
        <w:rPr>
          <w:color w:val="333333"/>
          <w:sz w:val="28"/>
          <w:szCs w:val="28"/>
          <w:shd w:val="clear" w:color="auto" w:fill="FFFFFF"/>
          <w:lang w:val="uk-UA"/>
        </w:rPr>
      </w:pPr>
      <w:r>
        <w:rPr>
          <w:noProof/>
          <w:color w:val="333333"/>
          <w:sz w:val="28"/>
          <w:szCs w:val="28"/>
          <w:shd w:val="clear" w:color="auto" w:fill="FFFFFF"/>
        </w:rPr>
        <w:lastRenderedPageBreak/>
        <w:drawing>
          <wp:inline distT="0" distB="0" distL="0" distR="0" wp14:anchorId="095F48EF" wp14:editId="277DA45C">
            <wp:extent cx="5486400" cy="9191625"/>
            <wp:effectExtent l="0" t="0" r="57150" b="0"/>
            <wp:docPr id="15626" name="Схема 156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1A4FB1" w:rsidRPr="00A94D7E" w:rsidRDefault="00F52D1A" w:rsidP="001A4FB1">
      <w:pPr>
        <w:spacing w:line="360" w:lineRule="auto"/>
        <w:ind w:firstLine="709"/>
        <w:contextualSpacing/>
        <w:rPr>
          <w:color w:val="000000" w:themeColor="text1"/>
          <w:sz w:val="28"/>
          <w:szCs w:val="28"/>
          <w:shd w:val="clear" w:color="auto" w:fill="FFFFFF"/>
          <w:lang w:val="uk-UA"/>
        </w:rPr>
      </w:pPr>
      <w:r w:rsidRPr="00A94D7E">
        <w:rPr>
          <w:color w:val="000000" w:themeColor="text1"/>
          <w:sz w:val="28"/>
          <w:szCs w:val="28"/>
          <w:shd w:val="clear" w:color="auto" w:fill="FFFFFF"/>
          <w:lang w:val="uk-UA"/>
        </w:rPr>
        <w:lastRenderedPageBreak/>
        <w:t xml:space="preserve">2.2 </w:t>
      </w:r>
      <w:r w:rsidR="001A4FB1" w:rsidRPr="00A94D7E">
        <w:rPr>
          <w:color w:val="000000" w:themeColor="text1"/>
          <w:sz w:val="28"/>
          <w:szCs w:val="28"/>
          <w:shd w:val="clear" w:color="auto" w:fill="FFFFFF"/>
          <w:lang w:val="uk-UA"/>
        </w:rPr>
        <w:t xml:space="preserve">Міжнародні акти з запобігання катування, </w:t>
      </w:r>
      <w:r w:rsidR="001A4FB1" w:rsidRPr="00A94D7E">
        <w:rPr>
          <w:color w:val="000000" w:themeColor="text1"/>
          <w:sz w:val="28"/>
          <w:szCs w:val="28"/>
          <w:shd w:val="clear" w:color="auto" w:fill="FFFFFF"/>
        </w:rPr>
        <w:t>нелюдсько</w:t>
      </w:r>
      <w:r w:rsidR="001A4FB1" w:rsidRPr="00A94D7E">
        <w:rPr>
          <w:color w:val="000000" w:themeColor="text1"/>
          <w:sz w:val="28"/>
          <w:szCs w:val="28"/>
          <w:shd w:val="clear" w:color="auto" w:fill="FFFFFF"/>
          <w:lang w:val="uk-UA"/>
        </w:rPr>
        <w:t>го</w:t>
      </w:r>
      <w:r w:rsidR="001A4FB1" w:rsidRPr="00A94D7E">
        <w:rPr>
          <w:color w:val="000000" w:themeColor="text1"/>
          <w:sz w:val="28"/>
          <w:szCs w:val="28"/>
          <w:shd w:val="clear" w:color="auto" w:fill="FFFFFF"/>
        </w:rPr>
        <w:t xml:space="preserve"> чи тако</w:t>
      </w:r>
      <w:r w:rsidR="001A4FB1" w:rsidRPr="00A94D7E">
        <w:rPr>
          <w:color w:val="000000" w:themeColor="text1"/>
          <w:sz w:val="28"/>
          <w:szCs w:val="28"/>
          <w:shd w:val="clear" w:color="auto" w:fill="FFFFFF"/>
          <w:lang w:val="uk-UA"/>
        </w:rPr>
        <w:t>го</w:t>
      </w:r>
      <w:r w:rsidR="001A4FB1" w:rsidRPr="00A94D7E">
        <w:rPr>
          <w:color w:val="000000" w:themeColor="text1"/>
          <w:sz w:val="28"/>
          <w:szCs w:val="28"/>
          <w:shd w:val="clear" w:color="auto" w:fill="FFFFFF"/>
        </w:rPr>
        <w:t>, що принижує гідність, поводженн</w:t>
      </w:r>
      <w:r w:rsidR="001A4FB1" w:rsidRPr="00A94D7E">
        <w:rPr>
          <w:color w:val="000000" w:themeColor="text1"/>
          <w:sz w:val="28"/>
          <w:szCs w:val="28"/>
          <w:shd w:val="clear" w:color="auto" w:fill="FFFFFF"/>
          <w:lang w:val="uk-UA"/>
        </w:rPr>
        <w:t>я</w:t>
      </w:r>
      <w:r w:rsidR="001A4FB1" w:rsidRPr="00A94D7E">
        <w:rPr>
          <w:color w:val="000000" w:themeColor="text1"/>
          <w:sz w:val="28"/>
          <w:szCs w:val="28"/>
          <w:shd w:val="clear" w:color="auto" w:fill="FFFFFF"/>
        </w:rPr>
        <w:t xml:space="preserve"> або покаранн</w:t>
      </w:r>
      <w:r w:rsidR="001A4FB1" w:rsidRPr="00A94D7E">
        <w:rPr>
          <w:color w:val="000000" w:themeColor="text1"/>
          <w:sz w:val="28"/>
          <w:szCs w:val="28"/>
          <w:shd w:val="clear" w:color="auto" w:fill="FFFFFF"/>
          <w:lang w:val="uk-UA"/>
        </w:rPr>
        <w:t>я</w:t>
      </w:r>
    </w:p>
    <w:p w:rsidR="001A4FB1" w:rsidRDefault="001A4FB1" w:rsidP="00F52D1A">
      <w:pPr>
        <w:spacing w:line="360" w:lineRule="auto"/>
        <w:ind w:firstLine="284"/>
        <w:contextualSpacing/>
        <w:rPr>
          <w:color w:val="333333"/>
          <w:shd w:val="clear" w:color="auto" w:fill="FFFFFF"/>
          <w:lang w:val="uk-UA"/>
        </w:rPr>
      </w:pPr>
    </w:p>
    <w:p w:rsidR="001A4FB1" w:rsidRDefault="001A4FB1" w:rsidP="00F52D1A">
      <w:pPr>
        <w:spacing w:line="360" w:lineRule="auto"/>
        <w:ind w:firstLine="284"/>
        <w:contextualSpacing/>
        <w:rPr>
          <w:color w:val="333333"/>
          <w:shd w:val="clear" w:color="auto" w:fill="FFFFFF"/>
          <w:lang w:val="uk-UA"/>
        </w:rPr>
      </w:pPr>
    </w:p>
    <w:tbl>
      <w:tblPr>
        <w:tblStyle w:val="ac"/>
        <w:tblW w:w="0" w:type="auto"/>
        <w:tblLook w:val="04A0" w:firstRow="1" w:lastRow="0" w:firstColumn="1" w:lastColumn="0" w:noHBand="0" w:noVBand="1"/>
      </w:tblPr>
      <w:tblGrid>
        <w:gridCol w:w="2689"/>
        <w:gridCol w:w="6656"/>
      </w:tblGrid>
      <w:tr w:rsid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rPr>
              <w:t>Женевська конвенція (1906)</w:t>
            </w:r>
          </w:p>
          <w:p w:rsidR="001A4FB1" w:rsidRPr="00FD7EAE" w:rsidRDefault="001A4FB1" w:rsidP="00F52D1A">
            <w:pPr>
              <w:spacing w:line="360" w:lineRule="auto"/>
              <w:contextualSpacing/>
              <w:rPr>
                <w:color w:val="000000" w:themeColor="text1"/>
                <w:sz w:val="26"/>
                <w:szCs w:val="26"/>
                <w:shd w:val="clear" w:color="auto" w:fill="FFFFFF"/>
                <w:lang w:val="uk-UA"/>
              </w:rPr>
            </w:pPr>
          </w:p>
        </w:tc>
        <w:tc>
          <w:tcPr>
            <w:tcW w:w="6656" w:type="dxa"/>
          </w:tcPr>
          <w:p w:rsidR="001A4FB1" w:rsidRPr="00FD7EAE" w:rsidRDefault="001A4FB1" w:rsidP="001A4FB1">
            <w:pPr>
              <w:contextualSpacing/>
              <w:rPr>
                <w:b/>
                <w:color w:val="000000" w:themeColor="text1"/>
                <w:sz w:val="26"/>
                <w:szCs w:val="26"/>
                <w:lang w:val="uk-UA"/>
              </w:rPr>
            </w:pPr>
            <w:r w:rsidRPr="00FD7EAE">
              <w:rPr>
                <w:b/>
                <w:color w:val="000000" w:themeColor="text1"/>
                <w:sz w:val="26"/>
                <w:szCs w:val="26"/>
                <w:lang w:val="uk-UA"/>
              </w:rPr>
              <w:t xml:space="preserve">Стаття 28. </w:t>
            </w:r>
          </w:p>
          <w:p w:rsidR="001A4FB1" w:rsidRPr="00FD7EAE" w:rsidRDefault="001A4FB1" w:rsidP="001A4FB1">
            <w:pPr>
              <w:contextualSpacing/>
              <w:rPr>
                <w:color w:val="000000" w:themeColor="text1"/>
                <w:sz w:val="26"/>
                <w:szCs w:val="26"/>
                <w:shd w:val="clear" w:color="auto" w:fill="FFFFFF"/>
                <w:lang w:val="uk-UA"/>
              </w:rPr>
            </w:pPr>
            <w:r w:rsidRPr="00FD7EAE">
              <w:rPr>
                <w:color w:val="000000" w:themeColor="text1"/>
                <w:sz w:val="26"/>
                <w:szCs w:val="26"/>
                <w:lang w:val="uk-UA"/>
              </w:rPr>
              <w:t>У разі недостатності їхніх військових кримінальних законів уряди, що підписали Конвенцію, також беруть на себе зобов'язання вжити або рекомендувати своїм законодавчим органам необхідні заходи щодо припинення у в</w:t>
            </w:r>
            <w:r w:rsidRPr="00FD7EAE">
              <w:rPr>
                <w:color w:val="000000" w:themeColor="text1"/>
                <w:sz w:val="26"/>
                <w:szCs w:val="26"/>
              </w:rPr>
              <w:t>оєнний час окремих актів ... жорстокого поводження з хворими та пораненими армії.</w:t>
            </w:r>
          </w:p>
        </w:tc>
      </w:tr>
      <w:tr w:rsidR="001A4FB1" w:rsidTr="001A4FB1">
        <w:tc>
          <w:tcPr>
            <w:tcW w:w="2689" w:type="dxa"/>
          </w:tcPr>
          <w:p w:rsidR="001A4FB1" w:rsidRPr="00FD7EAE" w:rsidRDefault="001A4FB1" w:rsidP="001A4FB1">
            <w:pPr>
              <w:shd w:val="clear" w:color="auto" w:fill="FFFFFF"/>
              <w:rPr>
                <w:b/>
                <w:bCs/>
                <w:color w:val="000000" w:themeColor="text1"/>
                <w:sz w:val="26"/>
                <w:szCs w:val="26"/>
              </w:rPr>
            </w:pPr>
            <w:r w:rsidRPr="00FD7EAE">
              <w:rPr>
                <w:b/>
                <w:bCs/>
                <w:color w:val="000000" w:themeColor="text1"/>
                <w:sz w:val="26"/>
                <w:szCs w:val="26"/>
              </w:rPr>
              <w:t>Конвенція про військовополонених</w:t>
            </w:r>
          </w:p>
          <w:p w:rsidR="001A4FB1" w:rsidRPr="00FD7EAE" w:rsidRDefault="001A4FB1" w:rsidP="001A4FB1">
            <w:pPr>
              <w:shd w:val="clear" w:color="auto" w:fill="FFFFFF"/>
              <w:rPr>
                <w:b/>
                <w:bCs/>
                <w:color w:val="000000" w:themeColor="text1"/>
                <w:sz w:val="26"/>
                <w:szCs w:val="26"/>
              </w:rPr>
            </w:pPr>
            <w:r w:rsidRPr="00FD7EAE">
              <w:rPr>
                <w:b/>
                <w:bCs/>
                <w:color w:val="000000" w:themeColor="text1"/>
                <w:sz w:val="26"/>
                <w:szCs w:val="26"/>
              </w:rPr>
              <w:t>Женев</w:t>
            </w:r>
            <w:r w:rsidRPr="00FD7EAE">
              <w:rPr>
                <w:b/>
                <w:bCs/>
                <w:color w:val="000000" w:themeColor="text1"/>
                <w:sz w:val="26"/>
                <w:szCs w:val="26"/>
                <w:lang w:val="uk-UA"/>
              </w:rPr>
              <w:t>а, 1</w:t>
            </w:r>
            <w:r w:rsidRPr="00FD7EAE">
              <w:rPr>
                <w:b/>
                <w:color w:val="000000" w:themeColor="text1"/>
                <w:sz w:val="26"/>
                <w:szCs w:val="26"/>
              </w:rPr>
              <w:t>929</w:t>
            </w:r>
            <w:r w:rsidRPr="00FD7EAE">
              <w:rPr>
                <w:color w:val="000000" w:themeColor="text1"/>
                <w:sz w:val="26"/>
                <w:szCs w:val="26"/>
              </w:rPr>
              <w:t xml:space="preserve"> р</w:t>
            </w:r>
            <w:r w:rsidRPr="00FD7EAE">
              <w:rPr>
                <w:color w:val="000000" w:themeColor="text1"/>
                <w:sz w:val="26"/>
                <w:szCs w:val="26"/>
                <w:lang w:val="uk-UA"/>
              </w:rPr>
              <w:t>.</w:t>
            </w:r>
          </w:p>
          <w:p w:rsidR="001A4FB1" w:rsidRPr="00FD7EAE" w:rsidRDefault="001A4FB1" w:rsidP="00F52D1A">
            <w:pPr>
              <w:spacing w:line="360" w:lineRule="auto"/>
              <w:contextualSpacing/>
              <w:rPr>
                <w:color w:val="000000" w:themeColor="text1"/>
                <w:sz w:val="26"/>
                <w:szCs w:val="26"/>
                <w:shd w:val="clear" w:color="auto" w:fill="FFFFFF"/>
                <w:lang w:val="uk-UA"/>
              </w:rPr>
            </w:pPr>
          </w:p>
        </w:tc>
        <w:tc>
          <w:tcPr>
            <w:tcW w:w="6656" w:type="dxa"/>
          </w:tcPr>
          <w:p w:rsidR="001A4FB1" w:rsidRPr="00BE78F1" w:rsidRDefault="001A4FB1" w:rsidP="001A4FB1">
            <w:pPr>
              <w:shd w:val="clear" w:color="auto" w:fill="FFFFFF"/>
              <w:rPr>
                <w:b/>
                <w:color w:val="000000" w:themeColor="text1"/>
                <w:sz w:val="26"/>
                <w:szCs w:val="26"/>
                <w:lang w:val="uk-UA"/>
              </w:rPr>
            </w:pPr>
            <w:r w:rsidRPr="00BE78F1">
              <w:rPr>
                <w:b/>
                <w:color w:val="000000" w:themeColor="text1"/>
                <w:sz w:val="26"/>
                <w:szCs w:val="26"/>
                <w:lang w:val="uk-UA"/>
              </w:rPr>
              <w:t xml:space="preserve">Стаття 5 </w:t>
            </w:r>
          </w:p>
          <w:p w:rsidR="001A4FB1" w:rsidRPr="00BE78F1" w:rsidRDefault="001A4FB1" w:rsidP="001A4FB1">
            <w:pPr>
              <w:spacing w:line="360" w:lineRule="auto"/>
              <w:contextualSpacing/>
              <w:rPr>
                <w:color w:val="000000" w:themeColor="text1"/>
                <w:sz w:val="26"/>
                <w:szCs w:val="26"/>
                <w:lang w:val="uk-UA"/>
              </w:rPr>
            </w:pPr>
            <w:r w:rsidRPr="00BE78F1">
              <w:rPr>
                <w:color w:val="000000" w:themeColor="text1"/>
                <w:sz w:val="26"/>
                <w:szCs w:val="26"/>
                <w:lang w:val="uk-UA"/>
              </w:rPr>
              <w:t>Жоден тиск на в'язнів не повинен здійснюватися з метою отримання інформації щодо ситуації в їх збройних силах або їхній країні.</w:t>
            </w:r>
          </w:p>
          <w:p w:rsidR="001A4FB1" w:rsidRPr="00FD7EAE" w:rsidRDefault="001A4FB1" w:rsidP="001A4FB1">
            <w:pPr>
              <w:spacing w:line="360" w:lineRule="auto"/>
              <w:contextualSpacing/>
              <w:rPr>
                <w:color w:val="000000" w:themeColor="text1"/>
                <w:sz w:val="26"/>
                <w:szCs w:val="26"/>
                <w:shd w:val="clear" w:color="auto" w:fill="FFFFFF"/>
                <w:lang w:val="uk-UA"/>
              </w:rPr>
            </w:pPr>
            <w:r w:rsidRPr="00FD7EAE">
              <w:rPr>
                <w:color w:val="000000" w:themeColor="text1"/>
                <w:sz w:val="26"/>
                <w:szCs w:val="26"/>
              </w:rPr>
              <w:t>Ув'язненим, які відмовляються відповідати, не можна загрожувати, ображати або піддавати будь-яким неприємностям або недолікам.</w:t>
            </w:r>
          </w:p>
        </w:tc>
      </w:tr>
      <w:tr w:rsid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rPr>
              <w:t>Хартія IMT (Нюрнберг</w:t>
            </w:r>
            <w:r w:rsidRPr="00FD7EAE">
              <w:rPr>
                <w:b/>
                <w:bCs/>
                <w:color w:val="000000" w:themeColor="text1"/>
                <w:sz w:val="26"/>
                <w:szCs w:val="26"/>
                <w:lang w:val="uk-UA"/>
              </w:rPr>
              <w:t>, 1945</w:t>
            </w:r>
            <w:r w:rsidRPr="00FD7EAE">
              <w:rPr>
                <w:b/>
                <w:bCs/>
                <w:color w:val="000000" w:themeColor="text1"/>
                <w:sz w:val="26"/>
                <w:szCs w:val="26"/>
              </w:rPr>
              <w:t>)</w:t>
            </w:r>
          </w:p>
          <w:p w:rsidR="001A4FB1" w:rsidRPr="00FD7EAE" w:rsidRDefault="001A4FB1" w:rsidP="00F52D1A">
            <w:pPr>
              <w:spacing w:line="360" w:lineRule="auto"/>
              <w:contextualSpacing/>
              <w:rPr>
                <w:color w:val="000000" w:themeColor="text1"/>
                <w:sz w:val="26"/>
                <w:szCs w:val="26"/>
                <w:shd w:val="clear" w:color="auto" w:fill="FFFFFF"/>
                <w:lang w:val="uk-UA"/>
              </w:rPr>
            </w:pPr>
          </w:p>
        </w:tc>
        <w:tc>
          <w:tcPr>
            <w:tcW w:w="6656" w:type="dxa"/>
          </w:tcPr>
          <w:p w:rsidR="001A4FB1" w:rsidRPr="00FD7EAE" w:rsidRDefault="001A4FB1" w:rsidP="001A4FB1">
            <w:pPr>
              <w:shd w:val="clear" w:color="auto" w:fill="FFFFFF"/>
              <w:rPr>
                <w:b/>
                <w:color w:val="000000" w:themeColor="text1"/>
                <w:sz w:val="26"/>
                <w:szCs w:val="26"/>
              </w:rPr>
            </w:pPr>
            <w:r w:rsidRPr="00FD7EAE">
              <w:rPr>
                <w:b/>
                <w:color w:val="000000" w:themeColor="text1"/>
                <w:sz w:val="26"/>
                <w:szCs w:val="26"/>
              </w:rPr>
              <w:t xml:space="preserve">Стаття 6 </w:t>
            </w:r>
          </w:p>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Наступні дії або будь-які з них є злочинами, що належать до юрисдикції Трибуналу, за які несе особисту відповідальність:</w:t>
            </w:r>
          </w:p>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w:t>
            </w:r>
          </w:p>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(b) "Військові злочини", а саме порушення законів та звичаїв війни. Такі порушення повинні включати, але не обмежуючись цим, ... жорстоке поводження ... з цивільним населенням окупованої території або на ньому, ... жорстоке поводження з військовополоненими або особами в морях ...</w:t>
            </w:r>
          </w:p>
          <w:p w:rsidR="001A4FB1" w:rsidRPr="00FD7EAE" w:rsidRDefault="001A4FB1" w:rsidP="001A4FB1">
            <w:pPr>
              <w:spacing w:line="360" w:lineRule="auto"/>
              <w:contextualSpacing/>
              <w:rPr>
                <w:color w:val="000000" w:themeColor="text1"/>
                <w:sz w:val="26"/>
                <w:szCs w:val="26"/>
                <w:shd w:val="clear" w:color="auto" w:fill="FFFFFF"/>
                <w:lang w:val="uk-UA"/>
              </w:rPr>
            </w:pPr>
            <w:r w:rsidRPr="00FD7EAE">
              <w:rPr>
                <w:color w:val="000000" w:themeColor="text1"/>
                <w:sz w:val="26"/>
                <w:szCs w:val="26"/>
              </w:rPr>
              <w:t>(c) "Злочини проти людяності", а саме ... негуманні дії, вчинені проти будь-якого цивільного населення до або під час війни.</w:t>
            </w:r>
          </w:p>
        </w:tc>
      </w:tr>
      <w:tr w:rsidR="001A4FB1" w:rsidRPr="008B5AC6"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rPr>
              <w:t>Конвенція про геноцид</w:t>
            </w:r>
          </w:p>
          <w:p w:rsidR="001A4FB1" w:rsidRPr="00FD7EAE" w:rsidRDefault="001A4FB1" w:rsidP="001A4FB1">
            <w:pPr>
              <w:shd w:val="clear" w:color="auto" w:fill="FFFFFF"/>
              <w:spacing w:line="264" w:lineRule="atLeast"/>
              <w:rPr>
                <w:b/>
                <w:bCs/>
                <w:color w:val="000000" w:themeColor="text1"/>
                <w:sz w:val="26"/>
                <w:szCs w:val="26"/>
                <w:lang w:val="uk-UA"/>
              </w:rPr>
            </w:pPr>
            <w:r w:rsidRPr="00FD7EAE">
              <w:rPr>
                <w:b/>
                <w:bCs/>
                <w:color w:val="000000" w:themeColor="text1"/>
                <w:sz w:val="26"/>
                <w:szCs w:val="26"/>
                <w:lang w:val="uk-UA"/>
              </w:rPr>
              <w:t>1948 р.</w:t>
            </w:r>
          </w:p>
          <w:p w:rsidR="001A4FB1" w:rsidRPr="00FD7EAE" w:rsidRDefault="001A4FB1" w:rsidP="00F52D1A">
            <w:pPr>
              <w:spacing w:line="360" w:lineRule="auto"/>
              <w:contextualSpacing/>
              <w:rPr>
                <w:color w:val="000000" w:themeColor="text1"/>
                <w:sz w:val="26"/>
                <w:szCs w:val="26"/>
                <w:shd w:val="clear" w:color="auto" w:fill="FFFFFF"/>
                <w:lang w:val="uk-UA"/>
              </w:rPr>
            </w:pPr>
          </w:p>
        </w:tc>
        <w:tc>
          <w:tcPr>
            <w:tcW w:w="6656" w:type="dxa"/>
          </w:tcPr>
          <w:p w:rsidR="001A4FB1" w:rsidRPr="00FD7EAE" w:rsidRDefault="001A4FB1" w:rsidP="001A4FB1">
            <w:pPr>
              <w:rPr>
                <w:color w:val="000000" w:themeColor="text1"/>
                <w:sz w:val="26"/>
                <w:szCs w:val="26"/>
                <w:shd w:val="clear" w:color="auto" w:fill="FFFFFF"/>
                <w:lang w:val="uk-UA"/>
              </w:rPr>
            </w:pPr>
            <w:r w:rsidRPr="00FD7EAE">
              <w:rPr>
                <w:color w:val="000000" w:themeColor="text1"/>
                <w:sz w:val="26"/>
                <w:szCs w:val="26"/>
                <w:lang w:val="uk-UA"/>
              </w:rPr>
              <w:t>Відповідно до статті 2 Конвенції про геноцид 1948 року, "заподіяння серйозних тілесних або психічних ушкоджень членам групи" означає геноцид, коли "вчинено з метою знищення, повністю або частково, національної, етнічної, расової чи релігійної групи".</w:t>
            </w:r>
            <w:r w:rsidRPr="00FD7EAE">
              <w:rPr>
                <w:color w:val="000000" w:themeColor="text1"/>
                <w:sz w:val="26"/>
                <w:szCs w:val="26"/>
              </w:rPr>
              <w:t> </w:t>
            </w:r>
          </w:p>
        </w:tc>
      </w:tr>
      <w:tr w:rsidR="001A4FB1" w:rsidRPr="008B5AC6" w:rsidTr="001A4FB1">
        <w:tc>
          <w:tcPr>
            <w:tcW w:w="2689" w:type="dxa"/>
          </w:tcPr>
          <w:p w:rsidR="001A4FB1" w:rsidRPr="00FD7EAE" w:rsidRDefault="001A4FB1" w:rsidP="001A4FB1">
            <w:pPr>
              <w:shd w:val="clear" w:color="auto" w:fill="FFFFFF"/>
              <w:spacing w:line="264" w:lineRule="atLeast"/>
              <w:rPr>
                <w:b/>
                <w:bCs/>
                <w:color w:val="000000" w:themeColor="text1"/>
                <w:sz w:val="26"/>
                <w:szCs w:val="26"/>
                <w:lang w:val="uk-UA"/>
              </w:rPr>
            </w:pPr>
            <w:r w:rsidRPr="00FD7EAE">
              <w:rPr>
                <w:b/>
                <w:bCs/>
                <w:color w:val="000000" w:themeColor="text1"/>
                <w:sz w:val="26"/>
                <w:szCs w:val="26"/>
                <w:lang w:val="uk-UA"/>
              </w:rPr>
              <w:t>Женевські конвенції (1949)</w:t>
            </w:r>
          </w:p>
          <w:p w:rsidR="001A4FB1" w:rsidRPr="00FD7EAE" w:rsidRDefault="001A4FB1" w:rsidP="00F52D1A">
            <w:pPr>
              <w:spacing w:line="360" w:lineRule="auto"/>
              <w:contextualSpacing/>
              <w:rPr>
                <w:color w:val="000000" w:themeColor="text1"/>
                <w:sz w:val="26"/>
                <w:szCs w:val="26"/>
                <w:shd w:val="clear" w:color="auto" w:fill="FFFFFF"/>
                <w:lang w:val="uk-UA"/>
              </w:rPr>
            </w:pPr>
          </w:p>
        </w:tc>
        <w:tc>
          <w:tcPr>
            <w:tcW w:w="6656" w:type="dxa"/>
          </w:tcPr>
          <w:p w:rsidR="001A4FB1" w:rsidRPr="00FD7EAE" w:rsidRDefault="001A4FB1" w:rsidP="001A4FB1">
            <w:pPr>
              <w:shd w:val="clear" w:color="auto" w:fill="FFFFFF"/>
              <w:rPr>
                <w:color w:val="000000" w:themeColor="text1"/>
                <w:sz w:val="26"/>
                <w:szCs w:val="26"/>
                <w:shd w:val="clear" w:color="auto" w:fill="FFFFFF"/>
                <w:lang w:val="uk-UA"/>
              </w:rPr>
            </w:pPr>
            <w:r w:rsidRPr="00FD7EAE">
              <w:rPr>
                <w:color w:val="000000" w:themeColor="text1"/>
                <w:sz w:val="26"/>
                <w:szCs w:val="26"/>
                <w:lang w:val="uk-UA"/>
              </w:rPr>
              <w:t xml:space="preserve">Спільна стаття 3 прямо забороняє "насильство над життям і особою, зокрема ... жорстоке поводження і катування [і] беззаконня особистої гідності, зокрема принизливе та </w:t>
            </w:r>
            <w:r w:rsidRPr="00FD7EAE">
              <w:rPr>
                <w:color w:val="000000" w:themeColor="text1"/>
                <w:sz w:val="26"/>
                <w:szCs w:val="26"/>
                <w:lang w:val="uk-UA"/>
              </w:rPr>
              <w:lastRenderedPageBreak/>
              <w:t>таке, що принижує гідність, поводження" щодо осіб, які не беруть активної участі у бойових діях , включаючи членів збройних сил, які склали зброю та тих, хто перебуває на бойових засадах через хворобу, поранення, затримання або з будь-якої іншої причини.</w:t>
            </w:r>
          </w:p>
        </w:tc>
      </w:tr>
      <w:tr w:rsidR="001A4FB1" w:rsidTr="001A4FB1">
        <w:tc>
          <w:tcPr>
            <w:tcW w:w="2689" w:type="dxa"/>
          </w:tcPr>
          <w:p w:rsidR="001A4FB1" w:rsidRPr="00FD7EAE" w:rsidRDefault="001A4FB1" w:rsidP="00F52D1A">
            <w:pPr>
              <w:spacing w:line="360" w:lineRule="auto"/>
              <w:contextualSpacing/>
              <w:rPr>
                <w:color w:val="000000" w:themeColor="text1"/>
                <w:sz w:val="26"/>
                <w:szCs w:val="26"/>
                <w:shd w:val="clear" w:color="auto" w:fill="FFFFFF"/>
                <w:lang w:val="uk-UA"/>
              </w:rPr>
            </w:pPr>
          </w:p>
        </w:tc>
        <w:tc>
          <w:tcPr>
            <w:tcW w:w="6656" w:type="dxa"/>
          </w:tcPr>
          <w:p w:rsidR="001A4FB1" w:rsidRPr="00FD7EAE" w:rsidRDefault="001A4FB1" w:rsidP="001A4FB1">
            <w:pPr>
              <w:shd w:val="clear" w:color="auto" w:fill="FFFFFF"/>
              <w:rPr>
                <w:color w:val="000000" w:themeColor="text1"/>
                <w:sz w:val="26"/>
                <w:szCs w:val="26"/>
                <w:shd w:val="clear" w:color="auto" w:fill="FFFFFF"/>
                <w:lang w:val="uk-UA"/>
              </w:rPr>
            </w:pPr>
            <w:r w:rsidRPr="00FD7EAE">
              <w:rPr>
                <w:color w:val="000000" w:themeColor="text1"/>
                <w:sz w:val="26"/>
                <w:szCs w:val="26"/>
              </w:rPr>
              <w:t>Стаття 12, другий абзац передбачає, що насильство над пораненими та хворими членами збройних сил на місцях суворо забороняється, зокрема катування. </w:t>
            </w:r>
          </w:p>
        </w:tc>
      </w:tr>
      <w:tr w:rsidR="001A4FB1" w:rsidTr="001A4FB1">
        <w:tc>
          <w:tcPr>
            <w:tcW w:w="2689" w:type="dxa"/>
          </w:tcPr>
          <w:p w:rsidR="001A4FB1" w:rsidRPr="00FD7EAE" w:rsidRDefault="001A4FB1" w:rsidP="00F52D1A">
            <w:pPr>
              <w:spacing w:line="360" w:lineRule="auto"/>
              <w:contextualSpacing/>
              <w:rPr>
                <w:color w:val="000000" w:themeColor="text1"/>
                <w:sz w:val="26"/>
                <w:szCs w:val="26"/>
                <w:shd w:val="clear" w:color="auto" w:fill="FFFFFF"/>
                <w:lang w:val="uk-UA"/>
              </w:rPr>
            </w:pPr>
          </w:p>
        </w:tc>
        <w:tc>
          <w:tcPr>
            <w:tcW w:w="6656" w:type="dxa"/>
          </w:tcPr>
          <w:p w:rsidR="001A4FB1" w:rsidRPr="00FD7EAE" w:rsidRDefault="001A4FB1" w:rsidP="001A4FB1">
            <w:pPr>
              <w:shd w:val="clear" w:color="auto" w:fill="FFFFFF"/>
              <w:rPr>
                <w:color w:val="000000" w:themeColor="text1"/>
                <w:sz w:val="26"/>
                <w:szCs w:val="26"/>
                <w:shd w:val="clear" w:color="auto" w:fill="FFFFFF"/>
                <w:lang w:val="uk-UA"/>
              </w:rPr>
            </w:pPr>
            <w:r w:rsidRPr="00FD7EAE">
              <w:rPr>
                <w:color w:val="000000" w:themeColor="text1"/>
                <w:sz w:val="26"/>
                <w:szCs w:val="26"/>
              </w:rPr>
              <w:t xml:space="preserve">Стаття 12, другий абзац </w:t>
            </w:r>
            <w:r w:rsidRPr="00FD7EAE">
              <w:rPr>
                <w:color w:val="000000" w:themeColor="text1"/>
                <w:sz w:val="26"/>
                <w:szCs w:val="26"/>
                <w:lang w:val="uk-UA"/>
              </w:rPr>
              <w:t>п</w:t>
            </w:r>
            <w:r w:rsidRPr="00FD7EAE">
              <w:rPr>
                <w:color w:val="000000" w:themeColor="text1"/>
                <w:sz w:val="26"/>
                <w:szCs w:val="26"/>
              </w:rPr>
              <w:t>ередбачає, що насильство над пораненими, хворими та корабельними аваріями, що входять до складу збройних сил на морі, суворо забороняється, зокрема катування. </w:t>
            </w:r>
          </w:p>
        </w:tc>
      </w:tr>
      <w:tr w:rsidR="001A4FB1" w:rsidTr="001A4FB1">
        <w:tc>
          <w:tcPr>
            <w:tcW w:w="2689" w:type="dxa"/>
          </w:tcPr>
          <w:p w:rsidR="001A4FB1" w:rsidRPr="00FD7EAE" w:rsidRDefault="001A4FB1" w:rsidP="00F52D1A">
            <w:pPr>
              <w:spacing w:line="360" w:lineRule="auto"/>
              <w:contextualSpacing/>
              <w:rPr>
                <w:color w:val="000000" w:themeColor="text1"/>
                <w:sz w:val="26"/>
                <w:szCs w:val="26"/>
                <w:shd w:val="clear" w:color="auto" w:fill="FFFFFF"/>
                <w:lang w:val="uk-UA"/>
              </w:rPr>
            </w:pPr>
          </w:p>
        </w:tc>
        <w:tc>
          <w:tcPr>
            <w:tcW w:w="6656" w:type="dxa"/>
          </w:tcPr>
          <w:p w:rsidR="001A4FB1" w:rsidRPr="00BE78F1" w:rsidRDefault="001A4FB1" w:rsidP="001A4FB1">
            <w:pPr>
              <w:shd w:val="clear" w:color="auto" w:fill="FFFFFF"/>
              <w:rPr>
                <w:color w:val="000000" w:themeColor="text1"/>
                <w:sz w:val="26"/>
                <w:szCs w:val="26"/>
                <w:lang w:val="uk-UA"/>
              </w:rPr>
            </w:pPr>
            <w:r w:rsidRPr="00BE78F1">
              <w:rPr>
                <w:color w:val="000000" w:themeColor="text1"/>
                <w:sz w:val="26"/>
                <w:szCs w:val="26"/>
                <w:lang w:val="uk-UA"/>
              </w:rPr>
              <w:t xml:space="preserve">Стаття 17, четвертий абзац </w:t>
            </w:r>
            <w:r w:rsidRPr="00FD7EAE">
              <w:rPr>
                <w:color w:val="000000" w:themeColor="text1"/>
                <w:sz w:val="26"/>
                <w:szCs w:val="26"/>
              </w:rPr>
              <w:t>III</w:t>
            </w:r>
            <w:r w:rsidRPr="00BE78F1">
              <w:rPr>
                <w:color w:val="000000" w:themeColor="text1"/>
                <w:sz w:val="26"/>
                <w:szCs w:val="26"/>
                <w:lang w:val="uk-UA"/>
              </w:rPr>
              <w:t>:</w:t>
            </w:r>
          </w:p>
          <w:p w:rsidR="001A4FB1" w:rsidRPr="00FD7EAE" w:rsidRDefault="001A4FB1" w:rsidP="001A4FB1">
            <w:pPr>
              <w:spacing w:line="360" w:lineRule="auto"/>
              <w:contextualSpacing/>
              <w:rPr>
                <w:color w:val="000000" w:themeColor="text1"/>
                <w:sz w:val="26"/>
                <w:szCs w:val="26"/>
                <w:shd w:val="clear" w:color="auto" w:fill="FFFFFF"/>
                <w:lang w:val="uk-UA"/>
              </w:rPr>
            </w:pPr>
            <w:r w:rsidRPr="00BE78F1">
              <w:rPr>
                <w:color w:val="000000" w:themeColor="text1"/>
                <w:sz w:val="26"/>
                <w:szCs w:val="26"/>
                <w:lang w:val="uk-UA"/>
              </w:rPr>
              <w:t>Жодні фізичні чи психічні тортури, а також будь-яка інша форма примусу не можуть застосовуватися до військовополонених, щоб забезпечити від них будь-яку інформацію.</w:t>
            </w:r>
            <w:r w:rsidRPr="00FD7EAE">
              <w:rPr>
                <w:color w:val="000000" w:themeColor="text1"/>
                <w:sz w:val="26"/>
                <w:szCs w:val="26"/>
              </w:rPr>
              <w:t> Військовополоненим, які відмовляються відповідати, не можна загрожувати, ображати або піддавати будь-якому неприємному чи невигідному поводженню.</w:t>
            </w:r>
          </w:p>
        </w:tc>
      </w:tr>
      <w:tr w:rsidR="001A4FB1" w:rsidTr="001A4FB1">
        <w:tc>
          <w:tcPr>
            <w:tcW w:w="2689" w:type="dxa"/>
          </w:tcPr>
          <w:p w:rsidR="001A4FB1" w:rsidRPr="00FD7EAE" w:rsidRDefault="001A4FB1" w:rsidP="00F52D1A">
            <w:pPr>
              <w:spacing w:line="360" w:lineRule="auto"/>
              <w:contextualSpacing/>
              <w:rPr>
                <w:color w:val="000000" w:themeColor="text1"/>
                <w:sz w:val="26"/>
                <w:szCs w:val="26"/>
                <w:shd w:val="clear" w:color="auto" w:fill="FFFFFF"/>
                <w:lang w:val="uk-UA"/>
              </w:rPr>
            </w:pPr>
          </w:p>
        </w:tc>
        <w:tc>
          <w:tcPr>
            <w:tcW w:w="6656" w:type="dxa"/>
          </w:tcPr>
          <w:p w:rsidR="001A4FB1" w:rsidRPr="00FD7EAE" w:rsidRDefault="001A4FB1" w:rsidP="001A4FB1">
            <w:pPr>
              <w:shd w:val="clear" w:color="auto" w:fill="FFFFFF"/>
              <w:rPr>
                <w:color w:val="000000" w:themeColor="text1"/>
                <w:sz w:val="26"/>
                <w:szCs w:val="26"/>
                <w:lang w:val="uk-UA"/>
              </w:rPr>
            </w:pPr>
            <w:r w:rsidRPr="00FD7EAE">
              <w:rPr>
                <w:color w:val="000000" w:themeColor="text1"/>
                <w:sz w:val="26"/>
                <w:szCs w:val="26"/>
                <w:lang w:val="uk-UA"/>
              </w:rPr>
              <w:t>Стаття 89: "Ні в якому разі дисциплінарні покарання не повинні бути нелюдськими, жорстокими або небезпечними для здоров'я військовополонених</w:t>
            </w:r>
          </w:p>
        </w:tc>
      </w:tr>
      <w:tr w:rsidR="001A4FB1" w:rsidTr="001A4FB1">
        <w:tc>
          <w:tcPr>
            <w:tcW w:w="2689" w:type="dxa"/>
          </w:tcPr>
          <w:p w:rsidR="001A4FB1" w:rsidRPr="00FD7EAE" w:rsidRDefault="001A4FB1" w:rsidP="00F52D1A">
            <w:pPr>
              <w:spacing w:line="360" w:lineRule="auto"/>
              <w:contextualSpacing/>
              <w:rPr>
                <w:color w:val="000000" w:themeColor="text1"/>
                <w:sz w:val="26"/>
                <w:szCs w:val="26"/>
                <w:shd w:val="clear" w:color="auto" w:fill="FFFFFF"/>
                <w:lang w:val="uk-UA"/>
              </w:rPr>
            </w:pPr>
          </w:p>
        </w:tc>
        <w:tc>
          <w:tcPr>
            <w:tcW w:w="6656" w:type="dxa"/>
          </w:tcPr>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Стаття 32 Женевської конвенції 1949 року 1949 передбачає:</w:t>
            </w:r>
          </w:p>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Високі Договірні Сторони чітко погоджуються, що кожній із них забороняється вживати будь-яких заходів такого характеру, що спричиняють фізичні страждання… захищених осіб у своїх руках. Ця заборона поширюється не лише на ... катування ..., а також на будь-які інші заходи жорстокості, застосовувані цивільними чи військовими агентами. </w:t>
            </w:r>
          </w:p>
          <w:p w:rsidR="001A4FB1" w:rsidRPr="00FD7EAE" w:rsidRDefault="001A4FB1" w:rsidP="001A4FB1">
            <w:pPr>
              <w:shd w:val="clear" w:color="auto" w:fill="FFFFFF"/>
              <w:rPr>
                <w:color w:val="000000" w:themeColor="text1"/>
                <w:sz w:val="26"/>
                <w:szCs w:val="26"/>
                <w:lang w:val="uk-UA"/>
              </w:rPr>
            </w:pPr>
          </w:p>
        </w:tc>
      </w:tr>
      <w:tr w:rsidR="001A4FB1" w:rsidRPr="008B5AC6" w:rsidTr="001A4FB1">
        <w:tc>
          <w:tcPr>
            <w:tcW w:w="2689" w:type="dxa"/>
          </w:tcPr>
          <w:p w:rsidR="001A4FB1" w:rsidRPr="00FD7EAE" w:rsidRDefault="001A4FB1" w:rsidP="00F52D1A">
            <w:pPr>
              <w:spacing w:line="360" w:lineRule="auto"/>
              <w:contextualSpacing/>
              <w:rPr>
                <w:color w:val="000000" w:themeColor="text1"/>
                <w:sz w:val="26"/>
                <w:szCs w:val="26"/>
                <w:shd w:val="clear" w:color="auto" w:fill="FFFFFF"/>
                <w:lang w:val="uk-UA"/>
              </w:rPr>
            </w:pPr>
          </w:p>
        </w:tc>
        <w:tc>
          <w:tcPr>
            <w:tcW w:w="6656" w:type="dxa"/>
          </w:tcPr>
          <w:p w:rsidR="001A4FB1" w:rsidRPr="00FD7EAE" w:rsidRDefault="001A4FB1" w:rsidP="001A4FB1">
            <w:pPr>
              <w:shd w:val="clear" w:color="auto" w:fill="FFFFFF"/>
              <w:rPr>
                <w:color w:val="000000" w:themeColor="text1"/>
                <w:sz w:val="26"/>
                <w:szCs w:val="26"/>
                <w:lang w:val="uk-UA"/>
              </w:rPr>
            </w:pPr>
            <w:r w:rsidRPr="00FD7EAE">
              <w:rPr>
                <w:color w:val="000000" w:themeColor="text1"/>
                <w:sz w:val="26"/>
                <w:szCs w:val="26"/>
                <w:lang w:val="uk-UA"/>
              </w:rPr>
              <w:t xml:space="preserve">Відповідно до статті 50 Женевської конвенції 1949 року, статті 51 Женевської конвенції 1949 року </w:t>
            </w:r>
            <w:r w:rsidRPr="00FD7EAE">
              <w:rPr>
                <w:color w:val="000000" w:themeColor="text1"/>
                <w:sz w:val="26"/>
                <w:szCs w:val="26"/>
              </w:rPr>
              <w:t>II</w:t>
            </w:r>
            <w:r w:rsidRPr="00FD7EAE">
              <w:rPr>
                <w:color w:val="000000" w:themeColor="text1"/>
                <w:sz w:val="26"/>
                <w:szCs w:val="26"/>
                <w:lang w:val="uk-UA"/>
              </w:rPr>
              <w:t>, статті 130 Женевської конвенції 1949 року 194 та статті 147 Женевської конвенції 1949 року, "катування або нелюдське поводження" та "навмисне заподіяння великих страждань" або серйозна травма тіла або здоров'я »є серйозними порушеннями цих інструментів.</w:t>
            </w:r>
            <w:r w:rsidRPr="00FD7EAE">
              <w:rPr>
                <w:color w:val="000000" w:themeColor="text1"/>
                <w:sz w:val="26"/>
                <w:szCs w:val="26"/>
              </w:rPr>
              <w:t> </w:t>
            </w:r>
          </w:p>
          <w:p w:rsidR="001A4FB1" w:rsidRPr="00FD7EAE" w:rsidRDefault="001A4FB1" w:rsidP="001A4FB1">
            <w:pPr>
              <w:shd w:val="clear" w:color="auto" w:fill="FFFFFF"/>
              <w:rPr>
                <w:color w:val="000000" w:themeColor="text1"/>
                <w:sz w:val="26"/>
                <w:szCs w:val="26"/>
                <w:lang w:val="uk-UA"/>
              </w:rPr>
            </w:pPr>
          </w:p>
        </w:tc>
      </w:tr>
      <w:tr w:rsid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rPr>
              <w:lastRenderedPageBreak/>
              <w:t>Європейська конвенція з прав людини</w:t>
            </w:r>
          </w:p>
          <w:p w:rsidR="001A4FB1" w:rsidRPr="00FD7EAE" w:rsidRDefault="001A4FB1" w:rsidP="001A4FB1">
            <w:pPr>
              <w:shd w:val="clear" w:color="auto" w:fill="FFFFFF"/>
              <w:spacing w:line="264" w:lineRule="atLeast"/>
              <w:rPr>
                <w:color w:val="000000" w:themeColor="text1"/>
                <w:sz w:val="26"/>
                <w:szCs w:val="26"/>
                <w:shd w:val="clear" w:color="auto" w:fill="FFFFFF"/>
                <w:lang w:val="uk-UA"/>
              </w:rPr>
            </w:pPr>
            <w:r w:rsidRPr="00FD7EAE">
              <w:rPr>
                <w:b/>
                <w:bCs/>
                <w:color w:val="000000" w:themeColor="text1"/>
                <w:sz w:val="26"/>
                <w:szCs w:val="26"/>
                <w:lang w:val="uk-UA"/>
              </w:rPr>
              <w:t>1950 р.</w:t>
            </w:r>
          </w:p>
        </w:tc>
        <w:tc>
          <w:tcPr>
            <w:tcW w:w="6656" w:type="dxa"/>
          </w:tcPr>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Стаття 3 передбачає: "Ніхто не може зазнавати тортур, нелюдського або такого, що принижує гідність, поводження або покарання". </w:t>
            </w:r>
          </w:p>
          <w:p w:rsidR="001A4FB1" w:rsidRPr="00FD7EAE" w:rsidRDefault="001A4FB1" w:rsidP="001A4FB1">
            <w:pPr>
              <w:shd w:val="clear" w:color="auto" w:fill="FFFFFF"/>
              <w:rPr>
                <w:color w:val="000000" w:themeColor="text1"/>
                <w:sz w:val="26"/>
                <w:szCs w:val="26"/>
                <w:lang w:val="uk-UA"/>
              </w:rPr>
            </w:pPr>
          </w:p>
        </w:tc>
      </w:tr>
      <w:tr w:rsid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p>
        </w:tc>
        <w:tc>
          <w:tcPr>
            <w:tcW w:w="6656" w:type="dxa"/>
          </w:tcPr>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Стаття 15 (2) додає, що стаття 3 не підлягає обмеженню "під час війни або інших надзвичайних ситуацій, що загрожують життю нації".</w:t>
            </w:r>
          </w:p>
          <w:p w:rsidR="001A4FB1" w:rsidRPr="00FD7EAE" w:rsidRDefault="001A4FB1" w:rsidP="001A4FB1">
            <w:pPr>
              <w:shd w:val="clear" w:color="auto" w:fill="FFFFFF"/>
              <w:rPr>
                <w:color w:val="000000" w:themeColor="text1"/>
                <w:sz w:val="26"/>
                <w:szCs w:val="26"/>
              </w:rPr>
            </w:pPr>
          </w:p>
        </w:tc>
      </w:tr>
      <w:tr w:rsid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rPr>
              <w:t>Міжнародний пакт про громадянські та політичні права</w:t>
            </w:r>
          </w:p>
          <w:p w:rsidR="001A4FB1" w:rsidRPr="00FD7EAE" w:rsidRDefault="001A4FB1" w:rsidP="001A4FB1">
            <w:pPr>
              <w:shd w:val="clear" w:color="auto" w:fill="FFFFFF"/>
              <w:spacing w:line="264" w:lineRule="atLeast"/>
              <w:rPr>
                <w:b/>
                <w:bCs/>
                <w:color w:val="000000" w:themeColor="text1"/>
                <w:sz w:val="26"/>
                <w:szCs w:val="26"/>
                <w:lang w:val="uk-UA"/>
              </w:rPr>
            </w:pPr>
            <w:r w:rsidRPr="00FD7EAE">
              <w:rPr>
                <w:b/>
                <w:bCs/>
                <w:color w:val="000000" w:themeColor="text1"/>
                <w:sz w:val="26"/>
                <w:szCs w:val="26"/>
                <w:lang w:val="uk-UA"/>
              </w:rPr>
              <w:t xml:space="preserve">1966 р. </w:t>
            </w:r>
          </w:p>
          <w:p w:rsidR="001A4FB1" w:rsidRPr="00FD7EAE" w:rsidRDefault="001A4FB1" w:rsidP="001A4FB1">
            <w:pPr>
              <w:shd w:val="clear" w:color="auto" w:fill="FFFFFF"/>
              <w:spacing w:line="264" w:lineRule="atLeast"/>
              <w:rPr>
                <w:b/>
                <w:bCs/>
                <w:color w:val="000000" w:themeColor="text1"/>
                <w:sz w:val="26"/>
                <w:szCs w:val="26"/>
              </w:rPr>
            </w:pPr>
          </w:p>
        </w:tc>
        <w:tc>
          <w:tcPr>
            <w:tcW w:w="6656" w:type="dxa"/>
          </w:tcPr>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Стаття 7 передбачає: "Ніхто не може зазнавати тортур або жорстокого, нелюдського або такого, що принижує гідність, поводження або покарання</w:t>
            </w:r>
          </w:p>
        </w:tc>
      </w:tr>
      <w:tr w:rsid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p>
        </w:tc>
        <w:tc>
          <w:tcPr>
            <w:tcW w:w="6656" w:type="dxa"/>
          </w:tcPr>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 У статті 4 (2) зазначено, що не може бути відступів від статті 7.  </w:t>
            </w:r>
          </w:p>
          <w:p w:rsidR="001A4FB1" w:rsidRPr="00FD7EAE" w:rsidRDefault="001A4FB1" w:rsidP="001A4FB1">
            <w:pPr>
              <w:shd w:val="clear" w:color="auto" w:fill="FFFFFF"/>
              <w:rPr>
                <w:color w:val="000000" w:themeColor="text1"/>
                <w:sz w:val="26"/>
                <w:szCs w:val="26"/>
              </w:rPr>
            </w:pPr>
          </w:p>
        </w:tc>
      </w:tr>
      <w:tr w:rsidR="001A4FB1" w:rsidRP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rPr>
              <w:t>Американська конвенція з прав людини</w:t>
            </w:r>
          </w:p>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lang w:val="uk-UA"/>
              </w:rPr>
              <w:t xml:space="preserve">1969 р. </w:t>
            </w:r>
          </w:p>
        </w:tc>
        <w:tc>
          <w:tcPr>
            <w:tcW w:w="6656" w:type="dxa"/>
          </w:tcPr>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Стаття 5 (2) передбачає: "Ніхто не може зазнавати тортур або жорстокого, нелюдського або такого, що принижує гідність, покарання або поводження". </w:t>
            </w:r>
          </w:p>
          <w:p w:rsidR="001A4FB1" w:rsidRPr="00FD7EAE" w:rsidRDefault="001A4FB1" w:rsidP="001A4FB1">
            <w:pPr>
              <w:shd w:val="clear" w:color="auto" w:fill="FFFFFF"/>
              <w:rPr>
                <w:color w:val="000000" w:themeColor="text1"/>
                <w:sz w:val="26"/>
                <w:szCs w:val="26"/>
              </w:rPr>
            </w:pPr>
          </w:p>
        </w:tc>
      </w:tr>
      <w:tr w:rsidR="001A4FB1" w:rsidRP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p>
        </w:tc>
        <w:tc>
          <w:tcPr>
            <w:tcW w:w="6656" w:type="dxa"/>
          </w:tcPr>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Стаття 27 (2) "не дозволяє будь-яке призупинення" статті 5 (2). </w:t>
            </w:r>
          </w:p>
          <w:p w:rsidR="001A4FB1" w:rsidRPr="00FD7EAE" w:rsidRDefault="001A4FB1" w:rsidP="001A4FB1">
            <w:pPr>
              <w:shd w:val="clear" w:color="auto" w:fill="FFFFFF"/>
              <w:rPr>
                <w:color w:val="000000" w:themeColor="text1"/>
                <w:sz w:val="26"/>
                <w:szCs w:val="26"/>
              </w:rPr>
            </w:pPr>
          </w:p>
        </w:tc>
      </w:tr>
      <w:tr w:rsidR="001A4FB1" w:rsidRP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rPr>
              <w:t>Протокол до Угоди про закінчення війни та відновлення миру у В'єтнамі</w:t>
            </w:r>
          </w:p>
          <w:p w:rsidR="001A4FB1" w:rsidRPr="00FD7EAE" w:rsidRDefault="001A4FB1" w:rsidP="001A4FB1">
            <w:pPr>
              <w:shd w:val="clear" w:color="auto" w:fill="FFFFFF"/>
              <w:spacing w:line="264" w:lineRule="atLeast"/>
              <w:rPr>
                <w:b/>
                <w:bCs/>
                <w:color w:val="000000" w:themeColor="text1"/>
                <w:sz w:val="26"/>
                <w:szCs w:val="26"/>
              </w:rPr>
            </w:pPr>
          </w:p>
        </w:tc>
        <w:tc>
          <w:tcPr>
            <w:tcW w:w="6656" w:type="dxa"/>
          </w:tcPr>
          <w:p w:rsidR="001A4FB1" w:rsidRPr="00FD7EAE" w:rsidRDefault="001A4FB1" w:rsidP="001A4FB1">
            <w:pPr>
              <w:shd w:val="clear" w:color="auto" w:fill="FFFFFF"/>
              <w:rPr>
                <w:color w:val="000000" w:themeColor="text1"/>
                <w:sz w:val="26"/>
                <w:szCs w:val="26"/>
                <w:lang w:val="uk-UA"/>
              </w:rPr>
            </w:pPr>
            <w:r w:rsidRPr="00FD7EAE">
              <w:rPr>
                <w:color w:val="000000" w:themeColor="text1"/>
                <w:sz w:val="26"/>
                <w:szCs w:val="26"/>
                <w:lang w:val="uk-UA"/>
              </w:rPr>
              <w:t>Стаття 8 (а) та (</w:t>
            </w:r>
            <w:r w:rsidRPr="00FD7EAE">
              <w:rPr>
                <w:color w:val="000000" w:themeColor="text1"/>
                <w:sz w:val="26"/>
                <w:szCs w:val="26"/>
              </w:rPr>
              <w:t>b</w:t>
            </w:r>
            <w:r w:rsidRPr="00FD7EAE">
              <w:rPr>
                <w:color w:val="000000" w:themeColor="text1"/>
                <w:sz w:val="26"/>
                <w:szCs w:val="26"/>
                <w:lang w:val="uk-UA"/>
              </w:rPr>
              <w:t>) Протоколу 1973 року до Угоди про закінчення війни та відновлення миру у В'єтнамі передбачає, що весь полонений військовий персонал, захоплене іноземне цивільне населення та полонений цивільний персонал "повинні бути захищені від ... катувань та жорстоких поводження та обурення особистої гідності ».</w:t>
            </w:r>
            <w:r w:rsidRPr="00FD7EAE">
              <w:rPr>
                <w:color w:val="000000" w:themeColor="text1"/>
                <w:sz w:val="26"/>
                <w:szCs w:val="26"/>
              </w:rPr>
              <w:t> </w:t>
            </w:r>
          </w:p>
          <w:p w:rsidR="001A4FB1" w:rsidRPr="00FD7EAE" w:rsidRDefault="001A4FB1" w:rsidP="001A4FB1">
            <w:pPr>
              <w:shd w:val="clear" w:color="auto" w:fill="FFFFFF"/>
              <w:rPr>
                <w:color w:val="000000" w:themeColor="text1"/>
                <w:sz w:val="26"/>
                <w:szCs w:val="26"/>
              </w:rPr>
            </w:pPr>
          </w:p>
        </w:tc>
      </w:tr>
      <w:tr w:rsidR="001A4FB1" w:rsidRP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rPr>
              <w:t>Додатковий протокол</w:t>
            </w:r>
          </w:p>
        </w:tc>
        <w:tc>
          <w:tcPr>
            <w:tcW w:w="6656" w:type="dxa"/>
          </w:tcPr>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Стаття 75 (2) Додаткового протоколу I 1977 р. Забороняє "всілякі катування, фізичні чи психічні", та "посягання на особисту гідність, зокрема принизливе та таке, що принижує гідність, поводження". </w:t>
            </w:r>
          </w:p>
          <w:p w:rsidR="001A4FB1" w:rsidRPr="00FD7EAE" w:rsidRDefault="001A4FB1" w:rsidP="001A4FB1">
            <w:pPr>
              <w:shd w:val="clear" w:color="auto" w:fill="FFFFFF"/>
              <w:spacing w:line="264" w:lineRule="atLeast"/>
              <w:rPr>
                <w:color w:val="000000" w:themeColor="text1"/>
                <w:sz w:val="26"/>
                <w:szCs w:val="26"/>
                <w:lang w:val="uk-UA"/>
              </w:rPr>
            </w:pPr>
          </w:p>
        </w:tc>
      </w:tr>
      <w:tr w:rsidR="001A4FB1" w:rsidRP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rPr>
              <w:t>Додатковий протокол II</w:t>
            </w:r>
          </w:p>
          <w:p w:rsidR="001A4FB1" w:rsidRPr="00FD7EAE" w:rsidRDefault="001A4FB1" w:rsidP="001A4FB1">
            <w:pPr>
              <w:shd w:val="clear" w:color="auto" w:fill="FFFFFF"/>
              <w:spacing w:line="264" w:lineRule="atLeast"/>
              <w:rPr>
                <w:b/>
                <w:bCs/>
                <w:color w:val="000000" w:themeColor="text1"/>
                <w:sz w:val="26"/>
                <w:szCs w:val="26"/>
              </w:rPr>
            </w:pPr>
          </w:p>
        </w:tc>
        <w:tc>
          <w:tcPr>
            <w:tcW w:w="6656" w:type="dxa"/>
          </w:tcPr>
          <w:p w:rsidR="001A4FB1" w:rsidRPr="00FD7EAE" w:rsidRDefault="001A4FB1" w:rsidP="001A4FB1">
            <w:pPr>
              <w:shd w:val="clear" w:color="auto" w:fill="FFFFFF"/>
              <w:rPr>
                <w:color w:val="000000" w:themeColor="text1"/>
                <w:sz w:val="26"/>
                <w:szCs w:val="26"/>
              </w:rPr>
            </w:pPr>
            <w:r w:rsidRPr="00FD7EAE">
              <w:rPr>
                <w:color w:val="000000" w:themeColor="text1"/>
                <w:sz w:val="26"/>
                <w:szCs w:val="26"/>
                <w:lang w:val="uk-UA"/>
              </w:rPr>
              <w:t xml:space="preserve">Стаття 4 (2) Додаткового протоколу </w:t>
            </w:r>
            <w:r w:rsidRPr="00FD7EAE">
              <w:rPr>
                <w:color w:val="000000" w:themeColor="text1"/>
                <w:sz w:val="26"/>
                <w:szCs w:val="26"/>
              </w:rPr>
              <w:t>II</w:t>
            </w:r>
            <w:r w:rsidRPr="00FD7EAE">
              <w:rPr>
                <w:color w:val="000000" w:themeColor="text1"/>
                <w:sz w:val="26"/>
                <w:szCs w:val="26"/>
                <w:lang w:val="uk-UA"/>
              </w:rPr>
              <w:t xml:space="preserve"> 1977 р. Забороняє "жорстоке поводження, таке як катування" та "жорстоке поводження з гідністю особистості, зокрема, приниження та приниження гідності</w:t>
            </w:r>
          </w:p>
        </w:tc>
      </w:tr>
      <w:tr w:rsidR="001A4FB1" w:rsidRP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rPr>
              <w:t>Африканська хартія прав людини і народів</w:t>
            </w:r>
          </w:p>
          <w:p w:rsidR="001A4FB1" w:rsidRPr="00FD7EAE" w:rsidRDefault="001A4FB1" w:rsidP="001A4FB1">
            <w:pPr>
              <w:shd w:val="clear" w:color="auto" w:fill="FFFFFF"/>
              <w:spacing w:line="264" w:lineRule="atLeast"/>
              <w:rPr>
                <w:b/>
                <w:bCs/>
                <w:color w:val="000000" w:themeColor="text1"/>
                <w:sz w:val="26"/>
                <w:szCs w:val="26"/>
                <w:lang w:val="uk-UA"/>
              </w:rPr>
            </w:pPr>
            <w:r w:rsidRPr="00FD7EAE">
              <w:rPr>
                <w:b/>
                <w:bCs/>
                <w:color w:val="000000" w:themeColor="text1"/>
                <w:sz w:val="26"/>
                <w:szCs w:val="26"/>
                <w:lang w:val="uk-UA"/>
              </w:rPr>
              <w:t xml:space="preserve">1981 р. </w:t>
            </w:r>
          </w:p>
        </w:tc>
        <w:tc>
          <w:tcPr>
            <w:tcW w:w="6656" w:type="dxa"/>
          </w:tcPr>
          <w:p w:rsidR="001A4FB1" w:rsidRPr="00FD7EAE" w:rsidRDefault="001A4FB1" w:rsidP="001A4FB1">
            <w:pPr>
              <w:shd w:val="clear" w:color="auto" w:fill="FFFFFF"/>
              <w:rPr>
                <w:color w:val="000000" w:themeColor="text1"/>
                <w:sz w:val="26"/>
                <w:szCs w:val="26"/>
                <w:lang w:val="uk-UA"/>
              </w:rPr>
            </w:pPr>
            <w:r w:rsidRPr="00FD7EAE">
              <w:rPr>
                <w:color w:val="000000" w:themeColor="text1"/>
                <w:sz w:val="26"/>
                <w:szCs w:val="26"/>
                <w:lang w:val="uk-UA"/>
              </w:rPr>
              <w:t>Стаття 5: «Забороняються катування, жорстокі, нелюдські або такі, що принижують гідність, покарання та поводження».</w:t>
            </w:r>
            <w:r w:rsidRPr="00FD7EAE">
              <w:rPr>
                <w:color w:val="000000" w:themeColor="text1"/>
                <w:sz w:val="26"/>
                <w:szCs w:val="26"/>
              </w:rPr>
              <w:t> </w:t>
            </w:r>
          </w:p>
          <w:p w:rsidR="001A4FB1" w:rsidRPr="00FD7EAE" w:rsidRDefault="001A4FB1" w:rsidP="001A4FB1">
            <w:pPr>
              <w:shd w:val="clear" w:color="auto" w:fill="FFFFFF"/>
              <w:rPr>
                <w:color w:val="000000" w:themeColor="text1"/>
                <w:sz w:val="26"/>
                <w:szCs w:val="26"/>
                <w:lang w:val="uk-UA"/>
              </w:rPr>
            </w:pPr>
          </w:p>
        </w:tc>
      </w:tr>
      <w:tr w:rsidR="001A4FB1" w:rsidRP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rPr>
              <w:t>Конвенція проти катувань</w:t>
            </w:r>
          </w:p>
          <w:p w:rsidR="001A4FB1" w:rsidRPr="00FD7EAE" w:rsidRDefault="001A4FB1" w:rsidP="001A4FB1">
            <w:pPr>
              <w:shd w:val="clear" w:color="auto" w:fill="FFFFFF"/>
              <w:spacing w:line="264" w:lineRule="atLeast"/>
              <w:rPr>
                <w:b/>
                <w:bCs/>
                <w:color w:val="000000" w:themeColor="text1"/>
                <w:sz w:val="26"/>
                <w:szCs w:val="26"/>
              </w:rPr>
            </w:pPr>
          </w:p>
        </w:tc>
        <w:tc>
          <w:tcPr>
            <w:tcW w:w="6656" w:type="dxa"/>
          </w:tcPr>
          <w:p w:rsidR="001A4FB1" w:rsidRPr="00FD7EAE" w:rsidRDefault="001A4FB1" w:rsidP="001A4FB1">
            <w:pPr>
              <w:shd w:val="clear" w:color="auto" w:fill="FFFFFF"/>
              <w:rPr>
                <w:color w:val="000000" w:themeColor="text1"/>
                <w:sz w:val="26"/>
                <w:szCs w:val="26"/>
                <w:lang w:val="uk-UA"/>
              </w:rPr>
            </w:pPr>
            <w:r w:rsidRPr="00FD7EAE">
              <w:rPr>
                <w:color w:val="000000" w:themeColor="text1"/>
                <w:sz w:val="26"/>
                <w:szCs w:val="26"/>
              </w:rPr>
              <w:lastRenderedPageBreak/>
              <w:t xml:space="preserve">Стаття 2 (2) Конвенції проти катувань 1984 р., Беручи до уваги статтю 7 Міжнародного пакту про громадянські та </w:t>
            </w:r>
            <w:r w:rsidRPr="00FD7EAE">
              <w:rPr>
                <w:color w:val="000000" w:themeColor="text1"/>
                <w:sz w:val="26"/>
                <w:szCs w:val="26"/>
              </w:rPr>
              <w:lastRenderedPageBreak/>
              <w:t xml:space="preserve">політичні права 1966 р., </w:t>
            </w:r>
            <w:r w:rsidRPr="00FD7EAE">
              <w:rPr>
                <w:color w:val="000000" w:themeColor="text1"/>
                <w:sz w:val="26"/>
                <w:szCs w:val="26"/>
                <w:lang w:val="uk-UA"/>
              </w:rPr>
              <w:t>г</w:t>
            </w:r>
            <w:r w:rsidRPr="00FD7EAE">
              <w:rPr>
                <w:color w:val="000000" w:themeColor="text1"/>
                <w:sz w:val="26"/>
                <w:szCs w:val="26"/>
              </w:rPr>
              <w:t>оворить: «Ніяких виняткових обставин, будь то стан війни чи загроза війни, внутрішньополітична нестабільність або будь-яка інша надзвичайна ситуація в суспільстві, може бути використана як виправдання катувань".</w:t>
            </w:r>
          </w:p>
        </w:tc>
      </w:tr>
      <w:tr w:rsidR="001A4FB1" w:rsidRP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lang w:val="uk-UA"/>
              </w:rPr>
            </w:pPr>
            <w:r w:rsidRPr="00FD7EAE">
              <w:rPr>
                <w:b/>
                <w:bCs/>
                <w:color w:val="000000" w:themeColor="text1"/>
                <w:sz w:val="26"/>
                <w:szCs w:val="26"/>
              </w:rPr>
              <w:t>Міжамериканська конвенція проти катувань</w:t>
            </w:r>
            <w:r w:rsidRPr="00FD7EAE">
              <w:rPr>
                <w:b/>
                <w:bCs/>
                <w:color w:val="000000" w:themeColor="text1"/>
                <w:sz w:val="26"/>
                <w:szCs w:val="26"/>
                <w:lang w:val="uk-UA"/>
              </w:rPr>
              <w:t xml:space="preserve"> 1985 р. </w:t>
            </w:r>
          </w:p>
          <w:p w:rsidR="001A4FB1" w:rsidRPr="00FD7EAE" w:rsidRDefault="001A4FB1" w:rsidP="001A4FB1">
            <w:pPr>
              <w:shd w:val="clear" w:color="auto" w:fill="FFFFFF"/>
              <w:spacing w:line="264" w:lineRule="atLeast"/>
              <w:rPr>
                <w:b/>
                <w:bCs/>
                <w:color w:val="000000" w:themeColor="text1"/>
                <w:sz w:val="26"/>
                <w:szCs w:val="26"/>
              </w:rPr>
            </w:pPr>
          </w:p>
        </w:tc>
        <w:tc>
          <w:tcPr>
            <w:tcW w:w="6656" w:type="dxa"/>
          </w:tcPr>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Міжамериканська конвенція проти катувань 1985 року, згадуючи про заборону катувань, що міститься у статті 5 Американської конвенції про права людини 1969 року, у статті 1 зазначає, що держави-учасниці зобов'язуються запобігати та карати катування. </w:t>
            </w:r>
          </w:p>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Стаття 5 також передбачає:</w:t>
            </w:r>
          </w:p>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Наявність таких обставин, як стан війни, загроза війни, облога чи надзвичайний стан, побутові заворушення або міжусобиці, призупинення конституційних гарантій, внутрішньополітична нестабільність або інші надзвичайні ситуації чи катастрофи, не повинні називатися або визнаватися як виправдання за злочин катування</w:t>
            </w:r>
          </w:p>
        </w:tc>
      </w:tr>
      <w:tr w:rsidR="001A4FB1" w:rsidRP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rPr>
              <w:t>Європейська конвенція про запобігання катуванням</w:t>
            </w:r>
          </w:p>
          <w:p w:rsidR="001A4FB1" w:rsidRPr="00FD7EAE" w:rsidRDefault="001A4FB1" w:rsidP="001A4FB1">
            <w:pPr>
              <w:shd w:val="clear" w:color="auto" w:fill="FFFFFF"/>
              <w:spacing w:line="264" w:lineRule="atLeast"/>
              <w:rPr>
                <w:b/>
                <w:bCs/>
                <w:color w:val="000000" w:themeColor="text1"/>
                <w:sz w:val="26"/>
                <w:szCs w:val="26"/>
                <w:lang w:val="uk-UA"/>
              </w:rPr>
            </w:pPr>
            <w:r w:rsidRPr="00FD7EAE">
              <w:rPr>
                <w:b/>
                <w:bCs/>
                <w:color w:val="000000" w:themeColor="text1"/>
                <w:sz w:val="26"/>
                <w:szCs w:val="26"/>
                <w:lang w:val="uk-UA"/>
              </w:rPr>
              <w:t>1987 р.</w:t>
            </w:r>
          </w:p>
        </w:tc>
        <w:tc>
          <w:tcPr>
            <w:tcW w:w="6656" w:type="dxa"/>
          </w:tcPr>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Преамбула Європейської конвенції про запобігання катуванням 1987 року посилається на статтю 3 Європейської конвенції з прав людини 1950 року, яка передбачає абсолютну заборону катувань</w:t>
            </w:r>
          </w:p>
        </w:tc>
      </w:tr>
      <w:tr w:rsidR="001A4FB1" w:rsidRP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rPr>
              <w:t>Конвенція про права дитини</w:t>
            </w:r>
          </w:p>
          <w:p w:rsidR="001A4FB1" w:rsidRPr="00FD7EAE" w:rsidRDefault="001A4FB1" w:rsidP="001A4FB1">
            <w:pPr>
              <w:shd w:val="clear" w:color="auto" w:fill="FFFFFF"/>
              <w:spacing w:line="264" w:lineRule="atLeast"/>
              <w:rPr>
                <w:b/>
                <w:bCs/>
                <w:color w:val="000000" w:themeColor="text1"/>
                <w:sz w:val="26"/>
                <w:szCs w:val="26"/>
                <w:lang w:val="uk-UA"/>
              </w:rPr>
            </w:pPr>
            <w:r w:rsidRPr="00FD7EAE">
              <w:rPr>
                <w:b/>
                <w:bCs/>
                <w:color w:val="000000" w:themeColor="text1"/>
                <w:sz w:val="26"/>
                <w:szCs w:val="26"/>
                <w:lang w:val="uk-UA"/>
              </w:rPr>
              <w:t xml:space="preserve">1989 р. </w:t>
            </w:r>
          </w:p>
          <w:p w:rsidR="001A4FB1" w:rsidRPr="00FD7EAE" w:rsidRDefault="001A4FB1" w:rsidP="001A4FB1">
            <w:pPr>
              <w:shd w:val="clear" w:color="auto" w:fill="FFFFFF"/>
              <w:spacing w:line="264" w:lineRule="atLeast"/>
              <w:rPr>
                <w:b/>
                <w:bCs/>
                <w:color w:val="000000" w:themeColor="text1"/>
                <w:sz w:val="26"/>
                <w:szCs w:val="26"/>
              </w:rPr>
            </w:pPr>
          </w:p>
        </w:tc>
        <w:tc>
          <w:tcPr>
            <w:tcW w:w="6656" w:type="dxa"/>
          </w:tcPr>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Стаття 37 (а) Конвенції про права дитини 1989 року передбачає, що держави-учасниці забезпечують, щоб "жодна дитина не піддавалася тортурам або іншим жорстоким, нелюдським або таким, що принижують гідність, поводженню або покаранню". </w:t>
            </w:r>
          </w:p>
        </w:tc>
      </w:tr>
      <w:tr w:rsidR="001A4FB1" w:rsidRP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rPr>
              <w:t>Угода про права людини, додана до Дейтонської угоди</w:t>
            </w:r>
          </w:p>
          <w:p w:rsidR="001A4FB1" w:rsidRPr="00FD7EAE" w:rsidRDefault="001A4FB1" w:rsidP="001A4FB1">
            <w:pPr>
              <w:shd w:val="clear" w:color="auto" w:fill="FFFFFF"/>
              <w:spacing w:line="264" w:lineRule="atLeast"/>
              <w:rPr>
                <w:b/>
                <w:bCs/>
                <w:color w:val="000000" w:themeColor="text1"/>
                <w:sz w:val="26"/>
                <w:szCs w:val="26"/>
              </w:rPr>
            </w:pPr>
          </w:p>
        </w:tc>
        <w:tc>
          <w:tcPr>
            <w:tcW w:w="6656" w:type="dxa"/>
          </w:tcPr>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Відповідно до статті 1 (2) Угоди 1995 року про права людини, доданої до Дейтонської угоди, сторони забезпечують всім особам, які знаходяться під їх юрисдикцією, право не зазнавати тортур</w:t>
            </w:r>
          </w:p>
        </w:tc>
      </w:tr>
      <w:tr w:rsidR="001A4FB1" w:rsidRP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rPr>
              <w:t>Статут МТП</w:t>
            </w:r>
          </w:p>
          <w:p w:rsidR="001A4FB1" w:rsidRPr="00FD7EAE" w:rsidRDefault="001A4FB1" w:rsidP="001A4FB1">
            <w:pPr>
              <w:shd w:val="clear" w:color="auto" w:fill="FFFFFF"/>
              <w:spacing w:line="264" w:lineRule="atLeast"/>
              <w:rPr>
                <w:b/>
                <w:bCs/>
                <w:color w:val="000000" w:themeColor="text1"/>
                <w:sz w:val="26"/>
                <w:szCs w:val="26"/>
              </w:rPr>
            </w:pPr>
          </w:p>
        </w:tc>
        <w:tc>
          <w:tcPr>
            <w:tcW w:w="6656" w:type="dxa"/>
          </w:tcPr>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Відповідно до статті 6 (b) Статуту МТП 1998 року, "[c] заподіяння серйозних тілесних або психічних ушкоджень членам групи" є геноцидом, коли "вчинено з метою знищення, повністю або частково, національного, етнічного, расова чи релігійна група ». </w:t>
            </w:r>
          </w:p>
        </w:tc>
      </w:tr>
      <w:tr w:rsidR="001A4FB1" w:rsidRP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p>
        </w:tc>
        <w:tc>
          <w:tcPr>
            <w:tcW w:w="6656" w:type="dxa"/>
          </w:tcPr>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Відповідно до статті 8 (2) (а) (ii) та (iii) Статуту МТП 1998 р., "[Утворення] чи нелюдське поводження" та "[з] ілюзорним заподіянням великих страждань або серйозних ушкоджень тілу чи здоров'ю" становлять військові злочини в міжнародних збройних конфліктах. </w:t>
            </w:r>
          </w:p>
        </w:tc>
      </w:tr>
      <w:tr w:rsidR="001A4FB1" w:rsidRP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p>
        </w:tc>
        <w:tc>
          <w:tcPr>
            <w:tcW w:w="6656" w:type="dxa"/>
          </w:tcPr>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 xml:space="preserve">Відповідно до статті 8 (2) (c) (i) Статуту МКС 1998 р. "[C] жорстоке поводження і катування" становлять військові злочини в неміжнародних збройних конфліктах. </w:t>
            </w:r>
          </w:p>
        </w:tc>
      </w:tr>
      <w:tr w:rsidR="001A4FB1" w:rsidRP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p>
        </w:tc>
        <w:tc>
          <w:tcPr>
            <w:tcW w:w="6656" w:type="dxa"/>
          </w:tcPr>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 xml:space="preserve">Відповідно до статті 8 (2) (b) (xxi) та (c) (ii) Статуту МКС 1998 року, "[c] упущення безчинств щодо особистої </w:t>
            </w:r>
            <w:r w:rsidRPr="00FD7EAE">
              <w:rPr>
                <w:color w:val="000000" w:themeColor="text1"/>
                <w:sz w:val="26"/>
                <w:szCs w:val="26"/>
              </w:rPr>
              <w:lastRenderedPageBreak/>
              <w:t>гідності, зокрема принижуючого та такого, що принижує гідність, поводження" є військовим злочином як на міжнародному рівні, так і на міжнародному рівні. та неміжнародних збройних конфліктів</w:t>
            </w:r>
          </w:p>
        </w:tc>
      </w:tr>
      <w:tr w:rsidR="001A4FB1" w:rsidRPr="008B5AC6"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rPr>
              <w:t>Статут Спеціального суду для Сьєрра-Леоне</w:t>
            </w:r>
          </w:p>
          <w:p w:rsidR="001A4FB1" w:rsidRPr="00FD7EAE" w:rsidRDefault="001A4FB1" w:rsidP="001A4FB1">
            <w:pPr>
              <w:shd w:val="clear" w:color="auto" w:fill="FFFFFF"/>
              <w:spacing w:line="264" w:lineRule="atLeast"/>
              <w:rPr>
                <w:b/>
                <w:bCs/>
                <w:color w:val="000000" w:themeColor="text1"/>
                <w:sz w:val="26"/>
                <w:szCs w:val="26"/>
                <w:lang w:val="uk-UA"/>
              </w:rPr>
            </w:pPr>
            <w:r w:rsidRPr="00FD7EAE">
              <w:rPr>
                <w:b/>
                <w:bCs/>
                <w:color w:val="000000" w:themeColor="text1"/>
                <w:sz w:val="26"/>
                <w:szCs w:val="26"/>
                <w:lang w:val="uk-UA"/>
              </w:rPr>
              <w:t>2002 р.</w:t>
            </w:r>
          </w:p>
        </w:tc>
        <w:tc>
          <w:tcPr>
            <w:tcW w:w="6656" w:type="dxa"/>
          </w:tcPr>
          <w:p w:rsidR="001A4FB1" w:rsidRPr="00FD7EAE" w:rsidRDefault="001A4FB1" w:rsidP="001A4FB1">
            <w:pPr>
              <w:shd w:val="clear" w:color="auto" w:fill="FFFFFF"/>
              <w:rPr>
                <w:color w:val="000000" w:themeColor="text1"/>
                <w:sz w:val="26"/>
                <w:szCs w:val="26"/>
                <w:lang w:val="uk-UA"/>
              </w:rPr>
            </w:pPr>
            <w:r w:rsidRPr="00FD7EAE">
              <w:rPr>
                <w:color w:val="000000" w:themeColor="text1"/>
                <w:sz w:val="26"/>
                <w:szCs w:val="26"/>
                <w:lang w:val="uk-UA"/>
              </w:rPr>
              <w:t xml:space="preserve">Відповідно до статті 3 (а) та (е) Статуту Спеціального суду для Сьєрра-Леоне 2002 року Трибунал має юрисдикцію у справах про порушення загальної статті 3 Женевських конвенцій 1949 року та Додаткового протоколу </w:t>
            </w:r>
            <w:r w:rsidRPr="00FD7EAE">
              <w:rPr>
                <w:color w:val="000000" w:themeColor="text1"/>
                <w:sz w:val="26"/>
                <w:szCs w:val="26"/>
              </w:rPr>
              <w:t>II</w:t>
            </w:r>
            <w:r w:rsidRPr="00FD7EAE">
              <w:rPr>
                <w:color w:val="000000" w:themeColor="text1"/>
                <w:sz w:val="26"/>
                <w:szCs w:val="26"/>
                <w:lang w:val="uk-UA"/>
              </w:rPr>
              <w:t xml:space="preserve"> 1977 року, зокрема "[</w:t>
            </w:r>
            <w:r w:rsidRPr="00FD7EAE">
              <w:rPr>
                <w:color w:val="000000" w:themeColor="text1"/>
                <w:sz w:val="26"/>
                <w:szCs w:val="26"/>
              </w:rPr>
              <w:t>v</w:t>
            </w:r>
            <w:r w:rsidRPr="00FD7EAE">
              <w:rPr>
                <w:color w:val="000000" w:themeColor="text1"/>
                <w:sz w:val="26"/>
                <w:szCs w:val="26"/>
                <w:lang w:val="uk-UA"/>
              </w:rPr>
              <w:t xml:space="preserve"> ] Іолентність до життя, здоров’я та фізичного чи психічного благополуччя людей, зокрема ... жорстоке поводження, таке як катування »та« [о] ущемлення особистої гідності, зокрема принизливе та таке, що принижує гідність ».</w:t>
            </w:r>
          </w:p>
        </w:tc>
      </w:tr>
      <w:tr w:rsidR="001A4FB1" w:rsidRP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rPr>
              <w:t>Кампальська конвенція</w:t>
            </w:r>
          </w:p>
          <w:p w:rsidR="001A4FB1" w:rsidRPr="00FD7EAE" w:rsidRDefault="001A4FB1" w:rsidP="001A4FB1">
            <w:pPr>
              <w:shd w:val="clear" w:color="auto" w:fill="FFFFFF"/>
              <w:spacing w:line="264" w:lineRule="atLeast"/>
              <w:rPr>
                <w:b/>
                <w:bCs/>
                <w:color w:val="000000" w:themeColor="text1"/>
                <w:sz w:val="26"/>
                <w:szCs w:val="26"/>
                <w:lang w:val="uk-UA"/>
              </w:rPr>
            </w:pPr>
            <w:r w:rsidRPr="00FD7EAE">
              <w:rPr>
                <w:b/>
                <w:bCs/>
                <w:color w:val="000000" w:themeColor="text1"/>
                <w:sz w:val="26"/>
                <w:szCs w:val="26"/>
                <w:lang w:val="uk-UA"/>
              </w:rPr>
              <w:t>2009 р.</w:t>
            </w:r>
          </w:p>
          <w:p w:rsidR="001A4FB1" w:rsidRPr="00FD7EAE" w:rsidRDefault="001A4FB1" w:rsidP="001A4FB1">
            <w:pPr>
              <w:shd w:val="clear" w:color="auto" w:fill="FFFFFF"/>
              <w:spacing w:line="264" w:lineRule="atLeast"/>
              <w:rPr>
                <w:b/>
                <w:bCs/>
                <w:color w:val="000000" w:themeColor="text1"/>
                <w:sz w:val="26"/>
                <w:szCs w:val="26"/>
              </w:rPr>
            </w:pPr>
          </w:p>
        </w:tc>
        <w:tc>
          <w:tcPr>
            <w:tcW w:w="6656" w:type="dxa"/>
          </w:tcPr>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Стаття 9 (1) Кампальської конвенції 2009 року говорить:</w:t>
            </w:r>
          </w:p>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Держави-учасниці захищають права внутрішньо переміщених осіб незалежно від причини переміщення, утримуючись та запобігаючи наступним діям, серед іншого:</w:t>
            </w:r>
          </w:p>
          <w:p w:rsidR="001A4FB1" w:rsidRPr="00FD7EAE" w:rsidRDefault="001A4FB1" w:rsidP="001A4FB1">
            <w:pPr>
              <w:shd w:val="clear" w:color="auto" w:fill="FFFFFF"/>
              <w:rPr>
                <w:color w:val="000000" w:themeColor="text1"/>
                <w:sz w:val="26"/>
                <w:szCs w:val="26"/>
                <w:lang w:val="uk-UA"/>
              </w:rPr>
            </w:pPr>
            <w:r w:rsidRPr="00FD7EAE">
              <w:rPr>
                <w:color w:val="000000" w:themeColor="text1"/>
                <w:sz w:val="26"/>
                <w:szCs w:val="26"/>
              </w:rPr>
              <w:t>c. … Катування та інші форми жорстокого, нелюдського або такого, що принижує гідність, поводження чи покарання.</w:t>
            </w:r>
          </w:p>
        </w:tc>
      </w:tr>
      <w:tr w:rsidR="001A4FB1" w:rsidRP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rPr>
              <w:t>Кодекс Лібера</w:t>
            </w:r>
          </w:p>
          <w:p w:rsidR="001A4FB1" w:rsidRPr="00FD7EAE" w:rsidRDefault="001A4FB1" w:rsidP="001A4FB1">
            <w:pPr>
              <w:shd w:val="clear" w:color="auto" w:fill="FFFFFF"/>
              <w:spacing w:line="264" w:lineRule="atLeast"/>
              <w:rPr>
                <w:b/>
                <w:bCs/>
                <w:color w:val="000000" w:themeColor="text1"/>
                <w:sz w:val="26"/>
                <w:szCs w:val="26"/>
              </w:rPr>
            </w:pPr>
            <w:r w:rsidRPr="00FD7EAE">
              <w:rPr>
                <w:b/>
                <w:color w:val="000000" w:themeColor="text1"/>
                <w:sz w:val="26"/>
                <w:szCs w:val="26"/>
              </w:rPr>
              <w:t>1863 р</w:t>
            </w:r>
            <w:r w:rsidRPr="00FD7EAE">
              <w:rPr>
                <w:b/>
                <w:color w:val="000000" w:themeColor="text1"/>
                <w:sz w:val="26"/>
                <w:szCs w:val="26"/>
                <w:lang w:val="uk-UA"/>
              </w:rPr>
              <w:t>.</w:t>
            </w:r>
          </w:p>
        </w:tc>
        <w:tc>
          <w:tcPr>
            <w:tcW w:w="6656" w:type="dxa"/>
          </w:tcPr>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 xml:space="preserve">Стаття 16 </w:t>
            </w:r>
            <w:r w:rsidRPr="00FD7EAE">
              <w:rPr>
                <w:color w:val="000000" w:themeColor="text1"/>
                <w:sz w:val="26"/>
                <w:szCs w:val="26"/>
                <w:lang w:val="uk-UA"/>
              </w:rPr>
              <w:t>:</w:t>
            </w:r>
            <w:r w:rsidRPr="00FD7EAE">
              <w:rPr>
                <w:color w:val="000000" w:themeColor="text1"/>
                <w:sz w:val="26"/>
                <w:szCs w:val="26"/>
              </w:rPr>
              <w:t xml:space="preserve"> військова необхідність не допускає "катувань з метою вимагання визнань</w:t>
            </w:r>
          </w:p>
        </w:tc>
      </w:tr>
      <w:tr w:rsidR="001A4FB1" w:rsidRP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p>
        </w:tc>
        <w:tc>
          <w:tcPr>
            <w:tcW w:w="6656" w:type="dxa"/>
          </w:tcPr>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Стаття 56:</w:t>
            </w:r>
            <w:r w:rsidRPr="00FD7EAE">
              <w:rPr>
                <w:color w:val="000000" w:themeColor="text1"/>
                <w:sz w:val="26"/>
                <w:szCs w:val="26"/>
                <w:lang w:val="uk-UA"/>
              </w:rPr>
              <w:t xml:space="preserve"> </w:t>
            </w:r>
            <w:r w:rsidRPr="00FD7EAE">
              <w:rPr>
                <w:color w:val="000000" w:themeColor="text1"/>
                <w:sz w:val="26"/>
                <w:szCs w:val="26"/>
              </w:rPr>
              <w:t>Військовополонений не підлягає покаранню за те, що він є державним ворогом, і не помститься йому навмисне заподіяння будь-яких страждань або ганьби, жорстоке ув'язнення ... чи будь-яке інше варварство</w:t>
            </w:r>
          </w:p>
        </w:tc>
      </w:tr>
      <w:tr w:rsidR="001A4FB1" w:rsidRP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rPr>
              <w:t>Звіт Комісії з питань відповідальності</w:t>
            </w:r>
          </w:p>
        </w:tc>
        <w:tc>
          <w:tcPr>
            <w:tcW w:w="6656" w:type="dxa"/>
          </w:tcPr>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На основі кількох документів, що містять докази безчинств, скоєних під час Першої світової війни, у звіті Комісії з питань відповідальності за 1919 р. Перелічено порушення законів та звичаїв війни, які повинні підлягати кримінальному переслідуванню, включаючи катування цивільних осіб, жорстоке поводження з ув'язненими війни та інтернування цивільного населення в нелюдських умовах</w:t>
            </w:r>
          </w:p>
        </w:tc>
      </w:tr>
      <w:tr w:rsidR="001A4FB1" w:rsidRP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rPr>
              <w:t>Закон No 10 Ради контролю над союзниками</w:t>
            </w:r>
          </w:p>
        </w:tc>
        <w:tc>
          <w:tcPr>
            <w:tcW w:w="6656" w:type="dxa"/>
          </w:tcPr>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Стаття II (1) Закону № 10 Союзницької ради 1945 р. Передбачає, що "жорстоке поводження ... з цивільним населенням з окупованої території" є військовим злочином, а "катування ... чи інші негуманні дії, вчинені проти будь-якого цивільного населення", є злочином проти людства</w:t>
            </w:r>
          </w:p>
        </w:tc>
      </w:tr>
      <w:tr w:rsidR="001A4FB1" w:rsidRP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rPr>
              <w:t>Статут IMT (Токіо)</w:t>
            </w:r>
          </w:p>
        </w:tc>
        <w:tc>
          <w:tcPr>
            <w:tcW w:w="6656" w:type="dxa"/>
          </w:tcPr>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Стаття 5 (с) Хартії ІМТ 1946 року (Токіо) встановлює індивідуальну відповідальність за злочини проти людства, включаючи "негуманні дії, вчинені проти будь-якого цивільного населення до або під час війни". </w:t>
            </w:r>
          </w:p>
        </w:tc>
      </w:tr>
      <w:tr w:rsidR="001A4FB1" w:rsidRP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rPr>
              <w:lastRenderedPageBreak/>
              <w:t>Загальна декларація прав людини</w:t>
            </w:r>
          </w:p>
          <w:p w:rsidR="001A4FB1" w:rsidRPr="00FD7EAE" w:rsidRDefault="001A4FB1" w:rsidP="001A4FB1">
            <w:pPr>
              <w:shd w:val="clear" w:color="auto" w:fill="FFFFFF"/>
              <w:spacing w:line="264" w:lineRule="atLeast"/>
              <w:rPr>
                <w:b/>
                <w:bCs/>
                <w:color w:val="000000" w:themeColor="text1"/>
                <w:sz w:val="26"/>
                <w:szCs w:val="26"/>
                <w:lang w:val="uk-UA"/>
              </w:rPr>
            </w:pPr>
            <w:r w:rsidRPr="00FD7EAE">
              <w:rPr>
                <w:b/>
                <w:bCs/>
                <w:color w:val="000000" w:themeColor="text1"/>
                <w:sz w:val="26"/>
                <w:szCs w:val="26"/>
                <w:lang w:val="uk-UA"/>
              </w:rPr>
              <w:t>1948 р.</w:t>
            </w:r>
          </w:p>
        </w:tc>
        <w:tc>
          <w:tcPr>
            <w:tcW w:w="6656" w:type="dxa"/>
          </w:tcPr>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Стаття 5: "Ніхто не може зазнавати тортур або жорстокого, нелюдського або такого, що принижує гідність, поводження або покарання".</w:t>
            </w:r>
          </w:p>
        </w:tc>
      </w:tr>
      <w:tr w:rsidR="001A4FB1" w:rsidRP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rPr>
              <w:t>Нюрнберзькі принципи</w:t>
            </w:r>
          </w:p>
          <w:p w:rsidR="001A4FB1" w:rsidRPr="00FD7EAE" w:rsidRDefault="001A4FB1" w:rsidP="001A4FB1">
            <w:pPr>
              <w:shd w:val="clear" w:color="auto" w:fill="FFFFFF"/>
              <w:spacing w:line="264" w:lineRule="atLeast"/>
              <w:rPr>
                <w:b/>
                <w:bCs/>
                <w:color w:val="000000" w:themeColor="text1"/>
                <w:sz w:val="26"/>
                <w:szCs w:val="26"/>
                <w:lang w:val="uk-UA"/>
              </w:rPr>
            </w:pPr>
            <w:r w:rsidRPr="00FD7EAE">
              <w:rPr>
                <w:b/>
                <w:bCs/>
                <w:color w:val="000000" w:themeColor="text1"/>
                <w:sz w:val="26"/>
                <w:szCs w:val="26"/>
                <w:lang w:val="uk-UA"/>
              </w:rPr>
              <w:t>1950 р.</w:t>
            </w:r>
          </w:p>
          <w:p w:rsidR="001A4FB1" w:rsidRPr="00FD7EAE" w:rsidRDefault="001A4FB1" w:rsidP="001A4FB1">
            <w:pPr>
              <w:shd w:val="clear" w:color="auto" w:fill="FFFFFF"/>
              <w:spacing w:line="264" w:lineRule="atLeast"/>
              <w:rPr>
                <w:b/>
                <w:bCs/>
                <w:color w:val="000000" w:themeColor="text1"/>
                <w:sz w:val="26"/>
                <w:szCs w:val="26"/>
              </w:rPr>
            </w:pPr>
          </w:p>
        </w:tc>
        <w:tc>
          <w:tcPr>
            <w:tcW w:w="6656" w:type="dxa"/>
          </w:tcPr>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Принцип VI, прийнятий Комісією міжнародного права, передбачає:</w:t>
            </w:r>
          </w:p>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Зазначені далі злочини караються як злочини за міжнародним правом:</w:t>
            </w:r>
          </w:p>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(b) Військові злочини: Порушення законів та звичаїв війни включають, але не обмежуючись цим, ... жорстоке поводження ... з цивільним населенням або на окупованій території, ... жорстоке поводження з військовополоненими, особами на моря ...</w:t>
            </w:r>
          </w:p>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(c) Злочини проти людства: ... нелюдські дії, вчинені проти будь-якого цивільного населення</w:t>
            </w:r>
          </w:p>
        </w:tc>
      </w:tr>
      <w:tr w:rsidR="001A4FB1" w:rsidRP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rPr>
              <w:t>Декларація ООН про захист жінок та дітей у надзвичайних ситуаціях та збройних конфліктах</w:t>
            </w:r>
          </w:p>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lang w:val="uk-UA"/>
              </w:rPr>
              <w:t xml:space="preserve">1974 р. </w:t>
            </w:r>
          </w:p>
        </w:tc>
        <w:tc>
          <w:tcPr>
            <w:tcW w:w="6656" w:type="dxa"/>
          </w:tcPr>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У пункті 5 Декларації ООН 1974 року про захист жінок та дітей у надзвичайних ситуаціях та збройному конфлікті зазначено: «Всі форми репресій та жорстоке та нелюдське поводження з жінками та дітьми, включаючи… тортури…, вчинені воюючими особами в ході військових операцій або на окупованих територіях вважатимуться злочинними ". </w:t>
            </w:r>
          </w:p>
        </w:tc>
      </w:tr>
      <w:tr w:rsidR="001A4FB1" w:rsidRPr="008B5AC6" w:rsidTr="001A4FB1">
        <w:tc>
          <w:tcPr>
            <w:tcW w:w="2689" w:type="dxa"/>
          </w:tcPr>
          <w:p w:rsidR="001A4FB1" w:rsidRPr="00FD7EAE" w:rsidRDefault="001A4FB1" w:rsidP="001A4FB1">
            <w:pPr>
              <w:shd w:val="clear" w:color="auto" w:fill="FFFFFF"/>
              <w:spacing w:line="264" w:lineRule="atLeast"/>
              <w:rPr>
                <w:b/>
                <w:bCs/>
                <w:color w:val="000000" w:themeColor="text1"/>
                <w:sz w:val="26"/>
                <w:szCs w:val="26"/>
                <w:lang w:val="uk-UA"/>
              </w:rPr>
            </w:pPr>
            <w:r w:rsidRPr="00FD7EAE">
              <w:rPr>
                <w:b/>
                <w:bCs/>
                <w:color w:val="000000" w:themeColor="text1"/>
                <w:sz w:val="26"/>
                <w:szCs w:val="26"/>
                <w:lang w:val="uk-UA"/>
              </w:rPr>
              <w:t>Декларація ООН про захист усіх осіб від зазнавання катувань та інших жорстоких, нелюдських або таких, що принижують гідність, поводжень або покарань</w:t>
            </w:r>
          </w:p>
          <w:p w:rsidR="001A4FB1" w:rsidRPr="00FD7EAE" w:rsidRDefault="001A4FB1" w:rsidP="001A4FB1">
            <w:pPr>
              <w:shd w:val="clear" w:color="auto" w:fill="FFFFFF"/>
              <w:spacing w:line="264" w:lineRule="atLeast"/>
              <w:rPr>
                <w:b/>
                <w:bCs/>
                <w:color w:val="000000" w:themeColor="text1"/>
                <w:sz w:val="26"/>
                <w:szCs w:val="26"/>
                <w:lang w:val="uk-UA"/>
              </w:rPr>
            </w:pPr>
            <w:r w:rsidRPr="00FD7EAE">
              <w:rPr>
                <w:b/>
                <w:bCs/>
                <w:color w:val="000000" w:themeColor="text1"/>
                <w:sz w:val="26"/>
                <w:szCs w:val="26"/>
                <w:lang w:val="uk-UA"/>
              </w:rPr>
              <w:t>1975 р.</w:t>
            </w:r>
          </w:p>
        </w:tc>
        <w:tc>
          <w:tcPr>
            <w:tcW w:w="6656" w:type="dxa"/>
          </w:tcPr>
          <w:p w:rsidR="001A4FB1" w:rsidRPr="00FD7EAE" w:rsidRDefault="001A4FB1" w:rsidP="001A4FB1">
            <w:pPr>
              <w:shd w:val="clear" w:color="auto" w:fill="FFFFFF"/>
              <w:rPr>
                <w:color w:val="000000" w:themeColor="text1"/>
                <w:sz w:val="26"/>
                <w:szCs w:val="26"/>
                <w:lang w:val="uk-UA"/>
              </w:rPr>
            </w:pPr>
            <w:r w:rsidRPr="00FD7EAE">
              <w:rPr>
                <w:color w:val="000000" w:themeColor="text1"/>
                <w:sz w:val="26"/>
                <w:szCs w:val="26"/>
                <w:lang w:val="uk-UA"/>
              </w:rPr>
              <w:t>Стаття 2 передбачає:</w:t>
            </w:r>
          </w:p>
          <w:p w:rsidR="001A4FB1" w:rsidRPr="00FD7EAE" w:rsidRDefault="001A4FB1" w:rsidP="001A4FB1">
            <w:pPr>
              <w:shd w:val="clear" w:color="auto" w:fill="FFFFFF"/>
              <w:rPr>
                <w:color w:val="000000" w:themeColor="text1"/>
                <w:sz w:val="26"/>
                <w:szCs w:val="26"/>
                <w:lang w:val="uk-UA"/>
              </w:rPr>
            </w:pPr>
            <w:r w:rsidRPr="00FD7EAE">
              <w:rPr>
                <w:color w:val="000000" w:themeColor="text1"/>
                <w:sz w:val="26"/>
                <w:szCs w:val="26"/>
                <w:lang w:val="uk-UA"/>
              </w:rPr>
              <w:t>Будь-який акт катування або інше жорстоке, нелюдське або таке, що принижує гідність, поводження чи покарання є порушенням людської гідності і засуджується як заперечення цілей Статуту Організації Об'єднаних Націй і як порушення прав людини та основних свобод, проголошених у Загальній Декларації прав людини</w:t>
            </w:r>
          </w:p>
        </w:tc>
      </w:tr>
      <w:tr w:rsidR="001A4FB1" w:rsidRPr="008B5AC6"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rPr>
              <w:t>Кодекс поведінки посадових осіб правоохоронних органів</w:t>
            </w:r>
          </w:p>
          <w:p w:rsidR="001A4FB1" w:rsidRPr="00FD7EAE" w:rsidRDefault="001A4FB1" w:rsidP="001A4FB1">
            <w:pPr>
              <w:shd w:val="clear" w:color="auto" w:fill="FFFFFF"/>
              <w:spacing w:line="264" w:lineRule="atLeast"/>
              <w:rPr>
                <w:b/>
                <w:bCs/>
                <w:color w:val="000000" w:themeColor="text1"/>
                <w:sz w:val="26"/>
                <w:szCs w:val="26"/>
                <w:lang w:val="uk-UA"/>
              </w:rPr>
            </w:pPr>
            <w:r w:rsidRPr="00FD7EAE">
              <w:rPr>
                <w:b/>
                <w:bCs/>
                <w:color w:val="000000" w:themeColor="text1"/>
                <w:sz w:val="26"/>
                <w:szCs w:val="26"/>
                <w:lang w:val="uk-UA"/>
              </w:rPr>
              <w:t>1979 р.</w:t>
            </w:r>
          </w:p>
        </w:tc>
        <w:tc>
          <w:tcPr>
            <w:tcW w:w="6656" w:type="dxa"/>
          </w:tcPr>
          <w:p w:rsidR="001A4FB1" w:rsidRPr="00FD7EAE" w:rsidRDefault="001A4FB1" w:rsidP="001A4FB1">
            <w:pPr>
              <w:shd w:val="clear" w:color="auto" w:fill="FFFFFF"/>
              <w:rPr>
                <w:color w:val="000000" w:themeColor="text1"/>
                <w:sz w:val="26"/>
                <w:szCs w:val="26"/>
                <w:lang w:val="uk-UA"/>
              </w:rPr>
            </w:pPr>
            <w:r w:rsidRPr="00FD7EAE">
              <w:rPr>
                <w:color w:val="000000" w:themeColor="text1"/>
                <w:sz w:val="26"/>
                <w:szCs w:val="26"/>
                <w:lang w:val="uk-UA"/>
              </w:rPr>
              <w:t>Стаття 5 Передбачає: "Жоден працівник правоохоронних органів не може вчинити, підбурювати або терпіти будь-які дії катувань чи інших жорстоких, нелюдських або таких, що принижують гідність, поводжень або покарань".</w:t>
            </w:r>
            <w:r w:rsidRPr="00FD7EAE">
              <w:rPr>
                <w:color w:val="000000" w:themeColor="text1"/>
                <w:sz w:val="26"/>
                <w:szCs w:val="26"/>
              </w:rPr>
              <w:t> </w:t>
            </w:r>
          </w:p>
        </w:tc>
      </w:tr>
      <w:tr w:rsidR="001A4FB1" w:rsidRP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lang w:val="uk-UA"/>
              </w:rPr>
            </w:pPr>
            <w:r w:rsidRPr="00FD7EAE">
              <w:rPr>
                <w:b/>
                <w:bCs/>
                <w:color w:val="000000" w:themeColor="text1"/>
                <w:sz w:val="26"/>
                <w:szCs w:val="26"/>
                <w:lang w:val="uk-UA"/>
              </w:rPr>
              <w:t>Зібрання принципів захисту всіх осіб, які перебувають під будь-якою формою затримання або ув'язнення</w:t>
            </w:r>
          </w:p>
          <w:p w:rsidR="001A4FB1" w:rsidRPr="00FD7EAE" w:rsidRDefault="001A4FB1" w:rsidP="001A4FB1">
            <w:pPr>
              <w:shd w:val="clear" w:color="auto" w:fill="FFFFFF"/>
              <w:spacing w:line="264" w:lineRule="atLeast"/>
              <w:rPr>
                <w:b/>
                <w:bCs/>
                <w:color w:val="000000" w:themeColor="text1"/>
                <w:sz w:val="26"/>
                <w:szCs w:val="26"/>
                <w:lang w:val="uk-UA"/>
              </w:rPr>
            </w:pPr>
          </w:p>
        </w:tc>
        <w:tc>
          <w:tcPr>
            <w:tcW w:w="6656" w:type="dxa"/>
          </w:tcPr>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Принцип 6 Зводу принципів захисту всіх осіб, які перебувають під будь-якою формою затримання або позбавлення волі, передбачає:</w:t>
            </w:r>
          </w:p>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Жодна особа, яка перебуває під будь-якою формою затримання або позбавлення волі, не може зазнавати тортур або жорстокого, нелюдського або такого, що принижує гідність, поводження чи покарання.</w:t>
            </w:r>
          </w:p>
          <w:p w:rsidR="001A4FB1" w:rsidRPr="00FD7EAE" w:rsidRDefault="001A4FB1" w:rsidP="001A4FB1">
            <w:pPr>
              <w:shd w:val="clear" w:color="auto" w:fill="FFFFFF"/>
              <w:rPr>
                <w:color w:val="000000" w:themeColor="text1"/>
                <w:sz w:val="26"/>
                <w:szCs w:val="26"/>
                <w:lang w:val="uk-UA"/>
              </w:rPr>
            </w:pPr>
            <w:r w:rsidRPr="00FD7EAE">
              <w:rPr>
                <w:color w:val="000000" w:themeColor="text1"/>
                <w:sz w:val="26"/>
                <w:szCs w:val="26"/>
              </w:rPr>
              <w:lastRenderedPageBreak/>
              <w:t> Жодна обставина, на яку не можна посилатись як на виправдання катувань чи іншого жорстокого, нелюдського чи такого, що принижує гідність, поводження чи покарання. </w:t>
            </w:r>
          </w:p>
        </w:tc>
      </w:tr>
      <w:tr w:rsidR="001A4FB1" w:rsidRPr="008B5AC6"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rPr>
              <w:t>Статут МТБЮ</w:t>
            </w:r>
          </w:p>
          <w:p w:rsidR="001A4FB1" w:rsidRPr="00FD7EAE" w:rsidRDefault="001A4FB1" w:rsidP="001A4FB1">
            <w:pPr>
              <w:shd w:val="clear" w:color="auto" w:fill="FFFFFF"/>
              <w:spacing w:line="264" w:lineRule="atLeast"/>
              <w:rPr>
                <w:b/>
                <w:bCs/>
                <w:color w:val="000000" w:themeColor="text1"/>
                <w:sz w:val="26"/>
                <w:szCs w:val="26"/>
                <w:lang w:val="uk-UA"/>
              </w:rPr>
            </w:pPr>
            <w:r w:rsidRPr="00FD7EAE">
              <w:rPr>
                <w:b/>
                <w:bCs/>
                <w:color w:val="000000" w:themeColor="text1"/>
                <w:sz w:val="26"/>
                <w:szCs w:val="26"/>
                <w:lang w:val="uk-UA"/>
              </w:rPr>
              <w:t>1993 р.</w:t>
            </w:r>
          </w:p>
          <w:p w:rsidR="001A4FB1" w:rsidRPr="00FD7EAE" w:rsidRDefault="001A4FB1" w:rsidP="001A4FB1">
            <w:pPr>
              <w:shd w:val="clear" w:color="auto" w:fill="FFFFFF"/>
              <w:spacing w:line="264" w:lineRule="atLeast"/>
              <w:rPr>
                <w:b/>
                <w:bCs/>
                <w:color w:val="000000" w:themeColor="text1"/>
                <w:sz w:val="26"/>
                <w:szCs w:val="26"/>
                <w:lang w:val="uk-UA"/>
              </w:rPr>
            </w:pPr>
          </w:p>
        </w:tc>
        <w:tc>
          <w:tcPr>
            <w:tcW w:w="6656" w:type="dxa"/>
          </w:tcPr>
          <w:p w:rsidR="001A4FB1" w:rsidRPr="00FD7EAE" w:rsidRDefault="001A4FB1" w:rsidP="001A4FB1">
            <w:pPr>
              <w:shd w:val="clear" w:color="auto" w:fill="FFFFFF"/>
              <w:rPr>
                <w:color w:val="000000" w:themeColor="text1"/>
                <w:sz w:val="26"/>
                <w:szCs w:val="26"/>
                <w:lang w:val="uk-UA"/>
              </w:rPr>
            </w:pPr>
            <w:r w:rsidRPr="00FD7EAE">
              <w:rPr>
                <w:color w:val="000000" w:themeColor="text1"/>
                <w:sz w:val="26"/>
                <w:szCs w:val="26"/>
                <w:lang w:val="uk-UA"/>
              </w:rPr>
              <w:t>Згідно зі статтею 2 (</w:t>
            </w:r>
            <w:r w:rsidRPr="00FD7EAE">
              <w:rPr>
                <w:color w:val="000000" w:themeColor="text1"/>
                <w:sz w:val="26"/>
                <w:szCs w:val="26"/>
              </w:rPr>
              <w:t>b</w:t>
            </w:r>
            <w:r w:rsidRPr="00FD7EAE">
              <w:rPr>
                <w:color w:val="000000" w:themeColor="text1"/>
                <w:sz w:val="26"/>
                <w:szCs w:val="26"/>
                <w:lang w:val="uk-UA"/>
              </w:rPr>
              <w:t>) Статуту МТБЮ 1993 року Трибунал уповноважений переслідувати випадки катувань осіб, які захищені положеннями відповідної Женевської конвенції</w:t>
            </w:r>
          </w:p>
        </w:tc>
      </w:tr>
      <w:tr w:rsidR="001A4FB1" w:rsidRPr="001A4FB1" w:rsidTr="001A4FB1">
        <w:tc>
          <w:tcPr>
            <w:tcW w:w="2689" w:type="dxa"/>
          </w:tcPr>
          <w:p w:rsidR="001A4FB1" w:rsidRPr="00BE78F1" w:rsidRDefault="001A4FB1" w:rsidP="001A4FB1">
            <w:pPr>
              <w:shd w:val="clear" w:color="auto" w:fill="FFFFFF"/>
              <w:spacing w:line="264" w:lineRule="atLeast"/>
              <w:rPr>
                <w:b/>
                <w:bCs/>
                <w:color w:val="000000" w:themeColor="text1"/>
                <w:sz w:val="26"/>
                <w:szCs w:val="26"/>
                <w:lang w:val="uk-UA"/>
              </w:rPr>
            </w:pPr>
          </w:p>
        </w:tc>
        <w:tc>
          <w:tcPr>
            <w:tcW w:w="6656" w:type="dxa"/>
          </w:tcPr>
          <w:p w:rsidR="001A4FB1" w:rsidRPr="00FD7EAE" w:rsidRDefault="001A4FB1" w:rsidP="001A4FB1">
            <w:pPr>
              <w:shd w:val="clear" w:color="auto" w:fill="FFFFFF"/>
              <w:rPr>
                <w:color w:val="000000" w:themeColor="text1"/>
                <w:sz w:val="26"/>
                <w:szCs w:val="26"/>
                <w:lang w:val="uk-UA"/>
              </w:rPr>
            </w:pPr>
            <w:r w:rsidRPr="00FD7EAE">
              <w:rPr>
                <w:color w:val="000000" w:themeColor="text1"/>
                <w:sz w:val="26"/>
                <w:szCs w:val="26"/>
              </w:rPr>
              <w:t>Стаття 5 (f) Статуту МТБЮ 1993 року передбачає, що катування є злочином проти людства, коли воно здійснюється у збройному конфлікті, будь то міжнародного чи внутрішнього характеру, і спрямоване проти будь-якого цивільного населення.</w:t>
            </w:r>
          </w:p>
        </w:tc>
      </w:tr>
      <w:tr w:rsidR="001A4FB1" w:rsidRP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rPr>
              <w:t>Проект Кодексу законів про злочини проти миру та безпеки людства (1996)</w:t>
            </w:r>
          </w:p>
        </w:tc>
        <w:tc>
          <w:tcPr>
            <w:tcW w:w="6656" w:type="dxa"/>
          </w:tcPr>
          <w:p w:rsidR="001A4FB1" w:rsidRPr="00FD7EAE" w:rsidRDefault="001A4FB1" w:rsidP="001A4FB1">
            <w:pPr>
              <w:shd w:val="clear" w:color="auto" w:fill="FFFFFF"/>
              <w:rPr>
                <w:color w:val="000000" w:themeColor="text1"/>
                <w:sz w:val="26"/>
                <w:szCs w:val="26"/>
              </w:rPr>
            </w:pPr>
            <w:r w:rsidRPr="00FD7EAE">
              <w:rPr>
                <w:color w:val="000000" w:themeColor="text1"/>
                <w:sz w:val="26"/>
                <w:szCs w:val="26"/>
                <w:lang w:val="uk-UA"/>
              </w:rPr>
              <w:t>Стаття 20 (</w:t>
            </w:r>
            <w:r w:rsidRPr="00FD7EAE">
              <w:rPr>
                <w:color w:val="000000" w:themeColor="text1"/>
                <w:sz w:val="26"/>
                <w:szCs w:val="26"/>
              </w:rPr>
              <w:t>a</w:t>
            </w:r>
            <w:r w:rsidRPr="00FD7EAE">
              <w:rPr>
                <w:color w:val="000000" w:themeColor="text1"/>
                <w:sz w:val="26"/>
                <w:szCs w:val="26"/>
                <w:lang w:val="uk-UA"/>
              </w:rPr>
              <w:t>) (</w:t>
            </w:r>
            <w:r w:rsidRPr="00FD7EAE">
              <w:rPr>
                <w:color w:val="000000" w:themeColor="text1"/>
                <w:sz w:val="26"/>
                <w:szCs w:val="26"/>
              </w:rPr>
              <w:t>ii</w:t>
            </w:r>
            <w:r w:rsidRPr="00FD7EAE">
              <w:rPr>
                <w:color w:val="000000" w:themeColor="text1"/>
                <w:sz w:val="26"/>
                <w:szCs w:val="26"/>
                <w:lang w:val="uk-UA"/>
              </w:rPr>
              <w:t>) - (</w:t>
            </w:r>
            <w:r w:rsidRPr="00FD7EAE">
              <w:rPr>
                <w:color w:val="000000" w:themeColor="text1"/>
                <w:sz w:val="26"/>
                <w:szCs w:val="26"/>
              </w:rPr>
              <w:t>iii</w:t>
            </w:r>
            <w:r w:rsidRPr="00FD7EAE">
              <w:rPr>
                <w:color w:val="000000" w:themeColor="text1"/>
                <w:sz w:val="26"/>
                <w:szCs w:val="26"/>
                <w:lang w:val="uk-UA"/>
              </w:rPr>
              <w:t>) Проекту Кодексу КМП про злочини проти миру та безпеки людства 1996 р. Передбачає, що "[т] уряд чи нелюдське поводження" та "[іл] спричиняють великі страждання або серйозні ушкодження до тіла чи здоров'я »- це злочини проти миру та безпеки людства</w:t>
            </w:r>
          </w:p>
        </w:tc>
      </w:tr>
      <w:tr w:rsidR="001A4FB1" w:rsidRP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p>
        </w:tc>
        <w:tc>
          <w:tcPr>
            <w:tcW w:w="6656" w:type="dxa"/>
          </w:tcPr>
          <w:p w:rsidR="001A4FB1" w:rsidRPr="00FD7EAE" w:rsidRDefault="001A4FB1" w:rsidP="001A4FB1">
            <w:pPr>
              <w:shd w:val="clear" w:color="auto" w:fill="FFFFFF"/>
              <w:rPr>
                <w:color w:val="000000" w:themeColor="text1"/>
                <w:sz w:val="26"/>
                <w:szCs w:val="26"/>
                <w:lang w:val="uk-UA"/>
              </w:rPr>
            </w:pPr>
            <w:r w:rsidRPr="00FD7EAE">
              <w:rPr>
                <w:color w:val="000000" w:themeColor="text1"/>
                <w:sz w:val="26"/>
                <w:szCs w:val="26"/>
              </w:rPr>
              <w:t>Стаття 20 (f) (i) та (v) Проекту Кодексу КМП про злочини проти миру та безпеки людства 1996 року передбачає, що "[c] жорстоке поводження, таке як катування" та "[o] порушує особисту гідність, особливо принизливе та таке, що принижує гідність, поводження »становлять військові злочини у збройних конфліктах, що не мають міжнародного характеру. </w:t>
            </w:r>
          </w:p>
        </w:tc>
      </w:tr>
      <w:tr w:rsidR="001A4FB1" w:rsidRP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rPr>
              <w:t>Бюлетень Генерального секретаря ООН</w:t>
            </w:r>
          </w:p>
        </w:tc>
        <w:tc>
          <w:tcPr>
            <w:tcW w:w="6656" w:type="dxa"/>
          </w:tcPr>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Розділ 8 (d) Бюлетеня Генерального секретаря ООН за 1999 р. Передбачає, що затримані особи "ні за яких обставин не можуть зазнавати тортур або жорстокого поводження</w:t>
            </w:r>
          </w:p>
        </w:tc>
      </w:tr>
      <w:tr w:rsidR="001A4FB1" w:rsidRP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rPr>
              <w:t>Хартія ЄС про основні права</w:t>
            </w:r>
          </w:p>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lang w:val="uk-UA"/>
              </w:rPr>
              <w:t>2000 р.</w:t>
            </w:r>
          </w:p>
        </w:tc>
        <w:tc>
          <w:tcPr>
            <w:tcW w:w="6656" w:type="dxa"/>
          </w:tcPr>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Стаття 4 Хартії основоположних прав ЄС від 2000 р. Передбачає: "Ніхто не може піддаватися тортурам, нелюдському або такому, що принижує гідність, поводженню або покаранню</w:t>
            </w:r>
          </w:p>
        </w:tc>
      </w:tr>
      <w:tr w:rsidR="001A4FB1" w:rsidRPr="001A4FB1" w:rsidTr="001A4FB1">
        <w:tc>
          <w:tcPr>
            <w:tcW w:w="2689" w:type="dxa"/>
          </w:tcPr>
          <w:p w:rsidR="001A4FB1" w:rsidRPr="00FD7EAE" w:rsidRDefault="001A4FB1" w:rsidP="001A4FB1">
            <w:pPr>
              <w:shd w:val="clear" w:color="auto" w:fill="FFFFFF"/>
              <w:spacing w:line="264" w:lineRule="atLeast"/>
              <w:rPr>
                <w:b/>
                <w:bCs/>
                <w:color w:val="000000" w:themeColor="text1"/>
                <w:sz w:val="26"/>
                <w:szCs w:val="26"/>
              </w:rPr>
            </w:pPr>
            <w:r w:rsidRPr="00FD7EAE">
              <w:rPr>
                <w:b/>
                <w:bCs/>
                <w:color w:val="000000" w:themeColor="text1"/>
                <w:sz w:val="26"/>
                <w:szCs w:val="26"/>
              </w:rPr>
              <w:t>Регламент ВАООНВТ № 2000/15</w:t>
            </w:r>
          </w:p>
        </w:tc>
        <w:tc>
          <w:tcPr>
            <w:tcW w:w="6656" w:type="dxa"/>
          </w:tcPr>
          <w:p w:rsidR="001A4FB1" w:rsidRPr="00FD7EAE" w:rsidRDefault="001A4FB1" w:rsidP="001A4FB1">
            <w:pPr>
              <w:shd w:val="clear" w:color="auto" w:fill="FFFFFF"/>
              <w:rPr>
                <w:color w:val="000000" w:themeColor="text1"/>
                <w:sz w:val="26"/>
                <w:szCs w:val="26"/>
              </w:rPr>
            </w:pPr>
            <w:r w:rsidRPr="00FD7EAE">
              <w:rPr>
                <w:color w:val="000000" w:themeColor="text1"/>
                <w:sz w:val="26"/>
                <w:szCs w:val="26"/>
              </w:rPr>
              <w:t>встановлює комісії, що мають виключну юрисдикцію щодо серйозних кримінальних злочинів, включаючи військові злочини. Відповідно до розділу 6 (1) (а) (ii), «[утворення] чи нелюдське поводження» є військовим злочином у міжнародних збройних конфліктах. Відповідно до розділу 6 (1) (c) (i), "жорстоке поводження і катування" становлять військові злочини в неміжнародних збройних конфліктах. Відповідно до розділу 6 (1) (b) (xxi) та (c) (ii), «[c] упущення безчинств щодо особистої гідності, зокрема принизливого та такого, що принижує гідність», є військовим злочином як на міжнародному, так і на міжнародному рівні. збройні конфлікти.</w:t>
            </w:r>
          </w:p>
        </w:tc>
      </w:tr>
    </w:tbl>
    <w:p w:rsidR="001A4FB1" w:rsidRDefault="001A4FB1" w:rsidP="00F52D1A">
      <w:pPr>
        <w:spacing w:line="360" w:lineRule="auto"/>
        <w:ind w:firstLine="284"/>
        <w:contextualSpacing/>
        <w:rPr>
          <w:color w:val="333333"/>
          <w:shd w:val="clear" w:color="auto" w:fill="FFFFFF"/>
          <w:lang w:val="uk-UA"/>
        </w:rPr>
      </w:pPr>
    </w:p>
    <w:p w:rsidR="001A4FB1" w:rsidRPr="00A13B77" w:rsidRDefault="001A4FB1" w:rsidP="00DB104B">
      <w:pPr>
        <w:spacing w:line="360" w:lineRule="auto"/>
        <w:ind w:firstLine="709"/>
        <w:contextualSpacing/>
        <w:rPr>
          <w:color w:val="000000" w:themeColor="text1"/>
          <w:sz w:val="28"/>
          <w:szCs w:val="28"/>
          <w:shd w:val="clear" w:color="auto" w:fill="FFFFFF"/>
          <w:lang w:val="uk-UA"/>
        </w:rPr>
      </w:pPr>
      <w:r w:rsidRPr="00A13B77">
        <w:rPr>
          <w:color w:val="000000" w:themeColor="text1"/>
          <w:sz w:val="28"/>
          <w:szCs w:val="28"/>
          <w:shd w:val="clear" w:color="auto" w:fill="FFFFFF"/>
          <w:lang w:val="uk-UA"/>
        </w:rPr>
        <w:lastRenderedPageBreak/>
        <w:t xml:space="preserve">2.3 </w:t>
      </w:r>
      <w:r w:rsidR="00DB104B" w:rsidRPr="00A13B77">
        <w:rPr>
          <w:color w:val="000000" w:themeColor="text1"/>
          <w:sz w:val="28"/>
          <w:szCs w:val="28"/>
          <w:shd w:val="clear" w:color="auto" w:fill="FFFFFF"/>
          <w:lang w:val="uk-UA"/>
        </w:rPr>
        <w:t>Зміст, межі та сфера дії заборони, встановленої у статті 3 Конвенції (ЄКПЛ)</w:t>
      </w:r>
    </w:p>
    <w:p w:rsidR="00A13B77" w:rsidRDefault="00A13B77" w:rsidP="00414804">
      <w:pPr>
        <w:spacing w:line="360" w:lineRule="auto"/>
        <w:ind w:firstLine="284"/>
        <w:contextualSpacing/>
        <w:jc w:val="right"/>
        <w:rPr>
          <w:color w:val="333333"/>
          <w:sz w:val="28"/>
          <w:szCs w:val="28"/>
          <w:shd w:val="clear" w:color="auto" w:fill="FFFFFF"/>
          <w:lang w:val="uk-UA"/>
        </w:rPr>
      </w:pPr>
    </w:p>
    <w:p w:rsidR="001A4FB1" w:rsidRDefault="00362A41" w:rsidP="00414804">
      <w:pPr>
        <w:spacing w:line="360" w:lineRule="auto"/>
        <w:ind w:firstLine="284"/>
        <w:contextualSpacing/>
        <w:jc w:val="right"/>
        <w:rPr>
          <w:color w:val="333333"/>
          <w:sz w:val="28"/>
          <w:szCs w:val="28"/>
          <w:shd w:val="clear" w:color="auto" w:fill="FFFFFF"/>
          <w:lang w:val="uk-UA"/>
        </w:rPr>
      </w:pPr>
      <w:r>
        <w:rPr>
          <w:noProof/>
          <w:color w:val="333333"/>
          <w:sz w:val="28"/>
          <w:szCs w:val="28"/>
        </w:rPr>
        <mc:AlternateContent>
          <mc:Choice Requires="wpg">
            <w:drawing>
              <wp:anchor distT="0" distB="0" distL="114300" distR="114300" simplePos="0" relativeHeight="251819008" behindDoc="0" locked="0" layoutInCell="1" allowOverlap="1">
                <wp:simplePos x="0" y="0"/>
                <wp:positionH relativeFrom="column">
                  <wp:posOffset>243840</wp:posOffset>
                </wp:positionH>
                <wp:positionV relativeFrom="paragraph">
                  <wp:posOffset>274320</wp:posOffset>
                </wp:positionV>
                <wp:extent cx="5791200" cy="3609975"/>
                <wp:effectExtent l="57150" t="57150" r="57150" b="47625"/>
                <wp:wrapNone/>
                <wp:docPr id="15711" name="Группа 15711"/>
                <wp:cNvGraphicFramePr/>
                <a:graphic xmlns:a="http://schemas.openxmlformats.org/drawingml/2006/main">
                  <a:graphicData uri="http://schemas.microsoft.com/office/word/2010/wordprocessingGroup">
                    <wpg:wgp>
                      <wpg:cNvGrpSpPr/>
                      <wpg:grpSpPr>
                        <a:xfrm>
                          <a:off x="0" y="0"/>
                          <a:ext cx="5791200" cy="3609975"/>
                          <a:chOff x="0" y="0"/>
                          <a:chExt cx="5791200" cy="3609975"/>
                        </a:xfrm>
                      </wpg:grpSpPr>
                      <wps:wsp>
                        <wps:cNvPr id="15692" name="Прямоугольник 15692"/>
                        <wps:cNvSpPr/>
                        <wps:spPr>
                          <a:xfrm>
                            <a:off x="0" y="0"/>
                            <a:ext cx="5791200" cy="3609975"/>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93" name="Прямоугольник 15693"/>
                        <wps:cNvSpPr/>
                        <wps:spPr>
                          <a:xfrm>
                            <a:off x="790575" y="161925"/>
                            <a:ext cx="4267200" cy="534693"/>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A13B77" w:rsidRDefault="00BE78F1" w:rsidP="00A13B77">
                              <w:pPr>
                                <w:jc w:val="center"/>
                                <w:rPr>
                                  <w:b/>
                                  <w:sz w:val="32"/>
                                  <w:szCs w:val="32"/>
                                </w:rPr>
                              </w:pPr>
                              <w:r w:rsidRPr="00A13B77">
                                <w:rPr>
                                  <w:b/>
                                  <w:color w:val="000000" w:themeColor="text1"/>
                                  <w:sz w:val="32"/>
                                  <w:szCs w:val="32"/>
                                  <w:shd w:val="clear" w:color="auto" w:fill="FFFFFF"/>
                                  <w:lang w:val="uk-UA"/>
                                </w:rPr>
                                <w:t>Зміст заборони, встановленої у статті 3 Конвенції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97" name="Стрелка вниз 15697"/>
                        <wps:cNvSpPr/>
                        <wps:spPr>
                          <a:xfrm rot="1189905">
                            <a:off x="1276350" y="733425"/>
                            <a:ext cx="419100" cy="33857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00" name="Стрелка вниз 15700"/>
                        <wps:cNvSpPr/>
                        <wps:spPr>
                          <a:xfrm>
                            <a:off x="2647950" y="733425"/>
                            <a:ext cx="419100" cy="19809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99" name="Прямоугольник 15699"/>
                        <wps:cNvSpPr/>
                        <wps:spPr>
                          <a:xfrm>
                            <a:off x="19050" y="1076325"/>
                            <a:ext cx="4267200" cy="534693"/>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A13B77" w:rsidRDefault="00BE78F1" w:rsidP="00A13B77">
                              <w:pPr>
                                <w:jc w:val="center"/>
                                <w:rPr>
                                  <w:b/>
                                  <w:color w:val="000000" w:themeColor="text1"/>
                                  <w:sz w:val="28"/>
                                  <w:szCs w:val="28"/>
                                </w:rPr>
                              </w:pPr>
                              <w:r w:rsidRPr="00A13B77">
                                <w:rPr>
                                  <w:b/>
                                  <w:color w:val="000000" w:themeColor="text1"/>
                                  <w:sz w:val="28"/>
                                  <w:szCs w:val="28"/>
                                  <w:shd w:val="clear" w:color="auto" w:fill="FFFFFF"/>
                                </w:rPr>
                                <w:t>Нікого не може бути піддано катуванню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95" name="Прямоугольник 15695"/>
                        <wps:cNvSpPr/>
                        <wps:spPr>
                          <a:xfrm>
                            <a:off x="1476375" y="1895475"/>
                            <a:ext cx="4267200" cy="534693"/>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A13B77" w:rsidRDefault="00BE78F1" w:rsidP="00A13B77">
                              <w:pPr>
                                <w:jc w:val="center"/>
                                <w:rPr>
                                  <w:b/>
                                  <w:color w:val="000000" w:themeColor="text1"/>
                                  <w:sz w:val="28"/>
                                  <w:szCs w:val="28"/>
                                </w:rPr>
                              </w:pPr>
                              <w:r w:rsidRPr="00A13B77">
                                <w:rPr>
                                  <w:b/>
                                  <w:color w:val="000000" w:themeColor="text1"/>
                                  <w:sz w:val="28"/>
                                  <w:szCs w:val="28"/>
                                  <w:shd w:val="clear" w:color="auto" w:fill="FFFFFF"/>
                                </w:rPr>
                                <w:t>Нікого не може бути піддано нелюдському</w:t>
                              </w:r>
                              <w:r w:rsidRPr="00A13B77">
                                <w:rPr>
                                  <w:b/>
                                  <w:color w:val="000000" w:themeColor="text1"/>
                                  <w:sz w:val="28"/>
                                  <w:szCs w:val="28"/>
                                  <w:shd w:val="clear" w:color="auto" w:fill="FFFFFF"/>
                                  <w:lang w:val="uk-UA"/>
                                </w:rPr>
                                <w:t xml:space="preserve"> </w:t>
                              </w:r>
                              <w:r w:rsidRPr="00A13B77">
                                <w:rPr>
                                  <w:b/>
                                  <w:color w:val="000000" w:themeColor="text1"/>
                                  <w:sz w:val="28"/>
                                  <w:szCs w:val="28"/>
                                  <w:shd w:val="clear" w:color="auto" w:fill="FFFFFF"/>
                                </w:rPr>
                                <w:t>поводженню або покаранню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94" name="Прямоугольник 15694"/>
                        <wps:cNvSpPr/>
                        <wps:spPr>
                          <a:xfrm>
                            <a:off x="57150" y="2733675"/>
                            <a:ext cx="4267200" cy="534693"/>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A13B77" w:rsidRDefault="00BE78F1" w:rsidP="00A13B77">
                              <w:pPr>
                                <w:jc w:val="center"/>
                                <w:rPr>
                                  <w:b/>
                                  <w:sz w:val="28"/>
                                  <w:szCs w:val="28"/>
                                </w:rPr>
                              </w:pPr>
                              <w:r w:rsidRPr="00A13B77">
                                <w:rPr>
                                  <w:b/>
                                  <w:color w:val="000000" w:themeColor="text1"/>
                                  <w:sz w:val="28"/>
                                  <w:szCs w:val="28"/>
                                  <w:shd w:val="clear" w:color="auto" w:fill="FFFFFF"/>
                                </w:rPr>
                                <w:t>Нікого не може бути піддано такому, що принижує гідність, поводженню або покаранню</w:t>
                              </w:r>
                            </w:p>
                            <w:p w:rsidR="00BE78F1" w:rsidRDefault="00BE78F1" w:rsidP="00A13B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15711" o:spid="_x0000_s1026" style="position:absolute;left:0;text-align:left;margin-left:19.2pt;margin-top:21.6pt;width:456pt;height:284.25pt;z-index:251819008" coordsize="57912,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1d33QQAAFEiAAAOAAAAZHJzL2Uyb0RvYy54bWzsWt1u2zYUvh+wdxB0v9iyZMsy4hRGugQD&#10;gjZoMvSapqgfQBI1kracXRXd7YBd7AGKvsGwYdjQbt0ryG+0Q4qUnZ8mbgNkQKYWUESRPDz8eM7H&#10;w0PvP1nlmbUkjKe0mNrOXt+2SIFpmBbx1P72/OirsW1xgYoQZbQgU/uCcPvJwZdf7FflhAxoQrOQ&#10;MAuEFHxSlVM7EaKc9HocJyRHfI+WpIDKiLIcCSiyuBcyVIH0POsN+v1Rr6IsLBnFhHP4+rSptA+U&#10;/CgiWDyPIk6ElU1t0E2oJ1PPuXz2DvbRJGaoTFKs1UCfoUWO0gIGbUU9RQJZC5ZeE5WnmFFOI7GH&#10;ad6jUZRiouYAs3H6V2ZzzOiiVHOJJ1VctjABtFdw+myx+NnylFlpCGs39B3HtgqUwzLVP69frX+o&#10;/4H/v1hNDSBVlfEEOhyz8qw8ZfpD3JTk5FcRy+VfmJa1UhhftBiTlbAwfBz6gQMLZ1sY6txRPwj8&#10;YbMKOIGlutYPJ1/f0bNnBu5J/Vp1qhIsim9A4/cD7SxBJVFrwSUGLWijYNCC9gZA+6n+q/4A0P1W&#10;f6jfr3+s/67/rN8BhLKdQkx1b/HjEw5Q3he8FgI0KRkXx4TmlnyZ2gw8QBkmWp5wAQpAU9NEjspp&#10;loZHaZapgvQ6cpgxa4nAX+axI1WGHpdaZcVdHcXqho4gRvfEpCBuKIVgMDaGtKqUiYRqVzxitBCN&#10;WWRpnIgXaWyxFOxeJIyQU2FbYQperJpI/TYiedmInpMlyc61+uobmIdBW72Ji4xIJbLiBYnABcA4&#10;BwoqRT4bGBAG6cJpqhIUkgadYR/+GXwMcAotJVBKjgDXVrYWYFo2QozsRk/dXnYlirvazv3bFGs6&#10;tz3UyABf2zlPC8puEpDBrPTITXtQfwsa+Tqn4QXYOqMNc/ISH6VgWCeIi1PEgCrBk4H+xXN4RBmt&#10;pjbVb7aVUPb9Td9le3BGqLWtCqh3avPvFogR28q+KcBNA8fzJFergjf0B1Bg2zXz7ZpikR9SsFbg&#10;LtBOvcr2IjOvEaP5S9glZnJUqEIFhrGnNhbMFA5FsyXAPoPJbKaaAT+XSJwUZyWWwiWq0nHOVy8R&#10;K7XJCmC1Z9RQA5pccbKmrexZ0NlC0ChVHrjBVeMNNCXJ9YH4yt2Rr1xpG1IroLu7+coP+kNgcgtY&#10;3Rk5wUCTuqF9bzCCdQT0Je0PXW8UKPHgu2bTMKzUEVdHXJqO70NcYjVfafvtOOzRcZjfctjb9ev1&#10;q/r3+n39DkLV+lcVcP2hAi7/bgJrNjbHGQdAX4rjdezqDPyROwS+ArryXde7xmdO4Bg6c93x0FeD&#10;fZzOQloVM8ZopQa5sk/IeM1svSoalKzLu/iki090sPI/ik986VX6EPpR35aNPiU4GYw8P9jRm51g&#10;DIdSFb507rx9HLx8VumOG91xYyvxZs5A+rywlR4JWne+PT0SfJJHO7BfN7uz04ed+tr23B03ujyJ&#10;yWM9BHHJ40aTRjVm3J06Ht2pA9IbOjK5ncpU8LBz5sTxgMBM6mQcDD2TEO9yJ13SV+a2LyXlH5TM&#10;2iuLjsweHZl5O5KZZza0ndLAcImo47IBpE1GHZVNuvsrdRUsb0H+SyprbzM6KnsoKlP38fC7BXUp&#10;qi925Q8jtssq7bn5JcjBvwAAAP//AwBQSwMEFAAGAAgAAAAhAOkmDozhAAAACQEAAA8AAABkcnMv&#10;ZG93bnJldi54bWxMj0FPwkAQhe8m/ofNmHiTbSkg1G4JIeqJmAgmhtvQHdqG7mzTXdry711Penzz&#10;Xt77JluPphE9da62rCCeRCCIC6trLhV8Hd6eliCcR9bYWCYFN3Kwzu/vMky1HfiT+r0vRShhl6KC&#10;yvs2ldIVFRl0E9sSB+9sO4M+yK6UusMhlJtGTqNoIQ3WHBYqbGlbUXHZX42C9wGHTRK/9rvLeXs7&#10;HuYf37uYlHp8GDcvIDyN/i8Mv/gBHfLAdLJX1k40CpLlLCQVzJIpiOCv5lE4nBQs4vgZZJ7J/x/k&#10;PwAAAP//AwBQSwECLQAUAAYACAAAACEAtoM4kv4AAADhAQAAEwAAAAAAAAAAAAAAAAAAAAAAW0Nv&#10;bnRlbnRfVHlwZXNdLnhtbFBLAQItABQABgAIAAAAIQA4/SH/1gAAAJQBAAALAAAAAAAAAAAAAAAA&#10;AC8BAABfcmVscy8ucmVsc1BLAQItABQABgAIAAAAIQDrO1d33QQAAFEiAAAOAAAAAAAAAAAAAAAA&#10;AC4CAABkcnMvZTJvRG9jLnhtbFBLAQItABQABgAIAAAAIQDpJg6M4QAAAAkBAAAPAAAAAAAAAAAA&#10;AAAAADcHAABkcnMvZG93bnJldi54bWxQSwUGAAAAAAQABADzAAAARQgAAAAA&#10;">
                <v:rect id="Прямоугольник 15692" o:spid="_x0000_s1027" style="position:absolute;width:57912;height:36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nMxAAAAN4AAAAPAAAAZHJzL2Rvd25yZXYueG1sRE9La8JA&#10;EL4L/Q/LCL3VjYGmbXSVPlBrb1Xb85Adk9DMbMiuGv313ULB23x8z5nOe27UkTpfOzEwHiWgSApn&#10;aykN7LaLu0dQPqBYbJyQgTN5mM9uBlPMrTvJJx03oVQxRHyOBqoQ2lxrX1TE6EeuJYnc3nWMIcKu&#10;1LbDUwznRqdJkmnGWmJDhS29VlT8bA5sgD/kpf1aJchptr54LpYPb/W3MbfD/nkCKlAfruJ/97uN&#10;8++zpxT+3ok36NkvAAAA//8DAFBLAQItABQABgAIAAAAIQDb4fbL7gAAAIUBAAATAAAAAAAAAAAA&#10;AAAAAAAAAABbQ29udGVudF9UeXBlc10ueG1sUEsBAi0AFAAGAAgAAAAhAFr0LFu/AAAAFQEAAAsA&#10;AAAAAAAAAAAAAAAAHwEAAF9yZWxzLy5yZWxzUEsBAi0AFAAGAAgAAAAhAH81mczEAAAA3gAAAA8A&#10;AAAAAAAAAAAAAAAABwIAAGRycy9kb3ducmV2LnhtbFBLBQYAAAAAAwADALcAAAD4AgAAAAA=&#10;" fillcolor="white [3212]" strokecolor="black [3213]" strokeweight="1pt"/>
                <v:rect id="Прямоугольник 15693" o:spid="_x0000_s1028" style="position:absolute;left:7905;top:1619;width:42672;height:5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xXwwAAAN4AAAAPAAAAZHJzL2Rvd25yZXYueG1sRE9NT8JA&#10;EL2b+B82Y+INtmCsUFkIYBT1BqjnSXdoGzqzTXeFwq93SUi8zcv7nMms41odqPWVEwODfgKKJHe2&#10;ksLA1/a1NwLlA4rF2gkZOJGH2fT2ZoKZdUdZ02ETChVDxGdooAyhybT2eUmMvu8aksjtXMsYImwL&#10;bVs8xnCu9TBJUs1YSWwosaFlSfl+88sG+FMWzfcqQR6mH2fP+dvTS/VjzP1dN38GFagL/+Kr+93G&#10;+Y/p+AEu78Qb9PQPAAD//wMAUEsBAi0AFAAGAAgAAAAhANvh9svuAAAAhQEAABMAAAAAAAAAAAAA&#10;AAAAAAAAAFtDb250ZW50X1R5cGVzXS54bWxQSwECLQAUAAYACAAAACEAWvQsW78AAAAVAQAACwAA&#10;AAAAAAAAAAAAAAAfAQAAX3JlbHMvLnJlbHNQSwECLQAUAAYACAAAACEAEHk8V8MAAADeAAAADwAA&#10;AAAAAAAAAAAAAAAHAgAAZHJzL2Rvd25yZXYueG1sUEsFBgAAAAADAAMAtwAAAPcCAAAAAA==&#10;" fillcolor="white [3212]" strokecolor="black [3213]" strokeweight="1pt">
                  <v:textbox>
                    <w:txbxContent>
                      <w:p w:rsidR="00BE78F1" w:rsidRPr="00A13B77" w:rsidRDefault="00BE78F1" w:rsidP="00A13B77">
                        <w:pPr>
                          <w:jc w:val="center"/>
                          <w:rPr>
                            <w:b/>
                            <w:sz w:val="32"/>
                            <w:szCs w:val="32"/>
                          </w:rPr>
                        </w:pPr>
                        <w:r w:rsidRPr="00A13B77">
                          <w:rPr>
                            <w:b/>
                            <w:color w:val="000000" w:themeColor="text1"/>
                            <w:sz w:val="32"/>
                            <w:szCs w:val="32"/>
                            <w:shd w:val="clear" w:color="auto" w:fill="FFFFFF"/>
                            <w:lang w:val="uk-UA"/>
                          </w:rPr>
                          <w:t>Зміст заборони, встановленої у статті 3 Конвенції</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697" o:spid="_x0000_s1029" type="#_x0000_t67" style="position:absolute;left:12763;top:7334;width:4191;height:3386;rotation:129969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UyJxQAAAN4AAAAPAAAAZHJzL2Rvd25yZXYueG1sRE/JasMw&#10;EL0X+g9iCr01clOyOVZCKDS0tzQJWW6DNbFMrZGx5Nj9+6gQ6G0eb51s2dtKXKnxpWMFr4MEBHHu&#10;dMmFgv3u42UKwgdkjZVjUvBLHpaLx4cMU+06/qbrNhQihrBPUYEJoU6l9Lkhi37gauLIXVxjMUTY&#10;FFI32MVwW8lhkoylxZJjg8Ga3g3lP9vWKljL/u2wyc1pdfTn4bo7fLUbHCn1/NSv5iAC9eFffHd/&#10;6jh/NJ5N4O+deINc3AAAAP//AwBQSwECLQAUAAYACAAAACEA2+H2y+4AAACFAQAAEwAAAAAAAAAA&#10;AAAAAAAAAAAAW0NvbnRlbnRfVHlwZXNdLnhtbFBLAQItABQABgAIAAAAIQBa9CxbvwAAABUBAAAL&#10;AAAAAAAAAAAAAAAAAB8BAABfcmVscy8ucmVsc1BLAQItABQABgAIAAAAIQC8ZUyJxQAAAN4AAAAP&#10;AAAAAAAAAAAAAAAAAAcCAABkcnMvZG93bnJldi54bWxQSwUGAAAAAAMAAwC3AAAA+QIAAAAA&#10;" adj="10800" fillcolor="#5b9bd5 [3204]" strokecolor="#1f4d78 [1604]" strokeweight="1pt"/>
                <v:shape id="Стрелка вниз 15700" o:spid="_x0000_s1030" type="#_x0000_t67" style="position:absolute;left:26479;top:7334;width:4191;height:19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SsoyQAAAN4AAAAPAAAAZHJzL2Rvd25yZXYueG1sRI9BS8NA&#10;EIXvQv/DMgUvYjcVtBK7LaVYrAehpoXQ25Adk2B2Nu6uTfz3zkHwNsO8ee99y/XoOnWhEFvPBuaz&#10;DBRx5W3LtYHTcXf7CComZIudZzLwQxHWq8nVEnPrB36nS5FqJSYcczTQpNTnWseqIYdx5ntiuX34&#10;4DDJGmptAw5i7jp9l2UP2mHLktBgT9uGqs/i2xlIL+UmPO/fhtfz6bArvhbl+XhTGnM9HTdPoBKN&#10;6V/89723Uv9+kQmA4MgMevULAAD//wMAUEsBAi0AFAAGAAgAAAAhANvh9svuAAAAhQEAABMAAAAA&#10;AAAAAAAAAAAAAAAAAFtDb250ZW50X1R5cGVzXS54bWxQSwECLQAUAAYACAAAACEAWvQsW78AAAAV&#10;AQAACwAAAAAAAAAAAAAAAAAfAQAAX3JlbHMvLnJlbHNQSwECLQAUAAYACAAAACEAZCUrKMkAAADe&#10;AAAADwAAAAAAAAAAAAAAAAAHAgAAZHJzL2Rvd25yZXYueG1sUEsFBgAAAAADAAMAtwAAAP0CAAAA&#10;AA==&#10;" adj="19315" fillcolor="#5b9bd5 [3204]" strokecolor="#1f4d78 [1604]" strokeweight="1pt"/>
                <v:rect id="Прямоугольник 15699" o:spid="_x0000_s1031" style="position:absolute;left:190;top:10763;width:42672;height:5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Qu9wwAAAN4AAAAPAAAAZHJzL2Rvd25yZXYueG1sRE9La8JA&#10;EL4X+h+WKfSmmwqNGl1FW6q2N+3jPGTHJDQzG7Jbjf56VxB6m4/vOdN5x7U6UOsrJwae+gkoktzZ&#10;SgoDX59vvREoH1As1k7IwIk8zGf3d1PMrDvKlg67UKgYIj5DA2UITaa1z0ti9H3XkERu71rGEGFb&#10;aNviMYZzrQdJkmrGSmJDiQ29lJT/7v7YAH/IsvleJ8iD9P3sOV8NX6sfYx4fusUEVKAu/Itv7o2N&#10;85/T8Riu78Qb9OwCAAD//wMAUEsBAi0AFAAGAAgAAAAhANvh9svuAAAAhQEAABMAAAAAAAAAAAAA&#10;AAAAAAAAAFtDb250ZW50X1R5cGVzXS54bWxQSwECLQAUAAYACAAAACEAWvQsW78AAAAVAQAACwAA&#10;AAAAAAAAAAAAAAAfAQAAX3JlbHMvLnJlbHNQSwECLQAUAAYACAAAACEAcZELvcMAAADeAAAADwAA&#10;AAAAAAAAAAAAAAAHAgAAZHJzL2Rvd25yZXYueG1sUEsFBgAAAAADAAMAtwAAAPcCAAAAAA==&#10;" fillcolor="white [3212]" strokecolor="black [3213]" strokeweight="1pt">
                  <v:textbox>
                    <w:txbxContent>
                      <w:p w:rsidR="00BE78F1" w:rsidRPr="00A13B77" w:rsidRDefault="00BE78F1" w:rsidP="00A13B77">
                        <w:pPr>
                          <w:jc w:val="center"/>
                          <w:rPr>
                            <w:b/>
                            <w:color w:val="000000" w:themeColor="text1"/>
                            <w:sz w:val="28"/>
                            <w:szCs w:val="28"/>
                          </w:rPr>
                        </w:pPr>
                        <w:r w:rsidRPr="00A13B77">
                          <w:rPr>
                            <w:b/>
                            <w:color w:val="000000" w:themeColor="text1"/>
                            <w:sz w:val="28"/>
                            <w:szCs w:val="28"/>
                            <w:shd w:val="clear" w:color="auto" w:fill="FFFFFF"/>
                          </w:rPr>
                          <w:t>Нікого не може бути піддано катуванню</w:t>
                        </w:r>
                      </w:p>
                    </w:txbxContent>
                  </v:textbox>
                </v:rect>
                <v:rect id="Прямоугольник 15695" o:spid="_x0000_s1032" style="position:absolute;left:14763;top:18954;width:42672;height:5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AG4wwAAAN4AAAAPAAAAZHJzL2Rvd25yZXYueG1sRE9La8JA&#10;EL4L/odlBG91U8HYRjfBVvq81baeh+w0CWZmQ3araX99Vyh4m4/vOeti4FYdqfeNEwPXswQUSels&#10;I5WBj/eHqxtQPqBYbJ2QgR/yUOTj0Roz607yRsddqFQMEZ+hgTqELtPalzUx+pnrSCL35XrGEGFf&#10;advjKYZzq+dJkmrGRmJDjR3d11Qedt9sgF/lrvt8SpDn6cuv5/JxuW32xkwnw2YFKtAQLuJ/97ON&#10;8xfp7QLO78QbdP4HAAD//wMAUEsBAi0AFAAGAAgAAAAhANvh9svuAAAAhQEAABMAAAAAAAAAAAAA&#10;AAAAAAAAAFtDb250ZW50X1R5cGVzXS54bWxQSwECLQAUAAYACAAAACEAWvQsW78AAAAVAQAACwAA&#10;AAAAAAAAAAAAAAAfAQAAX3JlbHMvLnJlbHNQSwECLQAUAAYACAAAACEA8NwBuMMAAADeAAAADwAA&#10;AAAAAAAAAAAAAAAHAgAAZHJzL2Rvd25yZXYueG1sUEsFBgAAAAADAAMAtwAAAPcCAAAAAA==&#10;" fillcolor="white [3212]" strokecolor="black [3213]" strokeweight="1pt">
                  <v:textbox>
                    <w:txbxContent>
                      <w:p w:rsidR="00BE78F1" w:rsidRPr="00A13B77" w:rsidRDefault="00BE78F1" w:rsidP="00A13B77">
                        <w:pPr>
                          <w:jc w:val="center"/>
                          <w:rPr>
                            <w:b/>
                            <w:color w:val="000000" w:themeColor="text1"/>
                            <w:sz w:val="28"/>
                            <w:szCs w:val="28"/>
                          </w:rPr>
                        </w:pPr>
                        <w:r w:rsidRPr="00A13B77">
                          <w:rPr>
                            <w:b/>
                            <w:color w:val="000000" w:themeColor="text1"/>
                            <w:sz w:val="28"/>
                            <w:szCs w:val="28"/>
                            <w:shd w:val="clear" w:color="auto" w:fill="FFFFFF"/>
                          </w:rPr>
                          <w:t>Нікого не може бути піддано нелюдському</w:t>
                        </w:r>
                        <w:r w:rsidRPr="00A13B77">
                          <w:rPr>
                            <w:b/>
                            <w:color w:val="000000" w:themeColor="text1"/>
                            <w:sz w:val="28"/>
                            <w:szCs w:val="28"/>
                            <w:shd w:val="clear" w:color="auto" w:fill="FFFFFF"/>
                            <w:lang w:val="uk-UA"/>
                          </w:rPr>
                          <w:t xml:space="preserve"> </w:t>
                        </w:r>
                        <w:r w:rsidRPr="00A13B77">
                          <w:rPr>
                            <w:b/>
                            <w:color w:val="000000" w:themeColor="text1"/>
                            <w:sz w:val="28"/>
                            <w:szCs w:val="28"/>
                            <w:shd w:val="clear" w:color="auto" w:fill="FFFFFF"/>
                          </w:rPr>
                          <w:t>поводженню або покаранню</w:t>
                        </w:r>
                      </w:p>
                    </w:txbxContent>
                  </v:textbox>
                </v:rect>
                <v:rect id="Прямоугольник 15694" o:spid="_x0000_s1033" style="position:absolute;left:571;top:27336;width:42672;height:5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KQjwwAAAN4AAAAPAAAAZHJzL2Rvd25yZXYueG1sRE9NT8JA&#10;EL2b+B82Y+INthCtUFkIYBT1BqjnSXdoGzqzTXeFwq93SUi8zcv7nMms41odqPWVEwODfgKKJHe2&#10;ksLA1/a1NwLlA4rF2gkZOJGH2fT2ZoKZdUdZ02ETChVDxGdooAyhybT2eUmMvu8aksjtXMsYImwL&#10;bVs8xnCu9TBJUs1YSWwosaFlSfl+88sG+FMWzfcqQR6mH2fP+dvTS/VjzP1dN38GFagL/+Kr+93G&#10;+Y/p+AEu78Qb9PQPAAD//wMAUEsBAi0AFAAGAAgAAAAhANvh9svuAAAAhQEAABMAAAAAAAAAAAAA&#10;AAAAAAAAAFtDb250ZW50X1R5cGVzXS54bWxQSwECLQAUAAYACAAAACEAWvQsW78AAAAVAQAACwAA&#10;AAAAAAAAAAAAAAAfAQAAX3JlbHMvLnJlbHNQSwECLQAUAAYACAAAACEAn5CkI8MAAADeAAAADwAA&#10;AAAAAAAAAAAAAAAHAgAAZHJzL2Rvd25yZXYueG1sUEsFBgAAAAADAAMAtwAAAPcCAAAAAA==&#10;" fillcolor="white [3212]" strokecolor="black [3213]" strokeweight="1pt">
                  <v:textbox>
                    <w:txbxContent>
                      <w:p w:rsidR="00BE78F1" w:rsidRPr="00A13B77" w:rsidRDefault="00BE78F1" w:rsidP="00A13B77">
                        <w:pPr>
                          <w:jc w:val="center"/>
                          <w:rPr>
                            <w:b/>
                            <w:sz w:val="28"/>
                            <w:szCs w:val="28"/>
                          </w:rPr>
                        </w:pPr>
                        <w:r w:rsidRPr="00A13B77">
                          <w:rPr>
                            <w:b/>
                            <w:color w:val="000000" w:themeColor="text1"/>
                            <w:sz w:val="28"/>
                            <w:szCs w:val="28"/>
                            <w:shd w:val="clear" w:color="auto" w:fill="FFFFFF"/>
                          </w:rPr>
                          <w:t>Нікого не може бути піддано такому, що принижує гідність, поводженню або покаранню</w:t>
                        </w:r>
                      </w:p>
                      <w:p w:rsidR="00BE78F1" w:rsidRDefault="00BE78F1" w:rsidP="00A13B77">
                        <w:pPr>
                          <w:jc w:val="center"/>
                        </w:pPr>
                      </w:p>
                    </w:txbxContent>
                  </v:textbox>
                </v:rect>
              </v:group>
            </w:pict>
          </mc:Fallback>
        </mc:AlternateContent>
      </w:r>
    </w:p>
    <w:p w:rsidR="00A13B77" w:rsidRDefault="00A13B77" w:rsidP="00414804">
      <w:pPr>
        <w:spacing w:line="360" w:lineRule="auto"/>
        <w:ind w:firstLine="284"/>
        <w:contextualSpacing/>
        <w:jc w:val="right"/>
        <w:rPr>
          <w:color w:val="333333"/>
          <w:sz w:val="28"/>
          <w:szCs w:val="28"/>
          <w:shd w:val="clear" w:color="auto" w:fill="FFFFFF"/>
          <w:lang w:val="uk-UA"/>
        </w:rPr>
      </w:pPr>
    </w:p>
    <w:p w:rsidR="00A13B77" w:rsidRDefault="00A13B77" w:rsidP="00414804">
      <w:pPr>
        <w:spacing w:line="360" w:lineRule="auto"/>
        <w:ind w:firstLine="284"/>
        <w:contextualSpacing/>
        <w:jc w:val="right"/>
        <w:rPr>
          <w:color w:val="333333"/>
          <w:sz w:val="28"/>
          <w:szCs w:val="28"/>
          <w:shd w:val="clear" w:color="auto" w:fill="FFFFFF"/>
          <w:lang w:val="uk-UA"/>
        </w:rPr>
      </w:pPr>
    </w:p>
    <w:p w:rsidR="00A13B77" w:rsidRDefault="00362A41" w:rsidP="00414804">
      <w:pPr>
        <w:spacing w:line="360" w:lineRule="auto"/>
        <w:ind w:firstLine="284"/>
        <w:contextualSpacing/>
        <w:jc w:val="right"/>
        <w:rPr>
          <w:color w:val="333333"/>
          <w:sz w:val="28"/>
          <w:szCs w:val="28"/>
          <w:shd w:val="clear" w:color="auto" w:fill="FFFFFF"/>
          <w:lang w:val="uk-UA"/>
        </w:rPr>
      </w:pPr>
      <w:r>
        <w:rPr>
          <w:noProof/>
          <w:color w:val="333333"/>
          <w:sz w:val="28"/>
          <w:szCs w:val="28"/>
        </w:rPr>
        <mc:AlternateContent>
          <mc:Choice Requires="wps">
            <w:drawing>
              <wp:anchor distT="0" distB="0" distL="114300" distR="114300" simplePos="0" relativeHeight="251814912" behindDoc="0" locked="0" layoutInCell="1" allowOverlap="1">
                <wp:simplePos x="0" y="0"/>
                <wp:positionH relativeFrom="column">
                  <wp:posOffset>4291965</wp:posOffset>
                </wp:positionH>
                <wp:positionV relativeFrom="paragraph">
                  <wp:posOffset>64208</wp:posOffset>
                </wp:positionV>
                <wp:extent cx="419100" cy="1165807"/>
                <wp:effectExtent l="19050" t="0" r="19050" b="34925"/>
                <wp:wrapNone/>
                <wp:docPr id="15698" name="Стрелка вниз 15698"/>
                <wp:cNvGraphicFramePr/>
                <a:graphic xmlns:a="http://schemas.openxmlformats.org/drawingml/2006/main">
                  <a:graphicData uri="http://schemas.microsoft.com/office/word/2010/wordprocessingShape">
                    <wps:wsp>
                      <wps:cNvSpPr/>
                      <wps:spPr>
                        <a:xfrm>
                          <a:off x="0" y="0"/>
                          <a:ext cx="419100" cy="116580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0E9C5F" id="Стрелка вниз 15698" o:spid="_x0000_s1026" type="#_x0000_t67" style="position:absolute;margin-left:337.95pt;margin-top:5.05pt;width:33pt;height:91.8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B6nAIAAFQFAAAOAAAAZHJzL2Uyb0RvYy54bWysVM1q3DAQvhf6DkL3xvaym2SXeMOSkFII&#10;SWhSclZkKTbIGlXSrnd7Kn2TvkEplJaWvoPzRh3JXickoYdSH2RJM/Np5pufg8N1rchKWFeBzmm2&#10;k1IiNIei0rc5fXd18mqfEueZLpgCLXK6EY4ezl++OGjMTIygBFUISxBEu1ljclp6b2ZJ4ngpauZ2&#10;wAiNQgm2Zh6P9jYpLGsQvVbJKE13kwZsYSxw4RzeHndCOo/4Ugruz6V0whOVU/TNx9XG9SasyfyA&#10;zW4tM2XFezfYP3hRs0rjowPUMfOMLG31BKquuAUH0u9wqBOQsuIixoDRZOmjaC5LZkSMBclxZqDJ&#10;/T9Yfra6sKQqMHeT3SkmS7Ma09R+vvt097H91v5qf7ZfSPu1/d3+aL+TTglJa4yboe2lubD9yeE2&#10;MLCWtg5/jI2sI9GbgWix9oTj5TibZimmg6Moy3Yn++leyERyb22s868F1CRsclpAoxfWQhNJZqtT&#10;5zv9rR4aB5c6J+LOb5QIfij9VkiMEJ8dRetYW+JIWbJiWBWMc6F91olKVojuepLi1zs1WEQXI2BA&#10;lpVSA3YPEOr2KXbna68fTEUszcE4/ZtjnfFgEV8G7QfjutJgnwNQGFX/cqe/JamjJrB0A8UG82+h&#10;awxn+EmFhJ8y5y+YxU7AJGF3+3NcpIImp9DvKCnBfnjuPuhjgaKUkgY7K6fu/ZJZQYl6o7F0p9l4&#10;HFoxHsaTvREe7EPJzUOJXtZHgGnKcI4YHrdB36vtVlqor3EILMKrKGKa49s55d5uD0e+63gcI1ws&#10;FlEN288wf6ovDQ/ggdVQS1fra2ZNX3Ue6/UMtl3IZo/qrtMNlhoWSw+yikV5z2vPN7ZuLJx+zITZ&#10;8PActe6H4fwPAAAA//8DAFBLAwQUAAYACAAAACEAHhsAEt8AAAAKAQAADwAAAGRycy9kb3ducmV2&#10;LnhtbEyPwU7DMBBE70j8g7VI3KgTCg0NcSqEhERROZDSnt14m0TEayt22vD3LCc47szT7Eyxmmwv&#10;TjiEzpGCdJaAQKqd6ahR8Ll9uXkAEaImo3tHqOAbA6zKy4tC58ad6QNPVWwEh1DItYI2Rp9LGeoW&#10;rQ4z55HYO7rB6sjn0Egz6DOH217eJslCWt0Rf2i1x+cW669qtAre/XGvg1+7zWb+Wo277fqtJa/U&#10;9dX09Agi4hT/YPitz9Wh5E4HN5IJolewyO6XjLKRpCAYyO5SFg4sLOcZyLKQ/yeUPwAAAP//AwBQ&#10;SwECLQAUAAYACAAAACEAtoM4kv4AAADhAQAAEwAAAAAAAAAAAAAAAAAAAAAAW0NvbnRlbnRfVHlw&#10;ZXNdLnhtbFBLAQItABQABgAIAAAAIQA4/SH/1gAAAJQBAAALAAAAAAAAAAAAAAAAAC8BAABfcmVs&#10;cy8ucmVsc1BLAQItABQABgAIAAAAIQAgYfB6nAIAAFQFAAAOAAAAAAAAAAAAAAAAAC4CAABkcnMv&#10;ZTJvRG9jLnhtbFBLAQItABQABgAIAAAAIQAeGwAS3wAAAAoBAAAPAAAAAAAAAAAAAAAAAPYEAABk&#10;cnMvZG93bnJldi54bWxQSwUGAAAAAAQABADzAAAAAgYAAAAA&#10;" adj="17717" fillcolor="#5b9bd5 [3204]" strokecolor="#1f4d78 [1604]" strokeweight="1pt"/>
            </w:pict>
          </mc:Fallback>
        </mc:AlternateContent>
      </w:r>
    </w:p>
    <w:p w:rsidR="00A13B77" w:rsidRDefault="00A13B77" w:rsidP="00414804">
      <w:pPr>
        <w:spacing w:line="360" w:lineRule="auto"/>
        <w:ind w:firstLine="284"/>
        <w:contextualSpacing/>
        <w:jc w:val="right"/>
        <w:rPr>
          <w:color w:val="333333"/>
          <w:sz w:val="28"/>
          <w:szCs w:val="28"/>
          <w:shd w:val="clear" w:color="auto" w:fill="FFFFFF"/>
          <w:lang w:val="uk-UA"/>
        </w:rPr>
      </w:pPr>
    </w:p>
    <w:p w:rsidR="00A13B77" w:rsidRDefault="00A13B77" w:rsidP="00414804">
      <w:pPr>
        <w:spacing w:line="360" w:lineRule="auto"/>
        <w:ind w:firstLine="284"/>
        <w:contextualSpacing/>
        <w:jc w:val="right"/>
        <w:rPr>
          <w:color w:val="333333"/>
          <w:sz w:val="28"/>
          <w:szCs w:val="28"/>
          <w:shd w:val="clear" w:color="auto" w:fill="FFFFFF"/>
          <w:lang w:val="uk-UA"/>
        </w:rPr>
      </w:pPr>
    </w:p>
    <w:p w:rsidR="00A13B77" w:rsidRDefault="00A13B77" w:rsidP="00414804">
      <w:pPr>
        <w:spacing w:line="360" w:lineRule="auto"/>
        <w:ind w:firstLine="284"/>
        <w:contextualSpacing/>
        <w:jc w:val="right"/>
        <w:rPr>
          <w:color w:val="333333"/>
          <w:sz w:val="28"/>
          <w:szCs w:val="28"/>
          <w:shd w:val="clear" w:color="auto" w:fill="FFFFFF"/>
          <w:lang w:val="uk-UA"/>
        </w:rPr>
      </w:pPr>
    </w:p>
    <w:p w:rsidR="00A13B77" w:rsidRDefault="00A13B77" w:rsidP="00414804">
      <w:pPr>
        <w:spacing w:line="360" w:lineRule="auto"/>
        <w:ind w:firstLine="284"/>
        <w:contextualSpacing/>
        <w:jc w:val="right"/>
        <w:rPr>
          <w:color w:val="333333"/>
          <w:sz w:val="28"/>
          <w:szCs w:val="28"/>
          <w:shd w:val="clear" w:color="auto" w:fill="FFFFFF"/>
          <w:lang w:val="uk-UA"/>
        </w:rPr>
      </w:pPr>
    </w:p>
    <w:p w:rsidR="00A13B77" w:rsidRDefault="00A13B77" w:rsidP="00414804">
      <w:pPr>
        <w:spacing w:line="360" w:lineRule="auto"/>
        <w:ind w:firstLine="284"/>
        <w:contextualSpacing/>
        <w:jc w:val="right"/>
        <w:rPr>
          <w:color w:val="333333"/>
          <w:sz w:val="28"/>
          <w:szCs w:val="28"/>
          <w:shd w:val="clear" w:color="auto" w:fill="FFFFFF"/>
          <w:lang w:val="uk-UA"/>
        </w:rPr>
      </w:pPr>
    </w:p>
    <w:p w:rsidR="00A13B77" w:rsidRDefault="00A13B77" w:rsidP="00414804">
      <w:pPr>
        <w:spacing w:line="360" w:lineRule="auto"/>
        <w:ind w:firstLine="284"/>
        <w:contextualSpacing/>
        <w:jc w:val="right"/>
        <w:rPr>
          <w:color w:val="333333"/>
          <w:sz w:val="28"/>
          <w:szCs w:val="28"/>
          <w:shd w:val="clear" w:color="auto" w:fill="FFFFFF"/>
          <w:lang w:val="uk-UA"/>
        </w:rPr>
      </w:pPr>
    </w:p>
    <w:p w:rsidR="00A13B77" w:rsidRDefault="00A13B77" w:rsidP="00414804">
      <w:pPr>
        <w:spacing w:line="360" w:lineRule="auto"/>
        <w:ind w:firstLine="284"/>
        <w:contextualSpacing/>
        <w:jc w:val="right"/>
        <w:rPr>
          <w:color w:val="333333"/>
          <w:sz w:val="28"/>
          <w:szCs w:val="28"/>
          <w:shd w:val="clear" w:color="auto" w:fill="FFFFFF"/>
          <w:lang w:val="uk-UA"/>
        </w:rPr>
      </w:pPr>
    </w:p>
    <w:p w:rsidR="00A13B77" w:rsidRDefault="00A13B77" w:rsidP="00414804">
      <w:pPr>
        <w:spacing w:line="360" w:lineRule="auto"/>
        <w:ind w:firstLine="284"/>
        <w:contextualSpacing/>
        <w:jc w:val="right"/>
        <w:rPr>
          <w:color w:val="333333"/>
          <w:sz w:val="28"/>
          <w:szCs w:val="28"/>
          <w:shd w:val="clear" w:color="auto" w:fill="FFFFFF"/>
          <w:lang w:val="uk-UA"/>
        </w:rPr>
      </w:pPr>
    </w:p>
    <w:p w:rsidR="00A13B77" w:rsidRDefault="00A13B77" w:rsidP="00414804">
      <w:pPr>
        <w:spacing w:line="360" w:lineRule="auto"/>
        <w:ind w:firstLine="284"/>
        <w:contextualSpacing/>
        <w:jc w:val="right"/>
        <w:rPr>
          <w:color w:val="333333"/>
          <w:sz w:val="28"/>
          <w:szCs w:val="28"/>
          <w:shd w:val="clear" w:color="auto" w:fill="FFFFFF"/>
          <w:lang w:val="uk-UA"/>
        </w:rPr>
      </w:pPr>
    </w:p>
    <w:p w:rsidR="00A13B77" w:rsidRDefault="00362A41" w:rsidP="00414804">
      <w:pPr>
        <w:spacing w:line="360" w:lineRule="auto"/>
        <w:ind w:firstLine="284"/>
        <w:contextualSpacing/>
        <w:jc w:val="right"/>
        <w:rPr>
          <w:color w:val="333333"/>
          <w:sz w:val="28"/>
          <w:szCs w:val="28"/>
          <w:shd w:val="clear" w:color="auto" w:fill="FFFFFF"/>
          <w:lang w:val="uk-UA"/>
        </w:rPr>
      </w:pPr>
      <w:r>
        <w:rPr>
          <w:noProof/>
          <w:color w:val="333333"/>
          <w:sz w:val="28"/>
          <w:szCs w:val="28"/>
        </w:rPr>
        <mc:AlternateContent>
          <mc:Choice Requires="wpg">
            <w:drawing>
              <wp:anchor distT="0" distB="0" distL="114300" distR="114300" simplePos="0" relativeHeight="251830272" behindDoc="0" locked="0" layoutInCell="1" allowOverlap="1">
                <wp:simplePos x="0" y="0"/>
                <wp:positionH relativeFrom="column">
                  <wp:posOffset>262890</wp:posOffset>
                </wp:positionH>
                <wp:positionV relativeFrom="paragraph">
                  <wp:posOffset>69215</wp:posOffset>
                </wp:positionV>
                <wp:extent cx="5743575" cy="4143375"/>
                <wp:effectExtent l="57150" t="57150" r="47625" b="47625"/>
                <wp:wrapNone/>
                <wp:docPr id="15712" name="Группа 15712"/>
                <wp:cNvGraphicFramePr/>
                <a:graphic xmlns:a="http://schemas.openxmlformats.org/drawingml/2006/main">
                  <a:graphicData uri="http://schemas.microsoft.com/office/word/2010/wordprocessingGroup">
                    <wpg:wgp>
                      <wpg:cNvGrpSpPr/>
                      <wpg:grpSpPr>
                        <a:xfrm>
                          <a:off x="0" y="0"/>
                          <a:ext cx="5743575" cy="4143375"/>
                          <a:chOff x="0" y="0"/>
                          <a:chExt cx="5743575" cy="4143375"/>
                        </a:xfrm>
                      </wpg:grpSpPr>
                      <wps:wsp>
                        <wps:cNvPr id="15703" name="Прямоугольник 15703"/>
                        <wps:cNvSpPr/>
                        <wps:spPr>
                          <a:xfrm>
                            <a:off x="0" y="0"/>
                            <a:ext cx="5743575" cy="4143375"/>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04" name="Прямоугольник 15704"/>
                        <wps:cNvSpPr/>
                        <wps:spPr>
                          <a:xfrm>
                            <a:off x="781050" y="19050"/>
                            <a:ext cx="4203676" cy="512154"/>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A13B77" w:rsidRDefault="00BE78F1" w:rsidP="00362A41">
                              <w:pPr>
                                <w:jc w:val="center"/>
                                <w:rPr>
                                  <w:b/>
                                  <w:sz w:val="32"/>
                                  <w:szCs w:val="32"/>
                                </w:rPr>
                              </w:pPr>
                              <w:r>
                                <w:rPr>
                                  <w:b/>
                                  <w:color w:val="000000" w:themeColor="text1"/>
                                  <w:sz w:val="32"/>
                                  <w:szCs w:val="32"/>
                                  <w:shd w:val="clear" w:color="auto" w:fill="FFFFFF"/>
                                  <w:lang w:val="uk-UA"/>
                                </w:rPr>
                                <w:t xml:space="preserve">Межі </w:t>
                              </w:r>
                              <w:r w:rsidRPr="00A13B77">
                                <w:rPr>
                                  <w:b/>
                                  <w:color w:val="000000" w:themeColor="text1"/>
                                  <w:sz w:val="32"/>
                                  <w:szCs w:val="32"/>
                                  <w:shd w:val="clear" w:color="auto" w:fill="FFFFFF"/>
                                  <w:lang w:val="uk-UA"/>
                                </w:rPr>
                                <w:t>статті 3 Конвенції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06" name="Стрелка вниз 15706"/>
                        <wps:cNvSpPr/>
                        <wps:spPr>
                          <a:xfrm>
                            <a:off x="952500" y="247650"/>
                            <a:ext cx="304800" cy="409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07" name="Стрелка вниз 15707"/>
                        <wps:cNvSpPr/>
                        <wps:spPr>
                          <a:xfrm>
                            <a:off x="1247775" y="409575"/>
                            <a:ext cx="447675" cy="1209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08" name="Стрелка вниз 15708"/>
                        <wps:cNvSpPr/>
                        <wps:spPr>
                          <a:xfrm>
                            <a:off x="1676400" y="504825"/>
                            <a:ext cx="400050" cy="2257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09" name="Прямоугольник 15709"/>
                        <wps:cNvSpPr/>
                        <wps:spPr>
                          <a:xfrm>
                            <a:off x="57150" y="657225"/>
                            <a:ext cx="5562600" cy="695325"/>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A13B77" w:rsidRDefault="00BE78F1" w:rsidP="00362A41">
                              <w:pPr>
                                <w:jc w:val="center"/>
                                <w:rPr>
                                  <w:b/>
                                  <w:color w:val="000000" w:themeColor="text1"/>
                                  <w:sz w:val="28"/>
                                  <w:szCs w:val="28"/>
                                </w:rPr>
                              </w:pPr>
                              <w:r w:rsidRPr="009F49C0">
                                <w:rPr>
                                  <w:bCs/>
                                  <w:color w:val="000000" w:themeColor="text1"/>
                                  <w:sz w:val="28"/>
                                  <w:szCs w:val="28"/>
                                  <w:shd w:val="clear" w:color="auto" w:fill="FFFFFF"/>
                                  <w:lang w:val="uk-UA"/>
                                </w:rPr>
                                <w:t>всі випадк</w:t>
                              </w:r>
                              <w:r>
                                <w:rPr>
                                  <w:bCs/>
                                  <w:color w:val="000000" w:themeColor="text1"/>
                                  <w:sz w:val="28"/>
                                  <w:szCs w:val="28"/>
                                  <w:shd w:val="clear" w:color="auto" w:fill="FFFFFF"/>
                                  <w:lang w:val="uk-UA"/>
                                </w:rPr>
                                <w:t>и</w:t>
                              </w:r>
                              <w:r w:rsidRPr="009F49C0">
                                <w:rPr>
                                  <w:bCs/>
                                  <w:color w:val="000000" w:themeColor="text1"/>
                                  <w:sz w:val="28"/>
                                  <w:szCs w:val="28"/>
                                  <w:shd w:val="clear" w:color="auto" w:fill="FFFFFF"/>
                                  <w:lang w:val="uk-UA"/>
                                </w:rPr>
                                <w:t xml:space="preserve"> порушення права людини не бути підданій катуванням, та іншому нелюдському поводженню, в т.ч. принижуючому гідність поводженню чи покаранню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10" name="Прямоугольник 15710"/>
                        <wps:cNvSpPr/>
                        <wps:spPr>
                          <a:xfrm>
                            <a:off x="95250" y="1638300"/>
                            <a:ext cx="5536565" cy="895350"/>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A13B77" w:rsidRDefault="00BE78F1" w:rsidP="00362A41">
                              <w:pPr>
                                <w:jc w:val="center"/>
                                <w:rPr>
                                  <w:b/>
                                  <w:color w:val="000000" w:themeColor="text1"/>
                                  <w:sz w:val="28"/>
                                  <w:szCs w:val="28"/>
                                </w:rPr>
                              </w:pPr>
                              <w:r w:rsidRPr="009F49C0">
                                <w:rPr>
                                  <w:bCs/>
                                  <w:color w:val="000000" w:themeColor="text1"/>
                                  <w:sz w:val="28"/>
                                  <w:szCs w:val="28"/>
                                  <w:shd w:val="clear" w:color="auto" w:fill="FFFFFF"/>
                                  <w:lang w:val="uk-UA"/>
                                </w:rPr>
                                <w:t>не містить винятків, які б виключали неправомірність діяння, включаючи воєнні дії, надзвичайний стан, інтереси суспільства, нації, та навіть відвернення терористичної чи іншої загрози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05" name="Прямоугольник 15705"/>
                        <wps:cNvSpPr/>
                        <wps:spPr>
                          <a:xfrm>
                            <a:off x="114300" y="2781300"/>
                            <a:ext cx="5505450" cy="1152525"/>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Default="00BE78F1" w:rsidP="00362A41">
                              <w:pPr>
                                <w:contextualSpacing/>
                                <w:rPr>
                                  <w:bCs/>
                                  <w:color w:val="000000" w:themeColor="text1"/>
                                  <w:sz w:val="28"/>
                                  <w:szCs w:val="28"/>
                                  <w:shd w:val="clear" w:color="auto" w:fill="FFFFFF"/>
                                  <w:lang w:val="uk-UA"/>
                                </w:rPr>
                              </w:pPr>
                              <w:r w:rsidRPr="006B2997">
                                <w:rPr>
                                  <w:bCs/>
                                  <w:color w:val="000000" w:themeColor="text1"/>
                                  <w:sz w:val="28"/>
                                  <w:szCs w:val="28"/>
                                  <w:shd w:val="clear" w:color="auto" w:fill="FFFFFF"/>
                                  <w:lang w:val="uk-UA"/>
                                </w:rPr>
                                <w:t>має екстериторіальність: в першу чергу до випадків, коли заінтересована особа може бути піддана поводженню, забороненому ст. 3 Конвенції в іншій державі (не державі-учаснику Конвенції), що може бути підставою для відповідальності відповідно до Конвенції, оскільки в іншій країні «потенційно» може бути вчинене порушення</w:t>
                              </w:r>
                            </w:p>
                            <w:p w:rsidR="00BE78F1" w:rsidRDefault="00BE78F1" w:rsidP="00362A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15712" o:spid="_x0000_s1034" style="position:absolute;left:0;text-align:left;margin-left:20.7pt;margin-top:5.45pt;width:452.25pt;height:326.25pt;z-index:251830272" coordsize="57435,4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njMgUAABYmAAAOAAAAZHJzL2Uyb0RvYy54bWzsWt1unEYUvq/Ud0Dc1wsssD/yOrKc2qoU&#10;JVbsKtezMCxIwNCZsXfdqyi9rdSLPkDVN6haVa2SNn0F/Eb9ZhjYreN/R7lwsSWWYeYcho853/kZ&#10;tp+sitw6pVxkrJzZ7pZjW7SMWJyVi5n99fH+F2PbEpKUMclZSWf2GRX2k53PP9teVlPqsZTlMeUW&#10;lJRiuqxmdiplNR0MRJTSgogtVtESnQnjBZFo8sUg5mQJ7UU+8BwnHCwZjyvOIioErj5tOu0drT9J&#10;aCRfJImg0spnNuYm9ZHr41wdBzvbZLrgpEqzyEyD3GMWBclK3LRT9ZRIYp3w7ANVRRZxJlgityJW&#10;DFiSZBHVz4CncZ0LT3PA2Umln2UxXS6qDiZAewGne6uNnp8eciuL8e6CkevZVkkKvKb6x/PX59/V&#10;/+D/F6vpAVLLajGFwAGvjqpDbi4smpZ6+FXCC/WLx7JWGuOzDmO6klaEi8HIHwajwLYi9PmuPxyi&#10;od9ClOJVfSAXpV/eIDlobzxQ8+ums6ywosQaNPEw0I5SUlH9LoTCYA2aM+xA+wmg/VD/Vb8HdL/V&#10;7+t359/Xf9d/1m8VhBinEdPiHX5iKgDlQ8HrICDTigt5QFlhqZOZzWEBemGS02dCYgIY2g5RdxUs&#10;z+L9LM91Q1kd3cu5dUpgL/OFq6YMif+MysubBOXqEkGoMZIRLekwVkoiLDZOzFQZlykzprjPWSmb&#10;ZZFni1S+zBYWz7DuZcopPZS2FWewYj1EzW+tUlSN6jk9pfmxmb6+huXRoq3P5FlO1STy8iVNYAJY&#10;nJ6GSpPPGgYSQbt0m66UxLRBJ3Dw1+LTAqfR0gqV5gS4drqNgnZko6TV3czTjFeiVHNXJ+xcN7FG&#10;uJPQdwZ8nXCRlYxfpiDHU5k7N+Mx/Q1o1OmcxWdY65w1zCmqaD/DwnpGhDwkHFQJUgX9yxc4JDlb&#10;zmxmzmwrZfzby66r8TBG9NrWEtQ7s8U3J4RT28q/KmGmE9f3FVfrhh+MPDT4Zs98s6c8KfYYVqsL&#10;R1NF+lSNl3l7mnBWvIKX2FV3RRcpI9x7ZkeSt4092bgE+JmI7u7qYeDnishn5VEVKeUKVWU4x6tX&#10;hFdmyUqw2nPWUgOZXjCyZqySLNnuiWRJpi1wjavBGzSlyPUT8ZV/S77y1dpQswLd3cxXo7HrBEAX&#10;rO5O1BmEsYwNd/ueMwxHYcP6geu5gdYO0219RktKPW/1vGXY+CG8JVfzlQ5rulXcM9mjYzLwiQlX&#10;fz5/c/66/r1+V79FwFr/qsOuP3TYFd6JxiaBB8euaczzR+FFHhs6/lh16+DVmahAtnGgV9BYzJbl&#10;Ludsqf3HBfegwrTW4+ogUJGt6MOSPiwxMcr/KiwZ3caYR3cyZhcmPFK5pko1O2vdiEpg4W0q6nrO&#10;RDV6c74i/WmA6bOMPsvYqLe1qY9JEzaqIqj73eybx3czZ2QQvnHOARyxZwpHXZKBhFylIMo5ex4K&#10;Tc2Aq5OM3jv35tyb863MedKZ8/VFzsmdLBolZ1MzCFHmuWjPQRB6YRtth5NgeJM998VOVQvti533&#10;LXZ2RQPtWJRP64sGj61o4CJAMIHJtUyGcYh4b13+1HWDpvoZDsdDsBak15lGEAzDIDS7XmNQWVNY&#10;uDo06amsp7KPUv/syl89lT02KnPAJ7ehMoy7C5W52JQ3WZaHXZ1LuMwJ/DbPcl0UTPu4TG+S95vQ&#10;621r5fySj7UJ3cVlXfmvJ7NPRWb6oxp8fKS/bDBfZ6ivmzbbehNj/TnXzr8AAAD//wMAUEsDBBQA&#10;BgAIAAAAIQAuJT8Y4AAAAAkBAAAPAAAAZHJzL2Rvd25yZXYueG1sTI9BS8NAEIXvgv9hGcGb3cSm&#10;wcZsSinqqQi2Qultm50modnZkN0m6b93POltZt7jzffy1WRbMWDvG0cK4lkEAql0pqFKwff+/ekF&#10;hA+ajG4doYIbelgV93e5zowb6QuHXagEh5DPtII6hC6T0pc1Wu1nrkNi7ex6qwOvfSVNr0cOt618&#10;jqJUWt0Qf6h1h5say8vuahV8jHpcz+O3YXs5b27H/eLzsI1RqceHaf0KIuAU/szwi8/oUDDTyV3J&#10;eNEqSOKEnXyPliBYXyYLHk4K0nSegCxy+b9B8QMAAP//AwBQSwECLQAUAAYACAAAACEAtoM4kv4A&#10;AADhAQAAEwAAAAAAAAAAAAAAAAAAAAAAW0NvbnRlbnRfVHlwZXNdLnhtbFBLAQItABQABgAIAAAA&#10;IQA4/SH/1gAAAJQBAAALAAAAAAAAAAAAAAAAAC8BAABfcmVscy8ucmVsc1BLAQItABQABgAIAAAA&#10;IQCYMKnjMgUAABYmAAAOAAAAAAAAAAAAAAAAAC4CAABkcnMvZTJvRG9jLnhtbFBLAQItABQABgAI&#10;AAAAIQAuJT8Y4AAAAAkBAAAPAAAAAAAAAAAAAAAAAIwHAABkcnMvZG93bnJldi54bWxQSwUGAAAA&#10;AAQABADzAAAAmQgAAAAA&#10;">
                <v:rect id="Прямоугольник 15703" o:spid="_x0000_s1035" style="position:absolute;width:57435;height:41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qZNwwAAAN4AAAAPAAAAZHJzL2Rvd25yZXYueG1sRE9NTwIx&#10;EL2b8B+aIeEmrRDBrBSCEkC9ieB5sh13N+xMN9sCK7/emph4m5f3ObNFx7U6UxsqLxbuhgYUSe5d&#10;JYWF/cf69gFUiCgOay9k4ZsCLOa9mxlmzl/knc67WKgUIiFDC2WMTaZ1yEtiDEPfkCTuy7eMMcG2&#10;0K7FSwrnWo+MmWjGSlJDiQ09l5Qfdye2wG/y1By2Bnk0eb0GzjfTVfVp7aDfLR9BReriv/jP/eLS&#10;/PupGcPvO+kGPf8BAAD//wMAUEsBAi0AFAAGAAgAAAAhANvh9svuAAAAhQEAABMAAAAAAAAAAAAA&#10;AAAAAAAAAFtDb250ZW50X1R5cGVzXS54bWxQSwECLQAUAAYACAAAACEAWvQsW78AAAAVAQAACwAA&#10;AAAAAAAAAAAAAAAfAQAAX3JlbHMvLnJlbHNQSwECLQAUAAYACAAAACEAjpKmTcMAAADeAAAADwAA&#10;AAAAAAAAAAAAAAAHAgAAZHJzL2Rvd25yZXYueG1sUEsFBgAAAAADAAMAtwAAAPcCAAAAAA==&#10;" fillcolor="white [3212]" strokecolor="black [3213]" strokeweight="1pt"/>
                <v:rect id="Прямоугольник 15704" o:spid="_x0000_s1036" style="position:absolute;left:7810;top:190;width:42037;height:5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z45wwAAAN4AAAAPAAAAZHJzL2Rvd25yZXYueG1sRE9NTwIx&#10;EL2b8B+aIeEmrQTBrBSCEkC9ieB5sh13N+xMN9sCK7/emph4m5f3ObNFx7U6UxsqLxbuhgYUSe5d&#10;JYWF/cf69gFUiCgOay9k4ZsCLOa9mxlmzl/knc67WKgUIiFDC2WMTaZ1yEtiDEPfkCTuy7eMMcG2&#10;0K7FSwrnWo+MmWjGSlJDiQ09l5Qfdye2wG/y1By2Bnk0eb0GzjfTVfVp7aDfLR9BReriv/jP/eLS&#10;/PupGcPvO+kGPf8BAAD//wMAUEsBAi0AFAAGAAgAAAAhANvh9svuAAAAhQEAABMAAAAAAAAAAAAA&#10;AAAAAAAAAFtDb250ZW50X1R5cGVzXS54bWxQSwECLQAUAAYACAAAACEAWvQsW78AAAAVAQAACwAA&#10;AAAAAAAAAAAAAAAfAQAAX3JlbHMvLnJlbHNQSwECLQAUAAYACAAAACEAAXs+OcMAAADeAAAADwAA&#10;AAAAAAAAAAAAAAAHAgAAZHJzL2Rvd25yZXYueG1sUEsFBgAAAAADAAMAtwAAAPcCAAAAAA==&#10;" fillcolor="white [3212]" strokecolor="black [3213]" strokeweight="1pt">
                  <v:textbox>
                    <w:txbxContent>
                      <w:p w:rsidR="00BE78F1" w:rsidRPr="00A13B77" w:rsidRDefault="00BE78F1" w:rsidP="00362A41">
                        <w:pPr>
                          <w:jc w:val="center"/>
                          <w:rPr>
                            <w:b/>
                            <w:sz w:val="32"/>
                            <w:szCs w:val="32"/>
                          </w:rPr>
                        </w:pPr>
                        <w:r>
                          <w:rPr>
                            <w:b/>
                            <w:color w:val="000000" w:themeColor="text1"/>
                            <w:sz w:val="32"/>
                            <w:szCs w:val="32"/>
                            <w:shd w:val="clear" w:color="auto" w:fill="FFFFFF"/>
                            <w:lang w:val="uk-UA"/>
                          </w:rPr>
                          <w:t xml:space="preserve">Межі </w:t>
                        </w:r>
                        <w:r w:rsidRPr="00A13B77">
                          <w:rPr>
                            <w:b/>
                            <w:color w:val="000000" w:themeColor="text1"/>
                            <w:sz w:val="32"/>
                            <w:szCs w:val="32"/>
                            <w:shd w:val="clear" w:color="auto" w:fill="FFFFFF"/>
                            <w:lang w:val="uk-UA"/>
                          </w:rPr>
                          <w:t>статті 3 Конвенції</w:t>
                        </w:r>
                      </w:p>
                    </w:txbxContent>
                  </v:textbox>
                </v:rect>
                <v:shape id="Стрелка вниз 15706" o:spid="_x0000_s1037" type="#_x0000_t67" style="position:absolute;left:9525;top:2476;width:3048;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RvuxQAAAN4AAAAPAAAAZHJzL2Rvd25yZXYueG1sRE9NawIx&#10;EL0L/ocwgjfNqlTrahRpKUjFg7YUj+Nm3CxuJusm1e2/NwXB2zze58yXjS3FlWpfOFYw6CcgiDOn&#10;C84VfH999F5B+ICssXRMCv7Iw3LRbs0x1e7GO7ruQy5iCPsUFZgQqlRKnxmy6PuuIo7cydUWQ4R1&#10;LnWNtxhuSzlMkrG0WHBsMFjRm6HsvP+1CiYXfTx/bvzFrVdhNDWH7c/ufapUt9OsZiACNeEpfrjX&#10;Os5/mSRj+H8n3iAXdwAAAP//AwBQSwECLQAUAAYACAAAACEA2+H2y+4AAACFAQAAEwAAAAAAAAAA&#10;AAAAAAAAAAAAW0NvbnRlbnRfVHlwZXNdLnhtbFBLAQItABQABgAIAAAAIQBa9CxbvwAAABUBAAAL&#10;AAAAAAAAAAAAAAAAAB8BAABfcmVscy8ucmVsc1BLAQItABQABgAIAAAAIQAluRvuxQAAAN4AAAAP&#10;AAAAAAAAAAAAAAAAAAcCAABkcnMvZG93bnJldi54bWxQSwUGAAAAAAMAAwC3AAAA+QIAAAAA&#10;" adj="13563" fillcolor="#5b9bd5 [3204]" strokecolor="#1f4d78 [1604]" strokeweight="1pt"/>
                <v:shape id="Стрелка вниз 15707" o:spid="_x0000_s1038" type="#_x0000_t67" style="position:absolute;left:12477;top:4095;width:4477;height:1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BsxQAAAN4AAAAPAAAAZHJzL2Rvd25yZXYueG1sRE9Na8JA&#10;EL0L/odlBC9Sd21rtdFVipDSWzGK4G3ITpNodjZk15j++26h0Ns83uest72tRUetrxxrmE0VCOLc&#10;mYoLDcdD+rAE4QOywdoxafgmD9vNcLDGxLg776nLQiFiCPsENZQhNImUPi/Jop+6hjhyX661GCJs&#10;C2lavMdwW8tHpV6kxYpjQ4kN7UrKr9nNavi89Ormnl5PWd69T07Py/Rc71Otx6P+bQUiUB/+xX/u&#10;DxPnzxdqAb/vxBvk5gcAAP//AwBQSwECLQAUAAYACAAAACEA2+H2y+4AAACFAQAAEwAAAAAAAAAA&#10;AAAAAAAAAAAAW0NvbnRlbnRfVHlwZXNdLnhtbFBLAQItABQABgAIAAAAIQBa9CxbvwAAABUBAAAL&#10;AAAAAAAAAAAAAAAAAB8BAABfcmVscy8ucmVsc1BLAQItABQABgAIAAAAIQASF+BsxQAAAN4AAAAP&#10;AAAAAAAAAAAAAAAAAAcCAABkcnMvZG93bnJldi54bWxQSwUGAAAAAAMAAwC3AAAA+QIAAAAA&#10;" adj="17603" fillcolor="#5b9bd5 [3204]" strokecolor="#1f4d78 [1604]" strokeweight="1pt"/>
                <v:shape id="Стрелка вниз 15708" o:spid="_x0000_s1039" type="#_x0000_t67" style="position:absolute;left:16764;top:5048;width:4000;height:2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3rfxwAAAN4AAAAPAAAAZHJzL2Rvd25yZXYueG1sRI9BSwMx&#10;EIXvgv8hjODNJq6oZdu0qFDxoFCj4HXYTHe3biZhE9vtv3cOgrcZ3pv3vlmupzCoA425j2zhemZA&#10;ETfR99xa+PzYXM1B5YLscYhMFk6UYb06P1ti7eOR3+ngSqskhHONFrpSUq11bjoKmGcxEYu2i2PA&#10;IuvYaj/iUcLDoCtj7nTAnqWhw0RPHTXf7idYeNuaeape07bau+fp5rR3m69HZ+3lxfSwAFVoKv/m&#10;v+sXL/i390Z45R2ZQa9+AQAA//8DAFBLAQItABQABgAIAAAAIQDb4fbL7gAAAIUBAAATAAAAAAAA&#10;AAAAAAAAAAAAAABbQ29udGVudF9UeXBlc10ueG1sUEsBAi0AFAAGAAgAAAAhAFr0LFu/AAAAFQEA&#10;AAsAAAAAAAAAAAAAAAAAHwEAAF9yZWxzLy5yZWxzUEsBAi0AFAAGAAgAAAAhAF5bet/HAAAA3gAA&#10;AA8AAAAAAAAAAAAAAAAABwIAAGRycy9kb3ducmV2LnhtbFBLBQYAAAAAAwADALcAAAD7AgAAAAA=&#10;" adj="19686" fillcolor="#5b9bd5 [3204]" strokecolor="#1f4d78 [1604]" strokeweight="1pt"/>
                <v:rect id="Прямоугольник 15709" o:spid="_x0000_s1040" style="position:absolute;left:571;top:6572;width:55626;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pGnwwAAAN4AAAAPAAAAZHJzL2Rvd25yZXYueG1sRE9NTwIx&#10;EL2b8B+aIeEmrSSArhSCEkC9ieB5sh13N+xMN9sCi7/emph4m5f3ObNFx7U6UxsqLxbuhgYUSe5d&#10;JYWF/cf69h5UiCgOay9k4UoBFvPezQwz5y/yTuddLFQKkZChhTLGJtM65CUxhqFvSBL35VvGmGBb&#10;aNfiJYVzrUfGTDRjJamhxIaeS8qPuxNb4Dd5ag5bgzyavH4HzjfTVfVp7aDfLR9BReriv/jP/eLS&#10;/PHUPMDvO+kGPf8BAAD//wMAUEsBAi0AFAAGAAgAAAAhANvh9svuAAAAhQEAABMAAAAAAAAAAAAA&#10;AAAAAAAAAFtDb250ZW50X1R5cGVzXS54bWxQSwECLQAUAAYACAAAACEAWvQsW78AAAAVAQAACwAA&#10;AAAAAAAAAAAAAAAfAQAAX3JlbHMvLnJlbHNQSwECLQAUAAYACAAAACEA73qRp8MAAADeAAAADwAA&#10;AAAAAAAAAAAAAAAHAgAAZHJzL2Rvd25yZXYueG1sUEsFBgAAAAADAAMAtwAAAPcCAAAAAA==&#10;" fillcolor="white [3212]" strokecolor="black [3213]" strokeweight="1pt">
                  <v:textbox>
                    <w:txbxContent>
                      <w:p w:rsidR="00BE78F1" w:rsidRPr="00A13B77" w:rsidRDefault="00BE78F1" w:rsidP="00362A41">
                        <w:pPr>
                          <w:jc w:val="center"/>
                          <w:rPr>
                            <w:b/>
                            <w:color w:val="000000" w:themeColor="text1"/>
                            <w:sz w:val="28"/>
                            <w:szCs w:val="28"/>
                          </w:rPr>
                        </w:pPr>
                        <w:r w:rsidRPr="009F49C0">
                          <w:rPr>
                            <w:bCs/>
                            <w:color w:val="000000" w:themeColor="text1"/>
                            <w:sz w:val="28"/>
                            <w:szCs w:val="28"/>
                            <w:shd w:val="clear" w:color="auto" w:fill="FFFFFF"/>
                            <w:lang w:val="uk-UA"/>
                          </w:rPr>
                          <w:t>всі випадк</w:t>
                        </w:r>
                        <w:r>
                          <w:rPr>
                            <w:bCs/>
                            <w:color w:val="000000" w:themeColor="text1"/>
                            <w:sz w:val="28"/>
                            <w:szCs w:val="28"/>
                            <w:shd w:val="clear" w:color="auto" w:fill="FFFFFF"/>
                            <w:lang w:val="uk-UA"/>
                          </w:rPr>
                          <w:t>и</w:t>
                        </w:r>
                        <w:r w:rsidRPr="009F49C0">
                          <w:rPr>
                            <w:bCs/>
                            <w:color w:val="000000" w:themeColor="text1"/>
                            <w:sz w:val="28"/>
                            <w:szCs w:val="28"/>
                            <w:shd w:val="clear" w:color="auto" w:fill="FFFFFF"/>
                            <w:lang w:val="uk-UA"/>
                          </w:rPr>
                          <w:t xml:space="preserve"> порушення права людини не бути підданій катуванням, та іншому нелюдському поводженню, в т.ч. принижуючому гідність поводженню чи покаранню</w:t>
                        </w:r>
                      </w:p>
                    </w:txbxContent>
                  </v:textbox>
                </v:rect>
                <v:rect id="Прямоугольник 15710" o:spid="_x0000_s1041" style="position:absolute;left:952;top:16383;width:55366;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a7nxgAAAN4AAAAPAAAAZHJzL2Rvd25yZXYueG1sRI9Lb8JA&#10;DITvlfgPKyP1VjYgFarAgmirvriV19nKmiQi9kbZLaT99fWhUm+2PJ6Zb7HquTEX6mIdxMF4lIEh&#10;KYKvpXSw373cPYCJCcVjE4QcfFOE1XJws8Dch6t80mWbSqMmEnN0UKXU5tbGoiLGOAotid5OoWNM&#10;unal9R1e1ZwbO8myqWWsRRMqbOmpouK8/WIHvJHH9vCWIU+mHz+Ri9fZc3107nbYr+dgEvXpX/z3&#10;/e61/v1srACKozPY5S8AAAD//wMAUEsBAi0AFAAGAAgAAAAhANvh9svuAAAAhQEAABMAAAAAAAAA&#10;AAAAAAAAAAAAAFtDb250ZW50X1R5cGVzXS54bWxQSwECLQAUAAYACAAAACEAWvQsW78AAAAVAQAA&#10;CwAAAAAAAAAAAAAAAAAfAQAAX3JlbHMvLnJlbHNQSwECLQAUAAYACAAAACEA+5mu58YAAADeAAAA&#10;DwAAAAAAAAAAAAAAAAAHAgAAZHJzL2Rvd25yZXYueG1sUEsFBgAAAAADAAMAtwAAAPoCAAAAAA==&#10;" fillcolor="white [3212]" strokecolor="black [3213]" strokeweight="1pt">
                  <v:textbox>
                    <w:txbxContent>
                      <w:p w:rsidR="00BE78F1" w:rsidRPr="00A13B77" w:rsidRDefault="00BE78F1" w:rsidP="00362A41">
                        <w:pPr>
                          <w:jc w:val="center"/>
                          <w:rPr>
                            <w:b/>
                            <w:color w:val="000000" w:themeColor="text1"/>
                            <w:sz w:val="28"/>
                            <w:szCs w:val="28"/>
                          </w:rPr>
                        </w:pPr>
                        <w:r w:rsidRPr="009F49C0">
                          <w:rPr>
                            <w:bCs/>
                            <w:color w:val="000000" w:themeColor="text1"/>
                            <w:sz w:val="28"/>
                            <w:szCs w:val="28"/>
                            <w:shd w:val="clear" w:color="auto" w:fill="FFFFFF"/>
                            <w:lang w:val="uk-UA"/>
                          </w:rPr>
                          <w:t>не містить винятків, які б виключали неправомірність діяння, включаючи воєнні дії, надзвичайний стан, інтереси суспільства, нації, та навіть відвернення терористичної чи іншої загрози</w:t>
                        </w:r>
                      </w:p>
                    </w:txbxContent>
                  </v:textbox>
                </v:rect>
                <v:rect id="Прямоугольник 15705" o:spid="_x0000_s1042" style="position:absolute;left:1143;top:27813;width:55054;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5uiwwAAAN4AAAAPAAAAZHJzL2Rvd25yZXYueG1sRE9LSwMx&#10;EL4L/ocwgjebWOiDbdOilmrtrc/zsJnuLt2ZLJvYrv76RhC8zcf3nOm841pdqA2VFwvPPQOKJPeu&#10;ksLCfrd8GoMKEcVh7YUsfFOA+ez+boqZ81fZ0GUbC5VCJGRooYyxybQOeUmMoecbksSdfMsYE2wL&#10;7Vq8pnCudd+YoWasJDWU2NBbSfl5+8UWeC2vzeHDIPeHnz+B8/fRojpa+/jQvUxAReriv/jPvXJp&#10;/mBkBvD7TrpBz24AAAD//wMAUEsBAi0AFAAGAAgAAAAhANvh9svuAAAAhQEAABMAAAAAAAAAAAAA&#10;AAAAAAAAAFtDb250ZW50X1R5cGVzXS54bWxQSwECLQAUAAYACAAAACEAWvQsW78AAAAVAQAACwAA&#10;AAAAAAAAAAAAAAAfAQAAX3JlbHMvLnJlbHNQSwECLQAUAAYACAAAACEAbjebosMAAADeAAAADwAA&#10;AAAAAAAAAAAAAAAHAgAAZHJzL2Rvd25yZXYueG1sUEsFBgAAAAADAAMAtwAAAPcCAAAAAA==&#10;" fillcolor="white [3212]" strokecolor="black [3213]" strokeweight="1pt">
                  <v:textbox>
                    <w:txbxContent>
                      <w:p w:rsidR="00BE78F1" w:rsidRDefault="00BE78F1" w:rsidP="00362A41">
                        <w:pPr>
                          <w:contextualSpacing/>
                          <w:rPr>
                            <w:bCs/>
                            <w:color w:val="000000" w:themeColor="text1"/>
                            <w:sz w:val="28"/>
                            <w:szCs w:val="28"/>
                            <w:shd w:val="clear" w:color="auto" w:fill="FFFFFF"/>
                            <w:lang w:val="uk-UA"/>
                          </w:rPr>
                        </w:pPr>
                        <w:r w:rsidRPr="006B2997">
                          <w:rPr>
                            <w:bCs/>
                            <w:color w:val="000000" w:themeColor="text1"/>
                            <w:sz w:val="28"/>
                            <w:szCs w:val="28"/>
                            <w:shd w:val="clear" w:color="auto" w:fill="FFFFFF"/>
                            <w:lang w:val="uk-UA"/>
                          </w:rPr>
                          <w:t>має екстериторіальність: в першу чергу до випадків, коли заінтересована особа може бути піддана поводженню, забороненому ст. 3 Конвенції в іншій державі (не державі-учаснику Конвенції), що може бути підставою для відповідальності відповідно до Конвенції, оскільки в іншій країні «потенційно» може бути вчинене порушення</w:t>
                        </w:r>
                      </w:p>
                      <w:p w:rsidR="00BE78F1" w:rsidRDefault="00BE78F1" w:rsidP="00362A41">
                        <w:pPr>
                          <w:jc w:val="center"/>
                        </w:pPr>
                      </w:p>
                    </w:txbxContent>
                  </v:textbox>
                </v:rect>
              </v:group>
            </w:pict>
          </mc:Fallback>
        </mc:AlternateContent>
      </w:r>
    </w:p>
    <w:p w:rsidR="00A13B77" w:rsidRDefault="00A13B77"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A13B77" w:rsidRDefault="00A13B77" w:rsidP="00414804">
      <w:pPr>
        <w:spacing w:line="360" w:lineRule="auto"/>
        <w:ind w:firstLine="284"/>
        <w:contextualSpacing/>
        <w:jc w:val="right"/>
        <w:rPr>
          <w:color w:val="333333"/>
          <w:sz w:val="28"/>
          <w:szCs w:val="28"/>
          <w:shd w:val="clear" w:color="auto" w:fill="FFFFFF"/>
          <w:lang w:val="uk-UA"/>
        </w:rPr>
      </w:pPr>
    </w:p>
    <w:p w:rsidR="00A13B77" w:rsidRDefault="00A13B77" w:rsidP="00414804">
      <w:pPr>
        <w:spacing w:line="360" w:lineRule="auto"/>
        <w:ind w:firstLine="284"/>
        <w:contextualSpacing/>
        <w:jc w:val="right"/>
        <w:rPr>
          <w:color w:val="333333"/>
          <w:sz w:val="28"/>
          <w:szCs w:val="28"/>
          <w:shd w:val="clear" w:color="auto" w:fill="FFFFFF"/>
          <w:lang w:val="uk-UA"/>
        </w:rPr>
      </w:pPr>
    </w:p>
    <w:p w:rsidR="00A13B77" w:rsidRDefault="00A13B77"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r>
        <w:rPr>
          <w:noProof/>
          <w:color w:val="333333"/>
          <w:sz w:val="28"/>
          <w:szCs w:val="28"/>
        </w:rPr>
        <w:lastRenderedPageBreak/>
        <mc:AlternateContent>
          <mc:Choice Requires="wpg">
            <w:drawing>
              <wp:anchor distT="0" distB="0" distL="114300" distR="114300" simplePos="0" relativeHeight="251839488" behindDoc="0" locked="0" layoutInCell="1" allowOverlap="1">
                <wp:simplePos x="0" y="0"/>
                <wp:positionH relativeFrom="column">
                  <wp:posOffset>-3810</wp:posOffset>
                </wp:positionH>
                <wp:positionV relativeFrom="paragraph">
                  <wp:posOffset>60960</wp:posOffset>
                </wp:positionV>
                <wp:extent cx="5743575" cy="9058275"/>
                <wp:effectExtent l="57150" t="57150" r="47625" b="47625"/>
                <wp:wrapNone/>
                <wp:docPr id="15722" name="Группа 15722"/>
                <wp:cNvGraphicFramePr/>
                <a:graphic xmlns:a="http://schemas.openxmlformats.org/drawingml/2006/main">
                  <a:graphicData uri="http://schemas.microsoft.com/office/word/2010/wordprocessingGroup">
                    <wpg:wgp>
                      <wpg:cNvGrpSpPr/>
                      <wpg:grpSpPr>
                        <a:xfrm>
                          <a:off x="0" y="0"/>
                          <a:ext cx="5743575" cy="9058275"/>
                          <a:chOff x="0" y="0"/>
                          <a:chExt cx="5743575" cy="9058275"/>
                        </a:xfrm>
                      </wpg:grpSpPr>
                      <wps:wsp>
                        <wps:cNvPr id="15714" name="Прямоугольник 15714"/>
                        <wps:cNvSpPr/>
                        <wps:spPr>
                          <a:xfrm>
                            <a:off x="0" y="0"/>
                            <a:ext cx="5743575" cy="9058275"/>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15" name="Прямоугольник 15715"/>
                        <wps:cNvSpPr/>
                        <wps:spPr>
                          <a:xfrm>
                            <a:off x="781050" y="19050"/>
                            <a:ext cx="4203676" cy="512154"/>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A13B77" w:rsidRDefault="00BE78F1" w:rsidP="00362A41">
                              <w:pPr>
                                <w:jc w:val="center"/>
                                <w:rPr>
                                  <w:b/>
                                  <w:sz w:val="32"/>
                                  <w:szCs w:val="32"/>
                                </w:rPr>
                              </w:pPr>
                              <w:r>
                                <w:rPr>
                                  <w:b/>
                                  <w:color w:val="000000" w:themeColor="text1"/>
                                  <w:sz w:val="32"/>
                                  <w:szCs w:val="32"/>
                                  <w:shd w:val="clear" w:color="auto" w:fill="FFFFFF"/>
                                  <w:lang w:val="uk-UA"/>
                                </w:rPr>
                                <w:t xml:space="preserve">Сфера застосування </w:t>
                              </w:r>
                              <w:r w:rsidRPr="00A13B77">
                                <w:rPr>
                                  <w:b/>
                                  <w:color w:val="000000" w:themeColor="text1"/>
                                  <w:sz w:val="32"/>
                                  <w:szCs w:val="32"/>
                                  <w:shd w:val="clear" w:color="auto" w:fill="FFFFFF"/>
                                  <w:lang w:val="uk-UA"/>
                                </w:rPr>
                                <w:t>статті 3 Конвенції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16" name="Стрелка вниз 15716"/>
                        <wps:cNvSpPr/>
                        <wps:spPr>
                          <a:xfrm>
                            <a:off x="857250" y="561975"/>
                            <a:ext cx="40957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17" name="Стрелка вниз 15717"/>
                        <wps:cNvSpPr/>
                        <wps:spPr>
                          <a:xfrm>
                            <a:off x="1257300" y="561975"/>
                            <a:ext cx="428625"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18" name="Стрелка вниз 15718"/>
                        <wps:cNvSpPr/>
                        <wps:spPr>
                          <a:xfrm>
                            <a:off x="1704975" y="542925"/>
                            <a:ext cx="542925" cy="571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19" name="Прямоугольник 15719"/>
                        <wps:cNvSpPr/>
                        <wps:spPr>
                          <a:xfrm>
                            <a:off x="104775" y="1143000"/>
                            <a:ext cx="5495925" cy="7515225"/>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6B2997" w:rsidRDefault="00BE78F1" w:rsidP="00362A41">
                              <w:pPr>
                                <w:autoSpaceDE w:val="0"/>
                                <w:autoSpaceDN w:val="0"/>
                                <w:adjustRightInd w:val="0"/>
                                <w:spacing w:line="360" w:lineRule="auto"/>
                                <w:ind w:firstLine="709"/>
                                <w:contextualSpacing/>
                                <w:rPr>
                                  <w:rFonts w:eastAsia="SymbolMT"/>
                                  <w:color w:val="000000" w:themeColor="text1"/>
                                  <w:sz w:val="28"/>
                                  <w:szCs w:val="28"/>
                                  <w:lang w:eastAsia="en-US"/>
                                </w:rPr>
                              </w:pPr>
                              <w:r w:rsidRPr="006B2997">
                                <w:rPr>
                                  <w:bCs/>
                                  <w:color w:val="000000" w:themeColor="text1"/>
                                  <w:sz w:val="28"/>
                                  <w:szCs w:val="28"/>
                                  <w:shd w:val="clear" w:color="auto" w:fill="FFFFFF"/>
                                  <w:lang w:val="uk-UA"/>
                                </w:rPr>
                                <w:t xml:space="preserve">всі </w:t>
                              </w:r>
                              <w:r w:rsidRPr="006B2997">
                                <w:rPr>
                                  <w:rFonts w:eastAsia="SymbolMT"/>
                                  <w:color w:val="000000" w:themeColor="text1"/>
                                  <w:sz w:val="28"/>
                                  <w:szCs w:val="28"/>
                                  <w:lang w:eastAsia="en-US"/>
                                </w:rPr>
                                <w:t>випадки перебування особи під контролем держави:</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rPr>
                                <w:t>усі питання перебування під вартою та/або під контролем</w:t>
                              </w:r>
                              <w:r w:rsidRPr="006B2997">
                                <w:rPr>
                                  <w:rFonts w:ascii="Times New Roman" w:eastAsia="SymbolMT" w:hAnsi="Times New Roman"/>
                                  <w:color w:val="000000" w:themeColor="text1"/>
                                  <w:sz w:val="28"/>
                                  <w:szCs w:val="28"/>
                                  <w:lang w:val="uk-UA"/>
                                </w:rPr>
                                <w:t xml:space="preserve"> </w:t>
                              </w:r>
                              <w:r w:rsidRPr="006B2997">
                                <w:rPr>
                                  <w:rFonts w:ascii="Times New Roman" w:eastAsia="SymbolMT" w:hAnsi="Times New Roman"/>
                                  <w:color w:val="000000" w:themeColor="text1"/>
                                  <w:sz w:val="28"/>
                                  <w:szCs w:val="28"/>
                                </w:rPr>
                                <w:t>державних органів;</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rPr>
                                <w:t>очікування покарання;</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rPr>
                                <w:t>затримання осіб, які мають серйозні фізичні вади;</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lang w:val="uk-UA"/>
                                </w:rPr>
                                <w:t xml:space="preserve">застосування </w:t>
                              </w:r>
                              <w:r w:rsidRPr="006B2997">
                                <w:rPr>
                                  <w:rFonts w:ascii="Times New Roman" w:eastAsia="SymbolMT" w:hAnsi="Times New Roman"/>
                                  <w:color w:val="000000" w:themeColor="text1"/>
                                  <w:sz w:val="28"/>
                                  <w:szCs w:val="28"/>
                                </w:rPr>
                                <w:t>примусов</w:t>
                              </w:r>
                              <w:r w:rsidRPr="006B2997">
                                <w:rPr>
                                  <w:rFonts w:ascii="Times New Roman" w:eastAsia="SymbolMT" w:hAnsi="Times New Roman"/>
                                  <w:color w:val="000000" w:themeColor="text1"/>
                                  <w:sz w:val="28"/>
                                  <w:szCs w:val="28"/>
                                  <w:lang w:val="uk-UA"/>
                                </w:rPr>
                                <w:t xml:space="preserve">их </w:t>
                              </w:r>
                              <w:r w:rsidRPr="006B2997">
                                <w:rPr>
                                  <w:rFonts w:ascii="Times New Roman" w:eastAsia="SymbolMT" w:hAnsi="Times New Roman"/>
                                  <w:color w:val="000000" w:themeColor="text1"/>
                                  <w:sz w:val="28"/>
                                  <w:szCs w:val="28"/>
                                </w:rPr>
                                <w:t>заход</w:t>
                              </w:r>
                              <w:r w:rsidRPr="006B2997">
                                <w:rPr>
                                  <w:rFonts w:ascii="Times New Roman" w:eastAsia="SymbolMT" w:hAnsi="Times New Roman"/>
                                  <w:color w:val="000000" w:themeColor="text1"/>
                                  <w:sz w:val="28"/>
                                  <w:szCs w:val="28"/>
                                  <w:lang w:val="uk-UA"/>
                                </w:rPr>
                                <w:t>ів</w:t>
                              </w:r>
                              <w:r w:rsidRPr="006B2997">
                                <w:rPr>
                                  <w:rFonts w:ascii="Times New Roman" w:eastAsia="SymbolMT" w:hAnsi="Times New Roman"/>
                                  <w:color w:val="000000" w:themeColor="text1"/>
                                  <w:sz w:val="28"/>
                                  <w:szCs w:val="28"/>
                                </w:rPr>
                                <w:t xml:space="preserve"> медичного характеру;</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lang w:val="uk-UA"/>
                                </w:rPr>
                                <w:t xml:space="preserve">вирішення питань екстрадиції, </w:t>
                              </w:r>
                              <w:r w:rsidRPr="006B2997">
                                <w:rPr>
                                  <w:rFonts w:ascii="Times New Roman" w:eastAsia="SymbolMT" w:hAnsi="Times New Roman"/>
                                  <w:color w:val="000000" w:themeColor="text1"/>
                                  <w:sz w:val="28"/>
                                  <w:szCs w:val="28"/>
                                </w:rPr>
                                <w:t>вислання</w:t>
                              </w:r>
                              <w:r w:rsidRPr="006B2997">
                                <w:rPr>
                                  <w:rFonts w:ascii="Times New Roman" w:eastAsia="SymbolMT" w:hAnsi="Times New Roman"/>
                                  <w:color w:val="000000" w:themeColor="text1"/>
                                  <w:sz w:val="28"/>
                                  <w:szCs w:val="28"/>
                                  <w:lang w:val="uk-UA"/>
                                </w:rPr>
                                <w:t xml:space="preserve"> чи </w:t>
                              </w:r>
                              <w:r w:rsidRPr="006B2997">
                                <w:rPr>
                                  <w:rFonts w:ascii="Times New Roman" w:eastAsia="SymbolMT" w:hAnsi="Times New Roman"/>
                                  <w:color w:val="000000" w:themeColor="text1"/>
                                  <w:sz w:val="28"/>
                                  <w:szCs w:val="28"/>
                                </w:rPr>
                                <w:t>депортаці</w:t>
                              </w:r>
                              <w:r w:rsidRPr="006B2997">
                                <w:rPr>
                                  <w:rFonts w:ascii="Times New Roman" w:eastAsia="SymbolMT" w:hAnsi="Times New Roman"/>
                                  <w:color w:val="000000" w:themeColor="text1"/>
                                  <w:sz w:val="28"/>
                                  <w:szCs w:val="28"/>
                                  <w:lang w:val="uk-UA"/>
                                </w:rPr>
                                <w:t>ї</w:t>
                              </w:r>
                              <w:r w:rsidRPr="006B2997">
                                <w:rPr>
                                  <w:rFonts w:ascii="Times New Roman" w:eastAsia="SymbolMT" w:hAnsi="Times New Roman"/>
                                  <w:color w:val="000000" w:themeColor="text1"/>
                                  <w:sz w:val="28"/>
                                  <w:szCs w:val="28"/>
                                </w:rPr>
                                <w:t>;</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lang w:val="uk-UA"/>
                                </w:rPr>
                                <w:t xml:space="preserve">належне </w:t>
                              </w:r>
                              <w:r w:rsidRPr="006B2997">
                                <w:rPr>
                                  <w:rFonts w:ascii="Times New Roman" w:eastAsia="SymbolMT" w:hAnsi="Times New Roman"/>
                                  <w:color w:val="000000" w:themeColor="text1"/>
                                  <w:sz w:val="28"/>
                                  <w:szCs w:val="28"/>
                                </w:rPr>
                                <w:t>розслідування фактів</w:t>
                              </w:r>
                              <w:r w:rsidRPr="006B2997">
                                <w:rPr>
                                  <w:rFonts w:ascii="Times New Roman" w:eastAsia="SymbolMT" w:hAnsi="Times New Roman"/>
                                  <w:color w:val="000000" w:themeColor="text1"/>
                                  <w:sz w:val="28"/>
                                  <w:szCs w:val="28"/>
                                  <w:lang w:val="uk-UA"/>
                                </w:rPr>
                                <w:t xml:space="preserve"> та  </w:t>
                              </w:r>
                              <w:r w:rsidRPr="006B2997">
                                <w:rPr>
                                  <w:rFonts w:ascii="Times New Roman" w:eastAsia="SymbolMT" w:hAnsi="Times New Roman"/>
                                  <w:color w:val="000000" w:themeColor="text1"/>
                                  <w:sz w:val="28"/>
                                  <w:szCs w:val="28"/>
                                </w:rPr>
                                <w:t>скарг про погане поводження;</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lang w:val="uk-UA"/>
                                </w:rPr>
                                <w:t xml:space="preserve">виплата </w:t>
                              </w:r>
                              <w:r w:rsidRPr="006B2997">
                                <w:rPr>
                                  <w:rFonts w:ascii="Times New Roman" w:eastAsia="SymbolMT" w:hAnsi="Times New Roman"/>
                                  <w:color w:val="000000" w:themeColor="text1"/>
                                  <w:sz w:val="28"/>
                                  <w:szCs w:val="28"/>
                                </w:rPr>
                                <w:t>компенсаці</w:t>
                              </w:r>
                              <w:r w:rsidRPr="006B2997">
                                <w:rPr>
                                  <w:rFonts w:ascii="Times New Roman" w:eastAsia="SymbolMT" w:hAnsi="Times New Roman"/>
                                  <w:color w:val="000000" w:themeColor="text1"/>
                                  <w:sz w:val="28"/>
                                  <w:szCs w:val="28"/>
                                  <w:lang w:val="uk-UA"/>
                                </w:rPr>
                                <w:t>ї</w:t>
                              </w:r>
                              <w:r w:rsidRPr="006B2997">
                                <w:rPr>
                                  <w:rFonts w:ascii="Times New Roman" w:eastAsia="SymbolMT" w:hAnsi="Times New Roman"/>
                                  <w:color w:val="000000" w:themeColor="text1"/>
                                  <w:sz w:val="28"/>
                                  <w:szCs w:val="28"/>
                                </w:rPr>
                                <w:t xml:space="preserve"> у зв’язку з поганим поводженням;</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rPr>
                                <w:t xml:space="preserve">загроза </w:t>
                              </w:r>
                              <w:r w:rsidRPr="006B2997">
                                <w:rPr>
                                  <w:rFonts w:ascii="Times New Roman" w:eastAsia="SymbolMT" w:hAnsi="Times New Roman"/>
                                  <w:color w:val="000000" w:themeColor="text1"/>
                                  <w:sz w:val="28"/>
                                  <w:szCs w:val="28"/>
                                  <w:lang w:val="uk-UA"/>
                                </w:rPr>
                                <w:t>«негідного» (</w:t>
                              </w:r>
                              <w:r w:rsidRPr="006B2997">
                                <w:rPr>
                                  <w:rFonts w:ascii="Times New Roman" w:eastAsia="SymbolMT" w:hAnsi="Times New Roman"/>
                                  <w:color w:val="000000" w:themeColor="text1"/>
                                  <w:sz w:val="28"/>
                                  <w:szCs w:val="28"/>
                                </w:rPr>
                                <w:t>поганого</w:t>
                              </w:r>
                              <w:r w:rsidRPr="006B2997">
                                <w:rPr>
                                  <w:rFonts w:ascii="Times New Roman" w:eastAsia="SymbolMT" w:hAnsi="Times New Roman"/>
                                  <w:color w:val="000000" w:themeColor="text1"/>
                                  <w:sz w:val="28"/>
                                  <w:szCs w:val="28"/>
                                  <w:lang w:val="uk-UA"/>
                                </w:rPr>
                                <w:t>, неналежного)</w:t>
                              </w:r>
                              <w:r w:rsidRPr="006B2997">
                                <w:rPr>
                                  <w:rFonts w:ascii="Times New Roman" w:eastAsia="SymbolMT" w:hAnsi="Times New Roman"/>
                                  <w:color w:val="000000" w:themeColor="text1"/>
                                  <w:sz w:val="28"/>
                                  <w:szCs w:val="28"/>
                                </w:rPr>
                                <w:t xml:space="preserve"> поводження;</w:t>
                              </w:r>
                              <w:r w:rsidRPr="006B2997">
                                <w:rPr>
                                  <w:rFonts w:ascii="Times New Roman" w:eastAsia="SymbolMT" w:hAnsi="Times New Roman"/>
                                  <w:color w:val="000000" w:themeColor="text1"/>
                                  <w:sz w:val="28"/>
                                  <w:szCs w:val="28"/>
                                  <w:lang w:val="uk-UA"/>
                                </w:rPr>
                                <w:t xml:space="preserve"> </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rPr>
                                <w:t>застосування спецзасобів та зброї;</w:t>
                              </w:r>
                              <w:r w:rsidRPr="006B2997">
                                <w:rPr>
                                  <w:rFonts w:ascii="Times New Roman" w:eastAsia="SymbolMT" w:hAnsi="Times New Roman"/>
                                  <w:color w:val="000000" w:themeColor="text1"/>
                                  <w:sz w:val="28"/>
                                  <w:szCs w:val="28"/>
                                  <w:lang w:val="uk-UA"/>
                                </w:rPr>
                                <w:t xml:space="preserve"> </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rPr>
                                <w:t>застосування сили, планування та проведення операцій із</w:t>
                              </w:r>
                              <w:r w:rsidRPr="006B2997">
                                <w:rPr>
                                  <w:rFonts w:ascii="Times New Roman" w:eastAsia="SymbolMT" w:hAnsi="Times New Roman"/>
                                  <w:color w:val="000000" w:themeColor="text1"/>
                                  <w:sz w:val="28"/>
                                  <w:szCs w:val="28"/>
                                  <w:lang w:val="uk-UA"/>
                                </w:rPr>
                                <w:t xml:space="preserve"> </w:t>
                              </w:r>
                              <w:r w:rsidRPr="006B2997">
                                <w:rPr>
                                  <w:rFonts w:ascii="Times New Roman" w:eastAsia="SymbolMT" w:hAnsi="Times New Roman"/>
                                  <w:color w:val="000000" w:themeColor="text1"/>
                                  <w:sz w:val="28"/>
                                  <w:szCs w:val="28"/>
                                </w:rPr>
                                <w:t>застосуванням сили;</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lang w:val="uk-UA"/>
                                </w:rPr>
                                <w:t xml:space="preserve">додержання прав людини при </w:t>
                              </w:r>
                              <w:r w:rsidRPr="006B2997">
                                <w:rPr>
                                  <w:rFonts w:ascii="Times New Roman" w:eastAsia="SymbolMT" w:hAnsi="Times New Roman"/>
                                  <w:color w:val="000000" w:themeColor="text1"/>
                                  <w:sz w:val="28"/>
                                  <w:szCs w:val="28"/>
                                </w:rPr>
                                <w:t>надзвичайн</w:t>
                              </w:r>
                              <w:r w:rsidRPr="006B2997">
                                <w:rPr>
                                  <w:rFonts w:ascii="Times New Roman" w:eastAsia="SymbolMT" w:hAnsi="Times New Roman"/>
                                  <w:color w:val="000000" w:themeColor="text1"/>
                                  <w:sz w:val="28"/>
                                  <w:szCs w:val="28"/>
                                  <w:lang w:val="uk-UA"/>
                                </w:rPr>
                                <w:t>их</w:t>
                              </w:r>
                              <w:r w:rsidRPr="006B2997">
                                <w:rPr>
                                  <w:rFonts w:ascii="Times New Roman" w:eastAsia="SymbolMT" w:hAnsi="Times New Roman"/>
                                  <w:color w:val="000000" w:themeColor="text1"/>
                                  <w:sz w:val="28"/>
                                  <w:szCs w:val="28"/>
                                </w:rPr>
                                <w:t xml:space="preserve"> ситуаці</w:t>
                              </w:r>
                              <w:r w:rsidRPr="006B2997">
                                <w:rPr>
                                  <w:rFonts w:ascii="Times New Roman" w:eastAsia="SymbolMT" w:hAnsi="Times New Roman"/>
                                  <w:color w:val="000000" w:themeColor="text1"/>
                                  <w:sz w:val="28"/>
                                  <w:szCs w:val="28"/>
                                  <w:lang w:val="uk-UA"/>
                                </w:rPr>
                                <w:t>ях</w:t>
                              </w:r>
                              <w:r w:rsidRPr="006B2997">
                                <w:rPr>
                                  <w:rFonts w:ascii="Times New Roman" w:eastAsia="SymbolMT" w:hAnsi="Times New Roman"/>
                                  <w:color w:val="000000" w:themeColor="text1"/>
                                  <w:sz w:val="28"/>
                                  <w:szCs w:val="28"/>
                                </w:rPr>
                                <w:t>, надзвичайн</w:t>
                              </w:r>
                              <w:r w:rsidRPr="006B2997">
                                <w:rPr>
                                  <w:rFonts w:ascii="Times New Roman" w:eastAsia="SymbolMT" w:hAnsi="Times New Roman"/>
                                  <w:color w:val="000000" w:themeColor="text1"/>
                                  <w:sz w:val="28"/>
                                  <w:szCs w:val="28"/>
                                  <w:lang w:val="uk-UA"/>
                                </w:rPr>
                                <w:t>ому чи воєнному положенні</w:t>
                              </w:r>
                              <w:r w:rsidRPr="006B2997">
                                <w:rPr>
                                  <w:rFonts w:ascii="Times New Roman" w:eastAsia="SymbolMT" w:hAnsi="Times New Roman"/>
                                  <w:color w:val="000000" w:themeColor="text1"/>
                                  <w:sz w:val="28"/>
                                  <w:szCs w:val="28"/>
                                </w:rPr>
                                <w:t>;</w:t>
                              </w:r>
                              <w:r w:rsidRPr="006B2997">
                                <w:rPr>
                                  <w:rFonts w:ascii="Times New Roman" w:eastAsia="SymbolMT" w:hAnsi="Times New Roman"/>
                                  <w:color w:val="000000" w:themeColor="text1"/>
                                  <w:sz w:val="28"/>
                                  <w:szCs w:val="28"/>
                                  <w:lang w:val="uk-UA"/>
                                </w:rPr>
                                <w:t xml:space="preserve"> </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lang w:val="uk-UA"/>
                                </w:rPr>
                                <w:t xml:space="preserve">при </w:t>
                              </w:r>
                              <w:r w:rsidRPr="006B2997">
                                <w:rPr>
                                  <w:rFonts w:ascii="Times New Roman" w:eastAsia="SymbolMT" w:hAnsi="Times New Roman"/>
                                  <w:color w:val="000000" w:themeColor="text1"/>
                                  <w:sz w:val="28"/>
                                  <w:szCs w:val="28"/>
                                </w:rPr>
                                <w:t>наданн</w:t>
                              </w:r>
                              <w:r w:rsidRPr="006B2997">
                                <w:rPr>
                                  <w:rFonts w:ascii="Times New Roman" w:eastAsia="SymbolMT" w:hAnsi="Times New Roman"/>
                                  <w:color w:val="000000" w:themeColor="text1"/>
                                  <w:sz w:val="28"/>
                                  <w:szCs w:val="28"/>
                                  <w:lang w:val="uk-UA"/>
                                </w:rPr>
                                <w:t>і</w:t>
                              </w:r>
                              <w:r w:rsidRPr="006B2997">
                                <w:rPr>
                                  <w:rFonts w:ascii="Times New Roman" w:eastAsia="SymbolMT" w:hAnsi="Times New Roman"/>
                                  <w:color w:val="000000" w:themeColor="text1"/>
                                  <w:sz w:val="28"/>
                                  <w:szCs w:val="28"/>
                                </w:rPr>
                                <w:t xml:space="preserve"> медичної допомоги;</w:t>
                              </w:r>
                              <w:r w:rsidRPr="006B2997">
                                <w:rPr>
                                  <w:rFonts w:ascii="Times New Roman" w:eastAsia="SymbolMT" w:hAnsi="Times New Roman"/>
                                  <w:color w:val="000000" w:themeColor="text1"/>
                                  <w:sz w:val="28"/>
                                  <w:szCs w:val="28"/>
                                  <w:lang w:val="uk-UA"/>
                                </w:rPr>
                                <w:t xml:space="preserve"> </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lang w:val="uk-UA"/>
                                </w:rPr>
                                <w:t xml:space="preserve">ситуації </w:t>
                              </w:r>
                              <w:r w:rsidRPr="006B2997">
                                <w:rPr>
                                  <w:rFonts w:ascii="Times New Roman" w:eastAsia="SymbolMT" w:hAnsi="Times New Roman"/>
                                  <w:color w:val="000000" w:themeColor="text1"/>
                                  <w:sz w:val="28"/>
                                  <w:szCs w:val="28"/>
                                </w:rPr>
                                <w:t>зараження смертельною хворобою</w:t>
                              </w:r>
                              <w:r w:rsidRPr="006B2997">
                                <w:rPr>
                                  <w:rFonts w:ascii="Times New Roman" w:eastAsia="SymbolMT" w:hAnsi="Times New Roman"/>
                                  <w:color w:val="000000" w:themeColor="text1"/>
                                  <w:sz w:val="28"/>
                                  <w:szCs w:val="28"/>
                                  <w:lang w:val="uk-UA"/>
                                </w:rPr>
                                <w:t xml:space="preserve"> (свого часу СНІД, ебола, чума, сибірська виразка та ін.)</w:t>
                              </w:r>
                              <w:r w:rsidRPr="006B2997">
                                <w:rPr>
                                  <w:rFonts w:ascii="Times New Roman" w:eastAsia="SymbolMT" w:hAnsi="Times New Roman"/>
                                  <w:color w:val="000000" w:themeColor="text1"/>
                                  <w:sz w:val="28"/>
                                  <w:szCs w:val="28"/>
                                </w:rPr>
                                <w:t>;</w:t>
                              </w:r>
                              <w:r w:rsidRPr="006B2997">
                                <w:rPr>
                                  <w:rFonts w:ascii="Times New Roman" w:eastAsia="SymbolMT" w:hAnsi="Times New Roman"/>
                                  <w:color w:val="000000" w:themeColor="text1"/>
                                  <w:sz w:val="28"/>
                                  <w:szCs w:val="28"/>
                                  <w:lang w:val="uk-UA"/>
                                </w:rPr>
                                <w:t xml:space="preserve"> </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rPr>
                                <w:t>зберігання медичної документації;</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rPr>
                                <w:t>поводження з особами, які мають психічні розлади</w:t>
                              </w:r>
                              <w:r w:rsidRPr="006B2997">
                                <w:rPr>
                                  <w:rFonts w:ascii="Times New Roman" w:eastAsia="SymbolMT" w:hAnsi="Times New Roman"/>
                                  <w:color w:val="000000" w:themeColor="text1"/>
                                  <w:sz w:val="28"/>
                                  <w:szCs w:val="28"/>
                                  <w:lang w:val="uk-UA"/>
                                </w:rPr>
                                <w:t xml:space="preserve"> та застосування до них заходів впливу</w:t>
                              </w:r>
                              <w:r w:rsidRPr="006B2997">
                                <w:rPr>
                                  <w:rFonts w:ascii="Times New Roman" w:eastAsia="SymbolMT" w:hAnsi="Times New Roman"/>
                                  <w:color w:val="000000" w:themeColor="text1"/>
                                  <w:sz w:val="28"/>
                                  <w:szCs w:val="28"/>
                                </w:rPr>
                                <w:t>;</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6B2997">
                                <w:rPr>
                                  <w:rFonts w:ascii="Times New Roman" w:eastAsia="SymbolMT" w:hAnsi="Times New Roman"/>
                                  <w:color w:val="000000" w:themeColor="text1"/>
                                  <w:sz w:val="28"/>
                                  <w:szCs w:val="28"/>
                                </w:rPr>
                                <w:t>примусове годування;</w:t>
                              </w:r>
                              <w:r w:rsidRPr="006B2997">
                                <w:rPr>
                                  <w:rFonts w:ascii="Times New Roman" w:eastAsia="SymbolMT" w:hAnsi="Times New Roman"/>
                                  <w:color w:val="000000" w:themeColor="text1"/>
                                  <w:sz w:val="28"/>
                                  <w:szCs w:val="28"/>
                                  <w:lang w:val="uk-UA"/>
                                </w:rPr>
                                <w:t xml:space="preserve"> </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6B2997">
                                <w:rPr>
                                  <w:rFonts w:ascii="Times New Roman" w:eastAsia="SymbolMT" w:hAnsi="Times New Roman"/>
                                  <w:color w:val="000000" w:themeColor="text1"/>
                                  <w:sz w:val="28"/>
                                  <w:szCs w:val="28"/>
                                </w:rPr>
                                <w:t>торгівля людьми, кабала, сексуальне рабство</w:t>
                              </w:r>
                              <w:r w:rsidRPr="006B2997">
                                <w:rPr>
                                  <w:rFonts w:ascii="Times New Roman" w:eastAsia="SymbolMT" w:hAnsi="Times New Roman"/>
                                  <w:color w:val="000000" w:themeColor="text1"/>
                                  <w:sz w:val="28"/>
                                  <w:szCs w:val="28"/>
                                  <w:lang w:val="uk-UA"/>
                                </w:rPr>
                                <w:t>.</w:t>
                              </w:r>
                            </w:p>
                            <w:p w:rsidR="00BE78F1" w:rsidRPr="00362A41" w:rsidRDefault="00BE78F1" w:rsidP="00362A41">
                              <w:pPr>
                                <w:jc w:val="center"/>
                                <w:rPr>
                                  <w:b/>
                                  <w:color w:val="000000" w:themeColor="text1"/>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15722" o:spid="_x0000_s1043" style="position:absolute;left:0;text-align:left;margin-left:-.3pt;margin-top:4.8pt;width:452.25pt;height:713.25pt;z-index:251839488" coordsize="57435,9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hZyQQAAH8cAAAOAAAAZHJzL2Uyb0RvYy54bWzsWd1unEYUvq/Ud0Dc1wsYlt2V15Hl1FYl&#10;K7FiV7mehWFBAobOjM26V1F6W6kXfYCqb1C1qlolbfoK+I36zTCwa8d/iaVctNgSyzAzh8PHfN85&#10;c9h5sipy65xykbFybrtbjm3RMmJxVi7n9tenB19MbEtIUsYkZyWd2xdU2E92P/9sp65m1GMpy2PK&#10;LRgpxayu5nYqZTUbjUSU0oKILVbREp0J4wWRaPLlKOakhvUiH3mOMx7VjMcVZxEVAleftp32rraf&#10;JDSSz5NEUGnlcxu+SX3k+rhQx9HuDpktOanSLDJukI/woiBZiZv2pp4SSawznr1nqsgizgRL5FbE&#10;ihFLkiyi+hnwNK5z7WkOOTur9LMsZ/Wy6mECtNdw+miz0bPzY25lMd5dEHqebZWkwGtqfrx8dfld&#10;8w/+f7HaHiBVV8sZJhzy6qQ65ubCsm2ph18lvFC/eCxrpTG+6DGmK2lFuBiE/nYQBrYVoW/qBBMP&#10;Df0WohSv6r15UfrlPTNH3Y1Hyr/enbrCihJr0MTjQDtJSUX1uxAKgzVort+D9hNA+6H5q3kH6H5r&#10;3jVvL79v/m7+bN4oCDFOI6an9/iJmQCUjwWvh4DMKi7kIWWFpU7mNgcD9MIk50dCwgEM7YaouwqW&#10;Z/FBlue6oVhH93NunRPwZbF0lcuYcWVUXt43Ua5umAgzZmZES7odKyMRFhsnxlXGZcoMFQ84K2W7&#10;LPJsmcoX2dLiGda9TDmlx9K24gws1kOUf2uTompNL+g5zU+N+/oalkeHtj6TFzlVTuTlC5qAAlic&#10;noZKi88aBhLBunTbrpTEtEUncPDX4dMBp9HSBpXlBLj2to2BbmRrpLPd+mnGq6lUa1c/2bnLsXZy&#10;P0PfGfD1k4usZPwmAzmeyty5HQ/3N6BRpwsWX2Ctc9Yqp6iigwwL64gIeUw4pBKiCvmXz3FIclbP&#10;bWbObCtl/NubrqvxICN6bauG9M5t8c0Z4dS28q9K0HTq+r7Sat3wIUto8M2exWZPeVbsM6xWF4Gm&#10;ivSpGi/z7jThrHiJKLGn7oouUka499yOJO8a+7INCYgzEd3b08OgzxWRR+VJFSnjClVFnNPVS8Ir&#10;s2QlVO0Z66SBzK6RrB2rZpZs70yyJNMMXONq8IZMKXH9RHoF7TUif7deaVlWXkHu7tercOI6AdCF&#10;qruQdRNZO9X3PWd7HI5b1Q9czw20GoK6XczoRGnQrUG3jBo/RrfkarHSac1EKdyacYOS/YeUDHpi&#10;lOzny9eXr5rfm7fNGySsza867fpDp13jbgE8SMYmCDdGxoKxO+1y017HnGmfvLoTx/TfLmMxq8s9&#10;zlmtUb8WHlSa1kVcnQSqZSqGtGRIS0yO8r9KS8KHkDn8IDK7XhBuI0lXScmNbPYmY89sRbfB9jZr&#10;Gdi8uQm8ukMZNhnDJmOj3NbtfMwuYaMogrLf/aG5z80eFJrd0PFVwNVs9r0pmIvUDlvlrj7UXtOF&#10;JZRbsD9X/QObBzYjAgwlg/vLzbezedqz+e6SwfTDwrPjh4bPrusjUF8rGgT+NFAs14wOAzfwWsrf&#10;Tumh2gls2groUO1EVfhKOfsB24q+atAv5KH++anqn/rrDb5y6ZBtPgOoz2ibbb1bXn833P0XAAD/&#10;/wMAUEsDBBQABgAIAAAAIQAnZI3Y3wAAAAgBAAAPAAAAZHJzL2Rvd25yZXYueG1sTI/BSsNAEIbv&#10;gu+wjOCt3cRoMDGbUop6KoKtIN622WkSmp0N2W2Svr3jyZ6G4f/455tiNdtOjDj41pGCeBmBQKqc&#10;aalW8LV/WzyD8EGT0Z0jVHBBD6vy9qbQuXETfeK4C7XgEvK5VtCE0OdS+qpBq/3S9UicHd1gdeB1&#10;qKUZ9MTltpMPUZRKq1viC43ucdNgddqdrYL3SU/rJH4dt6fj5vKzf/r43sao1P3dvH4BEXAO/zD8&#10;6bM6lOx0cGcyXnQKFimDCjIenGZRkoE4MPaYpDHIspDXD5S/AAAA//8DAFBLAQItABQABgAIAAAA&#10;IQC2gziS/gAAAOEBAAATAAAAAAAAAAAAAAAAAAAAAABbQ29udGVudF9UeXBlc10ueG1sUEsBAi0A&#10;FAAGAAgAAAAhADj9If/WAAAAlAEAAAsAAAAAAAAAAAAAAAAALwEAAF9yZWxzLy5yZWxzUEsBAi0A&#10;FAAGAAgAAAAhAFSViFnJBAAAfxwAAA4AAAAAAAAAAAAAAAAALgIAAGRycy9lMm9Eb2MueG1sUEsB&#10;Ai0AFAAGAAgAAAAhACdkjdjfAAAACAEAAA8AAAAAAAAAAAAAAAAAIwcAAGRycy9kb3ducmV2Lnht&#10;bFBLBQYAAAAABAAEAPMAAAAvCAAAAAA=&#10;">
                <v:rect id="Прямоугольник 15714" o:spid="_x0000_s1044" style="position:absolute;width:57435;height:90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qjkwwAAAN4AAAAPAAAAZHJzL2Rvd25yZXYueG1sRE9La8JA&#10;EL4X+h+WKXirG8VHSV3FB23VW+3jPGSnSTAzG7Krxv56VxC8zcf3nMms5UodqfGlEwO9bgKKJHO2&#10;lNzA99fb8wsoH1AsVk7IwJk8zKaPDxNMrTvJJx13IVcxRHyKBooQ6lRrnxXE6LuuJoncn2sYQ4RN&#10;rm2DpxjOle4nyUgzlhIbCqxpWVC23x3YAG9lUf98JMj90ebfc/Y+XpW/xnSe2vkrqEBtuItv7rWN&#10;84fj3gCu78Qb9PQCAAD//wMAUEsBAi0AFAAGAAgAAAAhANvh9svuAAAAhQEAABMAAAAAAAAAAAAA&#10;AAAAAAAAAFtDb250ZW50X1R5cGVzXS54bWxQSwECLQAUAAYACAAAACEAWvQsW78AAAAVAQAACwAA&#10;AAAAAAAAAAAAAAAfAQAAX3JlbHMvLnJlbHNQSwECLQAUAAYACAAAACEAhKKo5MMAAADeAAAADwAA&#10;AAAAAAAAAAAAAAAHAgAAZHJzL2Rvd25yZXYueG1sUEsFBgAAAAADAAMAtwAAAPcCAAAAAA==&#10;" fillcolor="white [3212]" strokecolor="black [3213]" strokeweight="1pt"/>
                <v:rect id="Прямоугольник 15715" o:spid="_x0000_s1045" style="position:absolute;left:7810;top:190;width:42037;height:5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g1/wwAAAN4AAAAPAAAAZHJzL2Rvd25yZXYueG1sRE9La8JA&#10;EL4X+h+WKXjTjYIPUlepilq9aR/nITtNQjOzIbtq9Nd3BaG3+fieM523XKkzNb50YqDfS0CRZM6W&#10;khv4/Fh3J6B8QLFYOSEDV/Iwnz0/TTG17iIHOh9DrmKI+BQNFCHUqdY+K4jR91xNErkf1zCGCJtc&#10;2wYvMZwrPUiSkWYsJTYUWNOyoOz3eGIDvJdF/bVNkAej3c1zthmvym9jOi/t2yuoQG34Fz/c7zbO&#10;H477Q7i/E2/Qsz8AAAD//wMAUEsBAi0AFAAGAAgAAAAhANvh9svuAAAAhQEAABMAAAAAAAAAAAAA&#10;AAAAAAAAAFtDb250ZW50X1R5cGVzXS54bWxQSwECLQAUAAYACAAAACEAWvQsW78AAAAVAQAACwAA&#10;AAAAAAAAAAAAAAAfAQAAX3JlbHMvLnJlbHNQSwECLQAUAAYACAAAACEA6+4Nf8MAAADeAAAADwAA&#10;AAAAAAAAAAAAAAAHAgAAZHJzL2Rvd25yZXYueG1sUEsFBgAAAAADAAMAtwAAAPcCAAAAAA==&#10;" fillcolor="white [3212]" strokecolor="black [3213]" strokeweight="1pt">
                  <v:textbox>
                    <w:txbxContent>
                      <w:p w:rsidR="00BE78F1" w:rsidRPr="00A13B77" w:rsidRDefault="00BE78F1" w:rsidP="00362A41">
                        <w:pPr>
                          <w:jc w:val="center"/>
                          <w:rPr>
                            <w:b/>
                            <w:sz w:val="32"/>
                            <w:szCs w:val="32"/>
                          </w:rPr>
                        </w:pPr>
                        <w:r>
                          <w:rPr>
                            <w:b/>
                            <w:color w:val="000000" w:themeColor="text1"/>
                            <w:sz w:val="32"/>
                            <w:szCs w:val="32"/>
                            <w:shd w:val="clear" w:color="auto" w:fill="FFFFFF"/>
                            <w:lang w:val="uk-UA"/>
                          </w:rPr>
                          <w:t xml:space="preserve">Сфера застосування </w:t>
                        </w:r>
                        <w:r w:rsidRPr="00A13B77">
                          <w:rPr>
                            <w:b/>
                            <w:color w:val="000000" w:themeColor="text1"/>
                            <w:sz w:val="32"/>
                            <w:szCs w:val="32"/>
                            <w:shd w:val="clear" w:color="auto" w:fill="FFFFFF"/>
                            <w:lang w:val="uk-UA"/>
                          </w:rPr>
                          <w:t>статті 3 Конвенції</w:t>
                        </w:r>
                      </w:p>
                    </w:txbxContent>
                  </v:textbox>
                </v:rect>
                <v:shape id="Стрелка вниз 15716" o:spid="_x0000_s1046" type="#_x0000_t67" style="position:absolute;left:8572;top:5619;width:4096;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k/xwwAAAN4AAAAPAAAAZHJzL2Rvd25yZXYueG1sRE9Na8JA&#10;EL0L/odlhN50NxW1RFeRgsWj1SA9DtkxSZudjdlVY399tyB4m8f7nMWqs7W4UusrxxqSkQJBnDtT&#10;caEhO2yGbyB8QDZYOyYNd/KwWvZ7C0yNu/EnXfehEDGEfYoayhCaVEqfl2TRj1xDHLmTay2GCNtC&#10;mhZvMdzW8lWpqbRYcWwosaH3kvKf/cVq+K1kruzuGNTX+Pz9kdRZMuZM65dBt56DCNSFp/jh3po4&#10;fzJLpvD/TrxBLv8AAAD//wMAUEsBAi0AFAAGAAgAAAAhANvh9svuAAAAhQEAABMAAAAAAAAAAAAA&#10;AAAAAAAAAFtDb250ZW50X1R5cGVzXS54bWxQSwECLQAUAAYACAAAACEAWvQsW78AAAAVAQAACwAA&#10;AAAAAAAAAAAAAAAfAQAAX3JlbHMvLnJlbHNQSwECLQAUAAYACAAAACEATo5P8cMAAADeAAAADwAA&#10;AAAAAAAAAAAAAAAHAgAAZHJzL2Rvd25yZXYueG1sUEsFBgAAAAADAAMAtwAAAPcCAAAAAA==&#10;" adj="10800" fillcolor="#5b9bd5 [3204]" strokecolor="#1f4d78 [1604]" strokeweight="1pt"/>
                <v:shape id="Стрелка вниз 15717" o:spid="_x0000_s1047" type="#_x0000_t67" style="position:absolute;left:12573;top:5619;width:4286;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upqwwAAAN4AAAAPAAAAZHJzL2Rvd25yZXYueG1sRE9Na8JA&#10;EL0L/odlhN50NxW1RFeRgsWj1SA9DtkxSZudjdlVY399tyB4m8f7nMWqs7W4UusrxxqSkQJBnDtT&#10;caEhO2yGbyB8QDZYOyYNd/KwWvZ7C0yNu/EnXfehEDGEfYoayhCaVEqfl2TRj1xDHLmTay2GCNtC&#10;mhZvMdzW8lWpqbRYcWwosaH3kvKf/cVq+K1kruzuGNTX+Pz9kdRZMuZM65dBt56DCNSFp/jh3po4&#10;fzJLZvD/TrxBLv8AAAD//wMAUEsBAi0AFAAGAAgAAAAhANvh9svuAAAAhQEAABMAAAAAAAAAAAAA&#10;AAAAAAAAAFtDb250ZW50X1R5cGVzXS54bWxQSwECLQAUAAYACAAAACEAWvQsW78AAAAVAQAACwAA&#10;AAAAAAAAAAAAAAAfAQAAX3JlbHMvLnJlbHNQSwECLQAUAAYACAAAACEAIcLqasMAAADeAAAADwAA&#10;AAAAAAAAAAAAAAAHAgAAZHJzL2Rvd25yZXYueG1sUEsFBgAAAAADAAMAtwAAAPcCAAAAAA==&#10;" adj="10800" fillcolor="#5b9bd5 [3204]" strokecolor="#1f4d78 [1604]" strokeweight="1pt"/>
                <v:shape id="Стрелка вниз 15718" o:spid="_x0000_s1048" type="#_x0000_t67" style="position:absolute;left:17049;top:5429;width:5430;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xDyyAAAAN4AAAAPAAAAZHJzL2Rvd25yZXYueG1sRI9Bb8Iw&#10;DIXvk/gPkZF2GylI21hHQAgxqTvssMIOu1mNaQqNUzUZlP36+TCJm633/N7nxWrwrTpTH5vABqaT&#10;DBRxFWzDtYH97u1hDiomZIttYDJwpQir5ehugbkNF/6kc5lqJSEcczTgUupyrWPlyGOchI5YtEPo&#10;PSZZ+1rbHi8S7ls9y7In7bFhaXDY0cZRdSp/vIE6lS/+9/27O2yK7bG4fu31h9sacz8e1q+gEg3p&#10;Zv6/LqzgPz5PhVfekRn08g8AAP//AwBQSwECLQAUAAYACAAAACEA2+H2y+4AAACFAQAAEwAAAAAA&#10;AAAAAAAAAAAAAAAAW0NvbnRlbnRfVHlwZXNdLnhtbFBLAQItABQABgAIAAAAIQBa9CxbvwAAABUB&#10;AAALAAAAAAAAAAAAAAAAAB8BAABfcmVscy8ucmVsc1BLAQItABQABgAIAAAAIQAL2xDyyAAAAN4A&#10;AAAPAAAAAAAAAAAAAAAAAAcCAABkcnMvZG93bnJldi54bWxQSwUGAAAAAAMAAwC3AAAA/AIAAAAA&#10;" adj="11340" fillcolor="#5b9bd5 [3204]" strokecolor="#1f4d78 [1604]" strokeweight="1pt"/>
                <v:rect id="Прямоугольник 15719" o:spid="_x0000_s1049" style="position:absolute;left:1047;top:11430;width:54960;height:75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wd6wwAAAN4AAAAPAAAAZHJzL2Rvd25yZXYueG1sRE9La8JA&#10;EL4L/odlhN50o1C10VX6QKveaqvnITsmoZnZkN1q2l/fFQRv8/E9Z75suVJnanzpxMBwkIAiyZwt&#10;JTfw9bnqT0H5gGKxckIGfsnDctHtzDG17iIfdN6HXMUQ8SkaKEKoU619VhCjH7iaJHIn1zCGCJtc&#10;2wYvMZwrPUqSsWYsJTYUWNNrQdn3/ocN8E5e6sN7gjwab/88Z+vJW3k05qHXPs9ABWrDXXxzb2yc&#10;/zgZPsH1nXiDXvwDAAD//wMAUEsBAi0AFAAGAAgAAAAhANvh9svuAAAAhQEAABMAAAAAAAAAAAAA&#10;AAAAAAAAAFtDb250ZW50X1R5cGVzXS54bWxQSwECLQAUAAYACAAAACEAWvQsW78AAAAVAQAACwAA&#10;AAAAAAAAAAAAAAAfAQAAX3JlbHMvLnJlbHNQSwECLQAUAAYACAAAACEAaqMHesMAAADeAAAADwAA&#10;AAAAAAAAAAAAAAAHAgAAZHJzL2Rvd25yZXYueG1sUEsFBgAAAAADAAMAtwAAAPcCAAAAAA==&#10;" fillcolor="white [3212]" strokecolor="black [3213]" strokeweight="1pt">
                  <v:textbox>
                    <w:txbxContent>
                      <w:p w:rsidR="00BE78F1" w:rsidRPr="006B2997" w:rsidRDefault="00BE78F1" w:rsidP="00362A41">
                        <w:pPr>
                          <w:autoSpaceDE w:val="0"/>
                          <w:autoSpaceDN w:val="0"/>
                          <w:adjustRightInd w:val="0"/>
                          <w:spacing w:line="360" w:lineRule="auto"/>
                          <w:ind w:firstLine="709"/>
                          <w:contextualSpacing/>
                          <w:rPr>
                            <w:rFonts w:eastAsia="SymbolMT"/>
                            <w:color w:val="000000" w:themeColor="text1"/>
                            <w:sz w:val="28"/>
                            <w:szCs w:val="28"/>
                            <w:lang w:eastAsia="en-US"/>
                          </w:rPr>
                        </w:pPr>
                        <w:r w:rsidRPr="006B2997">
                          <w:rPr>
                            <w:bCs/>
                            <w:color w:val="000000" w:themeColor="text1"/>
                            <w:sz w:val="28"/>
                            <w:szCs w:val="28"/>
                            <w:shd w:val="clear" w:color="auto" w:fill="FFFFFF"/>
                            <w:lang w:val="uk-UA"/>
                          </w:rPr>
                          <w:t xml:space="preserve">всі </w:t>
                        </w:r>
                        <w:r w:rsidRPr="006B2997">
                          <w:rPr>
                            <w:rFonts w:eastAsia="SymbolMT"/>
                            <w:color w:val="000000" w:themeColor="text1"/>
                            <w:sz w:val="28"/>
                            <w:szCs w:val="28"/>
                            <w:lang w:eastAsia="en-US"/>
                          </w:rPr>
                          <w:t>випадки перебування особи під контролем держави:</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rPr>
                          <w:t>усі питання перебування під вартою та/або під контролем</w:t>
                        </w:r>
                        <w:r w:rsidRPr="006B2997">
                          <w:rPr>
                            <w:rFonts w:ascii="Times New Roman" w:eastAsia="SymbolMT" w:hAnsi="Times New Roman"/>
                            <w:color w:val="000000" w:themeColor="text1"/>
                            <w:sz w:val="28"/>
                            <w:szCs w:val="28"/>
                            <w:lang w:val="uk-UA"/>
                          </w:rPr>
                          <w:t xml:space="preserve"> </w:t>
                        </w:r>
                        <w:r w:rsidRPr="006B2997">
                          <w:rPr>
                            <w:rFonts w:ascii="Times New Roman" w:eastAsia="SymbolMT" w:hAnsi="Times New Roman"/>
                            <w:color w:val="000000" w:themeColor="text1"/>
                            <w:sz w:val="28"/>
                            <w:szCs w:val="28"/>
                          </w:rPr>
                          <w:t>державних органів;</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rPr>
                          <w:t>очікування покарання;</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rPr>
                          <w:t>затримання осіб, які мають серйозні фізичні вади;</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lang w:val="uk-UA"/>
                          </w:rPr>
                          <w:t xml:space="preserve">застосування </w:t>
                        </w:r>
                        <w:r w:rsidRPr="006B2997">
                          <w:rPr>
                            <w:rFonts w:ascii="Times New Roman" w:eastAsia="SymbolMT" w:hAnsi="Times New Roman"/>
                            <w:color w:val="000000" w:themeColor="text1"/>
                            <w:sz w:val="28"/>
                            <w:szCs w:val="28"/>
                          </w:rPr>
                          <w:t>примусов</w:t>
                        </w:r>
                        <w:r w:rsidRPr="006B2997">
                          <w:rPr>
                            <w:rFonts w:ascii="Times New Roman" w:eastAsia="SymbolMT" w:hAnsi="Times New Roman"/>
                            <w:color w:val="000000" w:themeColor="text1"/>
                            <w:sz w:val="28"/>
                            <w:szCs w:val="28"/>
                            <w:lang w:val="uk-UA"/>
                          </w:rPr>
                          <w:t xml:space="preserve">их </w:t>
                        </w:r>
                        <w:r w:rsidRPr="006B2997">
                          <w:rPr>
                            <w:rFonts w:ascii="Times New Roman" w:eastAsia="SymbolMT" w:hAnsi="Times New Roman"/>
                            <w:color w:val="000000" w:themeColor="text1"/>
                            <w:sz w:val="28"/>
                            <w:szCs w:val="28"/>
                          </w:rPr>
                          <w:t>заход</w:t>
                        </w:r>
                        <w:r w:rsidRPr="006B2997">
                          <w:rPr>
                            <w:rFonts w:ascii="Times New Roman" w:eastAsia="SymbolMT" w:hAnsi="Times New Roman"/>
                            <w:color w:val="000000" w:themeColor="text1"/>
                            <w:sz w:val="28"/>
                            <w:szCs w:val="28"/>
                            <w:lang w:val="uk-UA"/>
                          </w:rPr>
                          <w:t>ів</w:t>
                        </w:r>
                        <w:r w:rsidRPr="006B2997">
                          <w:rPr>
                            <w:rFonts w:ascii="Times New Roman" w:eastAsia="SymbolMT" w:hAnsi="Times New Roman"/>
                            <w:color w:val="000000" w:themeColor="text1"/>
                            <w:sz w:val="28"/>
                            <w:szCs w:val="28"/>
                          </w:rPr>
                          <w:t xml:space="preserve"> медичного характеру;</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lang w:val="uk-UA"/>
                          </w:rPr>
                          <w:t xml:space="preserve">вирішення питань екстрадиції, </w:t>
                        </w:r>
                        <w:r w:rsidRPr="006B2997">
                          <w:rPr>
                            <w:rFonts w:ascii="Times New Roman" w:eastAsia="SymbolMT" w:hAnsi="Times New Roman"/>
                            <w:color w:val="000000" w:themeColor="text1"/>
                            <w:sz w:val="28"/>
                            <w:szCs w:val="28"/>
                          </w:rPr>
                          <w:t>вислання</w:t>
                        </w:r>
                        <w:r w:rsidRPr="006B2997">
                          <w:rPr>
                            <w:rFonts w:ascii="Times New Roman" w:eastAsia="SymbolMT" w:hAnsi="Times New Roman"/>
                            <w:color w:val="000000" w:themeColor="text1"/>
                            <w:sz w:val="28"/>
                            <w:szCs w:val="28"/>
                            <w:lang w:val="uk-UA"/>
                          </w:rPr>
                          <w:t xml:space="preserve"> чи </w:t>
                        </w:r>
                        <w:r w:rsidRPr="006B2997">
                          <w:rPr>
                            <w:rFonts w:ascii="Times New Roman" w:eastAsia="SymbolMT" w:hAnsi="Times New Roman"/>
                            <w:color w:val="000000" w:themeColor="text1"/>
                            <w:sz w:val="28"/>
                            <w:szCs w:val="28"/>
                          </w:rPr>
                          <w:t>депортаці</w:t>
                        </w:r>
                        <w:r w:rsidRPr="006B2997">
                          <w:rPr>
                            <w:rFonts w:ascii="Times New Roman" w:eastAsia="SymbolMT" w:hAnsi="Times New Roman"/>
                            <w:color w:val="000000" w:themeColor="text1"/>
                            <w:sz w:val="28"/>
                            <w:szCs w:val="28"/>
                            <w:lang w:val="uk-UA"/>
                          </w:rPr>
                          <w:t>ї</w:t>
                        </w:r>
                        <w:r w:rsidRPr="006B2997">
                          <w:rPr>
                            <w:rFonts w:ascii="Times New Roman" w:eastAsia="SymbolMT" w:hAnsi="Times New Roman"/>
                            <w:color w:val="000000" w:themeColor="text1"/>
                            <w:sz w:val="28"/>
                            <w:szCs w:val="28"/>
                          </w:rPr>
                          <w:t>;</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lang w:val="uk-UA"/>
                          </w:rPr>
                          <w:t xml:space="preserve">належне </w:t>
                        </w:r>
                        <w:r w:rsidRPr="006B2997">
                          <w:rPr>
                            <w:rFonts w:ascii="Times New Roman" w:eastAsia="SymbolMT" w:hAnsi="Times New Roman"/>
                            <w:color w:val="000000" w:themeColor="text1"/>
                            <w:sz w:val="28"/>
                            <w:szCs w:val="28"/>
                          </w:rPr>
                          <w:t>розслідування фактів</w:t>
                        </w:r>
                        <w:r w:rsidRPr="006B2997">
                          <w:rPr>
                            <w:rFonts w:ascii="Times New Roman" w:eastAsia="SymbolMT" w:hAnsi="Times New Roman"/>
                            <w:color w:val="000000" w:themeColor="text1"/>
                            <w:sz w:val="28"/>
                            <w:szCs w:val="28"/>
                            <w:lang w:val="uk-UA"/>
                          </w:rPr>
                          <w:t xml:space="preserve"> та  </w:t>
                        </w:r>
                        <w:r w:rsidRPr="006B2997">
                          <w:rPr>
                            <w:rFonts w:ascii="Times New Roman" w:eastAsia="SymbolMT" w:hAnsi="Times New Roman"/>
                            <w:color w:val="000000" w:themeColor="text1"/>
                            <w:sz w:val="28"/>
                            <w:szCs w:val="28"/>
                          </w:rPr>
                          <w:t>скарг про погане поводження;</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lang w:val="uk-UA"/>
                          </w:rPr>
                          <w:t xml:space="preserve">виплата </w:t>
                        </w:r>
                        <w:r w:rsidRPr="006B2997">
                          <w:rPr>
                            <w:rFonts w:ascii="Times New Roman" w:eastAsia="SymbolMT" w:hAnsi="Times New Roman"/>
                            <w:color w:val="000000" w:themeColor="text1"/>
                            <w:sz w:val="28"/>
                            <w:szCs w:val="28"/>
                          </w:rPr>
                          <w:t>компенсаці</w:t>
                        </w:r>
                        <w:r w:rsidRPr="006B2997">
                          <w:rPr>
                            <w:rFonts w:ascii="Times New Roman" w:eastAsia="SymbolMT" w:hAnsi="Times New Roman"/>
                            <w:color w:val="000000" w:themeColor="text1"/>
                            <w:sz w:val="28"/>
                            <w:szCs w:val="28"/>
                            <w:lang w:val="uk-UA"/>
                          </w:rPr>
                          <w:t>ї</w:t>
                        </w:r>
                        <w:r w:rsidRPr="006B2997">
                          <w:rPr>
                            <w:rFonts w:ascii="Times New Roman" w:eastAsia="SymbolMT" w:hAnsi="Times New Roman"/>
                            <w:color w:val="000000" w:themeColor="text1"/>
                            <w:sz w:val="28"/>
                            <w:szCs w:val="28"/>
                          </w:rPr>
                          <w:t xml:space="preserve"> у зв’язку з поганим поводженням;</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rPr>
                          <w:t xml:space="preserve">загроза </w:t>
                        </w:r>
                        <w:r w:rsidRPr="006B2997">
                          <w:rPr>
                            <w:rFonts w:ascii="Times New Roman" w:eastAsia="SymbolMT" w:hAnsi="Times New Roman"/>
                            <w:color w:val="000000" w:themeColor="text1"/>
                            <w:sz w:val="28"/>
                            <w:szCs w:val="28"/>
                            <w:lang w:val="uk-UA"/>
                          </w:rPr>
                          <w:t>«негідного» (</w:t>
                        </w:r>
                        <w:r w:rsidRPr="006B2997">
                          <w:rPr>
                            <w:rFonts w:ascii="Times New Roman" w:eastAsia="SymbolMT" w:hAnsi="Times New Roman"/>
                            <w:color w:val="000000" w:themeColor="text1"/>
                            <w:sz w:val="28"/>
                            <w:szCs w:val="28"/>
                          </w:rPr>
                          <w:t>поганого</w:t>
                        </w:r>
                        <w:r w:rsidRPr="006B2997">
                          <w:rPr>
                            <w:rFonts w:ascii="Times New Roman" w:eastAsia="SymbolMT" w:hAnsi="Times New Roman"/>
                            <w:color w:val="000000" w:themeColor="text1"/>
                            <w:sz w:val="28"/>
                            <w:szCs w:val="28"/>
                            <w:lang w:val="uk-UA"/>
                          </w:rPr>
                          <w:t>, неналежного)</w:t>
                        </w:r>
                        <w:r w:rsidRPr="006B2997">
                          <w:rPr>
                            <w:rFonts w:ascii="Times New Roman" w:eastAsia="SymbolMT" w:hAnsi="Times New Roman"/>
                            <w:color w:val="000000" w:themeColor="text1"/>
                            <w:sz w:val="28"/>
                            <w:szCs w:val="28"/>
                          </w:rPr>
                          <w:t xml:space="preserve"> поводження;</w:t>
                        </w:r>
                        <w:r w:rsidRPr="006B2997">
                          <w:rPr>
                            <w:rFonts w:ascii="Times New Roman" w:eastAsia="SymbolMT" w:hAnsi="Times New Roman"/>
                            <w:color w:val="000000" w:themeColor="text1"/>
                            <w:sz w:val="28"/>
                            <w:szCs w:val="28"/>
                            <w:lang w:val="uk-UA"/>
                          </w:rPr>
                          <w:t xml:space="preserve"> </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rPr>
                          <w:t>застосування спецзасобів та зброї;</w:t>
                        </w:r>
                        <w:r w:rsidRPr="006B2997">
                          <w:rPr>
                            <w:rFonts w:ascii="Times New Roman" w:eastAsia="SymbolMT" w:hAnsi="Times New Roman"/>
                            <w:color w:val="000000" w:themeColor="text1"/>
                            <w:sz w:val="28"/>
                            <w:szCs w:val="28"/>
                            <w:lang w:val="uk-UA"/>
                          </w:rPr>
                          <w:t xml:space="preserve"> </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rPr>
                          <w:t>застосування сили, планування та проведення операцій із</w:t>
                        </w:r>
                        <w:r w:rsidRPr="006B2997">
                          <w:rPr>
                            <w:rFonts w:ascii="Times New Roman" w:eastAsia="SymbolMT" w:hAnsi="Times New Roman"/>
                            <w:color w:val="000000" w:themeColor="text1"/>
                            <w:sz w:val="28"/>
                            <w:szCs w:val="28"/>
                            <w:lang w:val="uk-UA"/>
                          </w:rPr>
                          <w:t xml:space="preserve"> </w:t>
                        </w:r>
                        <w:r w:rsidRPr="006B2997">
                          <w:rPr>
                            <w:rFonts w:ascii="Times New Roman" w:eastAsia="SymbolMT" w:hAnsi="Times New Roman"/>
                            <w:color w:val="000000" w:themeColor="text1"/>
                            <w:sz w:val="28"/>
                            <w:szCs w:val="28"/>
                          </w:rPr>
                          <w:t>застосуванням сили;</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lang w:val="uk-UA"/>
                          </w:rPr>
                          <w:t xml:space="preserve">додержання прав людини при </w:t>
                        </w:r>
                        <w:r w:rsidRPr="006B2997">
                          <w:rPr>
                            <w:rFonts w:ascii="Times New Roman" w:eastAsia="SymbolMT" w:hAnsi="Times New Roman"/>
                            <w:color w:val="000000" w:themeColor="text1"/>
                            <w:sz w:val="28"/>
                            <w:szCs w:val="28"/>
                          </w:rPr>
                          <w:t>надзвичайн</w:t>
                        </w:r>
                        <w:r w:rsidRPr="006B2997">
                          <w:rPr>
                            <w:rFonts w:ascii="Times New Roman" w:eastAsia="SymbolMT" w:hAnsi="Times New Roman"/>
                            <w:color w:val="000000" w:themeColor="text1"/>
                            <w:sz w:val="28"/>
                            <w:szCs w:val="28"/>
                            <w:lang w:val="uk-UA"/>
                          </w:rPr>
                          <w:t>их</w:t>
                        </w:r>
                        <w:r w:rsidRPr="006B2997">
                          <w:rPr>
                            <w:rFonts w:ascii="Times New Roman" w:eastAsia="SymbolMT" w:hAnsi="Times New Roman"/>
                            <w:color w:val="000000" w:themeColor="text1"/>
                            <w:sz w:val="28"/>
                            <w:szCs w:val="28"/>
                          </w:rPr>
                          <w:t xml:space="preserve"> ситуаці</w:t>
                        </w:r>
                        <w:r w:rsidRPr="006B2997">
                          <w:rPr>
                            <w:rFonts w:ascii="Times New Roman" w:eastAsia="SymbolMT" w:hAnsi="Times New Roman"/>
                            <w:color w:val="000000" w:themeColor="text1"/>
                            <w:sz w:val="28"/>
                            <w:szCs w:val="28"/>
                            <w:lang w:val="uk-UA"/>
                          </w:rPr>
                          <w:t>ях</w:t>
                        </w:r>
                        <w:r w:rsidRPr="006B2997">
                          <w:rPr>
                            <w:rFonts w:ascii="Times New Roman" w:eastAsia="SymbolMT" w:hAnsi="Times New Roman"/>
                            <w:color w:val="000000" w:themeColor="text1"/>
                            <w:sz w:val="28"/>
                            <w:szCs w:val="28"/>
                          </w:rPr>
                          <w:t>, надзвичайн</w:t>
                        </w:r>
                        <w:r w:rsidRPr="006B2997">
                          <w:rPr>
                            <w:rFonts w:ascii="Times New Roman" w:eastAsia="SymbolMT" w:hAnsi="Times New Roman"/>
                            <w:color w:val="000000" w:themeColor="text1"/>
                            <w:sz w:val="28"/>
                            <w:szCs w:val="28"/>
                            <w:lang w:val="uk-UA"/>
                          </w:rPr>
                          <w:t>ому чи воєнному положенні</w:t>
                        </w:r>
                        <w:r w:rsidRPr="006B2997">
                          <w:rPr>
                            <w:rFonts w:ascii="Times New Roman" w:eastAsia="SymbolMT" w:hAnsi="Times New Roman"/>
                            <w:color w:val="000000" w:themeColor="text1"/>
                            <w:sz w:val="28"/>
                            <w:szCs w:val="28"/>
                          </w:rPr>
                          <w:t>;</w:t>
                        </w:r>
                        <w:r w:rsidRPr="006B2997">
                          <w:rPr>
                            <w:rFonts w:ascii="Times New Roman" w:eastAsia="SymbolMT" w:hAnsi="Times New Roman"/>
                            <w:color w:val="000000" w:themeColor="text1"/>
                            <w:sz w:val="28"/>
                            <w:szCs w:val="28"/>
                            <w:lang w:val="uk-UA"/>
                          </w:rPr>
                          <w:t xml:space="preserve"> </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lang w:val="uk-UA"/>
                          </w:rPr>
                          <w:t xml:space="preserve">при </w:t>
                        </w:r>
                        <w:r w:rsidRPr="006B2997">
                          <w:rPr>
                            <w:rFonts w:ascii="Times New Roman" w:eastAsia="SymbolMT" w:hAnsi="Times New Roman"/>
                            <w:color w:val="000000" w:themeColor="text1"/>
                            <w:sz w:val="28"/>
                            <w:szCs w:val="28"/>
                          </w:rPr>
                          <w:t>наданн</w:t>
                        </w:r>
                        <w:r w:rsidRPr="006B2997">
                          <w:rPr>
                            <w:rFonts w:ascii="Times New Roman" w:eastAsia="SymbolMT" w:hAnsi="Times New Roman"/>
                            <w:color w:val="000000" w:themeColor="text1"/>
                            <w:sz w:val="28"/>
                            <w:szCs w:val="28"/>
                            <w:lang w:val="uk-UA"/>
                          </w:rPr>
                          <w:t>і</w:t>
                        </w:r>
                        <w:r w:rsidRPr="006B2997">
                          <w:rPr>
                            <w:rFonts w:ascii="Times New Roman" w:eastAsia="SymbolMT" w:hAnsi="Times New Roman"/>
                            <w:color w:val="000000" w:themeColor="text1"/>
                            <w:sz w:val="28"/>
                            <w:szCs w:val="28"/>
                          </w:rPr>
                          <w:t xml:space="preserve"> медичної допомоги;</w:t>
                        </w:r>
                        <w:r w:rsidRPr="006B2997">
                          <w:rPr>
                            <w:rFonts w:ascii="Times New Roman" w:eastAsia="SymbolMT" w:hAnsi="Times New Roman"/>
                            <w:color w:val="000000" w:themeColor="text1"/>
                            <w:sz w:val="28"/>
                            <w:szCs w:val="28"/>
                            <w:lang w:val="uk-UA"/>
                          </w:rPr>
                          <w:t xml:space="preserve"> </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lang w:val="uk-UA"/>
                          </w:rPr>
                          <w:t xml:space="preserve">ситуації </w:t>
                        </w:r>
                        <w:r w:rsidRPr="006B2997">
                          <w:rPr>
                            <w:rFonts w:ascii="Times New Roman" w:eastAsia="SymbolMT" w:hAnsi="Times New Roman"/>
                            <w:color w:val="000000" w:themeColor="text1"/>
                            <w:sz w:val="28"/>
                            <w:szCs w:val="28"/>
                          </w:rPr>
                          <w:t>зараження смертельною хворобою</w:t>
                        </w:r>
                        <w:r w:rsidRPr="006B2997">
                          <w:rPr>
                            <w:rFonts w:ascii="Times New Roman" w:eastAsia="SymbolMT" w:hAnsi="Times New Roman"/>
                            <w:color w:val="000000" w:themeColor="text1"/>
                            <w:sz w:val="28"/>
                            <w:szCs w:val="28"/>
                            <w:lang w:val="uk-UA"/>
                          </w:rPr>
                          <w:t xml:space="preserve"> (свого часу СНІД, ебола, чума, сибірська виразка та ін.)</w:t>
                        </w:r>
                        <w:r w:rsidRPr="006B2997">
                          <w:rPr>
                            <w:rFonts w:ascii="Times New Roman" w:eastAsia="SymbolMT" w:hAnsi="Times New Roman"/>
                            <w:color w:val="000000" w:themeColor="text1"/>
                            <w:sz w:val="28"/>
                            <w:szCs w:val="28"/>
                          </w:rPr>
                          <w:t>;</w:t>
                        </w:r>
                        <w:r w:rsidRPr="006B2997">
                          <w:rPr>
                            <w:rFonts w:ascii="Times New Roman" w:eastAsia="SymbolMT" w:hAnsi="Times New Roman"/>
                            <w:color w:val="000000" w:themeColor="text1"/>
                            <w:sz w:val="28"/>
                            <w:szCs w:val="28"/>
                            <w:lang w:val="uk-UA"/>
                          </w:rPr>
                          <w:t xml:space="preserve"> </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rPr>
                          <w:t>зберігання медичної документації;</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eastAsia="SymbolMT" w:hAnsi="Times New Roman"/>
                            <w:color w:val="000000" w:themeColor="text1"/>
                            <w:sz w:val="28"/>
                            <w:szCs w:val="28"/>
                          </w:rPr>
                        </w:pPr>
                        <w:r w:rsidRPr="006B2997">
                          <w:rPr>
                            <w:rFonts w:ascii="Times New Roman" w:eastAsia="SymbolMT" w:hAnsi="Times New Roman"/>
                            <w:color w:val="000000" w:themeColor="text1"/>
                            <w:sz w:val="28"/>
                            <w:szCs w:val="28"/>
                          </w:rPr>
                          <w:t>поводження з особами, які мають психічні розлади</w:t>
                        </w:r>
                        <w:r w:rsidRPr="006B2997">
                          <w:rPr>
                            <w:rFonts w:ascii="Times New Roman" w:eastAsia="SymbolMT" w:hAnsi="Times New Roman"/>
                            <w:color w:val="000000" w:themeColor="text1"/>
                            <w:sz w:val="28"/>
                            <w:szCs w:val="28"/>
                            <w:lang w:val="uk-UA"/>
                          </w:rPr>
                          <w:t xml:space="preserve"> та застосування до них заходів впливу</w:t>
                        </w:r>
                        <w:r w:rsidRPr="006B2997">
                          <w:rPr>
                            <w:rFonts w:ascii="Times New Roman" w:eastAsia="SymbolMT" w:hAnsi="Times New Roman"/>
                            <w:color w:val="000000" w:themeColor="text1"/>
                            <w:sz w:val="28"/>
                            <w:szCs w:val="28"/>
                          </w:rPr>
                          <w:t>;</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6B2997">
                          <w:rPr>
                            <w:rFonts w:ascii="Times New Roman" w:eastAsia="SymbolMT" w:hAnsi="Times New Roman"/>
                            <w:color w:val="000000" w:themeColor="text1"/>
                            <w:sz w:val="28"/>
                            <w:szCs w:val="28"/>
                          </w:rPr>
                          <w:t>примусове годування;</w:t>
                        </w:r>
                        <w:r w:rsidRPr="006B2997">
                          <w:rPr>
                            <w:rFonts w:ascii="Times New Roman" w:eastAsia="SymbolMT" w:hAnsi="Times New Roman"/>
                            <w:color w:val="000000" w:themeColor="text1"/>
                            <w:sz w:val="28"/>
                            <w:szCs w:val="28"/>
                            <w:lang w:val="uk-UA"/>
                          </w:rPr>
                          <w:t xml:space="preserve"> </w:t>
                        </w:r>
                      </w:p>
                      <w:p w:rsidR="00BE78F1" w:rsidRPr="006B2997" w:rsidRDefault="00BE78F1"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6B2997">
                          <w:rPr>
                            <w:rFonts w:ascii="Times New Roman" w:eastAsia="SymbolMT" w:hAnsi="Times New Roman"/>
                            <w:color w:val="000000" w:themeColor="text1"/>
                            <w:sz w:val="28"/>
                            <w:szCs w:val="28"/>
                          </w:rPr>
                          <w:t>торгівля людьми, кабала, сексуальне рабство</w:t>
                        </w:r>
                        <w:r w:rsidRPr="006B2997">
                          <w:rPr>
                            <w:rFonts w:ascii="Times New Roman" w:eastAsia="SymbolMT" w:hAnsi="Times New Roman"/>
                            <w:color w:val="000000" w:themeColor="text1"/>
                            <w:sz w:val="28"/>
                            <w:szCs w:val="28"/>
                            <w:lang w:val="uk-UA"/>
                          </w:rPr>
                          <w:t>.</w:t>
                        </w:r>
                      </w:p>
                      <w:p w:rsidR="00BE78F1" w:rsidRPr="00362A41" w:rsidRDefault="00BE78F1" w:rsidP="00362A41">
                        <w:pPr>
                          <w:jc w:val="center"/>
                          <w:rPr>
                            <w:b/>
                            <w:color w:val="000000" w:themeColor="text1"/>
                            <w:sz w:val="28"/>
                            <w:szCs w:val="28"/>
                            <w:lang w:val="uk-UA"/>
                          </w:rPr>
                        </w:pPr>
                      </w:p>
                    </w:txbxContent>
                  </v:textbox>
                </v:rect>
              </v:group>
            </w:pict>
          </mc:Fallback>
        </mc:AlternateContent>
      </w: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362A41" w:rsidRDefault="00362A41" w:rsidP="00414804">
      <w:pPr>
        <w:spacing w:line="360" w:lineRule="auto"/>
        <w:ind w:firstLine="284"/>
        <w:contextualSpacing/>
        <w:jc w:val="right"/>
        <w:rPr>
          <w:color w:val="333333"/>
          <w:sz w:val="28"/>
          <w:szCs w:val="28"/>
          <w:shd w:val="clear" w:color="auto" w:fill="FFFFFF"/>
          <w:lang w:val="uk-UA"/>
        </w:rPr>
      </w:pPr>
    </w:p>
    <w:p w:rsidR="00FD7EAE" w:rsidRPr="00A94D7E" w:rsidRDefault="00FD7EAE" w:rsidP="00FD7EAE">
      <w:pPr>
        <w:spacing w:line="360" w:lineRule="auto"/>
        <w:ind w:firstLine="709"/>
        <w:contextualSpacing/>
        <w:rPr>
          <w:color w:val="000000" w:themeColor="text1"/>
          <w:sz w:val="28"/>
          <w:szCs w:val="28"/>
          <w:shd w:val="clear" w:color="auto" w:fill="FFFFFF"/>
          <w:lang w:val="uk-UA"/>
        </w:rPr>
      </w:pPr>
      <w:r w:rsidRPr="00A94D7E">
        <w:rPr>
          <w:color w:val="000000" w:themeColor="text1"/>
          <w:sz w:val="28"/>
          <w:szCs w:val="28"/>
          <w:shd w:val="clear" w:color="auto" w:fill="FFFFFF"/>
          <w:lang w:val="uk-UA"/>
        </w:rPr>
        <w:lastRenderedPageBreak/>
        <w:t>2.4 Види забороненого поводження з людиною за ст. 3 ЄКПЛ</w:t>
      </w:r>
    </w:p>
    <w:p w:rsidR="00FD7EAE" w:rsidRDefault="00FD7EAE" w:rsidP="00FD7EAE">
      <w:pPr>
        <w:spacing w:line="360" w:lineRule="auto"/>
        <w:ind w:firstLine="709"/>
        <w:contextualSpacing/>
        <w:rPr>
          <w:color w:val="000000" w:themeColor="text1"/>
          <w:sz w:val="28"/>
          <w:szCs w:val="28"/>
          <w:shd w:val="clear" w:color="auto" w:fill="FFFFFF"/>
          <w:lang w:val="uk-UA"/>
        </w:rPr>
      </w:pPr>
    </w:p>
    <w:p w:rsidR="00FD7EAE" w:rsidRDefault="00FD7EAE" w:rsidP="00FD7EAE">
      <w:pPr>
        <w:spacing w:line="360" w:lineRule="auto"/>
        <w:ind w:firstLine="709"/>
        <w:contextualSpacing/>
        <w:rPr>
          <w:color w:val="000000" w:themeColor="text1"/>
          <w:sz w:val="28"/>
          <w:szCs w:val="28"/>
          <w:shd w:val="clear" w:color="auto" w:fill="FFFFFF"/>
          <w:lang w:val="uk-UA"/>
        </w:rPr>
      </w:pPr>
    </w:p>
    <w:p w:rsidR="00FD7EAE" w:rsidRDefault="00FD7EAE" w:rsidP="00FD7EAE">
      <w:pPr>
        <w:spacing w:line="360" w:lineRule="auto"/>
        <w:ind w:firstLine="709"/>
        <w:contextualSpacing/>
        <w:rPr>
          <w:color w:val="000000" w:themeColor="text1"/>
          <w:sz w:val="28"/>
          <w:szCs w:val="28"/>
          <w:shd w:val="clear" w:color="auto" w:fill="FFFFFF"/>
          <w:lang w:val="uk-UA"/>
        </w:rPr>
      </w:pPr>
      <w:r>
        <w:rPr>
          <w:noProof/>
          <w:color w:val="000000" w:themeColor="text1"/>
          <w:sz w:val="28"/>
          <w:szCs w:val="28"/>
        </w:rPr>
        <mc:AlternateContent>
          <mc:Choice Requires="wpg">
            <w:drawing>
              <wp:anchor distT="0" distB="0" distL="114300" distR="114300" simplePos="0" relativeHeight="251850752" behindDoc="0" locked="0" layoutInCell="1" allowOverlap="1">
                <wp:simplePos x="0" y="0"/>
                <wp:positionH relativeFrom="column">
                  <wp:posOffset>-70485</wp:posOffset>
                </wp:positionH>
                <wp:positionV relativeFrom="paragraph">
                  <wp:posOffset>55245</wp:posOffset>
                </wp:positionV>
                <wp:extent cx="5810250" cy="3857625"/>
                <wp:effectExtent l="57150" t="57150" r="57150" b="47625"/>
                <wp:wrapNone/>
                <wp:docPr id="15732" name="Группа 15732"/>
                <wp:cNvGraphicFramePr/>
                <a:graphic xmlns:a="http://schemas.openxmlformats.org/drawingml/2006/main">
                  <a:graphicData uri="http://schemas.microsoft.com/office/word/2010/wordprocessingGroup">
                    <wpg:wgp>
                      <wpg:cNvGrpSpPr/>
                      <wpg:grpSpPr>
                        <a:xfrm>
                          <a:off x="0" y="0"/>
                          <a:ext cx="5810250" cy="3857625"/>
                          <a:chOff x="0" y="0"/>
                          <a:chExt cx="5810250" cy="3857625"/>
                        </a:xfrm>
                      </wpg:grpSpPr>
                      <wps:wsp>
                        <wps:cNvPr id="15724" name="Прямоугольник 15724"/>
                        <wps:cNvSpPr/>
                        <wps:spPr>
                          <a:xfrm>
                            <a:off x="0" y="0"/>
                            <a:ext cx="5810250" cy="3857625"/>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25" name="Прямоугольник 15725"/>
                        <wps:cNvSpPr/>
                        <wps:spPr>
                          <a:xfrm>
                            <a:off x="847725" y="19050"/>
                            <a:ext cx="4203676" cy="575345"/>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A13B77" w:rsidRDefault="00BE78F1" w:rsidP="00FD7EAE">
                              <w:pPr>
                                <w:jc w:val="center"/>
                                <w:rPr>
                                  <w:b/>
                                  <w:sz w:val="32"/>
                                  <w:szCs w:val="32"/>
                                </w:rPr>
                              </w:pPr>
                              <w:r>
                                <w:rPr>
                                  <w:b/>
                                  <w:color w:val="000000" w:themeColor="text1"/>
                                  <w:sz w:val="32"/>
                                  <w:szCs w:val="32"/>
                                  <w:shd w:val="clear" w:color="auto" w:fill="FFFFFF"/>
                                  <w:lang w:val="uk-UA"/>
                                </w:rPr>
                                <w:t xml:space="preserve">Заборонене поводження з людиною за </w:t>
                              </w:r>
                              <w:r w:rsidRPr="00A13B77">
                                <w:rPr>
                                  <w:b/>
                                  <w:color w:val="000000" w:themeColor="text1"/>
                                  <w:sz w:val="32"/>
                                  <w:szCs w:val="32"/>
                                  <w:shd w:val="clear" w:color="auto" w:fill="FFFFFF"/>
                                  <w:lang w:val="uk-UA"/>
                                </w:rPr>
                                <w:t>статт</w:t>
                              </w:r>
                              <w:r>
                                <w:rPr>
                                  <w:b/>
                                  <w:color w:val="000000" w:themeColor="text1"/>
                                  <w:sz w:val="32"/>
                                  <w:szCs w:val="32"/>
                                  <w:shd w:val="clear" w:color="auto" w:fill="FFFFFF"/>
                                  <w:lang w:val="uk-UA"/>
                                </w:rPr>
                                <w:t xml:space="preserve">ею </w:t>
                              </w:r>
                              <w:r w:rsidRPr="00A13B77">
                                <w:rPr>
                                  <w:b/>
                                  <w:color w:val="000000" w:themeColor="text1"/>
                                  <w:sz w:val="32"/>
                                  <w:szCs w:val="32"/>
                                  <w:shd w:val="clear" w:color="auto" w:fill="FFFFFF"/>
                                  <w:lang w:val="uk-UA"/>
                                </w:rPr>
                                <w:t>3 Конвенції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26" name="Стрелка вниз 15726"/>
                        <wps:cNvSpPr/>
                        <wps:spPr>
                          <a:xfrm>
                            <a:off x="952500" y="609600"/>
                            <a:ext cx="438150"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27" name="Стрелка вниз 15727"/>
                        <wps:cNvSpPr/>
                        <wps:spPr>
                          <a:xfrm>
                            <a:off x="1323975" y="571500"/>
                            <a:ext cx="447675" cy="1352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28" name="Стрелка вниз 15728"/>
                        <wps:cNvSpPr/>
                        <wps:spPr>
                          <a:xfrm>
                            <a:off x="1781175" y="571500"/>
                            <a:ext cx="476250" cy="2400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29" name="Прямоугольник 15729"/>
                        <wps:cNvSpPr/>
                        <wps:spPr>
                          <a:xfrm>
                            <a:off x="809625" y="847725"/>
                            <a:ext cx="4241776" cy="781641"/>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FD7EAE" w:rsidRDefault="00BE78F1" w:rsidP="00FD7EAE">
                              <w:pPr>
                                <w:jc w:val="center"/>
                                <w:rPr>
                                  <w:b/>
                                  <w:color w:val="000000" w:themeColor="text1"/>
                                  <w:sz w:val="28"/>
                                  <w:szCs w:val="28"/>
                                  <w:lang w:val="uk-UA"/>
                                </w:rPr>
                              </w:pPr>
                              <w:r>
                                <w:rPr>
                                  <w:b/>
                                  <w:color w:val="000000" w:themeColor="text1"/>
                                  <w:sz w:val="28"/>
                                  <w:szCs w:val="28"/>
                                  <w:lang w:val="uk-UA"/>
                                </w:rPr>
                                <w:t>КАТУВАННЯ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30" name="Прямоугольник 15730"/>
                        <wps:cNvSpPr/>
                        <wps:spPr>
                          <a:xfrm>
                            <a:off x="123825" y="1943100"/>
                            <a:ext cx="5536565" cy="723900"/>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FD7EAE" w:rsidRDefault="00BE78F1" w:rsidP="00FD7EAE">
                              <w:pPr>
                                <w:jc w:val="center"/>
                                <w:rPr>
                                  <w:rFonts w:ascii="Times New Roman Полужирный" w:hAnsi="Times New Roman Полужирный"/>
                                  <w:b/>
                                  <w:caps/>
                                  <w:color w:val="000000" w:themeColor="text1"/>
                                  <w:sz w:val="32"/>
                                  <w:szCs w:val="32"/>
                                </w:rPr>
                              </w:pPr>
                              <w:r w:rsidRPr="00FD7EAE">
                                <w:rPr>
                                  <w:rFonts w:ascii="Times New Roman Полужирный" w:hAnsi="Times New Roman Полужирный"/>
                                  <w:b/>
                                  <w:caps/>
                                  <w:color w:val="000000" w:themeColor="text1"/>
                                  <w:sz w:val="32"/>
                                  <w:szCs w:val="32"/>
                                  <w:shd w:val="clear" w:color="auto" w:fill="FFFFFF"/>
                                </w:rPr>
                                <w:t>нелюдськ</w:t>
                              </w:r>
                              <w:r w:rsidRPr="00FD7EAE">
                                <w:rPr>
                                  <w:rFonts w:ascii="Times New Roman Полужирный" w:hAnsi="Times New Roman Полужирный"/>
                                  <w:b/>
                                  <w:caps/>
                                  <w:color w:val="000000" w:themeColor="text1"/>
                                  <w:sz w:val="32"/>
                                  <w:szCs w:val="32"/>
                                  <w:shd w:val="clear" w:color="auto" w:fill="FFFFFF"/>
                                  <w:lang w:val="uk-UA"/>
                                </w:rPr>
                                <w:t>е</w:t>
                              </w:r>
                              <w:r w:rsidRPr="00FD7EAE">
                                <w:rPr>
                                  <w:rFonts w:ascii="Times New Roman Полужирный" w:hAnsi="Times New Roman Полужирный"/>
                                  <w:b/>
                                  <w:caps/>
                                  <w:color w:val="000000" w:themeColor="text1"/>
                                  <w:sz w:val="32"/>
                                  <w:szCs w:val="32"/>
                                  <w:shd w:val="clear" w:color="auto" w:fill="FFFFFF"/>
                                </w:rPr>
                                <w:t xml:space="preserve"> чи так</w:t>
                              </w:r>
                              <w:r w:rsidRPr="00FD7EAE">
                                <w:rPr>
                                  <w:rFonts w:ascii="Times New Roman Полужирный" w:hAnsi="Times New Roman Полужирный"/>
                                  <w:b/>
                                  <w:caps/>
                                  <w:color w:val="000000" w:themeColor="text1"/>
                                  <w:sz w:val="32"/>
                                  <w:szCs w:val="32"/>
                                  <w:shd w:val="clear" w:color="auto" w:fill="FFFFFF"/>
                                  <w:lang w:val="uk-UA"/>
                                </w:rPr>
                                <w:t>е</w:t>
                              </w:r>
                              <w:r w:rsidRPr="00FD7EAE">
                                <w:rPr>
                                  <w:rFonts w:ascii="Times New Roman Полужирный" w:hAnsi="Times New Roman Полужирный"/>
                                  <w:b/>
                                  <w:caps/>
                                  <w:color w:val="000000" w:themeColor="text1"/>
                                  <w:sz w:val="32"/>
                                  <w:szCs w:val="32"/>
                                  <w:shd w:val="clear" w:color="auto" w:fill="FFFFFF"/>
                                </w:rPr>
                                <w:t>, що принижує гідність, поводженн</w:t>
                              </w:r>
                              <w:r w:rsidRPr="00FD7EAE">
                                <w:rPr>
                                  <w:rFonts w:ascii="Times New Roman Полужирный" w:hAnsi="Times New Roman Полужирный"/>
                                  <w:b/>
                                  <w:caps/>
                                  <w:color w:val="000000" w:themeColor="text1"/>
                                  <w:sz w:val="32"/>
                                  <w:szCs w:val="32"/>
                                  <w:shd w:val="clear" w:color="auto" w:fill="FFFFFF"/>
                                  <w:lang w:val="uk-UA"/>
                                </w:rPr>
                                <w:t>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31" name="Прямоугольник 15731"/>
                        <wps:cNvSpPr/>
                        <wps:spPr>
                          <a:xfrm>
                            <a:off x="123825" y="3000375"/>
                            <a:ext cx="5505450" cy="742950"/>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FD7EAE" w:rsidRDefault="00BE78F1" w:rsidP="00FD7EAE">
                              <w:pPr>
                                <w:jc w:val="center"/>
                                <w:rPr>
                                  <w:rFonts w:ascii="Times New Roman Полужирный" w:hAnsi="Times New Roman Полужирный"/>
                                  <w:b/>
                                  <w:caps/>
                                  <w:color w:val="000000" w:themeColor="text1"/>
                                  <w:sz w:val="32"/>
                                  <w:szCs w:val="32"/>
                                  <w:shd w:val="clear" w:color="auto" w:fill="FFFFFF"/>
                                </w:rPr>
                              </w:pPr>
                              <w:r w:rsidRPr="00FD7EAE">
                                <w:rPr>
                                  <w:rFonts w:ascii="Times New Roman Полужирный" w:hAnsi="Times New Roman Полужирный"/>
                                  <w:b/>
                                  <w:caps/>
                                  <w:color w:val="000000" w:themeColor="text1"/>
                                  <w:sz w:val="32"/>
                                  <w:szCs w:val="32"/>
                                  <w:shd w:val="clear" w:color="auto" w:fill="FFFFFF"/>
                                </w:rPr>
                                <w:t>нелюдське чи таке, що принижує гідність, покарання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15732" o:spid="_x0000_s1050" style="position:absolute;left:0;text-align:left;margin-left:-5.55pt;margin-top:4.35pt;width:457.5pt;height:303.75pt;z-index:251850752" coordsize="58102,3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B1JgUAABsmAAAOAAAAZHJzL2Uyb0RvYy54bWzsWstu4zYU3RfoPwjaN9bTso04gyDTBAWC&#10;mWCSYtaMRFkCJFElmdjpatBuC3TRDyj6B0WLosVMO/0F5Y96SD3scR7OYzCLVAkgiyLv5dXRvYeX&#10;V9p+tsgz45xykbJiatpblmnQImRRWsym5tcn+1+MTENIUkQkYwWdmhdUmM92Pv9se15OqMMSlkWU&#10;G1BSiMm8nJqJlOVkMBBhQnMitlhJC3TGjOdEoslng4iTObTn2cCxrOFgznhUchZSIXD1ed1p7mj9&#10;cUxD+TKOBZVGNjVhm9RHro+n6jjY2SaTGSdlkoaNGeQBVuQkLTBpp+o5kcQ44+kVVXkaciZYLLdC&#10;lg9YHKch1feAu7Gttbs54Oys1Pcym8xnZQcToF3D6cFqwxfnR9xIIzw7P3Ad0yhIjsdU/XT55vL7&#10;6l/8/2rUPUBqXs4mEDjg5XF5xJsLs7qlbn4R81z94raMhcb4osOYLqQR4qI/si3Hx6MI0eeO/GDo&#10;+PVTCBM8qityYfLlBslBO/FA2deZMy/hUWIJmngcaMcJKal+FkJhsATN8TrQfgZoP1Z/V+8B3e/V&#10;++rd5Q/VP9Vf1VsFIcZpxLR4h5+YCED5WPA6CMik5EIeUJYb6mRqckSAdkxyfigkDMDQdoiaVbAs&#10;jfbTLNMNFXV0L+PGOUG8nM5sZTIkPhiVFZsE5eIaQahpJENaUDdSSkI4GyeNqYzLhDWhuM9ZIWu3&#10;yNJZIl+lM4On8HuZcEqPpGlEKaJYD1H2LVWKslZ9Ss9pdtKYr6/BPVq09Zm8yKgyIite0RghAOd0&#10;NFSafJYwkBDapV13JSSiNTq+hb8WnxY4jZZWqDTHwLXT3ShoR9ZKWt21nc14JUo1d3XC1m2G1cKd&#10;hJ4Z8HXCeVowfp2CDHfVzFyPh/kr0KjTUxZdwNc5q5lTlOF+Csc6JEIeEQ6qRCSD/uVLHOKMzacm&#10;a85MI2H82+uuq/EIRvSaxhzUOzXFN2eEU9PIvioQpmPb8xRX64aHyEGDr/acrvYUZ/keg7faWGjK&#10;UJ+q8TJrT2PO8tdYJXbVrOgiRYi5p2YoedvYk/WSgHUmpLu7ehj4uSTysDguQ6VcoaoC52TxmvCy&#10;cVkJVnvBWmogk7Ugq8cqyYLtnkkWpzoCl7g2eIOmFLl+Ir7y78hXmpaVVaC7zXw18oIATG6A1e2x&#10;BYKHY8GNG+72HMsdBsOa9f3Adz2tHaHbrhktKfW81fNWw8aP4S25OF3UaY32xGXI9VT2hKgMhNLk&#10;q79cfnf5pvqjele9RcZa/abzrj913jVUVHRnHhv7yE6xSoDHhtZ4WC/xK0Tmjuw2e3WssV8T3c08&#10;FrF5scs5m2vU19YHlae1S67OApWVos9L+rykSVL+V3lJcJdgDu4VzLbruOOgzkr8AIG7npZ4wVB1&#10;q72o7SLy+3BG0nbD/qffZvTbjCslqnbv06yvK2URFP42r82j+4VzMLLt28JZFZOwdqtwdjzLcrsN&#10;+g27jH517qsGfdVgpX5+cziPu3C+vco5vldEj5BiN1WDpoCwVjbw7KAtGyD4h15bsLohoPtyp6qG&#10;9uXOh5Y7l2UD7Wh92eApVkBdpAhNanIrl2HcfSoHtuOOugqo59rrmw3fd4f+sNltBNiYbMpOejLr&#10;yezj1ECd1pH71zlP7XWOi/dedyKzbkG70+ucFTLDLspysev6IDNDpcT32r1W4DnjTZWTnsx6Mvs4&#10;ZOb2ZPap303rL2vwBZL+vKH5REN94rTa1i8ylt907fwHAAD//wMAUEsDBBQABgAIAAAAIQCnr8nl&#10;4AAAAAkBAAAPAAAAZHJzL2Rvd25yZXYueG1sTI9Ba8JAFITvhf6H5Qm96WaVphqzEZG2JymohdLb&#10;M3kmwezbkF2T+O+7PbXHYYaZb9LNaBrRU+dqyxrULAJBnNui5lLD5+ltugThPHKBjWXScCcHm+zx&#10;IcWksAMfqD/6UoQSdglqqLxvEyldXpFBN7MtcfAutjPog+xKWXQ4hHLTyHkUxdJgzWGhwpZ2FeXX&#10;481oeB9w2C7Ua7+/Xnb379Pzx9dekdZPk3G7BuFp9H9h+MUP6JAFprO9ceFEo2GqlApRDcsXEMFf&#10;RYsViLOGWMVzkFkq/z/IfgAAAP//AwBQSwECLQAUAAYACAAAACEAtoM4kv4AAADhAQAAEwAAAAAA&#10;AAAAAAAAAAAAAAAAW0NvbnRlbnRfVHlwZXNdLnhtbFBLAQItABQABgAIAAAAIQA4/SH/1gAAAJQB&#10;AAALAAAAAAAAAAAAAAAAAC8BAABfcmVscy8ucmVsc1BLAQItABQABgAIAAAAIQCWrFB1JgUAABsm&#10;AAAOAAAAAAAAAAAAAAAAAC4CAABkcnMvZTJvRG9jLnhtbFBLAQItABQABgAIAAAAIQCnr8nl4AAA&#10;AAkBAAAPAAAAAAAAAAAAAAAAAIAHAABkcnMvZG93bnJldi54bWxQSwUGAAAAAAQABADzAAAAjQgA&#10;AAAA&#10;">
                <v:rect id="Прямоугольник 15724" o:spid="_x0000_s1051" style="position:absolute;width:58102;height:38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mJZxAAAAN4AAAAPAAAAZHJzL2Rvd25yZXYueG1sRE9LS8NA&#10;EL4L/odlhN7MxmBbid0EH7S23qyP85Adk2BmNmS3beqvd4VCb/PxPWdRjtypPQ2+dWLgJklBkVTO&#10;tlIb+HhfXt+B8gHFYueEDBzJQ1lcXiwwt+4gb7TfhlrFEPE5GmhC6HOtfdUQo09cTxK5bzcwhgiH&#10;WtsBDzGcO52l6UwzthIbGuzpqaHqZ7tjA/wqj/3nS4qczTa/nqvV/Ln9MmZyNT7cgwo0hrP45F7b&#10;OH86z27h/514gy7+AAAA//8DAFBLAQItABQABgAIAAAAIQDb4fbL7gAAAIUBAAATAAAAAAAAAAAA&#10;AAAAAAAAAABbQ29udGVudF9UeXBlc10ueG1sUEsBAi0AFAAGAAgAAAAhAFr0LFu/AAAAFQEAAAsA&#10;AAAAAAAAAAAAAAAAHwEAAF9yZWxzLy5yZWxzUEsBAi0AFAAGAAgAAAAhAErOYlnEAAAA3gAAAA8A&#10;AAAAAAAAAAAAAAAABwIAAGRycy9kb3ducmV2LnhtbFBLBQYAAAAAAwADALcAAAD4AgAAAAA=&#10;" fillcolor="white [3212]" strokecolor="black [3213]" strokeweight="1pt"/>
                <v:rect id="Прямоугольник 15725" o:spid="_x0000_s1052" style="position:absolute;left:8477;top:190;width:42037;height:5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sfCwwAAAN4AAAAPAAAAZHJzL2Rvd25yZXYueG1sRE9Na8JA&#10;EL0X/A/LCL3VjQG1RFdRS1vrTaueh+w0Cc3MhuxWo7/eLRR6m8f7nNmi41qdqfWVEwPDQQKKJHe2&#10;ksLA4fP16RmUDygWaydk4EoeFvPewwwz6y6yo/M+FCqGiM/QQBlCk2nt85IY/cA1JJH7ci1jiLAt&#10;tG3xEsO51mmSjDVjJbGhxIbWJeXf+x82wFtZNcf3BDkdf9w852+Tl+pkzGO/W05BBerCv/jPvbFx&#10;/miSjuD3nXiDnt8BAAD//wMAUEsBAi0AFAAGAAgAAAAhANvh9svuAAAAhQEAABMAAAAAAAAAAAAA&#10;AAAAAAAAAFtDb250ZW50X1R5cGVzXS54bWxQSwECLQAUAAYACAAAACEAWvQsW78AAAAVAQAACwAA&#10;AAAAAAAAAAAAAAAfAQAAX3JlbHMvLnJlbHNQSwECLQAUAAYACAAAACEAJYLHwsMAAADeAAAADwAA&#10;AAAAAAAAAAAAAAAHAgAAZHJzL2Rvd25yZXYueG1sUEsFBgAAAAADAAMAtwAAAPcCAAAAAA==&#10;" fillcolor="white [3212]" strokecolor="black [3213]" strokeweight="1pt">
                  <v:textbox>
                    <w:txbxContent>
                      <w:p w:rsidR="00BE78F1" w:rsidRPr="00A13B77" w:rsidRDefault="00BE78F1" w:rsidP="00FD7EAE">
                        <w:pPr>
                          <w:jc w:val="center"/>
                          <w:rPr>
                            <w:b/>
                            <w:sz w:val="32"/>
                            <w:szCs w:val="32"/>
                          </w:rPr>
                        </w:pPr>
                        <w:r>
                          <w:rPr>
                            <w:b/>
                            <w:color w:val="000000" w:themeColor="text1"/>
                            <w:sz w:val="32"/>
                            <w:szCs w:val="32"/>
                            <w:shd w:val="clear" w:color="auto" w:fill="FFFFFF"/>
                            <w:lang w:val="uk-UA"/>
                          </w:rPr>
                          <w:t xml:space="preserve">Заборонене поводження з людиною за </w:t>
                        </w:r>
                        <w:r w:rsidRPr="00A13B77">
                          <w:rPr>
                            <w:b/>
                            <w:color w:val="000000" w:themeColor="text1"/>
                            <w:sz w:val="32"/>
                            <w:szCs w:val="32"/>
                            <w:shd w:val="clear" w:color="auto" w:fill="FFFFFF"/>
                            <w:lang w:val="uk-UA"/>
                          </w:rPr>
                          <w:t>статт</w:t>
                        </w:r>
                        <w:r>
                          <w:rPr>
                            <w:b/>
                            <w:color w:val="000000" w:themeColor="text1"/>
                            <w:sz w:val="32"/>
                            <w:szCs w:val="32"/>
                            <w:shd w:val="clear" w:color="auto" w:fill="FFFFFF"/>
                            <w:lang w:val="uk-UA"/>
                          </w:rPr>
                          <w:t xml:space="preserve">ею </w:t>
                        </w:r>
                        <w:r w:rsidRPr="00A13B77">
                          <w:rPr>
                            <w:b/>
                            <w:color w:val="000000" w:themeColor="text1"/>
                            <w:sz w:val="32"/>
                            <w:szCs w:val="32"/>
                            <w:shd w:val="clear" w:color="auto" w:fill="FFFFFF"/>
                            <w:lang w:val="uk-UA"/>
                          </w:rPr>
                          <w:t>3 Конвенції</w:t>
                        </w:r>
                      </w:p>
                    </w:txbxContent>
                  </v:textbox>
                </v:rect>
                <v:shape id="Стрелка вниз 15726" o:spid="_x0000_s1053" type="#_x0000_t67" style="position:absolute;left:9525;top:6096;width:4381;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oVMxAAAAN4AAAAPAAAAZHJzL2Rvd25yZXYueG1sRE9Na8JA&#10;EL0L/Q/LFLzV3ShViW5CKSgeWw2lxyE7TdJmZ9PsqtFf7xYK3ubxPmedD7YVJ+p941hDMlEgiEtn&#10;Gq40FIfN0xKED8gGW8ek4UIe8uxhtMbUuDO/02kfKhFD2KeooQ6hS6X0ZU0W/cR1xJH7cr3FEGFf&#10;SdPjOYbbVk6VmkuLDceGGjt6ran82R+thmsjS2XfPoL6nP1+b5O2SGZcaD1+HF5WIAIN4S7+d+9M&#10;nP+8mM7h7514g8xuAAAA//8DAFBLAQItABQABgAIAAAAIQDb4fbL7gAAAIUBAAATAAAAAAAAAAAA&#10;AAAAAAAAAABbQ29udGVudF9UeXBlc10ueG1sUEsBAi0AFAAGAAgAAAAhAFr0LFu/AAAAFQEAAAsA&#10;AAAAAAAAAAAAAAAAHwEAAF9yZWxzLy5yZWxzUEsBAi0AFAAGAAgAAAAhAIDihUzEAAAA3gAAAA8A&#10;AAAAAAAAAAAAAAAABwIAAGRycy9kb3ducmV2LnhtbFBLBQYAAAAAAwADALcAAAD4AgAAAAA=&#10;" adj="10800" fillcolor="#5b9bd5 [3204]" strokecolor="#1f4d78 [1604]" strokeweight="1pt"/>
                <v:shape id="Стрелка вниз 15727" o:spid="_x0000_s1054" type="#_x0000_t67" style="position:absolute;left:13239;top:5715;width:4477;height:1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dmwQAAAN4AAAAPAAAAZHJzL2Rvd25yZXYueG1sRE9Ni8Iw&#10;EL0v7H8II3hbUwV1rUYRWdGj1gWvYzNtg82kNFHrvzcLC97m8T5nsepsLe7UeuNYwXCQgCDOnTZc&#10;Kvg9bb++QfiArLF2TAqe5GG1/PxYYKrdg490z0IpYgj7FBVUITSplD6vyKIfuIY4coVrLYYI21Lq&#10;Fh8x3NZylCQTadFwbKiwoU1F+TW7WQU7fT7In0Phr5vmOTPFpSRTr5Xq97r1HESgLrzF/+69jvPH&#10;09EU/t6JN8jlCwAA//8DAFBLAQItABQABgAIAAAAIQDb4fbL7gAAAIUBAAATAAAAAAAAAAAAAAAA&#10;AAAAAABbQ29udGVudF9UeXBlc10ueG1sUEsBAi0AFAAGAAgAAAAhAFr0LFu/AAAAFQEAAAsAAAAA&#10;AAAAAAAAAAAAHwEAAF9yZWxzLy5yZWxzUEsBAi0AFAAGAAgAAAAhAEyed2bBAAAA3gAAAA8AAAAA&#10;AAAAAAAAAAAABwIAAGRycy9kb3ducmV2LnhtbFBLBQYAAAAAAwADALcAAAD1AgAAAAA=&#10;" adj="18025" fillcolor="#5b9bd5 [3204]" strokecolor="#1f4d78 [1604]" strokeweight="1pt"/>
                <v:shape id="Стрелка вниз 15728" o:spid="_x0000_s1055" type="#_x0000_t67" style="position:absolute;left:17811;top:5715;width:4763;height:2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HX5xgAAAN4AAAAPAAAAZHJzL2Rvd25yZXYueG1sRI9Ba8Mw&#10;DIXvg/4Ho8FuqzOPrSWrW0ZhMMIuTXvpTcRqEhbLqe216b+fDoPdJN7Te59Wm8kP6kIx9YEtPM0L&#10;UMRNcD23Fg77j8clqJSRHQ6BycKNEmzWs7sVli5ceUeXOrdKQjiVaKHLeSy1Tk1HHtM8jMSinUL0&#10;mGWNrXYRrxLuB22K4lV77FkaOhxp21HzXf94C6eFxmiOxjxjvYvb81dV7W+VtQ/30/sbqExT/jf/&#10;XX86wX9ZGOGVd2QGvf4FAAD//wMAUEsBAi0AFAAGAAgAAAAhANvh9svuAAAAhQEAABMAAAAAAAAA&#10;AAAAAAAAAAAAAFtDb250ZW50X1R5cGVzXS54bWxQSwECLQAUAAYACAAAACEAWvQsW78AAAAVAQAA&#10;CwAAAAAAAAAAAAAAAAAfAQAAX3JlbHMvLnJlbHNQSwECLQAUAAYACAAAACEAe+h1+cYAAADeAAAA&#10;DwAAAAAAAAAAAAAAAAAHAgAAZHJzL2Rvd25yZXYueG1sUEsFBgAAAAADAAMAtwAAAPoCAAAAAA==&#10;" adj="19457" fillcolor="#5b9bd5 [3204]" strokecolor="#1f4d78 [1604]" strokeweight="1pt"/>
                <v:rect id="Прямоугольник 15729" o:spid="_x0000_s1056" style="position:absolute;left:8096;top:8477;width:42418;height:7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83HxAAAAN4AAAAPAAAAZHJzL2Rvd25yZXYueG1sRE9NT8JA&#10;EL2b8B82Q+INtjYBtLBtUKKoN1E5T7pj29CZbborFH+9a0LibV7e56yKgVt1pN43TgzcTBNQJKWz&#10;jVQGPt4fJ7egfECx2DohA2fyUOSjqxVm1p3kjY67UKkYIj5DA3UIXaa1L2ti9FPXkUTuy/WMIcK+&#10;0rbHUwznVqdJMteMjcSGGjt6qKk87L7ZAL/Kffe5TZDT+cuP5/JpsWn2xlyPh/USVKAh/Isv7mcb&#10;588W6R38vRNv0PkvAAAA//8DAFBLAQItABQABgAIAAAAIQDb4fbL7gAAAIUBAAATAAAAAAAAAAAA&#10;AAAAAAAAAABbQ29udGVudF9UeXBlc10ueG1sUEsBAi0AFAAGAAgAAAAhAFr0LFu/AAAAFQEAAAsA&#10;AAAAAAAAAAAAAAAAHwEAAF9yZWxzLy5yZWxzUEsBAi0AFAAGAAgAAAAhAKTPzcfEAAAA3gAAAA8A&#10;AAAAAAAAAAAAAAAABwIAAGRycy9kb3ducmV2LnhtbFBLBQYAAAAAAwADALcAAAD4AgAAAAA=&#10;" fillcolor="white [3212]" strokecolor="black [3213]" strokeweight="1pt">
                  <v:textbox>
                    <w:txbxContent>
                      <w:p w:rsidR="00BE78F1" w:rsidRPr="00FD7EAE" w:rsidRDefault="00BE78F1" w:rsidP="00FD7EAE">
                        <w:pPr>
                          <w:jc w:val="center"/>
                          <w:rPr>
                            <w:b/>
                            <w:color w:val="000000" w:themeColor="text1"/>
                            <w:sz w:val="28"/>
                            <w:szCs w:val="28"/>
                            <w:lang w:val="uk-UA"/>
                          </w:rPr>
                        </w:pPr>
                        <w:r>
                          <w:rPr>
                            <w:b/>
                            <w:color w:val="000000" w:themeColor="text1"/>
                            <w:sz w:val="28"/>
                            <w:szCs w:val="28"/>
                            <w:lang w:val="uk-UA"/>
                          </w:rPr>
                          <w:t>КАТУВАННЯ</w:t>
                        </w:r>
                      </w:p>
                    </w:txbxContent>
                  </v:textbox>
                </v:rect>
                <v:rect id="Прямоугольник 15730" o:spid="_x0000_s1057" style="position:absolute;left:1238;top:19431;width:55365;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PKHxgAAAN4AAAAPAAAAZHJzL2Rvd25yZXYueG1sRI9PTwJB&#10;DMXvJnyHSU28yawYwawMRCH+gZuAnpudurth29nsjLDy6enBhFubvr73ftN5z405UBfrIA7uhhkY&#10;kiL4WkoHu+3r7SOYmFA8NkHIwR9FmM8GV1PMfTjKJx02qTRqIjFHB1VKbW5tLCpijMPQkujtJ3SM&#10;SdeutL7Do5pzY0dZNraMtWhChS0tKir2m192wGt5ab/eM+TReHWKXLxNlvW3czfX/fMTmER9uoj/&#10;vz+81n+Y3CuA4ugMdnYGAAD//wMAUEsBAi0AFAAGAAgAAAAhANvh9svuAAAAhQEAABMAAAAAAAAA&#10;AAAAAAAAAAAAAFtDb250ZW50X1R5cGVzXS54bWxQSwECLQAUAAYACAAAACEAWvQsW78AAAAVAQAA&#10;CwAAAAAAAAAAAAAAAAAfAQAAX3JlbHMvLnJlbHNQSwECLQAUAAYACAAAACEAsCzyh8YAAADeAAAA&#10;DwAAAAAAAAAAAAAAAAAHAgAAZHJzL2Rvd25yZXYueG1sUEsFBgAAAAADAAMAtwAAAPoCAAAAAA==&#10;" fillcolor="white [3212]" strokecolor="black [3213]" strokeweight="1pt">
                  <v:textbox>
                    <w:txbxContent>
                      <w:p w:rsidR="00BE78F1" w:rsidRPr="00FD7EAE" w:rsidRDefault="00BE78F1" w:rsidP="00FD7EAE">
                        <w:pPr>
                          <w:jc w:val="center"/>
                          <w:rPr>
                            <w:rFonts w:ascii="Times New Roman Полужирный" w:hAnsi="Times New Roman Полужирный"/>
                            <w:b/>
                            <w:caps/>
                            <w:color w:val="000000" w:themeColor="text1"/>
                            <w:sz w:val="32"/>
                            <w:szCs w:val="32"/>
                          </w:rPr>
                        </w:pPr>
                        <w:r w:rsidRPr="00FD7EAE">
                          <w:rPr>
                            <w:rFonts w:ascii="Times New Roman Полужирный" w:hAnsi="Times New Roman Полужирный"/>
                            <w:b/>
                            <w:caps/>
                            <w:color w:val="000000" w:themeColor="text1"/>
                            <w:sz w:val="32"/>
                            <w:szCs w:val="32"/>
                            <w:shd w:val="clear" w:color="auto" w:fill="FFFFFF"/>
                          </w:rPr>
                          <w:t>нелюдськ</w:t>
                        </w:r>
                        <w:r w:rsidRPr="00FD7EAE">
                          <w:rPr>
                            <w:rFonts w:ascii="Times New Roman Полужирный" w:hAnsi="Times New Roman Полужирный"/>
                            <w:b/>
                            <w:caps/>
                            <w:color w:val="000000" w:themeColor="text1"/>
                            <w:sz w:val="32"/>
                            <w:szCs w:val="32"/>
                            <w:shd w:val="clear" w:color="auto" w:fill="FFFFFF"/>
                            <w:lang w:val="uk-UA"/>
                          </w:rPr>
                          <w:t>е</w:t>
                        </w:r>
                        <w:r w:rsidRPr="00FD7EAE">
                          <w:rPr>
                            <w:rFonts w:ascii="Times New Roman Полужирный" w:hAnsi="Times New Roman Полужирный"/>
                            <w:b/>
                            <w:caps/>
                            <w:color w:val="000000" w:themeColor="text1"/>
                            <w:sz w:val="32"/>
                            <w:szCs w:val="32"/>
                            <w:shd w:val="clear" w:color="auto" w:fill="FFFFFF"/>
                          </w:rPr>
                          <w:t xml:space="preserve"> чи так</w:t>
                        </w:r>
                        <w:r w:rsidRPr="00FD7EAE">
                          <w:rPr>
                            <w:rFonts w:ascii="Times New Roman Полужирный" w:hAnsi="Times New Roman Полужирный"/>
                            <w:b/>
                            <w:caps/>
                            <w:color w:val="000000" w:themeColor="text1"/>
                            <w:sz w:val="32"/>
                            <w:szCs w:val="32"/>
                            <w:shd w:val="clear" w:color="auto" w:fill="FFFFFF"/>
                            <w:lang w:val="uk-UA"/>
                          </w:rPr>
                          <w:t>е</w:t>
                        </w:r>
                        <w:r w:rsidRPr="00FD7EAE">
                          <w:rPr>
                            <w:rFonts w:ascii="Times New Roman Полужирный" w:hAnsi="Times New Roman Полужирный"/>
                            <w:b/>
                            <w:caps/>
                            <w:color w:val="000000" w:themeColor="text1"/>
                            <w:sz w:val="32"/>
                            <w:szCs w:val="32"/>
                            <w:shd w:val="clear" w:color="auto" w:fill="FFFFFF"/>
                          </w:rPr>
                          <w:t>, що принижує гідність, поводженн</w:t>
                        </w:r>
                        <w:r w:rsidRPr="00FD7EAE">
                          <w:rPr>
                            <w:rFonts w:ascii="Times New Roman Полужирный" w:hAnsi="Times New Roman Полужирный"/>
                            <w:b/>
                            <w:caps/>
                            <w:color w:val="000000" w:themeColor="text1"/>
                            <w:sz w:val="32"/>
                            <w:szCs w:val="32"/>
                            <w:shd w:val="clear" w:color="auto" w:fill="FFFFFF"/>
                            <w:lang w:val="uk-UA"/>
                          </w:rPr>
                          <w:t>я</w:t>
                        </w:r>
                      </w:p>
                    </w:txbxContent>
                  </v:textbox>
                </v:rect>
                <v:rect id="Прямоугольник 15731" o:spid="_x0000_s1058" style="position:absolute;left:1238;top:30003;width:55054;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FccwwAAAN4AAAAPAAAAZHJzL2Rvd25yZXYueG1sRE9La8JA&#10;EL4X+h+WKXirGxW1pK7ig7bqrfZxHrLTJJiZDdlVY3+9Kwje5uN7zmTWcqWO1PjSiYFeNwFFkjlb&#10;Sm7g++vt+QWUDygWKydk4EweZtPHhwmm1p3kk467kKsYIj5FA0UIdaq1zwpi9F1Xk0TuzzWMIcIm&#10;17bBUwznSveTZKQZS4kNBda0LCjb7w5sgLeyqH8+EuT+aPPvOXsfr8pfYzpP7fwVVKA23MU399rG&#10;+cPxoAfXd+INenoBAAD//wMAUEsBAi0AFAAGAAgAAAAhANvh9svuAAAAhQEAABMAAAAAAAAAAAAA&#10;AAAAAAAAAFtDb250ZW50X1R5cGVzXS54bWxQSwECLQAUAAYACAAAACEAWvQsW78AAAAVAQAACwAA&#10;AAAAAAAAAAAAAAAfAQAAX3JlbHMvLnJlbHNQSwECLQAUAAYACAAAACEA32BXHMMAAADeAAAADwAA&#10;AAAAAAAAAAAAAAAHAgAAZHJzL2Rvd25yZXYueG1sUEsFBgAAAAADAAMAtwAAAPcCAAAAAA==&#10;" fillcolor="white [3212]" strokecolor="black [3213]" strokeweight="1pt">
                  <v:textbox>
                    <w:txbxContent>
                      <w:p w:rsidR="00BE78F1" w:rsidRPr="00FD7EAE" w:rsidRDefault="00BE78F1" w:rsidP="00FD7EAE">
                        <w:pPr>
                          <w:jc w:val="center"/>
                          <w:rPr>
                            <w:rFonts w:ascii="Times New Roman Полужирный" w:hAnsi="Times New Roman Полужирный"/>
                            <w:b/>
                            <w:caps/>
                            <w:color w:val="000000" w:themeColor="text1"/>
                            <w:sz w:val="32"/>
                            <w:szCs w:val="32"/>
                            <w:shd w:val="clear" w:color="auto" w:fill="FFFFFF"/>
                          </w:rPr>
                        </w:pPr>
                        <w:r w:rsidRPr="00FD7EAE">
                          <w:rPr>
                            <w:rFonts w:ascii="Times New Roman Полужирный" w:hAnsi="Times New Roman Полужирный"/>
                            <w:b/>
                            <w:caps/>
                            <w:color w:val="000000" w:themeColor="text1"/>
                            <w:sz w:val="32"/>
                            <w:szCs w:val="32"/>
                            <w:shd w:val="clear" w:color="auto" w:fill="FFFFFF"/>
                          </w:rPr>
                          <w:t>нелюдське чи таке, що принижує гідність, покарання</w:t>
                        </w:r>
                      </w:p>
                    </w:txbxContent>
                  </v:textbox>
                </v:rect>
              </v:group>
            </w:pict>
          </mc:Fallback>
        </mc:AlternateContent>
      </w:r>
    </w:p>
    <w:p w:rsidR="00FD7EAE" w:rsidRDefault="00FD7EAE" w:rsidP="00FD7EAE">
      <w:pPr>
        <w:spacing w:line="360" w:lineRule="auto"/>
        <w:ind w:firstLine="709"/>
        <w:contextualSpacing/>
        <w:rPr>
          <w:color w:val="000000" w:themeColor="text1"/>
          <w:sz w:val="28"/>
          <w:szCs w:val="28"/>
          <w:shd w:val="clear" w:color="auto" w:fill="FFFFFF"/>
          <w:lang w:val="uk-UA"/>
        </w:rPr>
      </w:pPr>
    </w:p>
    <w:p w:rsidR="00FD7EAE" w:rsidRDefault="00FD7EAE" w:rsidP="00FD7EAE">
      <w:pPr>
        <w:spacing w:line="360" w:lineRule="auto"/>
        <w:ind w:firstLine="709"/>
        <w:contextualSpacing/>
        <w:rPr>
          <w:color w:val="000000" w:themeColor="text1"/>
          <w:sz w:val="28"/>
          <w:szCs w:val="28"/>
          <w:shd w:val="clear" w:color="auto" w:fill="FFFFFF"/>
          <w:lang w:val="uk-UA"/>
        </w:rPr>
      </w:pPr>
    </w:p>
    <w:p w:rsidR="00FD7EAE" w:rsidRDefault="00FD7EAE" w:rsidP="00FD7EAE">
      <w:pPr>
        <w:spacing w:line="360" w:lineRule="auto"/>
        <w:ind w:firstLine="709"/>
        <w:contextualSpacing/>
        <w:rPr>
          <w:color w:val="000000" w:themeColor="text1"/>
          <w:sz w:val="28"/>
          <w:szCs w:val="28"/>
          <w:shd w:val="clear" w:color="auto" w:fill="FFFFFF"/>
          <w:lang w:val="uk-UA"/>
        </w:rPr>
      </w:pPr>
    </w:p>
    <w:p w:rsidR="00FD7EAE" w:rsidRDefault="00FD7EAE" w:rsidP="00FD7EAE">
      <w:pPr>
        <w:spacing w:line="360" w:lineRule="auto"/>
        <w:ind w:firstLine="709"/>
        <w:contextualSpacing/>
        <w:rPr>
          <w:color w:val="000000" w:themeColor="text1"/>
          <w:sz w:val="28"/>
          <w:szCs w:val="28"/>
          <w:shd w:val="clear" w:color="auto" w:fill="FFFFFF"/>
          <w:lang w:val="uk-UA"/>
        </w:rPr>
      </w:pPr>
    </w:p>
    <w:p w:rsidR="00FD7EAE" w:rsidRDefault="00FD7EAE" w:rsidP="00FD7EAE">
      <w:pPr>
        <w:spacing w:line="360" w:lineRule="auto"/>
        <w:ind w:firstLine="709"/>
        <w:contextualSpacing/>
        <w:rPr>
          <w:color w:val="000000" w:themeColor="text1"/>
          <w:sz w:val="28"/>
          <w:szCs w:val="28"/>
          <w:shd w:val="clear" w:color="auto" w:fill="FFFFFF"/>
          <w:lang w:val="uk-UA"/>
        </w:rPr>
      </w:pPr>
    </w:p>
    <w:p w:rsidR="00FD7EAE" w:rsidRDefault="00FD7EAE" w:rsidP="00FD7EAE">
      <w:pPr>
        <w:spacing w:line="360" w:lineRule="auto"/>
        <w:ind w:firstLine="709"/>
        <w:contextualSpacing/>
        <w:rPr>
          <w:color w:val="000000" w:themeColor="text1"/>
          <w:sz w:val="28"/>
          <w:szCs w:val="28"/>
          <w:shd w:val="clear" w:color="auto" w:fill="FFFFFF"/>
          <w:lang w:val="uk-UA"/>
        </w:rPr>
      </w:pPr>
    </w:p>
    <w:p w:rsidR="00FD7EAE" w:rsidRDefault="00FD7EAE" w:rsidP="00FD7EAE">
      <w:pPr>
        <w:spacing w:line="360" w:lineRule="auto"/>
        <w:ind w:firstLine="709"/>
        <w:contextualSpacing/>
        <w:rPr>
          <w:color w:val="000000" w:themeColor="text1"/>
          <w:sz w:val="28"/>
          <w:szCs w:val="28"/>
          <w:shd w:val="clear" w:color="auto" w:fill="FFFFFF"/>
          <w:lang w:val="uk-UA"/>
        </w:rPr>
      </w:pPr>
    </w:p>
    <w:p w:rsidR="00FD7EAE" w:rsidRDefault="00FD7EAE" w:rsidP="00FD7EAE">
      <w:pPr>
        <w:spacing w:line="360" w:lineRule="auto"/>
        <w:ind w:firstLine="709"/>
        <w:contextualSpacing/>
        <w:rPr>
          <w:color w:val="000000" w:themeColor="text1"/>
          <w:sz w:val="28"/>
          <w:szCs w:val="28"/>
          <w:shd w:val="clear" w:color="auto" w:fill="FFFFFF"/>
          <w:lang w:val="uk-UA"/>
        </w:rPr>
      </w:pPr>
    </w:p>
    <w:p w:rsidR="00FD7EAE" w:rsidRDefault="00FD7EAE" w:rsidP="00FD7EAE">
      <w:pPr>
        <w:spacing w:line="360" w:lineRule="auto"/>
        <w:ind w:firstLine="709"/>
        <w:contextualSpacing/>
        <w:rPr>
          <w:color w:val="000000" w:themeColor="text1"/>
          <w:sz w:val="28"/>
          <w:szCs w:val="28"/>
          <w:shd w:val="clear" w:color="auto" w:fill="FFFFFF"/>
          <w:lang w:val="uk-UA"/>
        </w:rPr>
      </w:pPr>
    </w:p>
    <w:p w:rsidR="00FD7EAE" w:rsidRDefault="00FD7EAE" w:rsidP="00FD7EAE">
      <w:pPr>
        <w:spacing w:line="360" w:lineRule="auto"/>
        <w:ind w:firstLine="709"/>
        <w:contextualSpacing/>
        <w:rPr>
          <w:color w:val="000000" w:themeColor="text1"/>
          <w:sz w:val="28"/>
          <w:szCs w:val="28"/>
          <w:shd w:val="clear" w:color="auto" w:fill="FFFFFF"/>
          <w:lang w:val="uk-UA"/>
        </w:rPr>
      </w:pPr>
    </w:p>
    <w:p w:rsidR="00FD7EAE" w:rsidRDefault="00FD7EAE" w:rsidP="00FD7EAE">
      <w:pPr>
        <w:spacing w:line="360" w:lineRule="auto"/>
        <w:ind w:firstLine="709"/>
        <w:contextualSpacing/>
        <w:rPr>
          <w:color w:val="000000" w:themeColor="text1"/>
          <w:sz w:val="28"/>
          <w:szCs w:val="28"/>
          <w:shd w:val="clear" w:color="auto" w:fill="FFFFFF"/>
          <w:lang w:val="uk-UA"/>
        </w:rPr>
      </w:pPr>
    </w:p>
    <w:p w:rsidR="00FD7EAE" w:rsidRDefault="00FD7EAE" w:rsidP="00FD7EAE">
      <w:pPr>
        <w:spacing w:line="360" w:lineRule="auto"/>
        <w:ind w:firstLine="709"/>
        <w:contextualSpacing/>
        <w:rPr>
          <w:color w:val="000000" w:themeColor="text1"/>
          <w:sz w:val="28"/>
          <w:szCs w:val="28"/>
          <w:shd w:val="clear" w:color="auto" w:fill="FFFFFF"/>
          <w:lang w:val="uk-UA"/>
        </w:rPr>
      </w:pPr>
    </w:p>
    <w:p w:rsidR="00FD7EAE" w:rsidRDefault="00FD7EAE" w:rsidP="00FD7EAE">
      <w:pPr>
        <w:spacing w:line="360" w:lineRule="auto"/>
        <w:ind w:firstLine="709"/>
        <w:contextualSpacing/>
        <w:rPr>
          <w:color w:val="000000" w:themeColor="text1"/>
          <w:sz w:val="28"/>
          <w:szCs w:val="28"/>
          <w:shd w:val="clear" w:color="auto" w:fill="FFFFFF"/>
          <w:lang w:val="uk-UA"/>
        </w:rPr>
      </w:pPr>
    </w:p>
    <w:p w:rsidR="00FD7EAE" w:rsidRDefault="00FD7EAE" w:rsidP="00FD7EAE">
      <w:pPr>
        <w:spacing w:line="360" w:lineRule="auto"/>
        <w:ind w:firstLine="709"/>
        <w:contextualSpacing/>
        <w:rPr>
          <w:color w:val="000000" w:themeColor="text1"/>
          <w:sz w:val="28"/>
          <w:szCs w:val="28"/>
          <w:shd w:val="clear" w:color="auto" w:fill="FFFFFF"/>
          <w:lang w:val="uk-UA"/>
        </w:rPr>
      </w:pPr>
      <w:r>
        <w:rPr>
          <w:noProof/>
          <w:color w:val="000000" w:themeColor="text1"/>
          <w:sz w:val="28"/>
          <w:szCs w:val="28"/>
        </w:rPr>
        <mc:AlternateContent>
          <mc:Choice Requires="wpg">
            <w:drawing>
              <wp:anchor distT="0" distB="0" distL="114300" distR="114300" simplePos="0" relativeHeight="251852800" behindDoc="0" locked="0" layoutInCell="1" allowOverlap="1" wp14:anchorId="1F228AE5" wp14:editId="0B3739A1">
                <wp:simplePos x="0" y="0"/>
                <wp:positionH relativeFrom="column">
                  <wp:posOffset>0</wp:posOffset>
                </wp:positionH>
                <wp:positionV relativeFrom="paragraph">
                  <wp:posOffset>57150</wp:posOffset>
                </wp:positionV>
                <wp:extent cx="5810250" cy="3857625"/>
                <wp:effectExtent l="57150" t="57150" r="57150" b="47625"/>
                <wp:wrapNone/>
                <wp:docPr id="15733" name="Группа 15733"/>
                <wp:cNvGraphicFramePr/>
                <a:graphic xmlns:a="http://schemas.openxmlformats.org/drawingml/2006/main">
                  <a:graphicData uri="http://schemas.microsoft.com/office/word/2010/wordprocessingGroup">
                    <wpg:wgp>
                      <wpg:cNvGrpSpPr/>
                      <wpg:grpSpPr>
                        <a:xfrm>
                          <a:off x="0" y="0"/>
                          <a:ext cx="5810250" cy="3857625"/>
                          <a:chOff x="0" y="0"/>
                          <a:chExt cx="5810250" cy="3857625"/>
                        </a:xfrm>
                      </wpg:grpSpPr>
                      <wps:wsp>
                        <wps:cNvPr id="15734" name="Прямоугольник 15734"/>
                        <wps:cNvSpPr/>
                        <wps:spPr>
                          <a:xfrm>
                            <a:off x="0" y="0"/>
                            <a:ext cx="5810250" cy="3857625"/>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35" name="Прямоугольник 15735"/>
                        <wps:cNvSpPr/>
                        <wps:spPr>
                          <a:xfrm>
                            <a:off x="847725" y="19050"/>
                            <a:ext cx="4203676" cy="575345"/>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A13B77" w:rsidRDefault="00BE78F1" w:rsidP="00FD7EAE">
                              <w:pPr>
                                <w:jc w:val="center"/>
                                <w:rPr>
                                  <w:b/>
                                  <w:sz w:val="32"/>
                                  <w:szCs w:val="32"/>
                                </w:rPr>
                              </w:pPr>
                              <w:r>
                                <w:rPr>
                                  <w:b/>
                                  <w:color w:val="000000" w:themeColor="text1"/>
                                  <w:sz w:val="32"/>
                                  <w:szCs w:val="32"/>
                                  <w:shd w:val="clear" w:color="auto" w:fill="FFFFFF"/>
                                  <w:lang w:val="uk-UA"/>
                                </w:rPr>
                                <w:t xml:space="preserve">Заборонене поводження з людиною за </w:t>
                              </w:r>
                              <w:r w:rsidRPr="00A13B77">
                                <w:rPr>
                                  <w:b/>
                                  <w:color w:val="000000" w:themeColor="text1"/>
                                  <w:sz w:val="32"/>
                                  <w:szCs w:val="32"/>
                                  <w:shd w:val="clear" w:color="auto" w:fill="FFFFFF"/>
                                  <w:lang w:val="uk-UA"/>
                                </w:rPr>
                                <w:t>статт</w:t>
                              </w:r>
                              <w:r>
                                <w:rPr>
                                  <w:b/>
                                  <w:color w:val="000000" w:themeColor="text1"/>
                                  <w:sz w:val="32"/>
                                  <w:szCs w:val="32"/>
                                  <w:shd w:val="clear" w:color="auto" w:fill="FFFFFF"/>
                                  <w:lang w:val="uk-UA"/>
                                </w:rPr>
                                <w:t xml:space="preserve">ею </w:t>
                              </w:r>
                              <w:r w:rsidRPr="00A13B77">
                                <w:rPr>
                                  <w:b/>
                                  <w:color w:val="000000" w:themeColor="text1"/>
                                  <w:sz w:val="32"/>
                                  <w:szCs w:val="32"/>
                                  <w:shd w:val="clear" w:color="auto" w:fill="FFFFFF"/>
                                  <w:lang w:val="uk-UA"/>
                                </w:rPr>
                                <w:t>3 Конвенції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36" name="Стрелка вниз 15736"/>
                        <wps:cNvSpPr/>
                        <wps:spPr>
                          <a:xfrm>
                            <a:off x="952500" y="609600"/>
                            <a:ext cx="438150"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37" name="Стрелка вниз 15737"/>
                        <wps:cNvSpPr/>
                        <wps:spPr>
                          <a:xfrm>
                            <a:off x="1323975" y="571500"/>
                            <a:ext cx="447675" cy="1352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38" name="Стрелка вниз 15738"/>
                        <wps:cNvSpPr/>
                        <wps:spPr>
                          <a:xfrm>
                            <a:off x="1781175" y="571500"/>
                            <a:ext cx="476250" cy="2400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39" name="Прямоугольник 15739"/>
                        <wps:cNvSpPr/>
                        <wps:spPr>
                          <a:xfrm>
                            <a:off x="809625" y="847725"/>
                            <a:ext cx="4241776" cy="781641"/>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FD7EAE" w:rsidRDefault="00BE78F1" w:rsidP="00FD7EAE">
                              <w:pPr>
                                <w:jc w:val="center"/>
                                <w:rPr>
                                  <w:b/>
                                  <w:color w:val="000000" w:themeColor="text1"/>
                                  <w:sz w:val="28"/>
                                  <w:szCs w:val="28"/>
                                  <w:lang w:val="uk-UA"/>
                                </w:rPr>
                              </w:pPr>
                              <w:r>
                                <w:rPr>
                                  <w:b/>
                                  <w:color w:val="000000" w:themeColor="text1"/>
                                  <w:sz w:val="28"/>
                                  <w:szCs w:val="28"/>
                                  <w:lang w:val="uk-UA"/>
                                </w:rPr>
                                <w:t>КАТУВАННЯ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40" name="Прямоугольник 15740"/>
                        <wps:cNvSpPr/>
                        <wps:spPr>
                          <a:xfrm>
                            <a:off x="123825" y="1943100"/>
                            <a:ext cx="5536565" cy="723900"/>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FD7EAE" w:rsidRDefault="00BE78F1" w:rsidP="00FD7EAE">
                              <w:pPr>
                                <w:jc w:val="center"/>
                                <w:rPr>
                                  <w:rFonts w:ascii="Times New Roman Полужирный" w:hAnsi="Times New Roman Полужирный"/>
                                  <w:b/>
                                  <w:caps/>
                                  <w:color w:val="000000" w:themeColor="text1"/>
                                  <w:sz w:val="28"/>
                                  <w:szCs w:val="28"/>
                                  <w:lang w:val="uk-UA"/>
                                </w:rPr>
                              </w:pPr>
                              <w:r w:rsidRPr="00FD7EAE">
                                <w:rPr>
                                  <w:rFonts w:ascii="Times New Roman Полужирный" w:hAnsi="Times New Roman Полужирный"/>
                                  <w:b/>
                                  <w:caps/>
                                  <w:color w:val="000000" w:themeColor="text1"/>
                                  <w:sz w:val="28"/>
                                  <w:szCs w:val="28"/>
                                  <w:lang w:val="uk-UA"/>
                                </w:rPr>
                                <w:t>поводження чи покарання, що принижує гідність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41" name="Прямоугольник 15741"/>
                        <wps:cNvSpPr/>
                        <wps:spPr>
                          <a:xfrm>
                            <a:off x="123825" y="3000375"/>
                            <a:ext cx="5505450" cy="742950"/>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FD7EAE" w:rsidRDefault="00BE78F1" w:rsidP="00FD7EAE">
                              <w:pPr>
                                <w:jc w:val="center"/>
                                <w:rPr>
                                  <w:rFonts w:ascii="Times New Roman Полужирный" w:hAnsi="Times New Roman Полужирный"/>
                                  <w:b/>
                                  <w:caps/>
                                  <w:color w:val="000000" w:themeColor="text1"/>
                                  <w:sz w:val="28"/>
                                  <w:szCs w:val="28"/>
                                  <w:lang w:val="uk-UA"/>
                                </w:rPr>
                              </w:pPr>
                              <w:r w:rsidRPr="00FD7EAE">
                                <w:rPr>
                                  <w:rFonts w:ascii="Times New Roman Полужирный" w:hAnsi="Times New Roman Полужирный"/>
                                  <w:b/>
                                  <w:caps/>
                                  <w:color w:val="000000" w:themeColor="text1"/>
                                  <w:sz w:val="28"/>
                                  <w:szCs w:val="28"/>
                                  <w:lang w:val="uk-UA"/>
                                </w:rPr>
                                <w:t>нелюдське поводження чи покарання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228AE5" id="Группа 15733" o:spid="_x0000_s1059" style="position:absolute;left:0;text-align:left;margin-left:0;margin-top:4.5pt;width:457.5pt;height:303.75pt;z-index:251852800" coordsize="58102,3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vKbIgUAABsmAAAOAAAAZHJzL2Uyb0RvYy54bWzsWs1u4zYQvhfoOwi6N9a/bCPOwsg2QYFg&#10;N9ik2DNNUZYASVRJOnJ6WrTXAj30AYq+QdGiaLHbbl9BeaMOKUr2Oj92ksUeUiWAIonkaPiJ883w&#10;i/afLfPMuCCMp7SYmPaeZRqkwDRKi/nE/Pr86IuhaXCBighltCAT85Jw89nB55/tV+WYODShWUSY&#10;AUYKPq7KiZkIUY4HA44TkiO+R0tSQGNMWY4EXLL5IGKoAut5NnAsKxhUlEUlo5hwDnefN43mgbIf&#10;xwSLl3HMiTCyiQm+CXVk6jiTx8HBPhrPGSqTFGs30AO8yFFawEM7U8+RQMaCpddM5SlmlNNY7GGa&#10;D2gcp5ioOcBsbGtjNseMLko1l/m4mpcdTADtBk4PNotfXJwyI43g3fmh65pGgXJ4TfVPV2+uvq//&#10;hd9fjaYFkKrK+RgGHLPyrDxl+sa8uZKTX8Ysl39hWsZSYXzZYUyWwsBw0x/aluPDq8DQ5g79MHD8&#10;5i3gBF7VtXE4+XLLyEH74IH0r3OnKmFF8RVo/HGgnSWoJOpdcInBGmheB9rPANqP9d/1e4Du9/p9&#10;/e7qh/qf+q/6rYLQk9OUXsHwDj8+5gDlY8HrIEDjknFxTGhuyJOJySAC1MJEFydcgAPQte0in8pp&#10;lkZHaZapCxl15DBjxgWCeJnNbekyjPigV1ZsGyiWNwwEM3okJgVxI2kEw2JjSLtKmUioDsUjRgvR&#10;LIssnSfiVTo3WArrXiSMkFNhGlEKUay6SP9WJnnZmJ6RC5Kda/fVPVgeLdrqTFxmRDqRFa9IDCEA&#10;i9NRUCnyWcGAMFgXdtOUoIg06PgW/LT4tMAptJRBaTkGXDvb2kDbszHS2m781P3lUKK4qxts3eVY&#10;M7gboZ4M8HWD87Sg7CYDGcxKP7npD+6vQSNPZzS6hLXOaMOcvMRHKSysE8TFKWJAlRDJQP/iJRzi&#10;jFYTk+oz00go+/am+7I/BCO0mkYF1Dsx+TcLxIhpZF8VEKYj2/MkV6sLzw8duGDrLbP1lmKRH1JY&#10;rTYkmhKrU9lfZO1pzGj+GrLEVD4VmlCB4dkTEwvWXhyKJiVAnsFkOlXdgJ9LJE6KsxJL4xJVGTjn&#10;y9eIlXrJCmC1F7SlBjTeCLKmrxxZ0OlC0DhVEbjCVeMNNNUwwyfhK39HvlK0LH3dia+GXhgCkxvA&#10;6vbIAoKHhQXLWHO351huEAYN6/uh73rKOoRumzNaUup5q+ctzcaP4S2xnC2bsqZLuz2VPTkqA0LR&#10;9eovV99dvan/qN/Vb6FirX9Tddefqu4KJBXtzGMjH6pTyBLAY4E1CpoUv0Zk7tBuq1fHGvkN0d3O&#10;YxGtiiljtFIJZCM/yDqtTbmqCpRe8r4u6esSXaT8r+qScJdgDu8VzLbruKOwqUr8EAJ3syzxwkA2&#10;y72o7ULk9+EMRdst+59+m9FvM65JVO3eR+fXNVkEhL/tuXl4v3AOh7Z9VzhLMQlytwxnx7Mst9ug&#10;37LL6LNzrxr0qsGafn57OI+6cL5b5RzdK6KHUGJr1UALCBuygWeHrWwAwR94rWB1S0D3cqdUQ3u5&#10;86Fy50o26NSvXjZ4arKBFJd1aXInl0G/+ygHtuMOOwXUc+3NzYbvu4Ef6N1GCBuTbdVJT2Y9mX0c&#10;DbSTwHoye3JkBv/32onMVOW0swy6Rmawi7Jc2HV9UJmBUuJ77V4r9JzRNuWkJ7OezD4OmXUSYE9m&#10;n4rM1Jc18AWS+rxBf6IhP3Fav1b/yFh903XwHwAAAP//AwBQSwMEFAAGAAgAAAAhAJG0YdTdAAAA&#10;BgEAAA8AAABkcnMvZG93bnJldi54bWxMj0FLw0AQhe+C/2EZwZvdrJJgYzalFPVUBFtBvG2z0yQ0&#10;Oxuy2yT9944ne5o3vOG9b4rV7Dox4hBaTxrUIgGBVHnbUq3ha//28AwiREPWdJ5QwwUDrMrbm8Lk&#10;1k/0ieMu1oJDKORGQxNjn0sZqgadCQvfI7F39IMzkdehlnYwE4e7Tj4mSSadaYkbGtPjpsHqtDs7&#10;De+TmdZP6nXcno6by88+/fjeKtT6/m5ev4CIOMf/Y/jDZ3Qomengz2SD6DTwI1HDkgebS5WyOGjI&#10;VJaCLAt5jV/+AgAA//8DAFBLAQItABQABgAIAAAAIQC2gziS/gAAAOEBAAATAAAAAAAAAAAAAAAA&#10;AAAAAABbQ29udGVudF9UeXBlc10ueG1sUEsBAi0AFAAGAAgAAAAhADj9If/WAAAAlAEAAAsAAAAA&#10;AAAAAAAAAAAALwEAAF9yZWxzLy5yZWxzUEsBAi0AFAAGAAgAAAAhAPbu8psiBQAAGyYAAA4AAAAA&#10;AAAAAAAAAAAALgIAAGRycy9lMm9Eb2MueG1sUEsBAi0AFAAGAAgAAAAhAJG0YdTdAAAABgEAAA8A&#10;AAAAAAAAAAAAAAAAfAcAAGRycy9kb3ducmV2LnhtbFBLBQYAAAAABAAEAPMAAACGCAAAAAA=&#10;">
                <v:rect id="Прямоугольник 15734" o:spid="_x0000_s1060" style="position:absolute;width:58102;height:38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SExAAAAN4AAAAPAAAAZHJzL2Rvd25yZXYueG1sRE9LS8NA&#10;EL4L/odlBG92Y9VU0m6CD9Tam9X2PGSnSTAzG7JrE/vr3YLQ23x8z1kUI7dqT71vnBi4niSgSEpn&#10;G6kMfH2+XN2D8gHFYuuEDPyShyI/P1tgZt0gH7Rfh0rFEPEZGqhD6DKtfVkTo5+4jiRyO9czhgj7&#10;StsehxjOrZ4mSaoZG4kNNXb0VFP5vf5hA7ySx27zliBP0/eD5/J19txsjbm8GB/moAKN4ST+dy9t&#10;nH83u7mF4zvxBp3/AQAA//8DAFBLAQItABQABgAIAAAAIQDb4fbL7gAAAIUBAAATAAAAAAAAAAAA&#10;AAAAAAAAAABbQ29udGVudF9UeXBlc10ueG1sUEsBAi0AFAAGAAgAAAAhAFr0LFu/AAAAFQEAAAsA&#10;AAAAAAAAAAAAAAAAHwEAAF9yZWxzLy5yZWxzUEsBAi0AFAAGAAgAAAAhAM8X9ITEAAAA3gAAAA8A&#10;AAAAAAAAAAAAAAAABwIAAGRycy9kb3ducmV2LnhtbFBLBQYAAAAAAwADALcAAAD4AgAAAAA=&#10;" fillcolor="white [3212]" strokecolor="black [3213]" strokeweight="1pt"/>
                <v:rect id="Прямоугольник 15735" o:spid="_x0000_s1061" style="position:absolute;left:8477;top:190;width:42037;height:5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1EfwwAAAN4AAAAPAAAAZHJzL2Rvd25yZXYueG1sRE9La8JA&#10;EL4X+h+WEXqrGy0+iK6iLbXVm8/zkB2T0MxsyG419td3CwVv8/E9ZzpvuVIXanzpxECvm4AiyZwt&#10;JTdw2L8/j0H5gGKxckIGbuRhPnt8mGJq3VW2dNmFXMUQ8SkaKEKoU619VhCj77qaJHJn1zCGCJtc&#10;2wavMZwr3U+SoWYsJTYUWNNrQdnX7psN8EaW9fEjQe4P1z+es9XorTwZ89RpFxNQgdpwF/+7P22c&#10;Pxi9DODvnXiDnv0CAAD//wMAUEsBAi0AFAAGAAgAAAAhANvh9svuAAAAhQEAABMAAAAAAAAAAAAA&#10;AAAAAAAAAFtDb250ZW50X1R5cGVzXS54bWxQSwECLQAUAAYACAAAACEAWvQsW78AAAAVAQAACwAA&#10;AAAAAAAAAAAAAAAfAQAAX3JlbHMvLnJlbHNQSwECLQAUAAYACAAAACEAoFtRH8MAAADeAAAADwAA&#10;AAAAAAAAAAAAAAAHAgAAZHJzL2Rvd25yZXYueG1sUEsFBgAAAAADAAMAtwAAAPcCAAAAAA==&#10;" fillcolor="white [3212]" strokecolor="black [3213]" strokeweight="1pt">
                  <v:textbox>
                    <w:txbxContent>
                      <w:p w:rsidR="00BE78F1" w:rsidRPr="00A13B77" w:rsidRDefault="00BE78F1" w:rsidP="00FD7EAE">
                        <w:pPr>
                          <w:jc w:val="center"/>
                          <w:rPr>
                            <w:b/>
                            <w:sz w:val="32"/>
                            <w:szCs w:val="32"/>
                          </w:rPr>
                        </w:pPr>
                        <w:r>
                          <w:rPr>
                            <w:b/>
                            <w:color w:val="000000" w:themeColor="text1"/>
                            <w:sz w:val="32"/>
                            <w:szCs w:val="32"/>
                            <w:shd w:val="clear" w:color="auto" w:fill="FFFFFF"/>
                            <w:lang w:val="uk-UA"/>
                          </w:rPr>
                          <w:t xml:space="preserve">Заборонене поводження з людиною за </w:t>
                        </w:r>
                        <w:r w:rsidRPr="00A13B77">
                          <w:rPr>
                            <w:b/>
                            <w:color w:val="000000" w:themeColor="text1"/>
                            <w:sz w:val="32"/>
                            <w:szCs w:val="32"/>
                            <w:shd w:val="clear" w:color="auto" w:fill="FFFFFF"/>
                            <w:lang w:val="uk-UA"/>
                          </w:rPr>
                          <w:t>статт</w:t>
                        </w:r>
                        <w:r>
                          <w:rPr>
                            <w:b/>
                            <w:color w:val="000000" w:themeColor="text1"/>
                            <w:sz w:val="32"/>
                            <w:szCs w:val="32"/>
                            <w:shd w:val="clear" w:color="auto" w:fill="FFFFFF"/>
                            <w:lang w:val="uk-UA"/>
                          </w:rPr>
                          <w:t xml:space="preserve">ею </w:t>
                        </w:r>
                        <w:r w:rsidRPr="00A13B77">
                          <w:rPr>
                            <w:b/>
                            <w:color w:val="000000" w:themeColor="text1"/>
                            <w:sz w:val="32"/>
                            <w:szCs w:val="32"/>
                            <w:shd w:val="clear" w:color="auto" w:fill="FFFFFF"/>
                            <w:lang w:val="uk-UA"/>
                          </w:rPr>
                          <w:t>3 Конвенції</w:t>
                        </w:r>
                      </w:p>
                    </w:txbxContent>
                  </v:textbox>
                </v:rect>
                <v:shape id="Стрелка вниз 15736" o:spid="_x0000_s1062" type="#_x0000_t67" style="position:absolute;left:9525;top:6096;width:4381;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ORwwAAAN4AAAAPAAAAZHJzL2Rvd25yZXYueG1sRE9Na8JA&#10;EL0X/A/LCL3pbhqqEl1FCi09Vg3icciOSTQ7G7NbTfvru4LQ2zze5yxWvW3ElTpfO9aQjBUI4sKZ&#10;mksN+e59NAPhA7LBxjFp+CEPq+XgaYGZcTfe0HUbShFD2GeooQqhzaT0RUUW/di1xJE7us5iiLAr&#10;penwFsNtI1+UmkiLNceGClt6q6g4b7+tht9aFsp+7YM6pJfTR9LkScq51s/Dfj0HEagP/+KH+9PE&#10;+a/TdAL3d+INcvkHAAD//wMAUEsBAi0AFAAGAAgAAAAhANvh9svuAAAAhQEAABMAAAAAAAAAAAAA&#10;AAAAAAAAAFtDb250ZW50X1R5cGVzXS54bWxQSwECLQAUAAYACAAAACEAWvQsW78AAAAVAQAACwAA&#10;AAAAAAAAAAAAAAAfAQAAX3JlbHMvLnJlbHNQSwECLQAUAAYACAAAACEABTsTkcMAAADeAAAADwAA&#10;AAAAAAAAAAAAAAAHAgAAZHJzL2Rvd25yZXYueG1sUEsFBgAAAAADAAMAtwAAAPcCAAAAAA==&#10;" adj="10800" fillcolor="#5b9bd5 [3204]" strokecolor="#1f4d78 [1604]" strokeweight="1pt"/>
                <v:shape id="Стрелка вниз 15737" o:spid="_x0000_s1063" type="#_x0000_t67" style="position:absolute;left:13239;top:5715;width:4477;height:1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G7wwAAAN4AAAAPAAAAZHJzL2Rvd25yZXYueG1sRE9Na8JA&#10;EL0X+h+WKfRWN22x1tSNiFT0GLXgdZqdJIvZ2ZDdxuTfu0LB2zze5yyWg21ET503jhW8ThIQxIXT&#10;hisFP8fNyycIH5A1No5JwUgeltnjwwJT7S68p/4QKhFD2KeooA6hTaX0RU0W/cS1xJErXWcxRNhV&#10;Und4ieG2kW9J8iEtGo4NNba0rqk4H/6sgq0+5fI7L/153Y5zU/5WZJqVUs9Pw+oLRKAh3MX/7p2O&#10;86ez9xnc3ok3yOwKAAD//wMAUEsBAi0AFAAGAAgAAAAhANvh9svuAAAAhQEAABMAAAAAAAAAAAAA&#10;AAAAAAAAAFtDb250ZW50X1R5cGVzXS54bWxQSwECLQAUAAYACAAAACEAWvQsW78AAAAVAQAACwAA&#10;AAAAAAAAAAAAAAAfAQAAX3JlbHMvLnJlbHNQSwECLQAUAAYACAAAACEAyUfhu8MAAADeAAAADwAA&#10;AAAAAAAAAAAAAAAHAgAAZHJzL2Rvd25yZXYueG1sUEsFBgAAAAADAAMAtwAAAPcCAAAAAA==&#10;" adj="18025" fillcolor="#5b9bd5 [3204]" strokecolor="#1f4d78 [1604]" strokeweight="1pt"/>
                <v:shape id="Стрелка вниз 15738" o:spid="_x0000_s1064" type="#_x0000_t67" style="position:absolute;left:17811;top:5715;width:4763;height:2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MkxgAAAN4AAAAPAAAAZHJzL2Rvd25yZXYueG1sRI9Ba8JA&#10;EIXvhf6HZQq91Y2RqkRXKUKhBC/GXnobsmMSzM6mu1uN/945FLzN8N689816O7peXSjEzrOB6SQD&#10;RVx723Fj4Pv4+bYEFROyxd4zGbhRhO3m+WmNhfVXPtClSo2SEI4FGmhTGgqtY92SwzjxA7FoJx8c&#10;JllDo23Aq4S7XudZNtcOO5aGFgfatVSfqz9n4LTQGPKfPJ9hdQi7331ZHm+lMa8v48cKVKIxPcz/&#10;119W8N8XM+GVd2QGvbkDAAD//wMAUEsBAi0AFAAGAAgAAAAhANvh9svuAAAAhQEAABMAAAAAAAAA&#10;AAAAAAAAAAAAAFtDb250ZW50X1R5cGVzXS54bWxQSwECLQAUAAYACAAAACEAWvQsW78AAAAVAQAA&#10;CwAAAAAAAAAAAAAAAAAfAQAAX3JlbHMvLnJlbHNQSwECLQAUAAYACAAAACEA/jHjJMYAAADeAAAA&#10;DwAAAAAAAAAAAAAAAAAHAgAAZHJzL2Rvd25yZXYueG1sUEsFBgAAAAADAAMAtwAAAPoCAAAAAA==&#10;" adj="19457" fillcolor="#5b9bd5 [3204]" strokecolor="#1f4d78 [1604]" strokeweight="1pt"/>
                <v:rect id="Прямоугольник 15739" o:spid="_x0000_s1065" style="position:absolute;left:8096;top:8477;width:42418;height:7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lsaxAAAAN4AAAAPAAAAZHJzL2Rvd25yZXYueG1sRE9NT8JA&#10;EL2b+B82Y+KNbsUAWlgIaBTkBgrnSXdoGzuzTXeFyq9nSUy8zcv7nMms41odqfWVEwMPSQqKJHe2&#10;ksLA1+db7wmUDygWaydk4Jc8zKa3NxPMrDvJho7bUKgYIj5DA2UITaa1z0ti9IlrSCJ3cC1jiLAt&#10;tG3xFMO51v00HWrGSmJDiQ29lJR/b3/YAK9l0eyWKXJ/+HH2nL+PXqu9Mfd33XwMKlAX/sV/7pWN&#10;8wejx2e4vhNv0NMLAAAA//8DAFBLAQItABQABgAIAAAAIQDb4fbL7gAAAIUBAAATAAAAAAAAAAAA&#10;AAAAAAAAAABbQ29udGVudF9UeXBlc10ueG1sUEsBAi0AFAAGAAgAAAAhAFr0LFu/AAAAFQEAAAsA&#10;AAAAAAAAAAAAAAAAHwEAAF9yZWxzLy5yZWxzUEsBAi0AFAAGAAgAAAAhACEWWxrEAAAA3gAAAA8A&#10;AAAAAAAAAAAAAAAABwIAAGRycy9kb3ducmV2LnhtbFBLBQYAAAAAAwADALcAAAD4AgAAAAA=&#10;" fillcolor="white [3212]" strokecolor="black [3213]" strokeweight="1pt">
                  <v:textbox>
                    <w:txbxContent>
                      <w:p w:rsidR="00BE78F1" w:rsidRPr="00FD7EAE" w:rsidRDefault="00BE78F1" w:rsidP="00FD7EAE">
                        <w:pPr>
                          <w:jc w:val="center"/>
                          <w:rPr>
                            <w:b/>
                            <w:color w:val="000000" w:themeColor="text1"/>
                            <w:sz w:val="28"/>
                            <w:szCs w:val="28"/>
                            <w:lang w:val="uk-UA"/>
                          </w:rPr>
                        </w:pPr>
                        <w:r>
                          <w:rPr>
                            <w:b/>
                            <w:color w:val="000000" w:themeColor="text1"/>
                            <w:sz w:val="28"/>
                            <w:szCs w:val="28"/>
                            <w:lang w:val="uk-UA"/>
                          </w:rPr>
                          <w:t>КАТУВАННЯ</w:t>
                        </w:r>
                      </w:p>
                    </w:txbxContent>
                  </v:textbox>
                </v:rect>
                <v:rect id="Прямоугольник 15740" o:spid="_x0000_s1066" style="position:absolute;left:1238;top:19431;width:55365;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oH6xgAAAN4AAAAPAAAAZHJzL2Rvd25yZXYueG1sRI9PTwJB&#10;DMXvJnyHSU28yaxEwawMRCH+gZuAnpudurth29nsjLDy6enBhFubvr73ftN5z405UBfrIA7uhhkY&#10;kiL4WkoHu+3r7SOYmFA8NkHIwR9FmM8GV1PMfTjKJx02qTRqIjFHB1VKbW5tLCpijMPQkujtJ3SM&#10;SdeutL7Do5pzY0dZNraMtWhChS0tKir2m192wGt5ab/eM+TReHWKXLxNlvW3czfX/fMTmER9uoj/&#10;vz+81n+Y3CuA4ugMdnYGAAD//wMAUEsBAi0AFAAGAAgAAAAhANvh9svuAAAAhQEAABMAAAAAAAAA&#10;AAAAAAAAAAAAAFtDb250ZW50X1R5cGVzXS54bWxQSwECLQAUAAYACAAAACEAWvQsW78AAAAVAQAA&#10;CwAAAAAAAAAAAAAAAAAfAQAAX3JlbHMvLnJlbHNQSwECLQAUAAYACAAAACEA6CqB+sYAAADeAAAA&#10;DwAAAAAAAAAAAAAAAAAHAgAAZHJzL2Rvd25yZXYueG1sUEsFBgAAAAADAAMAtwAAAPoCAAAAAA==&#10;" fillcolor="white [3212]" strokecolor="black [3213]" strokeweight="1pt">
                  <v:textbox>
                    <w:txbxContent>
                      <w:p w:rsidR="00BE78F1" w:rsidRPr="00FD7EAE" w:rsidRDefault="00BE78F1" w:rsidP="00FD7EAE">
                        <w:pPr>
                          <w:jc w:val="center"/>
                          <w:rPr>
                            <w:rFonts w:ascii="Times New Roman Полужирный" w:hAnsi="Times New Roman Полужирный"/>
                            <w:b/>
                            <w:caps/>
                            <w:color w:val="000000" w:themeColor="text1"/>
                            <w:sz w:val="28"/>
                            <w:szCs w:val="28"/>
                            <w:lang w:val="uk-UA"/>
                          </w:rPr>
                        </w:pPr>
                        <w:r w:rsidRPr="00FD7EAE">
                          <w:rPr>
                            <w:rFonts w:ascii="Times New Roman Полужирный" w:hAnsi="Times New Roman Полужирный"/>
                            <w:b/>
                            <w:caps/>
                            <w:color w:val="000000" w:themeColor="text1"/>
                            <w:sz w:val="28"/>
                            <w:szCs w:val="28"/>
                            <w:lang w:val="uk-UA"/>
                          </w:rPr>
                          <w:t>поводження чи покарання, що принижує гідність</w:t>
                        </w:r>
                      </w:p>
                    </w:txbxContent>
                  </v:textbox>
                </v:rect>
                <v:rect id="Прямоугольник 15741" o:spid="_x0000_s1067" style="position:absolute;left:1238;top:30003;width:55054;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iRhwwAAAN4AAAAPAAAAZHJzL2Rvd25yZXYueG1sRE9La8JA&#10;EL4X+h+WKXirG8VHSV3FB23VW+3jPGSnSTAzG7Krxv56VxC8zcf3nMms5UodqfGlEwO9bgKKJHO2&#10;lNzA99fb8wsoH1AsVk7IwJk8zKaPDxNMrTvJJx13IVcxRHyKBooQ6lRrnxXE6LuuJoncn2sYQ4RN&#10;rm2DpxjOle4nyUgzlhIbCqxpWVC23x3YAG9lUf98JMj90ebfc/Y+XpW/xnSe2vkrqEBtuItv7rWN&#10;84fjQQ+u78Qb9PQCAAD//wMAUEsBAi0AFAAGAAgAAAAhANvh9svuAAAAhQEAABMAAAAAAAAAAAAA&#10;AAAAAAAAAFtDb250ZW50X1R5cGVzXS54bWxQSwECLQAUAAYACAAAACEAWvQsW78AAAAVAQAACwAA&#10;AAAAAAAAAAAAAAAfAQAAX3JlbHMvLnJlbHNQSwECLQAUAAYACAAAACEAh2YkYcMAAADeAAAADwAA&#10;AAAAAAAAAAAAAAAHAgAAZHJzL2Rvd25yZXYueG1sUEsFBgAAAAADAAMAtwAAAPcCAAAAAA==&#10;" fillcolor="white [3212]" strokecolor="black [3213]" strokeweight="1pt">
                  <v:textbox>
                    <w:txbxContent>
                      <w:p w:rsidR="00BE78F1" w:rsidRPr="00FD7EAE" w:rsidRDefault="00BE78F1" w:rsidP="00FD7EAE">
                        <w:pPr>
                          <w:jc w:val="center"/>
                          <w:rPr>
                            <w:rFonts w:ascii="Times New Roman Полужирный" w:hAnsi="Times New Roman Полужирный"/>
                            <w:b/>
                            <w:caps/>
                            <w:color w:val="000000" w:themeColor="text1"/>
                            <w:sz w:val="28"/>
                            <w:szCs w:val="28"/>
                            <w:lang w:val="uk-UA"/>
                          </w:rPr>
                        </w:pPr>
                        <w:r w:rsidRPr="00FD7EAE">
                          <w:rPr>
                            <w:rFonts w:ascii="Times New Roman Полужирный" w:hAnsi="Times New Roman Полужирный"/>
                            <w:b/>
                            <w:caps/>
                            <w:color w:val="000000" w:themeColor="text1"/>
                            <w:sz w:val="28"/>
                            <w:szCs w:val="28"/>
                            <w:lang w:val="uk-UA"/>
                          </w:rPr>
                          <w:t>нелюдське поводження чи покарання</w:t>
                        </w:r>
                      </w:p>
                    </w:txbxContent>
                  </v:textbox>
                </v:rect>
              </v:group>
            </w:pict>
          </mc:Fallback>
        </mc:AlternateContent>
      </w:r>
    </w:p>
    <w:p w:rsidR="00FD7EAE" w:rsidRDefault="00FD7EAE" w:rsidP="00FD7EAE">
      <w:pPr>
        <w:spacing w:line="360" w:lineRule="auto"/>
        <w:ind w:firstLine="709"/>
        <w:contextualSpacing/>
        <w:rPr>
          <w:color w:val="000000" w:themeColor="text1"/>
          <w:sz w:val="28"/>
          <w:szCs w:val="28"/>
          <w:shd w:val="clear" w:color="auto" w:fill="FFFFFF"/>
          <w:lang w:val="uk-UA"/>
        </w:rPr>
      </w:pPr>
    </w:p>
    <w:p w:rsidR="00FD7EAE" w:rsidRDefault="00FD7EAE" w:rsidP="00FD7EAE">
      <w:pPr>
        <w:spacing w:line="360" w:lineRule="auto"/>
        <w:ind w:firstLine="709"/>
        <w:contextualSpacing/>
        <w:rPr>
          <w:color w:val="000000" w:themeColor="text1"/>
          <w:sz w:val="28"/>
          <w:szCs w:val="28"/>
          <w:shd w:val="clear" w:color="auto" w:fill="FFFFFF"/>
          <w:lang w:val="uk-UA"/>
        </w:rPr>
      </w:pPr>
    </w:p>
    <w:p w:rsidR="00FD7EAE" w:rsidRDefault="00FD7EAE" w:rsidP="00FD7EAE">
      <w:pPr>
        <w:spacing w:line="360" w:lineRule="auto"/>
        <w:ind w:firstLine="709"/>
        <w:contextualSpacing/>
        <w:rPr>
          <w:color w:val="000000" w:themeColor="text1"/>
          <w:sz w:val="28"/>
          <w:szCs w:val="28"/>
          <w:shd w:val="clear" w:color="auto" w:fill="FFFFFF"/>
          <w:lang w:val="uk-UA"/>
        </w:rPr>
      </w:pPr>
    </w:p>
    <w:p w:rsidR="00FD7EAE" w:rsidRDefault="00FD7EAE" w:rsidP="00FD7EAE">
      <w:pPr>
        <w:spacing w:line="360" w:lineRule="auto"/>
        <w:ind w:firstLine="709"/>
        <w:contextualSpacing/>
        <w:rPr>
          <w:color w:val="000000" w:themeColor="text1"/>
          <w:sz w:val="28"/>
          <w:szCs w:val="28"/>
          <w:shd w:val="clear" w:color="auto" w:fill="FFFFFF"/>
          <w:lang w:val="uk-UA"/>
        </w:rPr>
      </w:pPr>
    </w:p>
    <w:p w:rsidR="00FD7EAE" w:rsidRDefault="00FD7EAE" w:rsidP="00FD7EAE">
      <w:pPr>
        <w:spacing w:line="360" w:lineRule="auto"/>
        <w:ind w:firstLine="709"/>
        <w:contextualSpacing/>
        <w:rPr>
          <w:color w:val="000000" w:themeColor="text1"/>
          <w:sz w:val="28"/>
          <w:szCs w:val="28"/>
          <w:shd w:val="clear" w:color="auto" w:fill="FFFFFF"/>
          <w:lang w:val="uk-UA"/>
        </w:rPr>
      </w:pPr>
    </w:p>
    <w:p w:rsidR="00FD7EAE" w:rsidRPr="006B2997" w:rsidRDefault="00FD7EAE" w:rsidP="00FD7EAE">
      <w:pPr>
        <w:spacing w:line="360" w:lineRule="auto"/>
        <w:ind w:firstLine="709"/>
        <w:contextualSpacing/>
        <w:rPr>
          <w:color w:val="000000" w:themeColor="text1"/>
          <w:sz w:val="28"/>
          <w:szCs w:val="28"/>
          <w:shd w:val="clear" w:color="auto" w:fill="FFFFFF"/>
          <w:lang w:val="uk-UA"/>
        </w:rPr>
      </w:pPr>
    </w:p>
    <w:p w:rsidR="00FD7EAE" w:rsidRDefault="00FD7EAE" w:rsidP="00FD7EAE">
      <w:pPr>
        <w:pStyle w:val="a8"/>
        <w:autoSpaceDE w:val="0"/>
        <w:autoSpaceDN w:val="0"/>
        <w:adjustRightInd w:val="0"/>
        <w:spacing w:after="0" w:line="360" w:lineRule="auto"/>
        <w:ind w:left="709"/>
        <w:jc w:val="both"/>
        <w:rPr>
          <w:rFonts w:ascii="Times New Roman" w:hAnsi="Times New Roman"/>
          <w:color w:val="000000" w:themeColor="text1"/>
          <w:sz w:val="28"/>
          <w:szCs w:val="28"/>
          <w:shd w:val="clear" w:color="auto" w:fill="FFFFFF"/>
          <w:lang w:val="uk-UA"/>
        </w:rPr>
      </w:pPr>
    </w:p>
    <w:p w:rsidR="00FD7EAE" w:rsidRDefault="00FD7EAE" w:rsidP="00FD7EAE">
      <w:pPr>
        <w:pStyle w:val="a8"/>
        <w:autoSpaceDE w:val="0"/>
        <w:autoSpaceDN w:val="0"/>
        <w:adjustRightInd w:val="0"/>
        <w:spacing w:after="0" w:line="360" w:lineRule="auto"/>
        <w:ind w:left="709"/>
        <w:jc w:val="both"/>
        <w:rPr>
          <w:rFonts w:ascii="Times New Roman" w:hAnsi="Times New Roman"/>
          <w:color w:val="000000" w:themeColor="text1"/>
          <w:sz w:val="28"/>
          <w:szCs w:val="28"/>
          <w:shd w:val="clear" w:color="auto" w:fill="FFFFFF"/>
          <w:lang w:val="uk-UA"/>
        </w:rPr>
      </w:pPr>
    </w:p>
    <w:p w:rsidR="00FD7EAE" w:rsidRDefault="00FD7EAE" w:rsidP="00FD7EAE">
      <w:pPr>
        <w:pStyle w:val="a8"/>
        <w:autoSpaceDE w:val="0"/>
        <w:autoSpaceDN w:val="0"/>
        <w:adjustRightInd w:val="0"/>
        <w:spacing w:after="0" w:line="360" w:lineRule="auto"/>
        <w:ind w:left="709"/>
        <w:jc w:val="both"/>
        <w:rPr>
          <w:rFonts w:ascii="Times New Roman" w:hAnsi="Times New Roman"/>
          <w:color w:val="000000" w:themeColor="text1"/>
          <w:sz w:val="28"/>
          <w:szCs w:val="28"/>
          <w:shd w:val="clear" w:color="auto" w:fill="FFFFFF"/>
          <w:lang w:val="uk-UA"/>
        </w:rPr>
      </w:pPr>
    </w:p>
    <w:p w:rsidR="00FD7EAE" w:rsidRDefault="00FD7EAE" w:rsidP="00FD7EAE">
      <w:pPr>
        <w:pStyle w:val="a8"/>
        <w:autoSpaceDE w:val="0"/>
        <w:autoSpaceDN w:val="0"/>
        <w:adjustRightInd w:val="0"/>
        <w:spacing w:after="0" w:line="360" w:lineRule="auto"/>
        <w:ind w:left="709"/>
        <w:jc w:val="both"/>
        <w:rPr>
          <w:rFonts w:ascii="Times New Roman" w:hAnsi="Times New Roman"/>
          <w:color w:val="000000" w:themeColor="text1"/>
          <w:sz w:val="28"/>
          <w:szCs w:val="28"/>
          <w:shd w:val="clear" w:color="auto" w:fill="FFFFFF"/>
          <w:lang w:val="uk-UA"/>
        </w:rPr>
      </w:pPr>
    </w:p>
    <w:p w:rsidR="00FD7EAE" w:rsidRDefault="00FD7EAE" w:rsidP="00FD7EAE">
      <w:pPr>
        <w:pStyle w:val="a8"/>
        <w:autoSpaceDE w:val="0"/>
        <w:autoSpaceDN w:val="0"/>
        <w:adjustRightInd w:val="0"/>
        <w:spacing w:after="0" w:line="360" w:lineRule="auto"/>
        <w:ind w:left="709"/>
        <w:jc w:val="both"/>
        <w:rPr>
          <w:rFonts w:ascii="Times New Roman" w:hAnsi="Times New Roman"/>
          <w:color w:val="000000" w:themeColor="text1"/>
          <w:sz w:val="28"/>
          <w:szCs w:val="28"/>
          <w:shd w:val="clear" w:color="auto" w:fill="FFFFFF"/>
          <w:lang w:val="uk-UA"/>
        </w:rPr>
      </w:pPr>
    </w:p>
    <w:p w:rsidR="00FD7EAE" w:rsidRDefault="00FD7EAE" w:rsidP="00FD7EAE">
      <w:pPr>
        <w:autoSpaceDE w:val="0"/>
        <w:autoSpaceDN w:val="0"/>
        <w:adjustRightInd w:val="0"/>
        <w:spacing w:line="360" w:lineRule="auto"/>
        <w:ind w:firstLine="709"/>
        <w:contextualSpacing/>
        <w:rPr>
          <w:bCs/>
          <w:color w:val="000000" w:themeColor="text1"/>
          <w:sz w:val="28"/>
          <w:szCs w:val="28"/>
          <w:highlight w:val="yellow"/>
          <w:lang w:val="uk-UA"/>
        </w:rPr>
      </w:pPr>
      <w:r>
        <w:rPr>
          <w:bCs/>
          <w:noProof/>
          <w:color w:val="000000" w:themeColor="text1"/>
          <w:sz w:val="28"/>
          <w:szCs w:val="28"/>
        </w:rPr>
        <w:lastRenderedPageBreak/>
        <mc:AlternateContent>
          <mc:Choice Requires="wpg">
            <w:drawing>
              <wp:anchor distT="0" distB="0" distL="114300" distR="114300" simplePos="0" relativeHeight="251874304" behindDoc="0" locked="0" layoutInCell="1" allowOverlap="1">
                <wp:simplePos x="0" y="0"/>
                <wp:positionH relativeFrom="column">
                  <wp:posOffset>-3810</wp:posOffset>
                </wp:positionH>
                <wp:positionV relativeFrom="paragraph">
                  <wp:posOffset>-62865</wp:posOffset>
                </wp:positionV>
                <wp:extent cx="5810250" cy="5229225"/>
                <wp:effectExtent l="57150" t="57150" r="57150" b="47625"/>
                <wp:wrapNone/>
                <wp:docPr id="15753" name="Группа 15753"/>
                <wp:cNvGraphicFramePr/>
                <a:graphic xmlns:a="http://schemas.openxmlformats.org/drawingml/2006/main">
                  <a:graphicData uri="http://schemas.microsoft.com/office/word/2010/wordprocessingGroup">
                    <wpg:wgp>
                      <wpg:cNvGrpSpPr/>
                      <wpg:grpSpPr>
                        <a:xfrm>
                          <a:off x="0" y="0"/>
                          <a:ext cx="5810250" cy="5229225"/>
                          <a:chOff x="0" y="0"/>
                          <a:chExt cx="5810250" cy="5229225"/>
                        </a:xfrm>
                      </wpg:grpSpPr>
                      <wps:wsp>
                        <wps:cNvPr id="15743" name="Прямоугольник 15743"/>
                        <wps:cNvSpPr/>
                        <wps:spPr>
                          <a:xfrm>
                            <a:off x="0" y="0"/>
                            <a:ext cx="5810250" cy="5229225"/>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44" name="Прямоугольник 15744"/>
                        <wps:cNvSpPr/>
                        <wps:spPr>
                          <a:xfrm>
                            <a:off x="847725" y="142875"/>
                            <a:ext cx="4203676" cy="575345"/>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A13B77" w:rsidRDefault="00BE78F1" w:rsidP="00FD7EAE">
                              <w:pPr>
                                <w:jc w:val="center"/>
                                <w:rPr>
                                  <w:b/>
                                  <w:sz w:val="32"/>
                                  <w:szCs w:val="32"/>
                                </w:rPr>
                              </w:pPr>
                              <w:r>
                                <w:rPr>
                                  <w:b/>
                                  <w:color w:val="000000" w:themeColor="text1"/>
                                  <w:sz w:val="32"/>
                                  <w:szCs w:val="32"/>
                                  <w:shd w:val="clear" w:color="auto" w:fill="FFFFFF"/>
                                  <w:lang w:val="uk-UA"/>
                                </w:rPr>
                                <w:t>Кваліфікуючі ознаки катування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45" name="Стрелка вниз 15745"/>
                        <wps:cNvSpPr/>
                        <wps:spPr>
                          <a:xfrm>
                            <a:off x="952500" y="733425"/>
                            <a:ext cx="438150"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46" name="Стрелка вниз 15746"/>
                        <wps:cNvSpPr/>
                        <wps:spPr>
                          <a:xfrm>
                            <a:off x="1323975" y="695325"/>
                            <a:ext cx="447675" cy="1352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47" name="Стрелка вниз 15747"/>
                        <wps:cNvSpPr/>
                        <wps:spPr>
                          <a:xfrm>
                            <a:off x="1781175" y="695325"/>
                            <a:ext cx="476250" cy="2400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51" name="Прямоугольник 15751"/>
                        <wps:cNvSpPr/>
                        <wps:spPr>
                          <a:xfrm>
                            <a:off x="133350" y="4191000"/>
                            <a:ext cx="5505450" cy="742950"/>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FD7EAE" w:rsidRDefault="00BE78F1" w:rsidP="00FD7EAE">
                              <w:pPr>
                                <w:jc w:val="center"/>
                                <w:rPr>
                                  <w:rFonts w:ascii="Times New Roman Полужирный" w:hAnsi="Times New Roman Полужирный"/>
                                  <w:b/>
                                  <w:caps/>
                                  <w:color w:val="000000" w:themeColor="text1"/>
                                  <w:sz w:val="28"/>
                                  <w:szCs w:val="28"/>
                                  <w:lang w:val="uk-UA"/>
                                </w:rPr>
                              </w:pPr>
                              <w:r w:rsidRPr="00E80472">
                                <w:rPr>
                                  <w:b/>
                                  <w:bCs/>
                                  <w:color w:val="000000" w:themeColor="text1"/>
                                  <w:sz w:val="28"/>
                                  <w:szCs w:val="28"/>
                                  <w:lang w:val="uk-UA"/>
                                </w:rPr>
                                <w:t>покладання тягара доведення на заявника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52" name="Стрелка вниз 15752"/>
                        <wps:cNvSpPr/>
                        <wps:spPr>
                          <a:xfrm>
                            <a:off x="2305050" y="723900"/>
                            <a:ext cx="476250" cy="3438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48" name="Прямоугольник 15748"/>
                        <wps:cNvSpPr/>
                        <wps:spPr>
                          <a:xfrm>
                            <a:off x="857250" y="962025"/>
                            <a:ext cx="4241776" cy="781641"/>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FD7EAE" w:rsidRDefault="00BE78F1" w:rsidP="00FD7EAE">
                              <w:pPr>
                                <w:jc w:val="center"/>
                                <w:rPr>
                                  <w:b/>
                                  <w:color w:val="000000" w:themeColor="text1"/>
                                  <w:sz w:val="28"/>
                                  <w:szCs w:val="28"/>
                                  <w:lang w:val="uk-UA"/>
                                </w:rPr>
                              </w:pPr>
                              <w:r w:rsidRPr="00E80472">
                                <w:rPr>
                                  <w:b/>
                                  <w:bCs/>
                                  <w:color w:val="000000" w:themeColor="text1"/>
                                  <w:sz w:val="28"/>
                                  <w:szCs w:val="28"/>
                                  <w:lang w:val="uk-UA"/>
                                </w:rPr>
                                <w:t>умисність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49" name="Прямоугольник 15749"/>
                        <wps:cNvSpPr/>
                        <wps:spPr>
                          <a:xfrm>
                            <a:off x="676275" y="2085975"/>
                            <a:ext cx="4572000" cy="723900"/>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FD7EAE" w:rsidRDefault="00BE78F1" w:rsidP="00FD7EAE">
                              <w:pPr>
                                <w:jc w:val="center"/>
                                <w:rPr>
                                  <w:rFonts w:ascii="Times New Roman Полужирный" w:hAnsi="Times New Roman Полужирный"/>
                                  <w:b/>
                                  <w:caps/>
                                  <w:color w:val="000000" w:themeColor="text1"/>
                                  <w:sz w:val="28"/>
                                  <w:szCs w:val="28"/>
                                  <w:lang w:val="uk-UA"/>
                                </w:rPr>
                              </w:pPr>
                              <w:r w:rsidRPr="00E80472">
                                <w:rPr>
                                  <w:b/>
                                  <w:bCs/>
                                  <w:color w:val="000000" w:themeColor="text1"/>
                                  <w:sz w:val="28"/>
                                  <w:szCs w:val="28"/>
                                  <w:lang w:val="uk-UA"/>
                                </w:rPr>
                                <w:t>наявність мети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50" name="Прямоугольник 15750"/>
                        <wps:cNvSpPr/>
                        <wps:spPr>
                          <a:xfrm>
                            <a:off x="676275" y="3133725"/>
                            <a:ext cx="4591050" cy="742950"/>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FD7EAE" w:rsidRDefault="00BE78F1" w:rsidP="00FD7EAE">
                              <w:pPr>
                                <w:jc w:val="center"/>
                                <w:rPr>
                                  <w:rFonts w:ascii="Times New Roman Полужирный" w:hAnsi="Times New Roman Полужирный"/>
                                  <w:b/>
                                  <w:caps/>
                                  <w:color w:val="000000" w:themeColor="text1"/>
                                  <w:sz w:val="28"/>
                                  <w:szCs w:val="28"/>
                                  <w:lang w:val="uk-UA"/>
                                </w:rPr>
                              </w:pPr>
                              <w:r w:rsidRPr="00E80472">
                                <w:rPr>
                                  <w:b/>
                                  <w:bCs/>
                                  <w:color w:val="000000" w:themeColor="text1"/>
                                  <w:sz w:val="28"/>
                                  <w:szCs w:val="28"/>
                                  <w:lang w:val="uk-UA"/>
                                </w:rPr>
                                <w:t>особлива ступінь жорстокості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15753" o:spid="_x0000_s1068" style="position:absolute;left:0;text-align:left;margin-left:-.3pt;margin-top:-4.95pt;width:457.5pt;height:411.75pt;z-index:251874304" coordsize="58102,5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ypogUAALguAAAOAAAAZHJzL2Uyb0RvYy54bWzsWt1u2zYYvR+wdxB0v1i/lm3EKYJ2KQYU&#10;bdBm6DUtU5YASdQoJnZ2VWy3A3axBxj2BsOGYUO7da+gvNEOKUp2kzpxmqIXGVvAoUTyE/Xp+w4P&#10;D7n/YFXk1hnldcbKqe3uObZFy5jNs3Ixtb8+OfpiZFu1IOWc5KykU/uc1vaDg88/219WE+qxlOVz&#10;yi0YKevJspraqRDVZDCo45QWpN5jFS1RmTBeEIFLvhjMOVnCepEPPMcZDpaMzyvOYlrXuPuorbQP&#10;lP0kobF4liQ1FVY+tTE2oX65+p3J38HBPpksOKnSLNbDIB8wioJkJR7am3pEBLFOeXbFVJHFnNUs&#10;EXsxKwYsSbKYqnfA27jOpbd5zNlppd5lMVkuqt5NcO0lP32w2fjp2TG3sjm+XRiFvm2VpMBnan66&#10;eHXxffMv/v9qtTXw1LJaTNDhMa9eVMdc31i0V/LlVwkv5F+8lrVSPj7vfUxXwopxMxy5jhfiU8So&#10;Cz1v7Hlh+xXiFJ/qSr84/fKGnoPuwQM5vn44ywoRVa+dVt/NaS9SUlH1LWrpg7XTgrXTfobTfmz+&#10;bt7Cdb83b5s3Fz80/zR/Na+lC9FOeUx17/1XT2q48q7O611AJhWvxWPKCksWpjZHBqjAJGdPaoEB&#10;oGnXRD61Znk2P8ryXF3IrKMPc26dEeTLbOHKIaPHO63y8qaOYvWejjCje8a0pP5cGokRbJzooTIu&#10;UqZT8YizUrRhkWeLVDzPFhbPEPci5ZQeC9uaZ8hi1USOb22yrlrTM3pG8xM9fHUP4dF5W5XEeU7l&#10;IPLyOU2QAghOT7lKgc/aDSSGdeG2VSmZ09Y7oYN/nX86xylvKYPScgK/9ra1ga5la6Sz3Y5Tt5dd&#10;qcKuvrNz3cDazn0P9WS4r+9cZCXj7zOQ4630k9v2GP6Ga2RxxubniHXOWuSsq/goQ2A9IbU4JhxQ&#10;iUwG/Itn+ElytpzaTJdsK2X82/fdl+2RjKi1rSWgd2rX35wSTm0r/6pEmo7dIJBYrS6CMPJwwTdr&#10;Zps15WnxkCFaXUw0VayKsr3Iu2LCWfESs8ShfCqqSBnj2VM7Fry7eCjaKQHzTEwPD1Uz4HNFxJPy&#10;RRVL49KrMnFOVi8Jr3TICqDaU9ZBA5lcSrK2rexZssNTwZJMZeDar9rfgCkJrp8Ir4Ie5K/Hq0DG&#10;hhwV4O5mvBoFUQQkt4DqbuCNIg3qHewHnuMPo6GGfcw0gWqA3O0mjQ6VDHAZ4NJwfBfgEqvZquU1&#10;oy6ODZbdOywD4GjC+svFdxevmj+aN81rUNbmN0W8/lTESyHNzkA2DkFPMU0AyCLfDzp22gOZP3I7&#10;+uo54xDldgrdgmNztiwPOWdLNYNcmiAkUevmXEUD5ShrQ0wMMdEs5X9FTMAObk7mYYfmO7ES1/f8&#10;MbiIzObhOPSvZHMQDWW1XIy6PjLfpDPY6pYFkFlnmHXGFY2qW/zo+XVDF4l2SefodukcjVz3unSO&#10;hr225AWO4/crdDM797LOu5qDkQ2MbLAhoG9N5xD6ip6dr5UN0O42soHr+76k05h/A3fsakkN+lcn&#10;+oZOGHR8Owq88U0TtBE8pR5qBM8PFTzXusG4C2SjG9w33SD0ejDbrhug0W2QzPMdYJUWDrDqaKnH&#10;Gsmw0ui5iR/4Iyw2pP3tCqhRDgw3MdxkF24S4JDBLtwE7W6T0SNsPemEHg897FrL3hsJ7QVu1G1p&#10;YGEyDLrdtC2LDUNNDDX5KFsa2BDVcWyoyX2jJsF4Ryzr6elOQij2Xj0tnHjOKJSa6LtgJrfZ5baH&#10;VEKjnr5sZycGzAyYfRww6wUDA2b3Dcwke9qFmLWizs5btBtg5kNAkudOLoEZlCT5bAVmRjSS3pFo&#10;ZU7Jrc/VfdRTcr1o5PWagQGzTwVm6tgvjkerGNfnR+X5681rlDcPnB/8BwAA//8DAFBLAwQUAAYA&#10;CAAAACEAdKdbxuAAAAAIAQAADwAAAGRycy9kb3ducmV2LnhtbEyPQUvDQBCF74L/YRnBW7uJraGJ&#10;2ZRS1FMRbAXxNs1Ok9DsbMhuk/Tfu57s6TG8x3vf5OvJtGKg3jWWFcTzCARxaXXDlYKvw9tsBcJ5&#10;ZI2tZVJwJQfr4v4ux0zbkT9p2PtKhBJ2GSqove8yKV1Zk0E3tx1x8E62N+jD2VdS9ziGctPKpyhK&#10;pMGGw0KNHW1rKs/7i1HwPuK4WcSvw+582l5/Ds8f37uYlHp8mDYvIDxN/j8Mf/gBHYrAdLQX1k60&#10;CmZJCAZJUxDBTuPlEsRRwSpeJCCLXN4+UPwCAAD//wMAUEsBAi0AFAAGAAgAAAAhALaDOJL+AAAA&#10;4QEAABMAAAAAAAAAAAAAAAAAAAAAAFtDb250ZW50X1R5cGVzXS54bWxQSwECLQAUAAYACAAAACEA&#10;OP0h/9YAAACUAQAACwAAAAAAAAAAAAAAAAAvAQAAX3JlbHMvLnJlbHNQSwECLQAUAAYACAAAACEA&#10;TGR8qaIFAAC4LgAADgAAAAAAAAAAAAAAAAAuAgAAZHJzL2Uyb0RvYy54bWxQSwECLQAUAAYACAAA&#10;ACEAdKdbxuAAAAAIAQAADwAAAAAAAAAAAAAAAAD8BwAAZHJzL2Rvd25yZXYueG1sUEsFBgAAAAAE&#10;AAQA8wAAAAkJAAAAAA==&#10;">
                <v:rect id="Прямоугольник 15743" o:spid="_x0000_s1069" style="position:absolute;width:58102;height:52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xAAAAN4AAAAPAAAAZHJzL2Rvd25yZXYueG1sRE9LS8NA&#10;EL4L/odlBG92Y9VU0m6CD9Tam9X2PGSnSTAzG7JrE/vr3YLQ23x8z1kUI7dqT71vnBi4niSgSEpn&#10;G6kMfH2+XN2D8gHFYuuEDPyShyI/P1tgZt0gH7Rfh0rFEPEZGqhD6DKtfVkTo5+4jiRyO9czhgj7&#10;StsehxjOrZ4mSaoZG4kNNXb0VFP5vf5hA7ySx27zliBP0/eD5/J19txsjbm8GB/moAKN4ST+dy9t&#10;nH83u72B4zvxBp3/AQAA//8DAFBLAQItABQABgAIAAAAIQDb4fbL7gAAAIUBAAATAAAAAAAAAAAA&#10;AAAAAAAAAABbQ29udGVudF9UeXBlc10ueG1sUEsBAi0AFAAGAAgAAAAhAFr0LFu/AAAAFQEAAAsA&#10;AAAAAAAAAAAAAAAAHwEAAF9yZWxzLy5yZWxzUEsBAi0AFAAGAAgAAAAhABj4H43EAAAA3gAAAA8A&#10;AAAAAAAAAAAAAAAABwIAAGRycy9kb3ducmV2LnhtbFBLBQYAAAAAAwADALcAAAD4AgAAAAA=&#10;" fillcolor="white [3212]" strokecolor="black [3213]" strokeweight="1pt"/>
                <v:rect id="Прямоугольник 15744" o:spid="_x0000_s1070" style="position:absolute;left:8477;top:1428;width:42037;height:5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f5wwAAAN4AAAAPAAAAZHJzL2Rvd25yZXYueG1sRE9La8JA&#10;EL4X+h+WEXqrG8UX0VW0pa325vM8ZMckNDMbsluN/fXdgtDbfHzPmS1artSFGl86MdDrJqBIMmdL&#10;yQ0c9m/PE1A+oFisnJCBG3lYzB8fZphad5UtXXYhVzFEfIoGihDqVGufFcTou64midzZNYwhwibX&#10;tsFrDOdK95NkpBlLiQ0F1vRSUPa1+2YD/Cmr+viRIPdHmx/P2fv4tTwZ89Rpl1NQgdrwL7671zbO&#10;H44HA/h7J96g578AAAD//wMAUEsBAi0AFAAGAAgAAAAhANvh9svuAAAAhQEAABMAAAAAAAAAAAAA&#10;AAAAAAAAAFtDb250ZW50X1R5cGVzXS54bWxQSwECLQAUAAYACAAAACEAWvQsW78AAAAVAQAACwAA&#10;AAAAAAAAAAAAAAAfAQAAX3JlbHMvLnJlbHNQSwECLQAUAAYACAAAACEAlxGH+cMAAADeAAAADwAA&#10;AAAAAAAAAAAAAAAHAgAAZHJzL2Rvd25yZXYueG1sUEsFBgAAAAADAAMAtwAAAPcCAAAAAA==&#10;" fillcolor="white [3212]" strokecolor="black [3213]" strokeweight="1pt">
                  <v:textbox>
                    <w:txbxContent>
                      <w:p w:rsidR="00BE78F1" w:rsidRPr="00A13B77" w:rsidRDefault="00BE78F1" w:rsidP="00FD7EAE">
                        <w:pPr>
                          <w:jc w:val="center"/>
                          <w:rPr>
                            <w:b/>
                            <w:sz w:val="32"/>
                            <w:szCs w:val="32"/>
                          </w:rPr>
                        </w:pPr>
                        <w:r>
                          <w:rPr>
                            <w:b/>
                            <w:color w:val="000000" w:themeColor="text1"/>
                            <w:sz w:val="32"/>
                            <w:szCs w:val="32"/>
                            <w:shd w:val="clear" w:color="auto" w:fill="FFFFFF"/>
                            <w:lang w:val="uk-UA"/>
                          </w:rPr>
                          <w:t>Кваліфікуючі ознаки катування</w:t>
                        </w:r>
                      </w:p>
                    </w:txbxContent>
                  </v:textbox>
                </v:rect>
                <v:shape id="Стрелка вниз 15745" o:spid="_x0000_s1071" type="#_x0000_t67" style="position:absolute;left:9525;top:7334;width:4381;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6bxAAAAN4AAAAPAAAAZHJzL2Rvd25yZXYueG1sRE9Na8JA&#10;EL0L/Q/LCL01u9FqJbpKKbT0aG2QHofsmESzszG71dRf7woFb/N4n7NY9bYRJ+p87VhDmigQxIUz&#10;NZca8u/3pxkIH5ANNo5Jwx95WC0fBgvMjDvzF502oRQxhH2GGqoQ2kxKX1Rk0SeuJY7cznUWQ4Rd&#10;KU2H5xhuGzlSaiot1hwbKmzpraLisPm1Gi61LJRdb4P6GR/3H2mTp2POtX4c9q9zEIH6cBf/uz9N&#10;nD95eZ7A7Z14g1xeAQAA//8DAFBLAQItABQABgAIAAAAIQDb4fbL7gAAAIUBAAATAAAAAAAAAAAA&#10;AAAAAAAAAABbQ29udGVudF9UeXBlc10ueG1sUEsBAi0AFAAGAAgAAAAhAFr0LFu/AAAAFQEAAAsA&#10;AAAAAAAAAAAAAAAAHwEAAF9yZWxzLy5yZWxzUEsBAi0AFAAGAAgAAAAhAK3v/pvEAAAA3gAAAA8A&#10;AAAAAAAAAAAAAAAABwIAAGRycy9kb3ducmV2LnhtbFBLBQYAAAAAAwADALcAAAD4AgAAAAA=&#10;" adj="10800" fillcolor="#5b9bd5 [3204]" strokecolor="#1f4d78 [1604]" strokeweight="1pt"/>
                <v:shape id="Стрелка вниз 15746" o:spid="_x0000_s1072" type="#_x0000_t67" style="position:absolute;left:13239;top:6953;width:4477;height:1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ddwgAAAN4AAAAPAAAAZHJzL2Rvd25yZXYueG1sRE9Ni8Iw&#10;EL0L/ocwgjdNFdfVahSRFfeoruB1bKZtsJmUJqv1328WBG/zeJ+zXLe2EndqvHGsYDRMQBBnThsu&#10;FJx/doMZCB+QNVaOScGTPKxX3c4SU+0efKT7KRQihrBPUUEZQp1K6bOSLPqhq4kjl7vGYoiwKaRu&#10;8BHDbSXHSTKVFg3HhhJr2paU3U6/VsFeXw7y65D727Z+zk1+LchUG6X6vXazABGoDW/xy/2t4/yP&#10;z8kU/t+JN8jVHwAAAP//AwBQSwECLQAUAAYACAAAACEA2+H2y+4AAACFAQAAEwAAAAAAAAAAAAAA&#10;AAAAAAAAW0NvbnRlbnRfVHlwZXNdLnhtbFBLAQItABQABgAIAAAAIQBa9CxbvwAAABUBAAALAAAA&#10;AAAAAAAAAAAAAB8BAABfcmVscy8ucmVsc1BLAQItABQABgAIAAAAIQD+DTddwgAAAN4AAAAPAAAA&#10;AAAAAAAAAAAAAAcCAABkcnMvZG93bnJldi54bWxQSwUGAAAAAAMAAwC3AAAA9gIAAAAA&#10;" adj="18025" fillcolor="#5b9bd5 [3204]" strokecolor="#1f4d78 [1604]" strokeweight="1pt"/>
                <v:shape id="Стрелка вниз 15747" o:spid="_x0000_s1073" type="#_x0000_t67" style="position:absolute;left:17811;top:6953;width:4763;height:2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AQrwwAAAN4AAAAPAAAAZHJzL2Rvd25yZXYueG1sRE9Na8JA&#10;EL0L/odlBG+6aWxNSV1FhEIJXoxevA3ZMQnNzsbdrcZ/3y0Ivc3jfc5qM5hO3Mj51rKCl3kCgriy&#10;uuVawen4OXsH4QOyxs4yKXiQh816PFphru2dD3QrQy1iCPscFTQh9LmUvmrIoJ/bnjhyF+sMhghd&#10;LbXDeww3nUyTZCkNthwbGuxp11D1Xf4YBZdMokvPabrA8uB2131RHB+FUtPJsP0AEWgI/+Kn+0vH&#10;+W/ZawZ/78Qb5PoXAAD//wMAUEsBAi0AFAAGAAgAAAAhANvh9svuAAAAhQEAABMAAAAAAAAAAAAA&#10;AAAAAAAAAFtDb250ZW50X1R5cGVzXS54bWxQSwECLQAUAAYACAAAACEAWvQsW78AAAAVAQAACwAA&#10;AAAAAAAAAAAAAAAfAQAAX3JlbHMvLnJlbHNQSwECLQAUAAYACAAAACEA16gEK8MAAADeAAAADwAA&#10;AAAAAAAAAAAAAAAHAgAAZHJzL2Rvd25yZXYueG1sUEsFBgAAAAADAAMAtwAAAPcCAAAAAA==&#10;" adj="19457" fillcolor="#5b9bd5 [3204]" strokecolor="#1f4d78 [1604]" strokeweight="1pt"/>
                <v:rect id="Прямоугольник 15751" o:spid="_x0000_s1074" style="position:absolute;left:1333;top:41910;width:55055;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7K8wwAAAN4AAAAPAAAAZHJzL2Rvd25yZXYueG1sRE9La8JA&#10;EL4X+h+WKXjTjYIPUlepilq9aR/nITtNQjOzIbtq9Nd3BaG3+fieM523XKkzNb50YqDfS0CRZM6W&#10;khv4/Fh3J6B8QLFYOSEDV/Iwnz0/TTG17iIHOh9DrmKI+BQNFCHUqdY+K4jR91xNErkf1zCGCJtc&#10;2wYvMZwrPUiSkWYsJTYUWNOyoOz3eGIDvJdF/bVNkAej3c1zthmvym9jOi/t2yuoQG34Fz/c7zbO&#10;H46Hfbi/E2/Qsz8AAAD//wMAUEsBAi0AFAAGAAgAAAAhANvh9svuAAAAhQEAABMAAAAAAAAAAAAA&#10;AAAAAAAAAFtDb250ZW50X1R5cGVzXS54bWxQSwECLQAUAAYACAAAACEAWvQsW78AAAAVAQAACwAA&#10;AAAAAAAAAAAAAAAfAQAAX3JlbHMvLnJlbHNQSwECLQAUAAYACAAAACEAAr+yvMMAAADeAAAADwAA&#10;AAAAAAAAAAAAAAAHAgAAZHJzL2Rvd25yZXYueG1sUEsFBgAAAAADAAMAtwAAAPcCAAAAAA==&#10;" fillcolor="white [3212]" strokecolor="black [3213]" strokeweight="1pt">
                  <v:textbox>
                    <w:txbxContent>
                      <w:p w:rsidR="00BE78F1" w:rsidRPr="00FD7EAE" w:rsidRDefault="00BE78F1" w:rsidP="00FD7EAE">
                        <w:pPr>
                          <w:jc w:val="center"/>
                          <w:rPr>
                            <w:rFonts w:ascii="Times New Roman Полужирный" w:hAnsi="Times New Roman Полужирный"/>
                            <w:b/>
                            <w:caps/>
                            <w:color w:val="000000" w:themeColor="text1"/>
                            <w:sz w:val="28"/>
                            <w:szCs w:val="28"/>
                            <w:lang w:val="uk-UA"/>
                          </w:rPr>
                        </w:pPr>
                        <w:r w:rsidRPr="00E80472">
                          <w:rPr>
                            <w:b/>
                            <w:bCs/>
                            <w:color w:val="000000" w:themeColor="text1"/>
                            <w:sz w:val="28"/>
                            <w:szCs w:val="28"/>
                            <w:lang w:val="uk-UA"/>
                          </w:rPr>
                          <w:t>покладання тягара доведення на заявника</w:t>
                        </w:r>
                      </w:p>
                    </w:txbxContent>
                  </v:textbox>
                </v:rect>
                <v:shape id="Стрелка вниз 15752" o:spid="_x0000_s1075" type="#_x0000_t67" style="position:absolute;left:23050;top:7239;width:4763;height:34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K4DxAAAAN4AAAAPAAAAZHJzL2Rvd25yZXYueG1sRE/NasJA&#10;EL4XfIdlhN7qpoG0krpKKVoL0oPRBxiy02w0O5tmVxPf3hUEb/Px/c5sMdhGnKnztWMFr5MEBHHp&#10;dM2Vgv1u9TIF4QOyxsYxKbiQh8V89DTDXLuet3QuQiViCPscFZgQ2lxKXxqy6CeuJY7cn+sshgi7&#10;SuoO+xhuG5kmyZu0WHNsMNjSl6HyWJysAp0uTVF/T5N+yP6Xh3az3v5mrNTzePj8ABFoCA/x3f2j&#10;4/zsPUvh9k68Qc6vAAAA//8DAFBLAQItABQABgAIAAAAIQDb4fbL7gAAAIUBAAATAAAAAAAAAAAA&#10;AAAAAAAAAABbQ29udGVudF9UeXBlc10ueG1sUEsBAi0AFAAGAAgAAAAhAFr0LFu/AAAAFQEAAAsA&#10;AAAAAAAAAAAAAAAAHwEAAF9yZWxzLy5yZWxzUEsBAi0AFAAGAAgAAAAhANjkrgPEAAAA3gAAAA8A&#10;AAAAAAAAAAAAAAAABwIAAGRycy9kb3ducmV2LnhtbFBLBQYAAAAAAwADALcAAAD4AgAAAAA=&#10;" adj="20104" fillcolor="#5b9bd5 [3204]" strokecolor="#1f4d78 [1604]" strokeweight="1pt"/>
                <v:rect id="Прямоугольник 15748" o:spid="_x0000_s1076" style="position:absolute;left:8572;top:9620;width:42418;height:7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I38xgAAAN4AAAAPAAAAZHJzL2Rvd25yZXYueG1sRI9PTwJB&#10;DMXvJnyHSU28yaxEwawMRCH+gZuAnpudurth29nsjLDy6enBhFub9/rer9N5z405UBfrIA7uhhkY&#10;kiL4WkoHu+3r7SOYmFA8NkHIwR9FmM8GV1PMfTjKJx02qTQaIjFHB1VKbW5tLCpijMPQkqj2EzrG&#10;pGtXWt/hUcO5saMsG1vGWrShwpYWFRX7zS874LW8tF/vGfJovDpFLt4my/rbuZvr/vkJTKI+Xcz/&#10;1x9e8R8m98qr7+gMdnYGAAD//wMAUEsBAi0AFAAGAAgAAAAhANvh9svuAAAAhQEAABMAAAAAAAAA&#10;AAAAAAAAAAAAAFtDb250ZW50X1R5cGVzXS54bWxQSwECLQAUAAYACAAAACEAWvQsW78AAAAVAQAA&#10;CwAAAAAAAAAAAAAAAAAfAQAAX3JlbHMvLnJlbHNQSwECLQAUAAYACAAAACEAFlyN/MYAAADeAAAA&#10;DwAAAAAAAAAAAAAAAAAHAgAAZHJzL2Rvd25yZXYueG1sUEsFBgAAAAADAAMAtwAAAPoCAAAAAA==&#10;" fillcolor="white [3212]" strokecolor="black [3213]" strokeweight="1pt">
                  <v:textbox>
                    <w:txbxContent>
                      <w:p w:rsidR="00BE78F1" w:rsidRPr="00FD7EAE" w:rsidRDefault="00BE78F1" w:rsidP="00FD7EAE">
                        <w:pPr>
                          <w:jc w:val="center"/>
                          <w:rPr>
                            <w:b/>
                            <w:color w:val="000000" w:themeColor="text1"/>
                            <w:sz w:val="28"/>
                            <w:szCs w:val="28"/>
                            <w:lang w:val="uk-UA"/>
                          </w:rPr>
                        </w:pPr>
                        <w:r w:rsidRPr="00E80472">
                          <w:rPr>
                            <w:b/>
                            <w:bCs/>
                            <w:color w:val="000000" w:themeColor="text1"/>
                            <w:sz w:val="28"/>
                            <w:szCs w:val="28"/>
                            <w:lang w:val="uk-UA"/>
                          </w:rPr>
                          <w:t>умисність</w:t>
                        </w:r>
                      </w:p>
                    </w:txbxContent>
                  </v:textbox>
                </v:rect>
                <v:rect id="Прямоугольник 15749" o:spid="_x0000_s1077" style="position:absolute;left:6762;top:20859;width:45720;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ChnxAAAAN4AAAAPAAAAZHJzL2Rvd25yZXYueG1sRE9NT8JA&#10;EL2b+B82Y+KNbiUCWlgIaBTkBgrnSXdoGzuzTXeFyq9nSUy8zcv7nMms41odqfWVEwMPSQqKJHe2&#10;ksLA1+db7wmUDygWaydk4Jc8zKa3NxPMrDvJho7bUKgYIj5DA2UITaa1z0ti9IlrSCJ3cC1jiLAt&#10;tG3xFMO51v00HWrGSmJDiQ29lJR/b3/YAK9l0eyWKXJ/+HH2nL+PXqu9Mfd33XwMKlAX/sV/7pWN&#10;8wejx2e4vhNv0NMLAAAA//8DAFBLAQItABQABgAIAAAAIQDb4fbL7gAAAIUBAAATAAAAAAAAAAAA&#10;AAAAAAAAAABbQ29udGVudF9UeXBlc10ueG1sUEsBAi0AFAAGAAgAAAAhAFr0LFu/AAAAFQEAAAsA&#10;AAAAAAAAAAAAAAAAHwEAAF9yZWxzLy5yZWxzUEsBAi0AFAAGAAgAAAAhAHkQKGfEAAAA3gAAAA8A&#10;AAAAAAAAAAAAAAAABwIAAGRycy9kb3ducmV2LnhtbFBLBQYAAAAAAwADALcAAAD4AgAAAAA=&#10;" fillcolor="white [3212]" strokecolor="black [3213]" strokeweight="1pt">
                  <v:textbox>
                    <w:txbxContent>
                      <w:p w:rsidR="00BE78F1" w:rsidRPr="00FD7EAE" w:rsidRDefault="00BE78F1" w:rsidP="00FD7EAE">
                        <w:pPr>
                          <w:jc w:val="center"/>
                          <w:rPr>
                            <w:rFonts w:ascii="Times New Roman Полужирный" w:hAnsi="Times New Roman Полужирный"/>
                            <w:b/>
                            <w:caps/>
                            <w:color w:val="000000" w:themeColor="text1"/>
                            <w:sz w:val="28"/>
                            <w:szCs w:val="28"/>
                            <w:lang w:val="uk-UA"/>
                          </w:rPr>
                        </w:pPr>
                        <w:r w:rsidRPr="00E80472">
                          <w:rPr>
                            <w:b/>
                            <w:bCs/>
                            <w:color w:val="000000" w:themeColor="text1"/>
                            <w:sz w:val="28"/>
                            <w:szCs w:val="28"/>
                            <w:lang w:val="uk-UA"/>
                          </w:rPr>
                          <w:t>наявність мети</w:t>
                        </w:r>
                      </w:p>
                    </w:txbxContent>
                  </v:textbox>
                </v:rect>
                <v:rect id="Прямоугольник 15750" o:spid="_x0000_s1078" style="position:absolute;left:6762;top:31337;width:45911;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xcnxgAAAN4AAAAPAAAAZHJzL2Rvd25yZXYueG1sRI9Lb8JA&#10;DITvlfofVkbqrWxAAqrAgmirvriV19nKmiQi9kbZLaT99fWhUm+2PJ6Zb7HquTEX6mIdxMFomIEh&#10;KYKvpXSw373cP4CJCcVjE4QcfFOE1fL2ZoG5D1f5pMs2lUZNJObooEqpza2NRUWMcRhaEr2dQseY&#10;dO1K6zu8qjk3dpxlU8tYiyZU2NJTRcV5+8UOeCOP7eEtQx5PP34iF6+z5/ro3N2gX8/BJOrTv/jv&#10;+91r/clsogCKozPY5S8AAAD//wMAUEsBAi0AFAAGAAgAAAAhANvh9svuAAAAhQEAABMAAAAAAAAA&#10;AAAAAAAAAAAAAFtDb250ZW50X1R5cGVzXS54bWxQSwECLQAUAAYACAAAACEAWvQsW78AAAAVAQAA&#10;CwAAAAAAAAAAAAAAAAAfAQAAX3JlbHMvLnJlbHNQSwECLQAUAAYACAAAACEAbfMXJ8YAAADeAAAA&#10;DwAAAAAAAAAAAAAAAAAHAgAAZHJzL2Rvd25yZXYueG1sUEsFBgAAAAADAAMAtwAAAPoCAAAAAA==&#10;" fillcolor="white [3212]" strokecolor="black [3213]" strokeweight="1pt">
                  <v:textbox>
                    <w:txbxContent>
                      <w:p w:rsidR="00BE78F1" w:rsidRPr="00FD7EAE" w:rsidRDefault="00BE78F1" w:rsidP="00FD7EAE">
                        <w:pPr>
                          <w:jc w:val="center"/>
                          <w:rPr>
                            <w:rFonts w:ascii="Times New Roman Полужирный" w:hAnsi="Times New Roman Полужирный"/>
                            <w:b/>
                            <w:caps/>
                            <w:color w:val="000000" w:themeColor="text1"/>
                            <w:sz w:val="28"/>
                            <w:szCs w:val="28"/>
                            <w:lang w:val="uk-UA"/>
                          </w:rPr>
                        </w:pPr>
                        <w:r w:rsidRPr="00E80472">
                          <w:rPr>
                            <w:b/>
                            <w:bCs/>
                            <w:color w:val="000000" w:themeColor="text1"/>
                            <w:sz w:val="28"/>
                            <w:szCs w:val="28"/>
                            <w:lang w:val="uk-UA"/>
                          </w:rPr>
                          <w:t>особлива ступінь жорстокості</w:t>
                        </w:r>
                      </w:p>
                    </w:txbxContent>
                  </v:textbox>
                </v:rect>
              </v:group>
            </w:pict>
          </mc:Fallback>
        </mc:AlternateContent>
      </w:r>
    </w:p>
    <w:p w:rsidR="00FD7EAE" w:rsidRDefault="00FD7EAE"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FD7EAE" w:rsidRDefault="00FD7EAE"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FD7EAE" w:rsidRDefault="00FD7EAE"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FD7EAE" w:rsidRDefault="00FD7EAE"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FD7EAE" w:rsidRDefault="00FD7EAE"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FD7EAE" w:rsidRDefault="00FD7EAE"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FD7EAE" w:rsidRDefault="00FD7EAE"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FD7EAE" w:rsidRDefault="00FD7EAE"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FD7EAE" w:rsidRDefault="00FD7EAE"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FD7EAE" w:rsidRDefault="00FD7EAE"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FD7EAE" w:rsidRDefault="00FD7EAE"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FD7EAE" w:rsidRDefault="00FD7EAE"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FD7EAE" w:rsidRDefault="00FD7EAE"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FD7EAE" w:rsidRDefault="00FD7EAE"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FD7EAE" w:rsidRDefault="00FD7EAE"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FD7EAE" w:rsidRDefault="00FD7EAE"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FD7EAE" w:rsidRDefault="00FD7EAE"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FD7EAE" w:rsidRDefault="00FD7EAE" w:rsidP="00FD7EAE">
      <w:pPr>
        <w:autoSpaceDE w:val="0"/>
        <w:autoSpaceDN w:val="0"/>
        <w:adjustRightInd w:val="0"/>
        <w:spacing w:line="360" w:lineRule="auto"/>
        <w:ind w:firstLine="709"/>
        <w:contextualSpacing/>
        <w:rPr>
          <w:bCs/>
          <w:color w:val="000000" w:themeColor="text1"/>
          <w:sz w:val="28"/>
          <w:szCs w:val="28"/>
          <w:highlight w:val="yellow"/>
          <w:lang w:val="uk-UA"/>
        </w:rPr>
      </w:pPr>
      <w:r>
        <w:rPr>
          <w:bCs/>
          <w:noProof/>
          <w:color w:val="000000" w:themeColor="text1"/>
          <w:sz w:val="28"/>
          <w:szCs w:val="28"/>
        </w:rPr>
        <mc:AlternateContent>
          <mc:Choice Requires="wpg">
            <w:drawing>
              <wp:anchor distT="0" distB="0" distL="114300" distR="114300" simplePos="0" relativeHeight="251877376" behindDoc="0" locked="0" layoutInCell="1" allowOverlap="1">
                <wp:simplePos x="0" y="0"/>
                <wp:positionH relativeFrom="column">
                  <wp:posOffset>139065</wp:posOffset>
                </wp:positionH>
                <wp:positionV relativeFrom="paragraph">
                  <wp:posOffset>93980</wp:posOffset>
                </wp:positionV>
                <wp:extent cx="5762625" cy="3486150"/>
                <wp:effectExtent l="57150" t="57150" r="47625" b="57150"/>
                <wp:wrapNone/>
                <wp:docPr id="15757" name="Группа 15757"/>
                <wp:cNvGraphicFramePr/>
                <a:graphic xmlns:a="http://schemas.openxmlformats.org/drawingml/2006/main">
                  <a:graphicData uri="http://schemas.microsoft.com/office/word/2010/wordprocessingGroup">
                    <wpg:wgp>
                      <wpg:cNvGrpSpPr/>
                      <wpg:grpSpPr>
                        <a:xfrm>
                          <a:off x="0" y="0"/>
                          <a:ext cx="5762625" cy="3486150"/>
                          <a:chOff x="0" y="0"/>
                          <a:chExt cx="5762625" cy="3486150"/>
                        </a:xfrm>
                      </wpg:grpSpPr>
                      <wps:wsp>
                        <wps:cNvPr id="15754" name="Скругленный прямоугольник 15754"/>
                        <wps:cNvSpPr/>
                        <wps:spPr>
                          <a:xfrm>
                            <a:off x="0" y="0"/>
                            <a:ext cx="5762625" cy="3486150"/>
                          </a:xfrm>
                          <a:prstGeom prst="round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Default="00BE78F1" w:rsidP="00FD7EAE">
                              <w:pPr>
                                <w:autoSpaceDE w:val="0"/>
                                <w:autoSpaceDN w:val="0"/>
                                <w:adjustRightInd w:val="0"/>
                                <w:spacing w:line="360" w:lineRule="auto"/>
                                <w:rPr>
                                  <w:bCs/>
                                  <w:color w:val="000000" w:themeColor="text1"/>
                                  <w:sz w:val="28"/>
                                  <w:szCs w:val="28"/>
                                  <w:lang w:val="uk-UA"/>
                                </w:rPr>
                              </w:pPr>
                            </w:p>
                            <w:p w:rsidR="00BE78F1" w:rsidRDefault="00BE78F1" w:rsidP="00FD7EAE">
                              <w:pPr>
                                <w:autoSpaceDE w:val="0"/>
                                <w:autoSpaceDN w:val="0"/>
                                <w:adjustRightInd w:val="0"/>
                                <w:spacing w:line="360" w:lineRule="auto"/>
                                <w:rPr>
                                  <w:bCs/>
                                  <w:color w:val="000000" w:themeColor="text1"/>
                                  <w:sz w:val="28"/>
                                  <w:szCs w:val="28"/>
                                  <w:lang w:val="uk-UA"/>
                                </w:rPr>
                              </w:pPr>
                            </w:p>
                            <w:p w:rsidR="00BE78F1" w:rsidRDefault="00BE78F1" w:rsidP="00FD7EAE">
                              <w:pPr>
                                <w:autoSpaceDE w:val="0"/>
                                <w:autoSpaceDN w:val="0"/>
                                <w:adjustRightInd w:val="0"/>
                                <w:spacing w:line="360" w:lineRule="auto"/>
                                <w:ind w:firstLine="709"/>
                                <w:rPr>
                                  <w:bCs/>
                                  <w:color w:val="000000" w:themeColor="text1"/>
                                  <w:sz w:val="28"/>
                                  <w:szCs w:val="28"/>
                                  <w:lang w:val="uk-UA"/>
                                </w:rPr>
                              </w:pPr>
                            </w:p>
                            <w:p w:rsidR="00BE78F1" w:rsidRDefault="00BE78F1" w:rsidP="00FD7EAE">
                              <w:pPr>
                                <w:autoSpaceDE w:val="0"/>
                                <w:autoSpaceDN w:val="0"/>
                                <w:adjustRightInd w:val="0"/>
                                <w:spacing w:line="360" w:lineRule="auto"/>
                                <w:ind w:firstLine="709"/>
                                <w:rPr>
                                  <w:bCs/>
                                  <w:color w:val="000000" w:themeColor="text1"/>
                                  <w:sz w:val="28"/>
                                  <w:szCs w:val="28"/>
                                  <w:lang w:val="uk-UA"/>
                                </w:rPr>
                              </w:pPr>
                            </w:p>
                            <w:p w:rsidR="00BE78F1" w:rsidRPr="00FD7EAE" w:rsidRDefault="00BE78F1" w:rsidP="00385533">
                              <w:pPr>
                                <w:pStyle w:val="a8"/>
                                <w:numPr>
                                  <w:ilvl w:val="0"/>
                                  <w:numId w:val="9"/>
                                </w:numPr>
                                <w:autoSpaceDE w:val="0"/>
                                <w:autoSpaceDN w:val="0"/>
                                <w:adjustRightInd w:val="0"/>
                                <w:spacing w:line="360" w:lineRule="auto"/>
                                <w:ind w:left="0" w:firstLine="709"/>
                                <w:rPr>
                                  <w:rFonts w:ascii="Times New Roman" w:hAnsi="Times New Roman"/>
                                  <w:bCs/>
                                  <w:color w:val="000000" w:themeColor="text1"/>
                                  <w:sz w:val="28"/>
                                  <w:szCs w:val="28"/>
                                  <w:lang w:val="uk-UA"/>
                                </w:rPr>
                              </w:pPr>
                              <w:r w:rsidRPr="00FD7EAE">
                                <w:rPr>
                                  <w:rFonts w:ascii="Times New Roman" w:hAnsi="Times New Roman"/>
                                  <w:bCs/>
                                  <w:color w:val="000000" w:themeColor="text1"/>
                                  <w:sz w:val="28"/>
                                  <w:szCs w:val="28"/>
                                  <w:lang w:val="uk-UA"/>
                                </w:rPr>
                                <w:t>бути «переконливими поза розумним сумнівом»;</w:t>
                              </w:r>
                            </w:p>
                            <w:p w:rsidR="00BE78F1" w:rsidRPr="00FD7EAE" w:rsidRDefault="00BE78F1" w:rsidP="00385533">
                              <w:pPr>
                                <w:pStyle w:val="a8"/>
                                <w:numPr>
                                  <w:ilvl w:val="0"/>
                                  <w:numId w:val="9"/>
                                </w:numPr>
                                <w:autoSpaceDE w:val="0"/>
                                <w:autoSpaceDN w:val="0"/>
                                <w:adjustRightInd w:val="0"/>
                                <w:spacing w:line="360" w:lineRule="auto"/>
                                <w:ind w:left="0" w:firstLine="709"/>
                                <w:rPr>
                                  <w:rFonts w:ascii="Times New Roman" w:hAnsi="Times New Roman"/>
                                  <w:bCs/>
                                  <w:color w:val="000000" w:themeColor="text1"/>
                                  <w:sz w:val="28"/>
                                  <w:szCs w:val="28"/>
                                  <w:lang w:val="uk-UA"/>
                                </w:rPr>
                              </w:pPr>
                              <w:r w:rsidRPr="00FD7EAE">
                                <w:rPr>
                                  <w:rFonts w:ascii="Times New Roman" w:hAnsi="Times New Roman"/>
                                  <w:bCs/>
                                  <w:color w:val="000000" w:themeColor="text1"/>
                                  <w:sz w:val="28"/>
                                  <w:szCs w:val="28"/>
                                  <w:lang w:val="uk-UA"/>
                                </w:rPr>
                                <w:t>випливати з «сукупності достатньо сильних, ясних та узгоджених умовиводів або неспростовних фактичних презумпцій такого ж характеру».</w:t>
                              </w:r>
                            </w:p>
                            <w:p w:rsidR="00BE78F1" w:rsidRPr="00FD7EAE" w:rsidRDefault="00BE78F1" w:rsidP="00FD7EAE">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56" name="Прямоугольник 15756"/>
                        <wps:cNvSpPr/>
                        <wps:spPr>
                          <a:xfrm>
                            <a:off x="504825" y="123825"/>
                            <a:ext cx="4752975" cy="942975"/>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FD7EAE" w:rsidRDefault="00BE78F1" w:rsidP="00FD7EAE">
                              <w:pPr>
                                <w:jc w:val="center"/>
                                <w:rPr>
                                  <w:b/>
                                  <w:bCs/>
                                  <w:color w:val="000000" w:themeColor="text1"/>
                                  <w:sz w:val="28"/>
                                  <w:szCs w:val="28"/>
                                  <w:lang w:val="uk-UA"/>
                                </w:rPr>
                              </w:pPr>
                              <w:r w:rsidRPr="00FD7EAE">
                                <w:rPr>
                                  <w:b/>
                                  <w:bCs/>
                                  <w:color w:val="000000" w:themeColor="text1"/>
                                  <w:sz w:val="28"/>
                                  <w:szCs w:val="28"/>
                                  <w:lang w:val="uk-UA"/>
                                </w:rPr>
                                <w:t>ПРИНЦИПИ</w:t>
                              </w:r>
                            </w:p>
                            <w:p w:rsidR="00BE78F1" w:rsidRPr="00FD7EAE" w:rsidRDefault="00BE78F1" w:rsidP="00FD7EAE">
                              <w:pPr>
                                <w:jc w:val="center"/>
                                <w:rPr>
                                  <w:b/>
                                  <w:color w:val="000000" w:themeColor="text1"/>
                                </w:rPr>
                              </w:pPr>
                              <w:r w:rsidRPr="00FD7EAE">
                                <w:rPr>
                                  <w:b/>
                                  <w:bCs/>
                                  <w:color w:val="000000" w:themeColor="text1"/>
                                  <w:sz w:val="28"/>
                                  <w:szCs w:val="28"/>
                                  <w:lang w:val="uk-UA"/>
                                </w:rPr>
                                <w:t xml:space="preserve">доведення обставин, на які посилається особа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15757" o:spid="_x0000_s1079" style="position:absolute;left:0;text-align:left;margin-left:10.95pt;margin-top:7.4pt;width:453.75pt;height:274.5pt;z-index:251877376" coordsize="57626,34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EQyQMAAHoMAAAOAAAAZHJzL2Uyb0RvYy54bWzsV91qHDcUvi/0HYTu49kdz+zag8fBOLUp&#10;mMTYLrnWajQ/oJFUSbuz7lWhly30og9Q+gaFUGjz+wrjN8qR5mc3jklKDLnyLsxKOj86+nTOd2YP&#10;Hq9rjlZMm0qKFE93JhgxQWVWiSLFP1ydPNrDyFgiMsKlYCm+ZgY/Pvz2m4NGJSyUpeQZ0wicCJM0&#10;KsWltSoJAkNLVhOzIxUTIMylromFqS6CTJMGvNc8CCeTWdBInSktKTMGVp90Qnzo/ec5o/ZZnhtm&#10;EU8xxGb9U/vnwj2DwwOSFJqosqJ9GOQLoqhJJWDT0dUTYgla6uojV3VFtTQytztU1oHM84oyfwY4&#10;zXRy6zSnWi6VP0uRNIUaYQJob+H0xW7p09W5RlUGdxfP4zlGgtRwTe0fNz/f/NK+g+/fqJMAUo0q&#10;EjA41epSnet+oehm7vDrXNfuF46F1h7j6xFjtraIwmI8n4WzMMaIgmw32ptN4/4WaAlX9ZEdLb/7&#10;jGUwbBy4+MZwGgUZZTagmfuBdlkSxfxdGIfBFmjRCNpf7UsP24v2VftP+6Z9c/Nr+x9q38Hi7+3r&#10;9i0g+qJ92766+Q2E/7YvPbKRy0EXLHgdYTWJAYTvi+mIDEmUNvaUyRq5QYohsUR2AdXhk5aszoyF&#10;KEB/0HNbG8mr7KTi3E9cRbJjrtGKQC0tiqmLGyw+0OLic4Z2fYchuOktKRNsN3NOKCSiJn28UttS&#10;9mV6oqWwXeHyqijtRVUgXUFN2FIzdm4xyiqocK/i4tu4NKpzvWArxq/68P0apM4AuR/Za85cEFxc&#10;sBzKAxI39FB5YtrAQCh4t9NOVJKMdejEE/gM+AzAebS8Q+c5B1xH372DQbNzMvju4uz1nSnzvDYa&#10;Tz4VWGc8WvidAb7RuK6E1Hc54HCqfudOH8LfgsYN7Xqx9tQR7jpVt7SQ2TWUhpYd0RpFTypIuDNi&#10;7DnRwKzAwdAt7DN45Fw2KZb9CKNS6p/uWnf6ULsgxagBpk6x+XFJNMOIfy+gqvenUeSo3U+ieB7C&#10;RG9LFtsSsayPJSTwFPqSon7o9C0fhrmW9XNoKkduVxARQWHvFFOrh8mx7ToItCXKjo68GtC5IvZM&#10;XCrqnDugXS1drZ8TrfostkCCT+XAJCS5VXedrrMU8mhpZV75otzg2l8BsFqH9leht9lIb39+ksdm&#10;Qw78Lx6LJ9Ge6wLQBKbhrhtCBkFq91wfzeNwf953if3Ij7tsHHrMQFQDoT1wGVDdA5fdn8vGfvzA&#10;ZV+Ly/yLG7zg+g7Zd3n3Br0999y3+ctw+B4AAP//AwBQSwMEFAAGAAgAAAAhAJiRL5DhAAAACQEA&#10;AA8AAABkcnMvZG93bnJldi54bWxMj81qwzAQhO+FvoPYQm+NbOeH2LUcQmh7CoUmhdKbYm1sE2tl&#10;LMV23r7bU3vcmWH2m3wz2VYM2PvGkYJ4FoFAKp1pqFLweXx9WoPwQZPRrSNUcEMPm+L+LteZcSN9&#10;4HAIleAS8plWUIfQZVL6skar/cx1SOydXW914LOvpOn1yOW2lUkUraTVDfGHWne4q7G8HK5Wwduo&#10;x+08fhn2l/Pu9n1cvn/tY1Tq8WHaPoMIOIW/MPziMzoUzHRyVzJetAqSOOUk6wtewH6apAsQJwXL&#10;1XwNssjl/wXFDwAAAP//AwBQSwECLQAUAAYACAAAACEAtoM4kv4AAADhAQAAEwAAAAAAAAAAAAAA&#10;AAAAAAAAW0NvbnRlbnRfVHlwZXNdLnhtbFBLAQItABQABgAIAAAAIQA4/SH/1gAAAJQBAAALAAAA&#10;AAAAAAAAAAAAAC8BAABfcmVscy8ucmVsc1BLAQItABQABgAIAAAAIQAFOPEQyQMAAHoMAAAOAAAA&#10;AAAAAAAAAAAAAC4CAABkcnMvZTJvRG9jLnhtbFBLAQItABQABgAIAAAAIQCYkS+Q4QAAAAkBAAAP&#10;AAAAAAAAAAAAAAAAACMGAABkcnMvZG93bnJldi54bWxQSwUGAAAAAAQABADzAAAAMQcAAAAA&#10;">
                <v:roundrect id="Скругленный прямоугольник 15754" o:spid="_x0000_s1080" style="position:absolute;width:57626;height:348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HkxAAAAN4AAAAPAAAAZHJzL2Rvd25yZXYueG1sRE/bagIx&#10;EH0v9B/CCL7VrPVWtkYpolhBEC8fMN1Mdxc3k22S1fXvTUHwbQ7nOtN5aypxIedLywr6vQQEcWZ1&#10;ybmC03H19gHCB2SNlWVScCMP89nryxRTba+8p8sh5CKGsE9RQRFCnUrps4IM+p6tiSP3a53BEKHL&#10;pXZ4jeGmku9JMpYGS44NBda0KCg7HxqjYNy0u83gz23ywfqn3JqzXa4bq1S30359ggjUhqf44f7W&#10;cf5oMhrC/zvxBjm7AwAA//8DAFBLAQItABQABgAIAAAAIQDb4fbL7gAAAIUBAAATAAAAAAAAAAAA&#10;AAAAAAAAAABbQ29udGVudF9UeXBlc10ueG1sUEsBAi0AFAAGAAgAAAAhAFr0LFu/AAAAFQEAAAsA&#10;AAAAAAAAAAAAAAAAHwEAAF9yZWxzLy5yZWxzUEsBAi0AFAAGAAgAAAAhADXP4eTEAAAA3gAAAA8A&#10;AAAAAAAAAAAAAAAABwIAAGRycy9kb3ducmV2LnhtbFBLBQYAAAAAAwADALcAAAD4AgAAAAA=&#10;" fillcolor="white [3212]" strokecolor="black [3213]" strokeweight="1pt">
                  <v:stroke joinstyle="miter"/>
                  <v:textbox>
                    <w:txbxContent>
                      <w:p w:rsidR="00BE78F1" w:rsidRDefault="00BE78F1" w:rsidP="00FD7EAE">
                        <w:pPr>
                          <w:autoSpaceDE w:val="0"/>
                          <w:autoSpaceDN w:val="0"/>
                          <w:adjustRightInd w:val="0"/>
                          <w:spacing w:line="360" w:lineRule="auto"/>
                          <w:rPr>
                            <w:bCs/>
                            <w:color w:val="000000" w:themeColor="text1"/>
                            <w:sz w:val="28"/>
                            <w:szCs w:val="28"/>
                            <w:lang w:val="uk-UA"/>
                          </w:rPr>
                        </w:pPr>
                      </w:p>
                      <w:p w:rsidR="00BE78F1" w:rsidRDefault="00BE78F1" w:rsidP="00FD7EAE">
                        <w:pPr>
                          <w:autoSpaceDE w:val="0"/>
                          <w:autoSpaceDN w:val="0"/>
                          <w:adjustRightInd w:val="0"/>
                          <w:spacing w:line="360" w:lineRule="auto"/>
                          <w:rPr>
                            <w:bCs/>
                            <w:color w:val="000000" w:themeColor="text1"/>
                            <w:sz w:val="28"/>
                            <w:szCs w:val="28"/>
                            <w:lang w:val="uk-UA"/>
                          </w:rPr>
                        </w:pPr>
                      </w:p>
                      <w:p w:rsidR="00BE78F1" w:rsidRDefault="00BE78F1" w:rsidP="00FD7EAE">
                        <w:pPr>
                          <w:autoSpaceDE w:val="0"/>
                          <w:autoSpaceDN w:val="0"/>
                          <w:adjustRightInd w:val="0"/>
                          <w:spacing w:line="360" w:lineRule="auto"/>
                          <w:ind w:firstLine="709"/>
                          <w:rPr>
                            <w:bCs/>
                            <w:color w:val="000000" w:themeColor="text1"/>
                            <w:sz w:val="28"/>
                            <w:szCs w:val="28"/>
                            <w:lang w:val="uk-UA"/>
                          </w:rPr>
                        </w:pPr>
                      </w:p>
                      <w:p w:rsidR="00BE78F1" w:rsidRDefault="00BE78F1" w:rsidP="00FD7EAE">
                        <w:pPr>
                          <w:autoSpaceDE w:val="0"/>
                          <w:autoSpaceDN w:val="0"/>
                          <w:adjustRightInd w:val="0"/>
                          <w:spacing w:line="360" w:lineRule="auto"/>
                          <w:ind w:firstLine="709"/>
                          <w:rPr>
                            <w:bCs/>
                            <w:color w:val="000000" w:themeColor="text1"/>
                            <w:sz w:val="28"/>
                            <w:szCs w:val="28"/>
                            <w:lang w:val="uk-UA"/>
                          </w:rPr>
                        </w:pPr>
                      </w:p>
                      <w:p w:rsidR="00BE78F1" w:rsidRPr="00FD7EAE" w:rsidRDefault="00BE78F1" w:rsidP="00385533">
                        <w:pPr>
                          <w:pStyle w:val="a8"/>
                          <w:numPr>
                            <w:ilvl w:val="0"/>
                            <w:numId w:val="9"/>
                          </w:numPr>
                          <w:autoSpaceDE w:val="0"/>
                          <w:autoSpaceDN w:val="0"/>
                          <w:adjustRightInd w:val="0"/>
                          <w:spacing w:line="360" w:lineRule="auto"/>
                          <w:ind w:left="0" w:firstLine="709"/>
                          <w:rPr>
                            <w:rFonts w:ascii="Times New Roman" w:hAnsi="Times New Roman"/>
                            <w:bCs/>
                            <w:color w:val="000000" w:themeColor="text1"/>
                            <w:sz w:val="28"/>
                            <w:szCs w:val="28"/>
                            <w:lang w:val="uk-UA"/>
                          </w:rPr>
                        </w:pPr>
                        <w:r w:rsidRPr="00FD7EAE">
                          <w:rPr>
                            <w:rFonts w:ascii="Times New Roman" w:hAnsi="Times New Roman"/>
                            <w:bCs/>
                            <w:color w:val="000000" w:themeColor="text1"/>
                            <w:sz w:val="28"/>
                            <w:szCs w:val="28"/>
                            <w:lang w:val="uk-UA"/>
                          </w:rPr>
                          <w:t>бути «переконливими поза розумним сумнівом»;</w:t>
                        </w:r>
                      </w:p>
                      <w:p w:rsidR="00BE78F1" w:rsidRPr="00FD7EAE" w:rsidRDefault="00BE78F1" w:rsidP="00385533">
                        <w:pPr>
                          <w:pStyle w:val="a8"/>
                          <w:numPr>
                            <w:ilvl w:val="0"/>
                            <w:numId w:val="9"/>
                          </w:numPr>
                          <w:autoSpaceDE w:val="0"/>
                          <w:autoSpaceDN w:val="0"/>
                          <w:adjustRightInd w:val="0"/>
                          <w:spacing w:line="360" w:lineRule="auto"/>
                          <w:ind w:left="0" w:firstLine="709"/>
                          <w:rPr>
                            <w:rFonts w:ascii="Times New Roman" w:hAnsi="Times New Roman"/>
                            <w:bCs/>
                            <w:color w:val="000000" w:themeColor="text1"/>
                            <w:sz w:val="28"/>
                            <w:szCs w:val="28"/>
                            <w:lang w:val="uk-UA"/>
                          </w:rPr>
                        </w:pPr>
                        <w:r w:rsidRPr="00FD7EAE">
                          <w:rPr>
                            <w:rFonts w:ascii="Times New Roman" w:hAnsi="Times New Roman"/>
                            <w:bCs/>
                            <w:color w:val="000000" w:themeColor="text1"/>
                            <w:sz w:val="28"/>
                            <w:szCs w:val="28"/>
                            <w:lang w:val="uk-UA"/>
                          </w:rPr>
                          <w:t>випливати з «сукупності достатньо сильних, ясних та узгоджених умовиводів або неспростовних фактичних презумпцій такого ж характеру».</w:t>
                        </w:r>
                      </w:p>
                      <w:p w:rsidR="00BE78F1" w:rsidRPr="00FD7EAE" w:rsidRDefault="00BE78F1" w:rsidP="00FD7EAE">
                        <w:pPr>
                          <w:jc w:val="center"/>
                          <w:rPr>
                            <w:lang w:val="uk-UA"/>
                          </w:rPr>
                        </w:pPr>
                      </w:p>
                    </w:txbxContent>
                  </v:textbox>
                </v:roundrect>
                <v:rect id="Прямоугольник 15756" o:spid="_x0000_s1081" style="position:absolute;left:5048;top:1238;width:47530;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irIwwAAAN4AAAAPAAAAZHJzL2Rvd25yZXYueG1sRE9La8JA&#10;EL4L/Q/LFHrTTQWjpK7SVnz1Vm17HrJjEszMhuxW0/56VxC8zcf3nOm841qdqPWVEwPPgwQUSe5s&#10;JYWBr/2yPwHlA4rF2gkZ+CMP89lDb4qZdWf5pNMuFCqGiM/QQBlCk2nt85IY/cA1JJE7uJYxRNgW&#10;2rZ4juFc62GSpJqxkthQYkPvJeXH3S8b4A95a77XCfIw3f57zlfjRfVjzNNj9/oCKlAX7uKbe2Pj&#10;/NF4lML1nXiDnl0AAAD//wMAUEsBAi0AFAAGAAgAAAAhANvh9svuAAAAhQEAABMAAAAAAAAAAAAA&#10;AAAAAAAAAFtDb250ZW50X1R5cGVzXS54bWxQSwECLQAUAAYACAAAACEAWvQsW78AAAAVAQAACwAA&#10;AAAAAAAAAAAAAAAfAQAAX3JlbHMvLnJlbHNQSwECLQAUAAYACAAAACEAjVYqyMMAAADeAAAADwAA&#10;AAAAAAAAAAAAAAAHAgAAZHJzL2Rvd25yZXYueG1sUEsFBgAAAAADAAMAtwAAAPcCAAAAAA==&#10;" fillcolor="white [3212]" strokecolor="black [3213]" strokeweight="1pt">
                  <v:textbox>
                    <w:txbxContent>
                      <w:p w:rsidR="00BE78F1" w:rsidRPr="00FD7EAE" w:rsidRDefault="00BE78F1" w:rsidP="00FD7EAE">
                        <w:pPr>
                          <w:jc w:val="center"/>
                          <w:rPr>
                            <w:b/>
                            <w:bCs/>
                            <w:color w:val="000000" w:themeColor="text1"/>
                            <w:sz w:val="28"/>
                            <w:szCs w:val="28"/>
                            <w:lang w:val="uk-UA"/>
                          </w:rPr>
                        </w:pPr>
                        <w:r w:rsidRPr="00FD7EAE">
                          <w:rPr>
                            <w:b/>
                            <w:bCs/>
                            <w:color w:val="000000" w:themeColor="text1"/>
                            <w:sz w:val="28"/>
                            <w:szCs w:val="28"/>
                            <w:lang w:val="uk-UA"/>
                          </w:rPr>
                          <w:t>ПРИНЦИПИ</w:t>
                        </w:r>
                      </w:p>
                      <w:p w:rsidR="00BE78F1" w:rsidRPr="00FD7EAE" w:rsidRDefault="00BE78F1" w:rsidP="00FD7EAE">
                        <w:pPr>
                          <w:jc w:val="center"/>
                          <w:rPr>
                            <w:b/>
                            <w:color w:val="000000" w:themeColor="text1"/>
                          </w:rPr>
                        </w:pPr>
                        <w:r w:rsidRPr="00FD7EAE">
                          <w:rPr>
                            <w:b/>
                            <w:bCs/>
                            <w:color w:val="000000" w:themeColor="text1"/>
                            <w:sz w:val="28"/>
                            <w:szCs w:val="28"/>
                            <w:lang w:val="uk-UA"/>
                          </w:rPr>
                          <w:t xml:space="preserve">доведення обставин, на які посилається особа </w:t>
                        </w:r>
                      </w:p>
                    </w:txbxContent>
                  </v:textbox>
                </v:rect>
              </v:group>
            </w:pict>
          </mc:Fallback>
        </mc:AlternateContent>
      </w:r>
    </w:p>
    <w:p w:rsidR="00FD7EAE" w:rsidRDefault="00FD7EAE"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FD7EAE" w:rsidRDefault="00FD7EAE"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FD7EAE" w:rsidRDefault="00FD7EAE"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FD7EAE" w:rsidRDefault="00FD7EAE"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FD7EAE" w:rsidRDefault="00FD7EAE"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FD7EAE" w:rsidRDefault="00FD7EAE"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FD7EAE" w:rsidRDefault="00FD7EAE"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FD7EAE" w:rsidRDefault="00FD7EAE"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FD7EAE" w:rsidRDefault="00FD7EAE"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FD7EAE" w:rsidRDefault="00FD7EAE"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6E08EB" w:rsidRDefault="006E08EB">
      <w:pPr>
        <w:spacing w:after="160" w:line="259" w:lineRule="auto"/>
        <w:jc w:val="left"/>
        <w:rPr>
          <w:rFonts w:eastAsia="Calibri"/>
          <w:bCs/>
          <w:color w:val="000000" w:themeColor="text1"/>
          <w:sz w:val="28"/>
          <w:szCs w:val="28"/>
          <w:highlight w:val="cyan"/>
          <w:lang w:val="uk-UA" w:eastAsia="en-US"/>
        </w:rPr>
      </w:pPr>
      <w:r>
        <w:rPr>
          <w:bCs/>
          <w:noProof/>
          <w:color w:val="000000" w:themeColor="text1"/>
          <w:sz w:val="28"/>
          <w:szCs w:val="28"/>
        </w:rPr>
        <w:lastRenderedPageBreak/>
        <mc:AlternateContent>
          <mc:Choice Requires="wpg">
            <w:drawing>
              <wp:anchor distT="0" distB="0" distL="114300" distR="114300" simplePos="0" relativeHeight="251885568" behindDoc="0" locked="0" layoutInCell="1" allowOverlap="1">
                <wp:simplePos x="0" y="0"/>
                <wp:positionH relativeFrom="column">
                  <wp:posOffset>100965</wp:posOffset>
                </wp:positionH>
                <wp:positionV relativeFrom="paragraph">
                  <wp:posOffset>-158115</wp:posOffset>
                </wp:positionV>
                <wp:extent cx="5895975" cy="9267825"/>
                <wp:effectExtent l="57150" t="57150" r="47625" b="47625"/>
                <wp:wrapNone/>
                <wp:docPr id="15764" name="Группа 15764"/>
                <wp:cNvGraphicFramePr/>
                <a:graphic xmlns:a="http://schemas.openxmlformats.org/drawingml/2006/main">
                  <a:graphicData uri="http://schemas.microsoft.com/office/word/2010/wordprocessingGroup">
                    <wpg:wgp>
                      <wpg:cNvGrpSpPr/>
                      <wpg:grpSpPr>
                        <a:xfrm>
                          <a:off x="0" y="0"/>
                          <a:ext cx="5895975" cy="9267825"/>
                          <a:chOff x="0" y="0"/>
                          <a:chExt cx="5895975" cy="9267825"/>
                        </a:xfrm>
                      </wpg:grpSpPr>
                      <wps:wsp>
                        <wps:cNvPr id="15762" name="Прямоугольник 15762"/>
                        <wps:cNvSpPr/>
                        <wps:spPr>
                          <a:xfrm>
                            <a:off x="0" y="0"/>
                            <a:ext cx="5895975" cy="9267825"/>
                          </a:xfrm>
                          <a:prstGeom prst="rect">
                            <a:avLst/>
                          </a:prstGeom>
                          <a:solidFill>
                            <a:schemeClr val="bg1"/>
                          </a:solidFill>
                          <a:ln>
                            <a:solidFill>
                              <a:schemeClr val="tx1"/>
                            </a:solidFill>
                          </a:ln>
                          <a:scene3d>
                            <a:camera prst="orthographicFront"/>
                            <a:lightRig rig="threePt" dir="t"/>
                          </a:scene3d>
                          <a:sp3d>
                            <a:bevelT/>
                            <a:bevelB w="114300" prst="artDeco"/>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Default="00BE78F1" w:rsidP="006E08EB">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BE78F1" w:rsidRDefault="00BE78F1" w:rsidP="006E08EB">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BE78F1" w:rsidRDefault="00BE78F1" w:rsidP="006E08EB">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BE78F1" w:rsidRPr="006E08EB" w:rsidRDefault="00BE78F1" w:rsidP="006E08EB">
                              <w:pPr>
                                <w:pStyle w:val="a8"/>
                                <w:autoSpaceDE w:val="0"/>
                                <w:autoSpaceDN w:val="0"/>
                                <w:adjustRightInd w:val="0"/>
                                <w:spacing w:line="360" w:lineRule="auto"/>
                                <w:ind w:left="0" w:firstLine="709"/>
                                <w:jc w:val="both"/>
                                <w:rPr>
                                  <w:rFonts w:ascii="Times New Roman" w:hAnsi="Times New Roman"/>
                                  <w:b/>
                                  <w:color w:val="000000" w:themeColor="text1"/>
                                  <w:sz w:val="32"/>
                                  <w:szCs w:val="32"/>
                                  <w:lang w:val="uk-UA"/>
                                </w:rPr>
                              </w:pPr>
                              <w:r>
                                <w:rPr>
                                  <w:rFonts w:ascii="Times New Roman" w:hAnsi="Times New Roman"/>
                                  <w:b/>
                                  <w:color w:val="000000" w:themeColor="text1"/>
                                  <w:sz w:val="32"/>
                                  <w:szCs w:val="32"/>
                                  <w:lang w:val="uk-UA"/>
                                </w:rPr>
                                <w:t>Ф</w:t>
                              </w:r>
                              <w:r w:rsidRPr="006E08EB">
                                <w:rPr>
                                  <w:rFonts w:ascii="Times New Roman" w:hAnsi="Times New Roman"/>
                                  <w:b/>
                                  <w:color w:val="000000" w:themeColor="text1"/>
                                  <w:sz w:val="32"/>
                                  <w:szCs w:val="32"/>
                                  <w:lang w:val="uk-UA"/>
                                </w:rPr>
                                <w:t xml:space="preserve">ізичне насильство: </w:t>
                              </w:r>
                            </w:p>
                            <w:p w:rsidR="00BE78F1" w:rsidRPr="006E08EB" w:rsidRDefault="00BE78F1" w:rsidP="00385533">
                              <w:pPr>
                                <w:pStyle w:val="a8"/>
                                <w:numPr>
                                  <w:ilvl w:val="0"/>
                                  <w:numId w:val="3"/>
                                </w:numPr>
                                <w:autoSpaceDE w:val="0"/>
                                <w:autoSpaceDN w:val="0"/>
                                <w:adjustRightInd w:val="0"/>
                                <w:spacing w:line="360" w:lineRule="auto"/>
                                <w:ind w:left="0" w:firstLine="709"/>
                                <w:jc w:val="both"/>
                                <w:rPr>
                                  <w:rFonts w:ascii="Times New Roman" w:hAnsi="Times New Roman"/>
                                  <w:bCs/>
                                  <w:color w:val="000000" w:themeColor="text1"/>
                                  <w:sz w:val="28"/>
                                  <w:szCs w:val="28"/>
                                  <w:shd w:val="clear" w:color="auto" w:fill="FFFFFF"/>
                                  <w:lang w:val="uk-UA"/>
                                </w:rPr>
                              </w:pPr>
                              <w:r w:rsidRPr="006E08EB">
                                <w:rPr>
                                  <w:rFonts w:ascii="Times New Roman" w:hAnsi="Times New Roman"/>
                                  <w:color w:val="000000" w:themeColor="text1"/>
                                  <w:sz w:val="28"/>
                                  <w:szCs w:val="28"/>
                                  <w:lang w:val="uk-UA"/>
                                </w:rPr>
                                <w:t>нанесення тяжких тілесних пошкоджень, - «</w:t>
                              </w:r>
                              <w:r w:rsidRPr="006E08EB">
                                <w:rPr>
                                  <w:rFonts w:ascii="Times New Roman" w:hAnsi="Times New Roman"/>
                                  <w:color w:val="000000" w:themeColor="text1"/>
                                  <w:sz w:val="28"/>
                                  <w:szCs w:val="28"/>
                                  <w:lang w:val="en-US"/>
                                </w:rPr>
                                <w:t>Kaverzin</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lang w:val="en-US"/>
                                </w:rPr>
                                <w:t>v</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lang w:val="en-US"/>
                                </w:rPr>
                                <w:t>Ukraine</w:t>
                              </w:r>
                              <w:r w:rsidRPr="006E08EB">
                                <w:rPr>
                                  <w:rFonts w:ascii="Times New Roman" w:hAnsi="Times New Roman"/>
                                  <w:color w:val="000000" w:themeColor="text1"/>
                                  <w:sz w:val="28"/>
                                  <w:szCs w:val="28"/>
                                  <w:lang w:val="uk-UA"/>
                                </w:rPr>
                                <w:t>» від 15.05.2012 р. (нанесення тяжких тілесних ушкоджень потерпілому-заявнику співробітниками міліції з метою отримання зізнання у вчиненні злочину»;</w:t>
                              </w:r>
                            </w:p>
                            <w:p w:rsidR="00BE78F1" w:rsidRPr="006E08EB" w:rsidRDefault="00BE78F1" w:rsidP="00385533">
                              <w:pPr>
                                <w:pStyle w:val="a8"/>
                                <w:numPr>
                                  <w:ilvl w:val="0"/>
                                  <w:numId w:val="3"/>
                                </w:numPr>
                                <w:autoSpaceDE w:val="0"/>
                                <w:autoSpaceDN w:val="0"/>
                                <w:adjustRightInd w:val="0"/>
                                <w:spacing w:line="360" w:lineRule="auto"/>
                                <w:ind w:left="0" w:firstLine="709"/>
                                <w:jc w:val="both"/>
                                <w:rPr>
                                  <w:rFonts w:ascii="Times New Roman" w:hAnsi="Times New Roman"/>
                                  <w:bCs/>
                                  <w:color w:val="000000" w:themeColor="text1"/>
                                  <w:sz w:val="28"/>
                                  <w:szCs w:val="28"/>
                                  <w:shd w:val="clear" w:color="auto" w:fill="FFFFFF"/>
                                  <w:lang w:val="uk-UA"/>
                                </w:rPr>
                              </w:pPr>
                              <w:r w:rsidRPr="006E08EB">
                                <w:rPr>
                                  <w:rFonts w:ascii="Times New Roman" w:hAnsi="Times New Roman"/>
                                  <w:color w:val="000000" w:themeColor="text1"/>
                                  <w:sz w:val="28"/>
                                  <w:szCs w:val="28"/>
                                  <w:lang w:val="uk-UA"/>
                                </w:rPr>
                                <w:t>катування, яке призвело до смерті особи, яка перебувала під вартою, - справа «Юрій Ілларіонович Щокін проти України» (</w:t>
                              </w:r>
                              <w:r w:rsidRPr="006E08EB">
                                <w:rPr>
                                  <w:rFonts w:ascii="Times New Roman" w:hAnsi="Times New Roman"/>
                                  <w:color w:val="000000" w:themeColor="text1"/>
                                  <w:sz w:val="28"/>
                                  <w:szCs w:val="28"/>
                                </w:rPr>
                                <w:t>Yuriy</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Illarionovich</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Shchokin</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v</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Ukraine</w:t>
                              </w:r>
                              <w:r w:rsidRPr="006E08EB">
                                <w:rPr>
                                  <w:rFonts w:ascii="Times New Roman" w:hAnsi="Times New Roman"/>
                                  <w:color w:val="000000" w:themeColor="text1"/>
                                  <w:sz w:val="28"/>
                                  <w:szCs w:val="28"/>
                                  <w:lang w:val="uk-UA"/>
                                </w:rPr>
                                <w:t>) від 3 жовтня 2013 року, заява № 4299/03 (Суд також визнав порушення ст</w:t>
                              </w:r>
                              <w:r>
                                <w:rPr>
                                  <w:rFonts w:ascii="Times New Roman" w:hAnsi="Times New Roman"/>
                                  <w:color w:val="000000" w:themeColor="text1"/>
                                  <w:sz w:val="28"/>
                                  <w:szCs w:val="28"/>
                                  <w:lang w:val="uk-UA"/>
                                </w:rPr>
                                <w:t>.</w:t>
                              </w:r>
                              <w:r w:rsidRPr="006E08EB">
                                <w:rPr>
                                  <w:rFonts w:ascii="Times New Roman" w:hAnsi="Times New Roman"/>
                                  <w:color w:val="000000" w:themeColor="text1"/>
                                  <w:sz w:val="28"/>
                                  <w:szCs w:val="28"/>
                                  <w:lang w:val="uk-UA"/>
                                </w:rPr>
                                <w:t xml:space="preserve"> 3 Конвенції в її матеріальному аспекті у зв’язку з катуванням, якого зазнав Щ.О. під час перебування під вартою та порушення статті 3 конвенції в її процесуальному аспекті, оскільки держава не провела повного та ефективного розслідування всіх обставин справи</w:t>
                              </w:r>
                              <w:r>
                                <w:rPr>
                                  <w:rFonts w:ascii="Times New Roman" w:hAnsi="Times New Roman"/>
                                  <w:color w:val="000000" w:themeColor="text1"/>
                                  <w:sz w:val="28"/>
                                  <w:szCs w:val="28"/>
                                  <w:lang w:val="uk-UA"/>
                                </w:rPr>
                                <w:t>)</w:t>
                              </w:r>
                              <w:r w:rsidRPr="006E08EB">
                                <w:rPr>
                                  <w:rFonts w:ascii="Times New Roman" w:hAnsi="Times New Roman"/>
                                  <w:color w:val="000000" w:themeColor="text1"/>
                                  <w:sz w:val="28"/>
                                  <w:szCs w:val="28"/>
                                  <w:lang w:val="uk-UA"/>
                                </w:rPr>
                                <w:t xml:space="preserve">;  </w:t>
                              </w:r>
                            </w:p>
                            <w:p w:rsidR="00BE78F1" w:rsidRPr="006E08EB" w:rsidRDefault="00BE78F1" w:rsidP="00385533">
                              <w:pPr>
                                <w:pStyle w:val="a8"/>
                                <w:numPr>
                                  <w:ilvl w:val="0"/>
                                  <w:numId w:val="3"/>
                                </w:numPr>
                                <w:autoSpaceDE w:val="0"/>
                                <w:autoSpaceDN w:val="0"/>
                                <w:adjustRightInd w:val="0"/>
                                <w:spacing w:line="360" w:lineRule="auto"/>
                                <w:ind w:left="0" w:firstLine="709"/>
                                <w:jc w:val="both"/>
                                <w:rPr>
                                  <w:rFonts w:ascii="Times New Roman" w:hAnsi="Times New Roman"/>
                                  <w:bCs/>
                                  <w:color w:val="000000" w:themeColor="text1"/>
                                  <w:sz w:val="28"/>
                                  <w:szCs w:val="28"/>
                                  <w:shd w:val="clear" w:color="auto" w:fill="FFFFFF"/>
                                  <w:lang w:val="uk-UA"/>
                                </w:rPr>
                              </w:pPr>
                              <w:r w:rsidRPr="006E08EB">
                                <w:rPr>
                                  <w:rFonts w:ascii="Times New Roman" w:hAnsi="Times New Roman"/>
                                  <w:color w:val="000000" w:themeColor="text1"/>
                                  <w:sz w:val="28"/>
                                  <w:szCs w:val="28"/>
                                  <w:lang w:val="uk-UA"/>
                                </w:rPr>
                                <w:t>«палестинське підвішування» – справа «Аксой проти Туреччини» (</w:t>
                              </w:r>
                              <w:r w:rsidRPr="006E08EB">
                                <w:rPr>
                                  <w:rFonts w:ascii="Times New Roman" w:hAnsi="Times New Roman"/>
                                  <w:color w:val="000000" w:themeColor="text1"/>
                                  <w:sz w:val="28"/>
                                  <w:szCs w:val="28"/>
                                </w:rPr>
                                <w:t>Aksoy</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v</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Turkey</w:t>
                              </w:r>
                              <w:r w:rsidRPr="006E08EB">
                                <w:rPr>
                                  <w:rFonts w:ascii="Times New Roman" w:hAnsi="Times New Roman"/>
                                  <w:color w:val="000000" w:themeColor="text1"/>
                                  <w:sz w:val="28"/>
                                  <w:szCs w:val="28"/>
                                  <w:lang w:val="uk-UA"/>
                                </w:rPr>
                                <w:t>), заява № 21987/93, рішення від 18 грудня 1996 р.;</w:t>
                              </w:r>
                            </w:p>
                            <w:p w:rsidR="00BE78F1" w:rsidRPr="006E08EB" w:rsidRDefault="00BE78F1"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6E08EB">
                                <w:rPr>
                                  <w:rFonts w:ascii="Times New Roman" w:hAnsi="Times New Roman"/>
                                  <w:color w:val="000000" w:themeColor="text1"/>
                                  <w:sz w:val="28"/>
                                  <w:szCs w:val="28"/>
                                  <w:lang w:val="uk-UA"/>
                                </w:rPr>
                                <w:t>побиття – справа «Томазі проти Франції» (</w:t>
                              </w:r>
                              <w:r w:rsidRPr="006E08EB">
                                <w:rPr>
                                  <w:rFonts w:ascii="Times New Roman" w:hAnsi="Times New Roman"/>
                                  <w:color w:val="000000" w:themeColor="text1"/>
                                  <w:sz w:val="28"/>
                                  <w:szCs w:val="28"/>
                                </w:rPr>
                                <w:t>Tomasi</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v</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France</w:t>
                              </w:r>
                              <w:r w:rsidRPr="006E08EB">
                                <w:rPr>
                                  <w:rFonts w:ascii="Times New Roman" w:hAnsi="Times New Roman"/>
                                  <w:color w:val="000000" w:themeColor="text1"/>
                                  <w:sz w:val="28"/>
                                  <w:szCs w:val="28"/>
                                  <w:lang w:val="uk-UA"/>
                                </w:rPr>
                                <w:t xml:space="preserve">), заява № 12850/87, рішення від 27 серпня 1992 р., серія </w:t>
                              </w:r>
                              <w:r w:rsidRPr="006E08EB">
                                <w:rPr>
                                  <w:rFonts w:ascii="Times New Roman" w:hAnsi="Times New Roman"/>
                                  <w:color w:val="000000" w:themeColor="text1"/>
                                  <w:sz w:val="28"/>
                                  <w:szCs w:val="28"/>
                                </w:rPr>
                                <w:t>A</w:t>
                              </w:r>
                              <w:r w:rsidRPr="006E08EB">
                                <w:rPr>
                                  <w:rFonts w:ascii="Times New Roman" w:hAnsi="Times New Roman"/>
                                  <w:color w:val="000000" w:themeColor="text1"/>
                                  <w:sz w:val="28"/>
                                  <w:szCs w:val="28"/>
                                  <w:lang w:val="uk-UA"/>
                                </w:rPr>
                                <w:t xml:space="preserve"> № 242-</w:t>
                              </w:r>
                              <w:r w:rsidRPr="006E08EB">
                                <w:rPr>
                                  <w:rFonts w:ascii="Times New Roman" w:hAnsi="Times New Roman"/>
                                  <w:color w:val="000000" w:themeColor="text1"/>
                                  <w:sz w:val="28"/>
                                  <w:szCs w:val="28"/>
                                </w:rPr>
                                <w:t>A</w:t>
                              </w:r>
                              <w:r w:rsidRPr="006E08EB">
                                <w:rPr>
                                  <w:rFonts w:ascii="Times New Roman" w:hAnsi="Times New Roman"/>
                                  <w:color w:val="000000" w:themeColor="text1"/>
                                  <w:sz w:val="28"/>
                                  <w:szCs w:val="28"/>
                                  <w:lang w:val="uk-UA"/>
                                </w:rPr>
                                <w:t xml:space="preserve">; </w:t>
                              </w:r>
                            </w:p>
                            <w:p w:rsidR="00BE78F1" w:rsidRPr="006E08EB" w:rsidRDefault="00BE78F1"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6E08EB">
                                <w:rPr>
                                  <w:rFonts w:ascii="Times New Roman" w:hAnsi="Times New Roman"/>
                                  <w:color w:val="000000" w:themeColor="text1"/>
                                  <w:sz w:val="28"/>
                                  <w:szCs w:val="28"/>
                                  <w:lang w:val="uk-UA"/>
                                </w:rPr>
                                <w:t>тягання за волосся – справа «Селмуні проти Франції» (</w:t>
                              </w:r>
                              <w:r w:rsidRPr="006E08EB">
                                <w:rPr>
                                  <w:rFonts w:ascii="Times New Roman" w:hAnsi="Times New Roman"/>
                                  <w:color w:val="000000" w:themeColor="text1"/>
                                  <w:sz w:val="28"/>
                                  <w:szCs w:val="28"/>
                                </w:rPr>
                                <w:t>Selmouni</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c</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France</w:t>
                              </w:r>
                              <w:r w:rsidRPr="006E08EB">
                                <w:rPr>
                                  <w:rFonts w:ascii="Times New Roman" w:hAnsi="Times New Roman"/>
                                  <w:color w:val="000000" w:themeColor="text1"/>
                                  <w:sz w:val="28"/>
                                  <w:szCs w:val="28"/>
                                  <w:lang w:val="uk-UA"/>
                                </w:rPr>
                                <w:t>) [</w:t>
                              </w:r>
                              <w:r w:rsidRPr="006E08EB">
                                <w:rPr>
                                  <w:rFonts w:ascii="Times New Roman" w:hAnsi="Times New Roman"/>
                                  <w:color w:val="000000" w:themeColor="text1"/>
                                  <w:sz w:val="28"/>
                                  <w:szCs w:val="28"/>
                                </w:rPr>
                                <w:t>GC</w:t>
                              </w:r>
                              <w:r w:rsidRPr="006E08EB">
                                <w:rPr>
                                  <w:rFonts w:ascii="Times New Roman" w:hAnsi="Times New Roman"/>
                                  <w:color w:val="000000" w:themeColor="text1"/>
                                  <w:sz w:val="28"/>
                                  <w:szCs w:val="28"/>
                                  <w:lang w:val="uk-UA"/>
                                </w:rPr>
                                <w:t>], заява № 25803/94, рішення від 28 липня 1999 р.;</w:t>
                              </w:r>
                            </w:p>
                            <w:p w:rsidR="00BE78F1" w:rsidRPr="006E08EB" w:rsidRDefault="00BE78F1"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6E08EB">
                                <w:rPr>
                                  <w:rFonts w:ascii="Times New Roman" w:hAnsi="Times New Roman"/>
                                  <w:color w:val="000000" w:themeColor="text1"/>
                                  <w:sz w:val="28"/>
                                  <w:szCs w:val="28"/>
                                  <w:lang w:val="uk-UA"/>
                                </w:rPr>
                                <w:t>обливання гарячою і холодною водою – справа «Аккоч проти Туреччини» (</w:t>
                              </w:r>
                              <w:r w:rsidRPr="006E08EB">
                                <w:rPr>
                                  <w:rFonts w:ascii="Times New Roman" w:hAnsi="Times New Roman"/>
                                  <w:color w:val="000000" w:themeColor="text1"/>
                                  <w:sz w:val="28"/>
                                  <w:szCs w:val="28"/>
                                </w:rPr>
                                <w:t>Akko</w:t>
                              </w:r>
                              <w:r w:rsidRPr="006E08EB">
                                <w:rPr>
                                  <w:rFonts w:ascii="Times New Roman" w:hAnsi="Times New Roman"/>
                                  <w:color w:val="000000" w:themeColor="text1"/>
                                  <w:sz w:val="28"/>
                                  <w:szCs w:val="28"/>
                                  <w:lang w:val="uk-UA"/>
                                </w:rPr>
                                <w:t xml:space="preserve">ç </w:t>
                              </w:r>
                              <w:r w:rsidRPr="006E08EB">
                                <w:rPr>
                                  <w:rFonts w:ascii="Times New Roman" w:hAnsi="Times New Roman"/>
                                  <w:color w:val="000000" w:themeColor="text1"/>
                                  <w:sz w:val="28"/>
                                  <w:szCs w:val="28"/>
                                </w:rPr>
                                <w:t>v</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Turkey</w:t>
                              </w:r>
                              <w:r w:rsidRPr="006E08EB">
                                <w:rPr>
                                  <w:rFonts w:ascii="Times New Roman" w:hAnsi="Times New Roman"/>
                                  <w:color w:val="000000" w:themeColor="text1"/>
                                  <w:sz w:val="28"/>
                                  <w:szCs w:val="28"/>
                                  <w:lang w:val="uk-UA"/>
                                </w:rPr>
                                <w:t>), рішення від 10 жовтня 2000 р.;</w:t>
                              </w:r>
                            </w:p>
                            <w:p w:rsidR="00BE78F1" w:rsidRPr="006E08EB" w:rsidRDefault="00BE78F1"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6E08EB">
                                <w:rPr>
                                  <w:rFonts w:ascii="Times New Roman" w:hAnsi="Times New Roman"/>
                                  <w:color w:val="000000" w:themeColor="text1"/>
                                  <w:sz w:val="28"/>
                                  <w:szCs w:val="28"/>
                                  <w:lang w:val="uk-UA"/>
                                </w:rPr>
                                <w:t>примусове годування заявника, - справа «</w:t>
                              </w:r>
                              <w:r w:rsidRPr="006E08EB">
                                <w:rPr>
                                  <w:rFonts w:ascii="Times New Roman" w:hAnsi="Times New Roman"/>
                                  <w:color w:val="000000" w:themeColor="text1"/>
                                  <w:sz w:val="28"/>
                                  <w:szCs w:val="28"/>
                                  <w:lang w:val="en-US"/>
                                </w:rPr>
                                <w:t>Nevmerzhitsky</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lang w:val="en-US"/>
                                </w:rPr>
                                <w:t>v</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lang w:val="en-US"/>
                                </w:rPr>
                                <w:t>Ukraine</w:t>
                              </w:r>
                              <w:r w:rsidRPr="006E08EB">
                                <w:rPr>
                                  <w:rFonts w:ascii="Times New Roman" w:hAnsi="Times New Roman"/>
                                  <w:color w:val="000000" w:themeColor="text1"/>
                                  <w:sz w:val="28"/>
                                  <w:szCs w:val="28"/>
                                  <w:lang w:val="uk-UA"/>
                                </w:rPr>
                                <w:t>» від 05.04.2005 р.   (примусове годування заявника було здійснене під час тримання під вартою всупереч вимогам закону);</w:t>
                              </w:r>
                            </w:p>
                            <w:p w:rsidR="00BE78F1" w:rsidRPr="006E08EB" w:rsidRDefault="00BE78F1"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6E08EB">
                                <w:rPr>
                                  <w:rFonts w:ascii="Times New Roman" w:hAnsi="Times New Roman"/>
                                  <w:color w:val="000000" w:themeColor="text1"/>
                                  <w:sz w:val="28"/>
                                  <w:szCs w:val="28"/>
                                  <w:lang w:val="uk-UA"/>
                                </w:rPr>
                                <w:t>катування електричним струмом, - справа «</w:t>
                              </w:r>
                              <w:r w:rsidRPr="006E08EB">
                                <w:rPr>
                                  <w:rFonts w:ascii="Times New Roman" w:hAnsi="Times New Roman"/>
                                  <w:color w:val="000000" w:themeColor="text1"/>
                                  <w:sz w:val="28"/>
                                  <w:szCs w:val="28"/>
                                  <w:lang w:val="en-US"/>
                                </w:rPr>
                                <w:t>Nechiporuk</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lang w:val="en-US"/>
                                </w:rPr>
                                <w:t>and</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lang w:val="en-US"/>
                                </w:rPr>
                                <w:t>Yonkalo</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lang w:val="en-US"/>
                                </w:rPr>
                                <w:t>v</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lang w:val="en-US"/>
                                </w:rPr>
                                <w:t>Ukraine</w:t>
                              </w:r>
                              <w:r w:rsidRPr="006E08EB">
                                <w:rPr>
                                  <w:rFonts w:ascii="Times New Roman" w:hAnsi="Times New Roman"/>
                                  <w:color w:val="000000" w:themeColor="text1"/>
                                  <w:sz w:val="28"/>
                                  <w:szCs w:val="28"/>
                                  <w:lang w:val="uk-UA"/>
                                </w:rPr>
                                <w:t>, рішення від 21.04.2011 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63" name="Прямоугольник 15763"/>
                        <wps:cNvSpPr/>
                        <wps:spPr>
                          <a:xfrm>
                            <a:off x="171450" y="123825"/>
                            <a:ext cx="5505450" cy="733425"/>
                          </a:xfrm>
                          <a:prstGeom prst="rect">
                            <a:avLst/>
                          </a:prstGeom>
                          <a:solidFill>
                            <a:schemeClr val="bg1"/>
                          </a:solidFill>
                          <a:ln>
                            <a:solidFill>
                              <a:schemeClr val="tx1"/>
                            </a:solidFill>
                          </a:ln>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6E08EB" w:rsidRDefault="00BE78F1" w:rsidP="006E08EB">
                              <w:pPr>
                                <w:jc w:val="center"/>
                                <w:rPr>
                                  <w:b/>
                                </w:rPr>
                              </w:pPr>
                              <w:r w:rsidRPr="00E80472">
                                <w:rPr>
                                  <w:b/>
                                  <w:bCs/>
                                  <w:color w:val="000000" w:themeColor="text1"/>
                                  <w:sz w:val="28"/>
                                  <w:szCs w:val="28"/>
                                  <w:lang w:val="uk-UA"/>
                                </w:rPr>
                                <w:t>Прояви катування в практиці ЄСПЛ за справами про недотримання приписів та заборон ст. 3 ЄКПЛ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15764" o:spid="_x0000_s1082" style="position:absolute;margin-left:7.95pt;margin-top:-12.45pt;width:464.25pt;height:729.75pt;z-index:251885568" coordsize="58959,9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xnzgMAAJcMAAAOAAAAZHJzL2Uyb0RvYy54bWzsV81u3DYQvhfoOxC811ppV15b8Dpw7doo&#10;YCRG7CBnLkX9ABTJktxduacCvRbooQ/QVyjQS9E2ySvIb5QhKWm3jtEEMZCTbUAmNT8cfjPzjXz0&#10;rG04WjNtaikWON6bYMQElXktygV+dXP+zQFGxhKREy4FW+BbZvCz46+/OtqojCWykjxnGoETYbKN&#10;WuDKWpVFkaEVa4jZk4oJEBZSN8TCVpdRrskGvDc8SiaT/Wgjda60pMwYeHsWhPjY+y8KRu2LojDM&#10;Ir7AEJv1T+2fS/eMjo9IVmqiqpr2YZDPiKIhtYBDR1dnxBK00vUHrpqaamlkYfeobCJZFDVl/g5w&#10;m3hy7zYXWq6Uv0uZbUo1wgTQ3sPps93S5+srjeoccpfO92cYCdJAmrrf7n66+7l7B79/oCABpDaq&#10;zMDgQqtrdaX7F2XYucu3hW7cX7gWaj3GtyPGrLWIwsv04DA9nKcYUZAdJvvzgyQNWaAVpOoDO1p9&#10;9xHLaDg4cvGN4WwUVJTZgmYeB9p1RRTzuTAOgx3QkhG03wG0X7t/u7cA3Z/d2+6fu1+6N91f3d8e&#10;wsRd00UF5iN+JjMA5WPBGyEgmdLGXjDZILdYYA0d4AuTrC+NhQBAdVBxpxrJ6/y85txvXNexU67R&#10;mkC/LMvYhQwW/9Hi4mOGtn3AENz0lpQJNs2dEwrFpkkfqtS2kn0rnmspbCgLXpeVfVmXSNdQ97bS&#10;jF1ZjPIautiruPi2Lo0KrpdszfgNhE8yv/wWbaDG49l0AjQQsCHanjEqhzt6Q6ihISV+ZW85cz64&#10;eMkK6BOo4MTj6RlqixWhEIKNg6giOQsQphP4GQ4Y0PWQeofOcwHgj757B4NmcDL4Drno9Z0p8wQ3&#10;Gk/+L7BgPFr4kwHj0biphdQPOeBwq/7koA/h70DjlrZdtp5DQiu7V0uZ30KPaBkY1yh6XkNBXhJj&#10;r4gGioUswNiwL+BRcAm5kf0Ko0rqHx967/ShiUGK0QYoe4HNDyuiGUb8ewHtfRjPZo7j/WaWzhPY&#10;6F3JclciVs2phCqPYUAp6pdO3/JhWWjZvIbpcuJOBRERFM5eYGr1sDm1YZTAfKLs5MSrAa8rYi/F&#10;taLOuQPaldtN+5po1VeeBTZ8LgdKIdm95gy6zlLIk5WVRe07d4trnwKgt8AoX4Tnpp/Ic1NXLi7W&#10;T+K5eB7PUkAXpkGcTMdhMI6LdJJ6uRsX8+l0FkoMen4YNgObPRGeI7wRBU5alkO9s5Ejn/jt8fy2&#10;P9T2E799KX7zX3Xw9eunZv954D6vd/eeD7f/Txy/BwAA//8DAFBLAwQUAAYACAAAACEArEBDj+EA&#10;AAALAQAADwAAAGRycy9kb3ducmV2LnhtbEyPQWvCQBCF74X+h2UKvekmukpNsxGRticpVAvibU3G&#10;JJidDdk1if++01N7m8f7ePNeuh5tI3rsfO1IQzyNQCDlrqip1PB9eJ+8gPDBUGEaR6jhjh7W2eND&#10;apLCDfSF/T6UgkPIJ0ZDFUKbSOnzCq3xU9cisXdxnTWBZVfKojMDh9tGzqJoKa2piT9UpsVthfl1&#10;f7MaPgYzbObxW7+7Xrb302HxedzFqPXz07h5BRFwDH8w/Nbn6pBxp7O7UeFFw3qxYlLDZKb4YGCl&#10;lAJxZkfN1RJklsr/G7IfAAAA//8DAFBLAQItABQABgAIAAAAIQC2gziS/gAAAOEBAAATAAAAAAAA&#10;AAAAAAAAAAAAAABbQ29udGVudF9UeXBlc10ueG1sUEsBAi0AFAAGAAgAAAAhADj9If/WAAAAlAEA&#10;AAsAAAAAAAAAAAAAAAAALwEAAF9yZWxzLy5yZWxzUEsBAi0AFAAGAAgAAAAhAJ0grGfOAwAAlwwA&#10;AA4AAAAAAAAAAAAAAAAALgIAAGRycy9lMm9Eb2MueG1sUEsBAi0AFAAGAAgAAAAhAKxAQ4/hAAAA&#10;CwEAAA8AAAAAAAAAAAAAAAAAKAYAAGRycy9kb3ducmV2LnhtbFBLBQYAAAAABAAEAPMAAAA2BwAA&#10;AAA=&#10;">
                <v:rect id="Прямоугольник 15762" o:spid="_x0000_s1083" style="position:absolute;width:58959;height:92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eZ2wwAAAN4AAAAPAAAAZHJzL2Rvd25yZXYueG1sRE9Na8JA&#10;EL0X+h+WKXirmwYaJbpKq7RVb9ra85CdJqGZ2ZBdNfrrXaHQ2zze50znPTfqSJ2vnRh4GiagSApn&#10;aykNfH2+PY5B+YBisXFCBs7kYT67v5tibt1JtnTchVLFEPE5GqhCaHOtfVERox+6liRyP65jDBF2&#10;pbYdnmI4NzpNkkwz1hIbKmxpUVHxuzuwAd7Ia7v/SJDTbH3xXLyPlvW3MYOH/mUCKlAf/sV/7pWN&#10;859HWQq3d+INenYFAAD//wMAUEsBAi0AFAAGAAgAAAAhANvh9svuAAAAhQEAABMAAAAAAAAAAAAA&#10;AAAAAAAAAFtDb250ZW50X1R5cGVzXS54bWxQSwECLQAUAAYACAAAACEAWvQsW78AAAAVAQAACwAA&#10;AAAAAAAAAAAAAAAfAQAAX3JlbHMvLnJlbHNQSwECLQAUAAYACAAAACEAPAHmdsMAAADeAAAADwAA&#10;AAAAAAAAAAAAAAAHAgAAZHJzL2Rvd25yZXYueG1sUEsFBgAAAAADAAMAtwAAAPcCAAAAAA==&#10;" fillcolor="white [3212]" strokecolor="black [3213]" strokeweight="1pt">
                  <v:textbox>
                    <w:txbxContent>
                      <w:p w:rsidR="00BE78F1" w:rsidRDefault="00BE78F1" w:rsidP="006E08EB">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BE78F1" w:rsidRDefault="00BE78F1" w:rsidP="006E08EB">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BE78F1" w:rsidRDefault="00BE78F1" w:rsidP="006E08EB">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BE78F1" w:rsidRPr="006E08EB" w:rsidRDefault="00BE78F1" w:rsidP="006E08EB">
                        <w:pPr>
                          <w:pStyle w:val="a8"/>
                          <w:autoSpaceDE w:val="0"/>
                          <w:autoSpaceDN w:val="0"/>
                          <w:adjustRightInd w:val="0"/>
                          <w:spacing w:line="360" w:lineRule="auto"/>
                          <w:ind w:left="0" w:firstLine="709"/>
                          <w:jc w:val="both"/>
                          <w:rPr>
                            <w:rFonts w:ascii="Times New Roman" w:hAnsi="Times New Roman"/>
                            <w:b/>
                            <w:color w:val="000000" w:themeColor="text1"/>
                            <w:sz w:val="32"/>
                            <w:szCs w:val="32"/>
                            <w:lang w:val="uk-UA"/>
                          </w:rPr>
                        </w:pPr>
                        <w:r>
                          <w:rPr>
                            <w:rFonts w:ascii="Times New Roman" w:hAnsi="Times New Roman"/>
                            <w:b/>
                            <w:color w:val="000000" w:themeColor="text1"/>
                            <w:sz w:val="32"/>
                            <w:szCs w:val="32"/>
                            <w:lang w:val="uk-UA"/>
                          </w:rPr>
                          <w:t>Ф</w:t>
                        </w:r>
                        <w:r w:rsidRPr="006E08EB">
                          <w:rPr>
                            <w:rFonts w:ascii="Times New Roman" w:hAnsi="Times New Roman"/>
                            <w:b/>
                            <w:color w:val="000000" w:themeColor="text1"/>
                            <w:sz w:val="32"/>
                            <w:szCs w:val="32"/>
                            <w:lang w:val="uk-UA"/>
                          </w:rPr>
                          <w:t xml:space="preserve">ізичне насильство: </w:t>
                        </w:r>
                      </w:p>
                      <w:p w:rsidR="00BE78F1" w:rsidRPr="006E08EB" w:rsidRDefault="00BE78F1" w:rsidP="00385533">
                        <w:pPr>
                          <w:pStyle w:val="a8"/>
                          <w:numPr>
                            <w:ilvl w:val="0"/>
                            <w:numId w:val="3"/>
                          </w:numPr>
                          <w:autoSpaceDE w:val="0"/>
                          <w:autoSpaceDN w:val="0"/>
                          <w:adjustRightInd w:val="0"/>
                          <w:spacing w:line="360" w:lineRule="auto"/>
                          <w:ind w:left="0" w:firstLine="709"/>
                          <w:jc w:val="both"/>
                          <w:rPr>
                            <w:rFonts w:ascii="Times New Roman" w:hAnsi="Times New Roman"/>
                            <w:bCs/>
                            <w:color w:val="000000" w:themeColor="text1"/>
                            <w:sz w:val="28"/>
                            <w:szCs w:val="28"/>
                            <w:shd w:val="clear" w:color="auto" w:fill="FFFFFF"/>
                            <w:lang w:val="uk-UA"/>
                          </w:rPr>
                        </w:pPr>
                        <w:r w:rsidRPr="006E08EB">
                          <w:rPr>
                            <w:rFonts w:ascii="Times New Roman" w:hAnsi="Times New Roman"/>
                            <w:color w:val="000000" w:themeColor="text1"/>
                            <w:sz w:val="28"/>
                            <w:szCs w:val="28"/>
                            <w:lang w:val="uk-UA"/>
                          </w:rPr>
                          <w:t>нанесення тяжких тілесних пошкоджень, - «</w:t>
                        </w:r>
                        <w:r w:rsidRPr="006E08EB">
                          <w:rPr>
                            <w:rFonts w:ascii="Times New Roman" w:hAnsi="Times New Roman"/>
                            <w:color w:val="000000" w:themeColor="text1"/>
                            <w:sz w:val="28"/>
                            <w:szCs w:val="28"/>
                            <w:lang w:val="en-US"/>
                          </w:rPr>
                          <w:t>Kaverzin</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lang w:val="en-US"/>
                          </w:rPr>
                          <w:t>v</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lang w:val="en-US"/>
                          </w:rPr>
                          <w:t>Ukraine</w:t>
                        </w:r>
                        <w:r w:rsidRPr="006E08EB">
                          <w:rPr>
                            <w:rFonts w:ascii="Times New Roman" w:hAnsi="Times New Roman"/>
                            <w:color w:val="000000" w:themeColor="text1"/>
                            <w:sz w:val="28"/>
                            <w:szCs w:val="28"/>
                            <w:lang w:val="uk-UA"/>
                          </w:rPr>
                          <w:t>» від 15.05.2012 р. (нанесення тяжких тілесних ушкоджень потерпілому-заявнику співробітниками міліції з метою отримання зізнання у вчиненні злочину»;</w:t>
                        </w:r>
                      </w:p>
                      <w:p w:rsidR="00BE78F1" w:rsidRPr="006E08EB" w:rsidRDefault="00BE78F1" w:rsidP="00385533">
                        <w:pPr>
                          <w:pStyle w:val="a8"/>
                          <w:numPr>
                            <w:ilvl w:val="0"/>
                            <w:numId w:val="3"/>
                          </w:numPr>
                          <w:autoSpaceDE w:val="0"/>
                          <w:autoSpaceDN w:val="0"/>
                          <w:adjustRightInd w:val="0"/>
                          <w:spacing w:line="360" w:lineRule="auto"/>
                          <w:ind w:left="0" w:firstLine="709"/>
                          <w:jc w:val="both"/>
                          <w:rPr>
                            <w:rFonts w:ascii="Times New Roman" w:hAnsi="Times New Roman"/>
                            <w:bCs/>
                            <w:color w:val="000000" w:themeColor="text1"/>
                            <w:sz w:val="28"/>
                            <w:szCs w:val="28"/>
                            <w:shd w:val="clear" w:color="auto" w:fill="FFFFFF"/>
                            <w:lang w:val="uk-UA"/>
                          </w:rPr>
                        </w:pPr>
                        <w:r w:rsidRPr="006E08EB">
                          <w:rPr>
                            <w:rFonts w:ascii="Times New Roman" w:hAnsi="Times New Roman"/>
                            <w:color w:val="000000" w:themeColor="text1"/>
                            <w:sz w:val="28"/>
                            <w:szCs w:val="28"/>
                            <w:lang w:val="uk-UA"/>
                          </w:rPr>
                          <w:t>катування, яке призвело до смерті особи, яка перебувала під вартою, - справа «Юрій Ілларіонович Щокін проти України» (</w:t>
                        </w:r>
                        <w:r w:rsidRPr="006E08EB">
                          <w:rPr>
                            <w:rFonts w:ascii="Times New Roman" w:hAnsi="Times New Roman"/>
                            <w:color w:val="000000" w:themeColor="text1"/>
                            <w:sz w:val="28"/>
                            <w:szCs w:val="28"/>
                          </w:rPr>
                          <w:t>Yuriy</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Illarionovich</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Shchokin</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v</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Ukraine</w:t>
                        </w:r>
                        <w:r w:rsidRPr="006E08EB">
                          <w:rPr>
                            <w:rFonts w:ascii="Times New Roman" w:hAnsi="Times New Roman"/>
                            <w:color w:val="000000" w:themeColor="text1"/>
                            <w:sz w:val="28"/>
                            <w:szCs w:val="28"/>
                            <w:lang w:val="uk-UA"/>
                          </w:rPr>
                          <w:t>) від 3 жовтня 2013 року, заява № 4299/03 (Суд також визнав порушення ст</w:t>
                        </w:r>
                        <w:r>
                          <w:rPr>
                            <w:rFonts w:ascii="Times New Roman" w:hAnsi="Times New Roman"/>
                            <w:color w:val="000000" w:themeColor="text1"/>
                            <w:sz w:val="28"/>
                            <w:szCs w:val="28"/>
                            <w:lang w:val="uk-UA"/>
                          </w:rPr>
                          <w:t>.</w:t>
                        </w:r>
                        <w:r w:rsidRPr="006E08EB">
                          <w:rPr>
                            <w:rFonts w:ascii="Times New Roman" w:hAnsi="Times New Roman"/>
                            <w:color w:val="000000" w:themeColor="text1"/>
                            <w:sz w:val="28"/>
                            <w:szCs w:val="28"/>
                            <w:lang w:val="uk-UA"/>
                          </w:rPr>
                          <w:t xml:space="preserve"> 3 Конвенції в її матеріальному аспекті у зв’язку з катуванням, якого зазнав Щ.О. під час перебування під вартою та порушення статті 3 конвенції в її процесуальному аспекті, оскільки держава не провела повного та ефективного розслідування всіх обставин справи</w:t>
                        </w:r>
                        <w:r>
                          <w:rPr>
                            <w:rFonts w:ascii="Times New Roman" w:hAnsi="Times New Roman"/>
                            <w:color w:val="000000" w:themeColor="text1"/>
                            <w:sz w:val="28"/>
                            <w:szCs w:val="28"/>
                            <w:lang w:val="uk-UA"/>
                          </w:rPr>
                          <w:t>)</w:t>
                        </w:r>
                        <w:r w:rsidRPr="006E08EB">
                          <w:rPr>
                            <w:rFonts w:ascii="Times New Roman" w:hAnsi="Times New Roman"/>
                            <w:color w:val="000000" w:themeColor="text1"/>
                            <w:sz w:val="28"/>
                            <w:szCs w:val="28"/>
                            <w:lang w:val="uk-UA"/>
                          </w:rPr>
                          <w:t xml:space="preserve">;  </w:t>
                        </w:r>
                      </w:p>
                      <w:p w:rsidR="00BE78F1" w:rsidRPr="006E08EB" w:rsidRDefault="00BE78F1" w:rsidP="00385533">
                        <w:pPr>
                          <w:pStyle w:val="a8"/>
                          <w:numPr>
                            <w:ilvl w:val="0"/>
                            <w:numId w:val="3"/>
                          </w:numPr>
                          <w:autoSpaceDE w:val="0"/>
                          <w:autoSpaceDN w:val="0"/>
                          <w:adjustRightInd w:val="0"/>
                          <w:spacing w:line="360" w:lineRule="auto"/>
                          <w:ind w:left="0" w:firstLine="709"/>
                          <w:jc w:val="both"/>
                          <w:rPr>
                            <w:rFonts w:ascii="Times New Roman" w:hAnsi="Times New Roman"/>
                            <w:bCs/>
                            <w:color w:val="000000" w:themeColor="text1"/>
                            <w:sz w:val="28"/>
                            <w:szCs w:val="28"/>
                            <w:shd w:val="clear" w:color="auto" w:fill="FFFFFF"/>
                            <w:lang w:val="uk-UA"/>
                          </w:rPr>
                        </w:pPr>
                        <w:r w:rsidRPr="006E08EB">
                          <w:rPr>
                            <w:rFonts w:ascii="Times New Roman" w:hAnsi="Times New Roman"/>
                            <w:color w:val="000000" w:themeColor="text1"/>
                            <w:sz w:val="28"/>
                            <w:szCs w:val="28"/>
                            <w:lang w:val="uk-UA"/>
                          </w:rPr>
                          <w:t>«палестинське підвішування» – справа «Аксой проти Туреччини» (</w:t>
                        </w:r>
                        <w:r w:rsidRPr="006E08EB">
                          <w:rPr>
                            <w:rFonts w:ascii="Times New Roman" w:hAnsi="Times New Roman"/>
                            <w:color w:val="000000" w:themeColor="text1"/>
                            <w:sz w:val="28"/>
                            <w:szCs w:val="28"/>
                          </w:rPr>
                          <w:t>Aksoy</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v</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Turkey</w:t>
                        </w:r>
                        <w:r w:rsidRPr="006E08EB">
                          <w:rPr>
                            <w:rFonts w:ascii="Times New Roman" w:hAnsi="Times New Roman"/>
                            <w:color w:val="000000" w:themeColor="text1"/>
                            <w:sz w:val="28"/>
                            <w:szCs w:val="28"/>
                            <w:lang w:val="uk-UA"/>
                          </w:rPr>
                          <w:t>), заява № 21987/93, рішення від 18 грудня 1996 р.;</w:t>
                        </w:r>
                      </w:p>
                      <w:p w:rsidR="00BE78F1" w:rsidRPr="006E08EB" w:rsidRDefault="00BE78F1"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6E08EB">
                          <w:rPr>
                            <w:rFonts w:ascii="Times New Roman" w:hAnsi="Times New Roman"/>
                            <w:color w:val="000000" w:themeColor="text1"/>
                            <w:sz w:val="28"/>
                            <w:szCs w:val="28"/>
                            <w:lang w:val="uk-UA"/>
                          </w:rPr>
                          <w:t>побиття – справа «Томазі проти Франції» (</w:t>
                        </w:r>
                        <w:r w:rsidRPr="006E08EB">
                          <w:rPr>
                            <w:rFonts w:ascii="Times New Roman" w:hAnsi="Times New Roman"/>
                            <w:color w:val="000000" w:themeColor="text1"/>
                            <w:sz w:val="28"/>
                            <w:szCs w:val="28"/>
                          </w:rPr>
                          <w:t>Tomasi</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v</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France</w:t>
                        </w:r>
                        <w:r w:rsidRPr="006E08EB">
                          <w:rPr>
                            <w:rFonts w:ascii="Times New Roman" w:hAnsi="Times New Roman"/>
                            <w:color w:val="000000" w:themeColor="text1"/>
                            <w:sz w:val="28"/>
                            <w:szCs w:val="28"/>
                            <w:lang w:val="uk-UA"/>
                          </w:rPr>
                          <w:t xml:space="preserve">), заява № 12850/87, рішення від 27 серпня 1992 р., серія </w:t>
                        </w:r>
                        <w:r w:rsidRPr="006E08EB">
                          <w:rPr>
                            <w:rFonts w:ascii="Times New Roman" w:hAnsi="Times New Roman"/>
                            <w:color w:val="000000" w:themeColor="text1"/>
                            <w:sz w:val="28"/>
                            <w:szCs w:val="28"/>
                          </w:rPr>
                          <w:t>A</w:t>
                        </w:r>
                        <w:r w:rsidRPr="006E08EB">
                          <w:rPr>
                            <w:rFonts w:ascii="Times New Roman" w:hAnsi="Times New Roman"/>
                            <w:color w:val="000000" w:themeColor="text1"/>
                            <w:sz w:val="28"/>
                            <w:szCs w:val="28"/>
                            <w:lang w:val="uk-UA"/>
                          </w:rPr>
                          <w:t xml:space="preserve"> № 242-</w:t>
                        </w:r>
                        <w:r w:rsidRPr="006E08EB">
                          <w:rPr>
                            <w:rFonts w:ascii="Times New Roman" w:hAnsi="Times New Roman"/>
                            <w:color w:val="000000" w:themeColor="text1"/>
                            <w:sz w:val="28"/>
                            <w:szCs w:val="28"/>
                          </w:rPr>
                          <w:t>A</w:t>
                        </w:r>
                        <w:r w:rsidRPr="006E08EB">
                          <w:rPr>
                            <w:rFonts w:ascii="Times New Roman" w:hAnsi="Times New Roman"/>
                            <w:color w:val="000000" w:themeColor="text1"/>
                            <w:sz w:val="28"/>
                            <w:szCs w:val="28"/>
                            <w:lang w:val="uk-UA"/>
                          </w:rPr>
                          <w:t xml:space="preserve">; </w:t>
                        </w:r>
                      </w:p>
                      <w:p w:rsidR="00BE78F1" w:rsidRPr="006E08EB" w:rsidRDefault="00BE78F1"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6E08EB">
                          <w:rPr>
                            <w:rFonts w:ascii="Times New Roman" w:hAnsi="Times New Roman"/>
                            <w:color w:val="000000" w:themeColor="text1"/>
                            <w:sz w:val="28"/>
                            <w:szCs w:val="28"/>
                            <w:lang w:val="uk-UA"/>
                          </w:rPr>
                          <w:t>тягання за волосся – справа «Селмуні проти Франції» (</w:t>
                        </w:r>
                        <w:r w:rsidRPr="006E08EB">
                          <w:rPr>
                            <w:rFonts w:ascii="Times New Roman" w:hAnsi="Times New Roman"/>
                            <w:color w:val="000000" w:themeColor="text1"/>
                            <w:sz w:val="28"/>
                            <w:szCs w:val="28"/>
                          </w:rPr>
                          <w:t>Selmouni</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c</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France</w:t>
                        </w:r>
                        <w:r w:rsidRPr="006E08EB">
                          <w:rPr>
                            <w:rFonts w:ascii="Times New Roman" w:hAnsi="Times New Roman"/>
                            <w:color w:val="000000" w:themeColor="text1"/>
                            <w:sz w:val="28"/>
                            <w:szCs w:val="28"/>
                            <w:lang w:val="uk-UA"/>
                          </w:rPr>
                          <w:t>) [</w:t>
                        </w:r>
                        <w:r w:rsidRPr="006E08EB">
                          <w:rPr>
                            <w:rFonts w:ascii="Times New Roman" w:hAnsi="Times New Roman"/>
                            <w:color w:val="000000" w:themeColor="text1"/>
                            <w:sz w:val="28"/>
                            <w:szCs w:val="28"/>
                          </w:rPr>
                          <w:t>GC</w:t>
                        </w:r>
                        <w:r w:rsidRPr="006E08EB">
                          <w:rPr>
                            <w:rFonts w:ascii="Times New Roman" w:hAnsi="Times New Roman"/>
                            <w:color w:val="000000" w:themeColor="text1"/>
                            <w:sz w:val="28"/>
                            <w:szCs w:val="28"/>
                            <w:lang w:val="uk-UA"/>
                          </w:rPr>
                          <w:t>], заява № 25803/94, рішення від 28 липня 1999 р.;</w:t>
                        </w:r>
                      </w:p>
                      <w:p w:rsidR="00BE78F1" w:rsidRPr="006E08EB" w:rsidRDefault="00BE78F1"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6E08EB">
                          <w:rPr>
                            <w:rFonts w:ascii="Times New Roman" w:hAnsi="Times New Roman"/>
                            <w:color w:val="000000" w:themeColor="text1"/>
                            <w:sz w:val="28"/>
                            <w:szCs w:val="28"/>
                            <w:lang w:val="uk-UA"/>
                          </w:rPr>
                          <w:t>обливання гарячою і холодною водою – справа «Аккоч проти Туреччини» (</w:t>
                        </w:r>
                        <w:r w:rsidRPr="006E08EB">
                          <w:rPr>
                            <w:rFonts w:ascii="Times New Roman" w:hAnsi="Times New Roman"/>
                            <w:color w:val="000000" w:themeColor="text1"/>
                            <w:sz w:val="28"/>
                            <w:szCs w:val="28"/>
                          </w:rPr>
                          <w:t>Akko</w:t>
                        </w:r>
                        <w:r w:rsidRPr="006E08EB">
                          <w:rPr>
                            <w:rFonts w:ascii="Times New Roman" w:hAnsi="Times New Roman"/>
                            <w:color w:val="000000" w:themeColor="text1"/>
                            <w:sz w:val="28"/>
                            <w:szCs w:val="28"/>
                            <w:lang w:val="uk-UA"/>
                          </w:rPr>
                          <w:t xml:space="preserve">ç </w:t>
                        </w:r>
                        <w:r w:rsidRPr="006E08EB">
                          <w:rPr>
                            <w:rFonts w:ascii="Times New Roman" w:hAnsi="Times New Roman"/>
                            <w:color w:val="000000" w:themeColor="text1"/>
                            <w:sz w:val="28"/>
                            <w:szCs w:val="28"/>
                          </w:rPr>
                          <w:t>v</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Turkey</w:t>
                        </w:r>
                        <w:r w:rsidRPr="006E08EB">
                          <w:rPr>
                            <w:rFonts w:ascii="Times New Roman" w:hAnsi="Times New Roman"/>
                            <w:color w:val="000000" w:themeColor="text1"/>
                            <w:sz w:val="28"/>
                            <w:szCs w:val="28"/>
                            <w:lang w:val="uk-UA"/>
                          </w:rPr>
                          <w:t>), рішення від 10 жовтня 2000 р.;</w:t>
                        </w:r>
                      </w:p>
                      <w:p w:rsidR="00BE78F1" w:rsidRPr="006E08EB" w:rsidRDefault="00BE78F1"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6E08EB">
                          <w:rPr>
                            <w:rFonts w:ascii="Times New Roman" w:hAnsi="Times New Roman"/>
                            <w:color w:val="000000" w:themeColor="text1"/>
                            <w:sz w:val="28"/>
                            <w:szCs w:val="28"/>
                            <w:lang w:val="uk-UA"/>
                          </w:rPr>
                          <w:t>примусове годування заявника, - справа «</w:t>
                        </w:r>
                        <w:r w:rsidRPr="006E08EB">
                          <w:rPr>
                            <w:rFonts w:ascii="Times New Roman" w:hAnsi="Times New Roman"/>
                            <w:color w:val="000000" w:themeColor="text1"/>
                            <w:sz w:val="28"/>
                            <w:szCs w:val="28"/>
                            <w:lang w:val="en-US"/>
                          </w:rPr>
                          <w:t>Nevmerzhitsky</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lang w:val="en-US"/>
                          </w:rPr>
                          <w:t>v</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lang w:val="en-US"/>
                          </w:rPr>
                          <w:t>Ukraine</w:t>
                        </w:r>
                        <w:r w:rsidRPr="006E08EB">
                          <w:rPr>
                            <w:rFonts w:ascii="Times New Roman" w:hAnsi="Times New Roman"/>
                            <w:color w:val="000000" w:themeColor="text1"/>
                            <w:sz w:val="28"/>
                            <w:szCs w:val="28"/>
                            <w:lang w:val="uk-UA"/>
                          </w:rPr>
                          <w:t>» від 05.04.2005 р.   (примусове годування заявника було здійснене під час тримання під вартою всупереч вимогам закону);</w:t>
                        </w:r>
                      </w:p>
                      <w:p w:rsidR="00BE78F1" w:rsidRPr="006E08EB" w:rsidRDefault="00BE78F1"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6E08EB">
                          <w:rPr>
                            <w:rFonts w:ascii="Times New Roman" w:hAnsi="Times New Roman"/>
                            <w:color w:val="000000" w:themeColor="text1"/>
                            <w:sz w:val="28"/>
                            <w:szCs w:val="28"/>
                            <w:lang w:val="uk-UA"/>
                          </w:rPr>
                          <w:t>катування електричним струмом, - справа «</w:t>
                        </w:r>
                        <w:r w:rsidRPr="006E08EB">
                          <w:rPr>
                            <w:rFonts w:ascii="Times New Roman" w:hAnsi="Times New Roman"/>
                            <w:color w:val="000000" w:themeColor="text1"/>
                            <w:sz w:val="28"/>
                            <w:szCs w:val="28"/>
                            <w:lang w:val="en-US"/>
                          </w:rPr>
                          <w:t>Nechiporuk</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lang w:val="en-US"/>
                          </w:rPr>
                          <w:t>and</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lang w:val="en-US"/>
                          </w:rPr>
                          <w:t>Yonkalo</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lang w:val="en-US"/>
                          </w:rPr>
                          <w:t>v</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lang w:val="en-US"/>
                          </w:rPr>
                          <w:t>Ukraine</w:t>
                        </w:r>
                        <w:r w:rsidRPr="006E08EB">
                          <w:rPr>
                            <w:rFonts w:ascii="Times New Roman" w:hAnsi="Times New Roman"/>
                            <w:color w:val="000000" w:themeColor="text1"/>
                            <w:sz w:val="28"/>
                            <w:szCs w:val="28"/>
                            <w:lang w:val="uk-UA"/>
                          </w:rPr>
                          <w:t>, рішення від 21.04.2011 р.</w:t>
                        </w:r>
                      </w:p>
                    </w:txbxContent>
                  </v:textbox>
                </v:rect>
                <v:rect id="Прямоугольник 15763" o:spid="_x0000_s1084" style="position:absolute;left:1714;top:1238;width:55055;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UPtwwAAAN4AAAAPAAAAZHJzL2Rvd25yZXYueG1sRE9La8JA&#10;EL4L/odlhN7MpkpjSd2EqvR5q32ch+w0Cc3MhuxW0/56Vyj0Nh/fc9blyJ060OBbJwYukxQUSeVs&#10;K7WBt9e7+TUoH1Asdk7IwA95KIvpZI25dUd5ocM+1CqGiM/RQBNCn2vtq4YYfeJ6ksh9uoExRDjU&#10;2g54jOHc6UWaZpqxldjQYE/bhqqv/Tcb4GfZ9O8PKfIie/r1XN2vdu2HMRez8fYGVKAx/Iv/3I82&#10;zr9aZUs4vxNv0MUJAAD//wMAUEsBAi0AFAAGAAgAAAAhANvh9svuAAAAhQEAABMAAAAAAAAAAAAA&#10;AAAAAAAAAFtDb250ZW50X1R5cGVzXS54bWxQSwECLQAUAAYACAAAACEAWvQsW78AAAAVAQAACwAA&#10;AAAAAAAAAAAAAAAfAQAAX3JlbHMvLnJlbHNQSwECLQAUAAYACAAAACEAU01D7cMAAADeAAAADwAA&#10;AAAAAAAAAAAAAAAHAgAAZHJzL2Rvd25yZXYueG1sUEsFBgAAAAADAAMAtwAAAPcCAAAAAA==&#10;" fillcolor="white [3212]" strokecolor="black [3213]" strokeweight="1pt">
                  <v:textbox>
                    <w:txbxContent>
                      <w:p w:rsidR="00BE78F1" w:rsidRPr="006E08EB" w:rsidRDefault="00BE78F1" w:rsidP="006E08EB">
                        <w:pPr>
                          <w:jc w:val="center"/>
                          <w:rPr>
                            <w:b/>
                          </w:rPr>
                        </w:pPr>
                        <w:r w:rsidRPr="00E80472">
                          <w:rPr>
                            <w:b/>
                            <w:bCs/>
                            <w:color w:val="000000" w:themeColor="text1"/>
                            <w:sz w:val="28"/>
                            <w:szCs w:val="28"/>
                            <w:lang w:val="uk-UA"/>
                          </w:rPr>
                          <w:t>Прояви катування в практиці ЄСПЛ за справами про недотримання приписів та заборон ст. 3 ЄКПЛ</w:t>
                        </w:r>
                      </w:p>
                    </w:txbxContent>
                  </v:textbox>
                </v:rect>
              </v:group>
            </w:pict>
          </mc:Fallback>
        </mc:AlternateContent>
      </w:r>
      <w:r>
        <w:rPr>
          <w:bCs/>
          <w:color w:val="000000" w:themeColor="text1"/>
          <w:sz w:val="28"/>
          <w:szCs w:val="28"/>
          <w:highlight w:val="cyan"/>
          <w:lang w:val="uk-UA"/>
        </w:rPr>
        <w:br w:type="page"/>
      </w:r>
    </w:p>
    <w:p w:rsidR="006E08EB" w:rsidRDefault="006E08EB" w:rsidP="00C776E0">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r>
        <w:rPr>
          <w:bCs/>
          <w:noProof/>
          <w:color w:val="000000" w:themeColor="text1"/>
          <w:sz w:val="28"/>
          <w:szCs w:val="28"/>
          <w:lang w:eastAsia="ru-RU"/>
        </w:rPr>
        <w:lastRenderedPageBreak/>
        <mc:AlternateContent>
          <mc:Choice Requires="wpg">
            <w:drawing>
              <wp:anchor distT="0" distB="0" distL="114300" distR="114300" simplePos="0" relativeHeight="251887616" behindDoc="0" locked="0" layoutInCell="1" allowOverlap="1" wp14:anchorId="4B14A019" wp14:editId="714EC13C">
                <wp:simplePos x="0" y="0"/>
                <wp:positionH relativeFrom="column">
                  <wp:posOffset>100965</wp:posOffset>
                </wp:positionH>
                <wp:positionV relativeFrom="paragraph">
                  <wp:posOffset>-158115</wp:posOffset>
                </wp:positionV>
                <wp:extent cx="5895975" cy="9267825"/>
                <wp:effectExtent l="57150" t="57150" r="47625" b="47625"/>
                <wp:wrapNone/>
                <wp:docPr id="15765" name="Группа 15765"/>
                <wp:cNvGraphicFramePr/>
                <a:graphic xmlns:a="http://schemas.openxmlformats.org/drawingml/2006/main">
                  <a:graphicData uri="http://schemas.microsoft.com/office/word/2010/wordprocessingGroup">
                    <wpg:wgp>
                      <wpg:cNvGrpSpPr/>
                      <wpg:grpSpPr>
                        <a:xfrm>
                          <a:off x="0" y="0"/>
                          <a:ext cx="5895975" cy="9267825"/>
                          <a:chOff x="0" y="0"/>
                          <a:chExt cx="5895975" cy="9267825"/>
                        </a:xfrm>
                      </wpg:grpSpPr>
                      <wps:wsp>
                        <wps:cNvPr id="15766" name="Прямоугольник 15766"/>
                        <wps:cNvSpPr/>
                        <wps:spPr>
                          <a:xfrm>
                            <a:off x="0" y="0"/>
                            <a:ext cx="5895975" cy="9267825"/>
                          </a:xfrm>
                          <a:prstGeom prst="rect">
                            <a:avLst/>
                          </a:prstGeom>
                          <a:solidFill>
                            <a:schemeClr val="bg1"/>
                          </a:solidFill>
                          <a:ln>
                            <a:solidFill>
                              <a:schemeClr val="tx1"/>
                            </a:solidFill>
                          </a:ln>
                          <a:scene3d>
                            <a:camera prst="orthographicFront"/>
                            <a:lightRig rig="threePt" dir="t"/>
                          </a:scene3d>
                          <a:sp3d>
                            <a:bevelT/>
                            <a:bevelB w="114300" prst="artDeco"/>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Default="00BE78F1" w:rsidP="006E08EB">
                              <w:pPr>
                                <w:autoSpaceDE w:val="0"/>
                                <w:autoSpaceDN w:val="0"/>
                                <w:adjustRightInd w:val="0"/>
                                <w:spacing w:line="360" w:lineRule="auto"/>
                                <w:rPr>
                                  <w:color w:val="000000" w:themeColor="text1"/>
                                  <w:sz w:val="28"/>
                                  <w:szCs w:val="28"/>
                                  <w:lang w:val="uk-UA"/>
                                </w:rPr>
                              </w:pPr>
                            </w:p>
                            <w:p w:rsidR="00BE78F1" w:rsidRPr="006E08EB" w:rsidRDefault="00BE78F1"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p>
                            <w:p w:rsidR="00BE78F1" w:rsidRPr="006E08EB" w:rsidRDefault="00BE78F1" w:rsidP="006E08EB">
                              <w:pPr>
                                <w:pStyle w:val="a8"/>
                                <w:autoSpaceDE w:val="0"/>
                                <w:autoSpaceDN w:val="0"/>
                                <w:adjustRightInd w:val="0"/>
                                <w:spacing w:after="0" w:line="360" w:lineRule="auto"/>
                                <w:ind w:left="709"/>
                                <w:jc w:val="both"/>
                                <w:rPr>
                                  <w:rFonts w:ascii="Times New Roman" w:hAnsi="Times New Roman"/>
                                  <w:bCs/>
                                  <w:color w:val="000000" w:themeColor="text1"/>
                                  <w:sz w:val="28"/>
                                  <w:szCs w:val="28"/>
                                  <w:shd w:val="clear" w:color="auto" w:fill="FFFFFF"/>
                                  <w:lang w:val="uk-UA"/>
                                </w:rPr>
                              </w:pPr>
                            </w:p>
                            <w:p w:rsidR="00BE78F1" w:rsidRPr="006E08EB" w:rsidRDefault="00BE78F1"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6E08EB">
                                <w:rPr>
                                  <w:rFonts w:ascii="Times New Roman" w:hAnsi="Times New Roman"/>
                                  <w:color w:val="000000" w:themeColor="text1"/>
                                  <w:sz w:val="28"/>
                                  <w:szCs w:val="28"/>
                                  <w:lang w:val="uk-UA"/>
                                </w:rPr>
                                <w:t>«п’ять методів» – справа «Ірландія проти Сполученого Королівства» (</w:t>
                              </w:r>
                              <w:r w:rsidRPr="006E08EB">
                                <w:rPr>
                                  <w:rFonts w:ascii="Times New Roman" w:hAnsi="Times New Roman"/>
                                  <w:color w:val="000000" w:themeColor="text1"/>
                                  <w:sz w:val="28"/>
                                  <w:szCs w:val="28"/>
                                </w:rPr>
                                <w:t>Ireland</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v</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the</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United</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Kingdom</w:t>
                              </w:r>
                              <w:r w:rsidRPr="006E08EB">
                                <w:rPr>
                                  <w:rFonts w:ascii="Times New Roman" w:hAnsi="Times New Roman"/>
                                  <w:color w:val="000000" w:themeColor="text1"/>
                                  <w:sz w:val="28"/>
                                  <w:szCs w:val="28"/>
                                  <w:lang w:val="uk-UA"/>
                                </w:rPr>
                                <w:t>), рішення від 18 січня 1978 р., серія А № 25</w:t>
                              </w:r>
                              <w:r>
                                <w:rPr>
                                  <w:rFonts w:ascii="Times New Roman" w:hAnsi="Times New Roman"/>
                                  <w:color w:val="000000" w:themeColor="text1"/>
                                  <w:sz w:val="28"/>
                                  <w:szCs w:val="28"/>
                                  <w:lang w:val="uk-UA"/>
                                </w:rPr>
                                <w:t>:</w:t>
                              </w:r>
                            </w:p>
                            <w:p w:rsidR="00BE78F1" w:rsidRPr="006E08EB" w:rsidRDefault="00BE78F1" w:rsidP="006E08EB">
                              <w:pPr>
                                <w:pStyle w:val="a8"/>
                                <w:autoSpaceDE w:val="0"/>
                                <w:autoSpaceDN w:val="0"/>
                                <w:adjustRightInd w:val="0"/>
                                <w:spacing w:after="0" w:line="360" w:lineRule="auto"/>
                                <w:ind w:left="709"/>
                                <w:jc w:val="both"/>
                                <w:rPr>
                                  <w:rFonts w:ascii="Times New Roman" w:hAnsi="Times New Roman"/>
                                  <w:b/>
                                  <w:color w:val="000000" w:themeColor="text1"/>
                                  <w:sz w:val="28"/>
                                  <w:szCs w:val="28"/>
                                  <w:shd w:val="clear" w:color="auto" w:fill="F9F9F9"/>
                                  <w:lang w:val="uk-UA"/>
                                </w:rPr>
                              </w:pPr>
                              <w:r w:rsidRPr="006E08EB">
                                <w:rPr>
                                  <w:rFonts w:ascii="Times New Roman" w:hAnsi="Times New Roman"/>
                                  <w:b/>
                                  <w:color w:val="000000" w:themeColor="text1"/>
                                  <w:sz w:val="28"/>
                                  <w:szCs w:val="28"/>
                                  <w:shd w:val="clear" w:color="auto" w:fill="F9F9F9"/>
                                  <w:lang w:val="uk-UA"/>
                                </w:rPr>
                                <w:t>стояння біля стіни,</w:t>
                              </w:r>
                            </w:p>
                            <w:p w:rsidR="00BE78F1" w:rsidRPr="006E08EB" w:rsidRDefault="00BE78F1" w:rsidP="006E08EB">
                              <w:pPr>
                                <w:pStyle w:val="a8"/>
                                <w:autoSpaceDE w:val="0"/>
                                <w:autoSpaceDN w:val="0"/>
                                <w:adjustRightInd w:val="0"/>
                                <w:spacing w:after="0" w:line="360" w:lineRule="auto"/>
                                <w:ind w:left="709"/>
                                <w:jc w:val="both"/>
                                <w:rPr>
                                  <w:rFonts w:ascii="Times New Roman" w:hAnsi="Times New Roman"/>
                                  <w:b/>
                                  <w:color w:val="000000" w:themeColor="text1"/>
                                  <w:sz w:val="28"/>
                                  <w:szCs w:val="28"/>
                                  <w:shd w:val="clear" w:color="auto" w:fill="F9F9F9"/>
                                  <w:lang w:val="uk-UA"/>
                                </w:rPr>
                              </w:pPr>
                              <w:r w:rsidRPr="006E08EB">
                                <w:rPr>
                                  <w:rFonts w:ascii="Times New Roman" w:hAnsi="Times New Roman"/>
                                  <w:b/>
                                  <w:color w:val="000000" w:themeColor="text1"/>
                                  <w:sz w:val="28"/>
                                  <w:szCs w:val="28"/>
                                  <w:shd w:val="clear" w:color="auto" w:fill="F9F9F9"/>
                                  <w:lang w:val="uk-UA"/>
                                </w:rPr>
                                <w:t>закривання каптуром,</w:t>
                              </w:r>
                            </w:p>
                            <w:p w:rsidR="00BE78F1" w:rsidRPr="006E08EB" w:rsidRDefault="00BE78F1" w:rsidP="006E08EB">
                              <w:pPr>
                                <w:pStyle w:val="a8"/>
                                <w:autoSpaceDE w:val="0"/>
                                <w:autoSpaceDN w:val="0"/>
                                <w:adjustRightInd w:val="0"/>
                                <w:spacing w:after="0" w:line="360" w:lineRule="auto"/>
                                <w:ind w:left="709"/>
                                <w:jc w:val="both"/>
                                <w:rPr>
                                  <w:rFonts w:ascii="Times New Roman" w:hAnsi="Times New Roman"/>
                                  <w:b/>
                                  <w:color w:val="000000" w:themeColor="text1"/>
                                  <w:sz w:val="28"/>
                                  <w:szCs w:val="28"/>
                                  <w:shd w:val="clear" w:color="auto" w:fill="F9F9F9"/>
                                  <w:lang w:val="uk-UA"/>
                                </w:rPr>
                              </w:pPr>
                              <w:r w:rsidRPr="006E08EB">
                                <w:rPr>
                                  <w:rFonts w:ascii="Times New Roman" w:hAnsi="Times New Roman"/>
                                  <w:b/>
                                  <w:color w:val="000000" w:themeColor="text1"/>
                                  <w:sz w:val="28"/>
                                  <w:szCs w:val="28"/>
                                  <w:shd w:val="clear" w:color="auto" w:fill="F9F9F9"/>
                                  <w:lang w:val="uk-UA"/>
                                </w:rPr>
                                <w:t>піддавання шуму</w:t>
                              </w:r>
                            </w:p>
                            <w:p w:rsidR="00BE78F1" w:rsidRPr="006E08EB" w:rsidRDefault="00BE78F1" w:rsidP="006E08EB">
                              <w:pPr>
                                <w:pStyle w:val="a8"/>
                                <w:autoSpaceDE w:val="0"/>
                                <w:autoSpaceDN w:val="0"/>
                                <w:adjustRightInd w:val="0"/>
                                <w:spacing w:after="0" w:line="360" w:lineRule="auto"/>
                                <w:ind w:left="709"/>
                                <w:jc w:val="both"/>
                                <w:rPr>
                                  <w:rFonts w:ascii="Times New Roman" w:hAnsi="Times New Roman"/>
                                  <w:b/>
                                  <w:bCs/>
                                  <w:color w:val="000000" w:themeColor="text1"/>
                                  <w:sz w:val="28"/>
                                  <w:szCs w:val="28"/>
                                  <w:shd w:val="clear" w:color="auto" w:fill="FFFFFF"/>
                                  <w:lang w:val="uk-UA"/>
                                </w:rPr>
                              </w:pPr>
                              <w:r w:rsidRPr="006E08EB">
                                <w:rPr>
                                  <w:rFonts w:ascii="Times New Roman" w:hAnsi="Times New Roman"/>
                                  <w:b/>
                                  <w:color w:val="000000" w:themeColor="text1"/>
                                  <w:sz w:val="28"/>
                                  <w:szCs w:val="28"/>
                                  <w:shd w:val="clear" w:color="auto" w:fill="F9F9F9"/>
                                  <w:lang w:val="uk-UA"/>
                                </w:rPr>
                                <w:t>позбавлення сну, їжі і напоїв</w:t>
                              </w:r>
                            </w:p>
                            <w:p w:rsidR="00BE78F1" w:rsidRPr="006E08EB" w:rsidRDefault="00BE78F1" w:rsidP="006E08EB">
                              <w:pPr>
                                <w:pStyle w:val="a8"/>
                                <w:autoSpaceDE w:val="0"/>
                                <w:autoSpaceDN w:val="0"/>
                                <w:adjustRightInd w:val="0"/>
                                <w:spacing w:after="0" w:line="360" w:lineRule="auto"/>
                                <w:ind w:left="709"/>
                                <w:jc w:val="both"/>
                                <w:rPr>
                                  <w:rFonts w:ascii="Times New Roman" w:hAnsi="Times New Roman"/>
                                  <w:bCs/>
                                  <w:color w:val="000000" w:themeColor="text1"/>
                                  <w:sz w:val="28"/>
                                  <w:szCs w:val="28"/>
                                  <w:shd w:val="clear" w:color="auto" w:fill="FFFFFF"/>
                                  <w:lang w:val="uk-UA"/>
                                </w:rPr>
                              </w:pPr>
                              <w:r w:rsidRPr="006E08EB">
                                <w:rPr>
                                  <w:rFonts w:ascii="Times New Roman" w:hAnsi="Times New Roman"/>
                                  <w:color w:val="000000" w:themeColor="text1"/>
                                  <w:sz w:val="28"/>
                                  <w:szCs w:val="28"/>
                                  <w:lang w:val="uk-UA"/>
                                </w:rPr>
                                <w:t xml:space="preserve"> </w:t>
                              </w:r>
                            </w:p>
                            <w:p w:rsidR="00BE78F1" w:rsidRPr="006E08EB" w:rsidRDefault="00BE78F1"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6E08EB">
                                <w:rPr>
                                  <w:rFonts w:ascii="Times New Roman" w:hAnsi="Times New Roman"/>
                                  <w:color w:val="000000" w:themeColor="text1"/>
                                  <w:sz w:val="28"/>
                                  <w:szCs w:val="28"/>
                                  <w:lang w:val="uk-UA"/>
                                </w:rPr>
                                <w:t>психічне насильство, - погрози застосування катування до вагітної дружини, - справа «</w:t>
                              </w:r>
                              <w:r w:rsidRPr="006E08EB">
                                <w:rPr>
                                  <w:rFonts w:ascii="Times New Roman" w:hAnsi="Times New Roman"/>
                                  <w:color w:val="000000" w:themeColor="text1"/>
                                  <w:sz w:val="28"/>
                                  <w:szCs w:val="28"/>
                                  <w:lang w:val="en-US"/>
                                </w:rPr>
                                <w:t>Nechiporuk</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lang w:val="en-US"/>
                                </w:rPr>
                                <w:t>and</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lang w:val="en-US"/>
                                </w:rPr>
                                <w:t>Yonkalo</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lang w:val="en-US"/>
                                </w:rPr>
                                <w:t>v</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lang w:val="en-US"/>
                                </w:rPr>
                                <w:t>Ukraine</w:t>
                              </w:r>
                              <w:r w:rsidRPr="006E08EB">
                                <w:rPr>
                                  <w:rFonts w:ascii="Times New Roman" w:hAnsi="Times New Roman"/>
                                  <w:color w:val="000000" w:themeColor="text1"/>
                                  <w:sz w:val="28"/>
                                  <w:szCs w:val="28"/>
                                  <w:lang w:val="uk-UA"/>
                                </w:rPr>
                                <w:t xml:space="preserve">, рішення від 21.04.2011 р. (Суд, враховуючи те, що заявника разом з його дружиною </w:t>
                              </w:r>
                              <w:r w:rsidRPr="006E08EB">
                                <w:rPr>
                                  <w:rFonts w:ascii="Times New Roman" w:hAnsi="Times New Roman"/>
                                  <w:color w:val="000000" w:themeColor="text1"/>
                                  <w:sz w:val="28"/>
                                  <w:szCs w:val="28"/>
                                </w:rPr>
                                <w:t>(заявницею), яка на той момент перебувала на восьмому місяці вагітності, допитували приблизно в той самий час 21 травня 2004 року і в тому самому відділі міліції, визна</w:t>
                              </w:r>
                              <w:r w:rsidRPr="006E08EB">
                                <w:rPr>
                                  <w:rFonts w:ascii="Times New Roman" w:hAnsi="Times New Roman"/>
                                  <w:color w:val="000000" w:themeColor="text1"/>
                                  <w:sz w:val="28"/>
                                  <w:szCs w:val="28"/>
                                  <w:lang w:val="uk-UA"/>
                                </w:rPr>
                                <w:t>в</w:t>
                              </w:r>
                              <w:r w:rsidRPr="006E08EB">
                                <w:rPr>
                                  <w:rFonts w:ascii="Times New Roman" w:hAnsi="Times New Roman"/>
                                  <w:color w:val="000000" w:themeColor="text1"/>
                                  <w:sz w:val="28"/>
                                  <w:szCs w:val="28"/>
                                </w:rPr>
                                <w:t xml:space="preserve"> правдоподібним твердження заявника про те, що йому опосередковано погрожували катуванням його дружини</w:t>
                              </w:r>
                              <w:r>
                                <w:rPr>
                                  <w:rFonts w:ascii="Times New Roman" w:hAnsi="Times New Roman"/>
                                  <w:color w:val="000000" w:themeColor="text1"/>
                                  <w:sz w:val="28"/>
                                  <w:szCs w:val="28"/>
                                  <w:lang w:val="uk-UA"/>
                                </w:rPr>
                                <w:t>)</w:t>
                              </w:r>
                              <w:r w:rsidRPr="006E08EB">
                                <w:rPr>
                                  <w:rFonts w:ascii="Times New Roman" w:hAnsi="Times New Roman"/>
                                  <w:color w:val="000000" w:themeColor="text1"/>
                                  <w:sz w:val="28"/>
                                  <w:szCs w:val="28"/>
                                </w:rPr>
                                <w:t xml:space="preserve">. </w:t>
                              </w:r>
                            </w:p>
                            <w:p w:rsidR="00BE78F1" w:rsidRPr="006E08EB" w:rsidRDefault="00BE78F1"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6E08EB">
                                <w:rPr>
                                  <w:rFonts w:ascii="Times New Roman" w:hAnsi="Times New Roman"/>
                                  <w:color w:val="000000" w:themeColor="text1"/>
                                  <w:sz w:val="28"/>
                                  <w:szCs w:val="28"/>
                                </w:rPr>
                                <w:t xml:space="preserve">Суд </w:t>
                              </w:r>
                              <w:r w:rsidRPr="006E08EB">
                                <w:rPr>
                                  <w:rFonts w:ascii="Times New Roman" w:hAnsi="Times New Roman"/>
                                  <w:color w:val="000000" w:themeColor="text1"/>
                                  <w:sz w:val="28"/>
                                  <w:szCs w:val="28"/>
                                  <w:lang w:val="uk-UA"/>
                                </w:rPr>
                                <w:t>визначив</w:t>
                              </w:r>
                              <w:r w:rsidRPr="006E08EB">
                                <w:rPr>
                                  <w:rFonts w:ascii="Times New Roman" w:hAnsi="Times New Roman"/>
                                  <w:color w:val="000000" w:themeColor="text1"/>
                                  <w:sz w:val="28"/>
                                  <w:szCs w:val="28"/>
                                </w:rPr>
                                <w:t>, що погроза вчинити дії, заборонені статтею 3, якщо вона достатньо реальна і негайна, може становити порушення цього положення Конвенції (</w:t>
                              </w:r>
                              <w:r w:rsidRPr="006E08EB">
                                <w:rPr>
                                  <w:rFonts w:ascii="Times New Roman" w:hAnsi="Times New Roman"/>
                                  <w:color w:val="000000" w:themeColor="text1"/>
                                  <w:sz w:val="28"/>
                                  <w:szCs w:val="28"/>
                                  <w:lang w:val="uk-UA"/>
                                </w:rPr>
                                <w:t xml:space="preserve">аналогічна справа </w:t>
                              </w:r>
                              <w:r w:rsidRPr="006E08EB">
                                <w:rPr>
                                  <w:rFonts w:ascii="Times New Roman" w:hAnsi="Times New Roman"/>
                                  <w:color w:val="000000" w:themeColor="text1"/>
                                  <w:sz w:val="28"/>
                                  <w:szCs w:val="28"/>
                                </w:rPr>
                                <w:t>«Гефген проти Німеччини» (Gäfgen v. Germany) [ВП], заява № 22978/05, п. 91, ECHR 2010</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 xml:space="preserve">«Аккоч проти Туреччини» </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 xml:space="preserve">Суд врахував психологічний вплив на потерпілу </w:t>
                              </w:r>
                              <w:r w:rsidRPr="006E08EB">
                                <w:rPr>
                                  <w:rFonts w:ascii="Times New Roman" w:hAnsi="Times New Roman"/>
                                  <w:color w:val="000000" w:themeColor="text1"/>
                                  <w:sz w:val="28"/>
                                  <w:szCs w:val="28"/>
                                  <w:lang w:val="uk-UA"/>
                                </w:rPr>
                                <w:t xml:space="preserve">шляхом </w:t>
                              </w:r>
                              <w:r w:rsidRPr="006E08EB">
                                <w:rPr>
                                  <w:rFonts w:ascii="Times New Roman" w:hAnsi="Times New Roman"/>
                                  <w:color w:val="000000" w:themeColor="text1"/>
                                  <w:sz w:val="28"/>
                                  <w:szCs w:val="28"/>
                                </w:rPr>
                                <w:t>погроз на адресу</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її дітей</w:t>
                              </w:r>
                              <w:r w:rsidRPr="006E08EB">
                                <w:rPr>
                                  <w:rFonts w:ascii="Times New Roman" w:hAnsi="Times New Roman"/>
                                  <w:color w:val="000000" w:themeColor="text1"/>
                                  <w:sz w:val="28"/>
                                  <w:szCs w:val="28"/>
                                  <w:lang w:val="uk-UA"/>
                                </w:rPr>
                                <w:t>);</w:t>
                              </w:r>
                            </w:p>
                            <w:p w:rsidR="00BE78F1" w:rsidRPr="006E08EB" w:rsidRDefault="00BE78F1" w:rsidP="006E08EB">
                              <w:pPr>
                                <w:pStyle w:val="a8"/>
                                <w:autoSpaceDE w:val="0"/>
                                <w:autoSpaceDN w:val="0"/>
                                <w:adjustRightInd w:val="0"/>
                                <w:spacing w:after="0" w:line="360" w:lineRule="auto"/>
                                <w:ind w:left="709"/>
                                <w:jc w:val="both"/>
                                <w:rPr>
                                  <w:rFonts w:ascii="Times New Roman" w:hAnsi="Times New Roman"/>
                                  <w:bCs/>
                                  <w:color w:val="000000" w:themeColor="text1"/>
                                  <w:sz w:val="28"/>
                                  <w:szCs w:val="28"/>
                                  <w:shd w:val="clear" w:color="auto" w:fill="FFFFFF"/>
                                  <w:lang w:val="uk-UA"/>
                                </w:rPr>
                              </w:pPr>
                            </w:p>
                            <w:p w:rsidR="00BE78F1" w:rsidRPr="006E08EB" w:rsidRDefault="00BE78F1"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6E08EB">
                                <w:rPr>
                                  <w:rFonts w:ascii="Times New Roman" w:hAnsi="Times New Roman"/>
                                  <w:color w:val="000000" w:themeColor="text1"/>
                                  <w:sz w:val="28"/>
                                  <w:szCs w:val="28"/>
                                  <w:lang w:val="uk-UA"/>
                                </w:rPr>
                                <w:t>погрози – якщо достатньо реальні та безпосередні.</w:t>
                              </w:r>
                            </w:p>
                            <w:p w:rsidR="00BE78F1" w:rsidRPr="006E08EB" w:rsidRDefault="00BE78F1" w:rsidP="006E08EB">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BE78F1" w:rsidRPr="006E08EB" w:rsidRDefault="00BE78F1" w:rsidP="006E08EB">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BE78F1" w:rsidRPr="006E08EB" w:rsidRDefault="00BE78F1" w:rsidP="006E08EB">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67" name="Прямоугольник 15767"/>
                        <wps:cNvSpPr/>
                        <wps:spPr>
                          <a:xfrm>
                            <a:off x="171450" y="123825"/>
                            <a:ext cx="5505450" cy="733425"/>
                          </a:xfrm>
                          <a:prstGeom prst="rect">
                            <a:avLst/>
                          </a:prstGeom>
                          <a:solidFill>
                            <a:schemeClr val="bg1"/>
                          </a:solidFill>
                          <a:ln>
                            <a:solidFill>
                              <a:schemeClr val="tx1"/>
                            </a:solidFill>
                          </a:ln>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6E08EB" w:rsidRDefault="00BE78F1" w:rsidP="006E08EB">
                              <w:pPr>
                                <w:jc w:val="center"/>
                                <w:rPr>
                                  <w:b/>
                                </w:rPr>
                              </w:pPr>
                              <w:r w:rsidRPr="00E80472">
                                <w:rPr>
                                  <w:b/>
                                  <w:bCs/>
                                  <w:color w:val="000000" w:themeColor="text1"/>
                                  <w:sz w:val="28"/>
                                  <w:szCs w:val="28"/>
                                  <w:lang w:val="uk-UA"/>
                                </w:rPr>
                                <w:t>Прояви катування в практиці ЄСПЛ за справами про недотримання приписів та заборон ст. 3 ЄКПЛ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14A019" id="Группа 15765" o:spid="_x0000_s1085" style="position:absolute;left:0;text-align:left;margin-left:7.95pt;margin-top:-12.45pt;width:464.25pt;height:729.75pt;z-index:251887616" coordsize="58959,9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SVuygMAAJcMAAAOAAAAZHJzL2Uyb0RvYy54bWzsV81u4zYQvhfoOxC6N7Jsy06EOIs0aYIC&#10;wW6wSbFnmqIkAhTJkrSl9FSg1wI99AH6CgV6KfqzfQXljTokJdnNBt3FBthTEkAhNT8cfjPzjXL8&#10;oq052lJtmBSrKDmYRIgKInMmylX0ze3FF4cRMhaLHHMp6Cq6oyZ6cfL5Z8eNyuhUVpLnVCNwIkzW&#10;qFVUWauyODakojU2B1JRAcJC6hpb2OoyzjVuwHvN4+lksogbqXOlJaHGwNvzIIxOvP+ioMS+KgpD&#10;LeKrCGKz/qn9c+2e8ckxzkqNVcVIHwb+iChqzAQcOro6xxajjWbvuKoZ0dLIwh4QWceyKBih/g5w&#10;m2Ty4DaXWm6Uv0uZNaUaYQJoH+D00W7Jy+21RiyH3KXLRRohgWtIU/fz/ff3P3T/wO+vKEgAqUaV&#10;GRhcanWjrnX/ogw7d/m20LX7C9dCrcf4bsSYthYReJkeHqVHSziIgOxoulgeTtOQBVJBqt6xI9VX&#10;77GMh4NjF98YTqOgoswONPM00G4qrKjPhXEY7IG2GEH7BUD7qfurewvQ/da97f68/7H7u/u9+8ND&#10;uHDXdFGB+YifyQxA+VTwRghwprSxl1TWyC1WkYYO8IWJt1fGQgCgOqi4U43kLL9gnPuN6zp6xjXa&#10;YuiXdZm4kMHiP1pcvM/Qto8YgpveklBBZ7lzQqDYNO5DldpWsm/FCy2FDWXBWVnZ16xEmkHd20pT&#10;em0jlDPoYq/i4tu5NCq4XtMt5bcQPs788kvUQI0n89kEaCBgg7U9p0QOd/SGUENDSvzK3nHqfHDx&#10;mhbQJ1DBU4+nZ6gdVphACDYJogrnNECYTuBnOGBA10PqHTrPBYA/+u4dDJrByeA75KLXd6bUE9xo&#10;PPm/wILxaOFPBoxH45oJqR9zwOFW/clBH8Lfg8YtbbtuPYdMl07VvVrL/A56RMvAuEaRCwYFeYWN&#10;vcYaKBayAGPDvoJHwSXkRvarCFVSf/fYe6cPTQzSCDVA2avIfLvBmkaIfy2gvY+S+dxxvN/M0+UU&#10;Nnpfst6XiE19JqHKExhQivil07d8WBZa1m9gupy6U0GEBYGzVxGxetic2TBKYD4Renrq1YDXFbZX&#10;4kYR59wB7crttn2DteorzwIbvpQDpeDsQXMGXWcp5OnGyoL5zt3h2qcA6C2g/Ul4bvmBPDfWwAfx&#10;XLJM5imgC9Mgmc7GYTCOi3SSerkbF8vZbB6mBfT8MGwGNnsmPEd4IwoctzSHeqcjRz7z29P57fCZ&#10;3z41v/mvOvj69VOz/zxwn9f7e8+Hu/8nTv4FAAD//wMAUEsDBBQABgAIAAAAIQCsQEOP4QAAAAsB&#10;AAAPAAAAZHJzL2Rvd25yZXYueG1sTI9Ba8JAEIXvhf6HZQq96Sa6Sk2zEZG2JylUC+JtTcYkmJ0N&#10;2TWJ/77TU3ubx/t48166Hm0jeux87UhDPI1AIOWuqKnU8H14n7yA8MFQYRpHqOGOHtbZ40NqksIN&#10;9IX9PpSCQ8gnRkMVQptI6fMKrfFT1yKxd3GdNYFlV8qiMwOH20bOomgpramJP1SmxW2F+XV/sxo+&#10;BjNs5vFbv7tetvfTYfF53MWo9fPTuHkFEXAMfzD81ufqkHGns7tR4UXDerFiUsNkpvhgYKWUAnFm&#10;R83VEmSWyv8bsh8AAAD//wMAUEsBAi0AFAAGAAgAAAAhALaDOJL+AAAA4QEAABMAAAAAAAAAAAAA&#10;AAAAAAAAAFtDb250ZW50X1R5cGVzXS54bWxQSwECLQAUAAYACAAAACEAOP0h/9YAAACUAQAACwAA&#10;AAAAAAAAAAAAAAAvAQAAX3JlbHMvLnJlbHNQSwECLQAUAAYACAAAACEAa9UlbsoDAACXDAAADgAA&#10;AAAAAAAAAAAAAAAuAgAAZHJzL2Uyb0RvYy54bWxQSwECLQAUAAYACAAAACEArEBDj+EAAAALAQAA&#10;DwAAAAAAAAAAAAAAAAAkBgAAZHJzL2Rvd25yZXYueG1sUEsFBgAAAAAEAAQA8wAAADIHAAAAAA==&#10;">
                <v:rect id="Прямоугольник 15766" o:spid="_x0000_s1086" style="position:absolute;width:58959;height:92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uB1wgAAAN4AAAAPAAAAZHJzL2Rvd25yZXYueG1sRE9La8JA&#10;EL4L/Q/LCL3VjUKjRFexLX3ozed5yI5JMDMbsltN++u7QsHbfHzPmS06rtWFWl85MTAcJKBIcmcr&#10;KQzsd+9PE1A+oFisnZCBH/KwmD/0ZphZd5UNXbahUDFEfIYGyhCaTGufl8ToB64hidzJtYwhwrbQ&#10;tsVrDOdaj5Ik1YyVxIYSG3otKT9vv9kAr+WlOXwmyKN09es5/xi/VUdjHvvdcgoqUBfu4n/3l43z&#10;n8dpCrd34g16/gcAAP//AwBQSwECLQAUAAYACAAAACEA2+H2y+4AAACFAQAAEwAAAAAAAAAAAAAA&#10;AAAAAAAAW0NvbnRlbnRfVHlwZXNdLnhtbFBLAQItABQABgAIAAAAIQBa9CxbvwAAABUBAAALAAAA&#10;AAAAAAAAAAAAAB8BAABfcmVscy8ucmVsc1BLAQItABQABgAIAAAAIQBDOuB1wgAAAN4AAAAPAAAA&#10;AAAAAAAAAAAAAAcCAABkcnMvZG93bnJldi54bWxQSwUGAAAAAAMAAwC3AAAA9gIAAAAA&#10;" fillcolor="white [3212]" strokecolor="black [3213]" strokeweight="1pt">
                  <v:textbox>
                    <w:txbxContent>
                      <w:p w:rsidR="00BE78F1" w:rsidRDefault="00BE78F1" w:rsidP="006E08EB">
                        <w:pPr>
                          <w:autoSpaceDE w:val="0"/>
                          <w:autoSpaceDN w:val="0"/>
                          <w:adjustRightInd w:val="0"/>
                          <w:spacing w:line="360" w:lineRule="auto"/>
                          <w:rPr>
                            <w:color w:val="000000" w:themeColor="text1"/>
                            <w:sz w:val="28"/>
                            <w:szCs w:val="28"/>
                            <w:lang w:val="uk-UA"/>
                          </w:rPr>
                        </w:pPr>
                      </w:p>
                      <w:p w:rsidR="00BE78F1" w:rsidRPr="006E08EB" w:rsidRDefault="00BE78F1"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p>
                      <w:p w:rsidR="00BE78F1" w:rsidRPr="006E08EB" w:rsidRDefault="00BE78F1" w:rsidP="006E08EB">
                        <w:pPr>
                          <w:pStyle w:val="a8"/>
                          <w:autoSpaceDE w:val="0"/>
                          <w:autoSpaceDN w:val="0"/>
                          <w:adjustRightInd w:val="0"/>
                          <w:spacing w:after="0" w:line="360" w:lineRule="auto"/>
                          <w:ind w:left="709"/>
                          <w:jc w:val="both"/>
                          <w:rPr>
                            <w:rFonts w:ascii="Times New Roman" w:hAnsi="Times New Roman"/>
                            <w:bCs/>
                            <w:color w:val="000000" w:themeColor="text1"/>
                            <w:sz w:val="28"/>
                            <w:szCs w:val="28"/>
                            <w:shd w:val="clear" w:color="auto" w:fill="FFFFFF"/>
                            <w:lang w:val="uk-UA"/>
                          </w:rPr>
                        </w:pPr>
                      </w:p>
                      <w:p w:rsidR="00BE78F1" w:rsidRPr="006E08EB" w:rsidRDefault="00BE78F1"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6E08EB">
                          <w:rPr>
                            <w:rFonts w:ascii="Times New Roman" w:hAnsi="Times New Roman"/>
                            <w:color w:val="000000" w:themeColor="text1"/>
                            <w:sz w:val="28"/>
                            <w:szCs w:val="28"/>
                            <w:lang w:val="uk-UA"/>
                          </w:rPr>
                          <w:t>«п’ять методів» – справа «Ірландія проти Сполученого Королівства» (</w:t>
                        </w:r>
                        <w:r w:rsidRPr="006E08EB">
                          <w:rPr>
                            <w:rFonts w:ascii="Times New Roman" w:hAnsi="Times New Roman"/>
                            <w:color w:val="000000" w:themeColor="text1"/>
                            <w:sz w:val="28"/>
                            <w:szCs w:val="28"/>
                          </w:rPr>
                          <w:t>Ireland</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v</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the</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United</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Kingdom</w:t>
                        </w:r>
                        <w:r w:rsidRPr="006E08EB">
                          <w:rPr>
                            <w:rFonts w:ascii="Times New Roman" w:hAnsi="Times New Roman"/>
                            <w:color w:val="000000" w:themeColor="text1"/>
                            <w:sz w:val="28"/>
                            <w:szCs w:val="28"/>
                            <w:lang w:val="uk-UA"/>
                          </w:rPr>
                          <w:t>), рішення від 18 січня 1978 р., серія А № 25</w:t>
                        </w:r>
                        <w:r>
                          <w:rPr>
                            <w:rFonts w:ascii="Times New Roman" w:hAnsi="Times New Roman"/>
                            <w:color w:val="000000" w:themeColor="text1"/>
                            <w:sz w:val="28"/>
                            <w:szCs w:val="28"/>
                            <w:lang w:val="uk-UA"/>
                          </w:rPr>
                          <w:t>:</w:t>
                        </w:r>
                      </w:p>
                      <w:p w:rsidR="00BE78F1" w:rsidRPr="006E08EB" w:rsidRDefault="00BE78F1" w:rsidP="006E08EB">
                        <w:pPr>
                          <w:pStyle w:val="a8"/>
                          <w:autoSpaceDE w:val="0"/>
                          <w:autoSpaceDN w:val="0"/>
                          <w:adjustRightInd w:val="0"/>
                          <w:spacing w:after="0" w:line="360" w:lineRule="auto"/>
                          <w:ind w:left="709"/>
                          <w:jc w:val="both"/>
                          <w:rPr>
                            <w:rFonts w:ascii="Times New Roman" w:hAnsi="Times New Roman"/>
                            <w:b/>
                            <w:color w:val="000000" w:themeColor="text1"/>
                            <w:sz w:val="28"/>
                            <w:szCs w:val="28"/>
                            <w:shd w:val="clear" w:color="auto" w:fill="F9F9F9"/>
                            <w:lang w:val="uk-UA"/>
                          </w:rPr>
                        </w:pPr>
                        <w:r w:rsidRPr="006E08EB">
                          <w:rPr>
                            <w:rFonts w:ascii="Times New Roman" w:hAnsi="Times New Roman"/>
                            <w:b/>
                            <w:color w:val="000000" w:themeColor="text1"/>
                            <w:sz w:val="28"/>
                            <w:szCs w:val="28"/>
                            <w:shd w:val="clear" w:color="auto" w:fill="F9F9F9"/>
                            <w:lang w:val="uk-UA"/>
                          </w:rPr>
                          <w:t>стояння біля стіни,</w:t>
                        </w:r>
                      </w:p>
                      <w:p w:rsidR="00BE78F1" w:rsidRPr="006E08EB" w:rsidRDefault="00BE78F1" w:rsidP="006E08EB">
                        <w:pPr>
                          <w:pStyle w:val="a8"/>
                          <w:autoSpaceDE w:val="0"/>
                          <w:autoSpaceDN w:val="0"/>
                          <w:adjustRightInd w:val="0"/>
                          <w:spacing w:after="0" w:line="360" w:lineRule="auto"/>
                          <w:ind w:left="709"/>
                          <w:jc w:val="both"/>
                          <w:rPr>
                            <w:rFonts w:ascii="Times New Roman" w:hAnsi="Times New Roman"/>
                            <w:b/>
                            <w:color w:val="000000" w:themeColor="text1"/>
                            <w:sz w:val="28"/>
                            <w:szCs w:val="28"/>
                            <w:shd w:val="clear" w:color="auto" w:fill="F9F9F9"/>
                            <w:lang w:val="uk-UA"/>
                          </w:rPr>
                        </w:pPr>
                        <w:r w:rsidRPr="006E08EB">
                          <w:rPr>
                            <w:rFonts w:ascii="Times New Roman" w:hAnsi="Times New Roman"/>
                            <w:b/>
                            <w:color w:val="000000" w:themeColor="text1"/>
                            <w:sz w:val="28"/>
                            <w:szCs w:val="28"/>
                            <w:shd w:val="clear" w:color="auto" w:fill="F9F9F9"/>
                            <w:lang w:val="uk-UA"/>
                          </w:rPr>
                          <w:t>закривання каптуром,</w:t>
                        </w:r>
                      </w:p>
                      <w:p w:rsidR="00BE78F1" w:rsidRPr="006E08EB" w:rsidRDefault="00BE78F1" w:rsidP="006E08EB">
                        <w:pPr>
                          <w:pStyle w:val="a8"/>
                          <w:autoSpaceDE w:val="0"/>
                          <w:autoSpaceDN w:val="0"/>
                          <w:adjustRightInd w:val="0"/>
                          <w:spacing w:after="0" w:line="360" w:lineRule="auto"/>
                          <w:ind w:left="709"/>
                          <w:jc w:val="both"/>
                          <w:rPr>
                            <w:rFonts w:ascii="Times New Roman" w:hAnsi="Times New Roman"/>
                            <w:b/>
                            <w:color w:val="000000" w:themeColor="text1"/>
                            <w:sz w:val="28"/>
                            <w:szCs w:val="28"/>
                            <w:shd w:val="clear" w:color="auto" w:fill="F9F9F9"/>
                            <w:lang w:val="uk-UA"/>
                          </w:rPr>
                        </w:pPr>
                        <w:r w:rsidRPr="006E08EB">
                          <w:rPr>
                            <w:rFonts w:ascii="Times New Roman" w:hAnsi="Times New Roman"/>
                            <w:b/>
                            <w:color w:val="000000" w:themeColor="text1"/>
                            <w:sz w:val="28"/>
                            <w:szCs w:val="28"/>
                            <w:shd w:val="clear" w:color="auto" w:fill="F9F9F9"/>
                            <w:lang w:val="uk-UA"/>
                          </w:rPr>
                          <w:t>піддавання шуму</w:t>
                        </w:r>
                      </w:p>
                      <w:p w:rsidR="00BE78F1" w:rsidRPr="006E08EB" w:rsidRDefault="00BE78F1" w:rsidP="006E08EB">
                        <w:pPr>
                          <w:pStyle w:val="a8"/>
                          <w:autoSpaceDE w:val="0"/>
                          <w:autoSpaceDN w:val="0"/>
                          <w:adjustRightInd w:val="0"/>
                          <w:spacing w:after="0" w:line="360" w:lineRule="auto"/>
                          <w:ind w:left="709"/>
                          <w:jc w:val="both"/>
                          <w:rPr>
                            <w:rFonts w:ascii="Times New Roman" w:hAnsi="Times New Roman"/>
                            <w:b/>
                            <w:bCs/>
                            <w:color w:val="000000" w:themeColor="text1"/>
                            <w:sz w:val="28"/>
                            <w:szCs w:val="28"/>
                            <w:shd w:val="clear" w:color="auto" w:fill="FFFFFF"/>
                            <w:lang w:val="uk-UA"/>
                          </w:rPr>
                        </w:pPr>
                        <w:r w:rsidRPr="006E08EB">
                          <w:rPr>
                            <w:rFonts w:ascii="Times New Roman" w:hAnsi="Times New Roman"/>
                            <w:b/>
                            <w:color w:val="000000" w:themeColor="text1"/>
                            <w:sz w:val="28"/>
                            <w:szCs w:val="28"/>
                            <w:shd w:val="clear" w:color="auto" w:fill="F9F9F9"/>
                            <w:lang w:val="uk-UA"/>
                          </w:rPr>
                          <w:t>позбавлення сну, їжі і напоїв</w:t>
                        </w:r>
                      </w:p>
                      <w:p w:rsidR="00BE78F1" w:rsidRPr="006E08EB" w:rsidRDefault="00BE78F1" w:rsidP="006E08EB">
                        <w:pPr>
                          <w:pStyle w:val="a8"/>
                          <w:autoSpaceDE w:val="0"/>
                          <w:autoSpaceDN w:val="0"/>
                          <w:adjustRightInd w:val="0"/>
                          <w:spacing w:after="0" w:line="360" w:lineRule="auto"/>
                          <w:ind w:left="709"/>
                          <w:jc w:val="both"/>
                          <w:rPr>
                            <w:rFonts w:ascii="Times New Roman" w:hAnsi="Times New Roman"/>
                            <w:bCs/>
                            <w:color w:val="000000" w:themeColor="text1"/>
                            <w:sz w:val="28"/>
                            <w:szCs w:val="28"/>
                            <w:shd w:val="clear" w:color="auto" w:fill="FFFFFF"/>
                            <w:lang w:val="uk-UA"/>
                          </w:rPr>
                        </w:pPr>
                        <w:r w:rsidRPr="006E08EB">
                          <w:rPr>
                            <w:rFonts w:ascii="Times New Roman" w:hAnsi="Times New Roman"/>
                            <w:color w:val="000000" w:themeColor="text1"/>
                            <w:sz w:val="28"/>
                            <w:szCs w:val="28"/>
                            <w:lang w:val="uk-UA"/>
                          </w:rPr>
                          <w:t xml:space="preserve"> </w:t>
                        </w:r>
                      </w:p>
                      <w:p w:rsidR="00BE78F1" w:rsidRPr="006E08EB" w:rsidRDefault="00BE78F1"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6E08EB">
                          <w:rPr>
                            <w:rFonts w:ascii="Times New Roman" w:hAnsi="Times New Roman"/>
                            <w:color w:val="000000" w:themeColor="text1"/>
                            <w:sz w:val="28"/>
                            <w:szCs w:val="28"/>
                            <w:lang w:val="uk-UA"/>
                          </w:rPr>
                          <w:t>психічне насильство, - погрози застосування катування до вагітної дружини, - справа «</w:t>
                        </w:r>
                        <w:r w:rsidRPr="006E08EB">
                          <w:rPr>
                            <w:rFonts w:ascii="Times New Roman" w:hAnsi="Times New Roman"/>
                            <w:color w:val="000000" w:themeColor="text1"/>
                            <w:sz w:val="28"/>
                            <w:szCs w:val="28"/>
                            <w:lang w:val="en-US"/>
                          </w:rPr>
                          <w:t>Nechiporuk</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lang w:val="en-US"/>
                          </w:rPr>
                          <w:t>and</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lang w:val="en-US"/>
                          </w:rPr>
                          <w:t>Yonkalo</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lang w:val="en-US"/>
                          </w:rPr>
                          <w:t>v</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lang w:val="en-US"/>
                          </w:rPr>
                          <w:t>Ukraine</w:t>
                        </w:r>
                        <w:r w:rsidRPr="006E08EB">
                          <w:rPr>
                            <w:rFonts w:ascii="Times New Roman" w:hAnsi="Times New Roman"/>
                            <w:color w:val="000000" w:themeColor="text1"/>
                            <w:sz w:val="28"/>
                            <w:szCs w:val="28"/>
                            <w:lang w:val="uk-UA"/>
                          </w:rPr>
                          <w:t xml:space="preserve">, рішення від 21.04.2011 р. (Суд, враховуючи те, що заявника разом з його дружиною </w:t>
                        </w:r>
                        <w:r w:rsidRPr="006E08EB">
                          <w:rPr>
                            <w:rFonts w:ascii="Times New Roman" w:hAnsi="Times New Roman"/>
                            <w:color w:val="000000" w:themeColor="text1"/>
                            <w:sz w:val="28"/>
                            <w:szCs w:val="28"/>
                          </w:rPr>
                          <w:t>(заявницею), яка на той момент перебувала на восьмому місяці вагітності, допитували приблизно в той самий час 21 травня 2004 року і в тому самому відділі міліції, визна</w:t>
                        </w:r>
                        <w:r w:rsidRPr="006E08EB">
                          <w:rPr>
                            <w:rFonts w:ascii="Times New Roman" w:hAnsi="Times New Roman"/>
                            <w:color w:val="000000" w:themeColor="text1"/>
                            <w:sz w:val="28"/>
                            <w:szCs w:val="28"/>
                            <w:lang w:val="uk-UA"/>
                          </w:rPr>
                          <w:t>в</w:t>
                        </w:r>
                        <w:r w:rsidRPr="006E08EB">
                          <w:rPr>
                            <w:rFonts w:ascii="Times New Roman" w:hAnsi="Times New Roman"/>
                            <w:color w:val="000000" w:themeColor="text1"/>
                            <w:sz w:val="28"/>
                            <w:szCs w:val="28"/>
                          </w:rPr>
                          <w:t xml:space="preserve"> правдоподібним твердження заявника про те, що йому опосередковано погрожували катуванням його дружини</w:t>
                        </w:r>
                        <w:r>
                          <w:rPr>
                            <w:rFonts w:ascii="Times New Roman" w:hAnsi="Times New Roman"/>
                            <w:color w:val="000000" w:themeColor="text1"/>
                            <w:sz w:val="28"/>
                            <w:szCs w:val="28"/>
                            <w:lang w:val="uk-UA"/>
                          </w:rPr>
                          <w:t>)</w:t>
                        </w:r>
                        <w:r w:rsidRPr="006E08EB">
                          <w:rPr>
                            <w:rFonts w:ascii="Times New Roman" w:hAnsi="Times New Roman"/>
                            <w:color w:val="000000" w:themeColor="text1"/>
                            <w:sz w:val="28"/>
                            <w:szCs w:val="28"/>
                          </w:rPr>
                          <w:t xml:space="preserve">. </w:t>
                        </w:r>
                      </w:p>
                      <w:p w:rsidR="00BE78F1" w:rsidRPr="006E08EB" w:rsidRDefault="00BE78F1"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6E08EB">
                          <w:rPr>
                            <w:rFonts w:ascii="Times New Roman" w:hAnsi="Times New Roman"/>
                            <w:color w:val="000000" w:themeColor="text1"/>
                            <w:sz w:val="28"/>
                            <w:szCs w:val="28"/>
                          </w:rPr>
                          <w:t xml:space="preserve">Суд </w:t>
                        </w:r>
                        <w:r w:rsidRPr="006E08EB">
                          <w:rPr>
                            <w:rFonts w:ascii="Times New Roman" w:hAnsi="Times New Roman"/>
                            <w:color w:val="000000" w:themeColor="text1"/>
                            <w:sz w:val="28"/>
                            <w:szCs w:val="28"/>
                            <w:lang w:val="uk-UA"/>
                          </w:rPr>
                          <w:t>визначив</w:t>
                        </w:r>
                        <w:r w:rsidRPr="006E08EB">
                          <w:rPr>
                            <w:rFonts w:ascii="Times New Roman" w:hAnsi="Times New Roman"/>
                            <w:color w:val="000000" w:themeColor="text1"/>
                            <w:sz w:val="28"/>
                            <w:szCs w:val="28"/>
                          </w:rPr>
                          <w:t>, що погроза вчинити дії, заборонені статтею 3, якщо вона достатньо реальна і негайна, може становити порушення цього положення Конвенції (</w:t>
                        </w:r>
                        <w:r w:rsidRPr="006E08EB">
                          <w:rPr>
                            <w:rFonts w:ascii="Times New Roman" w:hAnsi="Times New Roman"/>
                            <w:color w:val="000000" w:themeColor="text1"/>
                            <w:sz w:val="28"/>
                            <w:szCs w:val="28"/>
                            <w:lang w:val="uk-UA"/>
                          </w:rPr>
                          <w:t xml:space="preserve">аналогічна справа </w:t>
                        </w:r>
                        <w:r w:rsidRPr="006E08EB">
                          <w:rPr>
                            <w:rFonts w:ascii="Times New Roman" w:hAnsi="Times New Roman"/>
                            <w:color w:val="000000" w:themeColor="text1"/>
                            <w:sz w:val="28"/>
                            <w:szCs w:val="28"/>
                          </w:rPr>
                          <w:t>«Гефген проти Німеччини» (Gäfgen v. Germany) [ВП], заява № 22978/05, п. 91, ECHR 2010</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 xml:space="preserve">«Аккоч проти Туреччини» </w:t>
                        </w:r>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 xml:space="preserve">Суд врахував психологічний вплив на потерпілу </w:t>
                        </w:r>
                        <w:r w:rsidRPr="006E08EB">
                          <w:rPr>
                            <w:rFonts w:ascii="Times New Roman" w:hAnsi="Times New Roman"/>
                            <w:color w:val="000000" w:themeColor="text1"/>
                            <w:sz w:val="28"/>
                            <w:szCs w:val="28"/>
                            <w:lang w:val="uk-UA"/>
                          </w:rPr>
                          <w:t xml:space="preserve">шляхом </w:t>
                        </w:r>
                        <w:r w:rsidRPr="006E08EB">
                          <w:rPr>
                            <w:rFonts w:ascii="Times New Roman" w:hAnsi="Times New Roman"/>
                            <w:color w:val="000000" w:themeColor="text1"/>
                            <w:sz w:val="28"/>
                            <w:szCs w:val="28"/>
                          </w:rPr>
                          <w:t xml:space="preserve">погроз </w:t>
                        </w:r>
                        <w:proofErr w:type="gramStart"/>
                        <w:r w:rsidRPr="006E08EB">
                          <w:rPr>
                            <w:rFonts w:ascii="Times New Roman" w:hAnsi="Times New Roman"/>
                            <w:color w:val="000000" w:themeColor="text1"/>
                            <w:sz w:val="28"/>
                            <w:szCs w:val="28"/>
                          </w:rPr>
                          <w:t>на адресу</w:t>
                        </w:r>
                        <w:proofErr w:type="gramEnd"/>
                        <w:r w:rsidRPr="006E08EB">
                          <w:rPr>
                            <w:rFonts w:ascii="Times New Roman" w:hAnsi="Times New Roman"/>
                            <w:color w:val="000000" w:themeColor="text1"/>
                            <w:sz w:val="28"/>
                            <w:szCs w:val="28"/>
                            <w:lang w:val="uk-UA"/>
                          </w:rPr>
                          <w:t xml:space="preserve"> </w:t>
                        </w:r>
                        <w:r w:rsidRPr="006E08EB">
                          <w:rPr>
                            <w:rFonts w:ascii="Times New Roman" w:hAnsi="Times New Roman"/>
                            <w:color w:val="000000" w:themeColor="text1"/>
                            <w:sz w:val="28"/>
                            <w:szCs w:val="28"/>
                          </w:rPr>
                          <w:t>її дітей</w:t>
                        </w:r>
                        <w:r w:rsidRPr="006E08EB">
                          <w:rPr>
                            <w:rFonts w:ascii="Times New Roman" w:hAnsi="Times New Roman"/>
                            <w:color w:val="000000" w:themeColor="text1"/>
                            <w:sz w:val="28"/>
                            <w:szCs w:val="28"/>
                            <w:lang w:val="uk-UA"/>
                          </w:rPr>
                          <w:t>);</w:t>
                        </w:r>
                      </w:p>
                      <w:p w:rsidR="00BE78F1" w:rsidRPr="006E08EB" w:rsidRDefault="00BE78F1" w:rsidP="006E08EB">
                        <w:pPr>
                          <w:pStyle w:val="a8"/>
                          <w:autoSpaceDE w:val="0"/>
                          <w:autoSpaceDN w:val="0"/>
                          <w:adjustRightInd w:val="0"/>
                          <w:spacing w:after="0" w:line="360" w:lineRule="auto"/>
                          <w:ind w:left="709"/>
                          <w:jc w:val="both"/>
                          <w:rPr>
                            <w:rFonts w:ascii="Times New Roman" w:hAnsi="Times New Roman"/>
                            <w:bCs/>
                            <w:color w:val="000000" w:themeColor="text1"/>
                            <w:sz w:val="28"/>
                            <w:szCs w:val="28"/>
                            <w:shd w:val="clear" w:color="auto" w:fill="FFFFFF"/>
                            <w:lang w:val="uk-UA"/>
                          </w:rPr>
                        </w:pPr>
                      </w:p>
                      <w:p w:rsidR="00BE78F1" w:rsidRPr="006E08EB" w:rsidRDefault="00BE78F1"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6E08EB">
                          <w:rPr>
                            <w:rFonts w:ascii="Times New Roman" w:hAnsi="Times New Roman"/>
                            <w:color w:val="000000" w:themeColor="text1"/>
                            <w:sz w:val="28"/>
                            <w:szCs w:val="28"/>
                            <w:lang w:val="uk-UA"/>
                          </w:rPr>
                          <w:t>погрози – якщо достатньо реальні та безпосередні.</w:t>
                        </w:r>
                      </w:p>
                      <w:p w:rsidR="00BE78F1" w:rsidRPr="006E08EB" w:rsidRDefault="00BE78F1" w:rsidP="006E08EB">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BE78F1" w:rsidRPr="006E08EB" w:rsidRDefault="00BE78F1" w:rsidP="006E08EB">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BE78F1" w:rsidRPr="006E08EB" w:rsidRDefault="00BE78F1" w:rsidP="006E08EB">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txbxContent>
                  </v:textbox>
                </v:rect>
                <v:rect id="Прямоугольник 15767" o:spid="_x0000_s1087" style="position:absolute;left:1714;top:1238;width:55055;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kXuwwAAAN4AAAAPAAAAZHJzL2Rvd25yZXYueG1sRE9La8JA&#10;EL4X/A/LCL3pRsFEoqvUFvvwpq2eh+yYhGZmQ3araX99tyD0Nh/fc5brnht1oc7XTgxMxgkoksLZ&#10;WkoDH+/b0RyUDygWGydk4Js8rFeDuyXm1l1lT5dDKFUMEZ+jgSqENtfaFxUx+rFrSSJ3dh1jiLAr&#10;te3wGsO50dMkSTVjLbGhwpYeKyo+D19sgHeyaY8vCfI0ffvxXDxnT/XJmPth/7AAFagP/+Kb+9XG&#10;+bMszeDvnXiDXv0CAAD//wMAUEsBAi0AFAAGAAgAAAAhANvh9svuAAAAhQEAABMAAAAAAAAAAAAA&#10;AAAAAAAAAFtDb250ZW50X1R5cGVzXS54bWxQSwECLQAUAAYACAAAACEAWvQsW78AAAAVAQAACwAA&#10;AAAAAAAAAAAAAAAfAQAAX3JlbHMvLnJlbHNQSwECLQAUAAYACAAAACEALHZF7sMAAADeAAAADwAA&#10;AAAAAAAAAAAAAAAHAgAAZHJzL2Rvd25yZXYueG1sUEsFBgAAAAADAAMAtwAAAPcCAAAAAA==&#10;" fillcolor="white [3212]" strokecolor="black [3213]" strokeweight="1pt">
                  <v:textbox>
                    <w:txbxContent>
                      <w:p w:rsidR="00BE78F1" w:rsidRPr="006E08EB" w:rsidRDefault="00BE78F1" w:rsidP="006E08EB">
                        <w:pPr>
                          <w:jc w:val="center"/>
                          <w:rPr>
                            <w:b/>
                          </w:rPr>
                        </w:pPr>
                        <w:r w:rsidRPr="00E80472">
                          <w:rPr>
                            <w:b/>
                            <w:bCs/>
                            <w:color w:val="000000" w:themeColor="text1"/>
                            <w:sz w:val="28"/>
                            <w:szCs w:val="28"/>
                            <w:lang w:val="uk-UA"/>
                          </w:rPr>
                          <w:t>Прояви катування в практиці ЄСПЛ за справами про недотримання приписів та заборон ст. 3 ЄКПЛ</w:t>
                        </w:r>
                      </w:p>
                    </w:txbxContent>
                  </v:textbox>
                </v:rect>
              </v:group>
            </w:pict>
          </mc:Fallback>
        </mc:AlternateContent>
      </w:r>
    </w:p>
    <w:p w:rsidR="006E08EB" w:rsidRDefault="006E08EB" w:rsidP="00C776E0">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6E08EB" w:rsidRDefault="006E08EB" w:rsidP="00C776E0">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6E08EB" w:rsidRDefault="006E08EB" w:rsidP="00C776E0">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6E08EB" w:rsidRDefault="006E08EB" w:rsidP="00C776E0">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6E08EB" w:rsidRDefault="006E08EB" w:rsidP="00C776E0">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6E08EB" w:rsidRDefault="006E08EB" w:rsidP="00C776E0">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6E08EB" w:rsidRDefault="006E08EB" w:rsidP="00C776E0">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6E08EB" w:rsidRDefault="006E08EB" w:rsidP="00C776E0">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6E08EB" w:rsidRDefault="006E08EB" w:rsidP="00C776E0">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6E08EB" w:rsidRDefault="006E08EB" w:rsidP="00C776E0">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6E08EB" w:rsidRDefault="006E08EB" w:rsidP="00C776E0">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6E08EB" w:rsidRDefault="006E08EB" w:rsidP="00C776E0">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6E08EB" w:rsidRDefault="006E08EB" w:rsidP="00C776E0">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6E08EB" w:rsidRDefault="006E08EB" w:rsidP="00C776E0">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6E08EB" w:rsidRDefault="006E08EB" w:rsidP="00C776E0">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6E08EB" w:rsidRDefault="006E08EB" w:rsidP="00C776E0">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6E08EB" w:rsidRDefault="006E08EB" w:rsidP="00C776E0">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6E08EB" w:rsidRDefault="006E08EB" w:rsidP="00C776E0">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6E08EB" w:rsidRDefault="006E08EB" w:rsidP="00C776E0">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6E08EB" w:rsidRDefault="006E08EB" w:rsidP="00C776E0">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6E08EB" w:rsidRDefault="006E08EB" w:rsidP="00C776E0">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6E08EB" w:rsidRDefault="006E08EB" w:rsidP="00C776E0">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6E08EB" w:rsidRDefault="006E08EB" w:rsidP="00C776E0">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6E08EB" w:rsidRDefault="006E08EB" w:rsidP="00C776E0">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6E08EB" w:rsidRDefault="006E08EB" w:rsidP="00C776E0">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6E08EB" w:rsidRDefault="006E08EB" w:rsidP="00C776E0">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6E08EB" w:rsidRDefault="006E08EB" w:rsidP="00C776E0">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6E08EB" w:rsidRDefault="006E08EB" w:rsidP="00C776E0">
      <w:pPr>
        <w:pStyle w:val="a8"/>
        <w:autoSpaceDE w:val="0"/>
        <w:autoSpaceDN w:val="0"/>
        <w:adjustRightInd w:val="0"/>
        <w:spacing w:line="360" w:lineRule="auto"/>
        <w:ind w:left="0" w:firstLine="709"/>
        <w:jc w:val="both"/>
        <w:rPr>
          <w:rFonts w:ascii="Times New Roman" w:hAnsi="Times New Roman"/>
          <w:bCs/>
          <w:color w:val="000000" w:themeColor="text1"/>
          <w:sz w:val="28"/>
          <w:szCs w:val="28"/>
          <w:highlight w:val="cyan"/>
          <w:lang w:val="uk-UA"/>
        </w:rPr>
      </w:pPr>
    </w:p>
    <w:p w:rsidR="00FD7EAE" w:rsidRPr="00FD7EAE" w:rsidRDefault="00FD7EAE" w:rsidP="00FD7EAE">
      <w:pPr>
        <w:autoSpaceDE w:val="0"/>
        <w:autoSpaceDN w:val="0"/>
        <w:adjustRightInd w:val="0"/>
        <w:spacing w:line="360" w:lineRule="auto"/>
        <w:ind w:firstLine="709"/>
        <w:contextualSpacing/>
        <w:rPr>
          <w:bCs/>
          <w:color w:val="000000" w:themeColor="text1"/>
          <w:sz w:val="28"/>
          <w:szCs w:val="28"/>
          <w:lang w:val="uk-UA"/>
        </w:rPr>
      </w:pPr>
      <w:r w:rsidRPr="00FD7EAE">
        <w:rPr>
          <w:bCs/>
          <w:color w:val="000000" w:themeColor="text1"/>
          <w:sz w:val="28"/>
          <w:szCs w:val="28"/>
          <w:lang w:val="uk-UA"/>
        </w:rPr>
        <w:lastRenderedPageBreak/>
        <w:t>2.5</w:t>
      </w:r>
      <w:r>
        <w:rPr>
          <w:bCs/>
          <w:color w:val="000000" w:themeColor="text1"/>
          <w:sz w:val="28"/>
          <w:szCs w:val="28"/>
          <w:lang w:val="uk-UA"/>
        </w:rPr>
        <w:t xml:space="preserve"> </w:t>
      </w:r>
      <w:r w:rsidRPr="00FD7EAE">
        <w:rPr>
          <w:bCs/>
          <w:color w:val="000000" w:themeColor="text1"/>
          <w:sz w:val="28"/>
          <w:szCs w:val="28"/>
          <w:lang w:val="uk-UA"/>
        </w:rPr>
        <w:t xml:space="preserve"> </w:t>
      </w:r>
      <w:r w:rsidR="00C776E0">
        <w:rPr>
          <w:bCs/>
          <w:color w:val="000000" w:themeColor="text1"/>
          <w:sz w:val="28"/>
          <w:szCs w:val="28"/>
          <w:lang w:val="uk-UA"/>
        </w:rPr>
        <w:t>Принципи, визначені ЄСПЛ щодо застосування ст. 3 ЄКПЛ</w:t>
      </w:r>
    </w:p>
    <w:p w:rsidR="00FD7EAE" w:rsidRDefault="00FD7EAE"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FD7EAE" w:rsidRDefault="00FD7EAE"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FD7EAE" w:rsidRDefault="00C776E0" w:rsidP="00FD7EAE">
      <w:pPr>
        <w:autoSpaceDE w:val="0"/>
        <w:autoSpaceDN w:val="0"/>
        <w:adjustRightInd w:val="0"/>
        <w:spacing w:line="360" w:lineRule="auto"/>
        <w:ind w:firstLine="709"/>
        <w:contextualSpacing/>
        <w:rPr>
          <w:bCs/>
          <w:color w:val="000000" w:themeColor="text1"/>
          <w:sz w:val="28"/>
          <w:szCs w:val="28"/>
          <w:highlight w:val="yellow"/>
          <w:lang w:val="uk-UA"/>
        </w:rPr>
      </w:pPr>
      <w:r>
        <w:rPr>
          <w:bCs/>
          <w:noProof/>
          <w:color w:val="000000" w:themeColor="text1"/>
          <w:sz w:val="28"/>
          <w:szCs w:val="28"/>
        </w:rPr>
        <mc:AlternateContent>
          <mc:Choice Requires="wpg">
            <w:drawing>
              <wp:anchor distT="0" distB="0" distL="114300" distR="114300" simplePos="0" relativeHeight="251882496" behindDoc="0" locked="0" layoutInCell="1" allowOverlap="1">
                <wp:simplePos x="0" y="0"/>
                <wp:positionH relativeFrom="column">
                  <wp:posOffset>129540</wp:posOffset>
                </wp:positionH>
                <wp:positionV relativeFrom="paragraph">
                  <wp:posOffset>55245</wp:posOffset>
                </wp:positionV>
                <wp:extent cx="5762625" cy="8172450"/>
                <wp:effectExtent l="57150" t="57150" r="47625" b="57150"/>
                <wp:wrapNone/>
                <wp:docPr id="15761" name="Группа 15761"/>
                <wp:cNvGraphicFramePr/>
                <a:graphic xmlns:a="http://schemas.openxmlformats.org/drawingml/2006/main">
                  <a:graphicData uri="http://schemas.microsoft.com/office/word/2010/wordprocessingGroup">
                    <wpg:wgp>
                      <wpg:cNvGrpSpPr/>
                      <wpg:grpSpPr>
                        <a:xfrm>
                          <a:off x="0" y="0"/>
                          <a:ext cx="5762625" cy="8172450"/>
                          <a:chOff x="0" y="0"/>
                          <a:chExt cx="5762625" cy="8172450"/>
                        </a:xfrm>
                      </wpg:grpSpPr>
                      <wps:wsp>
                        <wps:cNvPr id="15759" name="Скругленный прямоугольник 15759"/>
                        <wps:cNvSpPr/>
                        <wps:spPr>
                          <a:xfrm>
                            <a:off x="0" y="0"/>
                            <a:ext cx="5762625" cy="8172450"/>
                          </a:xfrm>
                          <a:prstGeom prst="round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Default="00BE78F1" w:rsidP="00C776E0">
                              <w:pPr>
                                <w:autoSpaceDE w:val="0"/>
                                <w:autoSpaceDN w:val="0"/>
                                <w:adjustRightInd w:val="0"/>
                                <w:rPr>
                                  <w:bCs/>
                                  <w:color w:val="000000" w:themeColor="text1"/>
                                  <w:sz w:val="28"/>
                                  <w:szCs w:val="28"/>
                                  <w:highlight w:val="yellow"/>
                                  <w:lang w:val="uk-UA"/>
                                </w:rPr>
                              </w:pPr>
                            </w:p>
                            <w:p w:rsidR="00BE78F1" w:rsidRDefault="00BE78F1" w:rsidP="00385533">
                              <w:pPr>
                                <w:pStyle w:val="a8"/>
                                <w:numPr>
                                  <w:ilvl w:val="0"/>
                                  <w:numId w:val="9"/>
                                </w:numPr>
                                <w:autoSpaceDE w:val="0"/>
                                <w:autoSpaceDN w:val="0"/>
                                <w:adjustRightInd w:val="0"/>
                                <w:spacing w:line="240" w:lineRule="auto"/>
                                <w:ind w:left="0" w:firstLine="709"/>
                                <w:rPr>
                                  <w:rFonts w:ascii="Times New Roman" w:hAnsi="Times New Roman"/>
                                  <w:bCs/>
                                  <w:color w:val="000000" w:themeColor="text1"/>
                                  <w:sz w:val="28"/>
                                  <w:szCs w:val="28"/>
                                  <w:highlight w:val="yellow"/>
                                  <w:lang w:val="uk-UA"/>
                                </w:rPr>
                              </w:pPr>
                            </w:p>
                            <w:p w:rsidR="00BE78F1" w:rsidRDefault="00BE78F1" w:rsidP="00385533">
                              <w:pPr>
                                <w:pStyle w:val="a8"/>
                                <w:numPr>
                                  <w:ilvl w:val="0"/>
                                  <w:numId w:val="9"/>
                                </w:numPr>
                                <w:autoSpaceDE w:val="0"/>
                                <w:autoSpaceDN w:val="0"/>
                                <w:adjustRightInd w:val="0"/>
                                <w:spacing w:line="240" w:lineRule="auto"/>
                                <w:ind w:left="0" w:firstLine="709"/>
                                <w:rPr>
                                  <w:rFonts w:ascii="Times New Roman" w:hAnsi="Times New Roman"/>
                                  <w:bCs/>
                                  <w:color w:val="000000" w:themeColor="text1"/>
                                  <w:sz w:val="28"/>
                                  <w:szCs w:val="28"/>
                                  <w:highlight w:val="yellow"/>
                                  <w:lang w:val="uk-UA"/>
                                </w:rPr>
                              </w:pPr>
                            </w:p>
                            <w:p w:rsidR="00BE78F1" w:rsidRPr="00C776E0" w:rsidRDefault="00BE78F1" w:rsidP="00C776E0">
                              <w:pPr>
                                <w:autoSpaceDE w:val="0"/>
                                <w:autoSpaceDN w:val="0"/>
                                <w:adjustRightInd w:val="0"/>
                                <w:rPr>
                                  <w:bCs/>
                                  <w:color w:val="000000" w:themeColor="text1"/>
                                  <w:sz w:val="28"/>
                                  <w:szCs w:val="28"/>
                                  <w:highlight w:val="yellow"/>
                                  <w:lang w:val="uk-UA"/>
                                </w:rPr>
                              </w:pPr>
                            </w:p>
                            <w:p w:rsidR="00BE78F1" w:rsidRPr="00E80472" w:rsidRDefault="00BE78F1" w:rsidP="00385533">
                              <w:pPr>
                                <w:pStyle w:val="a8"/>
                                <w:numPr>
                                  <w:ilvl w:val="0"/>
                                  <w:numId w:val="9"/>
                                </w:numPr>
                                <w:autoSpaceDE w:val="0"/>
                                <w:autoSpaceDN w:val="0"/>
                                <w:adjustRightInd w:val="0"/>
                                <w:spacing w:line="240" w:lineRule="auto"/>
                                <w:ind w:left="0" w:firstLine="709"/>
                                <w:rPr>
                                  <w:rFonts w:ascii="Times New Roman" w:hAnsi="Times New Roman"/>
                                  <w:bCs/>
                                  <w:color w:val="000000" w:themeColor="text1"/>
                                  <w:sz w:val="28"/>
                                  <w:szCs w:val="28"/>
                                  <w:lang w:val="uk-UA"/>
                                </w:rPr>
                              </w:pPr>
                              <w:r w:rsidRPr="00E80472">
                                <w:rPr>
                                  <w:rFonts w:ascii="Times New Roman" w:hAnsi="Times New Roman"/>
                                  <w:bCs/>
                                  <w:color w:val="000000" w:themeColor="text1"/>
                                  <w:sz w:val="28"/>
                                  <w:szCs w:val="28"/>
                                  <w:lang w:val="uk-UA"/>
                                </w:rPr>
                                <w:t>Конвенція 1950 р. є «живим інструментом» , а зміст її норм має тлумачитися «у світлі умов сьогодення»;</w:t>
                              </w:r>
                            </w:p>
                            <w:p w:rsidR="00BE78F1" w:rsidRPr="00E80472" w:rsidRDefault="00BE78F1" w:rsidP="00385533">
                              <w:pPr>
                                <w:pStyle w:val="a8"/>
                                <w:numPr>
                                  <w:ilvl w:val="0"/>
                                  <w:numId w:val="9"/>
                                </w:numPr>
                                <w:autoSpaceDE w:val="0"/>
                                <w:autoSpaceDN w:val="0"/>
                                <w:adjustRightInd w:val="0"/>
                                <w:spacing w:line="240" w:lineRule="auto"/>
                                <w:ind w:left="0" w:firstLine="709"/>
                                <w:jc w:val="both"/>
                                <w:rPr>
                                  <w:rFonts w:ascii="Times New Roman" w:hAnsi="Times New Roman"/>
                                  <w:bCs/>
                                  <w:color w:val="000000" w:themeColor="text1"/>
                                  <w:sz w:val="28"/>
                                  <w:szCs w:val="28"/>
                                  <w:lang w:val="uk-UA"/>
                                </w:rPr>
                              </w:pPr>
                              <w:r w:rsidRPr="00E80472">
                                <w:rPr>
                                  <w:rFonts w:ascii="Times New Roman" w:hAnsi="Times New Roman"/>
                                  <w:bCs/>
                                  <w:color w:val="000000" w:themeColor="text1"/>
                                  <w:sz w:val="28"/>
                                  <w:szCs w:val="28"/>
                                  <w:lang w:val="uk-UA"/>
                                </w:rPr>
                                <w:t>«певні дії, які кваліфікувалися в минулому як нелюдське поводження, можуть у майбутньому бути кваліфіковані жорсткіше», тобто, як катування;</w:t>
                              </w:r>
                            </w:p>
                            <w:p w:rsidR="00BE78F1" w:rsidRPr="00E80472" w:rsidRDefault="00BE78F1" w:rsidP="00385533">
                              <w:pPr>
                                <w:pStyle w:val="a8"/>
                                <w:numPr>
                                  <w:ilvl w:val="0"/>
                                  <w:numId w:val="9"/>
                                </w:numPr>
                                <w:autoSpaceDE w:val="0"/>
                                <w:autoSpaceDN w:val="0"/>
                                <w:adjustRightInd w:val="0"/>
                                <w:spacing w:line="240" w:lineRule="auto"/>
                                <w:ind w:left="0" w:firstLine="709"/>
                                <w:jc w:val="both"/>
                                <w:rPr>
                                  <w:rFonts w:ascii="Times New Roman" w:hAnsi="Times New Roman"/>
                                  <w:bCs/>
                                  <w:color w:val="000000" w:themeColor="text1"/>
                                  <w:sz w:val="28"/>
                                  <w:szCs w:val="28"/>
                                  <w:lang w:val="uk-UA"/>
                                </w:rPr>
                              </w:pPr>
                              <w:r w:rsidRPr="00E80472">
                                <w:rPr>
                                  <w:rFonts w:ascii="Times New Roman" w:hAnsi="Times New Roman"/>
                                  <w:color w:val="000000" w:themeColor="text1"/>
                                  <w:sz w:val="28"/>
                                  <w:szCs w:val="28"/>
                                  <w:lang w:val="uk-UA"/>
                                </w:rPr>
                                <w:t>Принциповим є і підхід ЄСПЛ, згідно якого на</w:t>
                              </w:r>
                              <w:r w:rsidRPr="00E80472">
                                <w:rPr>
                                  <w:rFonts w:ascii="Times New Roman" w:hAnsi="Times New Roman"/>
                                  <w:color w:val="000000" w:themeColor="text1"/>
                                  <w:sz w:val="28"/>
                                  <w:szCs w:val="28"/>
                                </w:rPr>
                                <w:t>ціональні суди за жодних обставин не повинні допускати випадків, за яких завдання тілесних і моральних страждань залишатиметься безкарним</w:t>
                              </w:r>
                              <w:r w:rsidRPr="00E80472">
                                <w:rPr>
                                  <w:rFonts w:ascii="Times New Roman" w:hAnsi="Times New Roman"/>
                                  <w:color w:val="000000" w:themeColor="text1"/>
                                  <w:sz w:val="28"/>
                                  <w:szCs w:val="28"/>
                                  <w:lang w:val="uk-UA"/>
                                </w:rPr>
                                <w:t>;</w:t>
                              </w:r>
                            </w:p>
                            <w:p w:rsidR="00BE78F1" w:rsidRPr="00E80472" w:rsidRDefault="00BE78F1" w:rsidP="00385533">
                              <w:pPr>
                                <w:pStyle w:val="a8"/>
                                <w:numPr>
                                  <w:ilvl w:val="0"/>
                                  <w:numId w:val="9"/>
                                </w:numPr>
                                <w:autoSpaceDE w:val="0"/>
                                <w:autoSpaceDN w:val="0"/>
                                <w:adjustRightInd w:val="0"/>
                                <w:spacing w:line="240" w:lineRule="auto"/>
                                <w:ind w:left="0" w:firstLine="709"/>
                                <w:jc w:val="both"/>
                                <w:rPr>
                                  <w:rFonts w:ascii="Times New Roman" w:hAnsi="Times New Roman"/>
                                  <w:bCs/>
                                  <w:color w:val="000000" w:themeColor="text1"/>
                                  <w:sz w:val="28"/>
                                  <w:szCs w:val="28"/>
                                  <w:lang w:val="uk-UA"/>
                                </w:rPr>
                              </w:pPr>
                              <w:r w:rsidRPr="00E80472">
                                <w:rPr>
                                  <w:rFonts w:ascii="Times New Roman" w:hAnsi="Times New Roman"/>
                                  <w:color w:val="000000" w:themeColor="text1"/>
                                  <w:sz w:val="28"/>
                                  <w:szCs w:val="28"/>
                                  <w:lang w:val="uk-UA"/>
                                </w:rPr>
                                <w:t xml:space="preserve">коли вся чи значна частина інформації про події, про які йдеться, відома виключно органам влади – як це має місце у справі щодо ув’язнених осіб, які перебувають під контролем органів влади, – і коли у таких осіб під час їхнього ув’язнення з’являються тілесні ушкодження, це породжує відповідні обґрунтовані презумпції факту. </w:t>
                              </w:r>
                              <w:r w:rsidRPr="00E80472">
                                <w:rPr>
                                  <w:rFonts w:ascii="Times New Roman" w:hAnsi="Times New Roman"/>
                                  <w:color w:val="000000" w:themeColor="text1"/>
                                  <w:sz w:val="28"/>
                                  <w:szCs w:val="28"/>
                                </w:rPr>
                                <w:t>При цьому тягар доведення можна вважати покладеним на органи влади, адже саме вони мають надати задовільні та переконливі пояснення (</w:t>
                              </w:r>
                              <w:r w:rsidRPr="00E80472">
                                <w:rPr>
                                  <w:rFonts w:ascii="Times New Roman" w:hAnsi="Times New Roman"/>
                                  <w:color w:val="000000" w:themeColor="text1"/>
                                  <w:sz w:val="28"/>
                                  <w:szCs w:val="28"/>
                                  <w:lang w:val="uk-UA"/>
                                </w:rPr>
                                <w:t>Р</w:t>
                              </w:r>
                              <w:r w:rsidRPr="00E80472">
                                <w:rPr>
                                  <w:rFonts w:ascii="Times New Roman" w:hAnsi="Times New Roman"/>
                                  <w:color w:val="000000" w:themeColor="text1"/>
                                  <w:sz w:val="28"/>
                                  <w:szCs w:val="28"/>
                                </w:rPr>
                                <w:t>ішення у справі «Салман проти Туреччини» (Salman v. Turkey)</w:t>
                              </w:r>
                              <w:r w:rsidRPr="00E80472">
                                <w:rPr>
                                  <w:rFonts w:ascii="Times New Roman" w:hAnsi="Times New Roman"/>
                                  <w:color w:val="000000" w:themeColor="text1"/>
                                  <w:sz w:val="28"/>
                                  <w:szCs w:val="28"/>
                                  <w:lang w:val="uk-UA"/>
                                </w:rPr>
                                <w:t>;</w:t>
                              </w:r>
                            </w:p>
                            <w:p w:rsidR="00BE78F1" w:rsidRPr="00C776E0" w:rsidRDefault="00BE78F1" w:rsidP="00385533">
                              <w:pPr>
                                <w:pStyle w:val="a8"/>
                                <w:numPr>
                                  <w:ilvl w:val="0"/>
                                  <w:numId w:val="9"/>
                                </w:numPr>
                                <w:autoSpaceDE w:val="0"/>
                                <w:autoSpaceDN w:val="0"/>
                                <w:adjustRightInd w:val="0"/>
                                <w:spacing w:line="240" w:lineRule="auto"/>
                                <w:ind w:left="0" w:firstLine="709"/>
                                <w:jc w:val="both"/>
                                <w:rPr>
                                  <w:rFonts w:ascii="Times New Roman" w:hAnsi="Times New Roman"/>
                                  <w:bCs/>
                                  <w:color w:val="000000" w:themeColor="text1"/>
                                  <w:sz w:val="28"/>
                                  <w:szCs w:val="28"/>
                                  <w:lang w:val="uk-UA"/>
                                </w:rPr>
                              </w:pPr>
                              <w:r w:rsidRPr="00E80472">
                                <w:rPr>
                                  <w:rFonts w:ascii="Times New Roman" w:hAnsi="Times New Roman"/>
                                  <w:color w:val="000000" w:themeColor="text1"/>
                                  <w:sz w:val="28"/>
                                  <w:szCs w:val="28"/>
                                </w:rPr>
                                <w:t>Хоча реалізація цих заходів може потребувати значних фінансових ресурсів, відсутність ресурсів не може у</w:t>
                              </w:r>
                              <w:r w:rsidRPr="00C776E0">
                                <w:rPr>
                                  <w:rFonts w:ascii="Times New Roman" w:hAnsi="Times New Roman"/>
                                  <w:color w:val="000000" w:themeColor="text1"/>
                                  <w:sz w:val="28"/>
                                  <w:szCs w:val="28"/>
                                </w:rPr>
                                <w:t xml:space="preserve"> принципі виправдати умови утримування, які дорівнюють порушенню статті 3 Конвенції. Держава-відповідач повинна організувати свою пенітенціарну систему таким чином, щоб забезпечити дотримання цього положення, незалежно від будь-яких труднощів (</w:t>
                              </w:r>
                              <w:r w:rsidRPr="00C776E0">
                                <w:rPr>
                                  <w:rFonts w:ascii="Times New Roman" w:hAnsi="Times New Roman"/>
                                  <w:i/>
                                  <w:iCs/>
                                  <w:color w:val="000000" w:themeColor="text1"/>
                                  <w:sz w:val="28"/>
                                  <w:szCs w:val="28"/>
                                  <w:bdr w:val="none" w:sz="0" w:space="0" w:color="auto" w:frame="1"/>
                                </w:rPr>
                                <w:t>Neshkov</w:t>
                              </w:r>
                              <w:r w:rsidRPr="00C776E0">
                                <w:rPr>
                                  <w:rFonts w:ascii="Times New Roman" w:hAnsi="Times New Roman"/>
                                  <w:i/>
                                  <w:iCs/>
                                  <w:color w:val="000000" w:themeColor="text1"/>
                                  <w:sz w:val="28"/>
                                  <w:szCs w:val="28"/>
                                  <w:bdr w:val="none" w:sz="0" w:space="0" w:color="auto" w:frame="1"/>
                                  <w:lang w:val="uk-UA"/>
                                </w:rPr>
                                <w:t xml:space="preserve"> </w:t>
                              </w:r>
                              <w:r w:rsidRPr="00C776E0">
                                <w:rPr>
                                  <w:rFonts w:ascii="Times New Roman" w:hAnsi="Times New Roman"/>
                                  <w:i/>
                                  <w:iCs/>
                                  <w:color w:val="000000" w:themeColor="text1"/>
                                  <w:sz w:val="28"/>
                                  <w:szCs w:val="28"/>
                                  <w:bdr w:val="none" w:sz="0" w:space="0" w:color="auto" w:frame="1"/>
                                </w:rPr>
                                <w:t>and</w:t>
                              </w:r>
                              <w:r w:rsidRPr="00C776E0">
                                <w:rPr>
                                  <w:rFonts w:ascii="Times New Roman" w:hAnsi="Times New Roman"/>
                                  <w:i/>
                                  <w:iCs/>
                                  <w:color w:val="000000" w:themeColor="text1"/>
                                  <w:sz w:val="28"/>
                                  <w:szCs w:val="28"/>
                                  <w:bdr w:val="none" w:sz="0" w:space="0" w:color="auto" w:frame="1"/>
                                  <w:lang w:val="uk-UA"/>
                                </w:rPr>
                                <w:t xml:space="preserve"> </w:t>
                              </w:r>
                              <w:r w:rsidRPr="00C776E0">
                                <w:rPr>
                                  <w:rFonts w:ascii="Times New Roman" w:hAnsi="Times New Roman"/>
                                  <w:i/>
                                  <w:iCs/>
                                  <w:color w:val="000000" w:themeColor="text1"/>
                                  <w:sz w:val="28"/>
                                  <w:szCs w:val="28"/>
                                  <w:bdr w:val="none" w:sz="0" w:space="0" w:color="auto" w:frame="1"/>
                                </w:rPr>
                                <w:t>Others</w:t>
                              </w:r>
                              <w:r w:rsidRPr="00C776E0">
                                <w:rPr>
                                  <w:rFonts w:ascii="Times New Roman" w:hAnsi="Times New Roman"/>
                                  <w:color w:val="000000" w:themeColor="text1"/>
                                  <w:sz w:val="28"/>
                                  <w:szCs w:val="28"/>
                                  <w:lang w:val="uk-UA"/>
                                </w:rPr>
                                <w:t>, §§ 277</w:t>
                              </w:r>
                              <w:r w:rsidRPr="00C776E0">
                                <w:rPr>
                                  <w:rFonts w:ascii="Times New Roman" w:hAnsi="Times New Roman"/>
                                  <w:color w:val="000000" w:themeColor="text1"/>
                                  <w:sz w:val="28"/>
                                  <w:szCs w:val="28"/>
                                  <w:lang w:val="uk-UA"/>
                                </w:rPr>
                                <w:noBreakHyphen/>
                                <w:t xml:space="preserve">78, та </w:t>
                              </w:r>
                              <w:r w:rsidRPr="00C776E0">
                                <w:rPr>
                                  <w:rFonts w:ascii="Times New Roman" w:hAnsi="Times New Roman"/>
                                  <w:i/>
                                  <w:iCs/>
                                  <w:color w:val="000000" w:themeColor="text1"/>
                                  <w:sz w:val="28"/>
                                  <w:szCs w:val="28"/>
                                  <w:bdr w:val="none" w:sz="0" w:space="0" w:color="auto" w:frame="1"/>
                                </w:rPr>
                                <w:t>Varga</w:t>
                              </w:r>
                              <w:r w:rsidRPr="00C776E0">
                                <w:rPr>
                                  <w:rFonts w:ascii="Times New Roman" w:hAnsi="Times New Roman"/>
                                  <w:i/>
                                  <w:iCs/>
                                  <w:color w:val="000000" w:themeColor="text1"/>
                                  <w:sz w:val="28"/>
                                  <w:szCs w:val="28"/>
                                  <w:bdr w:val="none" w:sz="0" w:space="0" w:color="auto" w:frame="1"/>
                                  <w:lang w:val="uk-UA"/>
                                </w:rPr>
                                <w:t xml:space="preserve"> </w:t>
                              </w:r>
                              <w:r w:rsidRPr="00C776E0">
                                <w:rPr>
                                  <w:rFonts w:ascii="Times New Roman" w:hAnsi="Times New Roman"/>
                                  <w:i/>
                                  <w:iCs/>
                                  <w:color w:val="000000" w:themeColor="text1"/>
                                  <w:sz w:val="28"/>
                                  <w:szCs w:val="28"/>
                                  <w:bdr w:val="none" w:sz="0" w:space="0" w:color="auto" w:frame="1"/>
                                </w:rPr>
                                <w:t>and</w:t>
                              </w:r>
                              <w:r w:rsidRPr="00C776E0">
                                <w:rPr>
                                  <w:rFonts w:ascii="Times New Roman" w:hAnsi="Times New Roman"/>
                                  <w:i/>
                                  <w:iCs/>
                                  <w:color w:val="000000" w:themeColor="text1"/>
                                  <w:sz w:val="28"/>
                                  <w:szCs w:val="28"/>
                                  <w:bdr w:val="none" w:sz="0" w:space="0" w:color="auto" w:frame="1"/>
                                  <w:lang w:val="uk-UA"/>
                                </w:rPr>
                                <w:t xml:space="preserve"> </w:t>
                              </w:r>
                              <w:r w:rsidRPr="00C776E0">
                                <w:rPr>
                                  <w:rFonts w:ascii="Times New Roman" w:hAnsi="Times New Roman"/>
                                  <w:i/>
                                  <w:iCs/>
                                  <w:color w:val="000000" w:themeColor="text1"/>
                                  <w:sz w:val="28"/>
                                  <w:szCs w:val="28"/>
                                  <w:bdr w:val="none" w:sz="0" w:space="0" w:color="auto" w:frame="1"/>
                                </w:rPr>
                                <w:t>Others</w:t>
                              </w:r>
                              <w:r w:rsidRPr="00C776E0">
                                <w:rPr>
                                  <w:rFonts w:ascii="Times New Roman" w:hAnsi="Times New Roman"/>
                                  <w:color w:val="000000" w:themeColor="text1"/>
                                  <w:sz w:val="28"/>
                                  <w:szCs w:val="28"/>
                                  <w:lang w:val="uk-UA"/>
                                </w:rPr>
                                <w:t>, § 103).</w:t>
                              </w:r>
                            </w:p>
                            <w:p w:rsidR="00BE78F1" w:rsidRPr="00C776E0" w:rsidRDefault="00BE78F1" w:rsidP="00385533">
                              <w:pPr>
                                <w:pStyle w:val="a8"/>
                                <w:numPr>
                                  <w:ilvl w:val="0"/>
                                  <w:numId w:val="9"/>
                                </w:numPr>
                                <w:autoSpaceDE w:val="0"/>
                                <w:autoSpaceDN w:val="0"/>
                                <w:adjustRightInd w:val="0"/>
                                <w:spacing w:line="240" w:lineRule="auto"/>
                                <w:ind w:left="0" w:firstLine="709"/>
                                <w:jc w:val="both"/>
                                <w:rPr>
                                  <w:rFonts w:ascii="Times New Roman" w:hAnsi="Times New Roman"/>
                                  <w:color w:val="000000" w:themeColor="text1"/>
                                  <w:sz w:val="28"/>
                                  <w:szCs w:val="28"/>
                                </w:rPr>
                              </w:pPr>
                              <w:r w:rsidRPr="00C776E0">
                                <w:rPr>
                                  <w:rFonts w:ascii="Times New Roman" w:hAnsi="Times New Roman"/>
                                  <w:color w:val="000000" w:themeColor="text1"/>
                                  <w:sz w:val="28"/>
                                  <w:szCs w:val="28"/>
                                </w:rPr>
                                <w:t>призначення покарання може бути визнаним таким, що принижує честь, але у випадку, коли приниження мало місце не у зв’язку з призначенням покарання, а у зв’язку з характером виконання такого покарання («Tyrer v. The United Kingdom» від 25.04.1978 р.).</w:t>
                              </w:r>
                            </w:p>
                            <w:p w:rsidR="00BE78F1" w:rsidRPr="00C776E0" w:rsidRDefault="00BE78F1" w:rsidP="00C776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60" name="Прямоугольник 15760"/>
                        <wps:cNvSpPr/>
                        <wps:spPr>
                          <a:xfrm>
                            <a:off x="485775" y="114300"/>
                            <a:ext cx="4752975" cy="942975"/>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Default="00BE78F1" w:rsidP="00C776E0">
                              <w:pPr>
                                <w:jc w:val="center"/>
                                <w:rPr>
                                  <w:b/>
                                  <w:bCs/>
                                  <w:color w:val="000000" w:themeColor="text1"/>
                                  <w:sz w:val="28"/>
                                  <w:szCs w:val="28"/>
                                  <w:lang w:val="uk-UA"/>
                                </w:rPr>
                              </w:pPr>
                              <w:r w:rsidRPr="00FD7EAE">
                                <w:rPr>
                                  <w:b/>
                                  <w:bCs/>
                                  <w:color w:val="000000" w:themeColor="text1"/>
                                  <w:sz w:val="28"/>
                                  <w:szCs w:val="28"/>
                                  <w:lang w:val="uk-UA"/>
                                </w:rPr>
                                <w:t>ПРИНЦИПИ</w:t>
                              </w:r>
                            </w:p>
                            <w:p w:rsidR="00BE78F1" w:rsidRPr="00FD7EAE" w:rsidRDefault="00BE78F1" w:rsidP="00C776E0">
                              <w:pPr>
                                <w:jc w:val="center"/>
                                <w:rPr>
                                  <w:b/>
                                  <w:bCs/>
                                  <w:color w:val="000000" w:themeColor="text1"/>
                                  <w:sz w:val="28"/>
                                  <w:szCs w:val="28"/>
                                  <w:lang w:val="uk-UA"/>
                                </w:rPr>
                              </w:pPr>
                              <w:r>
                                <w:rPr>
                                  <w:b/>
                                  <w:bCs/>
                                  <w:color w:val="000000" w:themeColor="text1"/>
                                  <w:sz w:val="28"/>
                                  <w:szCs w:val="28"/>
                                  <w:lang w:val="uk-UA"/>
                                </w:rPr>
                                <w:t>Європейського Суду з прав людини за ст. 3 ЄКПЛ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15761" o:spid="_x0000_s1088" style="position:absolute;left:0;text-align:left;margin-left:10.2pt;margin-top:4.35pt;width:453.75pt;height:643.5pt;z-index:251882496" coordsize="57626,81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pz2zwMAAHoMAAAOAAAAZHJzL2Uyb0RvYy54bWzsV91qHDcUvi/0HYTu690Z73rtxetgnNoU&#10;TGJsl1xrNZofmJFUSfvjXhVy2UIv+gAhb1AIhTZpklcYv1E/aX7WdUwMMeTKuzAr6fzo6NM535nd&#10;f7KuSrIUxhZKzmi0NaRESK6SQmYz+uPl8Xe7lFjHZMJKJcWMXglLnxx8+83+Sk9FrHJVJsIQOJF2&#10;utIzmjunp4OB5bmomN1SWkgIU2Uq5jA12SAxbAXvVTmIh8OdwUqZRBvFhbVYfdoI6UHwn6aCu+dp&#10;aoUj5YwiNheeJjzn/jk42GfTzDCdF7wNg31BFBUrJDbtXT1ljpGFKT5xVRXcKKtSt8VVNVBpWnAR&#10;zoDTRMNbpzkxaqHDWbLpKtM9TID2Fk5f7JY/W54ZUiS4u/FkJ6JEsgrXVP9x/cv1y/ojvn+SRgKk&#10;VjqbwuDE6At9ZtqFrJn5w69TU/lfHIusA8ZXPcZi7QjHInaJd+IxJRyy3WgSj8btLfAcV/WJHc+/&#10;v8dy0G088PH14aw0MspuQLMPA+0iZ1qEu7Aegw1o470etNf12wDbm/pd/Vf9vn5//Wv9D6k/YvH3&#10;+t/6AxB9U3+o313/BuHf9VuPLMwDkMFrD6udWiD8UEx7ZNhUG+tOhKqIH8woEksm56iOkLRseWod&#10;ooB+p+e3tqoskuOiLMPEV6Q4Kg1ZMtTSPIt83LD4n1Yp7zN06zsM4aa15EKK7cQ74UhEw9p4lXG5&#10;asv02CjpmsItiyx350VGTIGacLkR4sxRkhSo8KDi49u4tLpxPRdLUV624Yc1pE4HeRi5q1L4IEp5&#10;LlKUBxI3DlAFYtrAwDi8u6gR5SwRDTrjIT4dPh1wAa3g0HtOgWvvu3XQaTZOOt9NnK2+NxWB13rj&#10;4ecCa4x7i7Az4OuNq0Iqc5eDEqdqd270Ef4NaPzQrefrQB1xn8NzlVyhNIxqiNZqflwg4U6ZdWfM&#10;gFnBwegW7jkeaalWM6raESW5Mj/fte71UbuQUrICU8+o/WnBjKCk/EGiqvei0chTe5iMxpMYE3NT&#10;Mr8pkYvqSCGBQXWILgy9viu7YWpU9QJN5dDvChGTHHvPKHemmxy5poOgLXFxeBjUQOeauVN5obl3&#10;7oH2tXS5fsGMbrPYgQSfqY5J2PRW3TW63lKqw4VTaRGK0kPd4NpeAVjNc/HXobcdQND2hFef4zHo&#10;IV18VGDH+3lstDueTNAF0ASiaLTdVAtSu+X60WQc73m57xJ7ozBusrHrMR1RdYT2yGWgukcuezCX&#10;bfd5/MhlX4vLwosbXnBDh2y7vH+DvjkP3Lf5y3DwHwAAAP//AwBQSwMEFAAGAAgAAAAhAMKDofjg&#10;AAAACQEAAA8AAABkcnMvZG93bnJldi54bWxMj0FPg0AQhe8m/ofNmHizC2ilIEvTNOqpaWJr0vQ2&#10;hSmQsruE3QL9944nPU7el/e+yZaTbsVAvWusURDOAhBkCls2plLwvf94WoBwHk2JrTWk4EYOlvn9&#10;XYZpaUfzRcPOV4JLjEtRQe19l0rpipo0upntyHB2tr1Gz2dfybLHkct1K6MgeJUaG8MLNXa0rqm4&#10;7K5aweeI4+o5fB82l/P6dtzPt4dNSEo9PkyrNxCeJv8Hw68+q0POTid7NaUTrYIoeGFSwSIGwXES&#10;xQmIE3NRMo9B5pn8/0H+AwAA//8DAFBLAQItABQABgAIAAAAIQC2gziS/gAAAOEBAAATAAAAAAAA&#10;AAAAAAAAAAAAAABbQ29udGVudF9UeXBlc10ueG1sUEsBAi0AFAAGAAgAAAAhADj9If/WAAAAlAEA&#10;AAsAAAAAAAAAAAAAAAAALwEAAF9yZWxzLy5yZWxzUEsBAi0AFAAGAAgAAAAhAOvunPbPAwAAegwA&#10;AA4AAAAAAAAAAAAAAAAALgIAAGRycy9lMm9Eb2MueG1sUEsBAi0AFAAGAAgAAAAhAMKDofjgAAAA&#10;CQEAAA8AAAAAAAAAAAAAAAAAKQYAAGRycy9kb3ducmV2LnhtbFBLBQYAAAAABAAEAPMAAAA2BwAA&#10;AAA=&#10;">
                <v:roundrect id="Скругленный прямоугольник 15759" o:spid="_x0000_s1089" style="position:absolute;width:57626;height:817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k56xAAAAN4AAAAPAAAAZHJzL2Rvd25yZXYueG1sRE/bagIx&#10;EH0X+g9hBN9q1oqXbo1SRFFBEC8fMN1Mdxc3k22S1fXvm0LBtzmc68wWranEjZwvLSsY9BMQxJnV&#10;JecKLuf16xSED8gaK8uk4EEeFvOXzgxTbe98pNsp5CKGsE9RQRFCnUrps4IM+r6tiSP3bZ3BEKHL&#10;pXZ4j+Gmkm9JMpYGS44NBda0LCi7nhqjYNy0h93wx+3y4ear3JurXW0aq1Sv235+gAjUhqf4373V&#10;cf5oMnqHv3fiDXL+CwAA//8DAFBLAQItABQABgAIAAAAIQDb4fbL7gAAAIUBAAATAAAAAAAAAAAA&#10;AAAAAAAAAABbQ29udGVudF9UeXBlc10ueG1sUEsBAi0AFAAGAAgAAAAhAFr0LFu/AAAAFQEAAAsA&#10;AAAAAAAAAAAAAAAAHwEAAF9yZWxzLy5yZWxzUEsBAi0AFAAGAAgAAAAhANvOTnrEAAAA3gAAAA8A&#10;AAAAAAAAAAAAAAAABwIAAGRycy9kb3ducmV2LnhtbFBLBQYAAAAAAwADALcAAAD4AgAAAAA=&#10;" fillcolor="white [3212]" strokecolor="black [3213]" strokeweight="1pt">
                  <v:stroke joinstyle="miter"/>
                  <v:textbox>
                    <w:txbxContent>
                      <w:p w:rsidR="00BE78F1" w:rsidRDefault="00BE78F1" w:rsidP="00C776E0">
                        <w:pPr>
                          <w:autoSpaceDE w:val="0"/>
                          <w:autoSpaceDN w:val="0"/>
                          <w:adjustRightInd w:val="0"/>
                          <w:rPr>
                            <w:bCs/>
                            <w:color w:val="000000" w:themeColor="text1"/>
                            <w:sz w:val="28"/>
                            <w:szCs w:val="28"/>
                            <w:highlight w:val="yellow"/>
                            <w:lang w:val="uk-UA"/>
                          </w:rPr>
                        </w:pPr>
                      </w:p>
                      <w:p w:rsidR="00BE78F1" w:rsidRDefault="00BE78F1" w:rsidP="00385533">
                        <w:pPr>
                          <w:pStyle w:val="a8"/>
                          <w:numPr>
                            <w:ilvl w:val="0"/>
                            <w:numId w:val="9"/>
                          </w:numPr>
                          <w:autoSpaceDE w:val="0"/>
                          <w:autoSpaceDN w:val="0"/>
                          <w:adjustRightInd w:val="0"/>
                          <w:spacing w:line="240" w:lineRule="auto"/>
                          <w:ind w:left="0" w:firstLine="709"/>
                          <w:rPr>
                            <w:rFonts w:ascii="Times New Roman" w:hAnsi="Times New Roman"/>
                            <w:bCs/>
                            <w:color w:val="000000" w:themeColor="text1"/>
                            <w:sz w:val="28"/>
                            <w:szCs w:val="28"/>
                            <w:highlight w:val="yellow"/>
                            <w:lang w:val="uk-UA"/>
                          </w:rPr>
                        </w:pPr>
                      </w:p>
                      <w:p w:rsidR="00BE78F1" w:rsidRDefault="00BE78F1" w:rsidP="00385533">
                        <w:pPr>
                          <w:pStyle w:val="a8"/>
                          <w:numPr>
                            <w:ilvl w:val="0"/>
                            <w:numId w:val="9"/>
                          </w:numPr>
                          <w:autoSpaceDE w:val="0"/>
                          <w:autoSpaceDN w:val="0"/>
                          <w:adjustRightInd w:val="0"/>
                          <w:spacing w:line="240" w:lineRule="auto"/>
                          <w:ind w:left="0" w:firstLine="709"/>
                          <w:rPr>
                            <w:rFonts w:ascii="Times New Roman" w:hAnsi="Times New Roman"/>
                            <w:bCs/>
                            <w:color w:val="000000" w:themeColor="text1"/>
                            <w:sz w:val="28"/>
                            <w:szCs w:val="28"/>
                            <w:highlight w:val="yellow"/>
                            <w:lang w:val="uk-UA"/>
                          </w:rPr>
                        </w:pPr>
                      </w:p>
                      <w:p w:rsidR="00BE78F1" w:rsidRPr="00C776E0" w:rsidRDefault="00BE78F1" w:rsidP="00C776E0">
                        <w:pPr>
                          <w:autoSpaceDE w:val="0"/>
                          <w:autoSpaceDN w:val="0"/>
                          <w:adjustRightInd w:val="0"/>
                          <w:rPr>
                            <w:bCs/>
                            <w:color w:val="000000" w:themeColor="text1"/>
                            <w:sz w:val="28"/>
                            <w:szCs w:val="28"/>
                            <w:highlight w:val="yellow"/>
                            <w:lang w:val="uk-UA"/>
                          </w:rPr>
                        </w:pPr>
                      </w:p>
                      <w:p w:rsidR="00BE78F1" w:rsidRPr="00E80472" w:rsidRDefault="00BE78F1" w:rsidP="00385533">
                        <w:pPr>
                          <w:pStyle w:val="a8"/>
                          <w:numPr>
                            <w:ilvl w:val="0"/>
                            <w:numId w:val="9"/>
                          </w:numPr>
                          <w:autoSpaceDE w:val="0"/>
                          <w:autoSpaceDN w:val="0"/>
                          <w:adjustRightInd w:val="0"/>
                          <w:spacing w:line="240" w:lineRule="auto"/>
                          <w:ind w:left="0" w:firstLine="709"/>
                          <w:rPr>
                            <w:rFonts w:ascii="Times New Roman" w:hAnsi="Times New Roman"/>
                            <w:bCs/>
                            <w:color w:val="000000" w:themeColor="text1"/>
                            <w:sz w:val="28"/>
                            <w:szCs w:val="28"/>
                            <w:lang w:val="uk-UA"/>
                          </w:rPr>
                        </w:pPr>
                        <w:r w:rsidRPr="00E80472">
                          <w:rPr>
                            <w:rFonts w:ascii="Times New Roman" w:hAnsi="Times New Roman"/>
                            <w:bCs/>
                            <w:color w:val="000000" w:themeColor="text1"/>
                            <w:sz w:val="28"/>
                            <w:szCs w:val="28"/>
                            <w:lang w:val="uk-UA"/>
                          </w:rPr>
                          <w:t>Конвенція 1950 р. є «живим інструментом» , а зміст її норм має тлумачитися «у світлі умов сьогодення»;</w:t>
                        </w:r>
                      </w:p>
                      <w:p w:rsidR="00BE78F1" w:rsidRPr="00E80472" w:rsidRDefault="00BE78F1" w:rsidP="00385533">
                        <w:pPr>
                          <w:pStyle w:val="a8"/>
                          <w:numPr>
                            <w:ilvl w:val="0"/>
                            <w:numId w:val="9"/>
                          </w:numPr>
                          <w:autoSpaceDE w:val="0"/>
                          <w:autoSpaceDN w:val="0"/>
                          <w:adjustRightInd w:val="0"/>
                          <w:spacing w:line="240" w:lineRule="auto"/>
                          <w:ind w:left="0" w:firstLine="709"/>
                          <w:jc w:val="both"/>
                          <w:rPr>
                            <w:rFonts w:ascii="Times New Roman" w:hAnsi="Times New Roman"/>
                            <w:bCs/>
                            <w:color w:val="000000" w:themeColor="text1"/>
                            <w:sz w:val="28"/>
                            <w:szCs w:val="28"/>
                            <w:lang w:val="uk-UA"/>
                          </w:rPr>
                        </w:pPr>
                        <w:r w:rsidRPr="00E80472">
                          <w:rPr>
                            <w:rFonts w:ascii="Times New Roman" w:hAnsi="Times New Roman"/>
                            <w:bCs/>
                            <w:color w:val="000000" w:themeColor="text1"/>
                            <w:sz w:val="28"/>
                            <w:szCs w:val="28"/>
                            <w:lang w:val="uk-UA"/>
                          </w:rPr>
                          <w:t>«певні дії, які кваліфікувалися в минулому як нелюдське поводження, можуть у майбутньому бути кваліфіковані жорсткіше», тобто, як катування;</w:t>
                        </w:r>
                      </w:p>
                      <w:p w:rsidR="00BE78F1" w:rsidRPr="00E80472" w:rsidRDefault="00BE78F1" w:rsidP="00385533">
                        <w:pPr>
                          <w:pStyle w:val="a8"/>
                          <w:numPr>
                            <w:ilvl w:val="0"/>
                            <w:numId w:val="9"/>
                          </w:numPr>
                          <w:autoSpaceDE w:val="0"/>
                          <w:autoSpaceDN w:val="0"/>
                          <w:adjustRightInd w:val="0"/>
                          <w:spacing w:line="240" w:lineRule="auto"/>
                          <w:ind w:left="0" w:firstLine="709"/>
                          <w:jc w:val="both"/>
                          <w:rPr>
                            <w:rFonts w:ascii="Times New Roman" w:hAnsi="Times New Roman"/>
                            <w:bCs/>
                            <w:color w:val="000000" w:themeColor="text1"/>
                            <w:sz w:val="28"/>
                            <w:szCs w:val="28"/>
                            <w:lang w:val="uk-UA"/>
                          </w:rPr>
                        </w:pPr>
                        <w:r w:rsidRPr="00E80472">
                          <w:rPr>
                            <w:rFonts w:ascii="Times New Roman" w:hAnsi="Times New Roman"/>
                            <w:color w:val="000000" w:themeColor="text1"/>
                            <w:sz w:val="28"/>
                            <w:szCs w:val="28"/>
                            <w:lang w:val="uk-UA"/>
                          </w:rPr>
                          <w:t>Принциповим є і підхід ЄСПЛ, згідно якого на</w:t>
                        </w:r>
                        <w:r w:rsidRPr="00E80472">
                          <w:rPr>
                            <w:rFonts w:ascii="Times New Roman" w:hAnsi="Times New Roman"/>
                            <w:color w:val="000000" w:themeColor="text1"/>
                            <w:sz w:val="28"/>
                            <w:szCs w:val="28"/>
                          </w:rPr>
                          <w:t>ціональні суди за жодних обставин не повинні допускати випадків, за яких завдання тілесних і моральних страждань залишатиметься безкарним</w:t>
                        </w:r>
                        <w:r w:rsidRPr="00E80472">
                          <w:rPr>
                            <w:rFonts w:ascii="Times New Roman" w:hAnsi="Times New Roman"/>
                            <w:color w:val="000000" w:themeColor="text1"/>
                            <w:sz w:val="28"/>
                            <w:szCs w:val="28"/>
                            <w:lang w:val="uk-UA"/>
                          </w:rPr>
                          <w:t>;</w:t>
                        </w:r>
                      </w:p>
                      <w:p w:rsidR="00BE78F1" w:rsidRPr="00E80472" w:rsidRDefault="00BE78F1" w:rsidP="00385533">
                        <w:pPr>
                          <w:pStyle w:val="a8"/>
                          <w:numPr>
                            <w:ilvl w:val="0"/>
                            <w:numId w:val="9"/>
                          </w:numPr>
                          <w:autoSpaceDE w:val="0"/>
                          <w:autoSpaceDN w:val="0"/>
                          <w:adjustRightInd w:val="0"/>
                          <w:spacing w:line="240" w:lineRule="auto"/>
                          <w:ind w:left="0" w:firstLine="709"/>
                          <w:jc w:val="both"/>
                          <w:rPr>
                            <w:rFonts w:ascii="Times New Roman" w:hAnsi="Times New Roman"/>
                            <w:bCs/>
                            <w:color w:val="000000" w:themeColor="text1"/>
                            <w:sz w:val="28"/>
                            <w:szCs w:val="28"/>
                            <w:lang w:val="uk-UA"/>
                          </w:rPr>
                        </w:pPr>
                        <w:r w:rsidRPr="00E80472">
                          <w:rPr>
                            <w:rFonts w:ascii="Times New Roman" w:hAnsi="Times New Roman"/>
                            <w:color w:val="000000" w:themeColor="text1"/>
                            <w:sz w:val="28"/>
                            <w:szCs w:val="28"/>
                            <w:lang w:val="uk-UA"/>
                          </w:rPr>
                          <w:t xml:space="preserve">коли вся чи значна частина інформації про події, про які йдеться, відома виключно органам влади – як це має місце у справі щодо ув’язнених осіб, які перебувають під контролем органів влади, – і коли у таких осіб під час їхнього ув’язнення з’являються тілесні ушкодження, це породжує відповідні обґрунтовані презумпції факту. </w:t>
                        </w:r>
                        <w:r w:rsidRPr="00E80472">
                          <w:rPr>
                            <w:rFonts w:ascii="Times New Roman" w:hAnsi="Times New Roman"/>
                            <w:color w:val="000000" w:themeColor="text1"/>
                            <w:sz w:val="28"/>
                            <w:szCs w:val="28"/>
                          </w:rPr>
                          <w:t>При цьому тягар доведення можна вважати покладеним на органи влади, адже саме вони мають надати задовільні та переконливі пояснення (</w:t>
                        </w:r>
                        <w:r w:rsidRPr="00E80472">
                          <w:rPr>
                            <w:rFonts w:ascii="Times New Roman" w:hAnsi="Times New Roman"/>
                            <w:color w:val="000000" w:themeColor="text1"/>
                            <w:sz w:val="28"/>
                            <w:szCs w:val="28"/>
                            <w:lang w:val="uk-UA"/>
                          </w:rPr>
                          <w:t>Р</w:t>
                        </w:r>
                        <w:r w:rsidRPr="00E80472">
                          <w:rPr>
                            <w:rFonts w:ascii="Times New Roman" w:hAnsi="Times New Roman"/>
                            <w:color w:val="000000" w:themeColor="text1"/>
                            <w:sz w:val="28"/>
                            <w:szCs w:val="28"/>
                          </w:rPr>
                          <w:t>ішення у справі «Салман проти Туреччини» (Salman v. Turkey)</w:t>
                        </w:r>
                        <w:r w:rsidRPr="00E80472">
                          <w:rPr>
                            <w:rFonts w:ascii="Times New Roman" w:hAnsi="Times New Roman"/>
                            <w:color w:val="000000" w:themeColor="text1"/>
                            <w:sz w:val="28"/>
                            <w:szCs w:val="28"/>
                            <w:lang w:val="uk-UA"/>
                          </w:rPr>
                          <w:t>;</w:t>
                        </w:r>
                      </w:p>
                      <w:p w:rsidR="00BE78F1" w:rsidRPr="00C776E0" w:rsidRDefault="00BE78F1" w:rsidP="00385533">
                        <w:pPr>
                          <w:pStyle w:val="a8"/>
                          <w:numPr>
                            <w:ilvl w:val="0"/>
                            <w:numId w:val="9"/>
                          </w:numPr>
                          <w:autoSpaceDE w:val="0"/>
                          <w:autoSpaceDN w:val="0"/>
                          <w:adjustRightInd w:val="0"/>
                          <w:spacing w:line="240" w:lineRule="auto"/>
                          <w:ind w:left="0" w:firstLine="709"/>
                          <w:jc w:val="both"/>
                          <w:rPr>
                            <w:rFonts w:ascii="Times New Roman" w:hAnsi="Times New Roman"/>
                            <w:bCs/>
                            <w:color w:val="000000" w:themeColor="text1"/>
                            <w:sz w:val="28"/>
                            <w:szCs w:val="28"/>
                            <w:lang w:val="uk-UA"/>
                          </w:rPr>
                        </w:pPr>
                        <w:r w:rsidRPr="00E80472">
                          <w:rPr>
                            <w:rFonts w:ascii="Times New Roman" w:hAnsi="Times New Roman"/>
                            <w:color w:val="000000" w:themeColor="text1"/>
                            <w:sz w:val="28"/>
                            <w:szCs w:val="28"/>
                          </w:rPr>
                          <w:t>Хоча реалізація цих заходів може потребувати значних фінансових ресурсів, відсутність ресурсів не може у</w:t>
                        </w:r>
                        <w:r w:rsidRPr="00C776E0">
                          <w:rPr>
                            <w:rFonts w:ascii="Times New Roman" w:hAnsi="Times New Roman"/>
                            <w:color w:val="000000" w:themeColor="text1"/>
                            <w:sz w:val="28"/>
                            <w:szCs w:val="28"/>
                          </w:rPr>
                          <w:t xml:space="preserve"> принципі виправдати умови утримування, які дорівнюють порушенню статті 3 Конвенції. Держава-відповідач повинна організувати свою пенітенціарну систему таким чином, щоб забезпечити дотримання цього положення, незалежно від будь-яких труднощів (</w:t>
                        </w:r>
                        <w:r w:rsidRPr="00C776E0">
                          <w:rPr>
                            <w:rFonts w:ascii="Times New Roman" w:hAnsi="Times New Roman"/>
                            <w:i/>
                            <w:iCs/>
                            <w:color w:val="000000" w:themeColor="text1"/>
                            <w:sz w:val="28"/>
                            <w:szCs w:val="28"/>
                            <w:bdr w:val="none" w:sz="0" w:space="0" w:color="auto" w:frame="1"/>
                          </w:rPr>
                          <w:t>Neshkov</w:t>
                        </w:r>
                        <w:r w:rsidRPr="00C776E0">
                          <w:rPr>
                            <w:rFonts w:ascii="Times New Roman" w:hAnsi="Times New Roman"/>
                            <w:i/>
                            <w:iCs/>
                            <w:color w:val="000000" w:themeColor="text1"/>
                            <w:sz w:val="28"/>
                            <w:szCs w:val="28"/>
                            <w:bdr w:val="none" w:sz="0" w:space="0" w:color="auto" w:frame="1"/>
                            <w:lang w:val="uk-UA"/>
                          </w:rPr>
                          <w:t xml:space="preserve"> </w:t>
                        </w:r>
                        <w:r w:rsidRPr="00C776E0">
                          <w:rPr>
                            <w:rFonts w:ascii="Times New Roman" w:hAnsi="Times New Roman"/>
                            <w:i/>
                            <w:iCs/>
                            <w:color w:val="000000" w:themeColor="text1"/>
                            <w:sz w:val="28"/>
                            <w:szCs w:val="28"/>
                            <w:bdr w:val="none" w:sz="0" w:space="0" w:color="auto" w:frame="1"/>
                          </w:rPr>
                          <w:t>and</w:t>
                        </w:r>
                        <w:r w:rsidRPr="00C776E0">
                          <w:rPr>
                            <w:rFonts w:ascii="Times New Roman" w:hAnsi="Times New Roman"/>
                            <w:i/>
                            <w:iCs/>
                            <w:color w:val="000000" w:themeColor="text1"/>
                            <w:sz w:val="28"/>
                            <w:szCs w:val="28"/>
                            <w:bdr w:val="none" w:sz="0" w:space="0" w:color="auto" w:frame="1"/>
                            <w:lang w:val="uk-UA"/>
                          </w:rPr>
                          <w:t xml:space="preserve"> </w:t>
                        </w:r>
                        <w:r w:rsidRPr="00C776E0">
                          <w:rPr>
                            <w:rFonts w:ascii="Times New Roman" w:hAnsi="Times New Roman"/>
                            <w:i/>
                            <w:iCs/>
                            <w:color w:val="000000" w:themeColor="text1"/>
                            <w:sz w:val="28"/>
                            <w:szCs w:val="28"/>
                            <w:bdr w:val="none" w:sz="0" w:space="0" w:color="auto" w:frame="1"/>
                          </w:rPr>
                          <w:t>Others</w:t>
                        </w:r>
                        <w:r w:rsidRPr="00C776E0">
                          <w:rPr>
                            <w:rFonts w:ascii="Times New Roman" w:hAnsi="Times New Roman"/>
                            <w:color w:val="000000" w:themeColor="text1"/>
                            <w:sz w:val="28"/>
                            <w:szCs w:val="28"/>
                            <w:lang w:val="uk-UA"/>
                          </w:rPr>
                          <w:t>, §§ 277</w:t>
                        </w:r>
                        <w:r w:rsidRPr="00C776E0">
                          <w:rPr>
                            <w:rFonts w:ascii="Times New Roman" w:hAnsi="Times New Roman"/>
                            <w:color w:val="000000" w:themeColor="text1"/>
                            <w:sz w:val="28"/>
                            <w:szCs w:val="28"/>
                            <w:lang w:val="uk-UA"/>
                          </w:rPr>
                          <w:noBreakHyphen/>
                          <w:t xml:space="preserve">78, та </w:t>
                        </w:r>
                        <w:r w:rsidRPr="00C776E0">
                          <w:rPr>
                            <w:rFonts w:ascii="Times New Roman" w:hAnsi="Times New Roman"/>
                            <w:i/>
                            <w:iCs/>
                            <w:color w:val="000000" w:themeColor="text1"/>
                            <w:sz w:val="28"/>
                            <w:szCs w:val="28"/>
                            <w:bdr w:val="none" w:sz="0" w:space="0" w:color="auto" w:frame="1"/>
                          </w:rPr>
                          <w:t>Varga</w:t>
                        </w:r>
                        <w:r w:rsidRPr="00C776E0">
                          <w:rPr>
                            <w:rFonts w:ascii="Times New Roman" w:hAnsi="Times New Roman"/>
                            <w:i/>
                            <w:iCs/>
                            <w:color w:val="000000" w:themeColor="text1"/>
                            <w:sz w:val="28"/>
                            <w:szCs w:val="28"/>
                            <w:bdr w:val="none" w:sz="0" w:space="0" w:color="auto" w:frame="1"/>
                            <w:lang w:val="uk-UA"/>
                          </w:rPr>
                          <w:t xml:space="preserve"> </w:t>
                        </w:r>
                        <w:r w:rsidRPr="00C776E0">
                          <w:rPr>
                            <w:rFonts w:ascii="Times New Roman" w:hAnsi="Times New Roman"/>
                            <w:i/>
                            <w:iCs/>
                            <w:color w:val="000000" w:themeColor="text1"/>
                            <w:sz w:val="28"/>
                            <w:szCs w:val="28"/>
                            <w:bdr w:val="none" w:sz="0" w:space="0" w:color="auto" w:frame="1"/>
                          </w:rPr>
                          <w:t>and</w:t>
                        </w:r>
                        <w:r w:rsidRPr="00C776E0">
                          <w:rPr>
                            <w:rFonts w:ascii="Times New Roman" w:hAnsi="Times New Roman"/>
                            <w:i/>
                            <w:iCs/>
                            <w:color w:val="000000" w:themeColor="text1"/>
                            <w:sz w:val="28"/>
                            <w:szCs w:val="28"/>
                            <w:bdr w:val="none" w:sz="0" w:space="0" w:color="auto" w:frame="1"/>
                            <w:lang w:val="uk-UA"/>
                          </w:rPr>
                          <w:t xml:space="preserve"> </w:t>
                        </w:r>
                        <w:r w:rsidRPr="00C776E0">
                          <w:rPr>
                            <w:rFonts w:ascii="Times New Roman" w:hAnsi="Times New Roman"/>
                            <w:i/>
                            <w:iCs/>
                            <w:color w:val="000000" w:themeColor="text1"/>
                            <w:sz w:val="28"/>
                            <w:szCs w:val="28"/>
                            <w:bdr w:val="none" w:sz="0" w:space="0" w:color="auto" w:frame="1"/>
                          </w:rPr>
                          <w:t>Others</w:t>
                        </w:r>
                        <w:r w:rsidRPr="00C776E0">
                          <w:rPr>
                            <w:rFonts w:ascii="Times New Roman" w:hAnsi="Times New Roman"/>
                            <w:color w:val="000000" w:themeColor="text1"/>
                            <w:sz w:val="28"/>
                            <w:szCs w:val="28"/>
                            <w:lang w:val="uk-UA"/>
                          </w:rPr>
                          <w:t>, § 103).</w:t>
                        </w:r>
                      </w:p>
                      <w:p w:rsidR="00BE78F1" w:rsidRPr="00C776E0" w:rsidRDefault="00BE78F1" w:rsidP="00385533">
                        <w:pPr>
                          <w:pStyle w:val="a8"/>
                          <w:numPr>
                            <w:ilvl w:val="0"/>
                            <w:numId w:val="9"/>
                          </w:numPr>
                          <w:autoSpaceDE w:val="0"/>
                          <w:autoSpaceDN w:val="0"/>
                          <w:adjustRightInd w:val="0"/>
                          <w:spacing w:line="240" w:lineRule="auto"/>
                          <w:ind w:left="0" w:firstLine="709"/>
                          <w:jc w:val="both"/>
                          <w:rPr>
                            <w:rFonts w:ascii="Times New Roman" w:hAnsi="Times New Roman"/>
                            <w:color w:val="000000" w:themeColor="text1"/>
                            <w:sz w:val="28"/>
                            <w:szCs w:val="28"/>
                          </w:rPr>
                        </w:pPr>
                        <w:r w:rsidRPr="00C776E0">
                          <w:rPr>
                            <w:rFonts w:ascii="Times New Roman" w:hAnsi="Times New Roman"/>
                            <w:color w:val="000000" w:themeColor="text1"/>
                            <w:sz w:val="28"/>
                            <w:szCs w:val="28"/>
                          </w:rPr>
                          <w:t>призначення покарання може бути визнаним таким, що принижує честь, але у випадку, коли приниження мало місце не у зв’язку з призначенням покарання, а у зв’язку з характером виконання такого покарання («Tyrer v. The United Kingdom» від 25.04.1978 р.).</w:t>
                        </w:r>
                      </w:p>
                      <w:p w:rsidR="00BE78F1" w:rsidRPr="00C776E0" w:rsidRDefault="00BE78F1" w:rsidP="00C776E0">
                        <w:pPr>
                          <w:jc w:val="center"/>
                          <w:rPr>
                            <w:lang w:val="uk-UA"/>
                          </w:rPr>
                        </w:pPr>
                      </w:p>
                    </w:txbxContent>
                  </v:textbox>
                </v:roundrect>
                <v:rect id="Прямоугольник 15760" o:spid="_x0000_s1090" style="position:absolute;left:4857;top:1143;width:47530;height:9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92axgAAAN4AAAAPAAAAZHJzL2Rvd25yZXYueG1sRI/NTsNA&#10;DITvlXiHlZG40Q2VSFHabcWPoJQbAXq2siaJiL1RdmlTnr4+IPVmy+OZ+ZbrkTuzpyG2QRzcTDMw&#10;JFXwrdQOPj+er+/AxITisQtCDo4UYb26mCyx8OEg77QvU23URGKBDpqU+sLaWDXEGKehJ9HbdxgY&#10;k65Dbf2ABzXnzs6yLLeMrWhCgz09NlT9lL/sgN/kof/aZMizfPsXuXqZP7U7564ux/sFmERjOov/&#10;v1+91r+d5wqgODqDXZ0AAAD//wMAUEsBAi0AFAAGAAgAAAAhANvh9svuAAAAhQEAABMAAAAAAAAA&#10;AAAAAAAAAAAAAFtDb250ZW50X1R5cGVzXS54bWxQSwECLQAUAAYACAAAACEAWvQsW78AAAAVAQAA&#10;CwAAAAAAAAAAAAAAAAAfAQAAX3JlbHMvLnJlbHNQSwECLQAUAAYACAAAACEAo5/dmsYAAADeAAAA&#10;DwAAAAAAAAAAAAAAAAAHAgAAZHJzL2Rvd25yZXYueG1sUEsFBgAAAAADAAMAtwAAAPoCAAAAAA==&#10;" fillcolor="white [3212]" strokecolor="black [3213]" strokeweight="1pt">
                  <v:textbox>
                    <w:txbxContent>
                      <w:p w:rsidR="00BE78F1" w:rsidRDefault="00BE78F1" w:rsidP="00C776E0">
                        <w:pPr>
                          <w:jc w:val="center"/>
                          <w:rPr>
                            <w:b/>
                            <w:bCs/>
                            <w:color w:val="000000" w:themeColor="text1"/>
                            <w:sz w:val="28"/>
                            <w:szCs w:val="28"/>
                            <w:lang w:val="uk-UA"/>
                          </w:rPr>
                        </w:pPr>
                        <w:r w:rsidRPr="00FD7EAE">
                          <w:rPr>
                            <w:b/>
                            <w:bCs/>
                            <w:color w:val="000000" w:themeColor="text1"/>
                            <w:sz w:val="28"/>
                            <w:szCs w:val="28"/>
                            <w:lang w:val="uk-UA"/>
                          </w:rPr>
                          <w:t>ПРИНЦИПИ</w:t>
                        </w:r>
                      </w:p>
                      <w:p w:rsidR="00BE78F1" w:rsidRPr="00FD7EAE" w:rsidRDefault="00BE78F1" w:rsidP="00C776E0">
                        <w:pPr>
                          <w:jc w:val="center"/>
                          <w:rPr>
                            <w:b/>
                            <w:bCs/>
                            <w:color w:val="000000" w:themeColor="text1"/>
                            <w:sz w:val="28"/>
                            <w:szCs w:val="28"/>
                            <w:lang w:val="uk-UA"/>
                          </w:rPr>
                        </w:pPr>
                        <w:r>
                          <w:rPr>
                            <w:b/>
                            <w:bCs/>
                            <w:color w:val="000000" w:themeColor="text1"/>
                            <w:sz w:val="28"/>
                            <w:szCs w:val="28"/>
                            <w:lang w:val="uk-UA"/>
                          </w:rPr>
                          <w:t>Європейського Суду з прав людини за ст. 3 ЄКПЛ</w:t>
                        </w:r>
                      </w:p>
                    </w:txbxContent>
                  </v:textbox>
                </v:rect>
              </v:group>
            </w:pict>
          </mc:Fallback>
        </mc:AlternateContent>
      </w:r>
    </w:p>
    <w:p w:rsidR="00C776E0" w:rsidRDefault="00C776E0"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C776E0" w:rsidRDefault="00C776E0"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C776E0" w:rsidRDefault="00C776E0"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C776E0" w:rsidRDefault="00C776E0"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C776E0" w:rsidRDefault="00C776E0"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C776E0" w:rsidRDefault="00C776E0"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C776E0" w:rsidRDefault="00C776E0"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C776E0" w:rsidRDefault="00C776E0"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C776E0" w:rsidRDefault="00C776E0"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C776E0" w:rsidRDefault="00C776E0"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C776E0" w:rsidRDefault="00C776E0"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C776E0" w:rsidRDefault="00C776E0"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C776E0" w:rsidRDefault="00C776E0" w:rsidP="00FD7EAE">
      <w:pPr>
        <w:autoSpaceDE w:val="0"/>
        <w:autoSpaceDN w:val="0"/>
        <w:adjustRightInd w:val="0"/>
        <w:spacing w:line="360" w:lineRule="auto"/>
        <w:ind w:firstLine="709"/>
        <w:contextualSpacing/>
        <w:rPr>
          <w:bCs/>
          <w:color w:val="000000" w:themeColor="text1"/>
          <w:sz w:val="28"/>
          <w:szCs w:val="28"/>
          <w:highlight w:val="yellow"/>
          <w:lang w:val="uk-UA"/>
        </w:rPr>
      </w:pPr>
    </w:p>
    <w:p w:rsidR="00C776E0" w:rsidRDefault="00C776E0" w:rsidP="00FD7EAE">
      <w:pPr>
        <w:autoSpaceDE w:val="0"/>
        <w:autoSpaceDN w:val="0"/>
        <w:adjustRightInd w:val="0"/>
        <w:spacing w:line="360" w:lineRule="auto"/>
        <w:ind w:firstLine="709"/>
        <w:rPr>
          <w:bCs/>
          <w:color w:val="000000" w:themeColor="text1"/>
          <w:sz w:val="28"/>
          <w:szCs w:val="28"/>
          <w:highlight w:val="yellow"/>
          <w:lang w:val="uk-UA"/>
        </w:rPr>
      </w:pPr>
    </w:p>
    <w:p w:rsidR="00C776E0" w:rsidRDefault="00C776E0" w:rsidP="00FD7EAE">
      <w:pPr>
        <w:autoSpaceDE w:val="0"/>
        <w:autoSpaceDN w:val="0"/>
        <w:adjustRightInd w:val="0"/>
        <w:spacing w:line="360" w:lineRule="auto"/>
        <w:ind w:firstLine="709"/>
        <w:rPr>
          <w:bCs/>
          <w:color w:val="000000" w:themeColor="text1"/>
          <w:sz w:val="28"/>
          <w:szCs w:val="28"/>
          <w:highlight w:val="yellow"/>
          <w:lang w:val="uk-UA"/>
        </w:rPr>
      </w:pPr>
    </w:p>
    <w:p w:rsidR="00C776E0" w:rsidRDefault="00C776E0" w:rsidP="00FD7EAE">
      <w:pPr>
        <w:autoSpaceDE w:val="0"/>
        <w:autoSpaceDN w:val="0"/>
        <w:adjustRightInd w:val="0"/>
        <w:spacing w:line="360" w:lineRule="auto"/>
        <w:ind w:firstLine="709"/>
        <w:rPr>
          <w:bCs/>
          <w:color w:val="000000" w:themeColor="text1"/>
          <w:sz w:val="28"/>
          <w:szCs w:val="28"/>
          <w:highlight w:val="yellow"/>
          <w:lang w:val="uk-UA"/>
        </w:rPr>
      </w:pPr>
    </w:p>
    <w:p w:rsidR="00C776E0" w:rsidRDefault="00C776E0" w:rsidP="00FD7EAE">
      <w:pPr>
        <w:autoSpaceDE w:val="0"/>
        <w:autoSpaceDN w:val="0"/>
        <w:adjustRightInd w:val="0"/>
        <w:spacing w:line="360" w:lineRule="auto"/>
        <w:ind w:firstLine="709"/>
        <w:rPr>
          <w:bCs/>
          <w:color w:val="000000" w:themeColor="text1"/>
          <w:sz w:val="28"/>
          <w:szCs w:val="28"/>
          <w:highlight w:val="yellow"/>
          <w:lang w:val="uk-UA"/>
        </w:rPr>
      </w:pPr>
    </w:p>
    <w:p w:rsidR="00C776E0" w:rsidRDefault="00C776E0" w:rsidP="00FD7EAE">
      <w:pPr>
        <w:autoSpaceDE w:val="0"/>
        <w:autoSpaceDN w:val="0"/>
        <w:adjustRightInd w:val="0"/>
        <w:spacing w:line="360" w:lineRule="auto"/>
        <w:ind w:firstLine="709"/>
        <w:rPr>
          <w:bCs/>
          <w:color w:val="000000" w:themeColor="text1"/>
          <w:sz w:val="28"/>
          <w:szCs w:val="28"/>
          <w:highlight w:val="yellow"/>
          <w:lang w:val="uk-UA"/>
        </w:rPr>
      </w:pPr>
    </w:p>
    <w:p w:rsidR="00C776E0" w:rsidRDefault="00C776E0" w:rsidP="00FD7EAE">
      <w:pPr>
        <w:autoSpaceDE w:val="0"/>
        <w:autoSpaceDN w:val="0"/>
        <w:adjustRightInd w:val="0"/>
        <w:spacing w:line="360" w:lineRule="auto"/>
        <w:ind w:firstLine="709"/>
        <w:rPr>
          <w:bCs/>
          <w:color w:val="000000" w:themeColor="text1"/>
          <w:sz w:val="28"/>
          <w:szCs w:val="28"/>
          <w:highlight w:val="yellow"/>
          <w:lang w:val="uk-UA"/>
        </w:rPr>
      </w:pPr>
    </w:p>
    <w:p w:rsidR="00C776E0" w:rsidRDefault="00C776E0" w:rsidP="00FD7EAE">
      <w:pPr>
        <w:autoSpaceDE w:val="0"/>
        <w:autoSpaceDN w:val="0"/>
        <w:adjustRightInd w:val="0"/>
        <w:spacing w:line="360" w:lineRule="auto"/>
        <w:ind w:firstLine="709"/>
        <w:rPr>
          <w:bCs/>
          <w:color w:val="000000" w:themeColor="text1"/>
          <w:sz w:val="28"/>
          <w:szCs w:val="28"/>
          <w:highlight w:val="yellow"/>
          <w:lang w:val="uk-UA"/>
        </w:rPr>
      </w:pPr>
    </w:p>
    <w:p w:rsidR="00C776E0" w:rsidRDefault="00C776E0" w:rsidP="00FD7EAE">
      <w:pPr>
        <w:autoSpaceDE w:val="0"/>
        <w:autoSpaceDN w:val="0"/>
        <w:adjustRightInd w:val="0"/>
        <w:spacing w:line="360" w:lineRule="auto"/>
        <w:ind w:firstLine="709"/>
        <w:rPr>
          <w:bCs/>
          <w:color w:val="000000" w:themeColor="text1"/>
          <w:sz w:val="28"/>
          <w:szCs w:val="28"/>
          <w:highlight w:val="yellow"/>
          <w:lang w:val="uk-UA"/>
        </w:rPr>
      </w:pPr>
    </w:p>
    <w:p w:rsidR="00C776E0" w:rsidRDefault="00C776E0" w:rsidP="00FD7EAE">
      <w:pPr>
        <w:autoSpaceDE w:val="0"/>
        <w:autoSpaceDN w:val="0"/>
        <w:adjustRightInd w:val="0"/>
        <w:spacing w:line="360" w:lineRule="auto"/>
        <w:ind w:firstLine="709"/>
        <w:rPr>
          <w:bCs/>
          <w:color w:val="000000" w:themeColor="text1"/>
          <w:sz w:val="28"/>
          <w:szCs w:val="28"/>
          <w:highlight w:val="yellow"/>
          <w:lang w:val="uk-UA"/>
        </w:rPr>
      </w:pPr>
    </w:p>
    <w:p w:rsidR="00C776E0" w:rsidRDefault="00C776E0" w:rsidP="00FD7EAE">
      <w:pPr>
        <w:autoSpaceDE w:val="0"/>
        <w:autoSpaceDN w:val="0"/>
        <w:adjustRightInd w:val="0"/>
        <w:spacing w:line="360" w:lineRule="auto"/>
        <w:ind w:firstLine="709"/>
        <w:rPr>
          <w:bCs/>
          <w:color w:val="000000" w:themeColor="text1"/>
          <w:sz w:val="28"/>
          <w:szCs w:val="28"/>
          <w:highlight w:val="yellow"/>
          <w:lang w:val="uk-UA"/>
        </w:rPr>
      </w:pPr>
    </w:p>
    <w:p w:rsidR="00C776E0" w:rsidRDefault="00C776E0" w:rsidP="00FD7EAE">
      <w:pPr>
        <w:autoSpaceDE w:val="0"/>
        <w:autoSpaceDN w:val="0"/>
        <w:adjustRightInd w:val="0"/>
        <w:spacing w:line="360" w:lineRule="auto"/>
        <w:ind w:firstLine="709"/>
        <w:rPr>
          <w:bCs/>
          <w:color w:val="000000" w:themeColor="text1"/>
          <w:sz w:val="28"/>
          <w:szCs w:val="28"/>
          <w:highlight w:val="yellow"/>
          <w:lang w:val="uk-UA"/>
        </w:rPr>
      </w:pPr>
    </w:p>
    <w:p w:rsidR="00C776E0" w:rsidRDefault="00C776E0" w:rsidP="00FD7EAE">
      <w:pPr>
        <w:autoSpaceDE w:val="0"/>
        <w:autoSpaceDN w:val="0"/>
        <w:adjustRightInd w:val="0"/>
        <w:spacing w:line="360" w:lineRule="auto"/>
        <w:ind w:firstLine="709"/>
        <w:rPr>
          <w:bCs/>
          <w:color w:val="000000" w:themeColor="text1"/>
          <w:sz w:val="28"/>
          <w:szCs w:val="28"/>
          <w:highlight w:val="yellow"/>
          <w:lang w:val="uk-UA"/>
        </w:rPr>
      </w:pPr>
    </w:p>
    <w:p w:rsidR="00DF6333" w:rsidRPr="00E80472" w:rsidRDefault="00C776E0" w:rsidP="00FD7EAE">
      <w:pPr>
        <w:autoSpaceDE w:val="0"/>
        <w:autoSpaceDN w:val="0"/>
        <w:adjustRightInd w:val="0"/>
        <w:spacing w:line="360" w:lineRule="auto"/>
        <w:ind w:firstLine="709"/>
        <w:rPr>
          <w:bCs/>
          <w:color w:val="000000" w:themeColor="text1"/>
          <w:sz w:val="28"/>
          <w:szCs w:val="28"/>
          <w:lang w:val="uk-UA"/>
        </w:rPr>
      </w:pPr>
      <w:r w:rsidRPr="00E80472">
        <w:rPr>
          <w:bCs/>
          <w:color w:val="000000" w:themeColor="text1"/>
          <w:sz w:val="28"/>
          <w:szCs w:val="28"/>
          <w:lang w:val="uk-UA"/>
        </w:rPr>
        <w:lastRenderedPageBreak/>
        <w:t>2.6</w:t>
      </w:r>
      <w:r w:rsidR="00DF6333" w:rsidRPr="00E80472">
        <w:rPr>
          <w:bCs/>
          <w:color w:val="000000" w:themeColor="text1"/>
          <w:sz w:val="28"/>
          <w:szCs w:val="28"/>
          <w:lang w:val="uk-UA"/>
        </w:rPr>
        <w:t xml:space="preserve"> Зобов’язання держави, що випливають зі ст. 3 ЄКПЛ</w:t>
      </w:r>
      <w:r w:rsidR="00CF00B1" w:rsidRPr="00E80472">
        <w:rPr>
          <w:bCs/>
          <w:color w:val="000000" w:themeColor="text1"/>
          <w:sz w:val="28"/>
          <w:szCs w:val="28"/>
          <w:lang w:val="uk-UA"/>
        </w:rPr>
        <w:t>, визначені Рішеннями ЄСПЛ</w:t>
      </w:r>
    </w:p>
    <w:p w:rsidR="00DF6333" w:rsidRDefault="00DF6333" w:rsidP="00FD7EAE">
      <w:pPr>
        <w:autoSpaceDE w:val="0"/>
        <w:autoSpaceDN w:val="0"/>
        <w:adjustRightInd w:val="0"/>
        <w:spacing w:line="360" w:lineRule="auto"/>
        <w:ind w:firstLine="709"/>
        <w:rPr>
          <w:bCs/>
          <w:color w:val="000000" w:themeColor="text1"/>
          <w:sz w:val="28"/>
          <w:szCs w:val="28"/>
          <w:highlight w:val="yellow"/>
          <w:lang w:val="uk-UA"/>
        </w:rPr>
      </w:pPr>
    </w:p>
    <w:p w:rsidR="00DF6333" w:rsidRDefault="00DF6333"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4A7CA4" w:rsidP="00FD7EAE">
      <w:pPr>
        <w:autoSpaceDE w:val="0"/>
        <w:autoSpaceDN w:val="0"/>
        <w:adjustRightInd w:val="0"/>
        <w:spacing w:line="360" w:lineRule="auto"/>
        <w:ind w:firstLine="709"/>
        <w:rPr>
          <w:bCs/>
          <w:color w:val="000000" w:themeColor="text1"/>
          <w:sz w:val="28"/>
          <w:szCs w:val="28"/>
          <w:highlight w:val="yellow"/>
          <w:lang w:val="uk-UA"/>
        </w:rPr>
      </w:pPr>
      <w:r>
        <w:rPr>
          <w:bCs/>
          <w:noProof/>
          <w:color w:val="000000" w:themeColor="text1"/>
          <w:sz w:val="28"/>
          <w:szCs w:val="28"/>
        </w:rPr>
        <mc:AlternateContent>
          <mc:Choice Requires="wpg">
            <w:drawing>
              <wp:anchor distT="0" distB="0" distL="114300" distR="114300" simplePos="0" relativeHeight="251919360" behindDoc="0" locked="0" layoutInCell="1" allowOverlap="1">
                <wp:simplePos x="0" y="0"/>
                <wp:positionH relativeFrom="column">
                  <wp:posOffset>377190</wp:posOffset>
                </wp:positionH>
                <wp:positionV relativeFrom="paragraph">
                  <wp:posOffset>310515</wp:posOffset>
                </wp:positionV>
                <wp:extent cx="5305425" cy="7591425"/>
                <wp:effectExtent l="38100" t="57150" r="47625" b="47625"/>
                <wp:wrapNone/>
                <wp:docPr id="15783" name="Группа 15783"/>
                <wp:cNvGraphicFramePr/>
                <a:graphic xmlns:a="http://schemas.openxmlformats.org/drawingml/2006/main">
                  <a:graphicData uri="http://schemas.microsoft.com/office/word/2010/wordprocessingGroup">
                    <wpg:wgp>
                      <wpg:cNvGrpSpPr/>
                      <wpg:grpSpPr>
                        <a:xfrm>
                          <a:off x="0" y="0"/>
                          <a:ext cx="5305425" cy="7591425"/>
                          <a:chOff x="0" y="0"/>
                          <a:chExt cx="5305425" cy="7591425"/>
                        </a:xfrm>
                      </wpg:grpSpPr>
                      <wps:wsp>
                        <wps:cNvPr id="15769" name="Прямоугольник 15769"/>
                        <wps:cNvSpPr/>
                        <wps:spPr>
                          <a:xfrm>
                            <a:off x="85725" y="0"/>
                            <a:ext cx="5095875" cy="609600"/>
                          </a:xfrm>
                          <a:prstGeom prst="rect">
                            <a:avLst/>
                          </a:prstGeom>
                          <a:solidFill>
                            <a:schemeClr val="bg1"/>
                          </a:solidFill>
                          <a:ln>
                            <a:solidFill>
                              <a:schemeClr val="tx1"/>
                            </a:solidFill>
                          </a:ln>
                          <a:scene3d>
                            <a:camera prst="orthographicFront"/>
                            <a:lightRig rig="threePt" dir="t"/>
                          </a:scene3d>
                          <a:sp3d>
                            <a:bevelT prst="convex"/>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Default="00BE78F1" w:rsidP="00CF00B1">
                              <w:pPr>
                                <w:jc w:val="center"/>
                                <w:rPr>
                                  <w:rFonts w:asciiTheme="minorHAnsi" w:hAnsiTheme="minorHAnsi"/>
                                  <w:b/>
                                  <w:caps/>
                                  <w:color w:val="000000" w:themeColor="text1"/>
                                  <w:sz w:val="28"/>
                                  <w:szCs w:val="28"/>
                                  <w:lang w:val="uk-UA"/>
                                </w:rPr>
                              </w:pPr>
                              <w:r w:rsidRPr="00CF00B1">
                                <w:rPr>
                                  <w:rFonts w:ascii="Times New Roman Полужирный" w:hAnsi="Times New Roman Полужирный"/>
                                  <w:b/>
                                  <w:caps/>
                                  <w:color w:val="000000" w:themeColor="text1"/>
                                  <w:sz w:val="28"/>
                                  <w:szCs w:val="28"/>
                                  <w:lang w:val="uk-UA"/>
                                </w:rPr>
                                <w:t>негативні</w:t>
                              </w:r>
                            </w:p>
                            <w:p w:rsidR="00BE78F1" w:rsidRPr="004A7CA4" w:rsidRDefault="00BE78F1" w:rsidP="00CF00B1">
                              <w:pPr>
                                <w:jc w:val="center"/>
                                <w:rPr>
                                  <w:rFonts w:asciiTheme="minorHAnsi" w:hAnsiTheme="minorHAnsi"/>
                                  <w:b/>
                                  <w:caps/>
                                  <w:color w:val="000000" w:themeColor="text1"/>
                                  <w:sz w:val="28"/>
                                  <w:szCs w:val="28"/>
                                  <w:lang w:val="uk-UA"/>
                                </w:rPr>
                              </w:pPr>
                              <w:r w:rsidRPr="00E80472">
                                <w:rPr>
                                  <w:b/>
                                  <w:bCs/>
                                  <w:color w:val="000000" w:themeColor="text1"/>
                                  <w:sz w:val="28"/>
                                  <w:szCs w:val="28"/>
                                  <w:lang w:val="uk-UA"/>
                                </w:rPr>
                                <w:t>зобов’язання держави, що випливають зі ст. 3 ЄКПЛ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74" name="Прямоугольник 15774"/>
                        <wps:cNvSpPr/>
                        <wps:spPr>
                          <a:xfrm>
                            <a:off x="95250" y="2514600"/>
                            <a:ext cx="2209800" cy="609600"/>
                          </a:xfrm>
                          <a:prstGeom prst="rect">
                            <a:avLst/>
                          </a:prstGeom>
                          <a:solidFill>
                            <a:schemeClr val="bg1"/>
                          </a:solidFill>
                          <a:ln>
                            <a:solidFill>
                              <a:schemeClr val="tx1"/>
                            </a:solidFill>
                          </a:ln>
                          <a:scene3d>
                            <a:camera prst="orthographicFront"/>
                            <a:lightRig rig="threePt" dir="t"/>
                          </a:scene3d>
                          <a:sp3d>
                            <a:bevelT prst="convex"/>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CF00B1" w:rsidRDefault="00BE78F1" w:rsidP="00CF00B1">
                              <w:pPr>
                                <w:jc w:val="center"/>
                                <w:rPr>
                                  <w:b/>
                                  <w:caps/>
                                  <w:color w:val="000000" w:themeColor="text1"/>
                                  <w:sz w:val="28"/>
                                  <w:szCs w:val="28"/>
                                  <w:lang w:val="uk-UA"/>
                                </w:rPr>
                              </w:pPr>
                              <w:r>
                                <w:rPr>
                                  <w:b/>
                                  <w:caps/>
                                  <w:color w:val="000000" w:themeColor="text1"/>
                                  <w:sz w:val="28"/>
                                  <w:szCs w:val="28"/>
                                  <w:lang w:val="uk-UA"/>
                                </w:rPr>
                                <w:t>Порушення матеріальні</w:t>
                              </w:r>
                              <w:r w:rsidRPr="00CF00B1">
                                <w:rPr>
                                  <w:b/>
                                  <w:caps/>
                                  <w:color w:val="000000" w:themeColor="text1"/>
                                  <w:sz w:val="28"/>
                                  <w:szCs w:val="28"/>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75" name="Прямоугольник 15775"/>
                        <wps:cNvSpPr/>
                        <wps:spPr>
                          <a:xfrm>
                            <a:off x="2914650" y="2571750"/>
                            <a:ext cx="2209800" cy="609600"/>
                          </a:xfrm>
                          <a:prstGeom prst="rect">
                            <a:avLst/>
                          </a:prstGeom>
                          <a:solidFill>
                            <a:schemeClr val="bg1"/>
                          </a:solidFill>
                          <a:ln>
                            <a:solidFill>
                              <a:schemeClr val="tx1"/>
                            </a:solidFill>
                          </a:ln>
                          <a:scene3d>
                            <a:camera prst="orthographicFront"/>
                            <a:lightRig rig="threePt" dir="t"/>
                          </a:scene3d>
                          <a:sp3d>
                            <a:bevelT prst="convex"/>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CF00B1" w:rsidRDefault="00BE78F1" w:rsidP="00CF00B1">
                              <w:pPr>
                                <w:jc w:val="center"/>
                                <w:rPr>
                                  <w:b/>
                                  <w:caps/>
                                  <w:color w:val="000000" w:themeColor="text1"/>
                                  <w:sz w:val="28"/>
                                  <w:szCs w:val="28"/>
                                  <w:lang w:val="uk-UA"/>
                                </w:rPr>
                              </w:pPr>
                              <w:r>
                                <w:rPr>
                                  <w:b/>
                                  <w:caps/>
                                  <w:color w:val="000000" w:themeColor="text1"/>
                                  <w:sz w:val="28"/>
                                  <w:szCs w:val="28"/>
                                  <w:lang w:val="uk-UA"/>
                                </w:rPr>
                                <w:t>порушення процесуальні</w:t>
                              </w:r>
                              <w:r w:rsidRPr="00CF00B1">
                                <w:rPr>
                                  <w:b/>
                                  <w:caps/>
                                  <w:color w:val="000000" w:themeColor="text1"/>
                                  <w:sz w:val="28"/>
                                  <w:szCs w:val="28"/>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77" name="Прямоугольник 15777"/>
                        <wps:cNvSpPr/>
                        <wps:spPr>
                          <a:xfrm>
                            <a:off x="28575" y="3190875"/>
                            <a:ext cx="5238750" cy="1362075"/>
                          </a:xfrm>
                          <a:prstGeom prst="rect">
                            <a:avLst/>
                          </a:prstGeom>
                          <a:solidFill>
                            <a:schemeClr val="bg1"/>
                          </a:solidFill>
                          <a:ln>
                            <a:solidFill>
                              <a:schemeClr val="tx1"/>
                            </a:solidFill>
                          </a:ln>
                          <a:scene3d>
                            <a:camera prst="orthographicFront"/>
                            <a:lightRig rig="threePt" dir="t"/>
                          </a:scene3d>
                          <a:sp3d>
                            <a:bevelT prst="convex"/>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CF00B1" w:rsidRDefault="00BE78F1" w:rsidP="00CF00B1">
                              <w:pPr>
                                <w:jc w:val="center"/>
                                <w:rPr>
                                  <w:b/>
                                  <w:caps/>
                                  <w:color w:val="000000" w:themeColor="text1"/>
                                  <w:sz w:val="28"/>
                                  <w:szCs w:val="28"/>
                                  <w:lang w:val="uk-UA"/>
                                </w:rPr>
                              </w:pPr>
                              <w:r w:rsidRPr="00CF00B1">
                                <w:rPr>
                                  <w:rFonts w:eastAsiaTheme="minorHAnsi"/>
                                  <w:color w:val="000000" w:themeColor="text1"/>
                                  <w:sz w:val="28"/>
                                  <w:szCs w:val="28"/>
                                  <w:lang w:eastAsia="en-US"/>
                                </w:rPr>
                                <w:t>неналежн</w:t>
                              </w:r>
                              <w:r w:rsidRPr="00CF00B1">
                                <w:rPr>
                                  <w:rFonts w:eastAsiaTheme="minorHAnsi"/>
                                  <w:color w:val="000000" w:themeColor="text1"/>
                                  <w:sz w:val="28"/>
                                  <w:szCs w:val="28"/>
                                  <w:lang w:val="uk-UA" w:eastAsia="en-US"/>
                                </w:rPr>
                                <w:t>е</w:t>
                              </w:r>
                              <w:r w:rsidRPr="00CF00B1">
                                <w:rPr>
                                  <w:rFonts w:eastAsiaTheme="minorHAnsi"/>
                                  <w:color w:val="000000" w:themeColor="text1"/>
                                  <w:sz w:val="28"/>
                                  <w:szCs w:val="28"/>
                                  <w:lang w:eastAsia="en-US"/>
                                </w:rPr>
                                <w:t xml:space="preserve"> поводження правоохоронних органів навмисного</w:t>
                              </w:r>
                              <w:r w:rsidRPr="00CF00B1">
                                <w:rPr>
                                  <w:rFonts w:eastAsiaTheme="minorHAnsi"/>
                                  <w:color w:val="000000" w:themeColor="text1"/>
                                  <w:sz w:val="28"/>
                                  <w:szCs w:val="28"/>
                                  <w:lang w:val="uk-UA" w:eastAsia="en-US"/>
                                </w:rPr>
                                <w:t xml:space="preserve"> </w:t>
                              </w:r>
                              <w:r w:rsidRPr="00CF00B1">
                                <w:rPr>
                                  <w:rFonts w:eastAsiaTheme="minorHAnsi"/>
                                  <w:color w:val="000000" w:themeColor="text1"/>
                                  <w:sz w:val="28"/>
                                  <w:szCs w:val="28"/>
                                  <w:lang w:eastAsia="en-US"/>
                                </w:rPr>
                                <w:t>характеру (під час арешту і після, під час допиту в поліції, фізичне і</w:t>
                              </w:r>
                              <w:r w:rsidRPr="00CF00B1">
                                <w:rPr>
                                  <w:rFonts w:eastAsiaTheme="minorHAnsi"/>
                                  <w:color w:val="000000" w:themeColor="text1"/>
                                  <w:sz w:val="28"/>
                                  <w:szCs w:val="28"/>
                                  <w:lang w:val="uk-UA" w:eastAsia="en-US"/>
                                </w:rPr>
                                <w:t xml:space="preserve"> </w:t>
                              </w:r>
                              <w:r w:rsidRPr="00CF00B1">
                                <w:rPr>
                                  <w:rFonts w:eastAsiaTheme="minorHAnsi"/>
                                  <w:color w:val="000000" w:themeColor="text1"/>
                                  <w:sz w:val="28"/>
                                  <w:szCs w:val="28"/>
                                  <w:lang w:eastAsia="en-US"/>
                                </w:rPr>
                                <w:t>психологічне насильство стосовно осіб, які знаходяться під вартою,</w:t>
                              </w:r>
                              <w:r w:rsidRPr="00CF00B1">
                                <w:rPr>
                                  <w:rFonts w:eastAsiaTheme="minorHAnsi"/>
                                  <w:color w:val="000000" w:themeColor="text1"/>
                                  <w:sz w:val="28"/>
                                  <w:szCs w:val="28"/>
                                  <w:lang w:val="uk-UA" w:eastAsia="en-US"/>
                                </w:rPr>
                                <w:t xml:space="preserve"> в т.ч. </w:t>
                              </w:r>
                              <w:r w:rsidRPr="00CF00B1">
                                <w:rPr>
                                  <w:rFonts w:eastAsiaTheme="minorHAnsi"/>
                                  <w:color w:val="000000" w:themeColor="text1"/>
                                  <w:sz w:val="28"/>
                                  <w:szCs w:val="28"/>
                                  <w:lang w:eastAsia="en-US"/>
                                </w:rPr>
                                <w:t>зґвалтування, каліцтв</w:t>
                              </w:r>
                              <w:r w:rsidRPr="00CF00B1">
                                <w:rPr>
                                  <w:rFonts w:eastAsiaTheme="minorHAnsi"/>
                                  <w:color w:val="000000" w:themeColor="text1"/>
                                  <w:sz w:val="28"/>
                                  <w:szCs w:val="28"/>
                                  <w:lang w:val="uk-UA" w:eastAsia="en-US"/>
                                </w:rPr>
                                <w:t>о</w:t>
                              </w:r>
                              <w:r w:rsidRPr="00CF00B1">
                                <w:rPr>
                                  <w:rFonts w:eastAsiaTheme="minorHAnsi"/>
                                  <w:color w:val="000000" w:themeColor="text1"/>
                                  <w:sz w:val="28"/>
                                  <w:szCs w:val="28"/>
                                  <w:lang w:eastAsia="en-US"/>
                                </w:rPr>
                                <w:t>, переломи, насильницьке годування</w:t>
                              </w:r>
                              <w:r w:rsidRPr="00CF00B1">
                                <w:rPr>
                                  <w:rFonts w:eastAsiaTheme="minorHAnsi"/>
                                  <w:color w:val="000000" w:themeColor="text1"/>
                                  <w:sz w:val="28"/>
                                  <w:szCs w:val="28"/>
                                  <w:lang w:val="uk-UA" w:eastAsia="en-US"/>
                                </w:rPr>
                                <w:t xml:space="preserve"> </w:t>
                              </w:r>
                              <w:r w:rsidRPr="00CF00B1">
                                <w:rPr>
                                  <w:rFonts w:eastAsiaTheme="minorHAnsi"/>
                                  <w:color w:val="000000" w:themeColor="text1"/>
                                  <w:sz w:val="28"/>
                                  <w:szCs w:val="28"/>
                                  <w:lang w:eastAsia="en-US"/>
                                </w:rPr>
                                <w:t>без потреби, одягання мішка</w:t>
                              </w:r>
                              <w:r w:rsidRPr="00CF00B1">
                                <w:rPr>
                                  <w:rFonts w:eastAsiaTheme="minorHAnsi"/>
                                  <w:color w:val="000000" w:themeColor="text1"/>
                                  <w:sz w:val="28"/>
                                  <w:szCs w:val="28"/>
                                  <w:lang w:val="uk-UA" w:eastAsia="en-US"/>
                                </w:rPr>
                                <w:t xml:space="preserve">, пакета чи навіть протигазу </w:t>
                              </w:r>
                              <w:r w:rsidRPr="00CF00B1">
                                <w:rPr>
                                  <w:rFonts w:eastAsiaTheme="minorHAnsi"/>
                                  <w:color w:val="000000" w:themeColor="text1"/>
                                  <w:sz w:val="28"/>
                                  <w:szCs w:val="28"/>
                                  <w:lang w:eastAsia="en-US"/>
                                </w:rPr>
                                <w:t>на голову, позбавлення сну і т.п.)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78" name="Прямоугольник 15778"/>
                        <wps:cNvSpPr/>
                        <wps:spPr>
                          <a:xfrm>
                            <a:off x="19050" y="4667250"/>
                            <a:ext cx="5267325" cy="552450"/>
                          </a:xfrm>
                          <a:prstGeom prst="rect">
                            <a:avLst/>
                          </a:prstGeom>
                          <a:solidFill>
                            <a:schemeClr val="bg1"/>
                          </a:solidFill>
                          <a:ln>
                            <a:solidFill>
                              <a:schemeClr val="tx1"/>
                            </a:solidFill>
                          </a:ln>
                          <a:scene3d>
                            <a:camera prst="orthographicFront"/>
                            <a:lightRig rig="threePt" dir="t"/>
                          </a:scene3d>
                          <a:sp3d>
                            <a:bevelT prst="convex"/>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CF00B1" w:rsidRDefault="00BE78F1" w:rsidP="00CF00B1">
                              <w:pPr>
                                <w:jc w:val="center"/>
                                <w:rPr>
                                  <w:b/>
                                  <w:caps/>
                                  <w:color w:val="000000" w:themeColor="text1"/>
                                  <w:sz w:val="28"/>
                                  <w:szCs w:val="28"/>
                                  <w:lang w:val="uk-UA"/>
                                </w:rPr>
                              </w:pPr>
                              <w:r w:rsidRPr="00CF00B1">
                                <w:rPr>
                                  <w:rFonts w:eastAsiaTheme="minorHAnsi"/>
                                  <w:color w:val="000000" w:themeColor="text1"/>
                                  <w:sz w:val="28"/>
                                  <w:szCs w:val="28"/>
                                  <w:lang w:eastAsia="en-US"/>
                                </w:rPr>
                                <w:t>тілесні покарання, навмисне знищення майна, неповідомлення</w:t>
                              </w:r>
                              <w:r w:rsidRPr="00CF00B1">
                                <w:rPr>
                                  <w:rFonts w:eastAsiaTheme="minorHAnsi"/>
                                  <w:color w:val="000000" w:themeColor="text1"/>
                                  <w:sz w:val="28"/>
                                  <w:szCs w:val="28"/>
                                  <w:lang w:val="uk-UA" w:eastAsia="en-US"/>
                                </w:rPr>
                                <w:t xml:space="preserve"> </w:t>
                              </w:r>
                              <w:r w:rsidRPr="00CF00B1">
                                <w:rPr>
                                  <w:rFonts w:eastAsiaTheme="minorHAnsi"/>
                                  <w:color w:val="000000" w:themeColor="text1"/>
                                  <w:sz w:val="28"/>
                                  <w:szCs w:val="28"/>
                                  <w:lang w:eastAsia="en-US"/>
                                </w:rPr>
                                <w:t>рідним місця тримання під вартою чи</w:t>
                              </w:r>
                              <w:r w:rsidRPr="00CF00B1">
                                <w:rPr>
                                  <w:rFonts w:eastAsiaTheme="minorHAnsi"/>
                                  <w:color w:val="000000" w:themeColor="text1"/>
                                  <w:sz w:val="28"/>
                                  <w:szCs w:val="28"/>
                                  <w:lang w:val="uk-UA" w:eastAsia="en-US"/>
                                </w:rPr>
                                <w:t xml:space="preserve"> </w:t>
                              </w:r>
                              <w:r w:rsidRPr="00CF00B1">
                                <w:rPr>
                                  <w:rFonts w:eastAsiaTheme="minorHAnsi"/>
                                  <w:color w:val="000000" w:themeColor="text1"/>
                                  <w:sz w:val="28"/>
                                  <w:szCs w:val="28"/>
                                  <w:lang w:eastAsia="en-US"/>
                                </w:rPr>
                                <w:t>ув’язнення та 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79" name="Прямоугольник 15779"/>
                        <wps:cNvSpPr/>
                        <wps:spPr>
                          <a:xfrm>
                            <a:off x="0" y="5276850"/>
                            <a:ext cx="5276850" cy="885825"/>
                          </a:xfrm>
                          <a:prstGeom prst="rect">
                            <a:avLst/>
                          </a:prstGeom>
                          <a:solidFill>
                            <a:schemeClr val="bg1"/>
                          </a:solidFill>
                          <a:ln>
                            <a:solidFill>
                              <a:schemeClr val="tx1"/>
                            </a:solidFill>
                          </a:ln>
                          <a:scene3d>
                            <a:camera prst="orthographicFront"/>
                            <a:lightRig rig="threePt" dir="t"/>
                          </a:scene3d>
                          <a:sp3d>
                            <a:bevelT prst="convex"/>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4A7CA4" w:rsidRDefault="00BE78F1" w:rsidP="00CF00B1">
                              <w:pPr>
                                <w:jc w:val="center"/>
                                <w:rPr>
                                  <w:b/>
                                  <w:caps/>
                                  <w:color w:val="000000" w:themeColor="text1"/>
                                  <w:sz w:val="28"/>
                                  <w:szCs w:val="28"/>
                                  <w:lang w:val="uk-UA"/>
                                </w:rPr>
                              </w:pPr>
                              <w:r w:rsidRPr="004A7CA4">
                                <w:rPr>
                                  <w:rFonts w:eastAsiaTheme="minorHAnsi"/>
                                  <w:color w:val="000000" w:themeColor="text1"/>
                                  <w:sz w:val="28"/>
                                  <w:szCs w:val="28"/>
                                  <w:lang w:eastAsia="en-US"/>
                                </w:rPr>
                                <w:t>неналежне поводження під час законних або незаконних дій</w:t>
                              </w:r>
                              <w:r w:rsidRPr="004A7CA4">
                                <w:rPr>
                                  <w:rFonts w:eastAsiaTheme="minorHAnsi"/>
                                  <w:color w:val="000000" w:themeColor="text1"/>
                                  <w:sz w:val="28"/>
                                  <w:szCs w:val="28"/>
                                  <w:lang w:val="uk-UA" w:eastAsia="en-US"/>
                                </w:rPr>
                                <w:t xml:space="preserve"> </w:t>
                              </w:r>
                              <w:r w:rsidRPr="004A7CA4">
                                <w:rPr>
                                  <w:rFonts w:eastAsiaTheme="minorHAnsi"/>
                                  <w:color w:val="000000" w:themeColor="text1"/>
                                  <w:sz w:val="28"/>
                                  <w:szCs w:val="28"/>
                                  <w:lang w:eastAsia="en-US"/>
                                </w:rPr>
                                <w:t>посадових чи службових осіб держави (вислання, екстрадиція в</w:t>
                              </w:r>
                              <w:r w:rsidRPr="004A7CA4">
                                <w:rPr>
                                  <w:rFonts w:eastAsiaTheme="minorHAnsi"/>
                                  <w:color w:val="000000" w:themeColor="text1"/>
                                  <w:sz w:val="28"/>
                                  <w:szCs w:val="28"/>
                                  <w:lang w:val="uk-UA" w:eastAsia="en-US"/>
                                </w:rPr>
                                <w:t xml:space="preserve"> </w:t>
                              </w:r>
                              <w:r w:rsidRPr="004A7CA4">
                                <w:rPr>
                                  <w:rFonts w:eastAsiaTheme="minorHAnsi"/>
                                  <w:color w:val="000000" w:themeColor="text1"/>
                                  <w:sz w:val="28"/>
                                  <w:szCs w:val="28"/>
                                  <w:lang w:eastAsia="en-US"/>
                                </w:rPr>
                                <w:t>країну, де заявникам загрожує застосування дій, що порушують ст.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80" name="Прямая со стрелкой 15780"/>
                        <wps:cNvCnPr/>
                        <wps:spPr>
                          <a:xfrm flipH="1">
                            <a:off x="1114425" y="2390775"/>
                            <a:ext cx="137160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781" name="Прямая со стрелкой 15781"/>
                        <wps:cNvCnPr/>
                        <wps:spPr>
                          <a:xfrm>
                            <a:off x="2705100" y="2400300"/>
                            <a:ext cx="1590675"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782" name="Прямоугольник 15782"/>
                        <wps:cNvSpPr/>
                        <wps:spPr>
                          <a:xfrm>
                            <a:off x="28575" y="6267450"/>
                            <a:ext cx="5276850" cy="1323975"/>
                          </a:xfrm>
                          <a:prstGeom prst="rect">
                            <a:avLst/>
                          </a:prstGeom>
                          <a:solidFill>
                            <a:schemeClr val="bg1"/>
                          </a:solidFill>
                          <a:ln>
                            <a:solidFill>
                              <a:schemeClr val="tx1"/>
                            </a:solidFill>
                          </a:ln>
                          <a:scene3d>
                            <a:camera prst="orthographicFront"/>
                            <a:lightRig rig="threePt" dir="t"/>
                          </a:scene3d>
                          <a:sp3d>
                            <a:bevelT prst="convex"/>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4A7CA4" w:rsidRDefault="00BE78F1" w:rsidP="004A7CA4">
                              <w:pPr>
                                <w:jc w:val="center"/>
                                <w:rPr>
                                  <w:b/>
                                  <w:caps/>
                                  <w:color w:val="000000" w:themeColor="text1"/>
                                  <w:sz w:val="28"/>
                                  <w:szCs w:val="28"/>
                                  <w:lang w:val="uk-UA"/>
                                </w:rPr>
                              </w:pPr>
                              <w:r w:rsidRPr="004A7CA4">
                                <w:rPr>
                                  <w:rFonts w:eastAsiaTheme="minorHAnsi"/>
                                  <w:color w:val="000000" w:themeColor="text1"/>
                                  <w:sz w:val="28"/>
                                  <w:szCs w:val="28"/>
                                  <w:lang w:eastAsia="en-US"/>
                                </w:rPr>
                                <w:t>неналежне поводження як результат упущень чи бездіяльності</w:t>
                              </w:r>
                              <w:r w:rsidRPr="004A7CA4">
                                <w:rPr>
                                  <w:rFonts w:eastAsiaTheme="minorHAnsi"/>
                                  <w:color w:val="000000" w:themeColor="text1"/>
                                  <w:sz w:val="28"/>
                                  <w:szCs w:val="28"/>
                                  <w:lang w:val="uk-UA" w:eastAsia="en-US"/>
                                </w:rPr>
                                <w:t xml:space="preserve"> </w:t>
                              </w:r>
                              <w:r w:rsidRPr="004A7CA4">
                                <w:rPr>
                                  <w:rFonts w:eastAsiaTheme="minorHAnsi"/>
                                  <w:color w:val="000000" w:themeColor="text1"/>
                                  <w:sz w:val="28"/>
                                  <w:szCs w:val="28"/>
                                  <w:lang w:eastAsia="en-US"/>
                                </w:rPr>
                                <w:t>посадових і службових осіб держави (ненадання медичної</w:t>
                              </w:r>
                              <w:r w:rsidRPr="004A7CA4">
                                <w:rPr>
                                  <w:rFonts w:eastAsiaTheme="minorHAnsi"/>
                                  <w:color w:val="000000" w:themeColor="text1"/>
                                  <w:sz w:val="28"/>
                                  <w:szCs w:val="28"/>
                                  <w:lang w:val="uk-UA" w:eastAsia="en-US"/>
                                </w:rPr>
                                <w:t xml:space="preserve"> </w:t>
                              </w:r>
                              <w:r w:rsidRPr="004A7CA4">
                                <w:rPr>
                                  <w:rFonts w:eastAsiaTheme="minorHAnsi"/>
                                  <w:color w:val="000000" w:themeColor="text1"/>
                                  <w:sz w:val="28"/>
                                  <w:szCs w:val="28"/>
                                  <w:lang w:eastAsia="en-US"/>
                                </w:rPr>
                                <w:t xml:space="preserve">допомоги, що призвело до тяжких наслідків, </w:t>
                              </w:r>
                              <w:r w:rsidRPr="004A7CA4">
                                <w:rPr>
                                  <w:rFonts w:eastAsiaTheme="minorHAnsi"/>
                                  <w:color w:val="000000" w:themeColor="text1"/>
                                  <w:sz w:val="28"/>
                                  <w:szCs w:val="28"/>
                                  <w:lang w:val="uk-UA" w:eastAsia="en-US"/>
                                </w:rPr>
                                <w:t xml:space="preserve">несвоєчасне </w:t>
                              </w:r>
                              <w:r w:rsidRPr="004A7CA4">
                                <w:rPr>
                                  <w:rFonts w:eastAsiaTheme="minorHAnsi"/>
                                  <w:color w:val="000000" w:themeColor="text1"/>
                                  <w:sz w:val="28"/>
                                  <w:szCs w:val="28"/>
                                  <w:lang w:eastAsia="en-US"/>
                                </w:rPr>
                                <w:t>звільнення</w:t>
                              </w:r>
                              <w:r w:rsidRPr="004A7CA4">
                                <w:rPr>
                                  <w:rFonts w:eastAsiaTheme="minorHAnsi"/>
                                  <w:color w:val="000000" w:themeColor="text1"/>
                                  <w:sz w:val="28"/>
                                  <w:szCs w:val="28"/>
                                  <w:lang w:val="uk-UA" w:eastAsia="en-US"/>
                                </w:rPr>
                                <w:t xml:space="preserve"> </w:t>
                              </w:r>
                              <w:r w:rsidRPr="004A7CA4">
                                <w:rPr>
                                  <w:rFonts w:eastAsiaTheme="minorHAnsi"/>
                                  <w:color w:val="000000" w:themeColor="text1"/>
                                  <w:sz w:val="28"/>
                                  <w:szCs w:val="28"/>
                                  <w:lang w:eastAsia="en-US"/>
                                </w:rPr>
                                <w:t>ув’язненого через халатне ставлення до обов’язків</w:t>
                              </w:r>
                              <w:r w:rsidRPr="004A7CA4">
                                <w:rPr>
                                  <w:rFonts w:eastAsiaTheme="minorHAnsi"/>
                                  <w:color w:val="000000" w:themeColor="text1"/>
                                  <w:sz w:val="28"/>
                                  <w:szCs w:val="28"/>
                                  <w:lang w:val="uk-UA" w:eastAsia="en-US"/>
                                </w:rPr>
                                <w:t xml:space="preserve"> </w:t>
                              </w:r>
                              <w:r w:rsidRPr="004A7CA4">
                                <w:rPr>
                                  <w:rFonts w:eastAsiaTheme="minorHAnsi"/>
                                  <w:color w:val="000000" w:themeColor="text1"/>
                                  <w:sz w:val="28"/>
                                  <w:szCs w:val="28"/>
                                  <w:lang w:eastAsia="en-US"/>
                                </w:rPr>
                                <w:t>та 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15783" o:spid="_x0000_s1091" style="position:absolute;left:0;text-align:left;margin-left:29.7pt;margin-top:24.45pt;width:417.75pt;height:597.75pt;z-index:251919360" coordsize="53054,75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TwgUAANcpAAAOAAAAZHJzL2Uyb0RvYy54bWzsWt1u2zYUvh+wdxB0v1g/1o+NOEWQNtmA&#10;oA2aDL2mJcoWJpEaxcTOrrrtdkAv9gB7hQLDgK3dsleQ32iHP5ISx2nsbAkGQy3gSOLhIfXp8OMh&#10;P+4+m+eZcYFZmVIyMu0dyzQwiWicksnI/Prs8IvQNEqOSIwySvDIvMSl+Wzv8892Z8UQO3RKsxgz&#10;A5yQcjgrRuaU82LY65XRFOeo3KEFJlCYUJYjDrds0osZmoH3POs5luX3ZpTFBaMRLkt4+lwVmnvS&#10;f5LgiL9KkhJzIxuZ0Dcuf5n8HYvf3t4uGk4YKqZppLuBHtCLHKUEGm1cPUccGecsveUqTyNGS5rw&#10;nYjmPZokaYTlO8Db2NbS2xwxel7Id5kMZ5OigQmgXcLpwW6jlxcnzEhj+HZeELqmQVAOn6n6efF2&#10;8WP1N/x/b6gSQGpWTIZQ4YgVp8UJ0w8m6k68/DxhufgLr2XMJcaXDcZ4zo0IHnqu5fUdzzQiKAu8&#10;gS1u5FeIpvCpbtWLpi/uqdmrG+6J/jXdmRUQUWULWvnvQDudogLLb1EKDFrQ/EED2i8A2rvqz+oK&#10;oPu1uqo+Ln6q/qp+rz4ICMFOIiarN/iVwxKgXAFe6AUCpRUAWgMvDDSAvjXwLRnFDQpoWLCSH2Ga&#10;G+JiZDIYBDI20cVxyaEPYFqbiIZLmqXxYZpl8kYMPHyQMeMCwZAZT2zRa6hxwyoj91Xk8xUVwY2u&#10;GWGC3Vg4iSDeGNJdpYxPqR6Nh4wSriIjSydT/jqdGCyF0OdThvEJN404hYEsTUT/WpdloVyP8QXO&#10;zrTriJILPK9fRlpAvNTwyyt+mWHRpYy8xgmMCYhWRwIn2agFBUXQFrdV0RTFWGHlWfCvbqCGUWIn&#10;HQrPCaDc+NYOakvlpPatQNf2oiqWZNZUtj7VMVW5qSFbBjCbynlKKFvlIIO30i0re+j+NWjEJZ+P&#10;55IvXGkqHo1pfAnjgVHFrmURHaYQeceo5CeIAZ0C8cIUwV/BT5LR2cik+so0ppR9t+q5sIcBC6Wm&#10;MQN6Hpnlt+eIYdPIviIwlIE3+oLP5U0fxgrcsOsl4+sl5Dw/oBDONkxGRSQvhT3P6suE0fwNzCT7&#10;olUoQiSCtkdmxFl9c8DVtAFzUYT396UZcHiB+DE5LSLhXAAtRtbZ/A1ihQ48Dsz3ktb0gYZLo1DZ&#10;ipqE7p9zmqRyiLa46k8AVCYI+Gk4Leivx2lgB+EiegWUeD+nDTzHA3CB0xzP7mvigtDWBO841iCE&#10;ISSnho7ZOma7TblPw2xOHdUds20ds0HipFPcT2ZrkGBtwmwOzEd+w22BHcA11O+4rcvaIPtuEq//&#10;Qdbm1nHdcdvWcVuwJrcFdQyslbU5sBRVK1HXHlhi6XmD2TzHhWc6a7Nd37GUBazJ6v2AerXZLUi7&#10;Bakgw0dakDaLkY7ato7aYBt5rbQt3IjagM900tb3fdhvW0raPMcP3Hqv0vOcvjLomK3Zveu22uQG&#10;32NvtTWLkY7Zto7Z1pQPgs3kA7XN5jmBH95mNfVQbrOFoRcqAaZjtY7VbqoPj81qfj1Xd6y2bawW&#10;Av8s5WvvF++MxffVFfwsfli8rX6rPlYfQCT9Q+rLMvPSQsIB0eJyrc6plaSRZGnxZa2zaI3ZtkEI&#10;0kKp4w6sYHl5aruBLZQGyXYOJHz3rU5LzpDQGw8oIbB3Q5nSdZZkG6GvimWM0jM5SrMXJDb4ZQHi&#10;OWcpIpMMi/AGVhUma0iNK+XA+JtakFutIa7cUGorbagfthUfMPRbxTe5SztU41ygooWsp1O0QpD+&#10;NgrIRt2EPZI7AlJ8fx2GTmB5togyoW31LctVSnC7/2t7A8uH0FNhCIsNZXD3pNuFIWCzfWHo3ArD&#10;lYdFwkaC2nCLzoclq16mtsFXp4Ey+GwXePI+EuzOjIiTM92ZkVa6+G/OjDQ7z13K91QpH8y18vSg&#10;zEX02SpxPPH6vZyR2/OYe/8AAAD//wMAUEsDBBQABgAIAAAAIQCmln5H4AAAAAoBAAAPAAAAZHJz&#10;L2Rvd25yZXYueG1sTI/BSsNAEIbvgu+wjODNblK3ksRsSinqqQi2gnjbJtMkNDsbstskfXvHk95m&#10;+D/++SZfz7YTIw6+daQhXkQgkEpXtVRr+Dy8PiQgfDBUmc4Rariih3Vxe5ObrHITfeC4D7XgEvKZ&#10;0dCE0GdS+rJBa/zC9UicndxgTeB1qGU1mInLbSeXUfQkrWmJLzSmx22D5Xl/sRreJjNtHuOXcXc+&#10;ba/fh9X71y5Gre/v5s0ziIBz+IPhV5/VoWCno7tQ5UWnYZUqJjWoJAXBeZIqHo4MLpVSIItc/n+h&#10;+AEAAP//AwBQSwECLQAUAAYACAAAACEAtoM4kv4AAADhAQAAEwAAAAAAAAAAAAAAAAAAAAAAW0Nv&#10;bnRlbnRfVHlwZXNdLnhtbFBLAQItABQABgAIAAAAIQA4/SH/1gAAAJQBAAALAAAAAAAAAAAAAAAA&#10;AC8BAABfcmVscy8ucmVsc1BLAQItABQABgAIAAAAIQANN/OTwgUAANcpAAAOAAAAAAAAAAAAAAAA&#10;AC4CAABkcnMvZTJvRG9jLnhtbFBLAQItABQABgAIAAAAIQCmln5H4AAAAAoBAAAPAAAAAAAAAAAA&#10;AAAAABwIAABkcnMvZG93bnJldi54bWxQSwUGAAAAAAQABADzAAAAKQkAAAAA&#10;">
                <v:rect id="Прямоугольник 15769" o:spid="_x0000_s1092" style="position:absolute;left:857;width:50959;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XQHwwAAAN4AAAAPAAAAZHJzL2Rvd25yZXYueG1sRE9LS8NA&#10;EL4L/Q/LFLzZjYEmmnZbqsXnzao9D9kxCc3MhuyaRH+9Kwje5uN7zno7casG6n3jxMDlIgFFUjrb&#10;SGXg7fXu4gqUDygWWydk4Is8bDezszUW1o3yQsMhVCqGiC/QQB1CV2jty5oY/cJ1JJH7cD1jiLCv&#10;tO1xjOHc6jRJMs3YSGyosaPbmsrT4ZMN8LPcdO8PCXKaPX17Lu/zfXM05nw+7VagAk3hX/znfrRx&#10;/jLPruH3nXiD3vwAAAD//wMAUEsBAi0AFAAGAAgAAAAhANvh9svuAAAAhQEAABMAAAAAAAAAAAAA&#10;AAAAAAAAAFtDb250ZW50X1R5cGVzXS54bWxQSwECLQAUAAYACAAAACEAWvQsW78AAAAVAQAACwAA&#10;AAAAAAAAAAAAAAAfAQAAX3JlbHMvLnJlbHNQSwECLQAUAAYACAAAACEAMqV0B8MAAADeAAAADwAA&#10;AAAAAAAAAAAAAAAHAgAAZHJzL2Rvd25yZXYueG1sUEsFBgAAAAADAAMAtwAAAPcCAAAAAA==&#10;" fillcolor="white [3212]" strokecolor="black [3213]" strokeweight="1pt">
                  <v:textbox>
                    <w:txbxContent>
                      <w:p w:rsidR="00BE78F1" w:rsidRDefault="00BE78F1" w:rsidP="00CF00B1">
                        <w:pPr>
                          <w:jc w:val="center"/>
                          <w:rPr>
                            <w:rFonts w:asciiTheme="minorHAnsi" w:hAnsiTheme="minorHAnsi"/>
                            <w:b/>
                            <w:caps/>
                            <w:color w:val="000000" w:themeColor="text1"/>
                            <w:sz w:val="28"/>
                            <w:szCs w:val="28"/>
                            <w:lang w:val="uk-UA"/>
                          </w:rPr>
                        </w:pPr>
                        <w:r w:rsidRPr="00CF00B1">
                          <w:rPr>
                            <w:rFonts w:ascii="Times New Roman Полужирный" w:hAnsi="Times New Roman Полужирный"/>
                            <w:b/>
                            <w:caps/>
                            <w:color w:val="000000" w:themeColor="text1"/>
                            <w:sz w:val="28"/>
                            <w:szCs w:val="28"/>
                            <w:lang w:val="uk-UA"/>
                          </w:rPr>
                          <w:t>негативні</w:t>
                        </w:r>
                      </w:p>
                      <w:p w:rsidR="00BE78F1" w:rsidRPr="004A7CA4" w:rsidRDefault="00BE78F1" w:rsidP="00CF00B1">
                        <w:pPr>
                          <w:jc w:val="center"/>
                          <w:rPr>
                            <w:rFonts w:asciiTheme="minorHAnsi" w:hAnsiTheme="minorHAnsi"/>
                            <w:b/>
                            <w:caps/>
                            <w:color w:val="000000" w:themeColor="text1"/>
                            <w:sz w:val="28"/>
                            <w:szCs w:val="28"/>
                            <w:lang w:val="uk-UA"/>
                          </w:rPr>
                        </w:pPr>
                        <w:r w:rsidRPr="00E80472">
                          <w:rPr>
                            <w:b/>
                            <w:bCs/>
                            <w:color w:val="000000" w:themeColor="text1"/>
                            <w:sz w:val="28"/>
                            <w:szCs w:val="28"/>
                            <w:lang w:val="uk-UA"/>
                          </w:rPr>
                          <w:t>зобов’язання держави, що випливають зі ст. 3 ЄКПЛ</w:t>
                        </w:r>
                      </w:p>
                    </w:txbxContent>
                  </v:textbox>
                </v:rect>
                <v:rect id="Прямоугольник 15774" o:spid="_x0000_s1093" style="position:absolute;left:952;top:25146;width:2209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U1EwwAAAN4AAAAPAAAAZHJzL2Rvd25yZXYueG1sRE9La8JA&#10;EL4L/odlhN7MpmJNSd2EqvR5q32ch+w0Cc3MhuxW0/56Vyj0Nh/fc9blyJ060OBbJwYukxQUSeVs&#10;K7WBt9e7+TUoH1Asdk7IwA95KIvpZI25dUd5ocM+1CqGiM/RQBNCn2vtq4YYfeJ6ksh9uoExRDjU&#10;2g54jOHc6UWarjRjK7GhwZ62DVVf+282wM+y6d8fUuTF6unXc3Wf7doPYy5m4+0NqEBj+Bf/uR9t&#10;nH+VZUs4vxNv0MUJAAD//wMAUEsBAi0AFAAGAAgAAAAhANvh9svuAAAAhQEAABMAAAAAAAAAAAAA&#10;AAAAAAAAAFtDb250ZW50X1R5cGVzXS54bWxQSwECLQAUAAYACAAAACEAWvQsW78AAAAVAQAACwAA&#10;AAAAAAAAAAAAAAAfAQAAX3JlbHMvLnJlbHNQSwECLQAUAAYACAAAACEAWX1NRMMAAADeAAAADwAA&#10;AAAAAAAAAAAAAAAHAgAAZHJzL2Rvd25yZXYueG1sUEsFBgAAAAADAAMAtwAAAPcCAAAAAA==&#10;" fillcolor="white [3212]" strokecolor="black [3213]" strokeweight="1pt">
                  <v:textbox>
                    <w:txbxContent>
                      <w:p w:rsidR="00BE78F1" w:rsidRPr="00CF00B1" w:rsidRDefault="00BE78F1" w:rsidP="00CF00B1">
                        <w:pPr>
                          <w:jc w:val="center"/>
                          <w:rPr>
                            <w:b/>
                            <w:caps/>
                            <w:color w:val="000000" w:themeColor="text1"/>
                            <w:sz w:val="28"/>
                            <w:szCs w:val="28"/>
                            <w:lang w:val="uk-UA"/>
                          </w:rPr>
                        </w:pPr>
                        <w:r>
                          <w:rPr>
                            <w:b/>
                            <w:caps/>
                            <w:color w:val="000000" w:themeColor="text1"/>
                            <w:sz w:val="28"/>
                            <w:szCs w:val="28"/>
                            <w:lang w:val="uk-UA"/>
                          </w:rPr>
                          <w:t>Порушення матеріальні</w:t>
                        </w:r>
                        <w:r w:rsidRPr="00CF00B1">
                          <w:rPr>
                            <w:b/>
                            <w:caps/>
                            <w:color w:val="000000" w:themeColor="text1"/>
                            <w:sz w:val="28"/>
                            <w:szCs w:val="28"/>
                            <w:lang w:val="uk-UA"/>
                          </w:rPr>
                          <w:t xml:space="preserve"> </w:t>
                        </w:r>
                      </w:p>
                    </w:txbxContent>
                  </v:textbox>
                </v:rect>
                <v:rect id="Прямоугольник 15775" o:spid="_x0000_s1094" style="position:absolute;left:29146;top:25717;width:2209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ejfwwAAAN4AAAAPAAAAZHJzL2Rvd25yZXYueG1sRE9La8JA&#10;EL4L/Q/LFHrTTQWNpK7SB9XqTW17HrJjEszMhuxWo7++Kwje5uN7znTeca2O1PrKiYHnQQKKJHe2&#10;ksLA9+6zPwHlA4rF2gkZOJOH+eyhN8XMupNs6LgNhYoh4jM0UIbQZFr7vCRGP3ANSeT2rmUMEbaF&#10;ti2eYjjXepgkY81YSWwosaH3kvLD9o8N8Fremp9lgjwcry6e80X6Uf0a8/TYvb6ACtSFu/jm/rJx&#10;/ihNR3B9J96gZ/8AAAD//wMAUEsBAi0AFAAGAAgAAAAhANvh9svuAAAAhQEAABMAAAAAAAAAAAAA&#10;AAAAAAAAAFtDb250ZW50X1R5cGVzXS54bWxQSwECLQAUAAYACAAAACEAWvQsW78AAAAVAQAACwAA&#10;AAAAAAAAAAAAAAAfAQAAX3JlbHMvLnJlbHNQSwECLQAUAAYACAAAACEANjHo38MAAADeAAAADwAA&#10;AAAAAAAAAAAAAAAHAgAAZHJzL2Rvd25yZXYueG1sUEsFBgAAAAADAAMAtwAAAPcCAAAAAA==&#10;" fillcolor="white [3212]" strokecolor="black [3213]" strokeweight="1pt">
                  <v:textbox>
                    <w:txbxContent>
                      <w:p w:rsidR="00BE78F1" w:rsidRPr="00CF00B1" w:rsidRDefault="00BE78F1" w:rsidP="00CF00B1">
                        <w:pPr>
                          <w:jc w:val="center"/>
                          <w:rPr>
                            <w:b/>
                            <w:caps/>
                            <w:color w:val="000000" w:themeColor="text1"/>
                            <w:sz w:val="28"/>
                            <w:szCs w:val="28"/>
                            <w:lang w:val="uk-UA"/>
                          </w:rPr>
                        </w:pPr>
                        <w:r>
                          <w:rPr>
                            <w:b/>
                            <w:caps/>
                            <w:color w:val="000000" w:themeColor="text1"/>
                            <w:sz w:val="28"/>
                            <w:szCs w:val="28"/>
                            <w:lang w:val="uk-UA"/>
                          </w:rPr>
                          <w:t>порушення процесуальні</w:t>
                        </w:r>
                        <w:r w:rsidRPr="00CF00B1">
                          <w:rPr>
                            <w:b/>
                            <w:caps/>
                            <w:color w:val="000000" w:themeColor="text1"/>
                            <w:sz w:val="28"/>
                            <w:szCs w:val="28"/>
                            <w:lang w:val="uk-UA"/>
                          </w:rPr>
                          <w:t xml:space="preserve"> </w:t>
                        </w:r>
                      </w:p>
                    </w:txbxContent>
                  </v:textbox>
                </v:rect>
                <v:rect id="Прямоугольник 15777" o:spid="_x0000_s1095" style="position:absolute;left:285;top:31908;width:52388;height:13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9MzwwAAAN4AAAAPAAAAZHJzL2Rvd25yZXYueG1sRE9La8JA&#10;EL4X/A/LFLzppoKmpK5SFR/1Vvs4D9lpEpqZDdlVo7/eLQi9zcf3nOm841qdqPWVEwNPwwQUSe5s&#10;JYWBz4/14BmUDygWaydk4EIe5rPewxQz687yTqdDKFQMEZ+hgTKEJtPa5yUx+qFrSCL341rGEGFb&#10;aNviOYZzrUdJMtGMlcSGEhtalpT/Ho5sgPeyaL62CfJo8nb1nG/SVfVtTP+xe30BFagL/+K7e2fj&#10;/HGapvD3TrxBz24AAAD//wMAUEsBAi0AFAAGAAgAAAAhANvh9svuAAAAhQEAABMAAAAAAAAAAAAA&#10;AAAAAAAAAFtDb250ZW50X1R5cGVzXS54bWxQSwECLQAUAAYACAAAACEAWvQsW78AAAAVAQAACwAA&#10;AAAAAAAAAAAAAAAfAQAAX3JlbHMvLnJlbHNQSwECLQAUAAYACAAAACEAqa/TM8MAAADeAAAADwAA&#10;AAAAAAAAAAAAAAAHAgAAZHJzL2Rvd25yZXYueG1sUEsFBgAAAAADAAMAtwAAAPcCAAAAAA==&#10;" fillcolor="white [3212]" strokecolor="black [3213]" strokeweight="1pt">
                  <v:textbox>
                    <w:txbxContent>
                      <w:p w:rsidR="00BE78F1" w:rsidRPr="00CF00B1" w:rsidRDefault="00BE78F1" w:rsidP="00CF00B1">
                        <w:pPr>
                          <w:jc w:val="center"/>
                          <w:rPr>
                            <w:b/>
                            <w:caps/>
                            <w:color w:val="000000" w:themeColor="text1"/>
                            <w:sz w:val="28"/>
                            <w:szCs w:val="28"/>
                            <w:lang w:val="uk-UA"/>
                          </w:rPr>
                        </w:pPr>
                        <w:r w:rsidRPr="00CF00B1">
                          <w:rPr>
                            <w:rFonts w:eastAsiaTheme="minorHAnsi"/>
                            <w:color w:val="000000" w:themeColor="text1"/>
                            <w:sz w:val="28"/>
                            <w:szCs w:val="28"/>
                            <w:lang w:eastAsia="en-US"/>
                          </w:rPr>
                          <w:t>неналежн</w:t>
                        </w:r>
                        <w:r w:rsidRPr="00CF00B1">
                          <w:rPr>
                            <w:rFonts w:eastAsiaTheme="minorHAnsi"/>
                            <w:color w:val="000000" w:themeColor="text1"/>
                            <w:sz w:val="28"/>
                            <w:szCs w:val="28"/>
                            <w:lang w:val="uk-UA" w:eastAsia="en-US"/>
                          </w:rPr>
                          <w:t>е</w:t>
                        </w:r>
                        <w:r w:rsidRPr="00CF00B1">
                          <w:rPr>
                            <w:rFonts w:eastAsiaTheme="minorHAnsi"/>
                            <w:color w:val="000000" w:themeColor="text1"/>
                            <w:sz w:val="28"/>
                            <w:szCs w:val="28"/>
                            <w:lang w:eastAsia="en-US"/>
                          </w:rPr>
                          <w:t xml:space="preserve"> поводження правоохоронних органів навмисного</w:t>
                        </w:r>
                        <w:r w:rsidRPr="00CF00B1">
                          <w:rPr>
                            <w:rFonts w:eastAsiaTheme="minorHAnsi"/>
                            <w:color w:val="000000" w:themeColor="text1"/>
                            <w:sz w:val="28"/>
                            <w:szCs w:val="28"/>
                            <w:lang w:val="uk-UA" w:eastAsia="en-US"/>
                          </w:rPr>
                          <w:t xml:space="preserve"> </w:t>
                        </w:r>
                        <w:r w:rsidRPr="00CF00B1">
                          <w:rPr>
                            <w:rFonts w:eastAsiaTheme="minorHAnsi"/>
                            <w:color w:val="000000" w:themeColor="text1"/>
                            <w:sz w:val="28"/>
                            <w:szCs w:val="28"/>
                            <w:lang w:eastAsia="en-US"/>
                          </w:rPr>
                          <w:t>характеру (під час арешту і після, під час допиту в поліції, фізичне і</w:t>
                        </w:r>
                        <w:r w:rsidRPr="00CF00B1">
                          <w:rPr>
                            <w:rFonts w:eastAsiaTheme="minorHAnsi"/>
                            <w:color w:val="000000" w:themeColor="text1"/>
                            <w:sz w:val="28"/>
                            <w:szCs w:val="28"/>
                            <w:lang w:val="uk-UA" w:eastAsia="en-US"/>
                          </w:rPr>
                          <w:t xml:space="preserve"> </w:t>
                        </w:r>
                        <w:r w:rsidRPr="00CF00B1">
                          <w:rPr>
                            <w:rFonts w:eastAsiaTheme="minorHAnsi"/>
                            <w:color w:val="000000" w:themeColor="text1"/>
                            <w:sz w:val="28"/>
                            <w:szCs w:val="28"/>
                            <w:lang w:eastAsia="en-US"/>
                          </w:rPr>
                          <w:t>психологічне насильство стосовно осіб, які знаходяться під вартою,</w:t>
                        </w:r>
                        <w:r w:rsidRPr="00CF00B1">
                          <w:rPr>
                            <w:rFonts w:eastAsiaTheme="minorHAnsi"/>
                            <w:color w:val="000000" w:themeColor="text1"/>
                            <w:sz w:val="28"/>
                            <w:szCs w:val="28"/>
                            <w:lang w:val="uk-UA" w:eastAsia="en-US"/>
                          </w:rPr>
                          <w:t xml:space="preserve"> в т.ч. </w:t>
                        </w:r>
                        <w:r w:rsidRPr="00CF00B1">
                          <w:rPr>
                            <w:rFonts w:eastAsiaTheme="minorHAnsi"/>
                            <w:color w:val="000000" w:themeColor="text1"/>
                            <w:sz w:val="28"/>
                            <w:szCs w:val="28"/>
                            <w:lang w:eastAsia="en-US"/>
                          </w:rPr>
                          <w:t>зґвалтування, каліцтв</w:t>
                        </w:r>
                        <w:r w:rsidRPr="00CF00B1">
                          <w:rPr>
                            <w:rFonts w:eastAsiaTheme="minorHAnsi"/>
                            <w:color w:val="000000" w:themeColor="text1"/>
                            <w:sz w:val="28"/>
                            <w:szCs w:val="28"/>
                            <w:lang w:val="uk-UA" w:eastAsia="en-US"/>
                          </w:rPr>
                          <w:t>о</w:t>
                        </w:r>
                        <w:r w:rsidRPr="00CF00B1">
                          <w:rPr>
                            <w:rFonts w:eastAsiaTheme="minorHAnsi"/>
                            <w:color w:val="000000" w:themeColor="text1"/>
                            <w:sz w:val="28"/>
                            <w:szCs w:val="28"/>
                            <w:lang w:eastAsia="en-US"/>
                          </w:rPr>
                          <w:t>, переломи, насильницьке годування</w:t>
                        </w:r>
                        <w:r w:rsidRPr="00CF00B1">
                          <w:rPr>
                            <w:rFonts w:eastAsiaTheme="minorHAnsi"/>
                            <w:color w:val="000000" w:themeColor="text1"/>
                            <w:sz w:val="28"/>
                            <w:szCs w:val="28"/>
                            <w:lang w:val="uk-UA" w:eastAsia="en-US"/>
                          </w:rPr>
                          <w:t xml:space="preserve"> </w:t>
                        </w:r>
                        <w:r w:rsidRPr="00CF00B1">
                          <w:rPr>
                            <w:rFonts w:eastAsiaTheme="minorHAnsi"/>
                            <w:color w:val="000000" w:themeColor="text1"/>
                            <w:sz w:val="28"/>
                            <w:szCs w:val="28"/>
                            <w:lang w:eastAsia="en-US"/>
                          </w:rPr>
                          <w:t>без потреби, одягання мішка</w:t>
                        </w:r>
                        <w:r w:rsidRPr="00CF00B1">
                          <w:rPr>
                            <w:rFonts w:eastAsiaTheme="minorHAnsi"/>
                            <w:color w:val="000000" w:themeColor="text1"/>
                            <w:sz w:val="28"/>
                            <w:szCs w:val="28"/>
                            <w:lang w:val="uk-UA" w:eastAsia="en-US"/>
                          </w:rPr>
                          <w:t xml:space="preserve">, пакета чи навіть протигазу </w:t>
                        </w:r>
                        <w:r w:rsidRPr="00CF00B1">
                          <w:rPr>
                            <w:rFonts w:eastAsiaTheme="minorHAnsi"/>
                            <w:color w:val="000000" w:themeColor="text1"/>
                            <w:sz w:val="28"/>
                            <w:szCs w:val="28"/>
                            <w:lang w:eastAsia="en-US"/>
                          </w:rPr>
                          <w:t>на голову, позбавлення сну і т.п.)</w:t>
                        </w:r>
                      </w:p>
                    </w:txbxContent>
                  </v:textbox>
                </v:rect>
                <v:rect id="Прямоугольник 15778" o:spid="_x0000_s1096" style="position:absolute;left:190;top:46672;width:52673;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EdBxgAAAN4AAAAPAAAAZHJzL2Rvd25yZXYueG1sRI/NbsJA&#10;DITvlfoOK1fiVjZFglSBBbVF9O9WCpytrEkiYm+U3ULap68PlXqzNeOZz4vVwK05Ux+bIA7uxhkY&#10;kjL4RioHu8/N7T2YmFA8tkHIwTdFWC2vrxZY+HCRDzpvU2U0RGKBDuqUusLaWNbEGMehI1HtGHrG&#10;pGtfWd/jRcO5tZMsm1nGRrShxo6eaipP2y92wO/y2O1fMuTJ7O0ncvmcr5uDc6Ob4WEOJtGQ/s1/&#10;169e8ad5rrz6js5gl78AAAD//wMAUEsBAi0AFAAGAAgAAAAhANvh9svuAAAAhQEAABMAAAAAAAAA&#10;AAAAAAAAAAAAAFtDb250ZW50X1R5cGVzXS54bWxQSwECLQAUAAYACAAAACEAWvQsW78AAAAVAQAA&#10;CwAAAAAAAAAAAAAAAAAfAQAAX3JlbHMvLnJlbHNQSwECLQAUAAYACAAAACEA2DBHQcYAAADeAAAA&#10;DwAAAAAAAAAAAAAAAAAHAgAAZHJzL2Rvd25yZXYueG1sUEsFBgAAAAADAAMAtwAAAPoCAAAAAA==&#10;" fillcolor="white [3212]" strokecolor="black [3213]" strokeweight="1pt">
                  <v:textbox>
                    <w:txbxContent>
                      <w:p w:rsidR="00BE78F1" w:rsidRPr="00CF00B1" w:rsidRDefault="00BE78F1" w:rsidP="00CF00B1">
                        <w:pPr>
                          <w:jc w:val="center"/>
                          <w:rPr>
                            <w:b/>
                            <w:caps/>
                            <w:color w:val="000000" w:themeColor="text1"/>
                            <w:sz w:val="28"/>
                            <w:szCs w:val="28"/>
                            <w:lang w:val="uk-UA"/>
                          </w:rPr>
                        </w:pPr>
                        <w:r w:rsidRPr="00CF00B1">
                          <w:rPr>
                            <w:rFonts w:eastAsiaTheme="minorHAnsi"/>
                            <w:color w:val="000000" w:themeColor="text1"/>
                            <w:sz w:val="28"/>
                            <w:szCs w:val="28"/>
                            <w:lang w:eastAsia="en-US"/>
                          </w:rPr>
                          <w:t>тілесні покарання, навмисне знищення майна, неповідомлення</w:t>
                        </w:r>
                        <w:r w:rsidRPr="00CF00B1">
                          <w:rPr>
                            <w:rFonts w:eastAsiaTheme="minorHAnsi"/>
                            <w:color w:val="000000" w:themeColor="text1"/>
                            <w:sz w:val="28"/>
                            <w:szCs w:val="28"/>
                            <w:lang w:val="uk-UA" w:eastAsia="en-US"/>
                          </w:rPr>
                          <w:t xml:space="preserve"> </w:t>
                        </w:r>
                        <w:r w:rsidRPr="00CF00B1">
                          <w:rPr>
                            <w:rFonts w:eastAsiaTheme="minorHAnsi"/>
                            <w:color w:val="000000" w:themeColor="text1"/>
                            <w:sz w:val="28"/>
                            <w:szCs w:val="28"/>
                            <w:lang w:eastAsia="en-US"/>
                          </w:rPr>
                          <w:t>рідним місця тримання під вартою чи</w:t>
                        </w:r>
                        <w:r w:rsidRPr="00CF00B1">
                          <w:rPr>
                            <w:rFonts w:eastAsiaTheme="minorHAnsi"/>
                            <w:color w:val="000000" w:themeColor="text1"/>
                            <w:sz w:val="28"/>
                            <w:szCs w:val="28"/>
                            <w:lang w:val="uk-UA" w:eastAsia="en-US"/>
                          </w:rPr>
                          <w:t xml:space="preserve"> </w:t>
                        </w:r>
                        <w:r w:rsidRPr="00CF00B1">
                          <w:rPr>
                            <w:rFonts w:eastAsiaTheme="minorHAnsi"/>
                            <w:color w:val="000000" w:themeColor="text1"/>
                            <w:sz w:val="28"/>
                            <w:szCs w:val="28"/>
                            <w:lang w:eastAsia="en-US"/>
                          </w:rPr>
                          <w:t>ув’язнення та ін</w:t>
                        </w:r>
                      </w:p>
                    </w:txbxContent>
                  </v:textbox>
                </v:rect>
                <v:rect id="Прямоугольник 15779" o:spid="_x0000_s1097" style="position:absolute;top:52768;width:52768;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OLaxAAAAN4AAAAPAAAAZHJzL2Rvd25yZXYueG1sRE9LS8NA&#10;EL4L/Q/LFLzZjYU2mnYT+kCr3qza85Adk9DMbMiubeqvdwXB23x8z1kWA7fqRL1vnBi4nSSgSEpn&#10;G6kMvL893NyB8gHFYuuEDFzIQ5GPrpaYWXeWVzrtQ6ViiPgMDdQhdJnWvqyJ0U9cRxK5T9czhgj7&#10;StsezzGcWz1NkrlmbCQ21NjRpqbyuP9iA/wi6+5jlyBP58/fnsvHdNscjLkeD6sFqEBD+Bf/uZ9s&#10;nD9L03v4fSfeoPMfAAAA//8DAFBLAQItABQABgAIAAAAIQDb4fbL7gAAAIUBAAATAAAAAAAAAAAA&#10;AAAAAAAAAABbQ29udGVudF9UeXBlc10ueG1sUEsBAi0AFAAGAAgAAAAhAFr0LFu/AAAAFQEAAAsA&#10;AAAAAAAAAAAAAAAAHwEAAF9yZWxzLy5yZWxzUEsBAi0AFAAGAAgAAAAhALd84trEAAAA3gAAAA8A&#10;AAAAAAAAAAAAAAAABwIAAGRycy9kb3ducmV2LnhtbFBLBQYAAAAAAwADALcAAAD4AgAAAAA=&#10;" fillcolor="white [3212]" strokecolor="black [3213]" strokeweight="1pt">
                  <v:textbox>
                    <w:txbxContent>
                      <w:p w:rsidR="00BE78F1" w:rsidRPr="004A7CA4" w:rsidRDefault="00BE78F1" w:rsidP="00CF00B1">
                        <w:pPr>
                          <w:jc w:val="center"/>
                          <w:rPr>
                            <w:b/>
                            <w:caps/>
                            <w:color w:val="000000" w:themeColor="text1"/>
                            <w:sz w:val="28"/>
                            <w:szCs w:val="28"/>
                            <w:lang w:val="uk-UA"/>
                          </w:rPr>
                        </w:pPr>
                        <w:r w:rsidRPr="004A7CA4">
                          <w:rPr>
                            <w:rFonts w:eastAsiaTheme="minorHAnsi"/>
                            <w:color w:val="000000" w:themeColor="text1"/>
                            <w:sz w:val="28"/>
                            <w:szCs w:val="28"/>
                            <w:lang w:eastAsia="en-US"/>
                          </w:rPr>
                          <w:t>неналежне поводження під час законних або незаконних дій</w:t>
                        </w:r>
                        <w:r w:rsidRPr="004A7CA4">
                          <w:rPr>
                            <w:rFonts w:eastAsiaTheme="minorHAnsi"/>
                            <w:color w:val="000000" w:themeColor="text1"/>
                            <w:sz w:val="28"/>
                            <w:szCs w:val="28"/>
                            <w:lang w:val="uk-UA" w:eastAsia="en-US"/>
                          </w:rPr>
                          <w:t xml:space="preserve"> </w:t>
                        </w:r>
                        <w:r w:rsidRPr="004A7CA4">
                          <w:rPr>
                            <w:rFonts w:eastAsiaTheme="minorHAnsi"/>
                            <w:color w:val="000000" w:themeColor="text1"/>
                            <w:sz w:val="28"/>
                            <w:szCs w:val="28"/>
                            <w:lang w:eastAsia="en-US"/>
                          </w:rPr>
                          <w:t>посадових чи службових осіб держави (вислання, екстрадиція в</w:t>
                        </w:r>
                        <w:r w:rsidRPr="004A7CA4">
                          <w:rPr>
                            <w:rFonts w:eastAsiaTheme="minorHAnsi"/>
                            <w:color w:val="000000" w:themeColor="text1"/>
                            <w:sz w:val="28"/>
                            <w:szCs w:val="28"/>
                            <w:lang w:val="uk-UA" w:eastAsia="en-US"/>
                          </w:rPr>
                          <w:t xml:space="preserve"> </w:t>
                        </w:r>
                        <w:r w:rsidRPr="004A7CA4">
                          <w:rPr>
                            <w:rFonts w:eastAsiaTheme="minorHAnsi"/>
                            <w:color w:val="000000" w:themeColor="text1"/>
                            <w:sz w:val="28"/>
                            <w:szCs w:val="28"/>
                            <w:lang w:eastAsia="en-US"/>
                          </w:rPr>
                          <w:t>країну, де заявникам загрожує застосування дій, що порушують ст. 3</w:t>
                        </w:r>
                      </w:p>
                    </w:txbxContent>
                  </v:textbox>
                </v:rect>
                <v:shapetype id="_x0000_t32" coordsize="21600,21600" o:spt="32" o:oned="t" path="m,l21600,21600e" filled="f">
                  <v:path arrowok="t" fillok="f" o:connecttype="none"/>
                  <o:lock v:ext="edit" shapetype="t"/>
                </v:shapetype>
                <v:shape id="Прямая со стрелкой 15780" o:spid="_x0000_s1098" type="#_x0000_t32" style="position:absolute;left:11144;top:23907;width:13716;height:2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66xwAAAN4AAAAPAAAAZHJzL2Rvd25yZXYueG1sRI9BS8NA&#10;EIXvQv/DMgUvYjc21ZbYbRFF9NooorcxO01Cs7Mhs7bx3zsHobcZ5s1771tvx9CZIw3SRnZwM8vA&#10;EFfRt1w7eH97vl6BkYTssYtMDn5JYLuZXKyx8PHEOzqWqTZqwlKggyalvrBWqoYCyiz2xHrbxyFg&#10;0nWorR/wpOahs/Msu7MBW9aEBnt6bKg6lD/BQZ4WMt8tPpdSftXfV/4pz+XjxbnL6fhwDybRmM7i&#10;/+9Xr/VvlysFUBydwW7+AAAA//8DAFBLAQItABQABgAIAAAAIQDb4fbL7gAAAIUBAAATAAAAAAAA&#10;AAAAAAAAAAAAAABbQ29udGVudF9UeXBlc10ueG1sUEsBAi0AFAAGAAgAAAAhAFr0LFu/AAAAFQEA&#10;AAsAAAAAAAAAAAAAAAAAHwEAAF9yZWxzLy5yZWxzUEsBAi0AFAAGAAgAAAAhAL5MXrrHAAAA3gAA&#10;AA8AAAAAAAAAAAAAAAAABwIAAGRycy9kb3ducmV2LnhtbFBLBQYAAAAAAwADALcAAAD7AgAAAAA=&#10;" strokecolor="black [3200]" strokeweight=".5pt">
                  <v:stroke endarrow="block" joinstyle="miter"/>
                </v:shape>
                <v:shape id="Прямая со стрелкой 15781" o:spid="_x0000_s1099" type="#_x0000_t32" style="position:absolute;left:27051;top:24003;width:15906;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a5owgAAAN4AAAAPAAAAZHJzL2Rvd25yZXYueG1sRE/LqsIw&#10;EN1f8B/CCO6uqYKvahQfCF53PnA9NGNbbCa1ibb+/Y0guJvDec5s0ZhCPKlyuWUFvW4EgjixOudU&#10;wfm0/R2DcB5ZY2GZFLzIwWLe+plhrG3NB3oefSpCCLsYFWTel7GULsnIoOvakjhwV1sZ9AFWqdQV&#10;1iHcFLIfRUNpMOfQkGFJ64yS2/FhFNToL5PVMr2vV5u/XTMo7sPTea9Up90spyA8Nf4r/rh3Oswf&#10;jMY9eL8TbpDzfwAAAP//AwBQSwECLQAUAAYACAAAACEA2+H2y+4AAACFAQAAEwAAAAAAAAAAAAAA&#10;AAAAAAAAW0NvbnRlbnRfVHlwZXNdLnhtbFBLAQItABQABgAIAAAAIQBa9CxbvwAAABUBAAALAAAA&#10;AAAAAAAAAAAAAB8BAABfcmVscy8ucmVsc1BLAQItABQABgAIAAAAIQDVRa5owgAAAN4AAAAPAAAA&#10;AAAAAAAAAAAAAAcCAABkcnMvZG93bnJldi54bWxQSwUGAAAAAAMAAwC3AAAA9gIAAAAA&#10;" strokecolor="black [3200]" strokeweight=".5pt">
                  <v:stroke endarrow="block" joinstyle="miter"/>
                </v:shape>
                <v:rect id="Прямоугольник 15782" o:spid="_x0000_s1100" style="position:absolute;left:285;top:62674;width:52769;height:1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QCMwgAAAN4AAAAPAAAAZHJzL2Rvd25yZXYueG1sRE9La8JA&#10;EL4X/A/LCL3VTQNVia5SFfvw5vM8ZMckmJkN2a2m/fXdQsHbfHzPmc47rtWVWl85MfA8SECR5M5W&#10;Uhg47NdPY1A+oFisnZCBb/Iwn/UepphZd5MtXXehUDFEfIYGyhCaTGufl8ToB64hidzZtYwhwrbQ&#10;tsVbDOdap0ky1IyVxIYSG1qWlF92X2yAN7Joju8Jcjr8/PGcv41W1cmYx373OgEVqAt38b/7w8b5&#10;L6NxCn/vxBv07BcAAP//AwBQSwECLQAUAAYACAAAACEA2+H2y+4AAACFAQAAEwAAAAAAAAAAAAAA&#10;AAAAAAAAW0NvbnRlbnRfVHlwZXNdLnhtbFBLAQItABQABgAIAAAAIQBa9CxbvwAAABUBAAALAAAA&#10;AAAAAAAAAAAAAB8BAABfcmVscy8ucmVsc1BLAQItABQABgAIAAAAIQCMDQCMwgAAAN4AAAAPAAAA&#10;AAAAAAAAAAAAAAcCAABkcnMvZG93bnJldi54bWxQSwUGAAAAAAMAAwC3AAAA9gIAAAAA&#10;" fillcolor="white [3212]" strokecolor="black [3213]" strokeweight="1pt">
                  <v:textbox>
                    <w:txbxContent>
                      <w:p w:rsidR="00BE78F1" w:rsidRPr="004A7CA4" w:rsidRDefault="00BE78F1" w:rsidP="004A7CA4">
                        <w:pPr>
                          <w:jc w:val="center"/>
                          <w:rPr>
                            <w:b/>
                            <w:caps/>
                            <w:color w:val="000000" w:themeColor="text1"/>
                            <w:sz w:val="28"/>
                            <w:szCs w:val="28"/>
                            <w:lang w:val="uk-UA"/>
                          </w:rPr>
                        </w:pPr>
                        <w:r w:rsidRPr="004A7CA4">
                          <w:rPr>
                            <w:rFonts w:eastAsiaTheme="minorHAnsi"/>
                            <w:color w:val="000000" w:themeColor="text1"/>
                            <w:sz w:val="28"/>
                            <w:szCs w:val="28"/>
                            <w:lang w:eastAsia="en-US"/>
                          </w:rPr>
                          <w:t>неналежне поводження як результат упущень чи бездіяльності</w:t>
                        </w:r>
                        <w:r w:rsidRPr="004A7CA4">
                          <w:rPr>
                            <w:rFonts w:eastAsiaTheme="minorHAnsi"/>
                            <w:color w:val="000000" w:themeColor="text1"/>
                            <w:sz w:val="28"/>
                            <w:szCs w:val="28"/>
                            <w:lang w:val="uk-UA" w:eastAsia="en-US"/>
                          </w:rPr>
                          <w:t xml:space="preserve"> </w:t>
                        </w:r>
                        <w:r w:rsidRPr="004A7CA4">
                          <w:rPr>
                            <w:rFonts w:eastAsiaTheme="minorHAnsi"/>
                            <w:color w:val="000000" w:themeColor="text1"/>
                            <w:sz w:val="28"/>
                            <w:szCs w:val="28"/>
                            <w:lang w:eastAsia="en-US"/>
                          </w:rPr>
                          <w:t>посадових і службових осіб держави (ненадання медичної</w:t>
                        </w:r>
                        <w:r w:rsidRPr="004A7CA4">
                          <w:rPr>
                            <w:rFonts w:eastAsiaTheme="minorHAnsi"/>
                            <w:color w:val="000000" w:themeColor="text1"/>
                            <w:sz w:val="28"/>
                            <w:szCs w:val="28"/>
                            <w:lang w:val="uk-UA" w:eastAsia="en-US"/>
                          </w:rPr>
                          <w:t xml:space="preserve"> </w:t>
                        </w:r>
                        <w:r w:rsidRPr="004A7CA4">
                          <w:rPr>
                            <w:rFonts w:eastAsiaTheme="minorHAnsi"/>
                            <w:color w:val="000000" w:themeColor="text1"/>
                            <w:sz w:val="28"/>
                            <w:szCs w:val="28"/>
                            <w:lang w:eastAsia="en-US"/>
                          </w:rPr>
                          <w:t xml:space="preserve">допомоги, що призвело до тяжких наслідків, </w:t>
                        </w:r>
                        <w:r w:rsidRPr="004A7CA4">
                          <w:rPr>
                            <w:rFonts w:eastAsiaTheme="minorHAnsi"/>
                            <w:color w:val="000000" w:themeColor="text1"/>
                            <w:sz w:val="28"/>
                            <w:szCs w:val="28"/>
                            <w:lang w:val="uk-UA" w:eastAsia="en-US"/>
                          </w:rPr>
                          <w:t xml:space="preserve">несвоєчасне </w:t>
                        </w:r>
                        <w:r w:rsidRPr="004A7CA4">
                          <w:rPr>
                            <w:rFonts w:eastAsiaTheme="minorHAnsi"/>
                            <w:color w:val="000000" w:themeColor="text1"/>
                            <w:sz w:val="28"/>
                            <w:szCs w:val="28"/>
                            <w:lang w:eastAsia="en-US"/>
                          </w:rPr>
                          <w:t>звільнення</w:t>
                        </w:r>
                        <w:r w:rsidRPr="004A7CA4">
                          <w:rPr>
                            <w:rFonts w:eastAsiaTheme="minorHAnsi"/>
                            <w:color w:val="000000" w:themeColor="text1"/>
                            <w:sz w:val="28"/>
                            <w:szCs w:val="28"/>
                            <w:lang w:val="uk-UA" w:eastAsia="en-US"/>
                          </w:rPr>
                          <w:t xml:space="preserve"> </w:t>
                        </w:r>
                        <w:r w:rsidRPr="004A7CA4">
                          <w:rPr>
                            <w:rFonts w:eastAsiaTheme="minorHAnsi"/>
                            <w:color w:val="000000" w:themeColor="text1"/>
                            <w:sz w:val="28"/>
                            <w:szCs w:val="28"/>
                            <w:lang w:eastAsia="en-US"/>
                          </w:rPr>
                          <w:t>ув’язненого через халатне ставлення до обов’язків</w:t>
                        </w:r>
                        <w:r w:rsidRPr="004A7CA4">
                          <w:rPr>
                            <w:rFonts w:eastAsiaTheme="minorHAnsi"/>
                            <w:color w:val="000000" w:themeColor="text1"/>
                            <w:sz w:val="28"/>
                            <w:szCs w:val="28"/>
                            <w:lang w:val="uk-UA" w:eastAsia="en-US"/>
                          </w:rPr>
                          <w:t xml:space="preserve"> </w:t>
                        </w:r>
                        <w:r w:rsidRPr="004A7CA4">
                          <w:rPr>
                            <w:rFonts w:eastAsiaTheme="minorHAnsi"/>
                            <w:color w:val="000000" w:themeColor="text1"/>
                            <w:sz w:val="28"/>
                            <w:szCs w:val="28"/>
                            <w:lang w:eastAsia="en-US"/>
                          </w:rPr>
                          <w:t>та ін.).</w:t>
                        </w:r>
                      </w:p>
                    </w:txbxContent>
                  </v:textbox>
                </v:rect>
              </v:group>
            </w:pict>
          </mc:Fallback>
        </mc:AlternateContent>
      </w:r>
      <w:r w:rsidR="00CF00B1">
        <w:rPr>
          <w:bCs/>
          <w:noProof/>
          <w:color w:val="000000" w:themeColor="text1"/>
          <w:sz w:val="28"/>
          <w:szCs w:val="28"/>
        </w:rPr>
        <mc:AlternateContent>
          <mc:Choice Requires="wps">
            <w:drawing>
              <wp:anchor distT="0" distB="0" distL="114300" distR="114300" simplePos="0" relativeHeight="251888640" behindDoc="0" locked="0" layoutInCell="1" allowOverlap="1">
                <wp:simplePos x="0" y="0"/>
                <wp:positionH relativeFrom="column">
                  <wp:posOffset>129540</wp:posOffset>
                </wp:positionH>
                <wp:positionV relativeFrom="paragraph">
                  <wp:posOffset>64769</wp:posOffset>
                </wp:positionV>
                <wp:extent cx="5800725" cy="7934325"/>
                <wp:effectExtent l="57150" t="57150" r="47625" b="47625"/>
                <wp:wrapNone/>
                <wp:docPr id="15768" name="Прямоугольник 15768"/>
                <wp:cNvGraphicFramePr/>
                <a:graphic xmlns:a="http://schemas.openxmlformats.org/drawingml/2006/main">
                  <a:graphicData uri="http://schemas.microsoft.com/office/word/2010/wordprocessingShape">
                    <wps:wsp>
                      <wps:cNvSpPr/>
                      <wps:spPr>
                        <a:xfrm>
                          <a:off x="0" y="0"/>
                          <a:ext cx="5800725" cy="7934325"/>
                        </a:xfrm>
                        <a:prstGeom prst="rect">
                          <a:avLst/>
                        </a:prstGeom>
                        <a:solidFill>
                          <a:schemeClr val="bg1"/>
                        </a:solidFill>
                        <a:ln>
                          <a:solidFill>
                            <a:schemeClr val="tx1"/>
                          </a:solidFill>
                        </a:ln>
                        <a:scene3d>
                          <a:camera prst="orthographicFront"/>
                          <a:lightRig rig="threePt" dir="t"/>
                        </a:scene3d>
                        <a:sp3d>
                          <a:bevelT prst="angle"/>
                          <a:bevelB prst="angl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9F5D7E" id="Прямоугольник 15768" o:spid="_x0000_s1026" style="position:absolute;margin-left:10.2pt;margin-top:5.1pt;width:456.75pt;height:624.75pt;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4paBwMAAGUGAAAOAAAAZHJzL2Uyb0RvYy54bWysVc1uEzEQviPxDpbvdJM0adqomyq0CkKq&#10;aNQW9ex4vVlLXtvYzh8nJK5IPAIPwQXx02fYvBFjezcJpQIJkYPj8cx8Hn/zs6dnq1KgBTOWK5ni&#10;9kELIyapyricpfj17fjZMUbWEZkRoSRL8ZpZfDZ8+uR0qQesowolMmYQgEg7WOoUF87pQZJYWrCS&#10;2AOlmQRlrkxJHIhmlmSGLAG9FEmn1TpKlspk2ijKrIXTi6jEw4Cf54y6qzy3zCGRYojNhdWEderX&#10;ZHhKBjNDdMFpHQb5hyhKwiVcuoW6II6gueG/QZWcGmVV7g6oKhOV55yy8AZ4Tbv14DU3BdEsvAXI&#10;sXpLk/1/sPTVYmIQzyB3vf4RJEuSEtJUfdq823ysvlf3m/fV5+q++rb5UP2ovlRfUbQD3pbaDsD9&#10;Rk9MLVnYehJWuSn9PzwPrQLX6y3XbOUQhcPecavV7/QwoqDrnxx2D0EAnGTnro11L5gqkd+k2EAy&#10;A8dkcWldNG1M/G1WCZ6NuRBB8AXEzoVBCwKpn87aNfgvVkL+zdGtHnGEGGtPyiQ7zDwIBd4MqUNV&#10;xhWqrqqxUdLFOhN8VrhrPkOGQ3e4wjA2cRhlHAoymACw3UFaHaGnbMHEbQ1N5EywCBfOnz889xjB&#10;MfEJiikJO7cWzEcq5DXLIeWQhE7gMzTbjitCIQTXjqqCZCxS2GvBryGxYTfkKwB65BzI32LXAI1l&#10;BGmwY/Zqe+/KQq9unVt/Ciw6bz3CzcDx1rnkUpnHAAS8qr452kP4e9T47VRla2gIo+KksJqOOVTf&#10;JbFuQgyMBhgiMO7cFSy5UMsUq3qHUaHM28fOvT10LGgxWsKoSbF9MyeGYSReSujlk3a362dTELq9&#10;fgcEs6+Z7mvkvDxXUNJtGKyahq23d6LZ5kaVdzAVR/5WUBFJ4e4UU2ca4dzFEQhzlbLRKJjBPNLE&#10;XcobTT24Z9V31+3qjhhdF5mD7n2lmrFEBg86Mdp6T6lGc6dyHtp0x2vNN8yyUDh1h/hhuS8Hq93X&#10;YfgTAAD//wMAUEsDBBQABgAIAAAAIQADtGeE3gAAAAoBAAAPAAAAZHJzL2Rvd25yZXYueG1sTI9L&#10;T8MwEITvSPwHa5G4URsXWhLiVDwECG6Ux3mbLElEvI5itw38epYTHHdmNPtNsZp8r3Y0xi6wg9OZ&#10;AUVchbrjxsHry93JBaiYkGvsA5ODL4qwKg8PCszrsOdn2q1To6SEY44O2pSGXOtYteQxzsJALN5H&#10;GD0mOcdG1yPupdz32hqz0B47lg8tDnTTUvW53noH/omvh7cHg94uHr+jr+6Xt927c8dH09UlqERT&#10;+gvDL76gQylMm7DlOqregTVnkhTdWFDiZ/N5Bmojgj3PlqDLQv+fUP4AAAD//wMAUEsBAi0AFAAG&#10;AAgAAAAhALaDOJL+AAAA4QEAABMAAAAAAAAAAAAAAAAAAAAAAFtDb250ZW50X1R5cGVzXS54bWxQ&#10;SwECLQAUAAYACAAAACEAOP0h/9YAAACUAQAACwAAAAAAAAAAAAAAAAAvAQAAX3JlbHMvLnJlbHNQ&#10;SwECLQAUAAYACAAAACEAR0eKWgcDAABlBgAADgAAAAAAAAAAAAAAAAAuAgAAZHJzL2Uyb0RvYy54&#10;bWxQSwECLQAUAAYACAAAACEAA7RnhN4AAAAKAQAADwAAAAAAAAAAAAAAAABhBQAAZHJzL2Rvd25y&#10;ZXYueG1sUEsFBgAAAAAEAAQA8wAAAGwGAAAAAA==&#10;" fillcolor="white [3212]" strokecolor="black [3213]" strokeweight="1pt"/>
            </w:pict>
          </mc:Fallback>
        </mc:AlternateContent>
      </w: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r>
        <w:rPr>
          <w:bCs/>
          <w:noProof/>
          <w:color w:val="000000" w:themeColor="text1"/>
          <w:sz w:val="28"/>
          <w:szCs w:val="28"/>
        </w:rPr>
        <mc:AlternateContent>
          <mc:Choice Requires="wps">
            <w:drawing>
              <wp:anchor distT="0" distB="0" distL="114300" distR="114300" simplePos="0" relativeHeight="251891712" behindDoc="0" locked="0" layoutInCell="1" allowOverlap="1" wp14:anchorId="7EBBB247" wp14:editId="01B35545">
                <wp:simplePos x="0" y="0"/>
                <wp:positionH relativeFrom="column">
                  <wp:posOffset>481965</wp:posOffset>
                </wp:positionH>
                <wp:positionV relativeFrom="paragraph">
                  <wp:posOffset>66675</wp:posOffset>
                </wp:positionV>
                <wp:extent cx="5095875" cy="1724025"/>
                <wp:effectExtent l="57150" t="57150" r="47625" b="47625"/>
                <wp:wrapNone/>
                <wp:docPr id="15770" name="Прямоугольник 15770"/>
                <wp:cNvGraphicFramePr/>
                <a:graphic xmlns:a="http://schemas.openxmlformats.org/drawingml/2006/main">
                  <a:graphicData uri="http://schemas.microsoft.com/office/word/2010/wordprocessingShape">
                    <wps:wsp>
                      <wps:cNvSpPr/>
                      <wps:spPr>
                        <a:xfrm>
                          <a:off x="0" y="0"/>
                          <a:ext cx="5095875" cy="1724025"/>
                        </a:xfrm>
                        <a:prstGeom prst="rect">
                          <a:avLst/>
                        </a:prstGeom>
                        <a:solidFill>
                          <a:schemeClr val="bg1"/>
                        </a:solidFill>
                        <a:ln>
                          <a:solidFill>
                            <a:schemeClr val="tx1"/>
                          </a:solidFill>
                        </a:ln>
                        <a:scene3d>
                          <a:camera prst="orthographicFront"/>
                          <a:lightRig rig="threePt" dir="t"/>
                        </a:scene3d>
                        <a:sp3d>
                          <a:bevelT prst="convex"/>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CF00B1" w:rsidRDefault="00BE78F1" w:rsidP="00385533">
                            <w:pPr>
                              <w:pStyle w:val="a8"/>
                              <w:numPr>
                                <w:ilvl w:val="0"/>
                                <w:numId w:val="10"/>
                              </w:numPr>
                              <w:jc w:val="center"/>
                              <w:rPr>
                                <w:rFonts w:ascii="Times New Roman" w:hAnsi="Times New Roman"/>
                                <w:b/>
                                <w:color w:val="000000" w:themeColor="text1"/>
                                <w:sz w:val="32"/>
                                <w:szCs w:val="32"/>
                                <w:lang w:val="uk-UA"/>
                              </w:rPr>
                            </w:pPr>
                            <w:r w:rsidRPr="00CF00B1">
                              <w:rPr>
                                <w:rFonts w:ascii="Times New Roman" w:hAnsi="Times New Roman"/>
                                <w:b/>
                                <w:color w:val="000000" w:themeColor="text1"/>
                                <w:sz w:val="32"/>
                                <w:szCs w:val="32"/>
                                <w:lang w:val="uk-UA"/>
                              </w:rPr>
                              <w:t>Утриматися від заборонених дій;</w:t>
                            </w:r>
                          </w:p>
                          <w:p w:rsidR="00BE78F1" w:rsidRDefault="00BE78F1" w:rsidP="00385533">
                            <w:pPr>
                              <w:pStyle w:val="a8"/>
                              <w:numPr>
                                <w:ilvl w:val="0"/>
                                <w:numId w:val="10"/>
                              </w:numPr>
                              <w:jc w:val="center"/>
                              <w:rPr>
                                <w:rFonts w:ascii="Times New Roman" w:hAnsi="Times New Roman"/>
                                <w:b/>
                                <w:color w:val="000000" w:themeColor="text1"/>
                                <w:sz w:val="32"/>
                                <w:szCs w:val="32"/>
                                <w:lang w:val="uk-UA"/>
                              </w:rPr>
                            </w:pPr>
                            <w:r w:rsidRPr="00CF00B1">
                              <w:rPr>
                                <w:rFonts w:ascii="Times New Roman" w:hAnsi="Times New Roman"/>
                                <w:b/>
                                <w:color w:val="000000" w:themeColor="text1"/>
                                <w:sz w:val="32"/>
                                <w:szCs w:val="32"/>
                                <w:lang w:val="uk-UA"/>
                              </w:rPr>
                              <w:t>Нести відповідальність за дії своїх органів</w:t>
                            </w:r>
                          </w:p>
                          <w:p w:rsidR="00BE78F1" w:rsidRPr="00CF00B1" w:rsidRDefault="00BE78F1" w:rsidP="004A7CA4">
                            <w:pPr>
                              <w:pStyle w:val="a8"/>
                              <w:rPr>
                                <w:rFonts w:ascii="Times New Roman" w:hAnsi="Times New Roman"/>
                                <w:b/>
                                <w:color w:val="000000" w:themeColor="text1"/>
                                <w:sz w:val="32"/>
                                <w:szCs w:val="32"/>
                                <w:lang w:val="uk-UA"/>
                              </w:rPr>
                            </w:pPr>
                            <w:r>
                              <w:rPr>
                                <w:rFonts w:ascii="Times New Roman" w:hAnsi="Times New Roman"/>
                                <w:b/>
                                <w:color w:val="000000" w:themeColor="text1"/>
                                <w:sz w:val="32"/>
                                <w:szCs w:val="32"/>
                                <w:lang w:val="uk-UA"/>
                              </w:rPr>
                              <w:t>(порушення матеріальні та процесуальні)</w:t>
                            </w:r>
                          </w:p>
                          <w:p w:rsidR="00BE78F1" w:rsidRPr="00CF00B1" w:rsidRDefault="00BE78F1" w:rsidP="00385533">
                            <w:pPr>
                              <w:pStyle w:val="a8"/>
                              <w:numPr>
                                <w:ilvl w:val="0"/>
                                <w:numId w:val="10"/>
                              </w:numPr>
                              <w:jc w:val="center"/>
                              <w:rPr>
                                <w:rFonts w:ascii="Times New Roman" w:hAnsi="Times New Roman"/>
                                <w:b/>
                                <w:color w:val="000000" w:themeColor="text1"/>
                                <w:sz w:val="32"/>
                                <w:szCs w:val="32"/>
                                <w:lang w:val="uk-UA"/>
                              </w:rPr>
                            </w:pPr>
                            <w:r w:rsidRPr="00CF00B1">
                              <w:rPr>
                                <w:rFonts w:ascii="Times New Roman" w:hAnsi="Times New Roman"/>
                                <w:b/>
                                <w:color w:val="000000" w:themeColor="text1"/>
                                <w:sz w:val="32"/>
                                <w:szCs w:val="32"/>
                                <w:lang w:val="uk-UA"/>
                              </w:rPr>
                              <w:t>Відповідати за всі випадки, в т.ч., якщо:</w:t>
                            </w:r>
                          </w:p>
                          <w:p w:rsidR="00BE78F1" w:rsidRPr="00CF00B1" w:rsidRDefault="00BE78F1" w:rsidP="004A7CA4">
                            <w:pPr>
                              <w:pStyle w:val="a8"/>
                              <w:ind w:left="1276"/>
                              <w:rPr>
                                <w:rFonts w:ascii="Times New Roman" w:hAnsi="Times New Roman"/>
                                <w:b/>
                                <w:color w:val="000000" w:themeColor="text1"/>
                                <w:sz w:val="28"/>
                                <w:szCs w:val="28"/>
                                <w:lang w:val="uk-UA"/>
                              </w:rPr>
                            </w:pPr>
                            <w:r w:rsidRPr="00CF00B1">
                              <w:rPr>
                                <w:rFonts w:ascii="Times New Roman" w:hAnsi="Times New Roman"/>
                                <w:b/>
                                <w:color w:val="000000" w:themeColor="text1"/>
                                <w:sz w:val="28"/>
                                <w:szCs w:val="28"/>
                                <w:lang w:val="uk-UA"/>
                              </w:rPr>
                              <w:t>держава «на знала» про порушення;</w:t>
                            </w:r>
                          </w:p>
                          <w:p w:rsidR="00BE78F1" w:rsidRPr="00CF00B1" w:rsidRDefault="00BE78F1" w:rsidP="004A7CA4">
                            <w:pPr>
                              <w:pStyle w:val="a8"/>
                              <w:ind w:left="1276"/>
                              <w:rPr>
                                <w:rFonts w:ascii="Times New Roman" w:hAnsi="Times New Roman"/>
                                <w:b/>
                                <w:color w:val="000000" w:themeColor="text1"/>
                                <w:sz w:val="28"/>
                                <w:szCs w:val="28"/>
                                <w:lang w:val="uk-UA"/>
                              </w:rPr>
                            </w:pPr>
                            <w:r w:rsidRPr="00CF00B1">
                              <w:rPr>
                                <w:rFonts w:ascii="Times New Roman" w:hAnsi="Times New Roman"/>
                                <w:b/>
                                <w:color w:val="000000" w:themeColor="text1"/>
                                <w:sz w:val="28"/>
                                <w:szCs w:val="28"/>
                                <w:lang w:val="uk-UA"/>
                              </w:rPr>
                              <w:t>не мала можливості для їх попередження</w:t>
                            </w:r>
                          </w:p>
                          <w:p w:rsidR="00BE78F1" w:rsidRPr="00CF00B1" w:rsidRDefault="00BE78F1" w:rsidP="00CF00B1">
                            <w:pPr>
                              <w:pStyle w:val="a8"/>
                              <w:rPr>
                                <w:rFonts w:asciiTheme="minorHAnsi" w:hAnsiTheme="minorHAnsi"/>
                                <w:b/>
                                <w:color w:val="000000" w:themeColor="text1"/>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BBB247" id="Прямоугольник 15770" o:spid="_x0000_s1101" style="position:absolute;left:0;text-align:left;margin-left:37.95pt;margin-top:5.25pt;width:401.25pt;height:135.75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Q1DgMAAGEGAAAOAAAAZHJzL2Uyb0RvYy54bWysVc1qGzEQvhf6DkL3ZteOXScm62ASXAoh&#10;MUlKzrJW6xVoJVWS7XVPhV4DfYQ+RC+lP3mG9Rt1pN213TS0UOqDLGlmvhl987Mnp2Uh0JIZy5VM&#10;cOcgxohJqlIu5wl+czt5cYSRdUSmRCjJErxmFp+Onj87Wekh66pciZQZBCDSDlc6wblzehhFluas&#10;IPZAaSZBmClTEAdHM49SQ1aAXoioG8cvo5UyqTaKMmvh9rwW4lHAzzJG3VWWWeaQSDDE5sJqwjrz&#10;azQ6IcO5ITrntAmD/EMUBeESnG6hzokjaGH4b1AFp0ZZlbkDqopIZRmnLLwBXtOJH73mJieahbcA&#10;OVZvabL/D5ZeLqcG8RRy1x8MgCFJCkhT9WnzfvOx+l49bD5Un6uH6tvmvvpRfam+oloPeFtpOwTz&#10;Gz01zcnC1pNQZqbw//A8VAau11uuWekQhct+fNw/GvQxoiDrDLq9uNv32Yh25tpY94qpAvlNgg0k&#10;M3BMlhfW1aqtivdmleDphAsRDr6A2JkwaEkg9bN5pwH/RUvIvxm68glDiLGxpEyyw9SDUODNkCZU&#10;ZVyumqqaGCVdXWeCz3N3zefIcOgOlxvGpg6jlENBBhUAtjtIq2voGVsycdtAUyWXrGwfEzQin4ma&#10;+7Bza8F8SEJeswxyC2x3A3Ghq3akEAq+XKcW5SRlNVf9GH6tg5bGkJgA6JEzYHmL3QC0mjVIi12n&#10;qdH3piw05dY4/lNgtfHWIngGMrfGBZfKPAUg4FWN51ofwt+jxm9dOStD3R8eeVV/NVPpGprBqHpK&#10;WE0nHCrvglg3JQbGArQHjDp3BUsm1CrBqtlhlCvz7ql7rw/dClKMVjBmEmzfLohhGInXEvr4uNPr&#10;+bkUDr3+oAsHsy+Z7UvkojhTUM4dGKqahq3Xd6LdZkYVdzARx94riIik4DvB1Jn2cObq8QczlbLx&#10;OKjBLNLEXcgbTT24J9p31m15R4xuCs9B516qdiSR4aMurHW9pVTjhVMZDy2647VJAcyxUEtNd/hB&#10;uX8OWrsvw+gnAAAA//8DAFBLAwQUAAYACAAAACEA8v+hzd4AAAAJAQAADwAAAGRycy9kb3ducmV2&#10;LnhtbEyPzU7DMBCE70i8g7VI3KhNRJsQ4lT8CFC50RbO22RJIuJ1FLtt4OlZTnCcndHMt8Vycr06&#10;0Bg6zxYuZwYUceXrjhsL283jRQYqROQae89k4YsCLMvTkwLz2h/5lQ7r2Cgp4ZCjhTbGIdc6VC05&#10;DDM/EIv34UeHUeTY6HrEo5S7XifGLLTDjmWhxYHuW6o+13tnwb3w3fD2bNAli9V3cNVT+tC9W3t+&#10;Nt3egIo0xb8w/OILOpTCtPN7roPqLaTza0nK3cxBiZ+l2RWonYUkSwzostD/Pyh/AAAA//8DAFBL&#10;AQItABQABgAIAAAAIQC2gziS/gAAAOEBAAATAAAAAAAAAAAAAAAAAAAAAABbQ29udGVudF9UeXBl&#10;c10ueG1sUEsBAi0AFAAGAAgAAAAhADj9If/WAAAAlAEAAAsAAAAAAAAAAAAAAAAALwEAAF9yZWxz&#10;Ly5yZWxzUEsBAi0AFAAGAAgAAAAhAHsalDUOAwAAYQYAAA4AAAAAAAAAAAAAAAAALgIAAGRycy9l&#10;Mm9Eb2MueG1sUEsBAi0AFAAGAAgAAAAhAPL/oc3eAAAACQEAAA8AAAAAAAAAAAAAAAAAaAUAAGRy&#10;cy9kb3ducmV2LnhtbFBLBQYAAAAABAAEAPMAAABzBgAAAAA=&#10;" fillcolor="white [3212]" strokecolor="black [3213]" strokeweight="1pt">
                <v:textbox>
                  <w:txbxContent>
                    <w:p w:rsidR="00BE78F1" w:rsidRPr="00CF00B1" w:rsidRDefault="00BE78F1" w:rsidP="00385533">
                      <w:pPr>
                        <w:pStyle w:val="a8"/>
                        <w:numPr>
                          <w:ilvl w:val="0"/>
                          <w:numId w:val="10"/>
                        </w:numPr>
                        <w:jc w:val="center"/>
                        <w:rPr>
                          <w:rFonts w:ascii="Times New Roman" w:hAnsi="Times New Roman"/>
                          <w:b/>
                          <w:color w:val="000000" w:themeColor="text1"/>
                          <w:sz w:val="32"/>
                          <w:szCs w:val="32"/>
                          <w:lang w:val="uk-UA"/>
                        </w:rPr>
                      </w:pPr>
                      <w:r w:rsidRPr="00CF00B1">
                        <w:rPr>
                          <w:rFonts w:ascii="Times New Roman" w:hAnsi="Times New Roman"/>
                          <w:b/>
                          <w:color w:val="000000" w:themeColor="text1"/>
                          <w:sz w:val="32"/>
                          <w:szCs w:val="32"/>
                          <w:lang w:val="uk-UA"/>
                        </w:rPr>
                        <w:t>Утриматися від заборонених дій;</w:t>
                      </w:r>
                    </w:p>
                    <w:p w:rsidR="00BE78F1" w:rsidRDefault="00BE78F1" w:rsidP="00385533">
                      <w:pPr>
                        <w:pStyle w:val="a8"/>
                        <w:numPr>
                          <w:ilvl w:val="0"/>
                          <w:numId w:val="10"/>
                        </w:numPr>
                        <w:jc w:val="center"/>
                        <w:rPr>
                          <w:rFonts w:ascii="Times New Roman" w:hAnsi="Times New Roman"/>
                          <w:b/>
                          <w:color w:val="000000" w:themeColor="text1"/>
                          <w:sz w:val="32"/>
                          <w:szCs w:val="32"/>
                          <w:lang w:val="uk-UA"/>
                        </w:rPr>
                      </w:pPr>
                      <w:r w:rsidRPr="00CF00B1">
                        <w:rPr>
                          <w:rFonts w:ascii="Times New Roman" w:hAnsi="Times New Roman"/>
                          <w:b/>
                          <w:color w:val="000000" w:themeColor="text1"/>
                          <w:sz w:val="32"/>
                          <w:szCs w:val="32"/>
                          <w:lang w:val="uk-UA"/>
                        </w:rPr>
                        <w:t>Нести відповідальність за дії своїх органів</w:t>
                      </w:r>
                    </w:p>
                    <w:p w:rsidR="00BE78F1" w:rsidRPr="00CF00B1" w:rsidRDefault="00BE78F1" w:rsidP="004A7CA4">
                      <w:pPr>
                        <w:pStyle w:val="a8"/>
                        <w:rPr>
                          <w:rFonts w:ascii="Times New Roman" w:hAnsi="Times New Roman"/>
                          <w:b/>
                          <w:color w:val="000000" w:themeColor="text1"/>
                          <w:sz w:val="32"/>
                          <w:szCs w:val="32"/>
                          <w:lang w:val="uk-UA"/>
                        </w:rPr>
                      </w:pPr>
                      <w:r>
                        <w:rPr>
                          <w:rFonts w:ascii="Times New Roman" w:hAnsi="Times New Roman"/>
                          <w:b/>
                          <w:color w:val="000000" w:themeColor="text1"/>
                          <w:sz w:val="32"/>
                          <w:szCs w:val="32"/>
                          <w:lang w:val="uk-UA"/>
                        </w:rPr>
                        <w:t>(порушення матеріальні та процесуальні)</w:t>
                      </w:r>
                    </w:p>
                    <w:p w:rsidR="00BE78F1" w:rsidRPr="00CF00B1" w:rsidRDefault="00BE78F1" w:rsidP="00385533">
                      <w:pPr>
                        <w:pStyle w:val="a8"/>
                        <w:numPr>
                          <w:ilvl w:val="0"/>
                          <w:numId w:val="10"/>
                        </w:numPr>
                        <w:jc w:val="center"/>
                        <w:rPr>
                          <w:rFonts w:ascii="Times New Roman" w:hAnsi="Times New Roman"/>
                          <w:b/>
                          <w:color w:val="000000" w:themeColor="text1"/>
                          <w:sz w:val="32"/>
                          <w:szCs w:val="32"/>
                          <w:lang w:val="uk-UA"/>
                        </w:rPr>
                      </w:pPr>
                      <w:r w:rsidRPr="00CF00B1">
                        <w:rPr>
                          <w:rFonts w:ascii="Times New Roman" w:hAnsi="Times New Roman"/>
                          <w:b/>
                          <w:color w:val="000000" w:themeColor="text1"/>
                          <w:sz w:val="32"/>
                          <w:szCs w:val="32"/>
                          <w:lang w:val="uk-UA"/>
                        </w:rPr>
                        <w:t>Відповідати за всі випадки, в т.ч., якщо:</w:t>
                      </w:r>
                    </w:p>
                    <w:p w:rsidR="00BE78F1" w:rsidRPr="00CF00B1" w:rsidRDefault="00BE78F1" w:rsidP="004A7CA4">
                      <w:pPr>
                        <w:pStyle w:val="a8"/>
                        <w:ind w:left="1276"/>
                        <w:rPr>
                          <w:rFonts w:ascii="Times New Roman" w:hAnsi="Times New Roman"/>
                          <w:b/>
                          <w:color w:val="000000" w:themeColor="text1"/>
                          <w:sz w:val="28"/>
                          <w:szCs w:val="28"/>
                          <w:lang w:val="uk-UA"/>
                        </w:rPr>
                      </w:pPr>
                      <w:r w:rsidRPr="00CF00B1">
                        <w:rPr>
                          <w:rFonts w:ascii="Times New Roman" w:hAnsi="Times New Roman"/>
                          <w:b/>
                          <w:color w:val="000000" w:themeColor="text1"/>
                          <w:sz w:val="28"/>
                          <w:szCs w:val="28"/>
                          <w:lang w:val="uk-UA"/>
                        </w:rPr>
                        <w:t>держава «на знала» про порушення;</w:t>
                      </w:r>
                    </w:p>
                    <w:p w:rsidR="00BE78F1" w:rsidRPr="00CF00B1" w:rsidRDefault="00BE78F1" w:rsidP="004A7CA4">
                      <w:pPr>
                        <w:pStyle w:val="a8"/>
                        <w:ind w:left="1276"/>
                        <w:rPr>
                          <w:rFonts w:ascii="Times New Roman" w:hAnsi="Times New Roman"/>
                          <w:b/>
                          <w:color w:val="000000" w:themeColor="text1"/>
                          <w:sz w:val="28"/>
                          <w:szCs w:val="28"/>
                          <w:lang w:val="uk-UA"/>
                        </w:rPr>
                      </w:pPr>
                      <w:r w:rsidRPr="00CF00B1">
                        <w:rPr>
                          <w:rFonts w:ascii="Times New Roman" w:hAnsi="Times New Roman"/>
                          <w:b/>
                          <w:color w:val="000000" w:themeColor="text1"/>
                          <w:sz w:val="28"/>
                          <w:szCs w:val="28"/>
                          <w:lang w:val="uk-UA"/>
                        </w:rPr>
                        <w:t>не мала можливості для їх попередження</w:t>
                      </w:r>
                    </w:p>
                    <w:p w:rsidR="00BE78F1" w:rsidRPr="00CF00B1" w:rsidRDefault="00BE78F1" w:rsidP="00CF00B1">
                      <w:pPr>
                        <w:pStyle w:val="a8"/>
                        <w:rPr>
                          <w:rFonts w:asciiTheme="minorHAnsi" w:hAnsiTheme="minorHAnsi"/>
                          <w:b/>
                          <w:color w:val="000000" w:themeColor="text1"/>
                          <w:sz w:val="28"/>
                          <w:szCs w:val="28"/>
                          <w:lang w:val="uk-UA"/>
                        </w:rPr>
                      </w:pPr>
                    </w:p>
                  </w:txbxContent>
                </v:textbox>
              </v:rect>
            </w:pict>
          </mc:Fallback>
        </mc:AlternateContent>
      </w: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DF6333" w:rsidRDefault="00DF6333" w:rsidP="00FD7EAE">
      <w:pPr>
        <w:autoSpaceDE w:val="0"/>
        <w:autoSpaceDN w:val="0"/>
        <w:adjustRightInd w:val="0"/>
        <w:spacing w:line="360" w:lineRule="auto"/>
        <w:ind w:firstLine="709"/>
        <w:rPr>
          <w:bCs/>
          <w:color w:val="000000" w:themeColor="text1"/>
          <w:sz w:val="28"/>
          <w:szCs w:val="28"/>
          <w:highlight w:val="yellow"/>
          <w:lang w:val="uk-UA"/>
        </w:rPr>
      </w:pPr>
    </w:p>
    <w:p w:rsidR="00DF6333" w:rsidRDefault="00DF6333"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733856" w:rsidP="00FD7EAE">
      <w:pPr>
        <w:autoSpaceDE w:val="0"/>
        <w:autoSpaceDN w:val="0"/>
        <w:adjustRightInd w:val="0"/>
        <w:spacing w:line="360" w:lineRule="auto"/>
        <w:ind w:firstLine="709"/>
        <w:rPr>
          <w:bCs/>
          <w:color w:val="000000" w:themeColor="text1"/>
          <w:sz w:val="28"/>
          <w:szCs w:val="28"/>
          <w:highlight w:val="yellow"/>
          <w:lang w:val="uk-UA"/>
        </w:rPr>
      </w:pPr>
      <w:r>
        <w:rPr>
          <w:bCs/>
          <w:noProof/>
          <w:color w:val="000000" w:themeColor="text1"/>
          <w:sz w:val="28"/>
          <w:szCs w:val="28"/>
        </w:rPr>
        <w:lastRenderedPageBreak/>
        <mc:AlternateContent>
          <mc:Choice Requires="wpg">
            <w:drawing>
              <wp:anchor distT="0" distB="0" distL="114300" distR="114300" simplePos="0" relativeHeight="251924480" behindDoc="0" locked="0" layoutInCell="1" allowOverlap="1">
                <wp:simplePos x="0" y="0"/>
                <wp:positionH relativeFrom="column">
                  <wp:posOffset>-3810</wp:posOffset>
                </wp:positionH>
                <wp:positionV relativeFrom="paragraph">
                  <wp:posOffset>60960</wp:posOffset>
                </wp:positionV>
                <wp:extent cx="5800725" cy="7019925"/>
                <wp:effectExtent l="57150" t="57150" r="47625" b="47625"/>
                <wp:wrapNone/>
                <wp:docPr id="15786" name="Группа 15786"/>
                <wp:cNvGraphicFramePr/>
                <a:graphic xmlns:a="http://schemas.openxmlformats.org/drawingml/2006/main">
                  <a:graphicData uri="http://schemas.microsoft.com/office/word/2010/wordprocessingGroup">
                    <wpg:wgp>
                      <wpg:cNvGrpSpPr/>
                      <wpg:grpSpPr>
                        <a:xfrm>
                          <a:off x="0" y="0"/>
                          <a:ext cx="5800725" cy="7019925"/>
                          <a:chOff x="0" y="0"/>
                          <a:chExt cx="5800725" cy="7019925"/>
                        </a:xfrm>
                      </wpg:grpSpPr>
                      <wps:wsp>
                        <wps:cNvPr id="15776" name="Прямоугольник 15776"/>
                        <wps:cNvSpPr/>
                        <wps:spPr>
                          <a:xfrm>
                            <a:off x="0" y="0"/>
                            <a:ext cx="5800725" cy="7019925"/>
                          </a:xfrm>
                          <a:prstGeom prst="rect">
                            <a:avLst/>
                          </a:prstGeom>
                          <a:solidFill>
                            <a:schemeClr val="bg1"/>
                          </a:solidFill>
                          <a:ln>
                            <a:solidFill>
                              <a:schemeClr val="tx1"/>
                            </a:solidFill>
                          </a:ln>
                          <a:scene3d>
                            <a:camera prst="orthographicFront"/>
                            <a:lightRig rig="threePt" dir="t"/>
                          </a:scene3d>
                          <a:sp3d>
                            <a:bevelT prst="angle"/>
                            <a:bevelB prst="angl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73" name="Прямоугольник 15773"/>
                        <wps:cNvSpPr/>
                        <wps:spPr>
                          <a:xfrm>
                            <a:off x="314325" y="314325"/>
                            <a:ext cx="5181600" cy="609600"/>
                          </a:xfrm>
                          <a:prstGeom prst="rect">
                            <a:avLst/>
                          </a:prstGeom>
                          <a:solidFill>
                            <a:schemeClr val="bg1"/>
                          </a:solidFill>
                          <a:ln>
                            <a:solidFill>
                              <a:schemeClr val="tx1"/>
                            </a:solidFill>
                          </a:ln>
                          <a:scene3d>
                            <a:camera prst="orthographicFront"/>
                            <a:lightRig rig="threePt" dir="t"/>
                          </a:scene3d>
                          <a:sp3d>
                            <a:bevelT prst="convex"/>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Default="00BE78F1" w:rsidP="00CF00B1">
                              <w:pPr>
                                <w:jc w:val="center"/>
                                <w:rPr>
                                  <w:b/>
                                  <w:caps/>
                                  <w:color w:val="000000" w:themeColor="text1"/>
                                  <w:sz w:val="28"/>
                                  <w:szCs w:val="28"/>
                                  <w:lang w:val="uk-UA"/>
                                </w:rPr>
                              </w:pPr>
                              <w:r w:rsidRPr="00CF00B1">
                                <w:rPr>
                                  <w:b/>
                                  <w:caps/>
                                  <w:color w:val="000000" w:themeColor="text1"/>
                                  <w:sz w:val="28"/>
                                  <w:szCs w:val="28"/>
                                  <w:lang w:val="uk-UA"/>
                                </w:rPr>
                                <w:t xml:space="preserve">позитивні </w:t>
                              </w:r>
                            </w:p>
                            <w:p w:rsidR="00BE78F1" w:rsidRPr="004A7CA4" w:rsidRDefault="00BE78F1" w:rsidP="00CF00B1">
                              <w:pPr>
                                <w:jc w:val="center"/>
                                <w:rPr>
                                  <w:b/>
                                  <w:caps/>
                                  <w:color w:val="000000" w:themeColor="text1"/>
                                  <w:sz w:val="28"/>
                                  <w:szCs w:val="28"/>
                                  <w:lang w:val="uk-UA"/>
                                </w:rPr>
                              </w:pPr>
                              <w:r w:rsidRPr="00E80472">
                                <w:rPr>
                                  <w:b/>
                                  <w:bCs/>
                                  <w:color w:val="000000" w:themeColor="text1"/>
                                  <w:sz w:val="28"/>
                                  <w:szCs w:val="28"/>
                                  <w:lang w:val="uk-UA"/>
                                </w:rPr>
                                <w:t>зобов’язання держави, що випливають зі ст. 3 ЄКПЛ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72" name="Прямоугольник 15772"/>
                        <wps:cNvSpPr/>
                        <wps:spPr>
                          <a:xfrm>
                            <a:off x="304800" y="1123950"/>
                            <a:ext cx="5267325" cy="5610225"/>
                          </a:xfrm>
                          <a:prstGeom prst="rect">
                            <a:avLst/>
                          </a:prstGeom>
                          <a:solidFill>
                            <a:schemeClr val="bg1"/>
                          </a:solidFill>
                          <a:ln>
                            <a:solidFill>
                              <a:schemeClr val="tx1"/>
                            </a:solidFill>
                          </a:ln>
                          <a:scene3d>
                            <a:camera prst="orthographicFront"/>
                            <a:lightRig rig="threePt" dir="t"/>
                          </a:scene3d>
                          <a:sp3d>
                            <a:bevelT prst="convex"/>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Default="00BE78F1" w:rsidP="00733856">
                              <w:pPr>
                                <w:autoSpaceDE w:val="0"/>
                                <w:autoSpaceDN w:val="0"/>
                                <w:adjustRightInd w:val="0"/>
                                <w:rPr>
                                  <w:rFonts w:eastAsiaTheme="minorHAnsi"/>
                                  <w:b/>
                                  <w:color w:val="000000" w:themeColor="text1"/>
                                  <w:sz w:val="28"/>
                                  <w:szCs w:val="28"/>
                                  <w:lang w:val="uk-UA"/>
                                </w:rPr>
                              </w:pPr>
                            </w:p>
                            <w:p w:rsidR="00BE78F1" w:rsidRDefault="00BE78F1" w:rsidP="00733856">
                              <w:pPr>
                                <w:pStyle w:val="a8"/>
                                <w:autoSpaceDE w:val="0"/>
                                <w:autoSpaceDN w:val="0"/>
                                <w:adjustRightInd w:val="0"/>
                                <w:spacing w:after="0"/>
                                <w:ind w:left="709"/>
                                <w:jc w:val="both"/>
                                <w:rPr>
                                  <w:rFonts w:ascii="Times New Roman" w:eastAsiaTheme="minorHAnsi" w:hAnsi="Times New Roman"/>
                                  <w:b/>
                                  <w:color w:val="000000" w:themeColor="text1"/>
                                  <w:sz w:val="28"/>
                                  <w:szCs w:val="28"/>
                                  <w:lang w:val="uk-UA"/>
                                </w:rPr>
                              </w:pPr>
                            </w:p>
                            <w:p w:rsidR="00BE78F1" w:rsidRDefault="00BE78F1" w:rsidP="00733856">
                              <w:pPr>
                                <w:pStyle w:val="a8"/>
                                <w:autoSpaceDE w:val="0"/>
                                <w:autoSpaceDN w:val="0"/>
                                <w:adjustRightInd w:val="0"/>
                                <w:spacing w:after="0"/>
                                <w:ind w:left="709"/>
                                <w:jc w:val="both"/>
                                <w:rPr>
                                  <w:rFonts w:ascii="Times New Roman" w:eastAsiaTheme="minorHAnsi" w:hAnsi="Times New Roman"/>
                                  <w:b/>
                                  <w:color w:val="000000" w:themeColor="text1"/>
                                  <w:sz w:val="28"/>
                                  <w:szCs w:val="28"/>
                                  <w:lang w:val="uk-UA"/>
                                </w:rPr>
                              </w:pPr>
                            </w:p>
                            <w:p w:rsidR="00BE78F1" w:rsidRDefault="00BE78F1" w:rsidP="00733856">
                              <w:pPr>
                                <w:pStyle w:val="a8"/>
                                <w:autoSpaceDE w:val="0"/>
                                <w:autoSpaceDN w:val="0"/>
                                <w:adjustRightInd w:val="0"/>
                                <w:spacing w:after="0"/>
                                <w:ind w:left="709"/>
                                <w:jc w:val="both"/>
                                <w:rPr>
                                  <w:rFonts w:ascii="Times New Roman" w:eastAsiaTheme="minorHAnsi" w:hAnsi="Times New Roman"/>
                                  <w:b/>
                                  <w:color w:val="000000" w:themeColor="text1"/>
                                  <w:sz w:val="28"/>
                                  <w:szCs w:val="28"/>
                                  <w:lang w:val="uk-UA"/>
                                </w:rPr>
                              </w:pPr>
                            </w:p>
                            <w:p w:rsidR="00BE78F1" w:rsidRDefault="00BE78F1" w:rsidP="00733856">
                              <w:pPr>
                                <w:pStyle w:val="a8"/>
                                <w:autoSpaceDE w:val="0"/>
                                <w:autoSpaceDN w:val="0"/>
                                <w:adjustRightInd w:val="0"/>
                                <w:spacing w:after="0"/>
                                <w:ind w:left="709"/>
                                <w:jc w:val="both"/>
                                <w:rPr>
                                  <w:rFonts w:ascii="Times New Roman" w:eastAsiaTheme="minorHAnsi" w:hAnsi="Times New Roman"/>
                                  <w:b/>
                                  <w:color w:val="000000" w:themeColor="text1"/>
                                  <w:sz w:val="28"/>
                                  <w:szCs w:val="28"/>
                                  <w:lang w:val="uk-UA"/>
                                </w:rPr>
                              </w:pPr>
                            </w:p>
                            <w:p w:rsidR="00BE78F1" w:rsidRPr="00733856" w:rsidRDefault="00BE78F1" w:rsidP="00385533">
                              <w:pPr>
                                <w:pStyle w:val="a8"/>
                                <w:numPr>
                                  <w:ilvl w:val="0"/>
                                  <w:numId w:val="7"/>
                                </w:numPr>
                                <w:autoSpaceDE w:val="0"/>
                                <w:autoSpaceDN w:val="0"/>
                                <w:adjustRightInd w:val="0"/>
                                <w:spacing w:after="0"/>
                                <w:jc w:val="both"/>
                                <w:rPr>
                                  <w:rFonts w:ascii="Times New Roman" w:eastAsiaTheme="minorHAnsi" w:hAnsi="Times New Roman"/>
                                  <w:b/>
                                  <w:color w:val="000000" w:themeColor="text1"/>
                                  <w:sz w:val="28"/>
                                  <w:szCs w:val="28"/>
                                  <w:lang w:val="uk-UA"/>
                                </w:rPr>
                              </w:pPr>
                              <w:r w:rsidRPr="00733856">
                                <w:rPr>
                                  <w:rFonts w:ascii="Times New Roman" w:eastAsiaTheme="minorHAnsi" w:hAnsi="Times New Roman"/>
                                  <w:b/>
                                  <w:color w:val="000000" w:themeColor="text1"/>
                                  <w:sz w:val="28"/>
                                  <w:szCs w:val="28"/>
                                  <w:lang w:val="uk-UA"/>
                                </w:rPr>
                                <w:t>Створювати нормативні гарантії та умови недопущення поводження, несумісного зі ст. 3 Конвенції;</w:t>
                              </w:r>
                            </w:p>
                            <w:p w:rsidR="00BE78F1" w:rsidRDefault="00BE78F1" w:rsidP="00385533">
                              <w:pPr>
                                <w:pStyle w:val="a8"/>
                                <w:numPr>
                                  <w:ilvl w:val="0"/>
                                  <w:numId w:val="7"/>
                                </w:numPr>
                                <w:autoSpaceDE w:val="0"/>
                                <w:autoSpaceDN w:val="0"/>
                                <w:adjustRightInd w:val="0"/>
                                <w:spacing w:after="0"/>
                                <w:ind w:left="0" w:firstLine="709"/>
                                <w:jc w:val="both"/>
                                <w:rPr>
                                  <w:rFonts w:ascii="Times New Roman" w:eastAsiaTheme="minorHAnsi" w:hAnsi="Times New Roman"/>
                                  <w:b/>
                                  <w:color w:val="000000" w:themeColor="text1"/>
                                  <w:sz w:val="28"/>
                                  <w:szCs w:val="28"/>
                                  <w:lang w:val="uk-UA"/>
                                </w:rPr>
                              </w:pPr>
                              <w:r>
                                <w:rPr>
                                  <w:rFonts w:ascii="Times New Roman" w:eastAsiaTheme="minorHAnsi" w:hAnsi="Times New Roman"/>
                                  <w:b/>
                                  <w:color w:val="000000" w:themeColor="text1"/>
                                  <w:sz w:val="28"/>
                                  <w:szCs w:val="28"/>
                                  <w:lang w:val="uk-UA"/>
                                </w:rPr>
                                <w:t xml:space="preserve">Проведення навчальних та виховних заходів з </w:t>
                              </w:r>
                            </w:p>
                            <w:p w:rsidR="00BE78F1" w:rsidRDefault="00BE78F1" w:rsidP="00733856">
                              <w:pPr>
                                <w:pStyle w:val="a8"/>
                                <w:autoSpaceDE w:val="0"/>
                                <w:autoSpaceDN w:val="0"/>
                                <w:adjustRightInd w:val="0"/>
                                <w:spacing w:after="0"/>
                                <w:ind w:left="709"/>
                                <w:jc w:val="both"/>
                                <w:rPr>
                                  <w:rFonts w:ascii="Times New Roman" w:eastAsiaTheme="minorHAnsi" w:hAnsi="Times New Roman"/>
                                  <w:b/>
                                  <w:color w:val="000000" w:themeColor="text1"/>
                                  <w:sz w:val="28"/>
                                  <w:szCs w:val="28"/>
                                  <w:lang w:val="uk-UA"/>
                                </w:rPr>
                              </w:pPr>
                              <w:r>
                                <w:rPr>
                                  <w:rFonts w:ascii="Times New Roman" w:eastAsiaTheme="minorHAnsi" w:hAnsi="Times New Roman"/>
                                  <w:b/>
                                  <w:color w:val="000000" w:themeColor="text1"/>
                                  <w:sz w:val="28"/>
                                  <w:szCs w:val="28"/>
                                  <w:lang w:val="uk-UA"/>
                                </w:rPr>
                                <w:t>кадрами;</w:t>
                              </w:r>
                            </w:p>
                            <w:p w:rsidR="00BE78F1" w:rsidRDefault="00BE78F1" w:rsidP="00385533">
                              <w:pPr>
                                <w:pStyle w:val="a8"/>
                                <w:numPr>
                                  <w:ilvl w:val="0"/>
                                  <w:numId w:val="7"/>
                                </w:numPr>
                                <w:autoSpaceDE w:val="0"/>
                                <w:autoSpaceDN w:val="0"/>
                                <w:adjustRightInd w:val="0"/>
                                <w:spacing w:after="0"/>
                                <w:ind w:left="0" w:firstLine="709"/>
                                <w:jc w:val="both"/>
                                <w:rPr>
                                  <w:rFonts w:ascii="Times New Roman" w:eastAsiaTheme="minorHAnsi" w:hAnsi="Times New Roman"/>
                                  <w:b/>
                                  <w:color w:val="000000" w:themeColor="text1"/>
                                  <w:sz w:val="28"/>
                                  <w:szCs w:val="28"/>
                                  <w:lang w:val="uk-UA"/>
                                </w:rPr>
                              </w:pPr>
                              <w:r>
                                <w:rPr>
                                  <w:rFonts w:ascii="Times New Roman" w:eastAsiaTheme="minorHAnsi" w:hAnsi="Times New Roman"/>
                                  <w:b/>
                                  <w:color w:val="000000" w:themeColor="text1"/>
                                  <w:sz w:val="28"/>
                                  <w:szCs w:val="28"/>
                                  <w:lang w:val="uk-UA"/>
                                </w:rPr>
                                <w:t>Захист здоров’я осіб, позбавлених свободи</w:t>
                              </w:r>
                            </w:p>
                            <w:p w:rsidR="00BE78F1" w:rsidRDefault="00BE78F1" w:rsidP="00733856">
                              <w:pPr>
                                <w:pStyle w:val="a8"/>
                                <w:autoSpaceDE w:val="0"/>
                                <w:autoSpaceDN w:val="0"/>
                                <w:adjustRightInd w:val="0"/>
                                <w:spacing w:after="0"/>
                                <w:ind w:left="709"/>
                                <w:jc w:val="both"/>
                                <w:rPr>
                                  <w:rFonts w:ascii="Times New Roman" w:eastAsiaTheme="minorHAnsi" w:hAnsi="Times New Roman"/>
                                  <w:b/>
                                  <w:color w:val="000000" w:themeColor="text1"/>
                                  <w:sz w:val="28"/>
                                  <w:szCs w:val="28"/>
                                  <w:lang w:val="uk-UA"/>
                                </w:rPr>
                              </w:pPr>
                            </w:p>
                            <w:p w:rsidR="00BE78F1" w:rsidRDefault="00BE78F1" w:rsidP="00733856">
                              <w:pPr>
                                <w:pStyle w:val="a8"/>
                                <w:autoSpaceDE w:val="0"/>
                                <w:autoSpaceDN w:val="0"/>
                                <w:adjustRightInd w:val="0"/>
                                <w:spacing w:after="0"/>
                                <w:ind w:left="709"/>
                                <w:jc w:val="both"/>
                                <w:rPr>
                                  <w:rFonts w:ascii="Times New Roman" w:eastAsiaTheme="minorHAnsi" w:hAnsi="Times New Roman"/>
                                  <w:b/>
                                  <w:color w:val="000000" w:themeColor="text1"/>
                                  <w:sz w:val="28"/>
                                  <w:szCs w:val="28"/>
                                  <w:lang w:val="uk-UA"/>
                                </w:rPr>
                              </w:pPr>
                            </w:p>
                            <w:p w:rsidR="00BE78F1" w:rsidRDefault="00BE78F1" w:rsidP="00733856">
                              <w:pPr>
                                <w:pStyle w:val="a8"/>
                                <w:autoSpaceDE w:val="0"/>
                                <w:autoSpaceDN w:val="0"/>
                                <w:adjustRightInd w:val="0"/>
                                <w:spacing w:after="0"/>
                                <w:ind w:left="709"/>
                                <w:jc w:val="both"/>
                                <w:rPr>
                                  <w:rFonts w:ascii="Times New Roman" w:eastAsiaTheme="minorHAnsi" w:hAnsi="Times New Roman"/>
                                  <w:b/>
                                  <w:color w:val="000000" w:themeColor="text1"/>
                                  <w:sz w:val="28"/>
                                  <w:szCs w:val="28"/>
                                  <w:lang w:val="uk-UA"/>
                                </w:rPr>
                              </w:pPr>
                            </w:p>
                            <w:p w:rsidR="00BE78F1" w:rsidRDefault="00BE78F1" w:rsidP="00733856">
                              <w:pPr>
                                <w:pStyle w:val="a8"/>
                                <w:autoSpaceDE w:val="0"/>
                                <w:autoSpaceDN w:val="0"/>
                                <w:adjustRightInd w:val="0"/>
                                <w:spacing w:after="0"/>
                                <w:ind w:left="709"/>
                                <w:jc w:val="both"/>
                                <w:rPr>
                                  <w:rFonts w:ascii="Times New Roman" w:eastAsiaTheme="minorHAnsi" w:hAnsi="Times New Roman"/>
                                  <w:b/>
                                  <w:color w:val="000000" w:themeColor="text1"/>
                                  <w:sz w:val="28"/>
                                  <w:szCs w:val="28"/>
                                  <w:lang w:val="uk-UA"/>
                                </w:rPr>
                              </w:pPr>
                            </w:p>
                            <w:p w:rsidR="00BE78F1" w:rsidRDefault="00BE78F1" w:rsidP="00733856">
                              <w:pPr>
                                <w:pStyle w:val="a8"/>
                                <w:autoSpaceDE w:val="0"/>
                                <w:autoSpaceDN w:val="0"/>
                                <w:adjustRightInd w:val="0"/>
                                <w:spacing w:after="0"/>
                                <w:ind w:left="709"/>
                                <w:jc w:val="both"/>
                                <w:rPr>
                                  <w:rFonts w:ascii="Times New Roman" w:eastAsiaTheme="minorHAnsi" w:hAnsi="Times New Roman"/>
                                  <w:b/>
                                  <w:color w:val="000000" w:themeColor="text1"/>
                                  <w:sz w:val="28"/>
                                  <w:szCs w:val="28"/>
                                  <w:lang w:val="uk-UA"/>
                                </w:rPr>
                              </w:pPr>
                            </w:p>
                            <w:p w:rsidR="00BE78F1" w:rsidRDefault="00BE78F1" w:rsidP="00733856">
                              <w:pPr>
                                <w:pStyle w:val="a8"/>
                                <w:autoSpaceDE w:val="0"/>
                                <w:autoSpaceDN w:val="0"/>
                                <w:adjustRightInd w:val="0"/>
                                <w:spacing w:after="0" w:line="360" w:lineRule="auto"/>
                                <w:ind w:left="709"/>
                                <w:jc w:val="both"/>
                                <w:rPr>
                                  <w:rFonts w:ascii="Times New Roman" w:eastAsiaTheme="minorHAnsi" w:hAnsi="Times New Roman"/>
                                  <w:b/>
                                  <w:color w:val="000000" w:themeColor="text1"/>
                                  <w:sz w:val="28"/>
                                  <w:szCs w:val="28"/>
                                  <w:lang w:val="uk-UA"/>
                                </w:rPr>
                              </w:pPr>
                            </w:p>
                            <w:p w:rsidR="00BE78F1" w:rsidRDefault="00BE78F1" w:rsidP="00733856">
                              <w:pPr>
                                <w:pStyle w:val="a8"/>
                                <w:autoSpaceDE w:val="0"/>
                                <w:autoSpaceDN w:val="0"/>
                                <w:adjustRightInd w:val="0"/>
                                <w:spacing w:after="0" w:line="360" w:lineRule="auto"/>
                                <w:ind w:left="0"/>
                                <w:jc w:val="center"/>
                                <w:rPr>
                                  <w:rFonts w:ascii="Times New Roman" w:eastAsiaTheme="minorHAnsi" w:hAnsi="Times New Roman"/>
                                  <w:b/>
                                  <w:color w:val="000000" w:themeColor="text1"/>
                                  <w:sz w:val="28"/>
                                  <w:szCs w:val="28"/>
                                  <w:lang w:val="uk-UA"/>
                                </w:rPr>
                              </w:pPr>
                            </w:p>
                            <w:p w:rsidR="00BE78F1" w:rsidRDefault="00BE78F1" w:rsidP="00733856">
                              <w:pPr>
                                <w:pStyle w:val="a8"/>
                                <w:autoSpaceDE w:val="0"/>
                                <w:autoSpaceDN w:val="0"/>
                                <w:adjustRightInd w:val="0"/>
                                <w:spacing w:after="0" w:line="360" w:lineRule="auto"/>
                                <w:ind w:left="0"/>
                                <w:jc w:val="center"/>
                                <w:rPr>
                                  <w:rFonts w:ascii="Times New Roman" w:eastAsiaTheme="minorHAnsi" w:hAnsi="Times New Roman"/>
                                  <w:b/>
                                  <w:color w:val="000000" w:themeColor="text1"/>
                                  <w:sz w:val="28"/>
                                  <w:szCs w:val="28"/>
                                  <w:lang w:val="uk-UA"/>
                                </w:rPr>
                              </w:pPr>
                              <w:r>
                                <w:rPr>
                                  <w:rFonts w:ascii="Times New Roman" w:eastAsiaTheme="minorHAnsi" w:hAnsi="Times New Roman"/>
                                  <w:b/>
                                  <w:color w:val="000000" w:themeColor="text1"/>
                                  <w:sz w:val="28"/>
                                  <w:szCs w:val="28"/>
                                  <w:lang w:val="uk-UA"/>
                                </w:rPr>
                                <w:t>Проведення ефективного розслідування</w:t>
                              </w:r>
                            </w:p>
                            <w:p w:rsidR="00BE78F1" w:rsidRDefault="00BE78F1" w:rsidP="00733856">
                              <w:pPr>
                                <w:pStyle w:val="a8"/>
                                <w:autoSpaceDE w:val="0"/>
                                <w:autoSpaceDN w:val="0"/>
                                <w:adjustRightInd w:val="0"/>
                                <w:spacing w:after="0" w:line="360" w:lineRule="auto"/>
                                <w:ind w:left="709"/>
                                <w:jc w:val="center"/>
                                <w:rPr>
                                  <w:rFonts w:ascii="Times New Roman" w:eastAsiaTheme="minorHAnsi" w:hAnsi="Times New Roman"/>
                                  <w:b/>
                                  <w:color w:val="000000" w:themeColor="text1"/>
                                  <w:sz w:val="28"/>
                                  <w:szCs w:val="28"/>
                                  <w:lang w:val="uk-UA"/>
                                </w:rPr>
                              </w:pPr>
                            </w:p>
                            <w:p w:rsidR="00BE78F1" w:rsidRDefault="00BE78F1" w:rsidP="00733856">
                              <w:pPr>
                                <w:pStyle w:val="a8"/>
                                <w:autoSpaceDE w:val="0"/>
                                <w:autoSpaceDN w:val="0"/>
                                <w:adjustRightInd w:val="0"/>
                                <w:spacing w:after="0" w:line="360" w:lineRule="auto"/>
                                <w:ind w:left="709"/>
                                <w:jc w:val="center"/>
                                <w:rPr>
                                  <w:rFonts w:ascii="Times New Roman" w:eastAsiaTheme="minorHAnsi" w:hAnsi="Times New Roman"/>
                                  <w:b/>
                                  <w:color w:val="000000" w:themeColor="text1"/>
                                  <w:sz w:val="28"/>
                                  <w:szCs w:val="28"/>
                                  <w:lang w:val="uk-UA"/>
                                </w:rPr>
                              </w:pPr>
                            </w:p>
                            <w:p w:rsidR="00BE78F1" w:rsidRPr="00733856" w:rsidRDefault="00BE78F1" w:rsidP="00CF00B1">
                              <w:pPr>
                                <w:jc w:val="center"/>
                                <w:rPr>
                                  <w:rFonts w:ascii="Times New Roman Полужирный" w:hAnsi="Times New Roman Полужирный"/>
                                  <w:b/>
                                  <w:caps/>
                                  <w:color w:val="000000" w:themeColor="text1"/>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84" name="Прямоугольник 15784"/>
                        <wps:cNvSpPr/>
                        <wps:spPr>
                          <a:xfrm>
                            <a:off x="1666875" y="4610100"/>
                            <a:ext cx="2619375" cy="561975"/>
                          </a:xfrm>
                          <a:prstGeom prst="rect">
                            <a:avLst/>
                          </a:prstGeom>
                          <a:solidFill>
                            <a:schemeClr val="bg1"/>
                          </a:solidFill>
                          <a:ln>
                            <a:solidFill>
                              <a:schemeClr val="tx1"/>
                            </a:solidFill>
                          </a:ln>
                          <a:scene3d>
                            <a:camera prst="orthographicFront"/>
                            <a:lightRig rig="threePt" dir="t"/>
                          </a:scene3d>
                          <a:sp3d>
                            <a:bevelT prst="convex"/>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Default="00BE78F1" w:rsidP="00733856">
                              <w:pPr>
                                <w:pStyle w:val="a8"/>
                                <w:autoSpaceDE w:val="0"/>
                                <w:autoSpaceDN w:val="0"/>
                                <w:adjustRightInd w:val="0"/>
                                <w:spacing w:before="240" w:after="0" w:line="360" w:lineRule="auto"/>
                                <w:ind w:left="0"/>
                                <w:jc w:val="center"/>
                                <w:rPr>
                                  <w:rFonts w:ascii="Times New Roman" w:eastAsiaTheme="minorHAnsi" w:hAnsi="Times New Roman"/>
                                  <w:b/>
                                  <w:color w:val="000000" w:themeColor="text1"/>
                                  <w:sz w:val="28"/>
                                  <w:szCs w:val="28"/>
                                  <w:lang w:val="uk-UA"/>
                                </w:rPr>
                              </w:pPr>
                              <w:r>
                                <w:rPr>
                                  <w:rFonts w:ascii="Times New Roman" w:eastAsiaTheme="minorHAnsi" w:hAnsi="Times New Roman"/>
                                  <w:b/>
                                  <w:color w:val="000000" w:themeColor="text1"/>
                                  <w:sz w:val="28"/>
                                  <w:szCs w:val="28"/>
                                  <w:lang w:val="uk-UA"/>
                                </w:rPr>
                                <w:t>ПРОЦЕСУАЛЬНІ</w:t>
                              </w:r>
                            </w:p>
                            <w:p w:rsidR="00BE78F1" w:rsidRPr="004A7CA4" w:rsidRDefault="00BE78F1" w:rsidP="00733856">
                              <w:pPr>
                                <w:jc w:val="center"/>
                                <w:rPr>
                                  <w:b/>
                                  <w:caps/>
                                  <w:color w:val="000000" w:themeColor="text1"/>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85" name="Прямоугольник 15785"/>
                        <wps:cNvSpPr/>
                        <wps:spPr>
                          <a:xfrm>
                            <a:off x="1666875" y="1400175"/>
                            <a:ext cx="2619375" cy="561975"/>
                          </a:xfrm>
                          <a:prstGeom prst="rect">
                            <a:avLst/>
                          </a:prstGeom>
                          <a:solidFill>
                            <a:schemeClr val="bg1"/>
                          </a:solidFill>
                          <a:ln>
                            <a:solidFill>
                              <a:schemeClr val="tx1"/>
                            </a:solidFill>
                          </a:ln>
                          <a:scene3d>
                            <a:camera prst="orthographicFront"/>
                            <a:lightRig rig="threePt" dir="t"/>
                          </a:scene3d>
                          <a:sp3d>
                            <a:bevelT prst="convex"/>
                          </a:sp3d>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733856" w:rsidRDefault="00BE78F1" w:rsidP="00733856">
                              <w:pPr>
                                <w:pStyle w:val="a8"/>
                                <w:autoSpaceDE w:val="0"/>
                                <w:autoSpaceDN w:val="0"/>
                                <w:adjustRightInd w:val="0"/>
                                <w:spacing w:before="240" w:after="0" w:line="360" w:lineRule="auto"/>
                                <w:ind w:left="0"/>
                                <w:jc w:val="center"/>
                                <w:rPr>
                                  <w:rFonts w:ascii="Times New Roman Полужирный" w:eastAsiaTheme="minorHAnsi" w:hAnsi="Times New Roman Полужирный"/>
                                  <w:b/>
                                  <w:caps/>
                                  <w:color w:val="000000" w:themeColor="text1"/>
                                  <w:sz w:val="28"/>
                                  <w:szCs w:val="28"/>
                                  <w:lang w:val="uk-UA"/>
                                </w:rPr>
                              </w:pPr>
                              <w:r w:rsidRPr="00733856">
                                <w:rPr>
                                  <w:rFonts w:ascii="Times New Roman Полужирный" w:eastAsiaTheme="minorHAnsi" w:hAnsi="Times New Roman Полужирный"/>
                                  <w:b/>
                                  <w:caps/>
                                  <w:color w:val="000000" w:themeColor="text1"/>
                                  <w:sz w:val="28"/>
                                  <w:szCs w:val="28"/>
                                  <w:lang w:val="uk-UA"/>
                                </w:rPr>
                                <w:t>матеріальні</w:t>
                              </w:r>
                            </w:p>
                            <w:p w:rsidR="00BE78F1" w:rsidRPr="004A7CA4" w:rsidRDefault="00BE78F1" w:rsidP="00733856">
                              <w:pPr>
                                <w:jc w:val="center"/>
                                <w:rPr>
                                  <w:b/>
                                  <w:caps/>
                                  <w:color w:val="000000" w:themeColor="text1"/>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15786" o:spid="_x0000_s1102" style="position:absolute;left:0;text-align:left;margin-left:-.3pt;margin-top:4.8pt;width:456.75pt;height:552.75pt;z-index:251924480" coordsize="58007,7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tebwQAABIbAAAOAAAAZHJzL2Uyb0RvYy54bWzsWc1u4zYQvhfoOxC6N5ZkW/5BnEWabYIC&#10;wW6wSbFnmqJ+AIpkSdpyeirQa4Ee+gB9hQK9FP3ZvoLzRh2SkpxmgyRNgj0ESgCZPzPD4cfhx6G0&#10;/2pTMbSmSpeCL4JoLwwQ5USkJc8XwTcXx19MA6QN5ilmgtNFcEl18Org88/2azmnsSgES6lCYITr&#10;eS0XQWGMnA8GmhS0wnpPSMqhMxOqwgaqKh+kCtdgvWKDOAyTQS1UKpUgVGtofe07gwNnP8soMW+z&#10;TFOD2CIA34x7Kvdc2ufgYB/Pc4VlUZLGDfwILypcchi0M/UaG4xWqvzIVFUSJbTIzB4R1UBkWUmo&#10;mwPMJgpvzOZEiZV0c8nndS47mADaGzg92ix5sz5TqExh7caTaRIgjitYpu3PV99f/bD9B/5/Rb4H&#10;kKplPgeFEyXP5ZlqGnJfs5PfZKqyvzAttHEYX3YY041BBBrH0zCcxOMAEeibhNFsBhW3CqSApfpI&#10;jxRf3aM5aAceWP86d2oJEaV3oOmngXZeYEndWmiLwQ60yQ60XwC0n7Z/bT8AdL9tP2z/vPpx+/f2&#10;9+0fFkKQc4g59Q4/PdcA5VPB6yDAc6m0OaGiQrawCBTsABeYeH2qDTgAoq2IHVULVqbHJWOuYncd&#10;PWIKrTHsl2UeWZdB4z9SjN+naDa3KIKZRpNQToepNUIg2BRuXBXKFKLZisdKcOPDgpV5Yd6VOVIl&#10;xL0pFKVnJkBpCbvYiVj/dia19KaXdE3ZRWMa85xRb861f3mz3dpwihBD7ZK4krlk1HrK+DuawT6B&#10;CI4dno6hdlhhAi6YyHcVOKUewnEIfy2ILboOUmfQWs4A/M52Y6CV9EZa234tGnmrSh3BdcrhXY55&#10;5U7DjQwYd8pVyYW6zQCDWTUje3lw/xo0trgU6SVsCCU8vWpJjkuIvlOszRlWwKfAvHBGmLfwyJio&#10;F4FoSgEqhPrutnYrDzsWegNUAz8vAv3tCisaIPY1h708i0YjS+iuMhpPYqio6z3L6z18VR0JCOkI&#10;TiNJXNHKG9YWMyWq93CUHNpRoQtzAmMvAmJUWzky/tyAw4jQw0MnBiQusTnl55JY4xZVu7suNu+x&#10;kk2QGaC+N6LlDzy/sRO9rNXk4nBlRFa6bbrDtcEbuMwy8CcitWF3EtxNakMbG9Yr4MT7SW0YjYaW&#10;+4H6myJoQxy3DB9NowT2izsbknBmyz702pOlpa4G2p7dLMcTwdd007JMT2OPpTGzWW5cKjSctVHd&#10;M9uLY7b4gcwWtzHwMGYLR5DYOmaLong4GzdXi47a4mTiqM+mveMkCmOf9kLi0XObz9huzdx6bnue&#10;FK3jNkiamhO757aXxm3T0cO4DeT+T9YWJUkynfi0bQTUFfm0bJe3xUk0G1qBhtxmUO7ztntvpT23&#10;PTe3uZvq7ubU30hfzo10CvTSvJu880YKco/ltmgUhpGnrp7bnvjGree25+a27j7S522fKm9zHxTg&#10;w4t7Ydu8mbZfdq7X3du53aesg38BAAD//wMAUEsDBBQABgAIAAAAIQCJ1O7q3gAAAAgBAAAPAAAA&#10;ZHJzL2Rvd25yZXYueG1sTI/BasMwDIbvg72D0WC31nFHy5LFKaVsO5XB2sHYzY3VJDSWQ+wm6dtP&#10;O60nIf6PX5/y9eRaMWAfGk8a1DwBgVR621Cl4evwNnsGEaIha1pPqOGKAdbF/V1uMutH+sRhHyvB&#10;JRQyo6GOscukDGWNzoS575A4O/nemchrX0nbm5HLXSsXSbKSzjTEF2rT4bbG8ry/OA3voxk3T+p1&#10;2J1P2+vPYfnxvVOo9ePDtHkBEXGK/zD86bM6FOx09BeyQbQaZisGNaQ8OE3VIgVxZEyppQJZ5PL2&#10;geIXAAD//wMAUEsBAi0AFAAGAAgAAAAhALaDOJL+AAAA4QEAABMAAAAAAAAAAAAAAAAAAAAAAFtD&#10;b250ZW50X1R5cGVzXS54bWxQSwECLQAUAAYACAAAACEAOP0h/9YAAACUAQAACwAAAAAAAAAAAAAA&#10;AAAvAQAAX3JlbHMvLnJlbHNQSwECLQAUAAYACAAAACEAjasrXm8EAAASGwAADgAAAAAAAAAAAAAA&#10;AAAuAgAAZHJzL2Uyb0RvYy54bWxQSwECLQAUAAYACAAAACEAidTu6t4AAAAIAQAADwAAAAAAAAAA&#10;AAAAAADJBgAAZHJzL2Rvd25yZXYueG1sUEsFBgAAAAAEAAQA8wAAANQHAAAAAA==&#10;">
                <v:rect id="Прямоугольник 15776" o:spid="_x0000_s1103" style="position:absolute;width:58007;height:70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3aowwAAAN4AAAAPAAAAZHJzL2Rvd25yZXYueG1sRE9La8JA&#10;EL4X/A/LCL3pRsFEoqvUFvvwpq2eh+yYhGZmQ3araX99tyD0Nh/fc5brnht1oc7XTgxMxgkoksLZ&#10;WkoDH+/b0RyUDygWGydk4Js8rFeDuyXm1l1lT5dDKFUMEZ+jgSqENtfaFxUx+rFrSSJ3dh1jiLAr&#10;te3wGsO50dMkSTVjLbGhwpYeKyo+D19sgHeyaY8vCfI0ffvxXDxnT/XJmPth/7AAFagP/+Kb+9XG&#10;+bMsS+HvnXiDXv0CAAD//wMAUEsBAi0AFAAGAAgAAAAhANvh9svuAAAAhQEAABMAAAAAAAAAAAAA&#10;AAAAAAAAAFtDb250ZW50X1R5cGVzXS54bWxQSwECLQAUAAYACAAAACEAWvQsW78AAAAVAQAACwAA&#10;AAAAAAAAAAAAAAAfAQAAX3JlbHMvLnJlbHNQSwECLQAUAAYACAAAACEAxuN2qMMAAADeAAAADwAA&#10;AAAAAAAAAAAAAAAHAgAAZHJzL2Rvd25yZXYueG1sUEsFBgAAAAADAAMAtwAAAPcCAAAAAA==&#10;" fillcolor="white [3212]" strokecolor="black [3213]" strokeweight="1pt"/>
                <v:rect id="Прямоугольник 15773" o:spid="_x0000_s1104" style="position:absolute;left:3143;top:3143;width:51816;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NUwwwAAAN4AAAAPAAAAZHJzL2Rvd25yZXYueG1sRE9La8JA&#10;EL4L/odlhN7MpkpNSd2EqvR5q32ch+w0Cc3MhuxW0/56Vyj0Nh/fc9blyJ060OBbJwYukxQUSeVs&#10;K7WBt9e7+TUoH1Asdk7IwA95KIvpZI25dUd5ocM+1CqGiM/RQBNCn2vtq4YYfeJ6ksh9uoExRDjU&#10;2g54jOHc6UWarjRjK7GhwZ62DVVf+282wM+y6d8fUuTF6unXc3Wf7doPYy5m4+0NqEBj+Bf/uR9t&#10;nH+VZUs4vxNv0MUJAAD//wMAUEsBAi0AFAAGAAgAAAAhANvh9svuAAAAhQEAABMAAAAAAAAAAAAA&#10;AAAAAAAAAFtDb250ZW50X1R5cGVzXS54bWxQSwECLQAUAAYACAAAACEAWvQsW78AAAAVAQAACwAA&#10;AAAAAAAAAAAAAAAfAQAAX3JlbHMvLnJlbHNQSwECLQAUAAYACAAAACEA1pTVMMMAAADeAAAADwAA&#10;AAAAAAAAAAAAAAAHAgAAZHJzL2Rvd25yZXYueG1sUEsFBgAAAAADAAMAtwAAAPcCAAAAAA==&#10;" fillcolor="white [3212]" strokecolor="black [3213]" strokeweight="1pt">
                  <v:textbox>
                    <w:txbxContent>
                      <w:p w:rsidR="00BE78F1" w:rsidRDefault="00BE78F1" w:rsidP="00CF00B1">
                        <w:pPr>
                          <w:jc w:val="center"/>
                          <w:rPr>
                            <w:b/>
                            <w:caps/>
                            <w:color w:val="000000" w:themeColor="text1"/>
                            <w:sz w:val="28"/>
                            <w:szCs w:val="28"/>
                            <w:lang w:val="uk-UA"/>
                          </w:rPr>
                        </w:pPr>
                        <w:r w:rsidRPr="00CF00B1">
                          <w:rPr>
                            <w:b/>
                            <w:caps/>
                            <w:color w:val="000000" w:themeColor="text1"/>
                            <w:sz w:val="28"/>
                            <w:szCs w:val="28"/>
                            <w:lang w:val="uk-UA"/>
                          </w:rPr>
                          <w:t xml:space="preserve">позитивні </w:t>
                        </w:r>
                      </w:p>
                      <w:p w:rsidR="00BE78F1" w:rsidRPr="004A7CA4" w:rsidRDefault="00BE78F1" w:rsidP="00CF00B1">
                        <w:pPr>
                          <w:jc w:val="center"/>
                          <w:rPr>
                            <w:b/>
                            <w:caps/>
                            <w:color w:val="000000" w:themeColor="text1"/>
                            <w:sz w:val="28"/>
                            <w:szCs w:val="28"/>
                            <w:lang w:val="uk-UA"/>
                          </w:rPr>
                        </w:pPr>
                        <w:r w:rsidRPr="00E80472">
                          <w:rPr>
                            <w:b/>
                            <w:bCs/>
                            <w:color w:val="000000" w:themeColor="text1"/>
                            <w:sz w:val="28"/>
                            <w:szCs w:val="28"/>
                            <w:lang w:val="uk-UA"/>
                          </w:rPr>
                          <w:t>зобов’язання держави, що випливають зі ст. 3 ЄКПЛ</w:t>
                        </w:r>
                      </w:p>
                    </w:txbxContent>
                  </v:textbox>
                </v:rect>
                <v:rect id="Прямоугольник 15772" o:spid="_x0000_s1105" style="position:absolute;left:3048;top:11239;width:52673;height:5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HCrwwAAAN4AAAAPAAAAZHJzL2Rvd25yZXYueG1sRE9Na8JA&#10;EL0X/A/LCL3VjQGNRFepLbbWm7Z6HrJjEpqZDdmtpv31bqHQ2zze5yxWPTfqQp2vnRgYjxJQJIWz&#10;tZQGPt43DzNQPqBYbJyQgW/ysFoO7haYW3eVPV0OoVQxRHyOBqoQ2lxrX1TE6EeuJYnc2XWMIcKu&#10;1LbDawznRqdJMtWMtcSGClt6qqj4PHyxAd7Juj2+Jsjp9O3Hc/GSPdcnY+6H/eMcVKA+/Iv/3Fsb&#10;50+yLIXfd+INenkDAAD//wMAUEsBAi0AFAAGAAgAAAAhANvh9svuAAAAhQEAABMAAAAAAAAAAAAA&#10;AAAAAAAAAFtDb250ZW50X1R5cGVzXS54bWxQSwECLQAUAAYACAAAACEAWvQsW78AAAAVAQAACwAA&#10;AAAAAAAAAAAAAAAfAQAAX3JlbHMvLnJlbHNQSwECLQAUAAYACAAAACEAudhwq8MAAADeAAAADwAA&#10;AAAAAAAAAAAAAAAHAgAAZHJzL2Rvd25yZXYueG1sUEsFBgAAAAADAAMAtwAAAPcCAAAAAA==&#10;" fillcolor="white [3212]" strokecolor="black [3213]" strokeweight="1pt">
                  <v:textbox>
                    <w:txbxContent>
                      <w:p w:rsidR="00BE78F1" w:rsidRDefault="00BE78F1" w:rsidP="00733856">
                        <w:pPr>
                          <w:autoSpaceDE w:val="0"/>
                          <w:autoSpaceDN w:val="0"/>
                          <w:adjustRightInd w:val="0"/>
                          <w:rPr>
                            <w:rFonts w:eastAsiaTheme="minorHAnsi"/>
                            <w:b/>
                            <w:color w:val="000000" w:themeColor="text1"/>
                            <w:sz w:val="28"/>
                            <w:szCs w:val="28"/>
                            <w:lang w:val="uk-UA"/>
                          </w:rPr>
                        </w:pPr>
                      </w:p>
                      <w:p w:rsidR="00BE78F1" w:rsidRDefault="00BE78F1" w:rsidP="00733856">
                        <w:pPr>
                          <w:pStyle w:val="a8"/>
                          <w:autoSpaceDE w:val="0"/>
                          <w:autoSpaceDN w:val="0"/>
                          <w:adjustRightInd w:val="0"/>
                          <w:spacing w:after="0"/>
                          <w:ind w:left="709"/>
                          <w:jc w:val="both"/>
                          <w:rPr>
                            <w:rFonts w:ascii="Times New Roman" w:eastAsiaTheme="minorHAnsi" w:hAnsi="Times New Roman"/>
                            <w:b/>
                            <w:color w:val="000000" w:themeColor="text1"/>
                            <w:sz w:val="28"/>
                            <w:szCs w:val="28"/>
                            <w:lang w:val="uk-UA"/>
                          </w:rPr>
                        </w:pPr>
                      </w:p>
                      <w:p w:rsidR="00BE78F1" w:rsidRDefault="00BE78F1" w:rsidP="00733856">
                        <w:pPr>
                          <w:pStyle w:val="a8"/>
                          <w:autoSpaceDE w:val="0"/>
                          <w:autoSpaceDN w:val="0"/>
                          <w:adjustRightInd w:val="0"/>
                          <w:spacing w:after="0"/>
                          <w:ind w:left="709"/>
                          <w:jc w:val="both"/>
                          <w:rPr>
                            <w:rFonts w:ascii="Times New Roman" w:eastAsiaTheme="minorHAnsi" w:hAnsi="Times New Roman"/>
                            <w:b/>
                            <w:color w:val="000000" w:themeColor="text1"/>
                            <w:sz w:val="28"/>
                            <w:szCs w:val="28"/>
                            <w:lang w:val="uk-UA"/>
                          </w:rPr>
                        </w:pPr>
                      </w:p>
                      <w:p w:rsidR="00BE78F1" w:rsidRDefault="00BE78F1" w:rsidP="00733856">
                        <w:pPr>
                          <w:pStyle w:val="a8"/>
                          <w:autoSpaceDE w:val="0"/>
                          <w:autoSpaceDN w:val="0"/>
                          <w:adjustRightInd w:val="0"/>
                          <w:spacing w:after="0"/>
                          <w:ind w:left="709"/>
                          <w:jc w:val="both"/>
                          <w:rPr>
                            <w:rFonts w:ascii="Times New Roman" w:eastAsiaTheme="minorHAnsi" w:hAnsi="Times New Roman"/>
                            <w:b/>
                            <w:color w:val="000000" w:themeColor="text1"/>
                            <w:sz w:val="28"/>
                            <w:szCs w:val="28"/>
                            <w:lang w:val="uk-UA"/>
                          </w:rPr>
                        </w:pPr>
                      </w:p>
                      <w:p w:rsidR="00BE78F1" w:rsidRDefault="00BE78F1" w:rsidP="00733856">
                        <w:pPr>
                          <w:pStyle w:val="a8"/>
                          <w:autoSpaceDE w:val="0"/>
                          <w:autoSpaceDN w:val="0"/>
                          <w:adjustRightInd w:val="0"/>
                          <w:spacing w:after="0"/>
                          <w:ind w:left="709"/>
                          <w:jc w:val="both"/>
                          <w:rPr>
                            <w:rFonts w:ascii="Times New Roman" w:eastAsiaTheme="minorHAnsi" w:hAnsi="Times New Roman"/>
                            <w:b/>
                            <w:color w:val="000000" w:themeColor="text1"/>
                            <w:sz w:val="28"/>
                            <w:szCs w:val="28"/>
                            <w:lang w:val="uk-UA"/>
                          </w:rPr>
                        </w:pPr>
                      </w:p>
                      <w:p w:rsidR="00BE78F1" w:rsidRPr="00733856" w:rsidRDefault="00BE78F1" w:rsidP="00385533">
                        <w:pPr>
                          <w:pStyle w:val="a8"/>
                          <w:numPr>
                            <w:ilvl w:val="0"/>
                            <w:numId w:val="7"/>
                          </w:numPr>
                          <w:autoSpaceDE w:val="0"/>
                          <w:autoSpaceDN w:val="0"/>
                          <w:adjustRightInd w:val="0"/>
                          <w:spacing w:after="0"/>
                          <w:jc w:val="both"/>
                          <w:rPr>
                            <w:rFonts w:ascii="Times New Roman" w:eastAsiaTheme="minorHAnsi" w:hAnsi="Times New Roman"/>
                            <w:b/>
                            <w:color w:val="000000" w:themeColor="text1"/>
                            <w:sz w:val="28"/>
                            <w:szCs w:val="28"/>
                            <w:lang w:val="uk-UA"/>
                          </w:rPr>
                        </w:pPr>
                        <w:r w:rsidRPr="00733856">
                          <w:rPr>
                            <w:rFonts w:ascii="Times New Roman" w:eastAsiaTheme="minorHAnsi" w:hAnsi="Times New Roman"/>
                            <w:b/>
                            <w:color w:val="000000" w:themeColor="text1"/>
                            <w:sz w:val="28"/>
                            <w:szCs w:val="28"/>
                            <w:lang w:val="uk-UA"/>
                          </w:rPr>
                          <w:t>Створювати нормативні гарантії та умови недопущення поводження, несумісного зі ст. 3 Конвенції;</w:t>
                        </w:r>
                      </w:p>
                      <w:p w:rsidR="00BE78F1" w:rsidRDefault="00BE78F1" w:rsidP="00385533">
                        <w:pPr>
                          <w:pStyle w:val="a8"/>
                          <w:numPr>
                            <w:ilvl w:val="0"/>
                            <w:numId w:val="7"/>
                          </w:numPr>
                          <w:autoSpaceDE w:val="0"/>
                          <w:autoSpaceDN w:val="0"/>
                          <w:adjustRightInd w:val="0"/>
                          <w:spacing w:after="0"/>
                          <w:ind w:left="0" w:firstLine="709"/>
                          <w:jc w:val="both"/>
                          <w:rPr>
                            <w:rFonts w:ascii="Times New Roman" w:eastAsiaTheme="minorHAnsi" w:hAnsi="Times New Roman"/>
                            <w:b/>
                            <w:color w:val="000000" w:themeColor="text1"/>
                            <w:sz w:val="28"/>
                            <w:szCs w:val="28"/>
                            <w:lang w:val="uk-UA"/>
                          </w:rPr>
                        </w:pPr>
                        <w:r>
                          <w:rPr>
                            <w:rFonts w:ascii="Times New Roman" w:eastAsiaTheme="minorHAnsi" w:hAnsi="Times New Roman"/>
                            <w:b/>
                            <w:color w:val="000000" w:themeColor="text1"/>
                            <w:sz w:val="28"/>
                            <w:szCs w:val="28"/>
                            <w:lang w:val="uk-UA"/>
                          </w:rPr>
                          <w:t xml:space="preserve">Проведення навчальних та виховних заходів з </w:t>
                        </w:r>
                      </w:p>
                      <w:p w:rsidR="00BE78F1" w:rsidRDefault="00BE78F1" w:rsidP="00733856">
                        <w:pPr>
                          <w:pStyle w:val="a8"/>
                          <w:autoSpaceDE w:val="0"/>
                          <w:autoSpaceDN w:val="0"/>
                          <w:adjustRightInd w:val="0"/>
                          <w:spacing w:after="0"/>
                          <w:ind w:left="709"/>
                          <w:jc w:val="both"/>
                          <w:rPr>
                            <w:rFonts w:ascii="Times New Roman" w:eastAsiaTheme="minorHAnsi" w:hAnsi="Times New Roman"/>
                            <w:b/>
                            <w:color w:val="000000" w:themeColor="text1"/>
                            <w:sz w:val="28"/>
                            <w:szCs w:val="28"/>
                            <w:lang w:val="uk-UA"/>
                          </w:rPr>
                        </w:pPr>
                        <w:r>
                          <w:rPr>
                            <w:rFonts w:ascii="Times New Roman" w:eastAsiaTheme="minorHAnsi" w:hAnsi="Times New Roman"/>
                            <w:b/>
                            <w:color w:val="000000" w:themeColor="text1"/>
                            <w:sz w:val="28"/>
                            <w:szCs w:val="28"/>
                            <w:lang w:val="uk-UA"/>
                          </w:rPr>
                          <w:t>кадрами;</w:t>
                        </w:r>
                      </w:p>
                      <w:p w:rsidR="00BE78F1" w:rsidRDefault="00BE78F1" w:rsidP="00385533">
                        <w:pPr>
                          <w:pStyle w:val="a8"/>
                          <w:numPr>
                            <w:ilvl w:val="0"/>
                            <w:numId w:val="7"/>
                          </w:numPr>
                          <w:autoSpaceDE w:val="0"/>
                          <w:autoSpaceDN w:val="0"/>
                          <w:adjustRightInd w:val="0"/>
                          <w:spacing w:after="0"/>
                          <w:ind w:left="0" w:firstLine="709"/>
                          <w:jc w:val="both"/>
                          <w:rPr>
                            <w:rFonts w:ascii="Times New Roman" w:eastAsiaTheme="minorHAnsi" w:hAnsi="Times New Roman"/>
                            <w:b/>
                            <w:color w:val="000000" w:themeColor="text1"/>
                            <w:sz w:val="28"/>
                            <w:szCs w:val="28"/>
                            <w:lang w:val="uk-UA"/>
                          </w:rPr>
                        </w:pPr>
                        <w:r>
                          <w:rPr>
                            <w:rFonts w:ascii="Times New Roman" w:eastAsiaTheme="minorHAnsi" w:hAnsi="Times New Roman"/>
                            <w:b/>
                            <w:color w:val="000000" w:themeColor="text1"/>
                            <w:sz w:val="28"/>
                            <w:szCs w:val="28"/>
                            <w:lang w:val="uk-UA"/>
                          </w:rPr>
                          <w:t>Захист здоров’я осіб, позбавлених свободи</w:t>
                        </w:r>
                      </w:p>
                      <w:p w:rsidR="00BE78F1" w:rsidRDefault="00BE78F1" w:rsidP="00733856">
                        <w:pPr>
                          <w:pStyle w:val="a8"/>
                          <w:autoSpaceDE w:val="0"/>
                          <w:autoSpaceDN w:val="0"/>
                          <w:adjustRightInd w:val="0"/>
                          <w:spacing w:after="0"/>
                          <w:ind w:left="709"/>
                          <w:jc w:val="both"/>
                          <w:rPr>
                            <w:rFonts w:ascii="Times New Roman" w:eastAsiaTheme="minorHAnsi" w:hAnsi="Times New Roman"/>
                            <w:b/>
                            <w:color w:val="000000" w:themeColor="text1"/>
                            <w:sz w:val="28"/>
                            <w:szCs w:val="28"/>
                            <w:lang w:val="uk-UA"/>
                          </w:rPr>
                        </w:pPr>
                      </w:p>
                      <w:p w:rsidR="00BE78F1" w:rsidRDefault="00BE78F1" w:rsidP="00733856">
                        <w:pPr>
                          <w:pStyle w:val="a8"/>
                          <w:autoSpaceDE w:val="0"/>
                          <w:autoSpaceDN w:val="0"/>
                          <w:adjustRightInd w:val="0"/>
                          <w:spacing w:after="0"/>
                          <w:ind w:left="709"/>
                          <w:jc w:val="both"/>
                          <w:rPr>
                            <w:rFonts w:ascii="Times New Roman" w:eastAsiaTheme="minorHAnsi" w:hAnsi="Times New Roman"/>
                            <w:b/>
                            <w:color w:val="000000" w:themeColor="text1"/>
                            <w:sz w:val="28"/>
                            <w:szCs w:val="28"/>
                            <w:lang w:val="uk-UA"/>
                          </w:rPr>
                        </w:pPr>
                      </w:p>
                      <w:p w:rsidR="00BE78F1" w:rsidRDefault="00BE78F1" w:rsidP="00733856">
                        <w:pPr>
                          <w:pStyle w:val="a8"/>
                          <w:autoSpaceDE w:val="0"/>
                          <w:autoSpaceDN w:val="0"/>
                          <w:adjustRightInd w:val="0"/>
                          <w:spacing w:after="0"/>
                          <w:ind w:left="709"/>
                          <w:jc w:val="both"/>
                          <w:rPr>
                            <w:rFonts w:ascii="Times New Roman" w:eastAsiaTheme="minorHAnsi" w:hAnsi="Times New Roman"/>
                            <w:b/>
                            <w:color w:val="000000" w:themeColor="text1"/>
                            <w:sz w:val="28"/>
                            <w:szCs w:val="28"/>
                            <w:lang w:val="uk-UA"/>
                          </w:rPr>
                        </w:pPr>
                      </w:p>
                      <w:p w:rsidR="00BE78F1" w:rsidRDefault="00BE78F1" w:rsidP="00733856">
                        <w:pPr>
                          <w:pStyle w:val="a8"/>
                          <w:autoSpaceDE w:val="0"/>
                          <w:autoSpaceDN w:val="0"/>
                          <w:adjustRightInd w:val="0"/>
                          <w:spacing w:after="0"/>
                          <w:ind w:left="709"/>
                          <w:jc w:val="both"/>
                          <w:rPr>
                            <w:rFonts w:ascii="Times New Roman" w:eastAsiaTheme="minorHAnsi" w:hAnsi="Times New Roman"/>
                            <w:b/>
                            <w:color w:val="000000" w:themeColor="text1"/>
                            <w:sz w:val="28"/>
                            <w:szCs w:val="28"/>
                            <w:lang w:val="uk-UA"/>
                          </w:rPr>
                        </w:pPr>
                      </w:p>
                      <w:p w:rsidR="00BE78F1" w:rsidRDefault="00BE78F1" w:rsidP="00733856">
                        <w:pPr>
                          <w:pStyle w:val="a8"/>
                          <w:autoSpaceDE w:val="0"/>
                          <w:autoSpaceDN w:val="0"/>
                          <w:adjustRightInd w:val="0"/>
                          <w:spacing w:after="0"/>
                          <w:ind w:left="709"/>
                          <w:jc w:val="both"/>
                          <w:rPr>
                            <w:rFonts w:ascii="Times New Roman" w:eastAsiaTheme="minorHAnsi" w:hAnsi="Times New Roman"/>
                            <w:b/>
                            <w:color w:val="000000" w:themeColor="text1"/>
                            <w:sz w:val="28"/>
                            <w:szCs w:val="28"/>
                            <w:lang w:val="uk-UA"/>
                          </w:rPr>
                        </w:pPr>
                      </w:p>
                      <w:p w:rsidR="00BE78F1" w:rsidRDefault="00BE78F1" w:rsidP="00733856">
                        <w:pPr>
                          <w:pStyle w:val="a8"/>
                          <w:autoSpaceDE w:val="0"/>
                          <w:autoSpaceDN w:val="0"/>
                          <w:adjustRightInd w:val="0"/>
                          <w:spacing w:after="0" w:line="360" w:lineRule="auto"/>
                          <w:ind w:left="709"/>
                          <w:jc w:val="both"/>
                          <w:rPr>
                            <w:rFonts w:ascii="Times New Roman" w:eastAsiaTheme="minorHAnsi" w:hAnsi="Times New Roman"/>
                            <w:b/>
                            <w:color w:val="000000" w:themeColor="text1"/>
                            <w:sz w:val="28"/>
                            <w:szCs w:val="28"/>
                            <w:lang w:val="uk-UA"/>
                          </w:rPr>
                        </w:pPr>
                      </w:p>
                      <w:p w:rsidR="00BE78F1" w:rsidRDefault="00BE78F1" w:rsidP="00733856">
                        <w:pPr>
                          <w:pStyle w:val="a8"/>
                          <w:autoSpaceDE w:val="0"/>
                          <w:autoSpaceDN w:val="0"/>
                          <w:adjustRightInd w:val="0"/>
                          <w:spacing w:after="0" w:line="360" w:lineRule="auto"/>
                          <w:ind w:left="0"/>
                          <w:jc w:val="center"/>
                          <w:rPr>
                            <w:rFonts w:ascii="Times New Roman" w:eastAsiaTheme="minorHAnsi" w:hAnsi="Times New Roman"/>
                            <w:b/>
                            <w:color w:val="000000" w:themeColor="text1"/>
                            <w:sz w:val="28"/>
                            <w:szCs w:val="28"/>
                            <w:lang w:val="uk-UA"/>
                          </w:rPr>
                        </w:pPr>
                      </w:p>
                      <w:p w:rsidR="00BE78F1" w:rsidRDefault="00BE78F1" w:rsidP="00733856">
                        <w:pPr>
                          <w:pStyle w:val="a8"/>
                          <w:autoSpaceDE w:val="0"/>
                          <w:autoSpaceDN w:val="0"/>
                          <w:adjustRightInd w:val="0"/>
                          <w:spacing w:after="0" w:line="360" w:lineRule="auto"/>
                          <w:ind w:left="0"/>
                          <w:jc w:val="center"/>
                          <w:rPr>
                            <w:rFonts w:ascii="Times New Roman" w:eastAsiaTheme="minorHAnsi" w:hAnsi="Times New Roman"/>
                            <w:b/>
                            <w:color w:val="000000" w:themeColor="text1"/>
                            <w:sz w:val="28"/>
                            <w:szCs w:val="28"/>
                            <w:lang w:val="uk-UA"/>
                          </w:rPr>
                        </w:pPr>
                        <w:r>
                          <w:rPr>
                            <w:rFonts w:ascii="Times New Roman" w:eastAsiaTheme="minorHAnsi" w:hAnsi="Times New Roman"/>
                            <w:b/>
                            <w:color w:val="000000" w:themeColor="text1"/>
                            <w:sz w:val="28"/>
                            <w:szCs w:val="28"/>
                            <w:lang w:val="uk-UA"/>
                          </w:rPr>
                          <w:t>Проведення ефективного розслідування</w:t>
                        </w:r>
                      </w:p>
                      <w:p w:rsidR="00BE78F1" w:rsidRDefault="00BE78F1" w:rsidP="00733856">
                        <w:pPr>
                          <w:pStyle w:val="a8"/>
                          <w:autoSpaceDE w:val="0"/>
                          <w:autoSpaceDN w:val="0"/>
                          <w:adjustRightInd w:val="0"/>
                          <w:spacing w:after="0" w:line="360" w:lineRule="auto"/>
                          <w:ind w:left="709"/>
                          <w:jc w:val="center"/>
                          <w:rPr>
                            <w:rFonts w:ascii="Times New Roman" w:eastAsiaTheme="minorHAnsi" w:hAnsi="Times New Roman"/>
                            <w:b/>
                            <w:color w:val="000000" w:themeColor="text1"/>
                            <w:sz w:val="28"/>
                            <w:szCs w:val="28"/>
                            <w:lang w:val="uk-UA"/>
                          </w:rPr>
                        </w:pPr>
                      </w:p>
                      <w:p w:rsidR="00BE78F1" w:rsidRDefault="00BE78F1" w:rsidP="00733856">
                        <w:pPr>
                          <w:pStyle w:val="a8"/>
                          <w:autoSpaceDE w:val="0"/>
                          <w:autoSpaceDN w:val="0"/>
                          <w:adjustRightInd w:val="0"/>
                          <w:spacing w:after="0" w:line="360" w:lineRule="auto"/>
                          <w:ind w:left="709"/>
                          <w:jc w:val="center"/>
                          <w:rPr>
                            <w:rFonts w:ascii="Times New Roman" w:eastAsiaTheme="minorHAnsi" w:hAnsi="Times New Roman"/>
                            <w:b/>
                            <w:color w:val="000000" w:themeColor="text1"/>
                            <w:sz w:val="28"/>
                            <w:szCs w:val="28"/>
                            <w:lang w:val="uk-UA"/>
                          </w:rPr>
                        </w:pPr>
                      </w:p>
                      <w:p w:rsidR="00BE78F1" w:rsidRPr="00733856" w:rsidRDefault="00BE78F1" w:rsidP="00CF00B1">
                        <w:pPr>
                          <w:jc w:val="center"/>
                          <w:rPr>
                            <w:rFonts w:ascii="Times New Roman Полужирный" w:hAnsi="Times New Roman Полужирный"/>
                            <w:b/>
                            <w:caps/>
                            <w:color w:val="000000" w:themeColor="text1"/>
                            <w:sz w:val="28"/>
                            <w:szCs w:val="28"/>
                            <w:lang w:val="uk-UA"/>
                          </w:rPr>
                        </w:pPr>
                      </w:p>
                    </w:txbxContent>
                  </v:textbox>
                </v:rect>
                <v:rect id="Прямоугольник 15784" o:spid="_x0000_s1106" style="position:absolute;left:16668;top:46101;width:26194;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D1jwwAAAN4AAAAPAAAAZHJzL2Rvd25yZXYueG1sRE9La8JA&#10;EL4X/A/LCN7qRqkPoqvYlrbaW23reciOSTAzG7Krxv56VxB6m4/vOfNly5U6UeNLJwYG/QQUSeZs&#10;KbmBn++3xykoH1AsVk7IwIU8LBedhzmm1p3li07bkKsYIj5FA0UIdaq1zwpi9H1Xk0Ru7xrGEGGT&#10;a9vgOYZzpYdJMtaMpcSGAmt6KSg7bI9sgD/luf79SJCH482f5+x98lrujOl129UMVKA2/Ivv7rWN&#10;80eT6RPc3ok36MUVAAD//wMAUEsBAi0AFAAGAAgAAAAhANvh9svuAAAAhQEAABMAAAAAAAAAAAAA&#10;AAAAAAAAAFtDb250ZW50X1R5cGVzXS54bWxQSwECLQAUAAYACAAAACEAWvQsW78AAAAVAQAACwAA&#10;AAAAAAAAAAAAAAAfAQAAX3JlbHMvLnJlbHNQSwECLQAUAAYACAAAACEAbKg9Y8MAAADeAAAADwAA&#10;AAAAAAAAAAAAAAAHAgAAZHJzL2Rvd25yZXYueG1sUEsFBgAAAAADAAMAtwAAAPcCAAAAAA==&#10;" fillcolor="white [3212]" strokecolor="black [3213]" strokeweight="1pt">
                  <v:textbox>
                    <w:txbxContent>
                      <w:p w:rsidR="00BE78F1" w:rsidRDefault="00BE78F1" w:rsidP="00733856">
                        <w:pPr>
                          <w:pStyle w:val="a8"/>
                          <w:autoSpaceDE w:val="0"/>
                          <w:autoSpaceDN w:val="0"/>
                          <w:adjustRightInd w:val="0"/>
                          <w:spacing w:before="240" w:after="0" w:line="360" w:lineRule="auto"/>
                          <w:ind w:left="0"/>
                          <w:jc w:val="center"/>
                          <w:rPr>
                            <w:rFonts w:ascii="Times New Roman" w:eastAsiaTheme="minorHAnsi" w:hAnsi="Times New Roman"/>
                            <w:b/>
                            <w:color w:val="000000" w:themeColor="text1"/>
                            <w:sz w:val="28"/>
                            <w:szCs w:val="28"/>
                            <w:lang w:val="uk-UA"/>
                          </w:rPr>
                        </w:pPr>
                        <w:r>
                          <w:rPr>
                            <w:rFonts w:ascii="Times New Roman" w:eastAsiaTheme="minorHAnsi" w:hAnsi="Times New Roman"/>
                            <w:b/>
                            <w:color w:val="000000" w:themeColor="text1"/>
                            <w:sz w:val="28"/>
                            <w:szCs w:val="28"/>
                            <w:lang w:val="uk-UA"/>
                          </w:rPr>
                          <w:t>ПРОЦЕСУАЛЬНІ</w:t>
                        </w:r>
                      </w:p>
                      <w:p w:rsidR="00BE78F1" w:rsidRPr="004A7CA4" w:rsidRDefault="00BE78F1" w:rsidP="00733856">
                        <w:pPr>
                          <w:jc w:val="center"/>
                          <w:rPr>
                            <w:b/>
                            <w:caps/>
                            <w:color w:val="000000" w:themeColor="text1"/>
                            <w:sz w:val="28"/>
                            <w:szCs w:val="28"/>
                            <w:lang w:val="uk-UA"/>
                          </w:rPr>
                        </w:pPr>
                      </w:p>
                    </w:txbxContent>
                  </v:textbox>
                </v:rect>
                <v:rect id="Прямоугольник 15785" o:spid="_x0000_s1107" style="position:absolute;left:16668;top:14001;width:26194;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Jj4wwAAAN4AAAAPAAAAZHJzL2Rvd25yZXYueG1sRE9La8JA&#10;EL4L/odlCt50U8EH0VVqi9V6q4+eh+w0Cc3MhuxWo7/eFQq9zcf3nPmy5UqdqfGlEwPPgwQUSeZs&#10;KbmB42Hdn4LyAcVi5YQMXMnDctHtzDG17iKfdN6HXMUQ8SkaKEKoU619VhCjH7iaJHLfrmEMETa5&#10;tg1eYjhXepgkY81YSmwosKbXgrKf/S8b4J2s6tMmQR6OP26es/fJW/llTO+pfZmBCtSGf/Gfe2vj&#10;/NFkOoLHO/EGvbgDAAD//wMAUEsBAi0AFAAGAAgAAAAhANvh9svuAAAAhQEAABMAAAAAAAAAAAAA&#10;AAAAAAAAAFtDb250ZW50X1R5cGVzXS54bWxQSwECLQAUAAYACAAAACEAWvQsW78AAAAVAQAACwAA&#10;AAAAAAAAAAAAAAAfAQAAX3JlbHMvLnJlbHNQSwECLQAUAAYACAAAACEAA+SY+MMAAADeAAAADwAA&#10;AAAAAAAAAAAAAAAHAgAAZHJzL2Rvd25yZXYueG1sUEsFBgAAAAADAAMAtwAAAPcCAAAAAA==&#10;" fillcolor="white [3212]" strokecolor="black [3213]" strokeweight="1pt">
                  <v:textbox>
                    <w:txbxContent>
                      <w:p w:rsidR="00BE78F1" w:rsidRPr="00733856" w:rsidRDefault="00BE78F1" w:rsidP="00733856">
                        <w:pPr>
                          <w:pStyle w:val="a8"/>
                          <w:autoSpaceDE w:val="0"/>
                          <w:autoSpaceDN w:val="0"/>
                          <w:adjustRightInd w:val="0"/>
                          <w:spacing w:before="240" w:after="0" w:line="360" w:lineRule="auto"/>
                          <w:ind w:left="0"/>
                          <w:jc w:val="center"/>
                          <w:rPr>
                            <w:rFonts w:ascii="Times New Roman Полужирный" w:eastAsiaTheme="minorHAnsi" w:hAnsi="Times New Roman Полужирный"/>
                            <w:b/>
                            <w:caps/>
                            <w:color w:val="000000" w:themeColor="text1"/>
                            <w:sz w:val="28"/>
                            <w:szCs w:val="28"/>
                            <w:lang w:val="uk-UA"/>
                          </w:rPr>
                        </w:pPr>
                        <w:r w:rsidRPr="00733856">
                          <w:rPr>
                            <w:rFonts w:ascii="Times New Roman Полужирный" w:eastAsiaTheme="minorHAnsi" w:hAnsi="Times New Roman Полужирный"/>
                            <w:b/>
                            <w:caps/>
                            <w:color w:val="000000" w:themeColor="text1"/>
                            <w:sz w:val="28"/>
                            <w:szCs w:val="28"/>
                            <w:lang w:val="uk-UA"/>
                          </w:rPr>
                          <w:t>матеріальні</w:t>
                        </w:r>
                      </w:p>
                      <w:p w:rsidR="00BE78F1" w:rsidRPr="004A7CA4" w:rsidRDefault="00BE78F1" w:rsidP="00733856">
                        <w:pPr>
                          <w:jc w:val="center"/>
                          <w:rPr>
                            <w:b/>
                            <w:caps/>
                            <w:color w:val="000000" w:themeColor="text1"/>
                            <w:sz w:val="28"/>
                            <w:szCs w:val="28"/>
                            <w:lang w:val="uk-UA"/>
                          </w:rPr>
                        </w:pPr>
                      </w:p>
                    </w:txbxContent>
                  </v:textbox>
                </v:rect>
              </v:group>
            </w:pict>
          </mc:Fallback>
        </mc:AlternateContent>
      </w: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CF00B1" w:rsidRDefault="00CF00B1" w:rsidP="00FD7EAE">
      <w:pPr>
        <w:autoSpaceDE w:val="0"/>
        <w:autoSpaceDN w:val="0"/>
        <w:adjustRightInd w:val="0"/>
        <w:spacing w:line="360" w:lineRule="auto"/>
        <w:ind w:firstLine="709"/>
        <w:rPr>
          <w:bCs/>
          <w:color w:val="000000" w:themeColor="text1"/>
          <w:sz w:val="28"/>
          <w:szCs w:val="28"/>
          <w:highlight w:val="yellow"/>
          <w:lang w:val="uk-UA"/>
        </w:rPr>
      </w:pPr>
    </w:p>
    <w:p w:rsidR="0052564A" w:rsidRPr="00E80472" w:rsidRDefault="0052564A" w:rsidP="00FD7EAE">
      <w:pPr>
        <w:autoSpaceDE w:val="0"/>
        <w:autoSpaceDN w:val="0"/>
        <w:adjustRightInd w:val="0"/>
        <w:spacing w:line="360" w:lineRule="auto"/>
        <w:ind w:firstLine="709"/>
        <w:rPr>
          <w:bCs/>
          <w:color w:val="000000" w:themeColor="text1"/>
          <w:sz w:val="28"/>
          <w:szCs w:val="28"/>
          <w:lang w:val="uk-UA"/>
        </w:rPr>
      </w:pPr>
      <w:r w:rsidRPr="00E80472">
        <w:rPr>
          <w:bCs/>
          <w:color w:val="000000" w:themeColor="text1"/>
          <w:sz w:val="28"/>
          <w:szCs w:val="28"/>
          <w:lang w:val="uk-UA"/>
        </w:rPr>
        <w:lastRenderedPageBreak/>
        <w:t xml:space="preserve">2.7 </w:t>
      </w:r>
      <w:r w:rsidR="00DF6333" w:rsidRPr="00E80472">
        <w:rPr>
          <w:bCs/>
          <w:color w:val="000000" w:themeColor="text1"/>
          <w:sz w:val="28"/>
          <w:szCs w:val="28"/>
          <w:lang w:val="uk-UA"/>
        </w:rPr>
        <w:t>Практика ЄСПЛ</w:t>
      </w:r>
      <w:r w:rsidRPr="00E80472">
        <w:rPr>
          <w:bCs/>
          <w:color w:val="000000" w:themeColor="text1"/>
          <w:sz w:val="28"/>
          <w:szCs w:val="28"/>
          <w:lang w:val="uk-UA"/>
        </w:rPr>
        <w:t xml:space="preserve"> щодо дотримання заборони катувань, нелюдського поводження та принижуючого гідність поводження чи покарання: матеріальний аспект</w:t>
      </w:r>
    </w:p>
    <w:p w:rsidR="0052564A" w:rsidRDefault="0052564A" w:rsidP="00FD7EAE">
      <w:pPr>
        <w:autoSpaceDE w:val="0"/>
        <w:autoSpaceDN w:val="0"/>
        <w:adjustRightInd w:val="0"/>
        <w:spacing w:line="360" w:lineRule="auto"/>
        <w:ind w:firstLine="709"/>
        <w:rPr>
          <w:bCs/>
          <w:color w:val="000000" w:themeColor="text1"/>
          <w:sz w:val="28"/>
          <w:szCs w:val="28"/>
          <w:highlight w:val="yellow"/>
          <w:lang w:val="uk-U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CFCFC"/>
        <w:tblCellMar>
          <w:left w:w="0" w:type="dxa"/>
          <w:right w:w="0" w:type="dxa"/>
        </w:tblCellMar>
        <w:tblLook w:val="04A0" w:firstRow="1" w:lastRow="0" w:firstColumn="1" w:lastColumn="0" w:noHBand="0" w:noVBand="1"/>
      </w:tblPr>
      <w:tblGrid>
        <w:gridCol w:w="2896"/>
        <w:gridCol w:w="6313"/>
      </w:tblGrid>
      <w:tr w:rsidR="00EA10D5" w:rsidRPr="00EA10D5" w:rsidTr="00EA10D5">
        <w:tc>
          <w:tcPr>
            <w:tcW w:w="0" w:type="auto"/>
            <w:shd w:val="clear" w:color="auto" w:fill="FCFCFC"/>
            <w:tcMar>
              <w:top w:w="135" w:type="dxa"/>
              <w:left w:w="180" w:type="dxa"/>
              <w:bottom w:w="135" w:type="dxa"/>
              <w:right w:w="180" w:type="dxa"/>
            </w:tcMar>
            <w:hideMark/>
          </w:tcPr>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«Петухов проти України (2)»</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12 березня 2019 року</w:t>
            </w:r>
          </w:p>
        </w:tc>
        <w:tc>
          <w:tcPr>
            <w:tcW w:w="6313" w:type="dxa"/>
            <w:shd w:val="clear" w:color="auto" w:fill="FCFCFC"/>
            <w:tcMar>
              <w:top w:w="135" w:type="dxa"/>
              <w:left w:w="180" w:type="dxa"/>
              <w:bottom w:w="135" w:type="dxa"/>
              <w:right w:w="180" w:type="dxa"/>
            </w:tcMar>
            <w:vAlign w:val="bottom"/>
            <w:hideMark/>
          </w:tcPr>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t>Спостереження за поведінкою засудженого, хоча безперечно є втручанням, не є per se несумісним зі статтею 3 Конвенції. Цей захід вживається з метою як забезпечення безпеки виправної колонії, так і захисту засуджених від ризику тиску або навіть фізичного нападу</w:t>
            </w:r>
          </w:p>
        </w:tc>
      </w:tr>
      <w:tr w:rsidR="00EA10D5" w:rsidRPr="00EA10D5" w:rsidTr="00EA10D5">
        <w:tc>
          <w:tcPr>
            <w:tcW w:w="0" w:type="auto"/>
            <w:shd w:val="clear" w:color="auto" w:fill="FFFFFF"/>
            <w:tcMar>
              <w:top w:w="135" w:type="dxa"/>
              <w:left w:w="180" w:type="dxa"/>
              <w:bottom w:w="135" w:type="dxa"/>
              <w:right w:w="180" w:type="dxa"/>
            </w:tcMar>
            <w:hideMark/>
          </w:tcPr>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«Дудка проти України»</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4 грудня 2018 року</w:t>
            </w:r>
          </w:p>
        </w:tc>
        <w:tc>
          <w:tcPr>
            <w:tcW w:w="6313" w:type="dxa"/>
            <w:shd w:val="clear" w:color="auto" w:fill="FFFFFF"/>
            <w:tcMar>
              <w:top w:w="135" w:type="dxa"/>
              <w:left w:w="180" w:type="dxa"/>
              <w:bottom w:w="135" w:type="dxa"/>
              <w:right w:w="180" w:type="dxa"/>
            </w:tcMar>
            <w:vAlign w:val="bottom"/>
            <w:hideMark/>
          </w:tcPr>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t>При оцінці доказів Суд керується критерієм доведеності «поза розумним сумнівом». Відповідно до усталеної практики Суду, така доведеність може випливати зі співіснування достатньо вагомих, чітких і узгоджених між собою висновків або подібних неспростовних презумпцій факту. Крім того, слід нагадати, що під час провадження на підставі Конвенції не у всіх справах неухильно застосовується принцип affirmanti incumbit probatio (той, хто стверджує щось, повинен довести це твердження). У випадках, коли інформація щодо відповідних подій відома виключно органам влади, як це має місце у справі щодо ув’язнених осіб, які перебувають під контролем органів влади, і коли у таких осіб під час їхнього ув’язнення з’являються тілесні ушкодження, це породжує відповідні обґрунтовані презумпції щодо фактів. При цьому тягар доведення можна вважати покладеним на органи влади, адже саме вони мають надати задовільні та переконливі пояснення, а будь-яке застосування фізичної сили, яке не було викликане суворою необхідністю внаслідок власної поведінки особи, у принципі є порушенням права, гарантованого статтею 3 Конвенції</w:t>
            </w:r>
          </w:p>
        </w:tc>
      </w:tr>
      <w:tr w:rsidR="00EA10D5" w:rsidRPr="00EA10D5" w:rsidTr="00EA10D5">
        <w:tc>
          <w:tcPr>
            <w:tcW w:w="0" w:type="auto"/>
            <w:shd w:val="clear" w:color="auto" w:fill="FCFCFC"/>
            <w:tcMar>
              <w:top w:w="135" w:type="dxa"/>
              <w:left w:w="180" w:type="dxa"/>
              <w:bottom w:w="135" w:type="dxa"/>
              <w:right w:w="180" w:type="dxa"/>
            </w:tcMar>
            <w:hideMark/>
          </w:tcPr>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lastRenderedPageBreak/>
              <w:t>«Коктиш проти України»</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10 грудня 2009 року</w:t>
            </w:r>
          </w:p>
        </w:tc>
        <w:tc>
          <w:tcPr>
            <w:tcW w:w="6313" w:type="dxa"/>
            <w:shd w:val="clear" w:color="auto" w:fill="FCFCFC"/>
            <w:tcMar>
              <w:top w:w="135" w:type="dxa"/>
              <w:left w:w="180" w:type="dxa"/>
              <w:bottom w:w="135" w:type="dxa"/>
              <w:right w:w="180" w:type="dxa"/>
            </w:tcMar>
            <w:vAlign w:val="bottom"/>
            <w:hideMark/>
          </w:tcPr>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t>Якщо Договірна держава депортує іноземця, який уже наразився або ризикує наразитися в запитуючій країні на явне незабезпечення справедливого судового розгляду його справи, за результатами якого його засудили або можуть засудити до смертної кари, може постати питання за статтями 2 і 3 Конвенції.</w:t>
            </w:r>
          </w:p>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t>Вислання особи Договірною державою Конвенції може послужити підставою для порушення питання за статтею 3 Конвенції, а отже, і про відповідальність цієї держави за Конвенцією, якщо доведено наявність суттєвих підстав вважати, що в разі видачі запитуючій країні такій особі насправді загрожує поводження, заборонене ст. 3 Конвенції. За таких обставин зі ст. 3 Конвенції випливає обов’язок не видавати цю особу такій державі</w:t>
            </w:r>
          </w:p>
        </w:tc>
      </w:tr>
      <w:tr w:rsidR="00EA10D5" w:rsidRPr="00EA10D5" w:rsidTr="00EA10D5">
        <w:tc>
          <w:tcPr>
            <w:tcW w:w="0" w:type="auto"/>
            <w:shd w:val="clear" w:color="auto" w:fill="FFFFFF"/>
            <w:tcMar>
              <w:top w:w="135" w:type="dxa"/>
              <w:left w:w="180" w:type="dxa"/>
              <w:bottom w:w="135" w:type="dxa"/>
              <w:right w:w="180" w:type="dxa"/>
            </w:tcMar>
            <w:hideMark/>
          </w:tcPr>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«Пивоварник проти України»</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6 жовтня 2016 року</w:t>
            </w:r>
          </w:p>
        </w:tc>
        <w:tc>
          <w:tcPr>
            <w:tcW w:w="6313" w:type="dxa"/>
            <w:shd w:val="clear" w:color="auto" w:fill="FFFFFF"/>
            <w:tcMar>
              <w:top w:w="135" w:type="dxa"/>
              <w:left w:w="180" w:type="dxa"/>
              <w:bottom w:w="135" w:type="dxa"/>
              <w:right w:w="180" w:type="dxa"/>
            </w:tcMar>
            <w:vAlign w:val="bottom"/>
            <w:hideMark/>
          </w:tcPr>
          <w:p w:rsidR="00EA10D5" w:rsidRPr="00EA10D5" w:rsidRDefault="00EA10D5" w:rsidP="001C445A">
            <w:pPr>
              <w:spacing w:line="330" w:lineRule="atLeast"/>
              <w:textAlignment w:val="baseline"/>
              <w:rPr>
                <w:color w:val="000000" w:themeColor="text1"/>
                <w:sz w:val="28"/>
                <w:szCs w:val="28"/>
              </w:rPr>
            </w:pPr>
            <w:r w:rsidRPr="00EA10D5">
              <w:rPr>
                <w:color w:val="000000" w:themeColor="text1"/>
                <w:sz w:val="28"/>
                <w:szCs w:val="28"/>
              </w:rPr>
              <w:t>ЄСПЛ дійшов висновку про порушення </w:t>
            </w:r>
            <w:r w:rsidRPr="00EA10D5">
              <w:rPr>
                <w:color w:val="000000" w:themeColor="text1"/>
                <w:sz w:val="28"/>
                <w:szCs w:val="28"/>
                <w:u w:val="single"/>
                <w:bdr w:val="none" w:sz="0" w:space="0" w:color="auto" w:frame="1"/>
              </w:rPr>
              <w:t>статті 3 Конвенції</w:t>
            </w:r>
            <w:r w:rsidRPr="00EA10D5">
              <w:rPr>
                <w:color w:val="000000" w:themeColor="text1"/>
                <w:sz w:val="28"/>
                <w:szCs w:val="28"/>
              </w:rPr>
              <w:t> у зв`язку з тим, що адміністрація СІЗО не забезпечила регулярного медичного нагляду за станом здоров’я Заявника і не розробила план заходів з метою лікування його захворювання. ЄСПЛ звернув увагу на те, що після отримання результатів аналізів крові понад 4 місяці не вживалися заходи щодо лікування Заявника. Захворювання Заявника не перебувало у активній стадії, проте адміністрацією СІЗО було констатоване саме порушення стану здоров`я Заявника. З огляду на вказане, його стан був важким, і потребував лікування. Також, Заявник отримав призначене йому лікування після істотної затримки.</w:t>
            </w:r>
          </w:p>
        </w:tc>
      </w:tr>
      <w:tr w:rsidR="00EA10D5" w:rsidRPr="00EA10D5" w:rsidTr="00EA10D5">
        <w:tc>
          <w:tcPr>
            <w:tcW w:w="0" w:type="auto"/>
            <w:shd w:val="clear" w:color="auto" w:fill="FCFCFC"/>
            <w:tcMar>
              <w:top w:w="135" w:type="dxa"/>
              <w:left w:w="180" w:type="dxa"/>
              <w:bottom w:w="135" w:type="dxa"/>
              <w:right w:w="180" w:type="dxa"/>
            </w:tcMar>
            <w:hideMark/>
          </w:tcPr>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«Гарумов проти України»</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6 червня 2019 року</w:t>
            </w:r>
          </w:p>
        </w:tc>
        <w:tc>
          <w:tcPr>
            <w:tcW w:w="6313" w:type="dxa"/>
            <w:shd w:val="clear" w:color="auto" w:fill="FCFCFC"/>
            <w:tcMar>
              <w:top w:w="135" w:type="dxa"/>
              <w:left w:w="180" w:type="dxa"/>
              <w:bottom w:w="135" w:type="dxa"/>
              <w:right w:w="180" w:type="dxa"/>
            </w:tcMar>
            <w:vAlign w:val="bottom"/>
            <w:hideMark/>
          </w:tcPr>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t xml:space="preserve">Суд вважає, що невиправдані затримки у наданні органами влади заявнику медичної допомоги після встановлення його захворювання, незабезпечення його поміщення до лікарні для додаткового обстеження і стаціонарного лікування та подальше погіршення стану його </w:t>
            </w:r>
            <w:r w:rsidRPr="00EA10D5">
              <w:rPr>
                <w:color w:val="000000" w:themeColor="text1"/>
                <w:sz w:val="28"/>
                <w:szCs w:val="28"/>
              </w:rPr>
              <w:lastRenderedPageBreak/>
              <w:t>здоров’я є достатніми ознаками серйозної неспроможності держави-відповідача надати йому належну медичну допомогу під час тримання під вартою. Це становило нелюдське та таке, що принижує гідність, поводження у порушення статті 3 Конвенції.</w:t>
            </w:r>
          </w:p>
        </w:tc>
      </w:tr>
      <w:tr w:rsidR="00EA10D5" w:rsidRPr="00EA10D5" w:rsidTr="00EA10D5">
        <w:tc>
          <w:tcPr>
            <w:tcW w:w="0" w:type="auto"/>
            <w:shd w:val="clear" w:color="auto" w:fill="FFFFFF"/>
            <w:tcMar>
              <w:top w:w="135" w:type="dxa"/>
              <w:left w:w="180" w:type="dxa"/>
              <w:bottom w:w="135" w:type="dxa"/>
              <w:right w:w="180" w:type="dxa"/>
            </w:tcMar>
            <w:hideMark/>
          </w:tcPr>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«Хамідкарієв проти Росії»</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26 січня 2017 року</w:t>
            </w:r>
          </w:p>
        </w:tc>
        <w:tc>
          <w:tcPr>
            <w:tcW w:w="6313" w:type="dxa"/>
            <w:shd w:val="clear" w:color="auto" w:fill="FFFFFF"/>
            <w:tcMar>
              <w:top w:w="135" w:type="dxa"/>
              <w:left w:w="180" w:type="dxa"/>
              <w:bottom w:w="135" w:type="dxa"/>
              <w:right w:w="180" w:type="dxa"/>
            </w:tcMar>
            <w:vAlign w:val="bottom"/>
            <w:hideMark/>
          </w:tcPr>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t>Якщо влада держави-учасника знає про те, що особі загрожує реальна і безпосередня небезпека з огляду на те, що в разі переміщення ким-небудь в іншу країну вона наразиться на реальну і неминучу небезпеку тортур і жорстокого поводження, вони відповідно до положень Конвенції зобов’язані в рамках своїх повноважень прийняти оперативні заходи, які можна було б явно чекати в цілях запобігання такій небезпеці</w:t>
            </w:r>
          </w:p>
        </w:tc>
      </w:tr>
      <w:tr w:rsidR="00EA10D5" w:rsidRPr="00EA10D5" w:rsidTr="00EA10D5">
        <w:tc>
          <w:tcPr>
            <w:tcW w:w="0" w:type="auto"/>
            <w:shd w:val="clear" w:color="auto" w:fill="FCFCFC"/>
            <w:tcMar>
              <w:top w:w="135" w:type="dxa"/>
              <w:left w:w="180" w:type="dxa"/>
              <w:bottom w:w="135" w:type="dxa"/>
              <w:right w:w="180" w:type="dxa"/>
            </w:tcMar>
            <w:hideMark/>
          </w:tcPr>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«Корнейкова та Корнейков проти України»</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24 березня 2016 року</w:t>
            </w:r>
          </w:p>
        </w:tc>
        <w:tc>
          <w:tcPr>
            <w:tcW w:w="6313" w:type="dxa"/>
            <w:shd w:val="clear" w:color="auto" w:fill="FCFCFC"/>
            <w:tcMar>
              <w:top w:w="135" w:type="dxa"/>
              <w:left w:w="180" w:type="dxa"/>
              <w:bottom w:w="135" w:type="dxa"/>
              <w:right w:w="180" w:type="dxa"/>
            </w:tcMar>
            <w:vAlign w:val="bottom"/>
            <w:hideMark/>
          </w:tcPr>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t>Застосування до хворої або слабкої особи наручників або приковування її не відповідає вимогам безпеки та означає невиправдане приниження незалежно від того, чи є воно умисним, чи ні.</w:t>
            </w:r>
          </w:p>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t>Суд, надаючи ваги тому факту, що особу весь час охороняли три працівниці конвою (цей захід, на думу Суду, був достатньо серйозним для запобігання будь-яким потенційним ризикам), вважає, що застосування наручників до жінки під час перейм та одразу після пологів, становило нелюдське та таке, що принижує гідність, поводження. У зв’язку з чим Суд констатував порушення ст. 3 Конвенції.</w:t>
            </w:r>
          </w:p>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t xml:space="preserve">Суд вважає, що сукупний вплив недостатнього харчування заявниці, неналежної організації санітарно-гігієнічних умов тримання її та її новонародженого сина, а також недостатньої тривалості прогулянок вочевидь набули такої інтенсивності, що спричинили їй фізичні та психічні страждання, які становили нелюдське та таке, що принижує гідність, поводження з нею та </w:t>
            </w:r>
            <w:r w:rsidRPr="00EA10D5">
              <w:rPr>
                <w:color w:val="000000" w:themeColor="text1"/>
                <w:sz w:val="28"/>
                <w:szCs w:val="28"/>
              </w:rPr>
              <w:lastRenderedPageBreak/>
              <w:t>її дитиною. Відповідно у зв’язку з побутовими умовами тримання заявників у СІЗО було порушення статті 3 Конвенції.</w:t>
            </w:r>
          </w:p>
        </w:tc>
      </w:tr>
      <w:tr w:rsidR="00EA10D5" w:rsidRPr="00EA10D5" w:rsidTr="00EA10D5">
        <w:tc>
          <w:tcPr>
            <w:tcW w:w="0" w:type="auto"/>
            <w:shd w:val="clear" w:color="auto" w:fill="FFFFFF"/>
            <w:tcMar>
              <w:top w:w="135" w:type="dxa"/>
              <w:left w:w="180" w:type="dxa"/>
              <w:bottom w:w="135" w:type="dxa"/>
              <w:right w:w="180" w:type="dxa"/>
            </w:tcMar>
            <w:hideMark/>
          </w:tcPr>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«Рудяк проти України»</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4 грудня 2014 року</w:t>
            </w:r>
          </w:p>
        </w:tc>
        <w:tc>
          <w:tcPr>
            <w:tcW w:w="6313" w:type="dxa"/>
            <w:shd w:val="clear" w:color="auto" w:fill="FFFFFF"/>
            <w:tcMar>
              <w:top w:w="135" w:type="dxa"/>
              <w:left w:w="180" w:type="dxa"/>
              <w:bottom w:w="135" w:type="dxa"/>
              <w:right w:w="180" w:type="dxa"/>
            </w:tcMar>
            <w:vAlign w:val="bottom"/>
            <w:hideMark/>
          </w:tcPr>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t>Суд вважав «нелюдським» поводження, яке, серед іншого, було умисним, застосовувалось кілька годин поспіль та спричинило або власне тілесні ушкодження, або сильні фізичні та душевні страждання. Він вважав поводження таким, що «принижує гідність», якщо воно викликало у його жертв відчуття страху, страждання та неповноцінності, здатних принизити та зганьбити їх.</w:t>
            </w:r>
          </w:p>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t>Зважаючи на серйозність ушкоджень заявника та відсутність будь-яких інших пояснень їхнього походження, Суд доходить висновку, що представники держави піддавали заявника нелюдському поводженню. Відповідно, було порушення матеріального аспекту статті 3 Конвенції.</w:t>
            </w:r>
          </w:p>
        </w:tc>
      </w:tr>
      <w:tr w:rsidR="00EA10D5" w:rsidRPr="00EA10D5" w:rsidTr="00EA10D5">
        <w:tc>
          <w:tcPr>
            <w:tcW w:w="0" w:type="auto"/>
            <w:shd w:val="clear" w:color="auto" w:fill="FCFCFC"/>
            <w:tcMar>
              <w:top w:w="135" w:type="dxa"/>
              <w:left w:w="180" w:type="dxa"/>
              <w:bottom w:w="135" w:type="dxa"/>
              <w:right w:w="180" w:type="dxa"/>
            </w:tcMar>
            <w:hideMark/>
          </w:tcPr>
          <w:p w:rsidR="00EA10D5" w:rsidRPr="00EA10D5" w:rsidRDefault="00EA10D5" w:rsidP="00EA10D5">
            <w:pPr>
              <w:textAlignment w:val="baseline"/>
              <w:rPr>
                <w:b/>
                <w:color w:val="000000" w:themeColor="text1"/>
                <w:sz w:val="28"/>
                <w:szCs w:val="28"/>
              </w:rPr>
            </w:pPr>
            <w:r w:rsidRPr="00EA10D5">
              <w:rPr>
                <w:b/>
                <w:bCs/>
                <w:color w:val="000000" w:themeColor="text1"/>
                <w:sz w:val="28"/>
                <w:szCs w:val="28"/>
                <w:bdr w:val="none" w:sz="0" w:space="0" w:color="auto" w:frame="1"/>
              </w:rPr>
              <w:t>«Нечипорук і Йонкало проти України»</w:t>
            </w:r>
          </w:p>
          <w:p w:rsidR="00EA10D5" w:rsidRPr="00EA10D5" w:rsidRDefault="00EA10D5" w:rsidP="00EA10D5">
            <w:pPr>
              <w:spacing w:before="96" w:after="204"/>
              <w:textAlignment w:val="baseline"/>
              <w:rPr>
                <w:b/>
                <w:color w:val="000000" w:themeColor="text1"/>
                <w:sz w:val="28"/>
                <w:szCs w:val="28"/>
              </w:rPr>
            </w:pPr>
            <w:r w:rsidRPr="00EA10D5">
              <w:rPr>
                <w:b/>
                <w:color w:val="000000" w:themeColor="text1"/>
                <w:sz w:val="28"/>
                <w:szCs w:val="28"/>
              </w:rPr>
              <w:t>від 21 липня 2011 року</w:t>
            </w:r>
          </w:p>
          <w:p w:rsidR="00EA10D5" w:rsidRPr="00EA10D5" w:rsidRDefault="00EA10D5" w:rsidP="00EA10D5">
            <w:pPr>
              <w:textAlignment w:val="baseline"/>
              <w:rPr>
                <w:b/>
                <w:color w:val="000000" w:themeColor="text1"/>
                <w:sz w:val="28"/>
                <w:szCs w:val="28"/>
              </w:rPr>
            </w:pPr>
            <w:r w:rsidRPr="00EA10D5">
              <w:rPr>
                <w:b/>
                <w:bCs/>
                <w:color w:val="000000" w:themeColor="text1"/>
                <w:sz w:val="28"/>
                <w:szCs w:val="28"/>
                <w:bdr w:val="none" w:sz="0" w:space="0" w:color="auto" w:frame="1"/>
              </w:rPr>
              <w:t>«Жизіцький проти України»</w:t>
            </w:r>
          </w:p>
          <w:p w:rsidR="00EA10D5" w:rsidRPr="00EA10D5" w:rsidRDefault="00EA10D5" w:rsidP="00EA10D5">
            <w:pPr>
              <w:spacing w:before="96" w:after="204"/>
              <w:textAlignment w:val="baseline"/>
              <w:rPr>
                <w:b/>
                <w:color w:val="000000" w:themeColor="text1"/>
                <w:sz w:val="28"/>
                <w:szCs w:val="28"/>
              </w:rPr>
            </w:pPr>
            <w:r w:rsidRPr="00EA10D5">
              <w:rPr>
                <w:b/>
                <w:color w:val="000000" w:themeColor="text1"/>
                <w:sz w:val="28"/>
                <w:szCs w:val="28"/>
              </w:rPr>
              <w:t>19 лютого 2015 року</w:t>
            </w:r>
          </w:p>
          <w:p w:rsidR="00EA10D5" w:rsidRPr="00EA10D5" w:rsidRDefault="00EA10D5" w:rsidP="00EA10D5">
            <w:pPr>
              <w:textAlignment w:val="baseline"/>
              <w:rPr>
                <w:b/>
                <w:color w:val="000000" w:themeColor="text1"/>
                <w:sz w:val="28"/>
                <w:szCs w:val="28"/>
              </w:rPr>
            </w:pPr>
            <w:r w:rsidRPr="00EA10D5">
              <w:rPr>
                <w:b/>
                <w:bCs/>
                <w:color w:val="000000" w:themeColor="text1"/>
                <w:sz w:val="28"/>
                <w:szCs w:val="28"/>
                <w:bdr w:val="none" w:sz="0" w:space="0" w:color="auto" w:frame="1"/>
              </w:rPr>
              <w:t>«Григор</w:t>
            </w:r>
            <w:r w:rsidRPr="00EA10D5">
              <w:rPr>
                <w:b/>
                <w:color w:val="000000" w:themeColor="text1"/>
                <w:sz w:val="28"/>
                <w:szCs w:val="28"/>
              </w:rPr>
              <w:t>’</w:t>
            </w:r>
            <w:r w:rsidRPr="00EA10D5">
              <w:rPr>
                <w:b/>
                <w:bCs/>
                <w:color w:val="000000" w:themeColor="text1"/>
                <w:sz w:val="28"/>
                <w:szCs w:val="28"/>
                <w:bdr w:val="none" w:sz="0" w:space="0" w:color="auto" w:frame="1"/>
              </w:rPr>
              <w:t>єв проти України»</w:t>
            </w:r>
          </w:p>
          <w:p w:rsidR="00EA10D5" w:rsidRPr="00EA10D5" w:rsidRDefault="00EA10D5" w:rsidP="00EA10D5">
            <w:pPr>
              <w:spacing w:before="96" w:after="204"/>
              <w:textAlignment w:val="baseline"/>
              <w:rPr>
                <w:b/>
                <w:color w:val="000000" w:themeColor="text1"/>
                <w:sz w:val="28"/>
                <w:szCs w:val="28"/>
              </w:rPr>
            </w:pPr>
            <w:r w:rsidRPr="00EA10D5">
              <w:rPr>
                <w:b/>
                <w:color w:val="000000" w:themeColor="text1"/>
                <w:sz w:val="28"/>
                <w:szCs w:val="28"/>
              </w:rPr>
              <w:t>15 травня 2012 року</w:t>
            </w:r>
          </w:p>
        </w:tc>
        <w:tc>
          <w:tcPr>
            <w:tcW w:w="6313" w:type="dxa"/>
            <w:shd w:val="clear" w:color="auto" w:fill="FCFCFC"/>
            <w:tcMar>
              <w:top w:w="135" w:type="dxa"/>
              <w:left w:w="180" w:type="dxa"/>
              <w:bottom w:w="135" w:type="dxa"/>
              <w:right w:w="180" w:type="dxa"/>
            </w:tcMar>
            <w:vAlign w:val="bottom"/>
            <w:hideMark/>
          </w:tcPr>
          <w:p w:rsidR="00EA10D5" w:rsidRPr="00EA10D5" w:rsidRDefault="00EA10D5" w:rsidP="001C445A">
            <w:pPr>
              <w:rPr>
                <w:color w:val="000000" w:themeColor="text1"/>
                <w:sz w:val="28"/>
                <w:szCs w:val="28"/>
              </w:rPr>
            </w:pPr>
            <w:r w:rsidRPr="00EA10D5">
              <w:rPr>
                <w:color w:val="000000" w:themeColor="text1"/>
                <w:sz w:val="28"/>
                <w:szCs w:val="28"/>
              </w:rPr>
              <w:t>Застосування до людини електроструму є особливо серйозною формою поганого поводження, яке може викликати сильний біль і жорстокі страждання, а отже має вважатися катуванням, навіть якщо воно не призводить до будь-яких тривалих розладів здоров’я. Констатовано порушення статті 3 Конвенції</w:t>
            </w:r>
          </w:p>
        </w:tc>
      </w:tr>
      <w:tr w:rsidR="00EA10D5" w:rsidRPr="00EA10D5" w:rsidTr="00EA10D5">
        <w:tc>
          <w:tcPr>
            <w:tcW w:w="0" w:type="auto"/>
            <w:shd w:val="clear" w:color="auto" w:fill="FFFFFF"/>
            <w:tcMar>
              <w:top w:w="135" w:type="dxa"/>
              <w:left w:w="180" w:type="dxa"/>
              <w:bottom w:w="135" w:type="dxa"/>
              <w:right w:w="180" w:type="dxa"/>
            </w:tcMar>
            <w:hideMark/>
          </w:tcPr>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«Малий проти України»</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11 квітня 2019 року</w:t>
            </w:r>
          </w:p>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lastRenderedPageBreak/>
              <w:t>«Свинарєнко та Сляднєв проти Росії»</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17 липня 2014 року,</w:t>
            </w:r>
          </w:p>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«Сарбан проти Молдови»</w:t>
            </w:r>
          </w:p>
          <w:p w:rsidR="00EA10D5" w:rsidRPr="00EA10D5" w:rsidRDefault="00EA10D5" w:rsidP="001C445A">
            <w:pPr>
              <w:spacing w:line="330" w:lineRule="atLeast"/>
              <w:textAlignment w:val="baseline"/>
              <w:rPr>
                <w:b/>
                <w:color w:val="000000" w:themeColor="text1"/>
                <w:sz w:val="28"/>
                <w:szCs w:val="28"/>
              </w:rPr>
            </w:pPr>
            <w:r w:rsidRPr="00EA10D5">
              <w:rPr>
                <w:b/>
                <w:color w:val="000000" w:themeColor="text1"/>
                <w:sz w:val="28"/>
                <w:szCs w:val="28"/>
              </w:rPr>
              <w:t>4 жовтня 2005 року</w:t>
            </w:r>
            <w:r w:rsidRPr="00EA10D5">
              <w:rPr>
                <w:b/>
                <w:bCs/>
                <w:color w:val="000000" w:themeColor="text1"/>
                <w:sz w:val="28"/>
                <w:szCs w:val="28"/>
                <w:bdr w:val="none" w:sz="0" w:space="0" w:color="auto" w:frame="1"/>
              </w:rPr>
              <w:t>,</w:t>
            </w:r>
          </w:p>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«Рамішвілі та Кохреідзе проти Грузії»</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27 січня 2009 року,</w:t>
            </w:r>
          </w:p>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«Ашот Харутюнян проти Вірменії» </w:t>
            </w:r>
            <w:r w:rsidRPr="00EA10D5">
              <w:rPr>
                <w:b/>
                <w:color w:val="000000" w:themeColor="text1"/>
                <w:sz w:val="28"/>
                <w:szCs w:val="28"/>
              </w:rPr>
              <w:t>15 червня 2010 року</w:t>
            </w:r>
            <w:r w:rsidRPr="00EA10D5">
              <w:rPr>
                <w:b/>
                <w:bCs/>
                <w:color w:val="000000" w:themeColor="text1"/>
                <w:sz w:val="28"/>
                <w:szCs w:val="28"/>
                <w:bdr w:val="none" w:sz="0" w:space="0" w:color="auto" w:frame="1"/>
              </w:rPr>
              <w:t>,</w:t>
            </w:r>
          </w:p>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«Ходорковський проти Росії»</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31 травня 2011 року</w:t>
            </w:r>
          </w:p>
        </w:tc>
        <w:tc>
          <w:tcPr>
            <w:tcW w:w="6313" w:type="dxa"/>
            <w:shd w:val="clear" w:color="auto" w:fill="FFFFFF"/>
            <w:tcMar>
              <w:top w:w="135" w:type="dxa"/>
              <w:left w:w="180" w:type="dxa"/>
              <w:bottom w:w="135" w:type="dxa"/>
              <w:right w:w="180" w:type="dxa"/>
            </w:tcMar>
            <w:vAlign w:val="bottom"/>
            <w:hideMark/>
          </w:tcPr>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lastRenderedPageBreak/>
              <w:t xml:space="preserve">ЄСПЛ визнає порушенням ст. 3 Конвенції застосування металевого загородження (грат) у залі судового засідання за наявності, наприклад, металевих грат на вікнах зали судового засідання, </w:t>
            </w:r>
            <w:r w:rsidRPr="00EA10D5">
              <w:rPr>
                <w:color w:val="000000" w:themeColor="text1"/>
                <w:sz w:val="28"/>
                <w:szCs w:val="28"/>
              </w:rPr>
              <w:lastRenderedPageBreak/>
              <w:t>співробітників правоохоронних органів, які забезпечують безпеку під час розгляду справи, тощо.</w:t>
            </w:r>
          </w:p>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t>Так, у рішенні «Свинаренко та Сляднєв проти Росії» Суд постановив, що тримання особи у металевій клітці під час суду само по собі (з огляду на його об’єктивно принизливий характер, несумісний з нормами цивілізованої поведінки, яка є характерною ознакою демократичного суспільства) становило публічне приниження людської гідності у порушення статті 3 Конвенції.</w:t>
            </w:r>
          </w:p>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t>Відмова у наданні права на приватне та конфіденційне спілкування із захисником без втручання з боку конвою може призвести до порушення права на справедливий суд</w:t>
            </w:r>
          </w:p>
        </w:tc>
      </w:tr>
      <w:tr w:rsidR="00EA10D5" w:rsidRPr="00EA10D5" w:rsidTr="00EA10D5">
        <w:tc>
          <w:tcPr>
            <w:tcW w:w="0" w:type="auto"/>
            <w:shd w:val="clear" w:color="auto" w:fill="FCFCFC"/>
            <w:tcMar>
              <w:top w:w="135" w:type="dxa"/>
              <w:left w:w="180" w:type="dxa"/>
              <w:bottom w:w="135" w:type="dxa"/>
              <w:right w:w="180" w:type="dxa"/>
            </w:tcMar>
            <w:hideMark/>
          </w:tcPr>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«Горковлюк та Кагановський проти України»</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04 жовтня 2018 року</w:t>
            </w:r>
          </w:p>
        </w:tc>
        <w:tc>
          <w:tcPr>
            <w:tcW w:w="6313" w:type="dxa"/>
            <w:shd w:val="clear" w:color="auto" w:fill="FCFCFC"/>
            <w:tcMar>
              <w:top w:w="135" w:type="dxa"/>
              <w:left w:w="180" w:type="dxa"/>
              <w:bottom w:w="135" w:type="dxa"/>
              <w:right w:w="180" w:type="dxa"/>
            </w:tcMar>
            <w:vAlign w:val="bottom"/>
            <w:hideMark/>
          </w:tcPr>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t>В постанові прокурора немає жодних ознак вжиття яких-небудь слідчих дій для встановлення істини та притягнення до відповідальності винних осіб. Хоча під час події працівники міліції були у цивільному одязі та не мали жодного дозволу на затримання першої заявниці, законність застосування ними сили до неї ніколи не ставилася під сумнів. Суд також звертає увагу на різні процесуальні перешкоди та упущення державних органів, які не давали першій заявниці можливості оскаржити до судів постанову прокурора про відмову у порушенні кримінальної справи.</w:t>
            </w:r>
          </w:p>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t xml:space="preserve">Слід зазначити, що державні органи зрештою дійшли висновку, що перша заявниця просто захищала своє майно та репутацію від незаконних дій працівників міліції. Проте, незважаючи на такий висновок, перша заявниця виступала в ролі обвинуваченої у цьому провадженні. Більше того, органам влади знадобилося дев’ять з половиною </w:t>
            </w:r>
            <w:r w:rsidRPr="00EA10D5">
              <w:rPr>
                <w:color w:val="000000" w:themeColor="text1"/>
                <w:sz w:val="28"/>
                <w:szCs w:val="28"/>
              </w:rPr>
              <w:lastRenderedPageBreak/>
              <w:t>років, щоб дійти цього висновку, і він жодним чином не вплинув на відповідальність працівників міліції у зв’язку з небезпідставною скаргою першої заявниці на жорстоке поводження.</w:t>
            </w:r>
          </w:p>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t>У світлі зазначеного, Суд доходить висновку, що на національному рівні не було проведено ефективного розслідування скарги першої заявниці на жорстоке поводження працівників міліції. Отже, було порушено процесуальний аспект статті 3 Конвенції щодо першої заявниці.</w:t>
            </w:r>
          </w:p>
        </w:tc>
      </w:tr>
      <w:tr w:rsidR="00EA10D5" w:rsidRPr="00EA10D5" w:rsidTr="00EA10D5">
        <w:tc>
          <w:tcPr>
            <w:tcW w:w="0" w:type="auto"/>
            <w:shd w:val="clear" w:color="auto" w:fill="FFFFFF"/>
            <w:tcMar>
              <w:top w:w="135" w:type="dxa"/>
              <w:left w:w="180" w:type="dxa"/>
              <w:bottom w:w="135" w:type="dxa"/>
              <w:right w:w="180" w:type="dxa"/>
            </w:tcMar>
            <w:hideMark/>
          </w:tcPr>
          <w:p w:rsidR="00EA10D5" w:rsidRPr="00EA10D5" w:rsidRDefault="00EA10D5" w:rsidP="00EA10D5">
            <w:pPr>
              <w:rPr>
                <w:b/>
                <w:sz w:val="28"/>
                <w:szCs w:val="28"/>
              </w:rPr>
            </w:pPr>
            <w:r w:rsidRPr="00EA10D5">
              <w:rPr>
                <w:b/>
                <w:sz w:val="28"/>
                <w:szCs w:val="28"/>
              </w:rPr>
              <w:t>«Уржанов проти України»</w:t>
            </w:r>
          </w:p>
          <w:p w:rsidR="00EA10D5" w:rsidRPr="00EA10D5" w:rsidRDefault="00EA10D5" w:rsidP="00EA10D5">
            <w:pPr>
              <w:rPr>
                <w:b/>
                <w:sz w:val="28"/>
                <w:szCs w:val="28"/>
              </w:rPr>
            </w:pPr>
            <w:r w:rsidRPr="00EA10D5">
              <w:rPr>
                <w:b/>
                <w:sz w:val="28"/>
                <w:szCs w:val="28"/>
              </w:rPr>
              <w:t>14</w:t>
            </w:r>
            <w:r>
              <w:rPr>
                <w:b/>
                <w:sz w:val="28"/>
                <w:szCs w:val="28"/>
                <w:lang w:val="uk-UA"/>
              </w:rPr>
              <w:t>.12.</w:t>
            </w:r>
            <w:r w:rsidRPr="00EA10D5">
              <w:rPr>
                <w:b/>
                <w:sz w:val="28"/>
                <w:szCs w:val="28"/>
              </w:rPr>
              <w:t>2017 року</w:t>
            </w:r>
          </w:p>
          <w:p w:rsidR="00EA10D5" w:rsidRPr="00EA10D5" w:rsidRDefault="00EA10D5" w:rsidP="00EA10D5">
            <w:pPr>
              <w:spacing w:before="240"/>
              <w:rPr>
                <w:b/>
                <w:sz w:val="28"/>
                <w:szCs w:val="28"/>
              </w:rPr>
            </w:pPr>
            <w:r w:rsidRPr="00EA10D5">
              <w:rPr>
                <w:b/>
                <w:sz w:val="28"/>
                <w:szCs w:val="28"/>
              </w:rPr>
              <w:t>«Д.С. проти України»</w:t>
            </w:r>
          </w:p>
          <w:p w:rsidR="00EA10D5" w:rsidRPr="00EA10D5" w:rsidRDefault="00EA10D5" w:rsidP="00EA10D5">
            <w:pPr>
              <w:rPr>
                <w:b/>
                <w:sz w:val="28"/>
                <w:szCs w:val="28"/>
              </w:rPr>
            </w:pPr>
            <w:r>
              <w:rPr>
                <w:b/>
                <w:sz w:val="28"/>
                <w:szCs w:val="28"/>
                <w:lang w:val="uk-UA"/>
              </w:rPr>
              <w:t>0</w:t>
            </w:r>
            <w:r w:rsidRPr="00EA10D5">
              <w:rPr>
                <w:b/>
                <w:sz w:val="28"/>
                <w:szCs w:val="28"/>
              </w:rPr>
              <w:t>9</w:t>
            </w:r>
            <w:r>
              <w:rPr>
                <w:b/>
                <w:sz w:val="28"/>
                <w:szCs w:val="28"/>
                <w:lang w:val="uk-UA"/>
              </w:rPr>
              <w:t>.11.</w:t>
            </w:r>
            <w:r w:rsidRPr="00EA10D5">
              <w:rPr>
                <w:b/>
                <w:sz w:val="28"/>
                <w:szCs w:val="28"/>
              </w:rPr>
              <w:t>2017 року</w:t>
            </w:r>
          </w:p>
          <w:p w:rsidR="00EA10D5" w:rsidRPr="00EA10D5" w:rsidRDefault="00EA10D5" w:rsidP="00EA10D5">
            <w:pPr>
              <w:spacing w:before="240"/>
              <w:rPr>
                <w:b/>
                <w:sz w:val="28"/>
                <w:szCs w:val="28"/>
              </w:rPr>
            </w:pPr>
            <w:r w:rsidRPr="00EA10D5">
              <w:rPr>
                <w:b/>
                <w:sz w:val="28"/>
                <w:szCs w:val="28"/>
              </w:rPr>
              <w:t>«Єременко та Кочетов проти України»</w:t>
            </w:r>
          </w:p>
          <w:p w:rsidR="00EA10D5" w:rsidRPr="00EA10D5" w:rsidRDefault="00EA10D5" w:rsidP="00EA10D5">
            <w:pPr>
              <w:rPr>
                <w:b/>
                <w:sz w:val="28"/>
                <w:szCs w:val="28"/>
              </w:rPr>
            </w:pPr>
            <w:r w:rsidRPr="00EA10D5">
              <w:rPr>
                <w:b/>
                <w:sz w:val="28"/>
                <w:szCs w:val="28"/>
              </w:rPr>
              <w:t>14</w:t>
            </w:r>
            <w:r>
              <w:rPr>
                <w:b/>
                <w:sz w:val="28"/>
                <w:szCs w:val="28"/>
                <w:lang w:val="uk-UA"/>
              </w:rPr>
              <w:t>.06.</w:t>
            </w:r>
            <w:r w:rsidRPr="00EA10D5">
              <w:rPr>
                <w:b/>
                <w:sz w:val="28"/>
                <w:szCs w:val="28"/>
              </w:rPr>
              <w:t>2018 року</w:t>
            </w:r>
          </w:p>
          <w:p w:rsidR="00EA10D5" w:rsidRPr="00EA10D5" w:rsidRDefault="00EA10D5" w:rsidP="00EA10D5">
            <w:pPr>
              <w:spacing w:before="240"/>
              <w:rPr>
                <w:b/>
                <w:sz w:val="28"/>
                <w:szCs w:val="28"/>
              </w:rPr>
            </w:pPr>
            <w:r w:rsidRPr="00EA10D5">
              <w:rPr>
                <w:b/>
                <w:sz w:val="28"/>
                <w:szCs w:val="28"/>
              </w:rPr>
              <w:t>«Грабовський проти України»</w:t>
            </w:r>
          </w:p>
          <w:p w:rsidR="00EA10D5" w:rsidRPr="00EA10D5" w:rsidRDefault="00EA10D5" w:rsidP="00EA10D5">
            <w:r w:rsidRPr="00EA10D5">
              <w:rPr>
                <w:b/>
                <w:sz w:val="28"/>
                <w:szCs w:val="28"/>
              </w:rPr>
              <w:t>29</w:t>
            </w:r>
            <w:r>
              <w:rPr>
                <w:b/>
                <w:sz w:val="28"/>
                <w:szCs w:val="28"/>
                <w:lang w:val="uk-UA"/>
              </w:rPr>
              <w:t>.11.</w:t>
            </w:r>
            <w:r w:rsidRPr="00EA10D5">
              <w:rPr>
                <w:b/>
                <w:sz w:val="28"/>
                <w:szCs w:val="28"/>
              </w:rPr>
              <w:t>2018 року</w:t>
            </w:r>
          </w:p>
        </w:tc>
        <w:tc>
          <w:tcPr>
            <w:tcW w:w="6313" w:type="dxa"/>
            <w:shd w:val="clear" w:color="auto" w:fill="FFFFFF"/>
            <w:tcMar>
              <w:top w:w="135" w:type="dxa"/>
              <w:left w:w="180" w:type="dxa"/>
              <w:bottom w:w="135" w:type="dxa"/>
              <w:right w:w="180" w:type="dxa"/>
            </w:tcMar>
            <w:vAlign w:val="bottom"/>
            <w:hideMark/>
          </w:tcPr>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t>Суд нагадує, зокрема, що при встановленні того, чи є умови тримання такими, «що принижують гідність» у розумінні статті 3 Конвенції, серйозний брак простору у в’язничних камерах вважається дуже впливовим чинником та може становити порушення як сам по собі, так і у сукупності з іншими недоліками</w:t>
            </w:r>
          </w:p>
        </w:tc>
      </w:tr>
      <w:tr w:rsidR="00EA10D5" w:rsidRPr="00EA10D5" w:rsidTr="00EA10D5">
        <w:tc>
          <w:tcPr>
            <w:tcW w:w="0" w:type="auto"/>
            <w:shd w:val="clear" w:color="auto" w:fill="FCFCFC"/>
            <w:tcMar>
              <w:top w:w="135" w:type="dxa"/>
              <w:left w:w="180" w:type="dxa"/>
              <w:bottom w:w="135" w:type="dxa"/>
              <w:right w:w="180" w:type="dxa"/>
            </w:tcMar>
            <w:hideMark/>
          </w:tcPr>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«Бакчижов проти України»</w:t>
            </w:r>
          </w:p>
          <w:p w:rsidR="00EA10D5" w:rsidRPr="00EA10D5" w:rsidRDefault="00EA10D5" w:rsidP="00EA10D5">
            <w:pPr>
              <w:spacing w:before="96" w:after="204" w:line="330" w:lineRule="atLeast"/>
              <w:textAlignment w:val="baseline"/>
              <w:rPr>
                <w:b/>
                <w:color w:val="000000" w:themeColor="text1"/>
                <w:sz w:val="28"/>
                <w:szCs w:val="28"/>
              </w:rPr>
            </w:pPr>
            <w:r w:rsidRPr="00EA10D5">
              <w:rPr>
                <w:b/>
                <w:color w:val="000000" w:themeColor="text1"/>
                <w:sz w:val="28"/>
                <w:szCs w:val="28"/>
              </w:rPr>
              <w:t>30</w:t>
            </w:r>
            <w:r>
              <w:rPr>
                <w:b/>
                <w:color w:val="000000" w:themeColor="text1"/>
                <w:sz w:val="28"/>
                <w:szCs w:val="28"/>
                <w:lang w:val="uk-UA"/>
              </w:rPr>
              <w:t>.10.</w:t>
            </w:r>
            <w:r w:rsidRPr="00EA10D5">
              <w:rPr>
                <w:b/>
                <w:color w:val="000000" w:themeColor="text1"/>
                <w:sz w:val="28"/>
                <w:szCs w:val="28"/>
              </w:rPr>
              <w:t>2018 року</w:t>
            </w:r>
          </w:p>
        </w:tc>
        <w:tc>
          <w:tcPr>
            <w:tcW w:w="6313" w:type="dxa"/>
            <w:shd w:val="clear" w:color="auto" w:fill="FCFCFC"/>
            <w:tcMar>
              <w:top w:w="135" w:type="dxa"/>
              <w:left w:w="180" w:type="dxa"/>
              <w:bottom w:w="135" w:type="dxa"/>
              <w:right w:w="180" w:type="dxa"/>
            </w:tcMar>
            <w:vAlign w:val="bottom"/>
            <w:hideMark/>
          </w:tcPr>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t>Коли особистий простір ув’язненого складає менше 3 кв. м житлової площі у густозаселеній тюремній камері, відсутність особистого простору вважається настільки гострою, що виникає обґрунтована презумпція порушення статті 3 Конвенції. Тягар доведення покладається на Уряд держави-відповідача, який, однак, може спростувати цю презумпцію, продемонструвавши існування факторів, здатних належним чином компенсувати надзвичайний брак відведеного особистого простору</w:t>
            </w:r>
          </w:p>
        </w:tc>
      </w:tr>
      <w:tr w:rsidR="00EA10D5" w:rsidRPr="00EA10D5" w:rsidTr="00EA10D5">
        <w:tc>
          <w:tcPr>
            <w:tcW w:w="0" w:type="auto"/>
            <w:shd w:val="clear" w:color="auto" w:fill="FFFFFF"/>
            <w:tcMar>
              <w:top w:w="135" w:type="dxa"/>
              <w:left w:w="180" w:type="dxa"/>
              <w:bottom w:w="135" w:type="dxa"/>
              <w:right w:w="180" w:type="dxa"/>
            </w:tcMar>
            <w:hideMark/>
          </w:tcPr>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lastRenderedPageBreak/>
              <w:t>«Луценко проти України (№ 2)»</w:t>
            </w:r>
            <w:r w:rsidRPr="00EA10D5">
              <w:rPr>
                <w:b/>
                <w:color w:val="000000" w:themeColor="text1"/>
                <w:sz w:val="28"/>
                <w:szCs w:val="28"/>
              </w:rPr>
              <w:t>,</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21 жовтня 2015 року</w:t>
            </w:r>
          </w:p>
        </w:tc>
        <w:tc>
          <w:tcPr>
            <w:tcW w:w="6313" w:type="dxa"/>
            <w:shd w:val="clear" w:color="auto" w:fill="FFFFFF"/>
            <w:tcMar>
              <w:top w:w="135" w:type="dxa"/>
              <w:left w:w="180" w:type="dxa"/>
              <w:bottom w:w="135" w:type="dxa"/>
              <w:right w:w="180" w:type="dxa"/>
            </w:tcMar>
            <w:vAlign w:val="bottom"/>
            <w:hideMark/>
          </w:tcPr>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t>Суд дійшов висновку, що недостатність особистого простору (2,86 кв. м) у заявника під час тримання його під вартою у камері № 158 у СІЗО з 28 грудня 2010 року до 28 квітня 2011 року сама по собі порушує питання за статтею 3 Конвенції. У зв’язку з цим Європейський суд констатував, що умови тримання заявника під вартою у цей період були такими, що принижують гідність, а тому було порушення статті 3 Конвенції.</w:t>
            </w:r>
          </w:p>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t>Крім того, ЄСПЛ зауважив, що, незважаючи на відсутність попередніх судимостей заявника, а також те, що він підозрювався у вчиненні ненасильницького злочину, заявника, широко відомого політика, тримали на лаві за металевими ґратами впродовж усіх засідань суду з травня 2010 року до лютого 2012 року. У зв’язку з цим ЄСПЛ дійшов висновку, що заходи безпеки у залі суду з огляду на їх сукупний вплив були за даних обставин надмірними та могли безсумнівно сприйматися заявником і громадськістю як такі, що принижують гідність. Отже, було порушення статті 3 Конвенції.</w:t>
            </w:r>
          </w:p>
        </w:tc>
      </w:tr>
      <w:tr w:rsidR="00EA10D5" w:rsidRPr="00EA10D5" w:rsidTr="00EA10D5">
        <w:tc>
          <w:tcPr>
            <w:tcW w:w="0" w:type="auto"/>
            <w:shd w:val="clear" w:color="auto" w:fill="FCFCFC"/>
            <w:tcMar>
              <w:top w:w="135" w:type="dxa"/>
              <w:left w:w="180" w:type="dxa"/>
              <w:bottom w:w="135" w:type="dxa"/>
              <w:right w:w="180" w:type="dxa"/>
            </w:tcMar>
            <w:hideMark/>
          </w:tcPr>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«Чантурідзе проти Росії»</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28 листопада 2017 року</w:t>
            </w:r>
          </w:p>
        </w:tc>
        <w:tc>
          <w:tcPr>
            <w:tcW w:w="6313" w:type="dxa"/>
            <w:shd w:val="clear" w:color="auto" w:fill="FCFCFC"/>
            <w:tcMar>
              <w:top w:w="135" w:type="dxa"/>
              <w:left w:w="180" w:type="dxa"/>
              <w:bottom w:w="135" w:type="dxa"/>
              <w:right w:w="180" w:type="dxa"/>
            </w:tcMar>
            <w:vAlign w:val="bottom"/>
            <w:hideMark/>
          </w:tcPr>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t>Інші аспекти тримання заявника під вартою, які в сукупності з проблемою переповненості ЄСПЛ вважає несумісним із захистом від нелюдського і принижуючого гідність поводження, полягають у відсутності в камері проточної води, надзвичайно тісних дворах для прогулянок і у відсутності занять, як в камері, так і за її межами</w:t>
            </w:r>
          </w:p>
        </w:tc>
      </w:tr>
      <w:tr w:rsidR="00EA10D5" w:rsidRPr="00EA10D5" w:rsidTr="00EA10D5">
        <w:tc>
          <w:tcPr>
            <w:tcW w:w="0" w:type="auto"/>
            <w:shd w:val="clear" w:color="auto" w:fill="FFFFFF"/>
            <w:tcMar>
              <w:top w:w="135" w:type="dxa"/>
              <w:left w:w="180" w:type="dxa"/>
              <w:bottom w:w="135" w:type="dxa"/>
              <w:right w:w="180" w:type="dxa"/>
            </w:tcMar>
            <w:hideMark/>
          </w:tcPr>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«Євген Петренко проти України»</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29 січня 2015 року</w:t>
            </w:r>
          </w:p>
        </w:tc>
        <w:tc>
          <w:tcPr>
            <w:tcW w:w="6313" w:type="dxa"/>
            <w:shd w:val="clear" w:color="auto" w:fill="FFFFFF"/>
            <w:tcMar>
              <w:top w:w="135" w:type="dxa"/>
              <w:left w:w="180" w:type="dxa"/>
              <w:bottom w:w="135" w:type="dxa"/>
              <w:right w:w="180" w:type="dxa"/>
            </w:tcMar>
            <w:vAlign w:val="bottom"/>
            <w:hideMark/>
          </w:tcPr>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t xml:space="preserve">Суд нагадує, що коли особа висуває небезпідставну скаргу на жорстоке поводження з нею, яке було таким, що порушує статтю 3 Конвенції, це положення, взяте у поєднанні із загальним обов’язком держави за статтею 1 Конвенції, за своїм змістом вимагає проведення ефективного офіційного розслідування. Для того, </w:t>
            </w:r>
            <w:r w:rsidRPr="00EA10D5">
              <w:rPr>
                <w:color w:val="000000" w:themeColor="text1"/>
                <w:sz w:val="28"/>
                <w:szCs w:val="28"/>
              </w:rPr>
              <w:lastRenderedPageBreak/>
              <w:t>щоб розслідування могло вважатися «ефективним», воно має в принципі призвести до встановлення фактів у справі та встановлення і покарання винних осіб. Це не є обов’язком досягнення результату, але обов’язком вжиття заходів. Державні органи повинні вживати усіх розумних і доступних їм заходів для збереження доказів, що стосуються події, включаючи показання свідків, висновки судових експертиз тощо. Будь-які недоліки розслідування, які підривають його здатність до встановлення причин заподіяння ушкоджень або винних осіб, ставлять під сумнів дотримання цього стандарту та вимог оперативності й розумної швидкості, які також передбачаються у цьому контексті.</w:t>
            </w:r>
          </w:p>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t>Також Суд вказує, що стаття 3 Конвенції категорично забороняє будь-яке катування або нелюдське чи таке, що принижує гідність, поводження. Жорстоке поводження підпадатиме під дію статті 3 Конвенції лише у разі досягнення певного мінімального рівня жорстокості. Оцінка цього мінімуму є відносною і залежить від усіх обставин справи, таких як тривалість поводження, його фізичні та психічні наслідки, а в деяких випадках мають враховуватися також стать, вік і стан здоров’я потерпілого. Що стосується позбавленої свободи особи, застосування фізичної сили, необхідність якої не була суворо зумовлена її власною поведінкою, принижує людську гідність та по суті є порушенням права, гарантованого статтею 3 Конвенції</w:t>
            </w:r>
          </w:p>
        </w:tc>
      </w:tr>
      <w:tr w:rsidR="00EA10D5" w:rsidRPr="00EA10D5" w:rsidTr="00EA10D5">
        <w:tc>
          <w:tcPr>
            <w:tcW w:w="0" w:type="auto"/>
            <w:shd w:val="clear" w:color="auto" w:fill="FCFCFC"/>
            <w:tcMar>
              <w:top w:w="135" w:type="dxa"/>
              <w:left w:w="180" w:type="dxa"/>
              <w:bottom w:w="135" w:type="dxa"/>
              <w:right w:w="180" w:type="dxa"/>
            </w:tcMar>
            <w:hideMark/>
          </w:tcPr>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Щербакова проти України</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20 вересня 2018 року</w:t>
            </w:r>
          </w:p>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lastRenderedPageBreak/>
              <w:t>«Ушаков та Ушакова проти України»</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18 червня 2015 року</w:t>
            </w:r>
          </w:p>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«Карабет та інші проти України»</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17 січня 2013 року</w:t>
            </w:r>
          </w:p>
        </w:tc>
        <w:tc>
          <w:tcPr>
            <w:tcW w:w="6313" w:type="dxa"/>
            <w:shd w:val="clear" w:color="auto" w:fill="FCFCFC"/>
            <w:tcMar>
              <w:top w:w="135" w:type="dxa"/>
              <w:left w:w="180" w:type="dxa"/>
              <w:bottom w:w="135" w:type="dxa"/>
              <w:right w:w="180" w:type="dxa"/>
            </w:tcMar>
            <w:vAlign w:val="bottom"/>
            <w:hideMark/>
          </w:tcPr>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lastRenderedPageBreak/>
              <w:t xml:space="preserve">Суд при оцінці доказів керується критерієм доведеності «поза розумним сумнівом». Згідно з його усталеною практикою доведеність може випливати із сукупності ознак чи неспростовних презумпцій стосовно фактів, достатньо вагомих, чітких і узгоджених між собою. Більше того, слід нагадати, що під час провадження на підставі </w:t>
            </w:r>
            <w:r w:rsidRPr="00EA10D5">
              <w:rPr>
                <w:color w:val="000000" w:themeColor="text1"/>
                <w:sz w:val="28"/>
                <w:szCs w:val="28"/>
              </w:rPr>
              <w:lastRenderedPageBreak/>
              <w:t>Конвенції не у всіх справах неухильно застосовується принцип affirmanti incumbit probatio (той, хто стверджує щось, повинен довести це твердження). Коли вся чи значна частина інформації щодо подій, про які йдеться, відома виключно органам влади, – як це має місце у справі щодо ув’язнених осіб, які перебувають під контролем органів влади, – і коли у таких осіб під час їх ув’язнення з’являються тілесні ушкодження або якщо вони помирають, це породжує відповідні обґрунтовані презумпції щодо фактів. У такому випадку тягар доведення можна вважати покладеним на органи влади, адже саме вони мають надати задовільні та переконливі пояснення. В аспекті статті 3 Конвенції</w:t>
            </w:r>
          </w:p>
        </w:tc>
      </w:tr>
      <w:tr w:rsidR="00EA10D5" w:rsidRPr="00EA10D5" w:rsidTr="00EA10D5">
        <w:tc>
          <w:tcPr>
            <w:tcW w:w="0" w:type="auto"/>
            <w:shd w:val="clear" w:color="auto" w:fill="FFFFFF"/>
            <w:tcMar>
              <w:top w:w="135" w:type="dxa"/>
              <w:left w:w="180" w:type="dxa"/>
              <w:bottom w:w="135" w:type="dxa"/>
              <w:right w:w="180" w:type="dxa"/>
            </w:tcMar>
            <w:hideMark/>
          </w:tcPr>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«Кулик проти України»</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2 лютого 2017 року</w:t>
            </w:r>
          </w:p>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«Шульмін та інші проти Росії»</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17 липня 2018 року</w:t>
            </w:r>
          </w:p>
        </w:tc>
        <w:tc>
          <w:tcPr>
            <w:tcW w:w="6313" w:type="dxa"/>
            <w:shd w:val="clear" w:color="auto" w:fill="FFFFFF"/>
            <w:tcMar>
              <w:top w:w="135" w:type="dxa"/>
              <w:left w:w="180" w:type="dxa"/>
              <w:bottom w:w="135" w:type="dxa"/>
              <w:right w:w="180" w:type="dxa"/>
            </w:tcMar>
            <w:vAlign w:val="bottom"/>
            <w:hideMark/>
          </w:tcPr>
          <w:p w:rsidR="00EA10D5" w:rsidRPr="00EA10D5" w:rsidRDefault="00EA10D5" w:rsidP="00770142">
            <w:pPr>
              <w:spacing w:before="96" w:line="330" w:lineRule="atLeast"/>
              <w:textAlignment w:val="baseline"/>
              <w:rPr>
                <w:color w:val="000000" w:themeColor="text1"/>
                <w:sz w:val="28"/>
                <w:szCs w:val="28"/>
              </w:rPr>
            </w:pPr>
            <w:r w:rsidRPr="00EA10D5">
              <w:rPr>
                <w:color w:val="000000" w:themeColor="text1"/>
                <w:sz w:val="28"/>
                <w:szCs w:val="28"/>
              </w:rPr>
              <w:t>Суд наголошує, що утримання людини в металевій клітці під час судового процесу ображає людську гідність, оскільки таке поводження має об’єктивно принижуючий характер і несумісне зі стандартами цивілізованої поведінки, що є відмінною рисою демократичного суспільства. Суд одноголосно постановив, що мало місце порушення статті 3 Конвенції щодо умов тримання заявника під вартою в дні суду, включаючи поміщення його в металеву клітку в залі суду, і щодо умов його перевезення на судові слухання і назад</w:t>
            </w:r>
          </w:p>
        </w:tc>
      </w:tr>
      <w:tr w:rsidR="00EA10D5" w:rsidRPr="00EA10D5" w:rsidTr="00EA10D5">
        <w:tc>
          <w:tcPr>
            <w:tcW w:w="0" w:type="auto"/>
            <w:shd w:val="clear" w:color="auto" w:fill="FCFCFC"/>
            <w:tcMar>
              <w:top w:w="135" w:type="dxa"/>
              <w:left w:w="180" w:type="dxa"/>
              <w:bottom w:w="135" w:type="dxa"/>
              <w:right w:w="180" w:type="dxa"/>
            </w:tcMar>
            <w:hideMark/>
          </w:tcPr>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«А.Н. проти України»</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29 січня 2015 року</w:t>
            </w:r>
          </w:p>
        </w:tc>
        <w:tc>
          <w:tcPr>
            <w:tcW w:w="6313" w:type="dxa"/>
            <w:shd w:val="clear" w:color="auto" w:fill="FCFCFC"/>
            <w:tcMar>
              <w:top w:w="135" w:type="dxa"/>
              <w:left w:w="180" w:type="dxa"/>
              <w:bottom w:w="135" w:type="dxa"/>
              <w:right w:w="180" w:type="dxa"/>
            </w:tcMar>
            <w:vAlign w:val="bottom"/>
            <w:hideMark/>
          </w:tcPr>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t>Суд встановив згідно з процесуальним аспектом статті 3 Конвенції, що національні органи влади не провели ефективне розслідування за скаргами заявника на жорстоке поводження і не забезпечили вжиття необхідних заходів для збору доказів у справі.</w:t>
            </w:r>
          </w:p>
          <w:p w:rsidR="00EA10D5" w:rsidRPr="00EA10D5" w:rsidRDefault="00EA10D5" w:rsidP="00770142">
            <w:pPr>
              <w:spacing w:before="96" w:line="330" w:lineRule="atLeast"/>
              <w:textAlignment w:val="baseline"/>
              <w:rPr>
                <w:color w:val="000000" w:themeColor="text1"/>
                <w:sz w:val="28"/>
                <w:szCs w:val="28"/>
              </w:rPr>
            </w:pPr>
            <w:r w:rsidRPr="00EA10D5">
              <w:rPr>
                <w:color w:val="000000" w:themeColor="text1"/>
                <w:sz w:val="28"/>
                <w:szCs w:val="28"/>
              </w:rPr>
              <w:t>Зазначені недоліки становили порушення процесуального аспекту цього положення Конвенції.</w:t>
            </w:r>
          </w:p>
        </w:tc>
      </w:tr>
      <w:tr w:rsidR="00EA10D5" w:rsidRPr="00EA10D5" w:rsidTr="00EA10D5">
        <w:tc>
          <w:tcPr>
            <w:tcW w:w="0" w:type="auto"/>
            <w:shd w:val="clear" w:color="auto" w:fill="FFFFFF"/>
            <w:tcMar>
              <w:top w:w="135" w:type="dxa"/>
              <w:left w:w="180" w:type="dxa"/>
              <w:bottom w:w="135" w:type="dxa"/>
              <w:right w:w="180" w:type="dxa"/>
            </w:tcMar>
            <w:hideMark/>
          </w:tcPr>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lastRenderedPageBreak/>
              <w:t>«Душка проти України»</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3 лютого 2011 року</w:t>
            </w:r>
          </w:p>
        </w:tc>
        <w:tc>
          <w:tcPr>
            <w:tcW w:w="6313" w:type="dxa"/>
            <w:shd w:val="clear" w:color="auto" w:fill="FFFFFF"/>
            <w:tcMar>
              <w:top w:w="135" w:type="dxa"/>
              <w:left w:w="180" w:type="dxa"/>
              <w:bottom w:w="135" w:type="dxa"/>
              <w:right w:w="180" w:type="dxa"/>
            </w:tcMar>
            <w:vAlign w:val="bottom"/>
            <w:hideMark/>
          </w:tcPr>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t>Висновку щодо порушення ст. 3 Конвенції в зв’язку з поганим поводженням з заявником ЄСПЛ дійшов з огляду на висновки лікарів щодо часу заподіяння тілесних ушкоджень, що збігався з часом перебування заявника під вартою, та з огляду на ненадання державою-відповідачем пояснень щодо причин їх виникнення. Крім того, ЄСПЛ вказав, що обставини справи свідчать, що правоохоронні органи використали адміністративний арешт заявника, щоб зламати опір та скористатись його уразливим станом для отримання зізнання у вчиненні злочину. Таку практику особливо з огляду на вік заявника (неповнолітній) ЄСПЛ визнав як нелюдське та таке, що принижує гідність, поводження.</w:t>
            </w:r>
          </w:p>
          <w:p w:rsidR="00EA10D5" w:rsidRPr="00EA10D5" w:rsidRDefault="00EA10D5" w:rsidP="00770142">
            <w:pPr>
              <w:spacing w:before="96" w:line="330" w:lineRule="atLeast"/>
              <w:textAlignment w:val="baseline"/>
              <w:rPr>
                <w:color w:val="000000" w:themeColor="text1"/>
                <w:sz w:val="28"/>
                <w:szCs w:val="28"/>
              </w:rPr>
            </w:pPr>
            <w:r w:rsidRPr="00EA10D5">
              <w:rPr>
                <w:color w:val="000000" w:themeColor="text1"/>
                <w:sz w:val="28"/>
                <w:szCs w:val="28"/>
              </w:rPr>
              <w:t>ЄСПЛ встановив порушення cт. 3 Конвенції в зв’язку з не проведенням ефективного розслідування скарг заявника на погане поводження з огляду на те, що більше 3 років правоохоронні органи не могли встановити обставини, за яких заявник зазнав тілесних ушкоджень, та винних осіб.</w:t>
            </w:r>
          </w:p>
        </w:tc>
      </w:tr>
      <w:tr w:rsidR="00EA10D5" w:rsidRPr="00EA10D5" w:rsidTr="00EA10D5">
        <w:tc>
          <w:tcPr>
            <w:tcW w:w="0" w:type="auto"/>
            <w:shd w:val="clear" w:color="auto" w:fill="FCFCFC"/>
            <w:tcMar>
              <w:top w:w="135" w:type="dxa"/>
              <w:left w:w="180" w:type="dxa"/>
              <w:bottom w:w="135" w:type="dxa"/>
              <w:right w:w="180" w:type="dxa"/>
            </w:tcMar>
            <w:hideMark/>
          </w:tcPr>
          <w:p w:rsidR="00EA10D5" w:rsidRPr="00EA10D5" w:rsidRDefault="00EA10D5" w:rsidP="00EA10D5">
            <w:pPr>
              <w:rPr>
                <w:b/>
                <w:sz w:val="28"/>
                <w:szCs w:val="28"/>
              </w:rPr>
            </w:pPr>
            <w:r w:rsidRPr="00EA10D5">
              <w:rPr>
                <w:b/>
                <w:sz w:val="28"/>
                <w:szCs w:val="28"/>
              </w:rPr>
              <w:t>«Зякун проти України»</w:t>
            </w:r>
          </w:p>
          <w:p w:rsidR="00EA10D5" w:rsidRPr="00EA10D5" w:rsidRDefault="00EA10D5" w:rsidP="00EA10D5">
            <w:pPr>
              <w:rPr>
                <w:b/>
                <w:sz w:val="28"/>
                <w:szCs w:val="28"/>
              </w:rPr>
            </w:pPr>
            <w:r w:rsidRPr="00EA10D5">
              <w:rPr>
                <w:b/>
                <w:sz w:val="28"/>
                <w:szCs w:val="28"/>
              </w:rPr>
              <w:t>25 лютого 2016 року</w:t>
            </w:r>
          </w:p>
          <w:p w:rsidR="00EA10D5" w:rsidRPr="00EA10D5" w:rsidRDefault="00EA10D5" w:rsidP="00EA10D5">
            <w:pPr>
              <w:spacing w:before="240"/>
              <w:rPr>
                <w:b/>
                <w:sz w:val="28"/>
                <w:szCs w:val="28"/>
              </w:rPr>
            </w:pPr>
            <w:r w:rsidRPr="00EA10D5">
              <w:rPr>
                <w:b/>
                <w:sz w:val="28"/>
                <w:szCs w:val="28"/>
              </w:rPr>
              <w:t>«Іглін проти України»</w:t>
            </w:r>
          </w:p>
          <w:p w:rsidR="00EA10D5" w:rsidRPr="00EA10D5" w:rsidRDefault="00EA10D5" w:rsidP="00EA10D5">
            <w:pPr>
              <w:rPr>
                <w:b/>
                <w:sz w:val="28"/>
                <w:szCs w:val="28"/>
              </w:rPr>
            </w:pPr>
            <w:r w:rsidRPr="00EA10D5">
              <w:rPr>
                <w:b/>
                <w:sz w:val="28"/>
                <w:szCs w:val="28"/>
              </w:rPr>
              <w:t>12 січня 2012 року</w:t>
            </w:r>
          </w:p>
          <w:p w:rsidR="00EA10D5" w:rsidRPr="00EA10D5" w:rsidRDefault="00EA10D5" w:rsidP="00EA10D5">
            <w:pPr>
              <w:spacing w:before="240"/>
              <w:rPr>
                <w:b/>
                <w:sz w:val="28"/>
                <w:szCs w:val="28"/>
              </w:rPr>
            </w:pPr>
            <w:r w:rsidRPr="00EA10D5">
              <w:rPr>
                <w:b/>
                <w:sz w:val="28"/>
                <w:szCs w:val="28"/>
              </w:rPr>
              <w:t>«Горбатенко проти України»</w:t>
            </w:r>
          </w:p>
          <w:p w:rsidR="00EA10D5" w:rsidRPr="00EA10D5" w:rsidRDefault="00EA10D5" w:rsidP="00EA10D5">
            <w:pPr>
              <w:rPr>
                <w:b/>
                <w:sz w:val="28"/>
                <w:szCs w:val="28"/>
              </w:rPr>
            </w:pPr>
            <w:r w:rsidRPr="00EA10D5">
              <w:rPr>
                <w:b/>
                <w:sz w:val="28"/>
                <w:szCs w:val="28"/>
              </w:rPr>
              <w:t>28 листопада 2013 року</w:t>
            </w:r>
          </w:p>
          <w:p w:rsidR="00EA10D5" w:rsidRPr="00EA10D5" w:rsidRDefault="00EA10D5" w:rsidP="00EA10D5">
            <w:pPr>
              <w:spacing w:before="240"/>
              <w:rPr>
                <w:b/>
                <w:sz w:val="28"/>
                <w:szCs w:val="28"/>
              </w:rPr>
            </w:pPr>
            <w:r w:rsidRPr="00EA10D5">
              <w:rPr>
                <w:b/>
                <w:sz w:val="28"/>
                <w:szCs w:val="28"/>
              </w:rPr>
              <w:t>«Родзевілло проти України»</w:t>
            </w:r>
          </w:p>
          <w:p w:rsidR="00EA10D5" w:rsidRPr="00EA10D5" w:rsidRDefault="00EA10D5" w:rsidP="00EA10D5">
            <w:pPr>
              <w:rPr>
                <w:b/>
                <w:sz w:val="28"/>
                <w:szCs w:val="28"/>
              </w:rPr>
            </w:pPr>
            <w:r w:rsidRPr="00EA10D5">
              <w:rPr>
                <w:b/>
                <w:sz w:val="28"/>
                <w:szCs w:val="28"/>
              </w:rPr>
              <w:t>14 січня 2016 року</w:t>
            </w:r>
          </w:p>
        </w:tc>
        <w:tc>
          <w:tcPr>
            <w:tcW w:w="6313" w:type="dxa"/>
            <w:shd w:val="clear" w:color="auto" w:fill="FCFCFC"/>
            <w:tcMar>
              <w:top w:w="135" w:type="dxa"/>
              <w:left w:w="180" w:type="dxa"/>
              <w:bottom w:w="135" w:type="dxa"/>
              <w:right w:w="180" w:type="dxa"/>
            </w:tcMar>
            <w:vAlign w:val="bottom"/>
            <w:hideMark/>
          </w:tcPr>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t>Суд нагадує, що допустимість в якості доказів показань, отриманих в результаті катування або інших видів жорстокого поводження у порушення статті 3 Конвенції, з метою встановлення відповідних фактів у кримінальному провадженні призводить до його несправедливості в цілому (статті 6 Конвенції). Цей висновок застосовується незалежно від доказової цінності відповідних тверджень і від того, чи мало їх використання вирішальним для засудження підсудного судом</w:t>
            </w:r>
          </w:p>
        </w:tc>
      </w:tr>
      <w:tr w:rsidR="00EA10D5" w:rsidRPr="00EA10D5" w:rsidTr="00EA10D5">
        <w:tc>
          <w:tcPr>
            <w:tcW w:w="0" w:type="auto"/>
            <w:shd w:val="clear" w:color="auto" w:fill="FFFFFF"/>
            <w:tcMar>
              <w:top w:w="135" w:type="dxa"/>
              <w:left w:w="180" w:type="dxa"/>
              <w:bottom w:w="135" w:type="dxa"/>
              <w:right w:w="180" w:type="dxa"/>
            </w:tcMar>
            <w:hideMark/>
          </w:tcPr>
          <w:p w:rsidR="00EA10D5" w:rsidRPr="00EA10D5" w:rsidRDefault="00EA10D5" w:rsidP="00EA10D5">
            <w:pPr>
              <w:rPr>
                <w:b/>
                <w:sz w:val="28"/>
                <w:szCs w:val="28"/>
              </w:rPr>
            </w:pPr>
            <w:r w:rsidRPr="00EA10D5">
              <w:rPr>
                <w:b/>
                <w:sz w:val="28"/>
                <w:szCs w:val="28"/>
              </w:rPr>
              <w:t>«Закшевський проти України»</w:t>
            </w:r>
          </w:p>
          <w:p w:rsidR="00EA10D5" w:rsidRPr="00EA10D5" w:rsidRDefault="00EA10D5" w:rsidP="00EA10D5">
            <w:pPr>
              <w:rPr>
                <w:b/>
                <w:sz w:val="28"/>
                <w:szCs w:val="28"/>
              </w:rPr>
            </w:pPr>
            <w:r w:rsidRPr="00EA10D5">
              <w:rPr>
                <w:b/>
                <w:sz w:val="28"/>
                <w:szCs w:val="28"/>
              </w:rPr>
              <w:lastRenderedPageBreak/>
              <w:t>від 17 березня 2016 року</w:t>
            </w:r>
          </w:p>
        </w:tc>
        <w:tc>
          <w:tcPr>
            <w:tcW w:w="6313" w:type="dxa"/>
            <w:shd w:val="clear" w:color="auto" w:fill="FFFFFF"/>
            <w:tcMar>
              <w:top w:w="135" w:type="dxa"/>
              <w:left w:w="180" w:type="dxa"/>
              <w:bottom w:w="135" w:type="dxa"/>
              <w:right w:w="180" w:type="dxa"/>
            </w:tcMar>
            <w:vAlign w:val="bottom"/>
            <w:hideMark/>
          </w:tcPr>
          <w:p w:rsidR="00EA10D5" w:rsidRPr="00EA10D5" w:rsidRDefault="00EA10D5" w:rsidP="00770142">
            <w:pPr>
              <w:spacing w:before="96" w:line="330" w:lineRule="atLeast"/>
              <w:textAlignment w:val="baseline"/>
              <w:rPr>
                <w:color w:val="000000" w:themeColor="text1"/>
                <w:sz w:val="28"/>
                <w:szCs w:val="28"/>
              </w:rPr>
            </w:pPr>
            <w:r w:rsidRPr="00EA10D5">
              <w:rPr>
                <w:color w:val="000000" w:themeColor="text1"/>
                <w:sz w:val="28"/>
                <w:szCs w:val="28"/>
              </w:rPr>
              <w:lastRenderedPageBreak/>
              <w:t xml:space="preserve">Суд вважає, що умови тримання заявника під вартою, зокрема, брак особистого простору у </w:t>
            </w:r>
            <w:r w:rsidRPr="00EA10D5">
              <w:rPr>
                <w:color w:val="000000" w:themeColor="text1"/>
                <w:sz w:val="28"/>
                <w:szCs w:val="28"/>
              </w:rPr>
              <w:lastRenderedPageBreak/>
              <w:t>розпорядженні заявника у поєднанні з відсутністю можливості для прогулянок впродовж майже трьох місяців тримання його під вартою, становили таке, що принижує гідність, поводження. Відповідно у зв’язку з цим було порушення статті 3 Конвенції.</w:t>
            </w:r>
          </w:p>
        </w:tc>
      </w:tr>
      <w:tr w:rsidR="00EA10D5" w:rsidRPr="00EA10D5" w:rsidTr="00EA10D5">
        <w:tc>
          <w:tcPr>
            <w:tcW w:w="0" w:type="auto"/>
            <w:shd w:val="clear" w:color="auto" w:fill="FCFCFC"/>
            <w:tcMar>
              <w:top w:w="135" w:type="dxa"/>
              <w:left w:w="180" w:type="dxa"/>
              <w:bottom w:w="135" w:type="dxa"/>
              <w:right w:w="180" w:type="dxa"/>
            </w:tcMar>
            <w:hideMark/>
          </w:tcPr>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«Сокіл проти України»</w:t>
            </w:r>
          </w:p>
          <w:p w:rsidR="00EA10D5" w:rsidRPr="00EA10D5" w:rsidRDefault="00EA10D5" w:rsidP="001C445A">
            <w:pPr>
              <w:spacing w:before="96" w:after="204" w:line="330" w:lineRule="atLeast"/>
              <w:textAlignment w:val="baseline"/>
              <w:rPr>
                <w:color w:val="000000" w:themeColor="text1"/>
                <w:sz w:val="28"/>
                <w:szCs w:val="28"/>
              </w:rPr>
            </w:pPr>
            <w:r w:rsidRPr="00EA10D5">
              <w:rPr>
                <w:b/>
                <w:color w:val="000000" w:themeColor="text1"/>
                <w:sz w:val="28"/>
                <w:szCs w:val="28"/>
              </w:rPr>
              <w:t>22 жовтня 2015 року</w:t>
            </w:r>
          </w:p>
        </w:tc>
        <w:tc>
          <w:tcPr>
            <w:tcW w:w="6313" w:type="dxa"/>
            <w:shd w:val="clear" w:color="auto" w:fill="FCFCFC"/>
            <w:tcMar>
              <w:top w:w="135" w:type="dxa"/>
              <w:left w:w="180" w:type="dxa"/>
              <w:bottom w:w="135" w:type="dxa"/>
              <w:right w:w="180" w:type="dxa"/>
            </w:tcMar>
            <w:vAlign w:val="bottom"/>
            <w:hideMark/>
          </w:tcPr>
          <w:p w:rsidR="00EA10D5" w:rsidRPr="00EA10D5" w:rsidRDefault="00EA10D5" w:rsidP="001C445A">
            <w:pPr>
              <w:spacing w:line="330" w:lineRule="atLeast"/>
              <w:textAlignment w:val="baseline"/>
              <w:rPr>
                <w:color w:val="000000" w:themeColor="text1"/>
                <w:sz w:val="28"/>
                <w:szCs w:val="28"/>
              </w:rPr>
            </w:pPr>
            <w:r w:rsidRPr="00EA10D5">
              <w:rPr>
                <w:color w:val="000000" w:themeColor="text1"/>
                <w:sz w:val="28"/>
                <w:szCs w:val="28"/>
              </w:rPr>
              <w:t>у випадках, коли висуваються скарги за</w:t>
            </w:r>
            <w:r w:rsidR="00770142">
              <w:rPr>
                <w:color w:val="000000" w:themeColor="text1"/>
                <w:sz w:val="28"/>
                <w:szCs w:val="28"/>
                <w:lang w:val="uk-UA"/>
              </w:rPr>
              <w:t xml:space="preserve"> </w:t>
            </w:r>
            <w:r w:rsidRPr="00E80472">
              <w:rPr>
                <w:color w:val="000000" w:themeColor="text1"/>
                <w:sz w:val="28"/>
                <w:szCs w:val="28"/>
                <w:bdr w:val="none" w:sz="0" w:space="0" w:color="auto" w:frame="1"/>
              </w:rPr>
              <w:t>ст</w:t>
            </w:r>
            <w:r w:rsidR="00770142" w:rsidRPr="00E80472">
              <w:rPr>
                <w:color w:val="000000" w:themeColor="text1"/>
                <w:sz w:val="28"/>
                <w:szCs w:val="28"/>
                <w:bdr w:val="none" w:sz="0" w:space="0" w:color="auto" w:frame="1"/>
                <w:lang w:val="uk-UA"/>
              </w:rPr>
              <w:t xml:space="preserve">. </w:t>
            </w:r>
            <w:r w:rsidRPr="00E80472">
              <w:rPr>
                <w:color w:val="000000" w:themeColor="text1"/>
                <w:sz w:val="28"/>
                <w:szCs w:val="28"/>
                <w:bdr w:val="none" w:sz="0" w:space="0" w:color="auto" w:frame="1"/>
              </w:rPr>
              <w:t>3</w:t>
            </w:r>
            <w:r w:rsidR="00770142">
              <w:rPr>
                <w:color w:val="000000" w:themeColor="text1"/>
                <w:sz w:val="28"/>
                <w:szCs w:val="28"/>
                <w:u w:val="single"/>
                <w:bdr w:val="none" w:sz="0" w:space="0" w:color="auto" w:frame="1"/>
                <w:lang w:val="uk-UA"/>
              </w:rPr>
              <w:t xml:space="preserve"> </w:t>
            </w:r>
            <w:r w:rsidRPr="00EA10D5">
              <w:rPr>
                <w:color w:val="000000" w:themeColor="text1"/>
                <w:sz w:val="28"/>
                <w:szCs w:val="28"/>
              </w:rPr>
              <w:t>Конвенції, Суд повинен здійснити «особливо ретельний аналіз». У такій ролі, звертаючи особливу увагу на вразливість заявників з огляду на тримання їх під вартою, Суд вважає, що саме Уряд має надати правдоподібні та переконливі докази на підтвердження того, що зазначений заявник під час тримання під вартою отримував комплексну та належну медичну допомогу.</w:t>
            </w:r>
          </w:p>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t>Суд зазначає, що докази, надані Урядом на підтвердження свого доводу про те, що медична допомога заявнику була належною та що він отримував призначені ліки у повному обсязі, є незадовільними. Копія медичної картки заявника — дуже низької якості та у багатьох місцях є непридатною для читання.</w:t>
            </w:r>
          </w:p>
          <w:p w:rsidR="00EA10D5" w:rsidRPr="00EA10D5" w:rsidRDefault="00EA10D5" w:rsidP="00770142">
            <w:pPr>
              <w:spacing w:line="330" w:lineRule="atLeast"/>
              <w:textAlignment w:val="baseline"/>
              <w:rPr>
                <w:color w:val="000000" w:themeColor="text1"/>
                <w:sz w:val="28"/>
                <w:szCs w:val="28"/>
              </w:rPr>
            </w:pPr>
            <w:r w:rsidRPr="00EA10D5">
              <w:rPr>
                <w:color w:val="000000" w:themeColor="text1"/>
                <w:sz w:val="28"/>
                <w:szCs w:val="28"/>
              </w:rPr>
              <w:t>Зважаючи, зокрема, на ненадання адміністрацією СІЗО своєчасного та відповідного лікування від ВІЛ-інфекції, Суд доходить висновку, що під час тримання під вартою заявникові не було надано належної медичної допомоги, що становило нелюдське, та таке, що принижує гідність, поводження у порушенні</w:t>
            </w:r>
            <w:r w:rsidR="00770142">
              <w:rPr>
                <w:color w:val="000000" w:themeColor="text1"/>
                <w:sz w:val="28"/>
                <w:szCs w:val="28"/>
                <w:lang w:val="uk-UA"/>
              </w:rPr>
              <w:t xml:space="preserve"> </w:t>
            </w:r>
            <w:r w:rsidRPr="00E80472">
              <w:rPr>
                <w:color w:val="000000" w:themeColor="text1"/>
                <w:sz w:val="28"/>
                <w:szCs w:val="28"/>
                <w:bdr w:val="none" w:sz="0" w:space="0" w:color="auto" w:frame="1"/>
              </w:rPr>
              <w:t>ст</w:t>
            </w:r>
            <w:r w:rsidR="00770142" w:rsidRPr="00E80472">
              <w:rPr>
                <w:color w:val="000000" w:themeColor="text1"/>
                <w:sz w:val="28"/>
                <w:szCs w:val="28"/>
                <w:bdr w:val="none" w:sz="0" w:space="0" w:color="auto" w:frame="1"/>
                <w:lang w:val="uk-UA"/>
              </w:rPr>
              <w:t xml:space="preserve">. </w:t>
            </w:r>
            <w:r w:rsidRPr="00E80472">
              <w:rPr>
                <w:color w:val="000000" w:themeColor="text1"/>
                <w:sz w:val="28"/>
                <w:szCs w:val="28"/>
                <w:bdr w:val="none" w:sz="0" w:space="0" w:color="auto" w:frame="1"/>
              </w:rPr>
              <w:t>3</w:t>
            </w:r>
            <w:r w:rsidR="00770142">
              <w:rPr>
                <w:color w:val="000000" w:themeColor="text1"/>
                <w:sz w:val="28"/>
                <w:szCs w:val="28"/>
                <w:u w:val="single"/>
                <w:bdr w:val="none" w:sz="0" w:space="0" w:color="auto" w:frame="1"/>
                <w:lang w:val="uk-UA"/>
              </w:rPr>
              <w:t xml:space="preserve"> </w:t>
            </w:r>
            <w:r w:rsidRPr="00EA10D5">
              <w:rPr>
                <w:color w:val="000000" w:themeColor="text1"/>
                <w:sz w:val="28"/>
                <w:szCs w:val="28"/>
              </w:rPr>
              <w:t>Конвенції.</w:t>
            </w:r>
          </w:p>
        </w:tc>
      </w:tr>
      <w:tr w:rsidR="00EA10D5" w:rsidRPr="00EA10D5" w:rsidTr="00EA10D5">
        <w:tc>
          <w:tcPr>
            <w:tcW w:w="0" w:type="auto"/>
            <w:shd w:val="clear" w:color="auto" w:fill="FFFFFF"/>
            <w:tcMar>
              <w:top w:w="135" w:type="dxa"/>
              <w:left w:w="180" w:type="dxa"/>
              <w:bottom w:w="135" w:type="dxa"/>
              <w:right w:w="180" w:type="dxa"/>
            </w:tcMar>
            <w:hideMark/>
          </w:tcPr>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«Тимченко проти України»</w:t>
            </w:r>
          </w:p>
          <w:p w:rsidR="00EA10D5" w:rsidRPr="00EA10D5" w:rsidRDefault="00EA10D5" w:rsidP="001C445A">
            <w:pPr>
              <w:spacing w:before="96" w:after="204" w:line="330" w:lineRule="atLeast"/>
              <w:textAlignment w:val="baseline"/>
              <w:rPr>
                <w:color w:val="000000" w:themeColor="text1"/>
                <w:sz w:val="28"/>
                <w:szCs w:val="28"/>
              </w:rPr>
            </w:pPr>
            <w:r w:rsidRPr="00EA10D5">
              <w:rPr>
                <w:b/>
                <w:color w:val="000000" w:themeColor="text1"/>
                <w:sz w:val="28"/>
                <w:szCs w:val="28"/>
              </w:rPr>
              <w:t>13 жовтня 2016 року</w:t>
            </w:r>
          </w:p>
        </w:tc>
        <w:tc>
          <w:tcPr>
            <w:tcW w:w="6313" w:type="dxa"/>
            <w:shd w:val="clear" w:color="auto" w:fill="FFFFFF"/>
            <w:tcMar>
              <w:top w:w="135" w:type="dxa"/>
              <w:left w:w="180" w:type="dxa"/>
              <w:bottom w:w="135" w:type="dxa"/>
              <w:right w:w="180" w:type="dxa"/>
            </w:tcMar>
            <w:vAlign w:val="bottom"/>
            <w:hideMark/>
          </w:tcPr>
          <w:p w:rsidR="00EA10D5" w:rsidRPr="00EA10D5" w:rsidRDefault="00EA10D5" w:rsidP="00770142">
            <w:pPr>
              <w:spacing w:before="96" w:line="330" w:lineRule="atLeast"/>
              <w:textAlignment w:val="baseline"/>
              <w:rPr>
                <w:color w:val="000000" w:themeColor="text1"/>
                <w:sz w:val="28"/>
                <w:szCs w:val="28"/>
              </w:rPr>
            </w:pPr>
            <w:r w:rsidRPr="00EA10D5">
              <w:rPr>
                <w:color w:val="000000" w:themeColor="text1"/>
                <w:sz w:val="28"/>
                <w:szCs w:val="28"/>
              </w:rPr>
              <w:t xml:space="preserve">Суд нагадує, що будь-яке розслідування серйозних тверджень про жорстоке поводження має бути як оперативним, так і ретельним. Це означає, що органи влади завжди повинні добросовісно намагатись з’ясувати, що трапилось, та не покладатися на поспішні або необґрунтовані висновки для закриття кримінальної справи або використовувати їх як підставу для своїх рішень. Вони повинні вживати </w:t>
            </w:r>
            <w:r w:rsidRPr="00EA10D5">
              <w:rPr>
                <w:color w:val="000000" w:themeColor="text1"/>
                <w:sz w:val="28"/>
                <w:szCs w:val="28"/>
              </w:rPr>
              <w:lastRenderedPageBreak/>
              <w:t>всіх розумних і доступних їм заходів для забезпечення збирання доказів, що стосуються події. Будь-який недолік розслідування, що стає на заваді з’ясуванню причин тілесних ушкоджень або встановленню винних осіб, ставитиме під загрозу дотримання цього стандарту</w:t>
            </w:r>
          </w:p>
        </w:tc>
      </w:tr>
      <w:tr w:rsidR="00EA10D5" w:rsidRPr="00EA10D5" w:rsidTr="00EA10D5">
        <w:tc>
          <w:tcPr>
            <w:tcW w:w="0" w:type="auto"/>
            <w:shd w:val="clear" w:color="auto" w:fill="FCFCFC"/>
            <w:tcMar>
              <w:top w:w="135" w:type="dxa"/>
              <w:left w:w="180" w:type="dxa"/>
              <w:bottom w:w="135" w:type="dxa"/>
              <w:right w:w="180" w:type="dxa"/>
            </w:tcMar>
            <w:hideMark/>
          </w:tcPr>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«Сергій Антонов проти України»</w:t>
            </w:r>
          </w:p>
          <w:p w:rsidR="00EA10D5" w:rsidRPr="00EA10D5" w:rsidRDefault="00EA10D5" w:rsidP="001C445A">
            <w:pPr>
              <w:spacing w:before="96" w:after="204" w:line="330" w:lineRule="atLeast"/>
              <w:textAlignment w:val="baseline"/>
              <w:rPr>
                <w:color w:val="000000" w:themeColor="text1"/>
                <w:sz w:val="28"/>
                <w:szCs w:val="28"/>
              </w:rPr>
            </w:pPr>
            <w:r w:rsidRPr="00EA10D5">
              <w:rPr>
                <w:b/>
                <w:color w:val="000000" w:themeColor="text1"/>
                <w:sz w:val="28"/>
                <w:szCs w:val="28"/>
              </w:rPr>
              <w:t>22 жовтня 2015 року</w:t>
            </w:r>
          </w:p>
        </w:tc>
        <w:tc>
          <w:tcPr>
            <w:tcW w:w="6313" w:type="dxa"/>
            <w:shd w:val="clear" w:color="auto" w:fill="FCFCFC"/>
            <w:tcMar>
              <w:top w:w="135" w:type="dxa"/>
              <w:left w:w="180" w:type="dxa"/>
              <w:bottom w:w="135" w:type="dxa"/>
              <w:right w:w="180" w:type="dxa"/>
            </w:tcMar>
            <w:vAlign w:val="bottom"/>
            <w:hideMark/>
          </w:tcPr>
          <w:p w:rsidR="00EA10D5" w:rsidRPr="00E80472" w:rsidRDefault="00EA10D5" w:rsidP="001C445A">
            <w:pPr>
              <w:spacing w:line="330" w:lineRule="atLeast"/>
              <w:textAlignment w:val="baseline"/>
              <w:rPr>
                <w:color w:val="000000" w:themeColor="text1"/>
                <w:sz w:val="28"/>
                <w:szCs w:val="28"/>
              </w:rPr>
            </w:pPr>
            <w:r w:rsidRPr="00EA10D5">
              <w:rPr>
                <w:color w:val="000000" w:themeColor="text1"/>
                <w:sz w:val="28"/>
                <w:szCs w:val="28"/>
              </w:rPr>
              <w:t>Жорстоке поводження, яке досягає такого мінімального рівня жорстокості, зазвичай включає у себе фактичне завдання тілесних ушкоджень або сильне фізичне або душевне страждання. Проте навіть за їх відсутності у випадку, коли поводження принижує або ганьбить особу, демонструючи відсутність поваги до її людської гідності чи нехтування її людською гідністю, або викликає відчуття страху, тривоги, неповноцінності, здатне зламати моральний/фізичний опір особи, його можна характеризувати як таке, що принижує людську гідність, і воно також підпадатиме під заборону </w:t>
            </w:r>
            <w:r w:rsidRPr="00E80472">
              <w:rPr>
                <w:color w:val="000000" w:themeColor="text1"/>
                <w:sz w:val="28"/>
                <w:szCs w:val="28"/>
                <w:bdr w:val="none" w:sz="0" w:space="0" w:color="auto" w:frame="1"/>
              </w:rPr>
              <w:t>статті 3</w:t>
            </w:r>
            <w:r w:rsidRPr="00E80472">
              <w:rPr>
                <w:color w:val="000000" w:themeColor="text1"/>
                <w:sz w:val="28"/>
                <w:szCs w:val="28"/>
              </w:rPr>
              <w:t> Конвенції</w:t>
            </w:r>
          </w:p>
          <w:p w:rsidR="00EA10D5" w:rsidRPr="00EA10D5" w:rsidRDefault="00EA10D5" w:rsidP="001C445A">
            <w:pPr>
              <w:spacing w:line="330" w:lineRule="atLeast"/>
              <w:textAlignment w:val="baseline"/>
              <w:rPr>
                <w:color w:val="000000" w:themeColor="text1"/>
                <w:sz w:val="28"/>
                <w:szCs w:val="28"/>
              </w:rPr>
            </w:pPr>
            <w:r w:rsidRPr="00E80472">
              <w:rPr>
                <w:color w:val="000000" w:themeColor="text1"/>
                <w:sz w:val="28"/>
                <w:szCs w:val="28"/>
              </w:rPr>
              <w:t>В цій справі ЄСПЛ дійшов висновку, що несвоєчасне діагностування працівниками СІЗО захворювань заявника та ненадання йому під час тримання його під вартою швидкої і комплексної медичної допомоги становило нелюдське та таке, що принижує гідність, поводження у порушення </w:t>
            </w:r>
            <w:r w:rsidRPr="00E80472">
              <w:rPr>
                <w:color w:val="000000" w:themeColor="text1"/>
                <w:sz w:val="28"/>
                <w:szCs w:val="28"/>
                <w:bdr w:val="none" w:sz="0" w:space="0" w:color="auto" w:frame="1"/>
              </w:rPr>
              <w:t>статті 3</w:t>
            </w:r>
            <w:r w:rsidRPr="00EA10D5">
              <w:rPr>
                <w:color w:val="000000" w:themeColor="text1"/>
                <w:sz w:val="28"/>
                <w:szCs w:val="28"/>
              </w:rPr>
              <w:t> Конвенції.</w:t>
            </w:r>
          </w:p>
        </w:tc>
      </w:tr>
      <w:tr w:rsidR="00EA10D5" w:rsidRPr="00EA10D5" w:rsidTr="00770142">
        <w:tc>
          <w:tcPr>
            <w:tcW w:w="0" w:type="auto"/>
            <w:shd w:val="clear" w:color="auto" w:fill="FFFFFF"/>
            <w:tcMar>
              <w:top w:w="135" w:type="dxa"/>
              <w:left w:w="180" w:type="dxa"/>
              <w:bottom w:w="135" w:type="dxa"/>
              <w:right w:w="180" w:type="dxa"/>
            </w:tcMar>
            <w:hideMark/>
          </w:tcPr>
          <w:p w:rsidR="00EA10D5" w:rsidRPr="00EA10D5" w:rsidRDefault="00EA10D5" w:rsidP="00770142">
            <w:pPr>
              <w:spacing w:before="96" w:line="330" w:lineRule="atLeast"/>
              <w:textAlignment w:val="baseline"/>
              <w:rPr>
                <w:b/>
                <w:color w:val="000000" w:themeColor="text1"/>
                <w:sz w:val="28"/>
                <w:szCs w:val="28"/>
              </w:rPr>
            </w:pPr>
            <w:r w:rsidRPr="00EA10D5">
              <w:rPr>
                <w:b/>
                <w:color w:val="000000" w:themeColor="text1"/>
                <w:sz w:val="28"/>
                <w:szCs w:val="28"/>
              </w:rPr>
              <w:t>«Алєксанян проти Росії»</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22 грудня 2008 року</w:t>
            </w:r>
          </w:p>
          <w:p w:rsidR="00EA10D5" w:rsidRPr="00EA10D5" w:rsidRDefault="00EA10D5" w:rsidP="001C445A">
            <w:pPr>
              <w:spacing w:line="330" w:lineRule="atLeast"/>
              <w:textAlignment w:val="baseline"/>
              <w:rPr>
                <w:b/>
                <w:color w:val="000000" w:themeColor="text1"/>
                <w:sz w:val="28"/>
                <w:szCs w:val="28"/>
              </w:rPr>
            </w:pPr>
            <w:r w:rsidRPr="00EA10D5">
              <w:rPr>
                <w:b/>
                <w:color w:val="000000" w:themeColor="text1"/>
                <w:sz w:val="28"/>
                <w:szCs w:val="28"/>
              </w:rPr>
              <w:t>«</w:t>
            </w:r>
            <w:r w:rsidRPr="00EA10D5">
              <w:rPr>
                <w:b/>
                <w:bCs/>
                <w:color w:val="000000" w:themeColor="text1"/>
                <w:sz w:val="28"/>
                <w:szCs w:val="28"/>
                <w:bdr w:val="none" w:sz="0" w:space="0" w:color="auto" w:frame="1"/>
              </w:rPr>
              <w:t>MARTZAKLIS та інші проти Греції»</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9 липня 2015 року</w:t>
            </w:r>
          </w:p>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«Акименко проти Росії»</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6 лютого 2018 року</w:t>
            </w:r>
          </w:p>
        </w:tc>
        <w:tc>
          <w:tcPr>
            <w:tcW w:w="6313" w:type="dxa"/>
            <w:shd w:val="clear" w:color="auto" w:fill="FFFFFF"/>
            <w:tcMar>
              <w:top w:w="135" w:type="dxa"/>
              <w:left w:w="180" w:type="dxa"/>
              <w:bottom w:w="135" w:type="dxa"/>
              <w:right w:w="180" w:type="dxa"/>
            </w:tcMar>
            <w:hideMark/>
          </w:tcPr>
          <w:p w:rsidR="00EA10D5" w:rsidRPr="00EA10D5" w:rsidRDefault="00EA10D5" w:rsidP="00770142">
            <w:pPr>
              <w:spacing w:line="330" w:lineRule="atLeast"/>
              <w:textAlignment w:val="baseline"/>
              <w:rPr>
                <w:color w:val="000000" w:themeColor="text1"/>
                <w:sz w:val="28"/>
                <w:szCs w:val="28"/>
              </w:rPr>
            </w:pPr>
            <w:r w:rsidRPr="00EA10D5">
              <w:rPr>
                <w:color w:val="000000" w:themeColor="text1"/>
                <w:sz w:val="28"/>
                <w:szCs w:val="28"/>
              </w:rPr>
              <w:t>Суд залишає за собою достатню гнучкість при визначенні того, який саме рівень охорони здоров’я вимагався у контексті конкретних обставин справи. Зазначений стандарт має бути «сумісним з людською гідністю» ув’язненого та повинен враховувати «практичні потреби ув’язнення»</w:t>
            </w:r>
          </w:p>
        </w:tc>
      </w:tr>
      <w:tr w:rsidR="00EA10D5" w:rsidRPr="00EA10D5" w:rsidTr="00EA10D5">
        <w:tc>
          <w:tcPr>
            <w:tcW w:w="0" w:type="auto"/>
            <w:shd w:val="clear" w:color="auto" w:fill="FCFCFC"/>
            <w:tcMar>
              <w:top w:w="135" w:type="dxa"/>
              <w:left w:w="180" w:type="dxa"/>
              <w:bottom w:w="135" w:type="dxa"/>
              <w:right w:w="180" w:type="dxa"/>
            </w:tcMar>
            <w:hideMark/>
          </w:tcPr>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lastRenderedPageBreak/>
              <w:t>«Буглов проти України»</w:t>
            </w:r>
          </w:p>
          <w:p w:rsidR="00EA10D5" w:rsidRPr="00EA10D5" w:rsidRDefault="00EA10D5" w:rsidP="001C445A">
            <w:pPr>
              <w:spacing w:before="96" w:after="204" w:line="330" w:lineRule="atLeast"/>
              <w:textAlignment w:val="baseline"/>
              <w:rPr>
                <w:color w:val="000000" w:themeColor="text1"/>
                <w:sz w:val="28"/>
                <w:szCs w:val="28"/>
              </w:rPr>
            </w:pPr>
            <w:r w:rsidRPr="00EA10D5">
              <w:rPr>
                <w:b/>
                <w:color w:val="000000" w:themeColor="text1"/>
                <w:sz w:val="28"/>
                <w:szCs w:val="28"/>
              </w:rPr>
              <w:t>10 липня 2014 року</w:t>
            </w:r>
          </w:p>
        </w:tc>
        <w:tc>
          <w:tcPr>
            <w:tcW w:w="6313" w:type="dxa"/>
            <w:shd w:val="clear" w:color="auto" w:fill="FCFCFC"/>
            <w:tcMar>
              <w:top w:w="135" w:type="dxa"/>
              <w:left w:w="180" w:type="dxa"/>
              <w:bottom w:w="135" w:type="dxa"/>
              <w:right w:w="180" w:type="dxa"/>
            </w:tcMar>
            <w:vAlign w:val="bottom"/>
            <w:hideMark/>
          </w:tcPr>
          <w:p w:rsidR="00EA10D5" w:rsidRPr="00EA10D5" w:rsidRDefault="00EA10D5" w:rsidP="001C445A">
            <w:pPr>
              <w:spacing w:line="330" w:lineRule="atLeast"/>
              <w:textAlignment w:val="baseline"/>
              <w:rPr>
                <w:color w:val="000000" w:themeColor="text1"/>
                <w:sz w:val="28"/>
                <w:szCs w:val="28"/>
              </w:rPr>
            </w:pPr>
            <w:r w:rsidRPr="00EA10D5">
              <w:rPr>
                <w:color w:val="000000" w:themeColor="text1"/>
                <w:sz w:val="28"/>
                <w:szCs w:val="28"/>
              </w:rPr>
              <w:t xml:space="preserve">З урахуванням того, що на державу покладається тягар доведення, згідно з яким вона має надати правдоподібне пояснення тілесних ушкоджень, яких зазнала особа під час перебування під контролем міліції, Суд доходить висновку, що Уряд не встановив належним чином, що застосування до заявника сили було законним та абсолютно необхідним, а також, що тілесні ушкодження заявника не були наслідком </w:t>
            </w:r>
            <w:r w:rsidRPr="00E80472">
              <w:rPr>
                <w:color w:val="000000" w:themeColor="text1"/>
                <w:sz w:val="28"/>
                <w:szCs w:val="28"/>
              </w:rPr>
              <w:t>жорстокого поводження під час його перебування під вартою у міліції. Відповідно було порушення </w:t>
            </w:r>
            <w:r w:rsidRPr="00E80472">
              <w:rPr>
                <w:color w:val="000000" w:themeColor="text1"/>
                <w:sz w:val="28"/>
                <w:szCs w:val="28"/>
                <w:bdr w:val="none" w:sz="0" w:space="0" w:color="auto" w:frame="1"/>
              </w:rPr>
              <w:t>статті 3</w:t>
            </w:r>
            <w:r w:rsidRPr="00E80472">
              <w:rPr>
                <w:color w:val="000000" w:themeColor="text1"/>
                <w:sz w:val="28"/>
                <w:szCs w:val="28"/>
              </w:rPr>
              <w:t> Конвенції у зв’язку з тим, що заявник зазнав нелюдського</w:t>
            </w:r>
            <w:r w:rsidRPr="00EA10D5">
              <w:rPr>
                <w:color w:val="000000" w:themeColor="text1"/>
                <w:sz w:val="28"/>
                <w:szCs w:val="28"/>
              </w:rPr>
              <w:t xml:space="preserve"> та такого, що принижує гідність, поводження.</w:t>
            </w:r>
          </w:p>
        </w:tc>
      </w:tr>
      <w:tr w:rsidR="00EA10D5" w:rsidRPr="00EA10D5" w:rsidTr="00EA10D5">
        <w:tc>
          <w:tcPr>
            <w:tcW w:w="0" w:type="auto"/>
            <w:shd w:val="clear" w:color="auto" w:fill="FFFFFF"/>
            <w:tcMar>
              <w:top w:w="135" w:type="dxa"/>
              <w:left w:w="180" w:type="dxa"/>
              <w:bottom w:w="135" w:type="dxa"/>
              <w:right w:w="180" w:type="dxa"/>
            </w:tcMar>
            <w:hideMark/>
          </w:tcPr>
          <w:p w:rsidR="00EA10D5" w:rsidRPr="00EA10D5" w:rsidRDefault="00EA10D5" w:rsidP="001C445A">
            <w:pPr>
              <w:spacing w:after="120" w:line="444" w:lineRule="atLeast"/>
              <w:textAlignment w:val="baseline"/>
              <w:outlineLvl w:val="2"/>
              <w:rPr>
                <w:b/>
                <w:color w:val="000000" w:themeColor="text1"/>
                <w:sz w:val="28"/>
                <w:szCs w:val="28"/>
              </w:rPr>
            </w:pPr>
            <w:r w:rsidRPr="00EA10D5">
              <w:rPr>
                <w:b/>
                <w:color w:val="000000" w:themeColor="text1"/>
                <w:sz w:val="28"/>
                <w:szCs w:val="28"/>
              </w:rPr>
              <w:t>«Луньов проти України»</w:t>
            </w:r>
          </w:p>
          <w:p w:rsidR="00EA10D5" w:rsidRPr="00EA10D5" w:rsidRDefault="00EA10D5" w:rsidP="001C445A">
            <w:pPr>
              <w:spacing w:after="120" w:line="444" w:lineRule="atLeast"/>
              <w:textAlignment w:val="baseline"/>
              <w:outlineLvl w:val="2"/>
              <w:rPr>
                <w:color w:val="000000" w:themeColor="text1"/>
                <w:sz w:val="28"/>
                <w:szCs w:val="28"/>
              </w:rPr>
            </w:pPr>
            <w:r w:rsidRPr="00EA10D5">
              <w:rPr>
                <w:b/>
                <w:color w:val="000000" w:themeColor="text1"/>
                <w:sz w:val="28"/>
                <w:szCs w:val="28"/>
              </w:rPr>
              <w:t>22 жовтня 2015 року</w:t>
            </w:r>
          </w:p>
        </w:tc>
        <w:tc>
          <w:tcPr>
            <w:tcW w:w="6313" w:type="dxa"/>
            <w:shd w:val="clear" w:color="auto" w:fill="FFFFFF"/>
            <w:tcMar>
              <w:top w:w="135" w:type="dxa"/>
              <w:left w:w="180" w:type="dxa"/>
              <w:bottom w:w="135" w:type="dxa"/>
              <w:right w:w="180" w:type="dxa"/>
            </w:tcMar>
            <w:vAlign w:val="bottom"/>
            <w:hideMark/>
          </w:tcPr>
          <w:p w:rsidR="00EA10D5" w:rsidRPr="00E80472" w:rsidRDefault="00EA10D5" w:rsidP="001C445A">
            <w:pPr>
              <w:spacing w:line="330" w:lineRule="atLeast"/>
              <w:textAlignment w:val="baseline"/>
              <w:rPr>
                <w:color w:val="000000" w:themeColor="text1"/>
                <w:sz w:val="28"/>
                <w:szCs w:val="28"/>
              </w:rPr>
            </w:pPr>
            <w:r w:rsidRPr="00EA10D5">
              <w:rPr>
                <w:color w:val="000000" w:themeColor="text1"/>
                <w:sz w:val="28"/>
                <w:szCs w:val="28"/>
              </w:rPr>
              <w:t xml:space="preserve">Суд зазначає, що у цій справі у заявника по прибутті до установи тримання під вартою було діагностовано низку серйозних захворювань. Зокрема, у заявника було діагностовано III клінічну стадію ВІЛ-інфекції, хронічний бронхіт, токсичну енцефалопатію та невропатію, спричинену тривалим вживанням наркотичних речовин, та залишкові зміни після перенесеного туберкульозу. Суд також зазначає, що незважаючи на діагностування у заявника низки серйозних захворювань та ВІЛ-інфекції, протягом більш ніж року йому не надавалося жодного лікування. Суд вважає, що тривале ненадання заявникові належної медичної допомоги у зв’язку з його ВІЛ-інфекцією </w:t>
            </w:r>
            <w:r w:rsidRPr="00E80472">
              <w:rPr>
                <w:color w:val="000000" w:themeColor="text1"/>
                <w:sz w:val="28"/>
                <w:szCs w:val="28"/>
              </w:rPr>
              <w:t>та іншими захворюваннями під час тримання його під вартою становило нелюдське та таке, що принижує гідність, поводження у порушення</w:t>
            </w:r>
            <w:r w:rsidR="00770142" w:rsidRPr="00E80472">
              <w:rPr>
                <w:color w:val="000000" w:themeColor="text1"/>
                <w:sz w:val="28"/>
                <w:szCs w:val="28"/>
                <w:lang w:val="uk-UA"/>
              </w:rPr>
              <w:t xml:space="preserve"> </w:t>
            </w:r>
            <w:r w:rsidRPr="00E80472">
              <w:rPr>
                <w:color w:val="000000" w:themeColor="text1"/>
                <w:sz w:val="28"/>
                <w:szCs w:val="28"/>
                <w:bdr w:val="none" w:sz="0" w:space="0" w:color="auto" w:frame="1"/>
              </w:rPr>
              <w:t>ст</w:t>
            </w:r>
            <w:r w:rsidR="00770142" w:rsidRPr="00E80472">
              <w:rPr>
                <w:color w:val="000000" w:themeColor="text1"/>
                <w:sz w:val="28"/>
                <w:szCs w:val="28"/>
                <w:bdr w:val="none" w:sz="0" w:space="0" w:color="auto" w:frame="1"/>
                <w:lang w:val="uk-UA"/>
              </w:rPr>
              <w:t>.</w:t>
            </w:r>
            <w:r w:rsidRPr="00E80472">
              <w:rPr>
                <w:color w:val="000000" w:themeColor="text1"/>
                <w:sz w:val="28"/>
                <w:szCs w:val="28"/>
                <w:bdr w:val="none" w:sz="0" w:space="0" w:color="auto" w:frame="1"/>
              </w:rPr>
              <w:t xml:space="preserve"> 3</w:t>
            </w:r>
            <w:r w:rsidR="00770142" w:rsidRPr="00E80472">
              <w:rPr>
                <w:color w:val="000000" w:themeColor="text1"/>
                <w:sz w:val="28"/>
                <w:szCs w:val="28"/>
                <w:bdr w:val="none" w:sz="0" w:space="0" w:color="auto" w:frame="1"/>
                <w:lang w:val="uk-UA"/>
              </w:rPr>
              <w:t xml:space="preserve"> </w:t>
            </w:r>
            <w:r w:rsidRPr="00E80472">
              <w:rPr>
                <w:color w:val="000000" w:themeColor="text1"/>
                <w:sz w:val="28"/>
                <w:szCs w:val="28"/>
              </w:rPr>
              <w:t>Конвенції.</w:t>
            </w:r>
          </w:p>
          <w:p w:rsidR="00EA10D5" w:rsidRPr="00EA10D5" w:rsidRDefault="00EA10D5" w:rsidP="00E80472">
            <w:pPr>
              <w:spacing w:line="330" w:lineRule="atLeast"/>
              <w:textAlignment w:val="baseline"/>
              <w:rPr>
                <w:color w:val="000000" w:themeColor="text1"/>
                <w:sz w:val="28"/>
                <w:szCs w:val="28"/>
              </w:rPr>
            </w:pPr>
            <w:r w:rsidRPr="00E80472">
              <w:rPr>
                <w:color w:val="000000" w:themeColor="text1"/>
                <w:sz w:val="28"/>
                <w:szCs w:val="28"/>
              </w:rPr>
              <w:t>Крім того, Суд зауважує, що окрім недоліків, вказаних національними органами</w:t>
            </w:r>
            <w:r w:rsidRPr="00EA10D5">
              <w:rPr>
                <w:color w:val="000000" w:themeColor="text1"/>
                <w:sz w:val="28"/>
                <w:szCs w:val="28"/>
              </w:rPr>
              <w:t xml:space="preserve"> влади </w:t>
            </w:r>
            <w:r w:rsidR="00E80472">
              <w:rPr>
                <w:color w:val="000000" w:themeColor="text1"/>
                <w:sz w:val="28"/>
                <w:szCs w:val="28"/>
                <w:lang w:val="uk-UA"/>
              </w:rPr>
              <w:t>-</w:t>
            </w:r>
            <w:r w:rsidRPr="00EA10D5">
              <w:rPr>
                <w:color w:val="000000" w:themeColor="text1"/>
                <w:sz w:val="28"/>
                <w:szCs w:val="28"/>
              </w:rPr>
              <w:t xml:space="preserve"> таких як непроведення певних процесуальних дій,- слід зазначити, що первинне медичне обстеження, яке згодом стало підставою для численних висновків про відсутність у заявника тілесних ушкоджень, було поверховим. Воно, вочевидь, мало на меті встановити, чи були у заявника проблеми зі </w:t>
            </w:r>
            <w:r w:rsidRPr="00EA10D5">
              <w:rPr>
                <w:color w:val="000000" w:themeColor="text1"/>
                <w:sz w:val="28"/>
                <w:szCs w:val="28"/>
              </w:rPr>
              <w:lastRenderedPageBreak/>
              <w:t xml:space="preserve">здоров’ям, які вимагали хірургічного втручання, та чи міг він перебувати під вартою, а не встановити наявність у заявника тілесних ушкоджень. З огляду на відсутність остаточного рішення, встановлені національними органами влади недоліки та незабезпечення доказової бази через те, що не було проведено належного медичного обстеження заявника, Суд доходить висновку, що у </w:t>
            </w:r>
            <w:r w:rsidRPr="00E80472">
              <w:rPr>
                <w:color w:val="000000" w:themeColor="text1"/>
                <w:sz w:val="28"/>
                <w:szCs w:val="28"/>
              </w:rPr>
              <w:t>цій справі було порушення процесуального аспекту</w:t>
            </w:r>
            <w:r w:rsidR="00770142" w:rsidRPr="00E80472">
              <w:rPr>
                <w:color w:val="000000" w:themeColor="text1"/>
                <w:sz w:val="28"/>
                <w:szCs w:val="28"/>
                <w:lang w:val="uk-UA"/>
              </w:rPr>
              <w:t xml:space="preserve"> </w:t>
            </w:r>
            <w:r w:rsidRPr="00E80472">
              <w:rPr>
                <w:color w:val="000000" w:themeColor="text1"/>
                <w:sz w:val="28"/>
                <w:szCs w:val="28"/>
                <w:bdr w:val="none" w:sz="0" w:space="0" w:color="auto" w:frame="1"/>
              </w:rPr>
              <w:t>ст</w:t>
            </w:r>
            <w:r w:rsidR="00770142" w:rsidRPr="00E80472">
              <w:rPr>
                <w:color w:val="000000" w:themeColor="text1"/>
                <w:sz w:val="28"/>
                <w:szCs w:val="28"/>
                <w:bdr w:val="none" w:sz="0" w:space="0" w:color="auto" w:frame="1"/>
                <w:lang w:val="uk-UA"/>
              </w:rPr>
              <w:t>.</w:t>
            </w:r>
            <w:r w:rsidRPr="00E80472">
              <w:rPr>
                <w:color w:val="000000" w:themeColor="text1"/>
                <w:sz w:val="28"/>
                <w:szCs w:val="28"/>
                <w:bdr w:val="none" w:sz="0" w:space="0" w:color="auto" w:frame="1"/>
              </w:rPr>
              <w:t xml:space="preserve"> 3</w:t>
            </w:r>
            <w:r w:rsidR="00770142" w:rsidRPr="00E80472">
              <w:rPr>
                <w:color w:val="000000" w:themeColor="text1"/>
                <w:sz w:val="28"/>
                <w:szCs w:val="28"/>
                <w:bdr w:val="none" w:sz="0" w:space="0" w:color="auto" w:frame="1"/>
                <w:lang w:val="uk-UA"/>
              </w:rPr>
              <w:t xml:space="preserve"> </w:t>
            </w:r>
            <w:r w:rsidRPr="00E80472">
              <w:rPr>
                <w:color w:val="000000" w:themeColor="text1"/>
                <w:sz w:val="28"/>
                <w:szCs w:val="28"/>
              </w:rPr>
              <w:t>Конвенції</w:t>
            </w:r>
            <w:r w:rsidRPr="00EA10D5">
              <w:rPr>
                <w:color w:val="000000" w:themeColor="text1"/>
                <w:sz w:val="28"/>
                <w:szCs w:val="28"/>
              </w:rPr>
              <w:t>.</w:t>
            </w:r>
          </w:p>
        </w:tc>
      </w:tr>
      <w:tr w:rsidR="00EA10D5" w:rsidRPr="00EA10D5" w:rsidTr="00EA10D5">
        <w:tc>
          <w:tcPr>
            <w:tcW w:w="0" w:type="auto"/>
            <w:shd w:val="clear" w:color="auto" w:fill="FCFCFC"/>
            <w:tcMar>
              <w:top w:w="135" w:type="dxa"/>
              <w:left w:w="180" w:type="dxa"/>
              <w:bottom w:w="135" w:type="dxa"/>
              <w:right w:w="180" w:type="dxa"/>
            </w:tcMar>
            <w:vAlign w:val="bottom"/>
            <w:hideMark/>
          </w:tcPr>
          <w:p w:rsidR="00EA10D5" w:rsidRPr="00EA10D5" w:rsidRDefault="00EA10D5" w:rsidP="001C445A">
            <w:pPr>
              <w:spacing w:line="330" w:lineRule="atLeast"/>
              <w:textAlignment w:val="baseline"/>
              <w:rPr>
                <w:color w:val="000000" w:themeColor="text1"/>
                <w:sz w:val="28"/>
                <w:szCs w:val="28"/>
              </w:rPr>
            </w:pPr>
            <w:r w:rsidRPr="00EA10D5">
              <w:rPr>
                <w:b/>
                <w:bCs/>
                <w:color w:val="000000" w:themeColor="text1"/>
                <w:sz w:val="28"/>
                <w:szCs w:val="28"/>
                <w:bdr w:val="none" w:sz="0" w:space="0" w:color="auto" w:frame="1"/>
              </w:rPr>
              <w:t>«Сержантов проти України»</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11</w:t>
            </w:r>
            <w:r>
              <w:rPr>
                <w:b/>
                <w:color w:val="000000" w:themeColor="text1"/>
                <w:sz w:val="28"/>
                <w:szCs w:val="28"/>
                <w:lang w:val="uk-UA"/>
              </w:rPr>
              <w:t>.07.</w:t>
            </w:r>
            <w:r w:rsidRPr="00EA10D5">
              <w:rPr>
                <w:b/>
                <w:color w:val="000000" w:themeColor="text1"/>
                <w:sz w:val="28"/>
                <w:szCs w:val="28"/>
              </w:rPr>
              <w:t>2019 року</w:t>
            </w:r>
          </w:p>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«Похлєбін проти України»</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20</w:t>
            </w:r>
            <w:r>
              <w:rPr>
                <w:b/>
                <w:color w:val="000000" w:themeColor="text1"/>
                <w:sz w:val="28"/>
                <w:szCs w:val="28"/>
                <w:lang w:val="uk-UA"/>
              </w:rPr>
              <w:t>.05.</w:t>
            </w:r>
            <w:r w:rsidRPr="00EA10D5">
              <w:rPr>
                <w:b/>
                <w:color w:val="000000" w:themeColor="text1"/>
                <w:sz w:val="28"/>
                <w:szCs w:val="28"/>
              </w:rPr>
              <w:t>2010 року</w:t>
            </w:r>
          </w:p>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«Горбуля проти Росії»</w:t>
            </w:r>
          </w:p>
          <w:p w:rsidR="00EA10D5" w:rsidRPr="00EA10D5" w:rsidRDefault="00EA10D5" w:rsidP="001C445A">
            <w:pPr>
              <w:spacing w:before="360" w:after="120" w:line="444" w:lineRule="atLeast"/>
              <w:textAlignment w:val="baseline"/>
              <w:outlineLvl w:val="2"/>
              <w:rPr>
                <w:b/>
                <w:color w:val="000000" w:themeColor="text1"/>
                <w:sz w:val="28"/>
                <w:szCs w:val="28"/>
              </w:rPr>
            </w:pPr>
            <w:r w:rsidRPr="00EA10D5">
              <w:rPr>
                <w:b/>
                <w:color w:val="000000" w:themeColor="text1"/>
                <w:sz w:val="28"/>
                <w:szCs w:val="28"/>
              </w:rPr>
              <w:t>06</w:t>
            </w:r>
            <w:r>
              <w:rPr>
                <w:b/>
                <w:color w:val="000000" w:themeColor="text1"/>
                <w:sz w:val="28"/>
                <w:szCs w:val="28"/>
                <w:lang w:val="uk-UA"/>
              </w:rPr>
              <w:t>.03.</w:t>
            </w:r>
            <w:r w:rsidRPr="00EA10D5">
              <w:rPr>
                <w:b/>
                <w:color w:val="000000" w:themeColor="text1"/>
                <w:sz w:val="28"/>
                <w:szCs w:val="28"/>
              </w:rPr>
              <w:t xml:space="preserve"> 2014 року</w:t>
            </w:r>
          </w:p>
          <w:p w:rsidR="00EA10D5" w:rsidRPr="00EA10D5" w:rsidRDefault="00EA10D5" w:rsidP="001C445A">
            <w:pPr>
              <w:spacing w:after="120" w:line="444" w:lineRule="atLeast"/>
              <w:textAlignment w:val="baseline"/>
              <w:outlineLvl w:val="2"/>
              <w:rPr>
                <w:b/>
                <w:color w:val="000000" w:themeColor="text1"/>
                <w:sz w:val="28"/>
                <w:szCs w:val="28"/>
              </w:rPr>
            </w:pPr>
            <w:r w:rsidRPr="00EA10D5">
              <w:rPr>
                <w:b/>
                <w:color w:val="000000" w:themeColor="text1"/>
                <w:sz w:val="28"/>
                <w:szCs w:val="28"/>
              </w:rPr>
              <w:t> «Колесникович проти Росії»</w:t>
            </w:r>
          </w:p>
          <w:p w:rsidR="00EA10D5" w:rsidRPr="00EA10D5" w:rsidRDefault="00EA10D5" w:rsidP="00EA10D5">
            <w:pPr>
              <w:spacing w:after="120" w:line="444" w:lineRule="atLeast"/>
              <w:textAlignment w:val="baseline"/>
              <w:outlineLvl w:val="2"/>
              <w:rPr>
                <w:color w:val="000000" w:themeColor="text1"/>
                <w:sz w:val="28"/>
                <w:szCs w:val="28"/>
              </w:rPr>
            </w:pPr>
            <w:r w:rsidRPr="00EA10D5">
              <w:rPr>
                <w:b/>
                <w:color w:val="000000" w:themeColor="text1"/>
                <w:sz w:val="28"/>
                <w:szCs w:val="28"/>
              </w:rPr>
              <w:t>22</w:t>
            </w:r>
            <w:r>
              <w:rPr>
                <w:b/>
                <w:color w:val="000000" w:themeColor="text1"/>
                <w:sz w:val="28"/>
                <w:szCs w:val="28"/>
                <w:lang w:val="uk-UA"/>
              </w:rPr>
              <w:t>.03.</w:t>
            </w:r>
            <w:r w:rsidRPr="00EA10D5">
              <w:rPr>
                <w:b/>
                <w:color w:val="000000" w:themeColor="text1"/>
                <w:sz w:val="28"/>
                <w:szCs w:val="28"/>
              </w:rPr>
              <w:t>2016 року</w:t>
            </w:r>
          </w:p>
        </w:tc>
        <w:tc>
          <w:tcPr>
            <w:tcW w:w="6313" w:type="dxa"/>
            <w:shd w:val="clear" w:color="auto" w:fill="FCFCFC"/>
            <w:tcMar>
              <w:top w:w="135" w:type="dxa"/>
              <w:left w:w="180" w:type="dxa"/>
              <w:bottom w:w="135" w:type="dxa"/>
              <w:right w:w="180" w:type="dxa"/>
            </w:tcMar>
            <w:vAlign w:val="bottom"/>
            <w:hideMark/>
          </w:tcPr>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t>Органи влади повинні забезпечити оперативність і точність постановки діагнозу та лікування, а у випадку, коли це викликано медичним станом, – регулярність і систематичність нагляду та наявність плану терапевтичних заходів з метою ефективного лікування захворювань ув’язненої особи або запобігання їхньому ускладненню.</w:t>
            </w:r>
          </w:p>
          <w:p w:rsidR="00EA10D5" w:rsidRPr="00EA10D5" w:rsidRDefault="00EA10D5" w:rsidP="00770142">
            <w:pPr>
              <w:spacing w:before="96" w:line="330" w:lineRule="atLeast"/>
              <w:textAlignment w:val="baseline"/>
              <w:rPr>
                <w:color w:val="000000" w:themeColor="text1"/>
                <w:sz w:val="28"/>
                <w:szCs w:val="28"/>
              </w:rPr>
            </w:pPr>
            <w:r w:rsidRPr="00EA10D5">
              <w:rPr>
                <w:color w:val="000000" w:themeColor="text1"/>
                <w:sz w:val="28"/>
                <w:szCs w:val="28"/>
              </w:rPr>
              <w:t>Суд підкреслює, що медична допомога, яка надається в установах виконання покарань, має бути належною та відповідати тому рівню допомоги, яку державні органи зобов’язалися надавати для всього населення. Проте це не означає, що кожному затриманому має гарантуватись лікування на тому самому рівні, що й у найкращих медичних закладах поза межами установ виконання покарань</w:t>
            </w:r>
          </w:p>
        </w:tc>
      </w:tr>
      <w:tr w:rsidR="00EA10D5" w:rsidRPr="00EA10D5" w:rsidTr="00EA10D5">
        <w:tc>
          <w:tcPr>
            <w:tcW w:w="0" w:type="auto"/>
            <w:shd w:val="clear" w:color="auto" w:fill="FFFFFF"/>
            <w:tcMar>
              <w:top w:w="135" w:type="dxa"/>
              <w:left w:w="180" w:type="dxa"/>
              <w:bottom w:w="135" w:type="dxa"/>
              <w:right w:w="180" w:type="dxa"/>
            </w:tcMar>
            <w:hideMark/>
          </w:tcPr>
          <w:p w:rsidR="00EA10D5" w:rsidRPr="00EA10D5" w:rsidRDefault="00EA10D5" w:rsidP="001C445A">
            <w:pPr>
              <w:spacing w:line="330" w:lineRule="atLeast"/>
              <w:textAlignment w:val="baseline"/>
              <w:rPr>
                <w:color w:val="000000" w:themeColor="text1"/>
                <w:sz w:val="28"/>
                <w:szCs w:val="28"/>
              </w:rPr>
            </w:pPr>
            <w:r w:rsidRPr="00EA10D5">
              <w:rPr>
                <w:b/>
                <w:bCs/>
                <w:color w:val="000000" w:themeColor="text1"/>
                <w:sz w:val="28"/>
                <w:szCs w:val="28"/>
                <w:bdr w:val="none" w:sz="0" w:space="0" w:color="auto" w:frame="1"/>
              </w:rPr>
              <w:t>«Поміляйко проти України»</w:t>
            </w:r>
          </w:p>
          <w:p w:rsidR="00EA10D5" w:rsidRPr="00EA10D5" w:rsidRDefault="00EA10D5" w:rsidP="00EA10D5">
            <w:pPr>
              <w:spacing w:before="96" w:after="204" w:line="330" w:lineRule="atLeast"/>
              <w:textAlignment w:val="baseline"/>
              <w:rPr>
                <w:b/>
                <w:color w:val="000000" w:themeColor="text1"/>
                <w:sz w:val="28"/>
                <w:szCs w:val="28"/>
              </w:rPr>
            </w:pPr>
            <w:r w:rsidRPr="00EA10D5">
              <w:rPr>
                <w:b/>
                <w:color w:val="000000" w:themeColor="text1"/>
                <w:sz w:val="28"/>
                <w:szCs w:val="28"/>
              </w:rPr>
              <w:t>11</w:t>
            </w:r>
            <w:r>
              <w:rPr>
                <w:b/>
                <w:color w:val="000000" w:themeColor="text1"/>
                <w:sz w:val="28"/>
                <w:szCs w:val="28"/>
                <w:lang w:val="uk-UA"/>
              </w:rPr>
              <w:t>.02.</w:t>
            </w:r>
            <w:r w:rsidRPr="00EA10D5">
              <w:rPr>
                <w:b/>
                <w:color w:val="000000" w:themeColor="text1"/>
                <w:sz w:val="28"/>
                <w:szCs w:val="28"/>
              </w:rPr>
              <w:t>2016 року</w:t>
            </w:r>
          </w:p>
        </w:tc>
        <w:tc>
          <w:tcPr>
            <w:tcW w:w="6313" w:type="dxa"/>
            <w:shd w:val="clear" w:color="auto" w:fill="FFFFFF"/>
            <w:tcMar>
              <w:top w:w="135" w:type="dxa"/>
              <w:left w:w="180" w:type="dxa"/>
              <w:bottom w:w="135" w:type="dxa"/>
              <w:right w:w="180" w:type="dxa"/>
            </w:tcMar>
            <w:vAlign w:val="bottom"/>
            <w:hideMark/>
          </w:tcPr>
          <w:p w:rsidR="00EA10D5" w:rsidRPr="00EA10D5" w:rsidRDefault="00EA10D5" w:rsidP="001C445A">
            <w:pPr>
              <w:spacing w:line="330" w:lineRule="atLeast"/>
              <w:textAlignment w:val="baseline"/>
              <w:rPr>
                <w:color w:val="000000" w:themeColor="text1"/>
                <w:sz w:val="28"/>
                <w:szCs w:val="28"/>
              </w:rPr>
            </w:pPr>
            <w:r w:rsidRPr="00EA10D5">
              <w:rPr>
                <w:color w:val="000000" w:themeColor="text1"/>
                <w:sz w:val="28"/>
                <w:szCs w:val="28"/>
              </w:rPr>
              <w:t>ЄСПЛ констатував порушення Україною норми </w:t>
            </w:r>
            <w:r w:rsidRPr="00EA10D5">
              <w:rPr>
                <w:color w:val="000000" w:themeColor="text1"/>
                <w:sz w:val="28"/>
                <w:szCs w:val="28"/>
                <w:bdr w:val="none" w:sz="0" w:space="0" w:color="auto" w:frame="1"/>
              </w:rPr>
              <w:t>ст.</w:t>
            </w:r>
            <w:r>
              <w:rPr>
                <w:color w:val="000000" w:themeColor="text1"/>
                <w:sz w:val="28"/>
                <w:szCs w:val="28"/>
                <w:bdr w:val="none" w:sz="0" w:space="0" w:color="auto" w:frame="1"/>
                <w:lang w:val="uk-UA"/>
              </w:rPr>
              <w:t xml:space="preserve"> </w:t>
            </w:r>
            <w:r w:rsidRPr="00EA10D5">
              <w:rPr>
                <w:color w:val="000000" w:themeColor="text1"/>
                <w:sz w:val="28"/>
                <w:szCs w:val="28"/>
                <w:bdr w:val="none" w:sz="0" w:space="0" w:color="auto" w:frame="1"/>
              </w:rPr>
              <w:t>3</w:t>
            </w:r>
            <w:r w:rsidRPr="00EA10D5">
              <w:rPr>
                <w:color w:val="000000" w:themeColor="text1"/>
                <w:sz w:val="28"/>
                <w:szCs w:val="28"/>
              </w:rPr>
              <w:t xml:space="preserve"> Конвенції, оскільки жінку було викликано до міліції, після чого її відразу було госпіталізовано до лікарні, де лікарі зафіксували численні тілесні ушкодження на її тілі та на її ж вимогу відразу проінформували міліцію щодо походження таких ушкоджень, згодом заявниця була вимушена пройти тривалий курс лікування. Окрім того, в Рішенні наголошено, що з огляду на початкове розслідування фактів заподіяння тілесних ушкоджень працівниками того ж відділу міліції, де й працювали фігуранти протиправних </w:t>
            </w:r>
            <w:r w:rsidRPr="00EA10D5">
              <w:rPr>
                <w:color w:val="000000" w:themeColor="text1"/>
                <w:sz w:val="28"/>
                <w:szCs w:val="28"/>
              </w:rPr>
              <w:lastRenderedPageBreak/>
              <w:t>дій щодо заявниці, численні випадки ініціювання та припинення розслідування злочину щодо жінки органами прокуратури в ході яких не вдалося встановити будь-яких причин походження тілесних ушкоджень на тілі особи «поза розумним сумнівом».</w:t>
            </w:r>
          </w:p>
          <w:p w:rsidR="00EA10D5" w:rsidRPr="00EA10D5" w:rsidRDefault="00EA10D5" w:rsidP="001C445A">
            <w:pPr>
              <w:spacing w:line="330" w:lineRule="atLeast"/>
              <w:textAlignment w:val="baseline"/>
              <w:rPr>
                <w:color w:val="000000" w:themeColor="text1"/>
                <w:sz w:val="28"/>
                <w:szCs w:val="28"/>
              </w:rPr>
            </w:pPr>
            <w:r w:rsidRPr="00EA10D5">
              <w:rPr>
                <w:color w:val="000000" w:themeColor="text1"/>
                <w:sz w:val="28"/>
                <w:szCs w:val="28"/>
              </w:rPr>
              <w:t>Суд зазначає, що органи прокуратури було повідомлено про жорстоке поводження із заявницею негайно після її звільнення. Спочатку слідство проводилося відділом міліції, в якому працювали працівники міліції, що, як стверджувалося, жорстоко поводилися із заявницею. Отже, не можна вважати, що таке слідство супроводжувалося гарантіями незалежності та безсторонності. Суд встановив, що небажання органів влади забезпечити оперативне та ретельне розслідування скарг підозрюваних у злочинах на жорстоке поводження становить системну проблему у розумінні </w:t>
            </w:r>
            <w:r w:rsidRPr="00EA10D5">
              <w:rPr>
                <w:color w:val="000000" w:themeColor="text1"/>
                <w:sz w:val="28"/>
                <w:szCs w:val="28"/>
                <w:bdr w:val="none" w:sz="0" w:space="0" w:color="auto" w:frame="1"/>
              </w:rPr>
              <w:t>статті 46</w:t>
            </w:r>
            <w:r w:rsidRPr="00EA10D5">
              <w:rPr>
                <w:color w:val="000000" w:themeColor="text1"/>
                <w:sz w:val="28"/>
                <w:szCs w:val="28"/>
              </w:rPr>
              <w:t> Конвенції. З огляду на обставини цієї справи та свою попередню практику, Суд доходить висновку, що у цій справі також не було здійснено серйозної спроби розслідування тверджень заявниці про жорстоке поводження. Як наслідок ЄСПЛ також констатував порушення Україною норми </w:t>
            </w:r>
            <w:r w:rsidRPr="00E80472">
              <w:rPr>
                <w:color w:val="000000" w:themeColor="text1"/>
                <w:sz w:val="28"/>
                <w:szCs w:val="28"/>
                <w:bdr w:val="none" w:sz="0" w:space="0" w:color="auto" w:frame="1"/>
              </w:rPr>
              <w:t>ст. 3</w:t>
            </w:r>
            <w:r w:rsidRPr="00E80472">
              <w:rPr>
                <w:color w:val="000000" w:themeColor="text1"/>
                <w:sz w:val="28"/>
                <w:szCs w:val="28"/>
              </w:rPr>
              <w:t> </w:t>
            </w:r>
            <w:r w:rsidRPr="00EA10D5">
              <w:rPr>
                <w:color w:val="000000" w:themeColor="text1"/>
                <w:sz w:val="28"/>
                <w:szCs w:val="28"/>
              </w:rPr>
              <w:t>Конвенції через відсутність належного та ефективного розслідування злочину за скаргою заявниці щодо протиправних діянь працівників міліції стосовно неї під час її виклику до правоохоронного органу.</w:t>
            </w:r>
          </w:p>
        </w:tc>
      </w:tr>
      <w:tr w:rsidR="00EA10D5" w:rsidRPr="00EA10D5" w:rsidTr="00EA10D5">
        <w:tc>
          <w:tcPr>
            <w:tcW w:w="0" w:type="auto"/>
            <w:shd w:val="clear" w:color="auto" w:fill="FCFCFC"/>
            <w:tcMar>
              <w:top w:w="135" w:type="dxa"/>
              <w:left w:w="180" w:type="dxa"/>
              <w:bottom w:w="135" w:type="dxa"/>
              <w:right w:w="180" w:type="dxa"/>
            </w:tcMar>
            <w:hideMark/>
          </w:tcPr>
          <w:p w:rsidR="00EA10D5" w:rsidRPr="00EA10D5" w:rsidRDefault="00EA10D5" w:rsidP="001C445A">
            <w:pPr>
              <w:spacing w:line="330" w:lineRule="atLeast"/>
              <w:textAlignment w:val="baseline"/>
              <w:rPr>
                <w:color w:val="000000" w:themeColor="text1"/>
                <w:sz w:val="28"/>
                <w:szCs w:val="28"/>
              </w:rPr>
            </w:pPr>
            <w:r w:rsidRPr="00EA10D5">
              <w:rPr>
                <w:b/>
                <w:bCs/>
                <w:color w:val="000000" w:themeColor="text1"/>
                <w:sz w:val="28"/>
                <w:szCs w:val="28"/>
                <w:bdr w:val="none" w:sz="0" w:space="0" w:color="auto" w:frame="1"/>
              </w:rPr>
              <w:t>«Давидов та інші проти України»</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1 липня 2010 року</w:t>
            </w:r>
          </w:p>
        </w:tc>
        <w:tc>
          <w:tcPr>
            <w:tcW w:w="6313" w:type="dxa"/>
            <w:shd w:val="clear" w:color="auto" w:fill="FCFCFC"/>
            <w:tcMar>
              <w:top w:w="135" w:type="dxa"/>
              <w:left w:w="180" w:type="dxa"/>
              <w:bottom w:w="135" w:type="dxa"/>
              <w:right w:w="180" w:type="dxa"/>
            </w:tcMar>
            <w:vAlign w:val="bottom"/>
            <w:hideMark/>
          </w:tcPr>
          <w:p w:rsidR="00EA10D5" w:rsidRPr="00EA10D5" w:rsidRDefault="00EA10D5" w:rsidP="00770142">
            <w:pPr>
              <w:spacing w:before="96" w:line="330" w:lineRule="atLeast"/>
              <w:textAlignment w:val="baseline"/>
              <w:rPr>
                <w:color w:val="000000" w:themeColor="text1"/>
                <w:sz w:val="28"/>
                <w:szCs w:val="28"/>
              </w:rPr>
            </w:pPr>
            <w:r w:rsidRPr="00EA10D5">
              <w:rPr>
                <w:color w:val="000000" w:themeColor="text1"/>
                <w:sz w:val="28"/>
                <w:szCs w:val="28"/>
              </w:rPr>
              <w:t xml:space="preserve">Стосовно тверджень про жорстоке поводження в колонії Суд зазначає, що подання скарги прокуророві, який здійснює нагляд за законністю виконання судових рішень у кримінальних справах, не було ефективним і доступним засобом правового захисту. Статус такого прокурора в національному законі, його близькість до посадових осіб колонії, з якими прокурор щодня наглядає за відповідною колонією, та його </w:t>
            </w:r>
            <w:r w:rsidRPr="00EA10D5">
              <w:rPr>
                <w:color w:val="000000" w:themeColor="text1"/>
                <w:sz w:val="28"/>
                <w:szCs w:val="28"/>
              </w:rPr>
              <w:lastRenderedPageBreak/>
              <w:t>інтеграція до пенітенціарної системи не надають достатніх гарантій, щоб забезпечити проведення незалежного та неупередженого розгляду скарг на жорстоке поводження, поданих проти співробітників колонії</w:t>
            </w:r>
          </w:p>
        </w:tc>
      </w:tr>
      <w:tr w:rsidR="00EA10D5" w:rsidRPr="00EA10D5" w:rsidTr="00EA10D5">
        <w:tc>
          <w:tcPr>
            <w:tcW w:w="0" w:type="auto"/>
            <w:shd w:val="clear" w:color="auto" w:fill="FFFFFF"/>
            <w:tcMar>
              <w:top w:w="135" w:type="dxa"/>
              <w:left w:w="180" w:type="dxa"/>
              <w:bottom w:w="135" w:type="dxa"/>
              <w:right w:w="180" w:type="dxa"/>
            </w:tcMar>
            <w:hideMark/>
          </w:tcPr>
          <w:p w:rsidR="00EA10D5" w:rsidRPr="00EA10D5" w:rsidRDefault="00EA10D5" w:rsidP="001C445A">
            <w:pPr>
              <w:spacing w:line="330" w:lineRule="atLeast"/>
              <w:textAlignment w:val="baseline"/>
              <w:rPr>
                <w:color w:val="000000" w:themeColor="text1"/>
                <w:sz w:val="28"/>
                <w:szCs w:val="28"/>
              </w:rPr>
            </w:pPr>
            <w:r w:rsidRPr="00EA10D5">
              <w:rPr>
                <w:b/>
                <w:bCs/>
                <w:color w:val="000000" w:themeColor="text1"/>
                <w:sz w:val="28"/>
                <w:szCs w:val="28"/>
                <w:bdr w:val="none" w:sz="0" w:space="0" w:color="auto" w:frame="1"/>
              </w:rPr>
              <w:t>«Аднаралов проти України»</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27</w:t>
            </w:r>
            <w:r>
              <w:rPr>
                <w:b/>
                <w:color w:val="000000" w:themeColor="text1"/>
                <w:sz w:val="28"/>
                <w:szCs w:val="28"/>
                <w:lang w:val="uk-UA"/>
              </w:rPr>
              <w:t>.11.</w:t>
            </w:r>
            <w:r w:rsidRPr="00EA10D5">
              <w:rPr>
                <w:b/>
                <w:color w:val="000000" w:themeColor="text1"/>
                <w:sz w:val="28"/>
                <w:szCs w:val="28"/>
              </w:rPr>
              <w:t>2014 року</w:t>
            </w:r>
          </w:p>
          <w:p w:rsidR="00EA10D5" w:rsidRPr="00EA10D5" w:rsidRDefault="00EA10D5" w:rsidP="001C445A">
            <w:pPr>
              <w:spacing w:line="330" w:lineRule="atLeast"/>
              <w:textAlignment w:val="baseline"/>
              <w:rPr>
                <w:color w:val="000000" w:themeColor="text1"/>
                <w:sz w:val="28"/>
                <w:szCs w:val="28"/>
              </w:rPr>
            </w:pPr>
            <w:r w:rsidRPr="00EA10D5">
              <w:rPr>
                <w:b/>
                <w:bCs/>
                <w:color w:val="000000" w:themeColor="text1"/>
                <w:sz w:val="28"/>
                <w:szCs w:val="28"/>
                <w:bdr w:val="none" w:sz="0" w:space="0" w:color="auto" w:frame="1"/>
              </w:rPr>
              <w:t>«Тарасов проти України»</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31</w:t>
            </w:r>
            <w:r w:rsidRPr="00EA10D5">
              <w:rPr>
                <w:b/>
                <w:color w:val="000000" w:themeColor="text1"/>
                <w:sz w:val="28"/>
                <w:szCs w:val="28"/>
                <w:lang w:val="uk-UA"/>
              </w:rPr>
              <w:t>.10.</w:t>
            </w:r>
            <w:r w:rsidRPr="00EA10D5">
              <w:rPr>
                <w:b/>
                <w:color w:val="000000" w:themeColor="text1"/>
                <w:sz w:val="28"/>
                <w:szCs w:val="28"/>
              </w:rPr>
              <w:t>2013 року</w:t>
            </w:r>
          </w:p>
          <w:p w:rsidR="00EA10D5" w:rsidRPr="00EA10D5" w:rsidRDefault="00EA10D5" w:rsidP="001C445A">
            <w:pPr>
              <w:spacing w:line="330" w:lineRule="atLeast"/>
              <w:textAlignment w:val="baseline"/>
              <w:rPr>
                <w:color w:val="000000" w:themeColor="text1"/>
                <w:sz w:val="28"/>
                <w:szCs w:val="28"/>
              </w:rPr>
            </w:pPr>
            <w:r w:rsidRPr="00EA10D5">
              <w:rPr>
                <w:b/>
                <w:bCs/>
                <w:color w:val="000000" w:themeColor="text1"/>
                <w:sz w:val="28"/>
                <w:szCs w:val="28"/>
                <w:bdr w:val="none" w:sz="0" w:space="0" w:color="auto" w:frame="1"/>
              </w:rPr>
              <w:t>«Серіков проти України»</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23</w:t>
            </w:r>
            <w:r w:rsidRPr="00EA10D5">
              <w:rPr>
                <w:b/>
                <w:color w:val="000000" w:themeColor="text1"/>
                <w:sz w:val="28"/>
                <w:szCs w:val="28"/>
                <w:lang w:val="uk-UA"/>
              </w:rPr>
              <w:t>.07.</w:t>
            </w:r>
            <w:r w:rsidRPr="00EA10D5">
              <w:rPr>
                <w:b/>
                <w:color w:val="000000" w:themeColor="text1"/>
                <w:sz w:val="28"/>
                <w:szCs w:val="28"/>
              </w:rPr>
              <w:t>2015 року</w:t>
            </w:r>
          </w:p>
          <w:p w:rsidR="00EA10D5" w:rsidRPr="00EA10D5" w:rsidRDefault="00EA10D5" w:rsidP="001C445A">
            <w:pPr>
              <w:spacing w:line="330" w:lineRule="atLeast"/>
              <w:textAlignment w:val="baseline"/>
              <w:rPr>
                <w:color w:val="000000" w:themeColor="text1"/>
                <w:sz w:val="28"/>
                <w:szCs w:val="28"/>
              </w:rPr>
            </w:pPr>
            <w:r w:rsidRPr="00EA10D5">
              <w:rPr>
                <w:b/>
                <w:bCs/>
                <w:color w:val="000000" w:themeColor="text1"/>
                <w:sz w:val="28"/>
                <w:szCs w:val="28"/>
                <w:bdr w:val="none" w:sz="0" w:space="0" w:color="auto" w:frame="1"/>
              </w:rPr>
              <w:t>«Бочаров проти України»</w:t>
            </w:r>
          </w:p>
          <w:p w:rsidR="00EA10D5" w:rsidRPr="00EA10D5" w:rsidRDefault="00EA10D5" w:rsidP="00EA10D5">
            <w:pPr>
              <w:spacing w:before="96" w:after="204" w:line="330" w:lineRule="atLeast"/>
              <w:textAlignment w:val="baseline"/>
              <w:rPr>
                <w:b/>
                <w:color w:val="000000" w:themeColor="text1"/>
                <w:sz w:val="28"/>
                <w:szCs w:val="28"/>
              </w:rPr>
            </w:pPr>
            <w:r w:rsidRPr="00EA10D5">
              <w:rPr>
                <w:b/>
                <w:color w:val="000000" w:themeColor="text1"/>
                <w:sz w:val="28"/>
                <w:szCs w:val="28"/>
              </w:rPr>
              <w:t>17</w:t>
            </w:r>
            <w:r w:rsidRPr="00EA10D5">
              <w:rPr>
                <w:b/>
                <w:color w:val="000000" w:themeColor="text1"/>
                <w:sz w:val="28"/>
                <w:szCs w:val="28"/>
                <w:lang w:val="uk-UA"/>
              </w:rPr>
              <w:t>.03.</w:t>
            </w:r>
            <w:r w:rsidRPr="00EA10D5">
              <w:rPr>
                <w:b/>
                <w:color w:val="000000" w:themeColor="text1"/>
                <w:sz w:val="28"/>
                <w:szCs w:val="28"/>
              </w:rPr>
              <w:t>2011 року</w:t>
            </w:r>
          </w:p>
        </w:tc>
        <w:tc>
          <w:tcPr>
            <w:tcW w:w="6313" w:type="dxa"/>
            <w:shd w:val="clear" w:color="auto" w:fill="FFFFFF"/>
            <w:tcMar>
              <w:top w:w="135" w:type="dxa"/>
              <w:left w:w="180" w:type="dxa"/>
              <w:bottom w:w="135" w:type="dxa"/>
              <w:right w:w="180" w:type="dxa"/>
            </w:tcMar>
            <w:vAlign w:val="bottom"/>
            <w:hideMark/>
          </w:tcPr>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t>Розслідування серйозних скарг на жорстоке поводження має бути ретельним. Це означає, що державні органи завжди повинні добросовісно намагатись з’ясувати, що трапилось, і не покладатися на поспішні та необґрунтовані висновки для закриття кримінальної справи або використовувати такі висновки як підставу для своїх рішень. Вони повинні вживати усіх розумних і доступних їм заходів для забезпечення збирання доказів, що стосуються події, включаючи, серед іншого, покази свідків та висновки судових експертиз. Будь-який недолік розслідування, що стає на заваді встановленню причин тілесних ушкоджень та винних осіб, є загрозою недотримання цього стандарту.</w:t>
            </w:r>
          </w:p>
          <w:p w:rsidR="00EA10D5" w:rsidRPr="00EA10D5" w:rsidRDefault="00EA10D5" w:rsidP="001C445A">
            <w:pPr>
              <w:spacing w:line="330" w:lineRule="atLeast"/>
              <w:textAlignment w:val="baseline"/>
              <w:rPr>
                <w:color w:val="000000" w:themeColor="text1"/>
                <w:sz w:val="28"/>
                <w:szCs w:val="28"/>
              </w:rPr>
            </w:pPr>
            <w:r w:rsidRPr="00EA10D5">
              <w:rPr>
                <w:color w:val="000000" w:themeColor="text1"/>
                <w:sz w:val="28"/>
                <w:szCs w:val="28"/>
              </w:rPr>
              <w:t>У цій справі, зважаючи на серйозні недоліки (неналежна якість розслідування неодноразово визнавалася самими національними органами влади, і наслідком цього було повернення справи на додаткові перевірки та розслідування) та загальну тривалість розслідування (тривало понад десять років) Суд вважає, що національні органи влади не виконали свій обов’язок щодо ефективного розслідування скарг заявника на жорстоке поводження. Відповідно за цим пунктом також було порушення </w:t>
            </w:r>
            <w:r w:rsidRPr="00E80472">
              <w:rPr>
                <w:color w:val="000000" w:themeColor="text1"/>
                <w:sz w:val="28"/>
                <w:szCs w:val="28"/>
                <w:bdr w:val="none" w:sz="0" w:space="0" w:color="auto" w:frame="1"/>
              </w:rPr>
              <w:t>статті 3</w:t>
            </w:r>
            <w:r w:rsidRPr="00E80472">
              <w:rPr>
                <w:color w:val="000000" w:themeColor="text1"/>
                <w:sz w:val="28"/>
                <w:szCs w:val="28"/>
              </w:rPr>
              <w:t> Конвенції.</w:t>
            </w:r>
          </w:p>
        </w:tc>
      </w:tr>
      <w:tr w:rsidR="00EA10D5" w:rsidRPr="00EA10D5" w:rsidTr="00EA10D5">
        <w:tc>
          <w:tcPr>
            <w:tcW w:w="0" w:type="auto"/>
            <w:shd w:val="clear" w:color="auto" w:fill="FCFCFC"/>
            <w:tcMar>
              <w:top w:w="135" w:type="dxa"/>
              <w:left w:w="180" w:type="dxa"/>
              <w:bottom w:w="135" w:type="dxa"/>
              <w:right w:w="180" w:type="dxa"/>
            </w:tcMar>
            <w:hideMark/>
          </w:tcPr>
          <w:p w:rsidR="00EA10D5" w:rsidRPr="00EA10D5" w:rsidRDefault="00EA10D5" w:rsidP="001C445A">
            <w:pPr>
              <w:spacing w:line="330" w:lineRule="atLeast"/>
              <w:textAlignment w:val="baseline"/>
              <w:rPr>
                <w:color w:val="000000" w:themeColor="text1"/>
                <w:sz w:val="28"/>
                <w:szCs w:val="28"/>
              </w:rPr>
            </w:pPr>
            <w:r w:rsidRPr="00EA10D5">
              <w:rPr>
                <w:b/>
                <w:bCs/>
                <w:color w:val="000000" w:themeColor="text1"/>
                <w:sz w:val="28"/>
                <w:szCs w:val="28"/>
                <w:bdr w:val="none" w:sz="0" w:space="0" w:color="auto" w:frame="1"/>
              </w:rPr>
              <w:t>«Орлик проти України»</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11</w:t>
            </w:r>
            <w:r w:rsidRPr="00EA10D5">
              <w:rPr>
                <w:b/>
                <w:color w:val="000000" w:themeColor="text1"/>
                <w:sz w:val="28"/>
                <w:szCs w:val="28"/>
                <w:lang w:val="uk-UA"/>
              </w:rPr>
              <w:t>.02.</w:t>
            </w:r>
            <w:r w:rsidRPr="00EA10D5">
              <w:rPr>
                <w:b/>
                <w:color w:val="000000" w:themeColor="text1"/>
                <w:sz w:val="28"/>
                <w:szCs w:val="28"/>
              </w:rPr>
              <w:t>2016 року</w:t>
            </w:r>
          </w:p>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«Басенко проти України»</w:t>
            </w:r>
          </w:p>
          <w:p w:rsidR="00EA10D5" w:rsidRPr="00EA10D5" w:rsidRDefault="00EA10D5" w:rsidP="00EA10D5">
            <w:pPr>
              <w:spacing w:before="96" w:after="204" w:line="330" w:lineRule="atLeast"/>
              <w:textAlignment w:val="baseline"/>
              <w:rPr>
                <w:color w:val="000000" w:themeColor="text1"/>
                <w:sz w:val="28"/>
                <w:szCs w:val="28"/>
              </w:rPr>
            </w:pPr>
            <w:r w:rsidRPr="00EA10D5">
              <w:rPr>
                <w:b/>
                <w:color w:val="000000" w:themeColor="text1"/>
                <w:sz w:val="28"/>
                <w:szCs w:val="28"/>
              </w:rPr>
              <w:lastRenderedPageBreak/>
              <w:t>26</w:t>
            </w:r>
            <w:r w:rsidRPr="00EA10D5">
              <w:rPr>
                <w:b/>
                <w:color w:val="000000" w:themeColor="text1"/>
                <w:sz w:val="28"/>
                <w:szCs w:val="28"/>
                <w:lang w:val="uk-UA"/>
              </w:rPr>
              <w:t>.11.</w:t>
            </w:r>
            <w:r w:rsidRPr="00EA10D5">
              <w:rPr>
                <w:b/>
                <w:color w:val="000000" w:themeColor="text1"/>
                <w:sz w:val="28"/>
                <w:szCs w:val="28"/>
              </w:rPr>
              <w:t>2015 року</w:t>
            </w:r>
          </w:p>
        </w:tc>
        <w:tc>
          <w:tcPr>
            <w:tcW w:w="6313" w:type="dxa"/>
            <w:shd w:val="clear" w:color="auto" w:fill="FCFCFC"/>
            <w:tcMar>
              <w:top w:w="135" w:type="dxa"/>
              <w:left w:w="180" w:type="dxa"/>
              <w:bottom w:w="135" w:type="dxa"/>
              <w:right w:w="180" w:type="dxa"/>
            </w:tcMar>
            <w:vAlign w:val="bottom"/>
            <w:hideMark/>
          </w:tcPr>
          <w:p w:rsidR="00EA10D5" w:rsidRPr="00EA10D5" w:rsidRDefault="00EA10D5" w:rsidP="00770142">
            <w:pPr>
              <w:spacing w:before="96" w:line="330" w:lineRule="atLeast"/>
              <w:textAlignment w:val="baseline"/>
              <w:rPr>
                <w:color w:val="000000" w:themeColor="text1"/>
                <w:sz w:val="28"/>
                <w:szCs w:val="28"/>
              </w:rPr>
            </w:pPr>
            <w:r w:rsidRPr="00EA10D5">
              <w:rPr>
                <w:color w:val="000000" w:themeColor="text1"/>
                <w:sz w:val="28"/>
                <w:szCs w:val="28"/>
              </w:rPr>
              <w:lastRenderedPageBreak/>
              <w:t xml:space="preserve">Суд нагадує, що стаття 3 Конвенції вимагає від органів влади проведення ефективного розслідування стверджуваного жорстокого поводження, навіть якщо таке поводження мало місце з боку приватних осіб. Згідно з мінімальними критеріями ефективності, які Суд </w:t>
            </w:r>
            <w:r w:rsidRPr="00EA10D5">
              <w:rPr>
                <w:color w:val="000000" w:themeColor="text1"/>
                <w:sz w:val="28"/>
                <w:szCs w:val="28"/>
              </w:rPr>
              <w:lastRenderedPageBreak/>
              <w:t>визначив у своїй практиці, таке розслідування має бути незалежним, безстороннім і підлягати громадському контролю, а компетентні органи повинні діяти зі зразковою ретельністю та оперативністю Коли слідство призводить до вчинення процесуальних дій в національних судах, процесуальні вимоги статті 3 Конвенції виходять за рамки стадії досудового слідства — вимогам статті 3 Конвенції має відповідати все провадження в цілому, включаючи судовий розгляд по суті. Це означає, що національні суди за жодних обставин не повинні допускати випадків, за яких завдання тілесних і моральних страждань залишатиметься безкарним. Це важливо для забезпечення громадської впевненості у принципі верховенства права і його підтримки, а також у попередженні будь-яких ознак толерантності органів влади до незаконних дій або співучасті у них</w:t>
            </w:r>
          </w:p>
        </w:tc>
      </w:tr>
      <w:tr w:rsidR="00EA10D5" w:rsidRPr="00EA10D5" w:rsidTr="00EA10D5">
        <w:tc>
          <w:tcPr>
            <w:tcW w:w="0" w:type="auto"/>
            <w:shd w:val="clear" w:color="auto" w:fill="FFFFFF"/>
            <w:tcMar>
              <w:top w:w="135" w:type="dxa"/>
              <w:left w:w="180" w:type="dxa"/>
              <w:bottom w:w="135" w:type="dxa"/>
              <w:right w:w="180" w:type="dxa"/>
            </w:tcMar>
            <w:vAlign w:val="bottom"/>
            <w:hideMark/>
          </w:tcPr>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«Алексахін проти України»</w:t>
            </w:r>
          </w:p>
          <w:p w:rsidR="00EA10D5" w:rsidRPr="00EA10D5" w:rsidRDefault="00EA10D5" w:rsidP="001C445A">
            <w:pPr>
              <w:spacing w:before="96" w:after="204" w:line="330" w:lineRule="atLeast"/>
              <w:textAlignment w:val="baseline"/>
              <w:rPr>
                <w:b/>
                <w:color w:val="000000" w:themeColor="text1"/>
                <w:sz w:val="28"/>
                <w:szCs w:val="28"/>
              </w:rPr>
            </w:pPr>
            <w:r w:rsidRPr="00EA10D5">
              <w:rPr>
                <w:b/>
                <w:color w:val="000000" w:themeColor="text1"/>
                <w:sz w:val="28"/>
                <w:szCs w:val="28"/>
              </w:rPr>
              <w:t>19</w:t>
            </w:r>
            <w:r w:rsidRPr="00EA10D5">
              <w:rPr>
                <w:b/>
                <w:color w:val="000000" w:themeColor="text1"/>
                <w:sz w:val="28"/>
                <w:szCs w:val="28"/>
                <w:lang w:val="uk-UA"/>
              </w:rPr>
              <w:t>.07.</w:t>
            </w:r>
            <w:r w:rsidRPr="00EA10D5">
              <w:rPr>
                <w:b/>
                <w:color w:val="000000" w:themeColor="text1"/>
                <w:sz w:val="28"/>
                <w:szCs w:val="28"/>
              </w:rPr>
              <w:t>2012 року</w:t>
            </w:r>
          </w:p>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«Савін проти України»</w:t>
            </w:r>
          </w:p>
          <w:p w:rsidR="00EA10D5" w:rsidRPr="00EA10D5" w:rsidRDefault="00EA10D5" w:rsidP="00EA10D5">
            <w:pPr>
              <w:spacing w:before="96" w:after="204" w:line="330" w:lineRule="atLeast"/>
              <w:textAlignment w:val="baseline"/>
              <w:rPr>
                <w:color w:val="000000" w:themeColor="text1"/>
                <w:sz w:val="28"/>
                <w:szCs w:val="28"/>
              </w:rPr>
            </w:pPr>
            <w:r w:rsidRPr="00EA10D5">
              <w:rPr>
                <w:b/>
                <w:color w:val="000000" w:themeColor="text1"/>
                <w:sz w:val="28"/>
                <w:szCs w:val="28"/>
              </w:rPr>
              <w:t>16</w:t>
            </w:r>
            <w:r w:rsidRPr="00EA10D5">
              <w:rPr>
                <w:b/>
                <w:color w:val="000000" w:themeColor="text1"/>
                <w:sz w:val="28"/>
                <w:szCs w:val="28"/>
                <w:lang w:val="uk-UA"/>
              </w:rPr>
              <w:t>.02.</w:t>
            </w:r>
            <w:r w:rsidRPr="00EA10D5">
              <w:rPr>
                <w:b/>
                <w:color w:val="000000" w:themeColor="text1"/>
                <w:sz w:val="28"/>
                <w:szCs w:val="28"/>
              </w:rPr>
              <w:t>2012 року</w:t>
            </w:r>
          </w:p>
        </w:tc>
        <w:tc>
          <w:tcPr>
            <w:tcW w:w="6313" w:type="dxa"/>
            <w:shd w:val="clear" w:color="auto" w:fill="FFFFFF"/>
            <w:tcMar>
              <w:top w:w="135" w:type="dxa"/>
              <w:left w:w="180" w:type="dxa"/>
              <w:bottom w:w="135" w:type="dxa"/>
              <w:right w:w="180" w:type="dxa"/>
            </w:tcMar>
            <w:vAlign w:val="bottom"/>
            <w:hideMark/>
          </w:tcPr>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t>Окрім жорстокості поводження ознакою катування є також наявність мети такого поводження, як це встановлено у Конвенції ООН проти катувань та інших жорстоких, нелюдських або таких, що принижують гідність, видів поводження і покарання. Так стаття 1 цієї Конвенції визначає катування як умисне заподіяння сильного болю або страждання, щоб inter alia отримати відомості, покарати або залякати.</w:t>
            </w:r>
          </w:p>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t>Суд зазначає, що у цій справі національні суди встановили, що заявник зазнав тяжких тілесних ушкоджень, що загрожували його життю під час їх заподіяння. Жорстоке поводження полягало у застосуванні сльозогінного газу, ударі ногою та низці ударів. У результаті такого поводження заявник зазнав сильного болю та став інвалідом.</w:t>
            </w:r>
          </w:p>
          <w:p w:rsidR="00EA10D5" w:rsidRPr="00EA10D5" w:rsidRDefault="00EA10D5" w:rsidP="00770142">
            <w:pPr>
              <w:spacing w:before="96" w:line="330" w:lineRule="atLeast"/>
              <w:textAlignment w:val="baseline"/>
              <w:rPr>
                <w:color w:val="000000" w:themeColor="text1"/>
                <w:sz w:val="28"/>
                <w:szCs w:val="28"/>
              </w:rPr>
            </w:pPr>
            <w:r w:rsidRPr="00EA10D5">
              <w:rPr>
                <w:color w:val="000000" w:themeColor="text1"/>
                <w:sz w:val="28"/>
                <w:szCs w:val="28"/>
              </w:rPr>
              <w:t xml:space="preserve">Суд також зазначає, що немає доказів того, що поведінка заявника вимагала застосування сили, не кажучи вже про настільки жорстокі дії. За </w:t>
            </w:r>
            <w:r w:rsidRPr="00EA10D5">
              <w:rPr>
                <w:color w:val="000000" w:themeColor="text1"/>
                <w:sz w:val="28"/>
                <w:szCs w:val="28"/>
              </w:rPr>
              <w:lastRenderedPageBreak/>
              <w:t>таких обставин це дуже жорстоке поводження беззаперечно було націлене на залякування та приниження заявника, та, можливо, сприяння отриманню зізнання, оскільки згідно з поясненнями X. він вважав, що заявник брав участь у бійці, а отже, міг вчинити злочин. Ці елементи є достатніми для ЄСПЛ, щоб дійти висновку про те, що заявника було піддано катуванню всупереч статті 3 Конвенції</w:t>
            </w:r>
          </w:p>
        </w:tc>
      </w:tr>
      <w:tr w:rsidR="00EA10D5" w:rsidRPr="00EA10D5" w:rsidTr="00EA10D5">
        <w:tc>
          <w:tcPr>
            <w:tcW w:w="0" w:type="auto"/>
            <w:shd w:val="clear" w:color="auto" w:fill="FCFCFC"/>
            <w:tcMar>
              <w:top w:w="135" w:type="dxa"/>
              <w:left w:w="180" w:type="dxa"/>
              <w:bottom w:w="135" w:type="dxa"/>
              <w:right w:w="180" w:type="dxa"/>
            </w:tcMar>
            <w:vAlign w:val="bottom"/>
            <w:hideMark/>
          </w:tcPr>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«Савченко проти України»</w:t>
            </w:r>
          </w:p>
          <w:p w:rsidR="00EA10D5" w:rsidRPr="00EA10D5" w:rsidRDefault="00EA10D5" w:rsidP="00EA10D5">
            <w:pPr>
              <w:spacing w:before="96" w:after="204" w:line="330" w:lineRule="atLeast"/>
              <w:textAlignment w:val="baseline"/>
              <w:rPr>
                <w:b/>
                <w:color w:val="000000" w:themeColor="text1"/>
                <w:sz w:val="28"/>
                <w:szCs w:val="28"/>
              </w:rPr>
            </w:pPr>
            <w:r w:rsidRPr="00EA10D5">
              <w:rPr>
                <w:b/>
                <w:color w:val="000000" w:themeColor="text1"/>
                <w:sz w:val="28"/>
                <w:szCs w:val="28"/>
              </w:rPr>
              <w:t>22</w:t>
            </w:r>
            <w:r w:rsidRPr="00EA10D5">
              <w:rPr>
                <w:b/>
                <w:color w:val="000000" w:themeColor="text1"/>
                <w:sz w:val="28"/>
                <w:szCs w:val="28"/>
                <w:lang w:val="uk-UA"/>
              </w:rPr>
              <w:t>.07.</w:t>
            </w:r>
            <w:r w:rsidRPr="00EA10D5">
              <w:rPr>
                <w:b/>
                <w:color w:val="000000" w:themeColor="text1"/>
                <w:sz w:val="28"/>
                <w:szCs w:val="28"/>
              </w:rPr>
              <w:t>2016 року</w:t>
            </w:r>
          </w:p>
        </w:tc>
        <w:tc>
          <w:tcPr>
            <w:tcW w:w="6313" w:type="dxa"/>
            <w:shd w:val="clear" w:color="auto" w:fill="FCFCFC"/>
            <w:tcMar>
              <w:top w:w="135" w:type="dxa"/>
              <w:left w:w="180" w:type="dxa"/>
              <w:bottom w:w="135" w:type="dxa"/>
              <w:right w:w="180" w:type="dxa"/>
            </w:tcMar>
            <w:vAlign w:val="bottom"/>
            <w:hideMark/>
          </w:tcPr>
          <w:p w:rsidR="00EA10D5" w:rsidRPr="00EA10D5" w:rsidRDefault="00EA10D5" w:rsidP="00770142">
            <w:pPr>
              <w:spacing w:before="96" w:line="330" w:lineRule="atLeast"/>
              <w:textAlignment w:val="baseline"/>
              <w:rPr>
                <w:color w:val="000000" w:themeColor="text1"/>
                <w:sz w:val="28"/>
                <w:szCs w:val="28"/>
              </w:rPr>
            </w:pPr>
            <w:r w:rsidRPr="00EA10D5">
              <w:rPr>
                <w:color w:val="000000" w:themeColor="text1"/>
                <w:sz w:val="28"/>
                <w:szCs w:val="28"/>
              </w:rPr>
              <w:t>У цій справі ЄСПЛ визнав порушення процесуального аспекту статті 3 Конвенції у зв’язку з непроведенням органами влади розслідування скарг заявника на жорстоке з ним поводження працівників міліції. Суд звернувся до своєї попередньої практики у справах проти України та дійшов висновку, що у цій справі, як і у багатьох інших справах проти України (ЄСПЛ зробив посилання на справу «Каверзін проти України», вказавши на існування в Україні системної проблеми непроведення ефективного розслідування скарг на жорстоке поводження), органи влади продемонстрували небажання забезпечити проведення швидкого та ретельного розслідування скарг заявника на жорстоке з ним поводження працівників міліції. Матеріальний аспект статті 3 Конвенції був порушений з огляду на неналежні умови тримання заявника під вартою, а також умови перевезення з однієї установи тримання під вартою в іншу.</w:t>
            </w:r>
          </w:p>
        </w:tc>
      </w:tr>
      <w:tr w:rsidR="00EA10D5" w:rsidRPr="00EA10D5" w:rsidTr="00EA10D5">
        <w:tc>
          <w:tcPr>
            <w:tcW w:w="0" w:type="auto"/>
            <w:shd w:val="clear" w:color="auto" w:fill="FFFFFF"/>
            <w:tcMar>
              <w:top w:w="135" w:type="dxa"/>
              <w:left w:w="180" w:type="dxa"/>
              <w:bottom w:w="135" w:type="dxa"/>
              <w:right w:w="180" w:type="dxa"/>
            </w:tcMar>
            <w:vAlign w:val="bottom"/>
            <w:hideMark/>
          </w:tcPr>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«Алахвердян проти України»</w:t>
            </w:r>
          </w:p>
          <w:p w:rsidR="00EA10D5" w:rsidRPr="00EA10D5" w:rsidRDefault="00EA10D5" w:rsidP="00EA10D5">
            <w:pPr>
              <w:spacing w:before="96" w:after="204" w:line="330" w:lineRule="atLeast"/>
              <w:textAlignment w:val="baseline"/>
              <w:rPr>
                <w:b/>
                <w:color w:val="000000" w:themeColor="text1"/>
                <w:sz w:val="28"/>
                <w:szCs w:val="28"/>
              </w:rPr>
            </w:pPr>
            <w:r w:rsidRPr="00EA10D5">
              <w:rPr>
                <w:b/>
                <w:color w:val="000000" w:themeColor="text1"/>
                <w:sz w:val="28"/>
                <w:szCs w:val="28"/>
              </w:rPr>
              <w:t>16</w:t>
            </w:r>
            <w:r w:rsidRPr="00EA10D5">
              <w:rPr>
                <w:b/>
                <w:color w:val="000000" w:themeColor="text1"/>
                <w:sz w:val="28"/>
                <w:szCs w:val="28"/>
                <w:lang w:val="uk-UA"/>
              </w:rPr>
              <w:t>.04.</w:t>
            </w:r>
            <w:r w:rsidRPr="00EA10D5">
              <w:rPr>
                <w:b/>
                <w:color w:val="000000" w:themeColor="text1"/>
                <w:sz w:val="28"/>
                <w:szCs w:val="28"/>
              </w:rPr>
              <w:t>2019 року</w:t>
            </w:r>
          </w:p>
        </w:tc>
        <w:tc>
          <w:tcPr>
            <w:tcW w:w="6313" w:type="dxa"/>
            <w:shd w:val="clear" w:color="auto" w:fill="FFFFFF"/>
            <w:tcMar>
              <w:top w:w="135" w:type="dxa"/>
              <w:left w:w="180" w:type="dxa"/>
              <w:bottom w:w="135" w:type="dxa"/>
              <w:right w:w="180" w:type="dxa"/>
            </w:tcMar>
            <w:vAlign w:val="bottom"/>
            <w:hideMark/>
          </w:tcPr>
          <w:p w:rsidR="00EA10D5" w:rsidRPr="00EA10D5" w:rsidRDefault="00EA10D5" w:rsidP="00770142">
            <w:pPr>
              <w:spacing w:before="96" w:line="330" w:lineRule="atLeast"/>
              <w:textAlignment w:val="baseline"/>
              <w:rPr>
                <w:color w:val="000000" w:themeColor="text1"/>
                <w:sz w:val="28"/>
                <w:szCs w:val="28"/>
              </w:rPr>
            </w:pPr>
            <w:r w:rsidRPr="00EA10D5">
              <w:rPr>
                <w:color w:val="000000" w:themeColor="text1"/>
                <w:sz w:val="28"/>
                <w:szCs w:val="28"/>
              </w:rPr>
              <w:t xml:space="preserve">ЄСПЛ наголосив, що за 3 години до явки з повинною, Заявник уже контактував з міліціонерами під час давання показань в якості свідка. Попри те, що встановити причини зміни показань за такий короткий строк неможливо, органи влади, після того, як їм стало відомо про намір Заявника зізнатися, повинні були знати про ймовірні наслідки явки з повинною. Проте, Заявнику не було запропоновано правову допомогу, не забезпечено присутності захисника. </w:t>
            </w:r>
            <w:r w:rsidRPr="00EA10D5">
              <w:rPr>
                <w:color w:val="000000" w:themeColor="text1"/>
                <w:sz w:val="28"/>
                <w:szCs w:val="28"/>
              </w:rPr>
              <w:lastRenderedPageBreak/>
              <w:t>Захисник також був відсутній під час проведення слідчого експерименту. ЄСПЛ наголосив, що самого по собі факту роз’яснення Заявнику його права не свідчити проти себе під час явки з повинною не достатньо для констатації факту відмови від правової допомоги захисника. Таким чином, ЄСПЛ дійшов висновку, що право Заявника на захисника було обмежено без вагомих підстав.</w:t>
            </w:r>
          </w:p>
        </w:tc>
      </w:tr>
      <w:tr w:rsidR="00EA10D5" w:rsidRPr="00EA10D5" w:rsidTr="00EA10D5">
        <w:tc>
          <w:tcPr>
            <w:tcW w:w="0" w:type="auto"/>
            <w:shd w:val="clear" w:color="auto" w:fill="FCFCFC"/>
            <w:tcMar>
              <w:top w:w="135" w:type="dxa"/>
              <w:left w:w="180" w:type="dxa"/>
              <w:bottom w:w="135" w:type="dxa"/>
              <w:right w:w="180" w:type="dxa"/>
            </w:tcMar>
            <w:vAlign w:val="bottom"/>
            <w:hideMark/>
          </w:tcPr>
          <w:p w:rsidR="00EA10D5" w:rsidRPr="00EA10D5" w:rsidRDefault="00EA10D5" w:rsidP="001C445A">
            <w:pPr>
              <w:spacing w:line="330" w:lineRule="atLeast"/>
              <w:textAlignment w:val="baseline"/>
              <w:rPr>
                <w:color w:val="000000" w:themeColor="text1"/>
                <w:sz w:val="28"/>
                <w:szCs w:val="28"/>
              </w:rPr>
            </w:pPr>
            <w:r w:rsidRPr="00EA10D5">
              <w:rPr>
                <w:b/>
                <w:bCs/>
                <w:color w:val="000000" w:themeColor="text1"/>
                <w:sz w:val="28"/>
                <w:szCs w:val="28"/>
                <w:bdr w:val="none" w:sz="0" w:space="0" w:color="auto" w:frame="1"/>
              </w:rPr>
              <w:t>«Яллох проти Німеччини»</w:t>
            </w:r>
          </w:p>
          <w:p w:rsidR="00EA10D5" w:rsidRPr="00EA10D5" w:rsidRDefault="00EA10D5" w:rsidP="00EA10D5">
            <w:pPr>
              <w:spacing w:before="96" w:after="204" w:line="330" w:lineRule="atLeast"/>
              <w:textAlignment w:val="baseline"/>
              <w:rPr>
                <w:b/>
                <w:color w:val="000000" w:themeColor="text1"/>
                <w:sz w:val="28"/>
                <w:szCs w:val="28"/>
              </w:rPr>
            </w:pPr>
            <w:r w:rsidRPr="00EA10D5">
              <w:rPr>
                <w:b/>
                <w:color w:val="000000" w:themeColor="text1"/>
                <w:sz w:val="28"/>
                <w:szCs w:val="28"/>
              </w:rPr>
              <w:t>11</w:t>
            </w:r>
            <w:r w:rsidRPr="00EA10D5">
              <w:rPr>
                <w:b/>
                <w:color w:val="000000" w:themeColor="text1"/>
                <w:sz w:val="28"/>
                <w:szCs w:val="28"/>
                <w:lang w:val="uk-UA"/>
              </w:rPr>
              <w:t>.07.</w:t>
            </w:r>
            <w:r w:rsidRPr="00EA10D5">
              <w:rPr>
                <w:b/>
                <w:color w:val="000000" w:themeColor="text1"/>
                <w:sz w:val="28"/>
                <w:szCs w:val="28"/>
              </w:rPr>
              <w:t>2006 року</w:t>
            </w:r>
          </w:p>
        </w:tc>
        <w:tc>
          <w:tcPr>
            <w:tcW w:w="6313" w:type="dxa"/>
            <w:shd w:val="clear" w:color="auto" w:fill="FCFCFC"/>
            <w:tcMar>
              <w:top w:w="135" w:type="dxa"/>
              <w:left w:w="180" w:type="dxa"/>
              <w:bottom w:w="135" w:type="dxa"/>
              <w:right w:w="180" w:type="dxa"/>
            </w:tcMar>
            <w:vAlign w:val="bottom"/>
            <w:hideMark/>
          </w:tcPr>
          <w:p w:rsidR="00EA10D5" w:rsidRPr="00EA10D5" w:rsidRDefault="00EA10D5" w:rsidP="00770142">
            <w:pPr>
              <w:spacing w:before="96" w:line="330" w:lineRule="atLeast"/>
              <w:textAlignment w:val="baseline"/>
              <w:rPr>
                <w:color w:val="000000" w:themeColor="text1"/>
                <w:sz w:val="28"/>
                <w:szCs w:val="28"/>
              </w:rPr>
            </w:pPr>
            <w:r w:rsidRPr="00EA10D5">
              <w:rPr>
                <w:color w:val="000000" w:themeColor="text1"/>
                <w:sz w:val="28"/>
                <w:szCs w:val="28"/>
              </w:rPr>
              <w:t>ЄСПЛ визнав, що мало місце порушення ст. 3 ЄКПЛ через вжиття непропорційних заходів медичного втручання для отримання доказів. Зокрема, Суд зазначив, що “компетентні органи завдали заявнику тяжкого втручання у його фізичну і психічну цілісність проти його волі. Заявника змусили блювати не з лікувальною метою, а для отримання доказів. Натомість мети можна було досягти простішим природним способом</w:t>
            </w:r>
          </w:p>
        </w:tc>
      </w:tr>
      <w:tr w:rsidR="00EA10D5" w:rsidRPr="00EA10D5" w:rsidTr="00EA10D5">
        <w:tc>
          <w:tcPr>
            <w:tcW w:w="0" w:type="auto"/>
            <w:shd w:val="clear" w:color="auto" w:fill="FFFFFF"/>
            <w:tcMar>
              <w:top w:w="135" w:type="dxa"/>
              <w:left w:w="180" w:type="dxa"/>
              <w:bottom w:w="135" w:type="dxa"/>
              <w:right w:w="180" w:type="dxa"/>
            </w:tcMar>
            <w:vAlign w:val="bottom"/>
            <w:hideMark/>
          </w:tcPr>
          <w:p w:rsidR="00EA10D5" w:rsidRPr="00EA10D5" w:rsidRDefault="00EA10D5" w:rsidP="001C445A">
            <w:pPr>
              <w:spacing w:line="330" w:lineRule="atLeast"/>
              <w:textAlignment w:val="baseline"/>
              <w:rPr>
                <w:color w:val="000000" w:themeColor="text1"/>
                <w:sz w:val="28"/>
                <w:szCs w:val="28"/>
              </w:rPr>
            </w:pPr>
            <w:r w:rsidRPr="00EA10D5">
              <w:rPr>
                <w:b/>
                <w:bCs/>
                <w:color w:val="000000" w:themeColor="text1"/>
                <w:sz w:val="28"/>
                <w:szCs w:val="28"/>
                <w:bdr w:val="none" w:sz="0" w:space="0" w:color="auto" w:frame="1"/>
              </w:rPr>
              <w:t>«Каверзін проти України»</w:t>
            </w:r>
          </w:p>
          <w:p w:rsidR="00EA10D5" w:rsidRPr="00EA10D5" w:rsidRDefault="00EA10D5" w:rsidP="00EA10D5">
            <w:pPr>
              <w:spacing w:before="96" w:after="204" w:line="330" w:lineRule="atLeast"/>
              <w:textAlignment w:val="baseline"/>
              <w:rPr>
                <w:b/>
                <w:color w:val="000000" w:themeColor="text1"/>
                <w:sz w:val="28"/>
                <w:szCs w:val="28"/>
              </w:rPr>
            </w:pPr>
            <w:r w:rsidRPr="00EA10D5">
              <w:rPr>
                <w:b/>
                <w:color w:val="000000" w:themeColor="text1"/>
                <w:sz w:val="28"/>
                <w:szCs w:val="28"/>
              </w:rPr>
              <w:t>15</w:t>
            </w:r>
            <w:r w:rsidRPr="00EA10D5">
              <w:rPr>
                <w:b/>
                <w:color w:val="000000" w:themeColor="text1"/>
                <w:sz w:val="28"/>
                <w:szCs w:val="28"/>
                <w:lang w:val="uk-UA"/>
              </w:rPr>
              <w:t>.05.</w:t>
            </w:r>
            <w:r w:rsidRPr="00EA10D5">
              <w:rPr>
                <w:b/>
                <w:color w:val="000000" w:themeColor="text1"/>
                <w:sz w:val="28"/>
                <w:szCs w:val="28"/>
              </w:rPr>
              <w:t>2012 року</w:t>
            </w:r>
          </w:p>
        </w:tc>
        <w:tc>
          <w:tcPr>
            <w:tcW w:w="6313" w:type="dxa"/>
            <w:shd w:val="clear" w:color="auto" w:fill="FFFFFF"/>
            <w:tcMar>
              <w:top w:w="135" w:type="dxa"/>
              <w:left w:w="180" w:type="dxa"/>
              <w:bottom w:w="135" w:type="dxa"/>
              <w:right w:w="180" w:type="dxa"/>
            </w:tcMar>
            <w:vAlign w:val="bottom"/>
            <w:hideMark/>
          </w:tcPr>
          <w:p w:rsidR="00EA10D5" w:rsidRPr="00EA10D5" w:rsidRDefault="00EA10D5" w:rsidP="00770142">
            <w:pPr>
              <w:spacing w:before="96" w:line="330" w:lineRule="atLeast"/>
              <w:textAlignment w:val="baseline"/>
              <w:rPr>
                <w:color w:val="000000" w:themeColor="text1"/>
                <w:sz w:val="28"/>
                <w:szCs w:val="28"/>
              </w:rPr>
            </w:pPr>
            <w:r w:rsidRPr="00EA10D5">
              <w:rPr>
                <w:color w:val="000000" w:themeColor="text1"/>
                <w:sz w:val="28"/>
                <w:szCs w:val="28"/>
              </w:rPr>
              <w:t>Застосування наручників до засудженого, якого конвоювали троє охоронців у супроводі службового собаки, застосовувався до засудженого до довічного позбавлення волі, що був повністю сліпим та вимагав сторонньої допомоги для забезпечення життєвих потреб, є порушенням статті 3 Конвенції, як таке, що становило нелюдське і таке, що принижує гідність, поводження</w:t>
            </w:r>
          </w:p>
        </w:tc>
      </w:tr>
      <w:tr w:rsidR="00EA10D5" w:rsidRPr="00EA10D5" w:rsidTr="00EA10D5">
        <w:tc>
          <w:tcPr>
            <w:tcW w:w="0" w:type="auto"/>
            <w:shd w:val="clear" w:color="auto" w:fill="FCFCFC"/>
            <w:tcMar>
              <w:top w:w="135" w:type="dxa"/>
              <w:left w:w="180" w:type="dxa"/>
              <w:bottom w:w="135" w:type="dxa"/>
              <w:right w:w="180" w:type="dxa"/>
            </w:tcMar>
            <w:vAlign w:val="bottom"/>
            <w:hideMark/>
          </w:tcPr>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«Чміль проти України»</w:t>
            </w:r>
          </w:p>
          <w:p w:rsidR="00EA10D5" w:rsidRPr="00EA10D5" w:rsidRDefault="00EA10D5" w:rsidP="00EA10D5">
            <w:pPr>
              <w:spacing w:before="96" w:after="204" w:line="330" w:lineRule="atLeast"/>
              <w:textAlignment w:val="baseline"/>
              <w:rPr>
                <w:b/>
                <w:color w:val="000000" w:themeColor="text1"/>
                <w:sz w:val="28"/>
                <w:szCs w:val="28"/>
              </w:rPr>
            </w:pPr>
            <w:r w:rsidRPr="00EA10D5">
              <w:rPr>
                <w:b/>
                <w:color w:val="000000" w:themeColor="text1"/>
                <w:sz w:val="28"/>
                <w:szCs w:val="28"/>
              </w:rPr>
              <w:t>29</w:t>
            </w:r>
            <w:r w:rsidRPr="00EA10D5">
              <w:rPr>
                <w:b/>
                <w:color w:val="000000" w:themeColor="text1"/>
                <w:sz w:val="28"/>
                <w:szCs w:val="28"/>
                <w:lang w:val="uk-UA"/>
              </w:rPr>
              <w:t>.10.</w:t>
            </w:r>
            <w:r w:rsidRPr="00EA10D5">
              <w:rPr>
                <w:b/>
                <w:color w:val="000000" w:themeColor="text1"/>
                <w:sz w:val="28"/>
                <w:szCs w:val="28"/>
              </w:rPr>
              <w:t>2015 р</w:t>
            </w:r>
          </w:p>
        </w:tc>
        <w:tc>
          <w:tcPr>
            <w:tcW w:w="6313" w:type="dxa"/>
            <w:shd w:val="clear" w:color="auto" w:fill="FCFCFC"/>
            <w:tcMar>
              <w:top w:w="135" w:type="dxa"/>
              <w:left w:w="180" w:type="dxa"/>
              <w:bottom w:w="135" w:type="dxa"/>
              <w:right w:w="180" w:type="dxa"/>
            </w:tcMar>
            <w:vAlign w:val="bottom"/>
            <w:hideMark/>
          </w:tcPr>
          <w:p w:rsidR="00EA10D5" w:rsidRPr="00EA10D5" w:rsidRDefault="00EA10D5" w:rsidP="00770142">
            <w:pPr>
              <w:spacing w:before="96" w:line="330" w:lineRule="atLeast"/>
              <w:textAlignment w:val="baseline"/>
              <w:rPr>
                <w:color w:val="000000" w:themeColor="text1"/>
                <w:sz w:val="28"/>
                <w:szCs w:val="28"/>
              </w:rPr>
            </w:pPr>
            <w:r w:rsidRPr="00EA10D5">
              <w:rPr>
                <w:color w:val="000000" w:themeColor="text1"/>
                <w:sz w:val="28"/>
                <w:szCs w:val="28"/>
              </w:rPr>
              <w:t xml:space="preserve">ЄСПЛ вважає, що, відповідно до версій подій обох сторін, існує достатньо доказів “поза розумним сумнівом”, що заявник був підданий жорстокому поводженню з боку міліції, що є порушенням матеріального аспекту статті 3 Конвенції. Європейський суд визнав порушення процесуального аспекту статті 3 з огляду на неефективність розслідування скарги за фактом завдання заявникові тілесних ушкоджень. Таким чином, Суд вважає, що розслідування скарги </w:t>
            </w:r>
            <w:r w:rsidRPr="00EA10D5">
              <w:rPr>
                <w:color w:val="000000" w:themeColor="text1"/>
                <w:sz w:val="28"/>
                <w:szCs w:val="28"/>
              </w:rPr>
              <w:lastRenderedPageBreak/>
              <w:t>заявника було необґрунтовано тривалим та мало недоліки, які визнали й національні органи влади, а також, що висновки розслідування не були засновані на наявних доказах. Зокрема, 8 вересня 2005 року прокурор дійшов висновку, що заявник отримав травми впавши, але ніхто, включаючи міліціянтів, ніколи не давав показання, що бачив падіння заявника. Це ж стосується рішення від 2 квітня 2009 року про припинення кримінального провадження, коли будь-які висновки про те, чи міг заявник отримати травми за обставин, описаних ним, або описаних міліціянтами, були відсутні. Констатовано порушення ст. 3 Конвенції (матеріальний та процесуальний аспекти)</w:t>
            </w:r>
          </w:p>
        </w:tc>
      </w:tr>
      <w:tr w:rsidR="00EA10D5" w:rsidRPr="00EA10D5" w:rsidTr="00EA10D5">
        <w:tc>
          <w:tcPr>
            <w:tcW w:w="0" w:type="auto"/>
            <w:shd w:val="clear" w:color="auto" w:fill="FFFFFF"/>
            <w:tcMar>
              <w:top w:w="135" w:type="dxa"/>
              <w:left w:w="180" w:type="dxa"/>
              <w:bottom w:w="135" w:type="dxa"/>
              <w:right w:w="180" w:type="dxa"/>
            </w:tcMar>
            <w:vAlign w:val="bottom"/>
            <w:hideMark/>
          </w:tcPr>
          <w:p w:rsidR="00EA10D5" w:rsidRPr="00EA10D5" w:rsidRDefault="00EA10D5" w:rsidP="001C445A">
            <w:pPr>
              <w:spacing w:line="330" w:lineRule="atLeast"/>
              <w:textAlignment w:val="baseline"/>
              <w:rPr>
                <w:b/>
                <w:color w:val="000000" w:themeColor="text1"/>
                <w:sz w:val="28"/>
                <w:szCs w:val="28"/>
              </w:rPr>
            </w:pPr>
            <w:r w:rsidRPr="00EA10D5">
              <w:rPr>
                <w:b/>
                <w:bCs/>
                <w:color w:val="000000" w:themeColor="text1"/>
                <w:sz w:val="28"/>
                <w:szCs w:val="28"/>
                <w:bdr w:val="none" w:sz="0" w:space="0" w:color="auto" w:frame="1"/>
              </w:rPr>
              <w:t>«Баришева проти України»</w:t>
            </w:r>
          </w:p>
          <w:p w:rsidR="00EA10D5" w:rsidRPr="00EA10D5" w:rsidRDefault="00EA10D5" w:rsidP="00EA10D5">
            <w:pPr>
              <w:spacing w:before="96" w:after="204" w:line="330" w:lineRule="atLeast"/>
              <w:textAlignment w:val="baseline"/>
              <w:rPr>
                <w:b/>
                <w:color w:val="000000" w:themeColor="text1"/>
                <w:sz w:val="28"/>
                <w:szCs w:val="28"/>
              </w:rPr>
            </w:pPr>
            <w:r w:rsidRPr="00EA10D5">
              <w:rPr>
                <w:b/>
                <w:color w:val="000000" w:themeColor="text1"/>
                <w:sz w:val="28"/>
                <w:szCs w:val="28"/>
              </w:rPr>
              <w:t>14</w:t>
            </w:r>
            <w:r w:rsidRPr="00EA10D5">
              <w:rPr>
                <w:b/>
                <w:color w:val="000000" w:themeColor="text1"/>
                <w:sz w:val="28"/>
                <w:szCs w:val="28"/>
                <w:lang w:val="uk-UA"/>
              </w:rPr>
              <w:t>.03.</w:t>
            </w:r>
            <w:r w:rsidRPr="00EA10D5">
              <w:rPr>
                <w:b/>
                <w:color w:val="000000" w:themeColor="text1"/>
                <w:sz w:val="28"/>
                <w:szCs w:val="28"/>
              </w:rPr>
              <w:t>2017 року</w:t>
            </w:r>
          </w:p>
        </w:tc>
        <w:tc>
          <w:tcPr>
            <w:tcW w:w="6313" w:type="dxa"/>
            <w:shd w:val="clear" w:color="auto" w:fill="FFFFFF"/>
            <w:tcMar>
              <w:top w:w="135" w:type="dxa"/>
              <w:left w:w="180" w:type="dxa"/>
              <w:bottom w:w="135" w:type="dxa"/>
              <w:right w:w="180" w:type="dxa"/>
            </w:tcMar>
            <w:vAlign w:val="bottom"/>
            <w:hideMark/>
          </w:tcPr>
          <w:p w:rsidR="00EA10D5" w:rsidRPr="00EA10D5" w:rsidRDefault="00EA10D5" w:rsidP="00770142">
            <w:pPr>
              <w:spacing w:before="96" w:line="330" w:lineRule="atLeast"/>
              <w:textAlignment w:val="baseline"/>
              <w:rPr>
                <w:color w:val="000000" w:themeColor="text1"/>
                <w:sz w:val="28"/>
                <w:szCs w:val="28"/>
              </w:rPr>
            </w:pPr>
            <w:r w:rsidRPr="00EA10D5">
              <w:rPr>
                <w:color w:val="000000" w:themeColor="text1"/>
                <w:sz w:val="28"/>
                <w:szCs w:val="28"/>
              </w:rPr>
              <w:t>Суд нагадує, що поняття ефективного заходу правового захисту щодо тверджень про жорстоке поводження також тягне за собою ефективний доступ особи, яка подала скаргу, що процедури слідства</w:t>
            </w:r>
          </w:p>
        </w:tc>
      </w:tr>
      <w:tr w:rsidR="00EA10D5" w:rsidRPr="00EA10D5" w:rsidTr="00EA10D5">
        <w:tc>
          <w:tcPr>
            <w:tcW w:w="0" w:type="auto"/>
            <w:shd w:val="clear" w:color="auto" w:fill="FCFCFC"/>
            <w:tcMar>
              <w:top w:w="135" w:type="dxa"/>
              <w:left w:w="180" w:type="dxa"/>
              <w:bottom w:w="135" w:type="dxa"/>
              <w:right w:w="180" w:type="dxa"/>
            </w:tcMar>
            <w:vAlign w:val="bottom"/>
            <w:hideMark/>
          </w:tcPr>
          <w:p w:rsidR="00EA10D5" w:rsidRPr="00EA10D5" w:rsidRDefault="00EA10D5" w:rsidP="001C445A">
            <w:pPr>
              <w:spacing w:line="330" w:lineRule="atLeast"/>
              <w:textAlignment w:val="baseline"/>
              <w:rPr>
                <w:color w:val="000000" w:themeColor="text1"/>
                <w:sz w:val="28"/>
                <w:szCs w:val="28"/>
              </w:rPr>
            </w:pPr>
            <w:r w:rsidRPr="00EA10D5">
              <w:rPr>
                <w:b/>
                <w:bCs/>
                <w:color w:val="000000" w:themeColor="text1"/>
                <w:sz w:val="28"/>
                <w:szCs w:val="28"/>
                <w:bdr w:val="none" w:sz="0" w:space="0" w:color="auto" w:frame="1"/>
              </w:rPr>
              <w:t>«Сорінг проти Сполученого Королівства»</w:t>
            </w:r>
          </w:p>
          <w:p w:rsidR="00EA10D5" w:rsidRPr="00EA10D5" w:rsidRDefault="00EA10D5" w:rsidP="00EA10D5">
            <w:pPr>
              <w:spacing w:before="96" w:after="204" w:line="330" w:lineRule="atLeast"/>
              <w:textAlignment w:val="baseline"/>
              <w:rPr>
                <w:b/>
                <w:color w:val="000000" w:themeColor="text1"/>
                <w:sz w:val="28"/>
                <w:szCs w:val="28"/>
              </w:rPr>
            </w:pPr>
            <w:r w:rsidRPr="00EA10D5">
              <w:rPr>
                <w:b/>
                <w:color w:val="000000" w:themeColor="text1"/>
                <w:sz w:val="28"/>
                <w:szCs w:val="28"/>
                <w:lang w:val="uk-UA"/>
              </w:rPr>
              <w:t>0</w:t>
            </w:r>
            <w:r w:rsidRPr="00EA10D5">
              <w:rPr>
                <w:b/>
                <w:color w:val="000000" w:themeColor="text1"/>
                <w:sz w:val="28"/>
                <w:szCs w:val="28"/>
              </w:rPr>
              <w:t>7</w:t>
            </w:r>
            <w:r w:rsidRPr="00EA10D5">
              <w:rPr>
                <w:b/>
                <w:color w:val="000000" w:themeColor="text1"/>
                <w:sz w:val="28"/>
                <w:szCs w:val="28"/>
                <w:lang w:val="uk-UA"/>
              </w:rPr>
              <w:t>.07.</w:t>
            </w:r>
            <w:r w:rsidRPr="00EA10D5">
              <w:rPr>
                <w:b/>
                <w:color w:val="000000" w:themeColor="text1"/>
                <w:sz w:val="28"/>
                <w:szCs w:val="28"/>
              </w:rPr>
              <w:t>1989 року</w:t>
            </w:r>
          </w:p>
        </w:tc>
        <w:tc>
          <w:tcPr>
            <w:tcW w:w="6313" w:type="dxa"/>
            <w:shd w:val="clear" w:color="auto" w:fill="FCFCFC"/>
            <w:tcMar>
              <w:top w:w="135" w:type="dxa"/>
              <w:left w:w="180" w:type="dxa"/>
              <w:bottom w:w="135" w:type="dxa"/>
              <w:right w:w="180" w:type="dxa"/>
            </w:tcMar>
            <w:vAlign w:val="bottom"/>
            <w:hideMark/>
          </w:tcPr>
          <w:p w:rsidR="00EA10D5" w:rsidRPr="00EA10D5" w:rsidRDefault="00EA10D5" w:rsidP="001C445A">
            <w:pPr>
              <w:spacing w:before="96" w:after="204" w:line="330" w:lineRule="atLeast"/>
              <w:textAlignment w:val="baseline"/>
              <w:rPr>
                <w:color w:val="000000" w:themeColor="text1"/>
                <w:sz w:val="28"/>
                <w:szCs w:val="28"/>
              </w:rPr>
            </w:pPr>
            <w:r w:rsidRPr="00EA10D5">
              <w:rPr>
                <w:color w:val="000000" w:themeColor="text1"/>
                <w:sz w:val="28"/>
                <w:szCs w:val="28"/>
              </w:rPr>
              <w:t>Органи Конвенції не вирішують питання про наявність чи відсутність можливих, а не реальних порушень Конвенції. Але в тих випадках, коли заявник стверджує, що рішення про його екстрадицію призведе до порушення статті 3 в силу передбачуваних наслідків у запитуваній його екстрадиції країні, необхідно відійти від цього принципу з огляду на серйозність та невідворотність характеру передбачуваної шкоди.</w:t>
            </w:r>
          </w:p>
          <w:p w:rsidR="00EA10D5" w:rsidRPr="00EA10D5" w:rsidRDefault="00EA10D5" w:rsidP="00770142">
            <w:pPr>
              <w:spacing w:before="96" w:line="330" w:lineRule="atLeast"/>
              <w:textAlignment w:val="baseline"/>
              <w:rPr>
                <w:color w:val="000000" w:themeColor="text1"/>
                <w:sz w:val="28"/>
                <w:szCs w:val="28"/>
              </w:rPr>
            </w:pPr>
            <w:r w:rsidRPr="00EA10D5">
              <w:rPr>
                <w:color w:val="000000" w:themeColor="text1"/>
                <w:sz w:val="28"/>
                <w:szCs w:val="28"/>
              </w:rPr>
              <w:t xml:space="preserve">Таким чином, рішення держави — учасниці про видачу може стати порушенням статті 3 Конвенції, і внаслідок цього потягнути відповідальність держави відповідно до Конвенції, якщо були вагомі підстави вважати, що «видана особа» зіштовхнеться з реальним ризиком бути підданою катуванню або нелюдському або принижуючим гідність поводженню або покаранню в країні, що вимагає </w:t>
            </w:r>
            <w:r w:rsidRPr="00EA10D5">
              <w:rPr>
                <w:color w:val="000000" w:themeColor="text1"/>
                <w:sz w:val="28"/>
                <w:szCs w:val="28"/>
              </w:rPr>
              <w:lastRenderedPageBreak/>
              <w:t>його екстрадиції. щоб покласти таку відповідальність необхідно оцінити умови в цій країні зіставляючи їх з вимогами статті 3 Конвенції.</w:t>
            </w:r>
          </w:p>
        </w:tc>
      </w:tr>
      <w:tr w:rsidR="00EA10D5" w:rsidRPr="00EA10D5" w:rsidTr="00EA10D5">
        <w:tc>
          <w:tcPr>
            <w:tcW w:w="0" w:type="auto"/>
            <w:shd w:val="clear" w:color="auto" w:fill="FFFFFF"/>
            <w:tcMar>
              <w:top w:w="135" w:type="dxa"/>
              <w:left w:w="180" w:type="dxa"/>
              <w:bottom w:w="135" w:type="dxa"/>
              <w:right w:w="180" w:type="dxa"/>
            </w:tcMar>
            <w:vAlign w:val="bottom"/>
            <w:hideMark/>
          </w:tcPr>
          <w:p w:rsidR="00EA10D5" w:rsidRPr="00EA10D5" w:rsidRDefault="00EA10D5" w:rsidP="001C445A">
            <w:pPr>
              <w:spacing w:line="330" w:lineRule="atLeast"/>
              <w:textAlignment w:val="baseline"/>
              <w:rPr>
                <w:color w:val="000000" w:themeColor="text1"/>
                <w:sz w:val="28"/>
                <w:szCs w:val="28"/>
              </w:rPr>
            </w:pPr>
            <w:r w:rsidRPr="00EA10D5">
              <w:rPr>
                <w:b/>
                <w:bCs/>
                <w:color w:val="000000" w:themeColor="text1"/>
                <w:sz w:val="28"/>
                <w:szCs w:val="28"/>
                <w:bdr w:val="none" w:sz="0" w:space="0" w:color="auto" w:frame="1"/>
              </w:rPr>
              <w:t>«Осіпенков проти України»</w:t>
            </w:r>
          </w:p>
          <w:p w:rsidR="00EA10D5" w:rsidRPr="00EA10D5" w:rsidRDefault="00EA10D5" w:rsidP="00EA10D5">
            <w:pPr>
              <w:spacing w:before="96" w:after="204" w:line="330" w:lineRule="atLeast"/>
              <w:textAlignment w:val="baseline"/>
              <w:rPr>
                <w:b/>
                <w:color w:val="000000" w:themeColor="text1"/>
                <w:sz w:val="28"/>
                <w:szCs w:val="28"/>
              </w:rPr>
            </w:pPr>
            <w:r w:rsidRPr="00EA10D5">
              <w:rPr>
                <w:b/>
                <w:color w:val="000000" w:themeColor="text1"/>
                <w:sz w:val="28"/>
                <w:szCs w:val="28"/>
              </w:rPr>
              <w:t>29</w:t>
            </w:r>
            <w:r w:rsidRPr="00EA10D5">
              <w:rPr>
                <w:b/>
                <w:color w:val="000000" w:themeColor="text1"/>
                <w:sz w:val="28"/>
                <w:szCs w:val="28"/>
                <w:lang w:val="uk-UA"/>
              </w:rPr>
              <w:t>.01.</w:t>
            </w:r>
            <w:r w:rsidRPr="00EA10D5">
              <w:rPr>
                <w:b/>
                <w:color w:val="000000" w:themeColor="text1"/>
                <w:sz w:val="28"/>
                <w:szCs w:val="28"/>
              </w:rPr>
              <w:t>2019 року</w:t>
            </w:r>
          </w:p>
        </w:tc>
        <w:tc>
          <w:tcPr>
            <w:tcW w:w="6313" w:type="dxa"/>
            <w:shd w:val="clear" w:color="auto" w:fill="FFFFFF"/>
            <w:tcMar>
              <w:top w:w="135" w:type="dxa"/>
              <w:left w:w="180" w:type="dxa"/>
              <w:bottom w:w="135" w:type="dxa"/>
              <w:right w:w="180" w:type="dxa"/>
            </w:tcMar>
            <w:vAlign w:val="bottom"/>
            <w:hideMark/>
          </w:tcPr>
          <w:p w:rsidR="00EA10D5" w:rsidRPr="00EA10D5" w:rsidRDefault="00EA10D5" w:rsidP="00770142">
            <w:pPr>
              <w:spacing w:before="96" w:line="330" w:lineRule="atLeast"/>
              <w:textAlignment w:val="baseline"/>
              <w:rPr>
                <w:color w:val="000000" w:themeColor="text1"/>
                <w:sz w:val="28"/>
                <w:szCs w:val="28"/>
              </w:rPr>
            </w:pPr>
            <w:r w:rsidRPr="00EA10D5">
              <w:rPr>
                <w:color w:val="000000" w:themeColor="text1"/>
                <w:sz w:val="28"/>
                <w:szCs w:val="28"/>
              </w:rPr>
              <w:t>Суд, насамперед, зазначає, що суть скарги заявника у цій справі стосується проведення із запізненням обстеження його хвороби серця у закладі охорони здоров’я МОЗ. Він також зазначає, що хвороба, на яку страждав заявник, була достатньо серйозною, щоб вплинути на його повсякденну діяльність. Констатовано порушення статті 3 Конвенції.</w:t>
            </w:r>
          </w:p>
        </w:tc>
      </w:tr>
      <w:tr w:rsidR="00EA10D5" w:rsidRPr="00EA10D5" w:rsidTr="00EA10D5">
        <w:tc>
          <w:tcPr>
            <w:tcW w:w="0" w:type="auto"/>
            <w:shd w:val="clear" w:color="auto" w:fill="FCFCFC"/>
            <w:tcMar>
              <w:top w:w="135" w:type="dxa"/>
              <w:left w:w="180" w:type="dxa"/>
              <w:bottom w:w="135" w:type="dxa"/>
              <w:right w:w="180" w:type="dxa"/>
            </w:tcMar>
            <w:vAlign w:val="bottom"/>
            <w:hideMark/>
          </w:tcPr>
          <w:p w:rsidR="00EA10D5" w:rsidRPr="00EA10D5" w:rsidRDefault="00EA10D5" w:rsidP="001C445A">
            <w:pPr>
              <w:spacing w:line="330" w:lineRule="atLeast"/>
              <w:textAlignment w:val="baseline"/>
              <w:rPr>
                <w:color w:val="000000" w:themeColor="text1"/>
                <w:sz w:val="28"/>
                <w:szCs w:val="28"/>
              </w:rPr>
            </w:pPr>
            <w:r w:rsidRPr="00EA10D5">
              <w:rPr>
                <w:b/>
                <w:bCs/>
                <w:color w:val="000000" w:themeColor="text1"/>
                <w:sz w:val="28"/>
                <w:szCs w:val="28"/>
                <w:bdr w:val="none" w:sz="0" w:space="0" w:color="auto" w:frame="1"/>
              </w:rPr>
              <w:t>«Бекетов проти України»</w:t>
            </w:r>
          </w:p>
          <w:p w:rsidR="00EA10D5" w:rsidRPr="00EA10D5" w:rsidRDefault="00EA10D5" w:rsidP="00EA10D5">
            <w:pPr>
              <w:spacing w:before="96" w:after="204" w:line="330" w:lineRule="atLeast"/>
              <w:textAlignment w:val="baseline"/>
              <w:rPr>
                <w:b/>
                <w:color w:val="000000" w:themeColor="text1"/>
                <w:sz w:val="28"/>
                <w:szCs w:val="28"/>
              </w:rPr>
            </w:pPr>
            <w:r w:rsidRPr="00EA10D5">
              <w:rPr>
                <w:b/>
                <w:color w:val="000000" w:themeColor="text1"/>
                <w:sz w:val="28"/>
                <w:szCs w:val="28"/>
              </w:rPr>
              <w:t>19</w:t>
            </w:r>
            <w:r w:rsidRPr="00EA10D5">
              <w:rPr>
                <w:b/>
                <w:color w:val="000000" w:themeColor="text1"/>
                <w:sz w:val="28"/>
                <w:szCs w:val="28"/>
                <w:lang w:val="uk-UA"/>
              </w:rPr>
              <w:t>.04.</w:t>
            </w:r>
            <w:r w:rsidRPr="00EA10D5">
              <w:rPr>
                <w:b/>
                <w:color w:val="000000" w:themeColor="text1"/>
                <w:sz w:val="28"/>
                <w:szCs w:val="28"/>
              </w:rPr>
              <w:t>2019 року</w:t>
            </w:r>
          </w:p>
        </w:tc>
        <w:tc>
          <w:tcPr>
            <w:tcW w:w="6313" w:type="dxa"/>
            <w:shd w:val="clear" w:color="auto" w:fill="FCFCFC"/>
            <w:tcMar>
              <w:top w:w="135" w:type="dxa"/>
              <w:left w:w="180" w:type="dxa"/>
              <w:bottom w:w="135" w:type="dxa"/>
              <w:right w:w="180" w:type="dxa"/>
            </w:tcMar>
            <w:vAlign w:val="bottom"/>
            <w:hideMark/>
          </w:tcPr>
          <w:p w:rsidR="00EA10D5" w:rsidRPr="00EA10D5" w:rsidRDefault="00EA10D5" w:rsidP="00770142">
            <w:pPr>
              <w:spacing w:before="96" w:line="330" w:lineRule="atLeast"/>
              <w:textAlignment w:val="baseline"/>
              <w:rPr>
                <w:color w:val="000000" w:themeColor="text1"/>
                <w:sz w:val="28"/>
                <w:szCs w:val="28"/>
              </w:rPr>
            </w:pPr>
            <w:r w:rsidRPr="00EA10D5">
              <w:rPr>
                <w:color w:val="000000" w:themeColor="text1"/>
                <w:sz w:val="28"/>
                <w:szCs w:val="28"/>
              </w:rPr>
              <w:t>Європейський суд зазначив, що слідчий вісім разів відмовляв у порушенні кримінальної справи за скаргами заявника на жорстоке поводження, а перший допит заявника слідчим відбувся більше ніж через два роки після подання ним скарги на жорстоке поводження, а розслідування не було направлено на встановлення тілесних ушкоджень. Посилаючись на свою попередню практику у справах щодо України, Європейський суд вказав, що підхід державних органів до розслідування скарг заявника був переважно спрямований на виправдання підозрюваних у жорстокому поводженні працівників міліції, а не встановлення фактичних обставин. Обґрунтованого пояснення тривалості провадження, яка становила п’ять років та одинадцять місяців, не було. У зв’язку з цим Європейський суд констатував порушення матеріального та процесуального аспектів статті 3 Конвенції.</w:t>
            </w:r>
          </w:p>
        </w:tc>
      </w:tr>
      <w:tr w:rsidR="00EA10D5" w:rsidRPr="00EA10D5" w:rsidTr="00EA10D5">
        <w:tc>
          <w:tcPr>
            <w:tcW w:w="0" w:type="auto"/>
            <w:shd w:val="clear" w:color="auto" w:fill="FFFFFF"/>
            <w:tcMar>
              <w:top w:w="135" w:type="dxa"/>
              <w:left w:w="180" w:type="dxa"/>
              <w:bottom w:w="135" w:type="dxa"/>
              <w:right w:w="180" w:type="dxa"/>
            </w:tcMar>
            <w:vAlign w:val="bottom"/>
            <w:hideMark/>
          </w:tcPr>
          <w:p w:rsidR="00EA10D5" w:rsidRPr="00EA10D5" w:rsidRDefault="00EA10D5" w:rsidP="001C445A">
            <w:pPr>
              <w:spacing w:line="330" w:lineRule="atLeast"/>
              <w:textAlignment w:val="baseline"/>
              <w:rPr>
                <w:color w:val="000000" w:themeColor="text1"/>
                <w:sz w:val="28"/>
                <w:szCs w:val="28"/>
              </w:rPr>
            </w:pPr>
            <w:r w:rsidRPr="00EA10D5">
              <w:rPr>
                <w:b/>
                <w:bCs/>
                <w:color w:val="000000" w:themeColor="text1"/>
                <w:sz w:val="28"/>
                <w:szCs w:val="28"/>
                <w:bdr w:val="none" w:sz="0" w:space="0" w:color="auto" w:frame="1"/>
              </w:rPr>
              <w:t>«Паньків проти України»</w:t>
            </w:r>
          </w:p>
          <w:p w:rsidR="00EA10D5" w:rsidRPr="00EA10D5" w:rsidRDefault="00EA10D5" w:rsidP="00EA10D5">
            <w:pPr>
              <w:spacing w:before="96" w:after="204" w:line="330" w:lineRule="atLeast"/>
              <w:textAlignment w:val="baseline"/>
              <w:rPr>
                <w:b/>
                <w:color w:val="000000" w:themeColor="text1"/>
                <w:sz w:val="28"/>
                <w:szCs w:val="28"/>
              </w:rPr>
            </w:pPr>
            <w:r w:rsidRPr="00EA10D5">
              <w:rPr>
                <w:b/>
                <w:color w:val="000000" w:themeColor="text1"/>
                <w:sz w:val="28"/>
                <w:szCs w:val="28"/>
              </w:rPr>
              <w:t>28</w:t>
            </w:r>
            <w:r w:rsidRPr="00EA10D5">
              <w:rPr>
                <w:b/>
                <w:color w:val="000000" w:themeColor="text1"/>
                <w:sz w:val="28"/>
                <w:szCs w:val="28"/>
                <w:lang w:val="uk-UA"/>
              </w:rPr>
              <w:t>.02.</w:t>
            </w:r>
            <w:r w:rsidRPr="00EA10D5">
              <w:rPr>
                <w:b/>
                <w:color w:val="000000" w:themeColor="text1"/>
                <w:sz w:val="28"/>
                <w:szCs w:val="28"/>
              </w:rPr>
              <w:t>2019 року</w:t>
            </w:r>
          </w:p>
        </w:tc>
        <w:tc>
          <w:tcPr>
            <w:tcW w:w="6313" w:type="dxa"/>
            <w:shd w:val="clear" w:color="auto" w:fill="FFFFFF"/>
            <w:tcMar>
              <w:top w:w="135" w:type="dxa"/>
              <w:left w:w="180" w:type="dxa"/>
              <w:bottom w:w="135" w:type="dxa"/>
              <w:right w:w="180" w:type="dxa"/>
            </w:tcMar>
            <w:vAlign w:val="bottom"/>
            <w:hideMark/>
          </w:tcPr>
          <w:p w:rsidR="00EA10D5" w:rsidRPr="00EA10D5" w:rsidRDefault="00EA10D5" w:rsidP="00770142">
            <w:pPr>
              <w:spacing w:before="96" w:line="330" w:lineRule="atLeast"/>
              <w:textAlignment w:val="baseline"/>
              <w:rPr>
                <w:color w:val="000000" w:themeColor="text1"/>
                <w:sz w:val="28"/>
                <w:szCs w:val="28"/>
              </w:rPr>
            </w:pPr>
            <w:r w:rsidRPr="00EA10D5">
              <w:rPr>
                <w:color w:val="000000" w:themeColor="text1"/>
                <w:sz w:val="28"/>
                <w:szCs w:val="28"/>
              </w:rPr>
              <w:t xml:space="preserve">Європейський суд зауважив, що заявник зазнав тілесних ушкоджень під час перебування під вартою у відділі міліції, після чого йому не надали медичної допомоги, натомість ще раз допитали. Європейський суд зазначив, що, хоча тілесні ушкодження були кваліфіковані у висновках судово-медичних експертів як «легкі», але вони </w:t>
            </w:r>
            <w:r w:rsidRPr="00EA10D5">
              <w:rPr>
                <w:color w:val="000000" w:themeColor="text1"/>
                <w:sz w:val="28"/>
                <w:szCs w:val="28"/>
              </w:rPr>
              <w:lastRenderedPageBreak/>
              <w:t>підтверджують певний рівень суворості жорстокого поводження. Крім того, таке жорстоке подовження із заявником було навмисним та спрямованим на отримання від нього показань щодо злочину. За таких обставин Європейський суд дійшов висновку, що таке поводження в цілому з урахуванням мети та суворості становило катування у розумінні статті 3 Конвенції.</w:t>
            </w:r>
          </w:p>
        </w:tc>
      </w:tr>
      <w:tr w:rsidR="00EA10D5" w:rsidRPr="00EA10D5" w:rsidTr="00EA10D5">
        <w:tc>
          <w:tcPr>
            <w:tcW w:w="0" w:type="auto"/>
            <w:shd w:val="clear" w:color="auto" w:fill="FCFCFC"/>
            <w:tcMar>
              <w:top w:w="135" w:type="dxa"/>
              <w:left w:w="180" w:type="dxa"/>
              <w:bottom w:w="135" w:type="dxa"/>
              <w:right w:w="180" w:type="dxa"/>
            </w:tcMar>
            <w:vAlign w:val="bottom"/>
            <w:hideMark/>
          </w:tcPr>
          <w:p w:rsidR="00EA10D5" w:rsidRPr="00EA10D5" w:rsidRDefault="00EA10D5" w:rsidP="001C445A">
            <w:pPr>
              <w:spacing w:line="330" w:lineRule="atLeast"/>
              <w:textAlignment w:val="baseline"/>
              <w:rPr>
                <w:color w:val="000000" w:themeColor="text1"/>
                <w:sz w:val="28"/>
                <w:szCs w:val="28"/>
              </w:rPr>
            </w:pPr>
            <w:r w:rsidRPr="00EA10D5">
              <w:rPr>
                <w:b/>
                <w:bCs/>
                <w:color w:val="000000" w:themeColor="text1"/>
                <w:sz w:val="28"/>
                <w:szCs w:val="28"/>
                <w:bdr w:val="none" w:sz="0" w:space="0" w:color="auto" w:frame="1"/>
              </w:rPr>
              <w:t>«Орлик проти України»</w:t>
            </w:r>
          </w:p>
          <w:p w:rsidR="00EA10D5" w:rsidRPr="00EA10D5" w:rsidRDefault="00EA10D5" w:rsidP="00EA10D5">
            <w:pPr>
              <w:spacing w:before="96" w:after="204" w:line="330" w:lineRule="atLeast"/>
              <w:textAlignment w:val="baseline"/>
              <w:rPr>
                <w:b/>
                <w:color w:val="000000" w:themeColor="text1"/>
                <w:sz w:val="28"/>
                <w:szCs w:val="28"/>
              </w:rPr>
            </w:pPr>
            <w:r w:rsidRPr="00EA10D5">
              <w:rPr>
                <w:b/>
                <w:color w:val="000000" w:themeColor="text1"/>
                <w:sz w:val="28"/>
                <w:szCs w:val="28"/>
              </w:rPr>
              <w:t>11</w:t>
            </w:r>
            <w:r w:rsidRPr="00EA10D5">
              <w:rPr>
                <w:b/>
                <w:color w:val="000000" w:themeColor="text1"/>
                <w:sz w:val="28"/>
                <w:szCs w:val="28"/>
                <w:lang w:val="uk-UA"/>
              </w:rPr>
              <w:t>.02.</w:t>
            </w:r>
            <w:r w:rsidRPr="00EA10D5">
              <w:rPr>
                <w:b/>
                <w:color w:val="000000" w:themeColor="text1"/>
                <w:sz w:val="28"/>
                <w:szCs w:val="28"/>
              </w:rPr>
              <w:t>2016 року</w:t>
            </w:r>
          </w:p>
        </w:tc>
        <w:tc>
          <w:tcPr>
            <w:tcW w:w="6313" w:type="dxa"/>
            <w:shd w:val="clear" w:color="auto" w:fill="FCFCFC"/>
            <w:tcMar>
              <w:top w:w="135" w:type="dxa"/>
              <w:left w:w="180" w:type="dxa"/>
              <w:bottom w:w="135" w:type="dxa"/>
              <w:right w:w="180" w:type="dxa"/>
            </w:tcMar>
            <w:vAlign w:val="bottom"/>
            <w:hideMark/>
          </w:tcPr>
          <w:p w:rsidR="00EA10D5" w:rsidRPr="00EA10D5" w:rsidRDefault="00EA10D5" w:rsidP="00770142">
            <w:pPr>
              <w:spacing w:before="96" w:line="330" w:lineRule="atLeast"/>
              <w:textAlignment w:val="baseline"/>
              <w:rPr>
                <w:color w:val="000000" w:themeColor="text1"/>
                <w:sz w:val="28"/>
                <w:szCs w:val="28"/>
              </w:rPr>
            </w:pPr>
            <w:r w:rsidRPr="00EA10D5">
              <w:rPr>
                <w:color w:val="000000" w:themeColor="text1"/>
                <w:sz w:val="28"/>
                <w:szCs w:val="28"/>
              </w:rPr>
              <w:t>Коли слідство призводить до вчинення процесуальних дій в національних судах, процесуальні вимоги статті 3 Конвенції виходять за рамки стадії досудового слідства — вимогам статті 3 Конвенції має відповідати все провадження в цілому, включаючи судовий розгляд по суті. Це означає, що національні суди за жодних обставин не повинні допускати випадків, за яких завдання тілесних і моральних страждань залишатиметься безкарним. Це важливо для забезпечення громадської впевненості у принципі верховенства права і його підтримки, а також у попередженні будь-яких ознак толерантності органів влади до незаконних дій або співучасті у них</w:t>
            </w:r>
          </w:p>
        </w:tc>
      </w:tr>
      <w:tr w:rsidR="00EA10D5" w:rsidRPr="00EA10D5" w:rsidTr="001C445A">
        <w:tc>
          <w:tcPr>
            <w:tcW w:w="0" w:type="auto"/>
            <w:shd w:val="clear" w:color="auto" w:fill="FCFCFC"/>
            <w:tcMar>
              <w:top w:w="135" w:type="dxa"/>
              <w:left w:w="180" w:type="dxa"/>
              <w:bottom w:w="135" w:type="dxa"/>
              <w:right w:w="180" w:type="dxa"/>
            </w:tcMar>
          </w:tcPr>
          <w:p w:rsidR="00EA10D5" w:rsidRPr="001C445A" w:rsidRDefault="001C445A" w:rsidP="001C445A">
            <w:pPr>
              <w:spacing w:line="330" w:lineRule="atLeast"/>
              <w:textAlignment w:val="baseline"/>
              <w:rPr>
                <w:b/>
                <w:bCs/>
                <w:color w:val="000000" w:themeColor="text1"/>
                <w:sz w:val="28"/>
                <w:szCs w:val="28"/>
                <w:bdr w:val="none" w:sz="0" w:space="0" w:color="auto" w:frame="1"/>
              </w:rPr>
            </w:pPr>
            <w:r w:rsidRPr="001C445A">
              <w:rPr>
                <w:b/>
                <w:sz w:val="28"/>
                <w:szCs w:val="28"/>
              </w:rPr>
              <w:t>Справа «Орлик проти України», заява № 27454/11, рішення від 11 лютого 2016 року</w:t>
            </w:r>
          </w:p>
        </w:tc>
        <w:tc>
          <w:tcPr>
            <w:tcW w:w="6313" w:type="dxa"/>
            <w:shd w:val="clear" w:color="auto" w:fill="FCFCFC"/>
            <w:tcMar>
              <w:top w:w="135" w:type="dxa"/>
              <w:left w:w="180" w:type="dxa"/>
              <w:bottom w:w="135" w:type="dxa"/>
              <w:right w:w="180" w:type="dxa"/>
            </w:tcMar>
            <w:vAlign w:val="bottom"/>
          </w:tcPr>
          <w:p w:rsidR="001C445A" w:rsidRPr="001C445A" w:rsidRDefault="001C445A" w:rsidP="001C445A">
            <w:pPr>
              <w:spacing w:before="96" w:after="204" w:line="330" w:lineRule="atLeast"/>
              <w:textAlignment w:val="baseline"/>
              <w:rPr>
                <w:sz w:val="28"/>
                <w:szCs w:val="28"/>
              </w:rPr>
            </w:pPr>
            <w:r w:rsidRPr="001C445A">
              <w:rPr>
                <w:sz w:val="28"/>
                <w:szCs w:val="28"/>
              </w:rPr>
              <w:t>Суд нагад</w:t>
            </w:r>
            <w:r w:rsidRPr="001C445A">
              <w:rPr>
                <w:sz w:val="28"/>
                <w:szCs w:val="28"/>
                <w:lang w:val="uk-UA"/>
              </w:rPr>
              <w:t>ав</w:t>
            </w:r>
            <w:r w:rsidRPr="001C445A">
              <w:rPr>
                <w:sz w:val="28"/>
                <w:szCs w:val="28"/>
              </w:rPr>
              <w:t xml:space="preserve">, що стаття 3 Конвенції вимагає від органів влади проведення ефективного розслідування стверджуваного жорстокого поводження, навіть якщо таке поводження мало місце з боку приватних осіб («М.Ц. проти Болгарії», заява № 39272/98, п. 151, ECHR 2003-ХІІ, та «Денис Васільєв проти Росії», заява № 32704/04, п. 99, від 17 грудня 2009 року). Згідно з мінімальними критеріями ефективності, які Суд визначив у своїй практиці, таке розслідування має бути </w:t>
            </w:r>
            <w:r w:rsidRPr="001C445A">
              <w:rPr>
                <w:b/>
                <w:sz w:val="28"/>
                <w:szCs w:val="28"/>
              </w:rPr>
              <w:t>незалежним, безстороннім і підлягати громадському контролю,</w:t>
            </w:r>
            <w:r w:rsidRPr="001C445A">
              <w:rPr>
                <w:sz w:val="28"/>
                <w:szCs w:val="28"/>
              </w:rPr>
              <w:t xml:space="preserve"> а компетентні органи </w:t>
            </w:r>
            <w:r w:rsidRPr="001C445A">
              <w:rPr>
                <w:b/>
                <w:sz w:val="28"/>
                <w:szCs w:val="28"/>
              </w:rPr>
              <w:t>повинні діяти зі зразковою ретельністю та оперативністю</w:t>
            </w:r>
            <w:r w:rsidRPr="001C445A">
              <w:rPr>
                <w:sz w:val="28"/>
                <w:szCs w:val="28"/>
              </w:rPr>
              <w:t xml:space="preserve"> ( Muta v. Ukraine), п. 61. </w:t>
            </w:r>
          </w:p>
          <w:p w:rsidR="00EA10D5" w:rsidRPr="00EA10D5" w:rsidRDefault="001C445A" w:rsidP="00770142">
            <w:pPr>
              <w:spacing w:before="96" w:line="330" w:lineRule="atLeast"/>
              <w:textAlignment w:val="baseline"/>
              <w:rPr>
                <w:color w:val="000000" w:themeColor="text1"/>
                <w:sz w:val="28"/>
                <w:szCs w:val="28"/>
              </w:rPr>
            </w:pPr>
            <w:r w:rsidRPr="001C445A">
              <w:rPr>
                <w:sz w:val="28"/>
                <w:szCs w:val="28"/>
              </w:rPr>
              <w:lastRenderedPageBreak/>
              <w:t>Коли слідство призводить до вчинення процесуальних дій в національних судах, процесуальні вимоги статті 3 Конвенції виходять за рамки стадії досудового слідства - вимогам статті 3 Конвенції має відповідати все провадження в цілому, включаючи судовий розгляд по суті. Це означає, що національні суди за жодних обставин не повинні допускати випадків, за яких завдання тілесних і моральних страждань залишатиметься безкарним. Це важливо для забезпечення громадської впевненості у принципі верховенства права і його підтримки, а також у попередженні будь-яких ознак толерантності органів влади до незаконних дій або співучасті у них (Okkali v. Turkey), заява № 52067/99, п. 65, ECHR 2006-ХІІ (витяги)).</w:t>
            </w:r>
          </w:p>
        </w:tc>
      </w:tr>
      <w:tr w:rsidR="001C445A" w:rsidRPr="00EA10D5" w:rsidTr="001C445A">
        <w:tc>
          <w:tcPr>
            <w:tcW w:w="0" w:type="auto"/>
            <w:shd w:val="clear" w:color="auto" w:fill="FCFCFC"/>
            <w:tcMar>
              <w:top w:w="135" w:type="dxa"/>
              <w:left w:w="180" w:type="dxa"/>
              <w:bottom w:w="135" w:type="dxa"/>
              <w:right w:w="180" w:type="dxa"/>
            </w:tcMar>
          </w:tcPr>
          <w:p w:rsidR="001C445A" w:rsidRPr="001C445A" w:rsidRDefault="001C445A" w:rsidP="001C445A">
            <w:pPr>
              <w:pStyle w:val="rvps6"/>
              <w:shd w:val="clear" w:color="auto" w:fill="FFFFFF"/>
              <w:spacing w:before="300" w:beforeAutospacing="0" w:after="450" w:afterAutospacing="0"/>
              <w:ind w:left="450" w:right="450"/>
              <w:jc w:val="center"/>
              <w:rPr>
                <w:b/>
                <w:color w:val="000000" w:themeColor="text1"/>
                <w:sz w:val="28"/>
                <w:szCs w:val="28"/>
              </w:rPr>
            </w:pPr>
            <w:r w:rsidRPr="001C445A">
              <w:rPr>
                <w:rStyle w:val="rvts23"/>
                <w:rFonts w:eastAsiaTheme="majorEastAsia"/>
                <w:b/>
                <w:bCs/>
                <w:color w:val="000000" w:themeColor="text1"/>
                <w:sz w:val="28"/>
                <w:szCs w:val="28"/>
              </w:rPr>
              <w:t>Справа «Бекетов проти України»</w:t>
            </w:r>
            <w:r w:rsidRPr="001C445A">
              <w:rPr>
                <w:b/>
                <w:color w:val="000000" w:themeColor="text1"/>
                <w:sz w:val="28"/>
                <w:szCs w:val="28"/>
              </w:rPr>
              <w:br/>
            </w:r>
            <w:r w:rsidRPr="001C445A">
              <w:rPr>
                <w:rStyle w:val="rvts23"/>
                <w:rFonts w:eastAsiaTheme="majorEastAsia"/>
                <w:b/>
                <w:bCs/>
                <w:color w:val="000000" w:themeColor="text1"/>
                <w:sz w:val="28"/>
                <w:szCs w:val="28"/>
              </w:rPr>
              <w:t>(Заява № 44436/09)</w:t>
            </w:r>
          </w:p>
          <w:p w:rsidR="001C445A" w:rsidRPr="001C445A" w:rsidRDefault="001C445A" w:rsidP="001C445A">
            <w:pPr>
              <w:pStyle w:val="rvps3"/>
              <w:shd w:val="clear" w:color="auto" w:fill="FFFFFF"/>
              <w:spacing w:before="0" w:beforeAutospacing="0" w:after="150" w:afterAutospacing="0"/>
              <w:ind w:left="450" w:right="450"/>
              <w:jc w:val="center"/>
              <w:rPr>
                <w:b/>
                <w:color w:val="000000" w:themeColor="text1"/>
                <w:sz w:val="28"/>
                <w:szCs w:val="28"/>
              </w:rPr>
            </w:pPr>
            <w:r w:rsidRPr="001C445A">
              <w:rPr>
                <w:b/>
                <w:color w:val="000000" w:themeColor="text1"/>
                <w:sz w:val="28"/>
                <w:szCs w:val="28"/>
              </w:rPr>
              <w:t>19</w:t>
            </w:r>
            <w:r w:rsidRPr="001C445A">
              <w:rPr>
                <w:b/>
                <w:color w:val="000000" w:themeColor="text1"/>
                <w:sz w:val="28"/>
                <w:szCs w:val="28"/>
                <w:lang w:val="uk-UA"/>
              </w:rPr>
              <w:t>.02.</w:t>
            </w:r>
            <w:r w:rsidRPr="001C445A">
              <w:rPr>
                <w:b/>
                <w:color w:val="000000" w:themeColor="text1"/>
                <w:sz w:val="28"/>
                <w:szCs w:val="28"/>
              </w:rPr>
              <w:t>2019 року</w:t>
            </w:r>
          </w:p>
          <w:p w:rsidR="001C445A" w:rsidRPr="001C445A" w:rsidRDefault="001C445A" w:rsidP="001C445A">
            <w:pPr>
              <w:spacing w:line="330" w:lineRule="atLeast"/>
              <w:textAlignment w:val="baseline"/>
              <w:rPr>
                <w:b/>
                <w:sz w:val="28"/>
                <w:szCs w:val="28"/>
              </w:rPr>
            </w:pPr>
          </w:p>
        </w:tc>
        <w:tc>
          <w:tcPr>
            <w:tcW w:w="6313" w:type="dxa"/>
            <w:shd w:val="clear" w:color="auto" w:fill="FCFCFC"/>
            <w:tcMar>
              <w:top w:w="135" w:type="dxa"/>
              <w:left w:w="180" w:type="dxa"/>
              <w:bottom w:w="135" w:type="dxa"/>
              <w:right w:w="180" w:type="dxa"/>
            </w:tcMar>
            <w:vAlign w:val="bottom"/>
          </w:tcPr>
          <w:p w:rsidR="001C445A" w:rsidRPr="001C445A" w:rsidRDefault="001C445A" w:rsidP="001C445A">
            <w:pPr>
              <w:pStyle w:val="rvps2"/>
              <w:shd w:val="clear" w:color="auto" w:fill="FFFFFF"/>
              <w:spacing w:before="0" w:beforeAutospacing="0" w:after="150" w:afterAutospacing="0"/>
              <w:ind w:firstLine="450"/>
              <w:jc w:val="both"/>
              <w:rPr>
                <w:color w:val="000000" w:themeColor="text1"/>
                <w:sz w:val="28"/>
                <w:szCs w:val="28"/>
              </w:rPr>
            </w:pPr>
            <w:r w:rsidRPr="001C445A">
              <w:rPr>
                <w:rStyle w:val="rvts44"/>
                <w:rFonts w:eastAsiaTheme="majorEastAsia"/>
                <w:b/>
                <w:bCs/>
                <w:color w:val="000000" w:themeColor="text1"/>
                <w:sz w:val="28"/>
                <w:szCs w:val="28"/>
              </w:rPr>
              <w:t>107.</w:t>
            </w:r>
            <w:r w:rsidRPr="001C445A">
              <w:rPr>
                <w:color w:val="000000" w:themeColor="text1"/>
                <w:sz w:val="28"/>
                <w:szCs w:val="28"/>
              </w:rPr>
              <w:t> Суд нагадує, що згідно зі </w:t>
            </w:r>
            <w:r w:rsidRPr="001C445A">
              <w:rPr>
                <w:rFonts w:eastAsiaTheme="majorEastAsia"/>
                <w:color w:val="000000" w:themeColor="text1"/>
                <w:sz w:val="28"/>
                <w:szCs w:val="28"/>
              </w:rPr>
              <w:t>ст</w:t>
            </w:r>
            <w:r>
              <w:rPr>
                <w:rFonts w:eastAsiaTheme="majorEastAsia"/>
                <w:color w:val="000000" w:themeColor="text1"/>
                <w:sz w:val="28"/>
                <w:szCs w:val="28"/>
                <w:lang w:val="uk-UA"/>
              </w:rPr>
              <w:t xml:space="preserve">. </w:t>
            </w:r>
            <w:r w:rsidRPr="001C445A">
              <w:rPr>
                <w:rFonts w:eastAsiaTheme="majorEastAsia"/>
                <w:color w:val="000000" w:themeColor="text1"/>
                <w:sz w:val="28"/>
                <w:szCs w:val="28"/>
              </w:rPr>
              <w:t>3</w:t>
            </w:r>
            <w:r w:rsidRPr="001C445A">
              <w:rPr>
                <w:color w:val="000000" w:themeColor="text1"/>
                <w:sz w:val="28"/>
                <w:szCs w:val="28"/>
              </w:rPr>
              <w:t> Конвенції держава має забезпечити тримання особи під вартою в умовах, які відповідають принципу поваги до її людської гідності, та щоб спосіб і метод виконання покарання не завдавали їй душевного страждання чи труднощів, які б перевищували невідворотний рівень страждання, притаманний триманню під вартою, та щоб з огляду на практичні вимоги ув’язнення охорона здоров’я такої особи та її благополуччя забезпечувалася належним чином (див., наприклад, рішення у справі «Калашников проти Росії» (Kalashnikov v. Russia), заява № 47095/99, пункт 95, ЄСПЛ 2002-VI).</w:t>
            </w:r>
          </w:p>
          <w:p w:rsidR="001C445A" w:rsidRPr="001C445A" w:rsidRDefault="001C445A" w:rsidP="001C445A">
            <w:pPr>
              <w:pStyle w:val="rvps2"/>
              <w:shd w:val="clear" w:color="auto" w:fill="FFFFFF"/>
              <w:spacing w:before="0" w:beforeAutospacing="0" w:after="150" w:afterAutospacing="0"/>
              <w:ind w:firstLine="450"/>
              <w:jc w:val="both"/>
              <w:rPr>
                <w:color w:val="000000" w:themeColor="text1"/>
                <w:sz w:val="28"/>
                <w:szCs w:val="28"/>
              </w:rPr>
            </w:pPr>
            <w:bookmarkStart w:id="5" w:name="n151"/>
            <w:bookmarkEnd w:id="5"/>
            <w:r w:rsidRPr="001C445A">
              <w:rPr>
                <w:rStyle w:val="rvts44"/>
                <w:rFonts w:eastAsiaTheme="majorEastAsia"/>
                <w:b/>
                <w:bCs/>
                <w:color w:val="000000" w:themeColor="text1"/>
                <w:sz w:val="28"/>
                <w:szCs w:val="28"/>
              </w:rPr>
              <w:t>108.</w:t>
            </w:r>
            <w:r w:rsidRPr="001C445A">
              <w:rPr>
                <w:color w:val="000000" w:themeColor="text1"/>
                <w:sz w:val="28"/>
                <w:szCs w:val="28"/>
              </w:rPr>
              <w:t> Проте Суд встановив, що</w:t>
            </w:r>
            <w:r>
              <w:rPr>
                <w:color w:val="000000" w:themeColor="text1"/>
                <w:sz w:val="28"/>
                <w:szCs w:val="28"/>
                <w:lang w:val="uk-UA"/>
              </w:rPr>
              <w:t xml:space="preserve"> </w:t>
            </w:r>
            <w:r w:rsidRPr="001C445A">
              <w:rPr>
                <w:rFonts w:eastAsiaTheme="majorEastAsia"/>
                <w:color w:val="000000" w:themeColor="text1"/>
                <w:sz w:val="28"/>
                <w:szCs w:val="28"/>
              </w:rPr>
              <w:t>ст</w:t>
            </w:r>
            <w:r>
              <w:rPr>
                <w:rFonts w:eastAsiaTheme="majorEastAsia"/>
                <w:color w:val="000000" w:themeColor="text1"/>
                <w:sz w:val="28"/>
                <w:szCs w:val="28"/>
                <w:lang w:val="uk-UA"/>
              </w:rPr>
              <w:t xml:space="preserve">. </w:t>
            </w:r>
            <w:r w:rsidRPr="001C445A">
              <w:rPr>
                <w:rFonts w:eastAsiaTheme="majorEastAsia"/>
                <w:color w:val="000000" w:themeColor="text1"/>
                <w:sz w:val="28"/>
                <w:szCs w:val="28"/>
              </w:rPr>
              <w:t>3</w:t>
            </w:r>
            <w:r w:rsidRPr="001C445A">
              <w:rPr>
                <w:color w:val="000000" w:themeColor="text1"/>
                <w:sz w:val="28"/>
                <w:szCs w:val="28"/>
              </w:rPr>
              <w:t xml:space="preserve"> Конвенції не може тлумачитися, як така, що гарантує кожному ув’язненому отримання медичної допомоги на тому самому рівні, що і в «найкращих закладах системи охорони здоров’я Міністерства охорони здоров’я» (див. ухвалу щодо прийнятності у справі «Мірілашвілі проти Росії» (Mirilashivili v. Russia), заява № 6293/04, від 10 липня 2007 року). Суд також зазначив, що «готовий визнати, що, в принципі, ресурси медичних частин установ [пенітенціарної] </w:t>
            </w:r>
            <w:r w:rsidRPr="001C445A">
              <w:rPr>
                <w:color w:val="000000" w:themeColor="text1"/>
                <w:sz w:val="28"/>
                <w:szCs w:val="28"/>
              </w:rPr>
              <w:lastRenderedPageBreak/>
              <w:t>системи обмежені порівняно з ресурсами закладів охорони здоров’я МОЗ» (див. рішення у справі «Грішін проти Росії» (Grishin v. Russia), заява № 30983/02, пункт 76, від 15 листопада 2007 року). Загалом Суд застосовує гнучкий підхід при визначенні того, який рівень охорони здоров’я вимагався за обставин конкретної справи. Такий рівень має бути «сумісним з людською гідністю» ув’язненої особи, а також враховувати «практичні потреби ув’язнення» (див. рішення у справі «Алексанян проти Росії» (Aleksanyan v. Russia), заява № 46468/06, пункт 140, від 22 грудня 2008 року).</w:t>
            </w:r>
          </w:p>
          <w:p w:rsidR="001C445A" w:rsidRPr="001C445A" w:rsidRDefault="001C445A" w:rsidP="001C445A">
            <w:pPr>
              <w:pStyle w:val="rvps2"/>
              <w:shd w:val="clear" w:color="auto" w:fill="FFFFFF"/>
              <w:spacing w:before="0" w:beforeAutospacing="0" w:after="150" w:afterAutospacing="0"/>
              <w:ind w:firstLine="450"/>
              <w:jc w:val="both"/>
              <w:rPr>
                <w:color w:val="000000" w:themeColor="text1"/>
                <w:sz w:val="28"/>
                <w:szCs w:val="28"/>
              </w:rPr>
            </w:pPr>
            <w:bookmarkStart w:id="6" w:name="n152"/>
            <w:bookmarkEnd w:id="6"/>
            <w:r w:rsidRPr="001C445A">
              <w:rPr>
                <w:rStyle w:val="rvts44"/>
                <w:rFonts w:eastAsiaTheme="majorEastAsia"/>
                <w:b/>
                <w:bCs/>
                <w:color w:val="000000" w:themeColor="text1"/>
                <w:sz w:val="28"/>
                <w:szCs w:val="28"/>
              </w:rPr>
              <w:t>109.</w:t>
            </w:r>
            <w:r w:rsidRPr="001C445A">
              <w:rPr>
                <w:color w:val="000000" w:themeColor="text1"/>
                <w:sz w:val="28"/>
                <w:szCs w:val="28"/>
              </w:rPr>
              <w:t> Суд також зазначає, що «належність» медичної допомоги залишається складним елементом для визначення. Сам факт, що ув’язнену особу оглянув лікар та призначив певний вид лікування, автоматично не може привести до висновку, що медична допомога була належною (див. рішення у справі «Хумматов проти Азербайджану» (Hummatov v. Azerbaijan), заяви № 9852/03 та № 13413/04, пункт 116, від 29 листопада 2007 року). Державні органи повинні також забезпечити докладне документування стану здоров’я ув’язненої особи та її лікування під час тримання під вартою (див., наприклад, рішення у справі «Худобін проти Росії» (Khudobin v. Russia), заява № 59696/00, пункт 83, ЄСПЛ 2006-XII), оперативність та точність постановки діагнозу і лікування (див. згадане рішення у справі «Хумматов проти Азербайджану» (Hummatov v. Azerbaijan), пункт 115, та рішення у справі </w:t>
            </w:r>
            <w:r w:rsidRPr="001C445A">
              <w:rPr>
                <w:rFonts w:eastAsiaTheme="majorEastAsia"/>
                <w:color w:val="000000" w:themeColor="text1"/>
                <w:sz w:val="28"/>
                <w:szCs w:val="28"/>
              </w:rPr>
              <w:t>«Мельник проти України»</w:t>
            </w:r>
            <w:r w:rsidRPr="001C445A">
              <w:rPr>
                <w:color w:val="000000" w:themeColor="text1"/>
                <w:sz w:val="28"/>
                <w:szCs w:val="28"/>
              </w:rPr>
              <w:t xml:space="preserve"> (Melnik v. Ukraine), заява № 72286/01, пункти 104-106, від 28 березня 2006 року); а у випадку, коли це викликано медичним станом, - регулярність і систематичність нагляду та наявність плану терапевтичних заходів з метою лікування захворювань ув’язненої особи або запобігання їхньому ускладненню, а не усунення симптомів (див. згадане рішення у справі «Хумматов проти Азербайджану» (Hummatov v. </w:t>
            </w:r>
            <w:r w:rsidRPr="001C445A">
              <w:rPr>
                <w:color w:val="000000" w:themeColor="text1"/>
                <w:sz w:val="28"/>
                <w:szCs w:val="28"/>
              </w:rPr>
              <w:lastRenderedPageBreak/>
              <w:t>Azerbaijan), пункти 109 та 114, рішення у справах «Сарбан проти Молдови» (Sarban v. Moldova), заява № 3456/05, пункт 79, від 04 жовтня 2005 року, та «Попов проти Росії» (Popov v. Russia), заява № 26853/04, пункт 211, від 13 липня 2006 року). Державні органи також повинні довести, що були створені умови, необхідні для фактичного надання призначеного лікування (див. згадане рішення у справі «Хумматов проти Азербайджану» (Hummatov v. Azerbaijan), пункт 116, та рішення у справі «Голомйов проти Молдови» (Holomiov v. Moldova), заява № 30649/05, пункт 117, від 07 листопада 2006 року).</w:t>
            </w:r>
          </w:p>
          <w:p w:rsidR="001C445A" w:rsidRPr="001C445A" w:rsidRDefault="001C445A" w:rsidP="00770142">
            <w:pPr>
              <w:pStyle w:val="rvps2"/>
              <w:shd w:val="clear" w:color="auto" w:fill="FFFFFF"/>
              <w:spacing w:before="0" w:beforeAutospacing="0" w:after="0" w:afterAutospacing="0"/>
              <w:ind w:firstLine="450"/>
              <w:jc w:val="both"/>
              <w:rPr>
                <w:color w:val="000000" w:themeColor="text1"/>
                <w:sz w:val="28"/>
                <w:szCs w:val="28"/>
              </w:rPr>
            </w:pPr>
            <w:r w:rsidRPr="001C445A">
              <w:rPr>
                <w:rStyle w:val="rvts44"/>
                <w:b/>
                <w:bCs/>
                <w:color w:val="000000" w:themeColor="text1"/>
                <w:sz w:val="28"/>
                <w:szCs w:val="28"/>
                <w:shd w:val="clear" w:color="auto" w:fill="FFFFFF"/>
              </w:rPr>
              <w:t>126.</w:t>
            </w:r>
            <w:r w:rsidRPr="001C445A">
              <w:rPr>
                <w:color w:val="000000" w:themeColor="text1"/>
                <w:sz w:val="28"/>
                <w:szCs w:val="28"/>
                <w:shd w:val="clear" w:color="auto" w:fill="FFFFFF"/>
              </w:rPr>
              <w:t> Суд нагадує, що при встановленні того, чи є умови тримання такими, «що принижують гідність» у розумінні </w:t>
            </w:r>
            <w:r w:rsidRPr="001C445A">
              <w:rPr>
                <w:rFonts w:eastAsiaTheme="majorEastAsia"/>
                <w:color w:val="000000" w:themeColor="text1"/>
                <w:sz w:val="28"/>
                <w:szCs w:val="28"/>
                <w:shd w:val="clear" w:color="auto" w:fill="FFFFFF"/>
              </w:rPr>
              <w:t>ст</w:t>
            </w:r>
            <w:r w:rsidRPr="001C445A">
              <w:rPr>
                <w:rFonts w:eastAsiaTheme="majorEastAsia"/>
                <w:color w:val="000000" w:themeColor="text1"/>
                <w:sz w:val="28"/>
                <w:szCs w:val="28"/>
                <w:shd w:val="clear" w:color="auto" w:fill="FFFFFF"/>
                <w:lang w:val="uk-UA"/>
              </w:rPr>
              <w:t xml:space="preserve">. </w:t>
            </w:r>
            <w:r w:rsidRPr="001C445A">
              <w:rPr>
                <w:rFonts w:eastAsiaTheme="majorEastAsia"/>
                <w:color w:val="000000" w:themeColor="text1"/>
                <w:sz w:val="28"/>
                <w:szCs w:val="28"/>
                <w:shd w:val="clear" w:color="auto" w:fill="FFFFFF"/>
              </w:rPr>
              <w:t>3</w:t>
            </w:r>
            <w:r w:rsidRPr="001C445A">
              <w:rPr>
                <w:color w:val="000000" w:themeColor="text1"/>
                <w:sz w:val="28"/>
                <w:szCs w:val="28"/>
                <w:shd w:val="clear" w:color="auto" w:fill="FFFFFF"/>
              </w:rPr>
              <w:t> Конвенції, серйозний брак простору у тюремній камері вважається дуже впливовим чинником та може становити порушення як сам по собі, так і в сукупності з іншими недоліками. Коли особистий простір ув’язненого складає менше 3 кв.м житлової площі у густозаселеній тюремній камері, відсутність особистого простору вважається настільки гострою, що виникає обґрунтована презумпція порушення статті 3 Конвенції (див. рішення у справі «Муршіч проти Хорватії» [ВП] (&lt;…&gt;) [GC], заява № 7334/13, пункти 136 та 137, ЄСПЛ 2016). Як правило, ця презумпція може бути спростована лише за умови сукупного дотримання таких вимог: (1) зменшення необхідного мінімального особистого простору площею 3 кв.м є нетривалими, тимчасовими та незначними; (2) такі зменшення супроводжуються наданням достатньої свободи руху та забезпеченням належної тривалості прогулянок; (3) заявник ув’язнений в установі виконання покарань, яка за загальною оцінкою може вважатися належною, а інші обтяжуючі тримання його під вартою обставини відсутні (див. згадане рішення у справі «Муршіч проти Хорватії» (&lt;…&gt;), пункт 138).</w:t>
            </w:r>
          </w:p>
        </w:tc>
      </w:tr>
      <w:tr w:rsidR="001C445A" w:rsidRPr="00EA10D5" w:rsidTr="001C445A">
        <w:tc>
          <w:tcPr>
            <w:tcW w:w="0" w:type="auto"/>
            <w:shd w:val="clear" w:color="auto" w:fill="FCFCFC"/>
            <w:tcMar>
              <w:top w:w="135" w:type="dxa"/>
              <w:left w:w="180" w:type="dxa"/>
              <w:bottom w:w="135" w:type="dxa"/>
              <w:right w:w="180" w:type="dxa"/>
            </w:tcMar>
          </w:tcPr>
          <w:p w:rsidR="001C445A" w:rsidRPr="001C445A" w:rsidRDefault="001C445A" w:rsidP="001C445A">
            <w:pPr>
              <w:pStyle w:val="rvps6"/>
              <w:shd w:val="clear" w:color="auto" w:fill="FFFFFF"/>
              <w:spacing w:before="300" w:beforeAutospacing="0" w:after="450" w:afterAutospacing="0"/>
              <w:ind w:left="450" w:right="450"/>
              <w:jc w:val="center"/>
              <w:rPr>
                <w:b/>
                <w:color w:val="000000" w:themeColor="text1"/>
                <w:sz w:val="28"/>
                <w:szCs w:val="28"/>
              </w:rPr>
            </w:pPr>
            <w:r w:rsidRPr="001C445A">
              <w:rPr>
                <w:rStyle w:val="rvts23"/>
                <w:rFonts w:eastAsiaTheme="majorEastAsia"/>
                <w:b/>
                <w:bCs/>
                <w:color w:val="000000" w:themeColor="text1"/>
                <w:sz w:val="28"/>
                <w:szCs w:val="28"/>
              </w:rPr>
              <w:lastRenderedPageBreak/>
              <w:t>Справа «Андрєєва проти України»</w:t>
            </w:r>
            <w:r w:rsidRPr="001C445A">
              <w:rPr>
                <w:b/>
                <w:color w:val="000000" w:themeColor="text1"/>
                <w:sz w:val="28"/>
                <w:szCs w:val="28"/>
              </w:rPr>
              <w:br/>
            </w:r>
            <w:r w:rsidRPr="001C445A">
              <w:rPr>
                <w:rStyle w:val="rvts23"/>
                <w:rFonts w:eastAsiaTheme="majorEastAsia"/>
                <w:b/>
                <w:bCs/>
                <w:color w:val="000000" w:themeColor="text1"/>
                <w:sz w:val="28"/>
                <w:szCs w:val="28"/>
              </w:rPr>
              <w:t>(Заява № 24385/10)</w:t>
            </w:r>
          </w:p>
          <w:p w:rsidR="001C445A" w:rsidRPr="001C445A" w:rsidRDefault="001C445A" w:rsidP="001C445A">
            <w:pPr>
              <w:pStyle w:val="rvps3"/>
              <w:shd w:val="clear" w:color="auto" w:fill="FFFFFF"/>
              <w:spacing w:before="0" w:beforeAutospacing="0" w:after="150" w:afterAutospacing="0"/>
              <w:ind w:left="450" w:right="450"/>
              <w:jc w:val="center"/>
              <w:rPr>
                <w:b/>
                <w:color w:val="000000" w:themeColor="text1"/>
                <w:sz w:val="28"/>
                <w:szCs w:val="28"/>
              </w:rPr>
            </w:pPr>
            <w:r w:rsidRPr="001C445A">
              <w:rPr>
                <w:b/>
                <w:color w:val="000000" w:themeColor="text1"/>
                <w:sz w:val="28"/>
                <w:szCs w:val="28"/>
              </w:rPr>
              <w:t>29</w:t>
            </w:r>
            <w:r w:rsidRPr="001C445A">
              <w:rPr>
                <w:b/>
                <w:color w:val="000000" w:themeColor="text1"/>
                <w:sz w:val="28"/>
                <w:szCs w:val="28"/>
                <w:lang w:val="uk-UA"/>
              </w:rPr>
              <w:t>.01.</w:t>
            </w:r>
            <w:r w:rsidRPr="001C445A">
              <w:rPr>
                <w:b/>
                <w:color w:val="000000" w:themeColor="text1"/>
                <w:sz w:val="28"/>
                <w:szCs w:val="28"/>
              </w:rPr>
              <w:t>2019 року</w:t>
            </w:r>
          </w:p>
          <w:p w:rsidR="001C445A" w:rsidRPr="001C445A" w:rsidRDefault="001C445A" w:rsidP="001C445A">
            <w:pPr>
              <w:pStyle w:val="rvps6"/>
              <w:shd w:val="clear" w:color="auto" w:fill="FFFFFF"/>
              <w:spacing w:before="300" w:beforeAutospacing="0" w:after="450" w:afterAutospacing="0"/>
              <w:ind w:left="450" w:right="450"/>
              <w:jc w:val="center"/>
              <w:rPr>
                <w:rStyle w:val="rvts23"/>
                <w:rFonts w:eastAsiaTheme="majorEastAsia"/>
                <w:b/>
                <w:bCs/>
                <w:color w:val="000000" w:themeColor="text1"/>
                <w:sz w:val="28"/>
                <w:szCs w:val="28"/>
              </w:rPr>
            </w:pPr>
          </w:p>
        </w:tc>
        <w:tc>
          <w:tcPr>
            <w:tcW w:w="6313" w:type="dxa"/>
            <w:shd w:val="clear" w:color="auto" w:fill="FCFCFC"/>
            <w:tcMar>
              <w:top w:w="135" w:type="dxa"/>
              <w:left w:w="180" w:type="dxa"/>
              <w:bottom w:w="135" w:type="dxa"/>
              <w:right w:w="180" w:type="dxa"/>
            </w:tcMar>
            <w:vAlign w:val="bottom"/>
          </w:tcPr>
          <w:p w:rsidR="001C445A" w:rsidRPr="001C445A" w:rsidRDefault="001C445A" w:rsidP="001C445A">
            <w:pPr>
              <w:pStyle w:val="rvps2"/>
              <w:shd w:val="clear" w:color="auto" w:fill="FFFFFF"/>
              <w:spacing w:before="0" w:beforeAutospacing="0" w:after="150" w:afterAutospacing="0"/>
              <w:ind w:firstLine="450"/>
              <w:jc w:val="both"/>
              <w:rPr>
                <w:color w:val="000000" w:themeColor="text1"/>
                <w:sz w:val="28"/>
                <w:szCs w:val="28"/>
              </w:rPr>
            </w:pPr>
            <w:r w:rsidRPr="001C445A">
              <w:rPr>
                <w:rStyle w:val="rvts44"/>
                <w:rFonts w:eastAsiaTheme="majorEastAsia"/>
                <w:b/>
                <w:bCs/>
                <w:color w:val="000000" w:themeColor="text1"/>
                <w:sz w:val="28"/>
                <w:szCs w:val="28"/>
              </w:rPr>
              <w:t>28.</w:t>
            </w:r>
            <w:r w:rsidRPr="001C445A">
              <w:rPr>
                <w:color w:val="000000" w:themeColor="text1"/>
                <w:sz w:val="28"/>
                <w:szCs w:val="28"/>
              </w:rPr>
              <w:t> Згідно з усталеною практикою Суду розслідування має відповідати мінімальним стандартам ефективності, які включають в себе незалежність, належність і ретельність, оперативність і розумну швидкість, громадський контроль та участь близьких родичів (див., у зв’язку з цим, згадане рішення у справі «Мустафа Тунч і Фечіре Тунч проти Туреччини» (&lt;…&gt;), пункти 172-181 з подальшими посиланнями).</w:t>
            </w:r>
          </w:p>
          <w:p w:rsidR="001C445A" w:rsidRPr="001C445A" w:rsidRDefault="001C445A" w:rsidP="001C445A">
            <w:pPr>
              <w:pStyle w:val="rvps2"/>
              <w:shd w:val="clear" w:color="auto" w:fill="FFFFFF"/>
              <w:spacing w:before="0" w:beforeAutospacing="0" w:after="150" w:afterAutospacing="0"/>
              <w:ind w:firstLine="450"/>
              <w:jc w:val="both"/>
              <w:rPr>
                <w:color w:val="000000" w:themeColor="text1"/>
                <w:sz w:val="28"/>
                <w:szCs w:val="28"/>
              </w:rPr>
            </w:pPr>
            <w:bookmarkStart w:id="7" w:name="n55"/>
            <w:bookmarkEnd w:id="7"/>
            <w:r w:rsidRPr="001C445A">
              <w:rPr>
                <w:rStyle w:val="rvts44"/>
                <w:rFonts w:eastAsiaTheme="majorEastAsia"/>
                <w:b/>
                <w:bCs/>
                <w:color w:val="000000" w:themeColor="text1"/>
                <w:sz w:val="28"/>
                <w:szCs w:val="28"/>
              </w:rPr>
              <w:t>29.</w:t>
            </w:r>
            <w:r w:rsidRPr="001C445A">
              <w:rPr>
                <w:color w:val="000000" w:themeColor="text1"/>
                <w:sz w:val="28"/>
                <w:szCs w:val="28"/>
              </w:rPr>
              <w:t> У цій справі твердження заявниці про насильницьке вбивство її сина майже дев’ять років розглядалися виключно у рамках дослідчих перевірок (див. </w:t>
            </w:r>
            <w:r w:rsidRPr="001C445A">
              <w:rPr>
                <w:rFonts w:eastAsiaTheme="majorEastAsia"/>
                <w:color w:val="000000" w:themeColor="text1"/>
                <w:sz w:val="28"/>
                <w:szCs w:val="28"/>
              </w:rPr>
              <w:t>пункти 5-10</w:t>
            </w:r>
            <w:r w:rsidRPr="001C445A">
              <w:rPr>
                <w:color w:val="000000" w:themeColor="text1"/>
                <w:sz w:val="28"/>
                <w:szCs w:val="28"/>
              </w:rPr>
              <w:t>). Суд встановив, що така слідча процедура не відповідає принципам ефективного засобу юридичного захисту, оскільки слідчий може здійснювати лише обмежений перелік дій, а потерпілий не має офіційного статусу і, таким чином, позбавляється можливості брати ефективну участь у процедурі (див. рішення у справі «Строган проти України» (Strogan v. Ukraine), заява № 30198/11, п. 53, від 06 жовтня 2016 року з подальшими посиланнями). Слід зазначити, що протягом цього тривалого періоду часу державні органи, які здійснюють нагляд за якістю проведення дослідчих перевірок, регулярно встановлювали, що перевірки проводились неретельно та справу повертали для проведення додаткових перевірок (див. </w:t>
            </w:r>
            <w:r w:rsidRPr="001C445A">
              <w:rPr>
                <w:rFonts w:eastAsiaTheme="majorEastAsia"/>
                <w:color w:val="000000" w:themeColor="text1"/>
                <w:sz w:val="28"/>
                <w:szCs w:val="28"/>
              </w:rPr>
              <w:t>пп. 8</w:t>
            </w:r>
            <w:r w:rsidRPr="001C445A">
              <w:rPr>
                <w:color w:val="000000" w:themeColor="text1"/>
                <w:sz w:val="28"/>
                <w:szCs w:val="28"/>
              </w:rPr>
              <w:t> та </w:t>
            </w:r>
            <w:r w:rsidRPr="001C445A">
              <w:rPr>
                <w:rFonts w:eastAsiaTheme="majorEastAsia"/>
                <w:color w:val="000000" w:themeColor="text1"/>
                <w:sz w:val="28"/>
                <w:szCs w:val="28"/>
              </w:rPr>
              <w:t>10</w:t>
            </w:r>
            <w:r w:rsidRPr="001C445A">
              <w:rPr>
                <w:color w:val="000000" w:themeColor="text1"/>
                <w:sz w:val="28"/>
                <w:szCs w:val="28"/>
              </w:rPr>
              <w:t>). Повторюване прийняття таких постанов про повернення справи свідчить про наявність серйозних недоліків у кримінальному провадженні (див. у зв’язку з цим та mutatis mutandis, рішення у справі «Зубкова проти України» (Zubkova v. Ukraine), заява № 36660/08, пункт 40, від 17 жовтня 2013 року).</w:t>
            </w:r>
          </w:p>
          <w:p w:rsidR="001C445A" w:rsidRPr="001C445A" w:rsidRDefault="001C445A" w:rsidP="001C445A">
            <w:pPr>
              <w:pStyle w:val="rvps2"/>
              <w:shd w:val="clear" w:color="auto" w:fill="FFFFFF"/>
              <w:spacing w:before="0" w:beforeAutospacing="0" w:after="150" w:afterAutospacing="0"/>
              <w:ind w:firstLine="450"/>
              <w:jc w:val="both"/>
              <w:rPr>
                <w:color w:val="000000" w:themeColor="text1"/>
                <w:sz w:val="28"/>
                <w:szCs w:val="28"/>
              </w:rPr>
            </w:pPr>
            <w:bookmarkStart w:id="8" w:name="n56"/>
            <w:bookmarkEnd w:id="8"/>
            <w:r w:rsidRPr="001C445A">
              <w:rPr>
                <w:rStyle w:val="rvts44"/>
                <w:rFonts w:eastAsiaTheme="majorEastAsia"/>
                <w:b/>
                <w:bCs/>
                <w:color w:val="000000" w:themeColor="text1"/>
                <w:sz w:val="28"/>
                <w:szCs w:val="28"/>
              </w:rPr>
              <w:t>30.</w:t>
            </w:r>
            <w:r w:rsidRPr="001C445A">
              <w:rPr>
                <w:color w:val="000000" w:themeColor="text1"/>
                <w:sz w:val="28"/>
                <w:szCs w:val="28"/>
              </w:rPr>
              <w:t> Зрештою після відкриття наприкінці 2012 року повноцінного розслідування (див. </w:t>
            </w:r>
            <w:r w:rsidRPr="001C445A">
              <w:rPr>
                <w:rFonts w:eastAsiaTheme="majorEastAsia"/>
                <w:color w:val="000000" w:themeColor="text1"/>
                <w:sz w:val="28"/>
                <w:szCs w:val="28"/>
              </w:rPr>
              <w:t>п. 11</w:t>
            </w:r>
            <w:r w:rsidRPr="001C445A">
              <w:rPr>
                <w:color w:val="000000" w:themeColor="text1"/>
                <w:sz w:val="28"/>
                <w:szCs w:val="28"/>
              </w:rPr>
              <w:t xml:space="preserve">) було здійснено три невдалі спроби закрити провадження. У зв’язку з цим 05 грудня 2013 року, майже через десять років після події, національні суди відзначили наявність серйозних </w:t>
            </w:r>
            <w:r w:rsidRPr="001C445A">
              <w:rPr>
                <w:color w:val="000000" w:themeColor="text1"/>
                <w:sz w:val="28"/>
                <w:szCs w:val="28"/>
              </w:rPr>
              <w:lastRenderedPageBreak/>
              <w:t>недоліків у розслідуванні, пов’язаних з основними обставинами події, зокрема, чи було це самогубство, чи ні (див. </w:t>
            </w:r>
            <w:r w:rsidRPr="001C445A">
              <w:rPr>
                <w:rFonts w:eastAsiaTheme="majorEastAsia"/>
                <w:color w:val="000000" w:themeColor="text1"/>
                <w:sz w:val="28"/>
                <w:szCs w:val="28"/>
              </w:rPr>
              <w:t>пункт 12</w:t>
            </w:r>
            <w:r w:rsidRPr="001C445A">
              <w:rPr>
                <w:color w:val="000000" w:themeColor="text1"/>
                <w:sz w:val="28"/>
                <w:szCs w:val="28"/>
              </w:rPr>
              <w:t>).</w:t>
            </w:r>
          </w:p>
          <w:p w:rsidR="001C445A" w:rsidRPr="001C445A" w:rsidRDefault="001C445A" w:rsidP="00770142">
            <w:pPr>
              <w:pStyle w:val="rvps2"/>
              <w:shd w:val="clear" w:color="auto" w:fill="FFFFFF"/>
              <w:spacing w:before="0" w:beforeAutospacing="0" w:after="0" w:afterAutospacing="0"/>
              <w:ind w:firstLine="450"/>
              <w:jc w:val="both"/>
              <w:rPr>
                <w:rStyle w:val="rvts44"/>
                <w:rFonts w:eastAsiaTheme="majorEastAsia"/>
                <w:b/>
                <w:bCs/>
                <w:color w:val="000000" w:themeColor="text1"/>
                <w:sz w:val="28"/>
                <w:szCs w:val="28"/>
              </w:rPr>
            </w:pPr>
            <w:r w:rsidRPr="001C445A">
              <w:rPr>
                <w:rStyle w:val="rvts44"/>
                <w:b/>
                <w:bCs/>
                <w:color w:val="000000" w:themeColor="text1"/>
                <w:sz w:val="28"/>
                <w:szCs w:val="28"/>
                <w:shd w:val="clear" w:color="auto" w:fill="FFFFFF"/>
              </w:rPr>
              <w:t>32.</w:t>
            </w:r>
            <w:r w:rsidR="00770142">
              <w:rPr>
                <w:rStyle w:val="rvts44"/>
                <w:b/>
                <w:bCs/>
                <w:color w:val="000000" w:themeColor="text1"/>
                <w:sz w:val="28"/>
                <w:szCs w:val="28"/>
                <w:shd w:val="clear" w:color="auto" w:fill="FFFFFF"/>
                <w:lang w:val="uk-UA"/>
              </w:rPr>
              <w:t xml:space="preserve"> </w:t>
            </w:r>
            <w:r w:rsidRPr="001C445A">
              <w:rPr>
                <w:color w:val="000000" w:themeColor="text1"/>
                <w:sz w:val="28"/>
                <w:szCs w:val="28"/>
                <w:shd w:val="clear" w:color="auto" w:fill="FFFFFF"/>
              </w:rPr>
              <w:t>З огляду на свої міркування та висновки за процесуальним аспектом</w:t>
            </w:r>
            <w:r w:rsidR="00770142">
              <w:rPr>
                <w:color w:val="000000" w:themeColor="text1"/>
                <w:sz w:val="28"/>
                <w:szCs w:val="28"/>
                <w:shd w:val="clear" w:color="auto" w:fill="FFFFFF"/>
                <w:lang w:val="uk-UA"/>
              </w:rPr>
              <w:t xml:space="preserve"> </w:t>
            </w:r>
            <w:r w:rsidRPr="001C445A">
              <w:rPr>
                <w:rFonts w:eastAsiaTheme="majorEastAsia"/>
                <w:color w:val="000000" w:themeColor="text1"/>
                <w:sz w:val="28"/>
                <w:szCs w:val="28"/>
                <w:shd w:val="clear" w:color="auto" w:fill="FFFFFF"/>
              </w:rPr>
              <w:t>ст</w:t>
            </w:r>
            <w:r w:rsidR="00770142">
              <w:rPr>
                <w:rFonts w:eastAsiaTheme="majorEastAsia"/>
                <w:color w:val="000000" w:themeColor="text1"/>
                <w:sz w:val="28"/>
                <w:szCs w:val="28"/>
                <w:shd w:val="clear" w:color="auto" w:fill="FFFFFF"/>
                <w:lang w:val="uk-UA"/>
              </w:rPr>
              <w:t xml:space="preserve">. 2 </w:t>
            </w:r>
            <w:r w:rsidRPr="001C445A">
              <w:rPr>
                <w:color w:val="000000" w:themeColor="text1"/>
                <w:sz w:val="28"/>
                <w:szCs w:val="28"/>
                <w:shd w:val="clear" w:color="auto" w:fill="FFFFFF"/>
              </w:rPr>
              <w:t>Конвенції Суд вважає, що окремого питання щодо стверджуваного порушення процесуального аспекту</w:t>
            </w:r>
            <w:r w:rsidR="00770142">
              <w:rPr>
                <w:color w:val="000000" w:themeColor="text1"/>
                <w:sz w:val="28"/>
                <w:szCs w:val="28"/>
                <w:shd w:val="clear" w:color="auto" w:fill="FFFFFF"/>
                <w:lang w:val="uk-UA"/>
              </w:rPr>
              <w:t xml:space="preserve"> </w:t>
            </w:r>
            <w:r w:rsidRPr="001C445A">
              <w:rPr>
                <w:rFonts w:eastAsiaTheme="majorEastAsia"/>
                <w:color w:val="000000" w:themeColor="text1"/>
                <w:sz w:val="28"/>
                <w:szCs w:val="28"/>
                <w:shd w:val="clear" w:color="auto" w:fill="FFFFFF"/>
              </w:rPr>
              <w:t>ст</w:t>
            </w:r>
            <w:r w:rsidR="00770142">
              <w:rPr>
                <w:rFonts w:eastAsiaTheme="majorEastAsia"/>
                <w:color w:val="000000" w:themeColor="text1"/>
                <w:sz w:val="28"/>
                <w:szCs w:val="28"/>
                <w:shd w:val="clear" w:color="auto" w:fill="FFFFFF"/>
                <w:lang w:val="uk-UA"/>
              </w:rPr>
              <w:t xml:space="preserve">. </w:t>
            </w:r>
            <w:r w:rsidRPr="001C445A">
              <w:rPr>
                <w:rFonts w:eastAsiaTheme="majorEastAsia"/>
                <w:color w:val="000000" w:themeColor="text1"/>
                <w:sz w:val="28"/>
                <w:szCs w:val="28"/>
                <w:shd w:val="clear" w:color="auto" w:fill="FFFFFF"/>
              </w:rPr>
              <w:t>3</w:t>
            </w:r>
            <w:r w:rsidR="00770142">
              <w:rPr>
                <w:rFonts w:eastAsiaTheme="majorEastAsia"/>
                <w:color w:val="000000" w:themeColor="text1"/>
                <w:sz w:val="28"/>
                <w:szCs w:val="28"/>
                <w:shd w:val="clear" w:color="auto" w:fill="FFFFFF"/>
                <w:lang w:val="uk-UA"/>
              </w:rPr>
              <w:t xml:space="preserve"> </w:t>
            </w:r>
            <w:r w:rsidRPr="001C445A">
              <w:rPr>
                <w:color w:val="000000" w:themeColor="text1"/>
                <w:sz w:val="28"/>
                <w:szCs w:val="28"/>
                <w:shd w:val="clear" w:color="auto" w:fill="FFFFFF"/>
              </w:rPr>
              <w:t>Конвенції не виникає (див., наприклад, та mutatis mutandis рішення у справі «Мосендз проти України» (Mosendz v. Ukraine), заява № 52013/08, п. 115, від 17 січня 2013 року, та згадане рішення у справі «Центр юридичних ресурсів в інтересах Валентина Кимпеану проти Румунії» (&lt;…&gt;), п. 154).</w:t>
            </w:r>
          </w:p>
        </w:tc>
      </w:tr>
      <w:tr w:rsidR="001C445A" w:rsidRPr="00EA10D5" w:rsidTr="001C445A">
        <w:tc>
          <w:tcPr>
            <w:tcW w:w="0" w:type="auto"/>
            <w:shd w:val="clear" w:color="auto" w:fill="FCFCFC"/>
            <w:tcMar>
              <w:top w:w="135" w:type="dxa"/>
              <w:left w:w="180" w:type="dxa"/>
              <w:bottom w:w="135" w:type="dxa"/>
              <w:right w:w="180" w:type="dxa"/>
            </w:tcMar>
          </w:tcPr>
          <w:p w:rsidR="001C445A" w:rsidRPr="001C445A" w:rsidRDefault="001C445A" w:rsidP="001C445A">
            <w:pPr>
              <w:pStyle w:val="ab"/>
              <w:shd w:val="clear" w:color="auto" w:fill="FFFFFF"/>
              <w:spacing w:before="0" w:beforeAutospacing="0" w:after="0" w:afterAutospacing="0"/>
              <w:rPr>
                <w:b/>
                <w:color w:val="000000"/>
                <w:sz w:val="28"/>
                <w:szCs w:val="28"/>
              </w:rPr>
            </w:pPr>
            <w:r w:rsidRPr="001C445A">
              <w:rPr>
                <w:b/>
                <w:bCs/>
                <w:color w:val="000000"/>
                <w:sz w:val="28"/>
                <w:szCs w:val="28"/>
                <w:bdr w:val="none" w:sz="0" w:space="0" w:color="auto" w:frame="1"/>
              </w:rPr>
              <w:t>С</w:t>
            </w:r>
            <w:r w:rsidRPr="001C445A">
              <w:rPr>
                <w:b/>
                <w:bCs/>
                <w:color w:val="000000"/>
                <w:sz w:val="28"/>
                <w:szCs w:val="28"/>
                <w:bdr w:val="none" w:sz="0" w:space="0" w:color="auto" w:frame="1"/>
                <w:lang w:val="uk-UA"/>
              </w:rPr>
              <w:t xml:space="preserve">укачов проти </w:t>
            </w:r>
            <w:r w:rsidRPr="001C445A">
              <w:rPr>
                <w:b/>
                <w:bCs/>
                <w:color w:val="000000"/>
                <w:sz w:val="28"/>
                <w:szCs w:val="28"/>
                <w:bdr w:val="none" w:sz="0" w:space="0" w:color="auto" w:frame="1"/>
              </w:rPr>
              <w:t>У</w:t>
            </w:r>
            <w:r w:rsidRPr="001C445A">
              <w:rPr>
                <w:b/>
                <w:bCs/>
                <w:color w:val="000000"/>
                <w:sz w:val="28"/>
                <w:szCs w:val="28"/>
                <w:bdr w:val="none" w:sz="0" w:space="0" w:color="auto" w:frame="1"/>
                <w:lang w:val="uk-UA"/>
              </w:rPr>
              <w:t>країни</w:t>
            </w:r>
          </w:p>
          <w:p w:rsidR="001C445A" w:rsidRPr="001C445A" w:rsidRDefault="001C445A" w:rsidP="001C445A">
            <w:pPr>
              <w:pStyle w:val="ab"/>
              <w:shd w:val="clear" w:color="auto" w:fill="FFFFFF"/>
              <w:spacing w:before="0" w:beforeAutospacing="0" w:after="0" w:afterAutospacing="0"/>
              <w:rPr>
                <w:b/>
                <w:color w:val="000000"/>
                <w:sz w:val="28"/>
                <w:szCs w:val="28"/>
              </w:rPr>
            </w:pPr>
            <w:r w:rsidRPr="001C445A">
              <w:rPr>
                <w:b/>
                <w:iCs/>
                <w:color w:val="000000"/>
                <w:sz w:val="28"/>
                <w:szCs w:val="28"/>
                <w:bdr w:val="none" w:sz="0" w:space="0" w:color="auto" w:frame="1"/>
              </w:rPr>
              <w:t>(Заява № 14057/17)</w:t>
            </w:r>
          </w:p>
          <w:p w:rsidR="001C445A" w:rsidRPr="001C445A" w:rsidRDefault="001C445A" w:rsidP="001C445A">
            <w:pPr>
              <w:pStyle w:val="ab"/>
              <w:shd w:val="clear" w:color="auto" w:fill="FFFFFF"/>
              <w:spacing w:before="225" w:beforeAutospacing="0" w:after="225" w:afterAutospacing="0"/>
              <w:rPr>
                <w:b/>
                <w:color w:val="000000"/>
                <w:sz w:val="28"/>
                <w:szCs w:val="28"/>
                <w:lang w:val="uk-UA"/>
              </w:rPr>
            </w:pPr>
            <w:r w:rsidRPr="001C445A">
              <w:rPr>
                <w:b/>
                <w:color w:val="000000"/>
                <w:sz w:val="28"/>
                <w:szCs w:val="28"/>
              </w:rPr>
              <w:t>30 січня 2020</w:t>
            </w:r>
            <w:r>
              <w:rPr>
                <w:b/>
                <w:color w:val="000000"/>
                <w:sz w:val="28"/>
                <w:szCs w:val="28"/>
                <w:lang w:val="uk-UA"/>
              </w:rPr>
              <w:t xml:space="preserve"> р.</w:t>
            </w:r>
          </w:p>
          <w:p w:rsidR="001C445A" w:rsidRPr="001C445A" w:rsidRDefault="001C445A" w:rsidP="001C445A">
            <w:pPr>
              <w:pStyle w:val="rvps6"/>
              <w:shd w:val="clear" w:color="auto" w:fill="FFFFFF"/>
              <w:spacing w:before="300" w:beforeAutospacing="0" w:after="450" w:afterAutospacing="0"/>
              <w:ind w:left="450" w:right="450"/>
              <w:jc w:val="center"/>
              <w:rPr>
                <w:rStyle w:val="rvts23"/>
                <w:rFonts w:eastAsiaTheme="majorEastAsia"/>
                <w:b/>
                <w:bCs/>
                <w:color w:val="000000" w:themeColor="text1"/>
                <w:sz w:val="28"/>
                <w:szCs w:val="28"/>
              </w:rPr>
            </w:pPr>
          </w:p>
        </w:tc>
        <w:tc>
          <w:tcPr>
            <w:tcW w:w="6313" w:type="dxa"/>
            <w:shd w:val="clear" w:color="auto" w:fill="FCFCFC"/>
            <w:tcMar>
              <w:top w:w="135" w:type="dxa"/>
              <w:left w:w="180" w:type="dxa"/>
              <w:bottom w:w="135" w:type="dxa"/>
              <w:right w:w="180" w:type="dxa"/>
            </w:tcMar>
            <w:vAlign w:val="bottom"/>
          </w:tcPr>
          <w:p w:rsidR="00770142" w:rsidRDefault="001C445A" w:rsidP="00770142">
            <w:pPr>
              <w:pStyle w:val="ab"/>
              <w:shd w:val="clear" w:color="auto" w:fill="FFFFFF"/>
              <w:spacing w:before="0" w:beforeAutospacing="0" w:after="225" w:afterAutospacing="0"/>
              <w:rPr>
                <w:color w:val="000000"/>
                <w:sz w:val="28"/>
                <w:szCs w:val="28"/>
                <w:shd w:val="clear" w:color="auto" w:fill="FFFFFF"/>
              </w:rPr>
            </w:pPr>
            <w:r w:rsidRPr="00BB2785">
              <w:rPr>
                <w:color w:val="000000"/>
                <w:sz w:val="28"/>
                <w:szCs w:val="28"/>
                <w:shd w:val="clear" w:color="auto" w:fill="FFFFFF"/>
              </w:rPr>
              <w:t>135.</w:t>
            </w:r>
            <w:r w:rsidR="00770142">
              <w:rPr>
                <w:color w:val="000000"/>
                <w:sz w:val="28"/>
                <w:szCs w:val="28"/>
                <w:shd w:val="clear" w:color="auto" w:fill="FFFFFF"/>
                <w:lang w:val="uk-UA"/>
              </w:rPr>
              <w:t xml:space="preserve"> </w:t>
            </w:r>
            <w:r w:rsidRPr="00BB2785">
              <w:rPr>
                <w:color w:val="000000"/>
                <w:sz w:val="28"/>
                <w:szCs w:val="28"/>
                <w:shd w:val="clear" w:color="auto" w:fill="FFFFFF"/>
              </w:rPr>
              <w:t>Суд зазначає, що дана справа стосується повторюваної проблеми, яка лежить в основі частих порушень Україною статті 3 Конвенції. Зокрема, з моменту прийняття свого першого рішення стосовно умов ув’язнення в Україні (</w:t>
            </w:r>
            <w:r w:rsidRPr="00BB2785">
              <w:rPr>
                <w:i/>
                <w:iCs/>
                <w:color w:val="000000"/>
                <w:sz w:val="28"/>
                <w:szCs w:val="28"/>
                <w:bdr w:val="none" w:sz="0" w:space="0" w:color="auto" w:frame="1"/>
                <w:shd w:val="clear" w:color="auto" w:fill="FFFFFF"/>
              </w:rPr>
              <w:t>Nevmerzhitsky</w:t>
            </w:r>
            <w:r w:rsidR="00770142">
              <w:rPr>
                <w:i/>
                <w:iCs/>
                <w:color w:val="000000"/>
                <w:sz w:val="28"/>
                <w:szCs w:val="28"/>
                <w:bdr w:val="none" w:sz="0" w:space="0" w:color="auto" w:frame="1"/>
                <w:shd w:val="clear" w:color="auto" w:fill="FFFFFF"/>
                <w:lang w:val="uk-UA"/>
              </w:rPr>
              <w:t xml:space="preserve"> </w:t>
            </w:r>
            <w:r w:rsidRPr="00BB2785">
              <w:rPr>
                <w:i/>
                <w:iCs/>
                <w:color w:val="000000"/>
                <w:sz w:val="28"/>
                <w:szCs w:val="28"/>
                <w:bdr w:val="none" w:sz="0" w:space="0" w:color="auto" w:frame="1"/>
                <w:shd w:val="clear" w:color="auto" w:fill="FFFFFF"/>
              </w:rPr>
              <w:t>v. Ukraine</w:t>
            </w:r>
            <w:r w:rsidRPr="00BB2785">
              <w:rPr>
                <w:color w:val="000000"/>
                <w:sz w:val="28"/>
                <w:szCs w:val="28"/>
                <w:shd w:val="clear" w:color="auto" w:fill="FFFFFF"/>
              </w:rPr>
              <w:t>, № 54825/00, ECHR 2005</w:t>
            </w:r>
            <w:r w:rsidRPr="00BB2785">
              <w:rPr>
                <w:color w:val="000000"/>
                <w:sz w:val="28"/>
                <w:szCs w:val="28"/>
                <w:shd w:val="clear" w:color="auto" w:fill="FFFFFF"/>
              </w:rPr>
              <w:noBreakHyphen/>
              <w:t xml:space="preserve">II), Суд виніс </w:t>
            </w:r>
            <w:r w:rsidRPr="00BB2785">
              <w:rPr>
                <w:b/>
                <w:color w:val="000000"/>
                <w:sz w:val="28"/>
                <w:szCs w:val="28"/>
                <w:shd w:val="clear" w:color="auto" w:fill="FFFFFF"/>
              </w:rPr>
              <w:t>п’ятдесят п’ять</w:t>
            </w:r>
            <w:r w:rsidRPr="00BB2785">
              <w:rPr>
                <w:color w:val="000000"/>
                <w:sz w:val="28"/>
                <w:szCs w:val="28"/>
                <w:shd w:val="clear" w:color="auto" w:fill="FFFFFF"/>
              </w:rPr>
              <w:t xml:space="preserve"> рішень (у деяких зі справ було декілька заявників), у яких визнав порушення статті 3 у зв’язку з поганими умовами утримування у слідчих ізоляторах </w:t>
            </w:r>
          </w:p>
          <w:p w:rsidR="001C445A" w:rsidRPr="00BB2785" w:rsidRDefault="00BB2785" w:rsidP="00770142">
            <w:pPr>
              <w:pStyle w:val="ab"/>
              <w:shd w:val="clear" w:color="auto" w:fill="FFFFFF"/>
              <w:spacing w:before="225" w:beforeAutospacing="0" w:after="0" w:afterAutospacing="0"/>
              <w:rPr>
                <w:rStyle w:val="rvts44"/>
                <w:rFonts w:eastAsiaTheme="majorEastAsia"/>
                <w:b/>
                <w:bCs/>
                <w:color w:val="333333"/>
                <w:sz w:val="28"/>
                <w:szCs w:val="28"/>
              </w:rPr>
            </w:pPr>
            <w:r w:rsidRPr="00BB2785">
              <w:rPr>
                <w:color w:val="000000"/>
                <w:sz w:val="28"/>
                <w:szCs w:val="28"/>
                <w:shd w:val="clear" w:color="auto" w:fill="FFFFFF"/>
              </w:rPr>
              <w:t>143.</w:t>
            </w:r>
            <w:r w:rsidR="00770142">
              <w:rPr>
                <w:color w:val="000000"/>
                <w:sz w:val="28"/>
                <w:szCs w:val="28"/>
                <w:shd w:val="clear" w:color="auto" w:fill="FFFFFF"/>
                <w:lang w:val="uk-UA"/>
              </w:rPr>
              <w:t xml:space="preserve"> </w:t>
            </w:r>
            <w:r w:rsidRPr="00BB2785">
              <w:rPr>
                <w:color w:val="000000"/>
                <w:sz w:val="28"/>
                <w:szCs w:val="28"/>
                <w:shd w:val="clear" w:color="auto" w:fill="FFFFFF"/>
              </w:rPr>
              <w:t xml:space="preserve">Беручи до уваги поточні міркування та наявну проблему, яка існувала протягом багатьох років, значну кількість осіб, на яку вона вплинула або здатна вплинути, та термінову необхідність забезпечити їм необхідне та доречне відшкодування на національному рівні, </w:t>
            </w:r>
            <w:r w:rsidRPr="00BB2785">
              <w:rPr>
                <w:b/>
                <w:color w:val="000000"/>
                <w:sz w:val="28"/>
                <w:szCs w:val="28"/>
                <w:shd w:val="clear" w:color="auto" w:fill="FFFFFF"/>
              </w:rPr>
              <w:t>Суд вважає доречним застосувати процедуру пілотного рішення</w:t>
            </w:r>
            <w:r w:rsidRPr="00BB2785">
              <w:rPr>
                <w:color w:val="000000"/>
                <w:sz w:val="28"/>
                <w:szCs w:val="28"/>
                <w:shd w:val="clear" w:color="auto" w:fill="FFFFFF"/>
              </w:rPr>
              <w:t xml:space="preserve"> в даній справі (</w:t>
            </w:r>
            <w:r w:rsidRPr="00BB2785">
              <w:rPr>
                <w:i/>
                <w:iCs/>
                <w:color w:val="000000"/>
                <w:sz w:val="28"/>
                <w:szCs w:val="28"/>
                <w:bdr w:val="none" w:sz="0" w:space="0" w:color="auto" w:frame="1"/>
                <w:shd w:val="clear" w:color="auto" w:fill="FFFFFF"/>
              </w:rPr>
              <w:t>Torreggiani</w:t>
            </w:r>
            <w:r w:rsidR="00770142">
              <w:rPr>
                <w:i/>
                <w:iCs/>
                <w:color w:val="000000"/>
                <w:sz w:val="28"/>
                <w:szCs w:val="28"/>
                <w:bdr w:val="none" w:sz="0" w:space="0" w:color="auto" w:frame="1"/>
                <w:shd w:val="clear" w:color="auto" w:fill="FFFFFF"/>
                <w:lang w:val="uk-UA"/>
              </w:rPr>
              <w:t xml:space="preserve"> </w:t>
            </w:r>
            <w:r w:rsidRPr="00BB2785">
              <w:rPr>
                <w:i/>
                <w:iCs/>
                <w:color w:val="000000"/>
                <w:sz w:val="28"/>
                <w:szCs w:val="28"/>
                <w:bdr w:val="none" w:sz="0" w:space="0" w:color="auto" w:frame="1"/>
                <w:shd w:val="clear" w:color="auto" w:fill="FFFFFF"/>
              </w:rPr>
              <w:t>and</w:t>
            </w:r>
            <w:r w:rsidR="00770142">
              <w:rPr>
                <w:i/>
                <w:iCs/>
                <w:color w:val="000000"/>
                <w:sz w:val="28"/>
                <w:szCs w:val="28"/>
                <w:bdr w:val="none" w:sz="0" w:space="0" w:color="auto" w:frame="1"/>
                <w:shd w:val="clear" w:color="auto" w:fill="FFFFFF"/>
                <w:lang w:val="uk-UA"/>
              </w:rPr>
              <w:t xml:space="preserve"> </w:t>
            </w:r>
            <w:r w:rsidRPr="00BB2785">
              <w:rPr>
                <w:i/>
                <w:iCs/>
                <w:color w:val="000000"/>
                <w:sz w:val="28"/>
                <w:szCs w:val="28"/>
                <w:bdr w:val="none" w:sz="0" w:space="0" w:color="auto" w:frame="1"/>
                <w:shd w:val="clear" w:color="auto" w:fill="FFFFFF"/>
              </w:rPr>
              <w:t>Others</w:t>
            </w:r>
            <w:r w:rsidR="00770142">
              <w:rPr>
                <w:i/>
                <w:iCs/>
                <w:color w:val="000000"/>
                <w:sz w:val="28"/>
                <w:szCs w:val="28"/>
                <w:bdr w:val="none" w:sz="0" w:space="0" w:color="auto" w:frame="1"/>
                <w:shd w:val="clear" w:color="auto" w:fill="FFFFFF"/>
                <w:lang w:val="uk-UA"/>
              </w:rPr>
              <w:t xml:space="preserve"> </w:t>
            </w:r>
            <w:r w:rsidRPr="00BB2785">
              <w:rPr>
                <w:i/>
                <w:iCs/>
                <w:color w:val="000000"/>
                <w:sz w:val="28"/>
                <w:szCs w:val="28"/>
                <w:bdr w:val="none" w:sz="0" w:space="0" w:color="auto" w:frame="1"/>
                <w:shd w:val="clear" w:color="auto" w:fill="FFFFFF"/>
              </w:rPr>
              <w:t>v. Italy</w:t>
            </w:r>
            <w:r w:rsidRPr="00BB2785">
              <w:rPr>
                <w:color w:val="000000"/>
                <w:sz w:val="28"/>
                <w:szCs w:val="28"/>
                <w:shd w:val="clear" w:color="auto" w:fill="FFFFFF"/>
              </w:rPr>
              <w:t>, №№ 43517/09 та 6 інших, § 90, 8</w:t>
            </w:r>
            <w:r w:rsidR="00770142">
              <w:rPr>
                <w:color w:val="000000"/>
                <w:sz w:val="28"/>
                <w:szCs w:val="28"/>
                <w:shd w:val="clear" w:color="auto" w:fill="FFFFFF"/>
                <w:lang w:val="uk-UA"/>
              </w:rPr>
              <w:t>.01.</w:t>
            </w:r>
            <w:r w:rsidRPr="00BB2785">
              <w:rPr>
                <w:color w:val="000000"/>
                <w:sz w:val="28"/>
                <w:szCs w:val="28"/>
                <w:shd w:val="clear" w:color="auto" w:fill="FFFFFF"/>
              </w:rPr>
              <w:t>2013;</w:t>
            </w:r>
            <w:r w:rsidR="00770142">
              <w:rPr>
                <w:color w:val="000000"/>
                <w:sz w:val="28"/>
                <w:szCs w:val="28"/>
                <w:shd w:val="clear" w:color="auto" w:fill="FFFFFF"/>
                <w:lang w:val="uk-UA"/>
              </w:rPr>
              <w:t xml:space="preserve"> </w:t>
            </w:r>
            <w:r w:rsidRPr="00BB2785">
              <w:rPr>
                <w:i/>
                <w:iCs/>
                <w:color w:val="000000"/>
                <w:sz w:val="28"/>
                <w:szCs w:val="28"/>
                <w:bdr w:val="none" w:sz="0" w:space="0" w:color="auto" w:frame="1"/>
                <w:shd w:val="clear" w:color="auto" w:fill="FFFFFF"/>
              </w:rPr>
              <w:t>Ananyev</w:t>
            </w:r>
            <w:r w:rsidR="00770142">
              <w:rPr>
                <w:i/>
                <w:iCs/>
                <w:color w:val="000000"/>
                <w:sz w:val="28"/>
                <w:szCs w:val="28"/>
                <w:bdr w:val="none" w:sz="0" w:space="0" w:color="auto" w:frame="1"/>
                <w:shd w:val="clear" w:color="auto" w:fill="FFFFFF"/>
                <w:lang w:val="uk-UA"/>
              </w:rPr>
              <w:t xml:space="preserve"> </w:t>
            </w:r>
            <w:r w:rsidRPr="00BB2785">
              <w:rPr>
                <w:i/>
                <w:iCs/>
                <w:color w:val="000000"/>
                <w:sz w:val="28"/>
                <w:szCs w:val="28"/>
                <w:bdr w:val="none" w:sz="0" w:space="0" w:color="auto" w:frame="1"/>
                <w:shd w:val="clear" w:color="auto" w:fill="FFFFFF"/>
              </w:rPr>
              <w:t>and</w:t>
            </w:r>
            <w:r w:rsidR="00770142">
              <w:rPr>
                <w:i/>
                <w:iCs/>
                <w:color w:val="000000"/>
                <w:sz w:val="28"/>
                <w:szCs w:val="28"/>
                <w:bdr w:val="none" w:sz="0" w:space="0" w:color="auto" w:frame="1"/>
                <w:shd w:val="clear" w:color="auto" w:fill="FFFFFF"/>
                <w:lang w:val="uk-UA"/>
              </w:rPr>
              <w:t xml:space="preserve"> </w:t>
            </w:r>
            <w:r w:rsidRPr="00BB2785">
              <w:rPr>
                <w:i/>
                <w:iCs/>
                <w:color w:val="000000"/>
                <w:sz w:val="28"/>
                <w:szCs w:val="28"/>
                <w:bdr w:val="none" w:sz="0" w:space="0" w:color="auto" w:frame="1"/>
                <w:shd w:val="clear" w:color="auto" w:fill="FFFFFF"/>
              </w:rPr>
              <w:t>Others</w:t>
            </w:r>
            <w:r w:rsidRPr="00BB2785">
              <w:rPr>
                <w:color w:val="000000"/>
                <w:sz w:val="28"/>
                <w:szCs w:val="28"/>
                <w:shd w:val="clear" w:color="auto" w:fill="FFFFFF"/>
              </w:rPr>
              <w:t>, §</w:t>
            </w:r>
            <w:r w:rsidR="00770142">
              <w:rPr>
                <w:color w:val="000000"/>
                <w:sz w:val="28"/>
                <w:szCs w:val="28"/>
                <w:shd w:val="clear" w:color="auto" w:fill="FFFFFF"/>
                <w:lang w:val="uk-UA"/>
              </w:rPr>
              <w:t xml:space="preserve"> </w:t>
            </w:r>
            <w:r w:rsidRPr="00BB2785">
              <w:rPr>
                <w:color w:val="000000"/>
                <w:sz w:val="28"/>
                <w:szCs w:val="28"/>
                <w:shd w:val="clear" w:color="auto" w:fill="FFFFFF"/>
              </w:rPr>
              <w:t>190;</w:t>
            </w:r>
            <w:r w:rsidR="00770142">
              <w:rPr>
                <w:color w:val="000000"/>
                <w:sz w:val="28"/>
                <w:szCs w:val="28"/>
                <w:shd w:val="clear" w:color="auto" w:fill="FFFFFF"/>
                <w:lang w:val="uk-UA"/>
              </w:rPr>
              <w:t xml:space="preserve"> </w:t>
            </w:r>
            <w:r w:rsidRPr="00BB2785">
              <w:rPr>
                <w:i/>
                <w:iCs/>
                <w:color w:val="000000"/>
                <w:sz w:val="28"/>
                <w:szCs w:val="28"/>
                <w:bdr w:val="none" w:sz="0" w:space="0" w:color="auto" w:frame="1"/>
                <w:shd w:val="clear" w:color="auto" w:fill="FFFFFF"/>
              </w:rPr>
              <w:t>Neshkov</w:t>
            </w:r>
            <w:r w:rsidR="00770142">
              <w:rPr>
                <w:i/>
                <w:iCs/>
                <w:color w:val="000000"/>
                <w:sz w:val="28"/>
                <w:szCs w:val="28"/>
                <w:bdr w:val="none" w:sz="0" w:space="0" w:color="auto" w:frame="1"/>
                <w:shd w:val="clear" w:color="auto" w:fill="FFFFFF"/>
                <w:lang w:val="uk-UA"/>
              </w:rPr>
              <w:t xml:space="preserve"> </w:t>
            </w:r>
            <w:r w:rsidRPr="00BB2785">
              <w:rPr>
                <w:i/>
                <w:iCs/>
                <w:color w:val="000000"/>
                <w:sz w:val="28"/>
                <w:szCs w:val="28"/>
                <w:bdr w:val="none" w:sz="0" w:space="0" w:color="auto" w:frame="1"/>
                <w:shd w:val="clear" w:color="auto" w:fill="FFFFFF"/>
              </w:rPr>
              <w:t>and</w:t>
            </w:r>
            <w:r w:rsidR="00770142">
              <w:rPr>
                <w:i/>
                <w:iCs/>
                <w:color w:val="000000"/>
                <w:sz w:val="28"/>
                <w:szCs w:val="28"/>
                <w:bdr w:val="none" w:sz="0" w:space="0" w:color="auto" w:frame="1"/>
                <w:shd w:val="clear" w:color="auto" w:fill="FFFFFF"/>
                <w:lang w:val="uk-UA"/>
              </w:rPr>
              <w:t xml:space="preserve"> </w:t>
            </w:r>
            <w:r w:rsidRPr="00BB2785">
              <w:rPr>
                <w:i/>
                <w:iCs/>
                <w:color w:val="000000"/>
                <w:sz w:val="28"/>
                <w:szCs w:val="28"/>
                <w:bdr w:val="none" w:sz="0" w:space="0" w:color="auto" w:frame="1"/>
                <w:shd w:val="clear" w:color="auto" w:fill="FFFFFF"/>
              </w:rPr>
              <w:t>Others</w:t>
            </w:r>
            <w:r w:rsidRPr="00BB2785">
              <w:rPr>
                <w:color w:val="000000"/>
                <w:sz w:val="28"/>
                <w:szCs w:val="28"/>
                <w:shd w:val="clear" w:color="auto" w:fill="FFFFFF"/>
              </w:rPr>
              <w:t>, § 271;</w:t>
            </w:r>
            <w:r w:rsidR="00770142">
              <w:rPr>
                <w:color w:val="000000"/>
                <w:sz w:val="28"/>
                <w:szCs w:val="28"/>
                <w:shd w:val="clear" w:color="auto" w:fill="FFFFFF"/>
                <w:lang w:val="uk-UA"/>
              </w:rPr>
              <w:t xml:space="preserve"> </w:t>
            </w:r>
            <w:r w:rsidRPr="00BB2785">
              <w:rPr>
                <w:i/>
                <w:iCs/>
                <w:color w:val="000000"/>
                <w:sz w:val="28"/>
                <w:szCs w:val="28"/>
                <w:bdr w:val="none" w:sz="0" w:space="0" w:color="auto" w:frame="1"/>
                <w:shd w:val="clear" w:color="auto" w:fill="FFFFFF"/>
              </w:rPr>
              <w:t>Varga</w:t>
            </w:r>
            <w:r w:rsidR="00770142">
              <w:rPr>
                <w:i/>
                <w:iCs/>
                <w:color w:val="000000"/>
                <w:sz w:val="28"/>
                <w:szCs w:val="28"/>
                <w:bdr w:val="none" w:sz="0" w:space="0" w:color="auto" w:frame="1"/>
                <w:shd w:val="clear" w:color="auto" w:fill="FFFFFF"/>
                <w:lang w:val="uk-UA"/>
              </w:rPr>
              <w:t xml:space="preserve"> </w:t>
            </w:r>
            <w:r w:rsidRPr="00BB2785">
              <w:rPr>
                <w:i/>
                <w:iCs/>
                <w:color w:val="000000"/>
                <w:sz w:val="28"/>
                <w:szCs w:val="28"/>
                <w:bdr w:val="none" w:sz="0" w:space="0" w:color="auto" w:frame="1"/>
                <w:shd w:val="clear" w:color="auto" w:fill="FFFFFF"/>
              </w:rPr>
              <w:t>and</w:t>
            </w:r>
            <w:r w:rsidR="00770142">
              <w:rPr>
                <w:i/>
                <w:iCs/>
                <w:color w:val="000000"/>
                <w:sz w:val="28"/>
                <w:szCs w:val="28"/>
                <w:bdr w:val="none" w:sz="0" w:space="0" w:color="auto" w:frame="1"/>
                <w:shd w:val="clear" w:color="auto" w:fill="FFFFFF"/>
                <w:lang w:val="uk-UA"/>
              </w:rPr>
              <w:t xml:space="preserve"> </w:t>
            </w:r>
            <w:r w:rsidRPr="00BB2785">
              <w:rPr>
                <w:i/>
                <w:iCs/>
                <w:color w:val="000000"/>
                <w:sz w:val="28"/>
                <w:szCs w:val="28"/>
                <w:bdr w:val="none" w:sz="0" w:space="0" w:color="auto" w:frame="1"/>
                <w:shd w:val="clear" w:color="auto" w:fill="FFFFFF"/>
              </w:rPr>
              <w:t>Others</w:t>
            </w:r>
            <w:r w:rsidRPr="00BB2785">
              <w:rPr>
                <w:color w:val="000000"/>
                <w:sz w:val="28"/>
                <w:szCs w:val="28"/>
                <w:shd w:val="clear" w:color="auto" w:fill="FFFFFF"/>
              </w:rPr>
              <w:t>, §</w:t>
            </w:r>
            <w:r w:rsidR="00770142">
              <w:rPr>
                <w:color w:val="000000"/>
                <w:sz w:val="28"/>
                <w:szCs w:val="28"/>
                <w:shd w:val="clear" w:color="auto" w:fill="FFFFFF"/>
                <w:lang w:val="uk-UA"/>
              </w:rPr>
              <w:t xml:space="preserve"> </w:t>
            </w:r>
            <w:r w:rsidRPr="00BB2785">
              <w:rPr>
                <w:color w:val="000000"/>
                <w:sz w:val="28"/>
                <w:szCs w:val="28"/>
                <w:shd w:val="clear" w:color="auto" w:fill="FFFFFF"/>
              </w:rPr>
              <w:t>100; та</w:t>
            </w:r>
            <w:r w:rsidR="00770142">
              <w:rPr>
                <w:color w:val="000000"/>
                <w:sz w:val="28"/>
                <w:szCs w:val="28"/>
                <w:shd w:val="clear" w:color="auto" w:fill="FFFFFF"/>
                <w:lang w:val="uk-UA"/>
              </w:rPr>
              <w:t xml:space="preserve"> </w:t>
            </w:r>
            <w:r w:rsidRPr="00BB2785">
              <w:rPr>
                <w:i/>
                <w:iCs/>
                <w:color w:val="000000"/>
                <w:sz w:val="28"/>
                <w:szCs w:val="28"/>
                <w:bdr w:val="none" w:sz="0" w:space="0" w:color="auto" w:frame="1"/>
                <w:shd w:val="clear" w:color="auto" w:fill="FFFFFF"/>
              </w:rPr>
              <w:t>Rezmiveș and</w:t>
            </w:r>
            <w:r w:rsidR="00770142">
              <w:rPr>
                <w:i/>
                <w:iCs/>
                <w:color w:val="000000"/>
                <w:sz w:val="28"/>
                <w:szCs w:val="28"/>
                <w:bdr w:val="none" w:sz="0" w:space="0" w:color="auto" w:frame="1"/>
                <w:shd w:val="clear" w:color="auto" w:fill="FFFFFF"/>
                <w:lang w:val="uk-UA"/>
              </w:rPr>
              <w:t xml:space="preserve"> </w:t>
            </w:r>
            <w:r w:rsidRPr="00BB2785">
              <w:rPr>
                <w:i/>
                <w:iCs/>
                <w:color w:val="000000"/>
                <w:sz w:val="28"/>
                <w:szCs w:val="28"/>
                <w:bdr w:val="none" w:sz="0" w:space="0" w:color="auto" w:frame="1"/>
                <w:shd w:val="clear" w:color="auto" w:fill="FFFFFF"/>
              </w:rPr>
              <w:t>Others</w:t>
            </w:r>
            <w:r w:rsidR="00770142">
              <w:rPr>
                <w:i/>
                <w:iCs/>
                <w:color w:val="000000"/>
                <w:sz w:val="28"/>
                <w:szCs w:val="28"/>
                <w:bdr w:val="none" w:sz="0" w:space="0" w:color="auto" w:frame="1"/>
                <w:shd w:val="clear" w:color="auto" w:fill="FFFFFF"/>
                <w:lang w:val="uk-UA"/>
              </w:rPr>
              <w:t xml:space="preserve"> </w:t>
            </w:r>
            <w:r w:rsidRPr="00BB2785">
              <w:rPr>
                <w:i/>
                <w:iCs/>
                <w:color w:val="000000"/>
                <w:sz w:val="28"/>
                <w:szCs w:val="28"/>
                <w:bdr w:val="none" w:sz="0" w:space="0" w:color="auto" w:frame="1"/>
                <w:shd w:val="clear" w:color="auto" w:fill="FFFFFF"/>
              </w:rPr>
              <w:t>v. Romania</w:t>
            </w:r>
            <w:r w:rsidRPr="00BB2785">
              <w:rPr>
                <w:color w:val="000000"/>
                <w:sz w:val="28"/>
                <w:szCs w:val="28"/>
                <w:shd w:val="clear" w:color="auto" w:fill="FFFFFF"/>
              </w:rPr>
              <w:t>, № 61467/12 та 3 інших, §§</w:t>
            </w:r>
            <w:r w:rsidR="00770142">
              <w:rPr>
                <w:color w:val="000000"/>
                <w:sz w:val="28"/>
                <w:szCs w:val="28"/>
                <w:shd w:val="clear" w:color="auto" w:fill="FFFFFF"/>
                <w:lang w:val="uk-UA"/>
              </w:rPr>
              <w:t xml:space="preserve">  </w:t>
            </w:r>
            <w:r w:rsidRPr="00BB2785">
              <w:rPr>
                <w:color w:val="000000"/>
                <w:sz w:val="28"/>
                <w:szCs w:val="28"/>
                <w:shd w:val="clear" w:color="auto" w:fill="FFFFFF"/>
              </w:rPr>
              <w:t>110-11, 25</w:t>
            </w:r>
            <w:r w:rsidR="00770142">
              <w:rPr>
                <w:color w:val="000000"/>
                <w:sz w:val="28"/>
                <w:szCs w:val="28"/>
                <w:shd w:val="clear" w:color="auto" w:fill="FFFFFF"/>
                <w:lang w:val="uk-UA"/>
              </w:rPr>
              <w:t xml:space="preserve"> </w:t>
            </w:r>
            <w:r w:rsidRPr="00BB2785">
              <w:rPr>
                <w:color w:val="000000"/>
                <w:sz w:val="28"/>
                <w:szCs w:val="28"/>
                <w:shd w:val="clear" w:color="auto" w:fill="FFFFFF"/>
              </w:rPr>
              <w:t>квітня 2017)</w:t>
            </w:r>
          </w:p>
        </w:tc>
      </w:tr>
    </w:tbl>
    <w:p w:rsidR="0052564A" w:rsidRPr="00EA10D5" w:rsidRDefault="0052564A" w:rsidP="00FD7EAE">
      <w:pPr>
        <w:autoSpaceDE w:val="0"/>
        <w:autoSpaceDN w:val="0"/>
        <w:adjustRightInd w:val="0"/>
        <w:spacing w:line="360" w:lineRule="auto"/>
        <w:ind w:firstLine="709"/>
        <w:rPr>
          <w:bCs/>
          <w:color w:val="000000" w:themeColor="text1"/>
          <w:sz w:val="28"/>
          <w:szCs w:val="28"/>
          <w:highlight w:val="yellow"/>
        </w:rPr>
      </w:pPr>
    </w:p>
    <w:p w:rsidR="0052564A" w:rsidRDefault="0052564A" w:rsidP="00FD7EAE">
      <w:pPr>
        <w:autoSpaceDE w:val="0"/>
        <w:autoSpaceDN w:val="0"/>
        <w:adjustRightInd w:val="0"/>
        <w:spacing w:line="360" w:lineRule="auto"/>
        <w:ind w:firstLine="709"/>
        <w:rPr>
          <w:bCs/>
          <w:color w:val="000000" w:themeColor="text1"/>
          <w:sz w:val="28"/>
          <w:szCs w:val="28"/>
          <w:highlight w:val="yellow"/>
          <w:lang w:val="uk-UA"/>
        </w:rPr>
      </w:pPr>
    </w:p>
    <w:p w:rsidR="0052564A" w:rsidRPr="00E80472" w:rsidRDefault="0052564A" w:rsidP="0052564A">
      <w:pPr>
        <w:autoSpaceDE w:val="0"/>
        <w:autoSpaceDN w:val="0"/>
        <w:adjustRightInd w:val="0"/>
        <w:spacing w:line="360" w:lineRule="auto"/>
        <w:ind w:firstLine="709"/>
        <w:rPr>
          <w:bCs/>
          <w:color w:val="000000" w:themeColor="text1"/>
          <w:sz w:val="28"/>
          <w:szCs w:val="28"/>
          <w:lang w:val="uk-UA"/>
        </w:rPr>
      </w:pPr>
      <w:r w:rsidRPr="00E80472">
        <w:rPr>
          <w:bCs/>
          <w:color w:val="000000" w:themeColor="text1"/>
          <w:sz w:val="28"/>
          <w:szCs w:val="28"/>
          <w:lang w:val="uk-UA"/>
        </w:rPr>
        <w:lastRenderedPageBreak/>
        <w:t xml:space="preserve">2.8 </w:t>
      </w:r>
      <w:r w:rsidR="00DF6333" w:rsidRPr="00E80472">
        <w:rPr>
          <w:bCs/>
          <w:color w:val="000000" w:themeColor="text1"/>
          <w:sz w:val="28"/>
          <w:szCs w:val="28"/>
          <w:lang w:val="uk-UA"/>
        </w:rPr>
        <w:t xml:space="preserve"> </w:t>
      </w:r>
      <w:r w:rsidRPr="00E80472">
        <w:rPr>
          <w:bCs/>
          <w:color w:val="000000" w:themeColor="text1"/>
          <w:sz w:val="28"/>
          <w:szCs w:val="28"/>
          <w:lang w:val="uk-UA"/>
        </w:rPr>
        <w:t>Практика ЄСПЛ щодо дотримання заборони катувань, нелюдського поводження та принижуючого гідність поводження чи покарання: процесуальний аспект</w:t>
      </w:r>
    </w:p>
    <w:p w:rsidR="00770142" w:rsidRDefault="00770142" w:rsidP="0052564A">
      <w:pPr>
        <w:autoSpaceDE w:val="0"/>
        <w:autoSpaceDN w:val="0"/>
        <w:adjustRightInd w:val="0"/>
        <w:spacing w:line="360" w:lineRule="auto"/>
        <w:ind w:firstLine="709"/>
        <w:rPr>
          <w:bCs/>
          <w:color w:val="000000" w:themeColor="text1"/>
          <w:sz w:val="28"/>
          <w:szCs w:val="28"/>
          <w:highlight w:val="yellow"/>
          <w:lang w:val="uk-UA"/>
        </w:rPr>
      </w:pPr>
    </w:p>
    <w:p w:rsidR="00770142" w:rsidRDefault="00770142" w:rsidP="0052564A">
      <w:pPr>
        <w:autoSpaceDE w:val="0"/>
        <w:autoSpaceDN w:val="0"/>
        <w:adjustRightInd w:val="0"/>
        <w:spacing w:line="360" w:lineRule="auto"/>
        <w:ind w:firstLine="709"/>
        <w:rPr>
          <w:bCs/>
          <w:color w:val="000000" w:themeColor="text1"/>
          <w:sz w:val="28"/>
          <w:szCs w:val="28"/>
          <w:highlight w:val="yellow"/>
          <w:lang w:val="uk-UA"/>
        </w:rPr>
      </w:pPr>
    </w:p>
    <w:tbl>
      <w:tblPr>
        <w:tblStyle w:val="ac"/>
        <w:tblW w:w="0" w:type="auto"/>
        <w:tblLook w:val="04A0" w:firstRow="1" w:lastRow="0" w:firstColumn="1" w:lastColumn="0" w:noHBand="0" w:noVBand="1"/>
      </w:tblPr>
      <w:tblGrid>
        <w:gridCol w:w="2547"/>
        <w:gridCol w:w="6798"/>
      </w:tblGrid>
      <w:tr w:rsidR="00260912" w:rsidTr="00260912">
        <w:tc>
          <w:tcPr>
            <w:tcW w:w="9345" w:type="dxa"/>
            <w:gridSpan w:val="2"/>
            <w:shd w:val="clear" w:color="auto" w:fill="D9D9D9" w:themeFill="background1" w:themeFillShade="D9"/>
          </w:tcPr>
          <w:p w:rsidR="00260912" w:rsidRPr="00260912" w:rsidRDefault="00260912" w:rsidP="00260912">
            <w:pPr>
              <w:autoSpaceDE w:val="0"/>
              <w:autoSpaceDN w:val="0"/>
              <w:adjustRightInd w:val="0"/>
              <w:spacing w:line="360" w:lineRule="auto"/>
              <w:jc w:val="center"/>
              <w:rPr>
                <w:b/>
                <w:bCs/>
                <w:color w:val="000000" w:themeColor="text1"/>
                <w:sz w:val="28"/>
                <w:szCs w:val="28"/>
                <w:lang w:val="uk-UA"/>
              </w:rPr>
            </w:pPr>
            <w:r w:rsidRPr="00260912">
              <w:rPr>
                <w:b/>
                <w:bCs/>
                <w:color w:val="000000" w:themeColor="text1"/>
                <w:sz w:val="28"/>
                <w:szCs w:val="28"/>
                <w:lang w:val="uk-UA"/>
              </w:rPr>
              <w:t>Вимоги до розслідування</w:t>
            </w:r>
          </w:p>
        </w:tc>
      </w:tr>
      <w:tr w:rsidR="00260912" w:rsidTr="00260912">
        <w:tc>
          <w:tcPr>
            <w:tcW w:w="2547" w:type="dxa"/>
          </w:tcPr>
          <w:p w:rsidR="00260912" w:rsidRPr="00260912" w:rsidRDefault="00260912" w:rsidP="0052564A">
            <w:pPr>
              <w:autoSpaceDE w:val="0"/>
              <w:autoSpaceDN w:val="0"/>
              <w:adjustRightInd w:val="0"/>
              <w:spacing w:line="360" w:lineRule="auto"/>
              <w:rPr>
                <w:bCs/>
                <w:color w:val="000000" w:themeColor="text1"/>
                <w:sz w:val="28"/>
                <w:szCs w:val="28"/>
                <w:highlight w:val="yellow"/>
                <w:lang w:val="uk-UA"/>
              </w:rPr>
            </w:pPr>
            <w:r w:rsidRPr="00260912">
              <w:rPr>
                <w:rFonts w:eastAsiaTheme="minorHAnsi"/>
                <w:b/>
                <w:bCs/>
                <w:color w:val="000000" w:themeColor="text1"/>
                <w:sz w:val="28"/>
                <w:szCs w:val="28"/>
                <w:lang w:eastAsia="en-US"/>
              </w:rPr>
              <w:t>Ефективність</w:t>
            </w:r>
          </w:p>
        </w:tc>
        <w:tc>
          <w:tcPr>
            <w:tcW w:w="6798" w:type="dxa"/>
          </w:tcPr>
          <w:p w:rsidR="00260912" w:rsidRPr="0027050A" w:rsidRDefault="00260912" w:rsidP="00260912">
            <w:pPr>
              <w:autoSpaceDE w:val="0"/>
              <w:autoSpaceDN w:val="0"/>
              <w:adjustRightInd w:val="0"/>
              <w:jc w:val="left"/>
              <w:rPr>
                <w:rFonts w:eastAsiaTheme="minorHAnsi"/>
                <w:color w:val="000000" w:themeColor="text1"/>
                <w:sz w:val="28"/>
                <w:szCs w:val="28"/>
                <w:lang w:eastAsia="en-US"/>
              </w:rPr>
            </w:pPr>
            <w:r w:rsidRPr="0027050A">
              <w:rPr>
                <w:rFonts w:eastAsiaTheme="minorHAnsi"/>
                <w:color w:val="000000" w:themeColor="text1"/>
                <w:sz w:val="28"/>
                <w:szCs w:val="28"/>
                <w:lang w:eastAsia="en-US"/>
              </w:rPr>
              <w:t>Система</w:t>
            </w:r>
            <w:r w:rsidRPr="0027050A">
              <w:rPr>
                <w:rFonts w:eastAsiaTheme="minorHAnsi"/>
                <w:color w:val="000000" w:themeColor="text1"/>
                <w:sz w:val="28"/>
                <w:szCs w:val="28"/>
                <w:lang w:val="uk-UA" w:eastAsia="en-US"/>
              </w:rPr>
              <w:t xml:space="preserve"> </w:t>
            </w:r>
            <w:r w:rsidRPr="0027050A">
              <w:rPr>
                <w:rFonts w:eastAsiaTheme="minorHAnsi"/>
                <w:color w:val="000000" w:themeColor="text1"/>
                <w:sz w:val="28"/>
                <w:szCs w:val="28"/>
                <w:lang w:eastAsia="en-US"/>
              </w:rPr>
              <w:t>має</w:t>
            </w:r>
            <w:r w:rsidRPr="0027050A">
              <w:rPr>
                <w:rFonts w:eastAsiaTheme="minorHAnsi"/>
                <w:color w:val="000000" w:themeColor="text1"/>
                <w:sz w:val="28"/>
                <w:szCs w:val="28"/>
                <w:lang w:val="uk-UA" w:eastAsia="en-US"/>
              </w:rPr>
              <w:t xml:space="preserve"> </w:t>
            </w:r>
            <w:r w:rsidRPr="0027050A">
              <w:rPr>
                <w:rFonts w:eastAsiaTheme="minorHAnsi"/>
                <w:color w:val="000000" w:themeColor="text1"/>
                <w:sz w:val="28"/>
                <w:szCs w:val="28"/>
                <w:lang w:eastAsia="en-US"/>
              </w:rPr>
              <w:t>передбачати незалежне та безстороннє розслідування, яке</w:t>
            </w:r>
            <w:r w:rsidRPr="0027050A">
              <w:rPr>
                <w:rFonts w:eastAsiaTheme="minorHAnsi"/>
                <w:color w:val="000000" w:themeColor="text1"/>
                <w:sz w:val="28"/>
                <w:szCs w:val="28"/>
                <w:lang w:val="uk-UA" w:eastAsia="en-US"/>
              </w:rPr>
              <w:t xml:space="preserve"> </w:t>
            </w:r>
            <w:r w:rsidRPr="0027050A">
              <w:rPr>
                <w:rFonts w:eastAsiaTheme="minorHAnsi"/>
                <w:color w:val="000000" w:themeColor="text1"/>
                <w:sz w:val="28"/>
                <w:szCs w:val="28"/>
                <w:lang w:eastAsia="en-US"/>
              </w:rPr>
              <w:t>відповідає певним мінімальним стандартам щодо ефективності</w:t>
            </w:r>
            <w:r w:rsidRPr="0027050A">
              <w:rPr>
                <w:rFonts w:eastAsiaTheme="minorHAnsi"/>
                <w:color w:val="000000" w:themeColor="text1"/>
                <w:sz w:val="28"/>
                <w:szCs w:val="28"/>
                <w:lang w:val="uk-UA" w:eastAsia="en-US"/>
              </w:rPr>
              <w:t>.</w:t>
            </w:r>
          </w:p>
          <w:p w:rsidR="00260912" w:rsidRPr="0027050A" w:rsidRDefault="00260912" w:rsidP="00260912">
            <w:pPr>
              <w:autoSpaceDE w:val="0"/>
              <w:autoSpaceDN w:val="0"/>
              <w:adjustRightInd w:val="0"/>
              <w:jc w:val="left"/>
              <w:rPr>
                <w:rFonts w:eastAsiaTheme="minorHAnsi"/>
                <w:color w:val="000000" w:themeColor="text1"/>
                <w:sz w:val="28"/>
                <w:szCs w:val="28"/>
                <w:lang w:eastAsia="en-US"/>
              </w:rPr>
            </w:pPr>
            <w:r w:rsidRPr="0027050A">
              <w:rPr>
                <w:rFonts w:eastAsiaTheme="minorHAnsi"/>
                <w:color w:val="000000" w:themeColor="text1"/>
                <w:sz w:val="28"/>
                <w:szCs w:val="28"/>
                <w:lang w:eastAsia="en-US"/>
              </w:rPr>
              <w:t>Розслідування повинне також бути ефективним у тому розумінні, що воно</w:t>
            </w:r>
            <w:r w:rsidRPr="0027050A">
              <w:rPr>
                <w:rFonts w:eastAsiaTheme="minorHAnsi"/>
                <w:color w:val="000000" w:themeColor="text1"/>
                <w:sz w:val="28"/>
                <w:szCs w:val="28"/>
                <w:lang w:val="uk-UA" w:eastAsia="en-US"/>
              </w:rPr>
              <w:t xml:space="preserve"> </w:t>
            </w:r>
            <w:r w:rsidRPr="0027050A">
              <w:rPr>
                <w:rFonts w:eastAsiaTheme="minorHAnsi"/>
                <w:color w:val="000000" w:themeColor="text1"/>
                <w:sz w:val="28"/>
                <w:szCs w:val="28"/>
                <w:lang w:eastAsia="en-US"/>
              </w:rPr>
              <w:t>має бути здатне привести до визначення питання, чи використана сила у</w:t>
            </w:r>
            <w:r w:rsidRPr="0027050A">
              <w:rPr>
                <w:rFonts w:eastAsiaTheme="minorHAnsi"/>
                <w:color w:val="000000" w:themeColor="text1"/>
                <w:sz w:val="28"/>
                <w:szCs w:val="28"/>
                <w:lang w:val="uk-UA" w:eastAsia="en-US"/>
              </w:rPr>
              <w:t xml:space="preserve"> </w:t>
            </w:r>
            <w:r w:rsidRPr="0027050A">
              <w:rPr>
                <w:rFonts w:eastAsiaTheme="minorHAnsi"/>
                <w:color w:val="000000" w:themeColor="text1"/>
                <w:sz w:val="28"/>
                <w:szCs w:val="28"/>
                <w:lang w:eastAsia="en-US"/>
              </w:rPr>
              <w:t>таких справах була або не була виправдана за тих обставин (рішення у</w:t>
            </w:r>
            <w:r w:rsidRPr="0027050A">
              <w:rPr>
                <w:rFonts w:eastAsiaTheme="minorHAnsi"/>
                <w:color w:val="000000" w:themeColor="text1"/>
                <w:sz w:val="28"/>
                <w:szCs w:val="28"/>
                <w:lang w:val="uk-UA" w:eastAsia="en-US"/>
              </w:rPr>
              <w:t xml:space="preserve"> </w:t>
            </w:r>
            <w:r w:rsidRPr="0027050A">
              <w:rPr>
                <w:rFonts w:eastAsiaTheme="minorHAnsi"/>
                <w:color w:val="000000" w:themeColor="text1"/>
                <w:sz w:val="28"/>
                <w:szCs w:val="28"/>
                <w:lang w:eastAsia="en-US"/>
              </w:rPr>
              <w:t xml:space="preserve">справі </w:t>
            </w:r>
            <w:r w:rsidR="00F778B1" w:rsidRPr="0027050A">
              <w:rPr>
                <w:rFonts w:eastAsiaTheme="minorHAnsi"/>
                <w:color w:val="000000" w:themeColor="text1"/>
                <w:sz w:val="28"/>
                <w:szCs w:val="28"/>
                <w:lang w:val="uk-UA" w:eastAsia="en-US"/>
              </w:rPr>
              <w:t>«</w:t>
            </w:r>
            <w:r w:rsidRPr="0027050A">
              <w:rPr>
                <w:rFonts w:eastAsiaTheme="minorHAnsi"/>
                <w:i/>
                <w:iCs/>
                <w:color w:val="000000" w:themeColor="text1"/>
                <w:sz w:val="28"/>
                <w:szCs w:val="28"/>
                <w:lang w:eastAsia="en-US"/>
              </w:rPr>
              <w:t>Кая проти Туреччини</w:t>
            </w:r>
            <w:r w:rsidR="00F778B1" w:rsidRPr="0027050A">
              <w:rPr>
                <w:rFonts w:eastAsiaTheme="minorHAnsi"/>
                <w:i/>
                <w:iCs/>
                <w:color w:val="000000" w:themeColor="text1"/>
                <w:sz w:val="28"/>
                <w:szCs w:val="28"/>
                <w:lang w:val="uk-UA" w:eastAsia="en-US"/>
              </w:rPr>
              <w:t>»</w:t>
            </w:r>
            <w:r w:rsidRPr="0027050A">
              <w:rPr>
                <w:rFonts w:eastAsiaTheme="minorHAnsi"/>
                <w:i/>
                <w:iCs/>
                <w:color w:val="000000" w:themeColor="text1"/>
                <w:sz w:val="28"/>
                <w:szCs w:val="28"/>
                <w:lang w:eastAsia="en-US"/>
              </w:rPr>
              <w:t xml:space="preserve"> </w:t>
            </w:r>
            <w:r w:rsidRPr="0027050A">
              <w:rPr>
                <w:rFonts w:eastAsiaTheme="minorHAnsi"/>
                <w:color w:val="000000" w:themeColor="text1"/>
                <w:sz w:val="28"/>
                <w:szCs w:val="28"/>
                <w:lang w:eastAsia="en-US"/>
              </w:rPr>
              <w:t>(</w:t>
            </w:r>
            <w:r w:rsidRPr="0027050A">
              <w:rPr>
                <w:rFonts w:eastAsiaTheme="minorHAnsi"/>
                <w:i/>
                <w:iCs/>
                <w:color w:val="000000" w:themeColor="text1"/>
                <w:sz w:val="28"/>
                <w:szCs w:val="28"/>
                <w:lang w:eastAsia="en-US"/>
              </w:rPr>
              <w:t>Kaya v. Turkey</w:t>
            </w:r>
            <w:r w:rsidRPr="0027050A">
              <w:rPr>
                <w:rFonts w:eastAsiaTheme="minorHAnsi"/>
                <w:color w:val="000000" w:themeColor="text1"/>
                <w:sz w:val="28"/>
                <w:szCs w:val="28"/>
                <w:lang w:eastAsia="en-US"/>
              </w:rPr>
              <w:t>) від 19 лютого 1998 р., заява</w:t>
            </w:r>
            <w:r w:rsidRPr="0027050A">
              <w:rPr>
                <w:rFonts w:eastAsiaTheme="minorHAnsi"/>
                <w:color w:val="000000" w:themeColor="text1"/>
                <w:sz w:val="28"/>
                <w:szCs w:val="28"/>
                <w:lang w:val="uk-UA" w:eastAsia="en-US"/>
              </w:rPr>
              <w:t xml:space="preserve"> </w:t>
            </w:r>
            <w:r w:rsidRPr="0027050A">
              <w:rPr>
                <w:rFonts w:eastAsiaTheme="minorHAnsi"/>
                <w:color w:val="000000" w:themeColor="text1"/>
                <w:sz w:val="28"/>
                <w:szCs w:val="28"/>
                <w:lang w:eastAsia="en-US"/>
              </w:rPr>
              <w:t>№ 22729/93, п. 87) та встановлення і покарання відповідальних осіб</w:t>
            </w:r>
          </w:p>
          <w:p w:rsidR="00260912" w:rsidRPr="0027050A" w:rsidRDefault="00260912" w:rsidP="00260912">
            <w:pPr>
              <w:autoSpaceDE w:val="0"/>
              <w:autoSpaceDN w:val="0"/>
              <w:adjustRightInd w:val="0"/>
              <w:jc w:val="left"/>
              <w:rPr>
                <w:rFonts w:eastAsiaTheme="minorHAnsi"/>
                <w:i/>
                <w:iCs/>
                <w:color w:val="000000" w:themeColor="text1"/>
                <w:sz w:val="28"/>
                <w:szCs w:val="28"/>
                <w:lang w:eastAsia="en-US"/>
              </w:rPr>
            </w:pPr>
            <w:r w:rsidRPr="0027050A">
              <w:rPr>
                <w:rFonts w:eastAsiaTheme="minorHAnsi"/>
                <w:color w:val="000000" w:themeColor="text1"/>
                <w:sz w:val="28"/>
                <w:szCs w:val="28"/>
                <w:lang w:eastAsia="en-US"/>
              </w:rPr>
              <w:t xml:space="preserve">(рішення у справі </w:t>
            </w:r>
            <w:r w:rsidR="00F778B1" w:rsidRPr="0027050A">
              <w:rPr>
                <w:rFonts w:eastAsiaTheme="minorHAnsi"/>
                <w:color w:val="000000" w:themeColor="text1"/>
                <w:sz w:val="28"/>
                <w:szCs w:val="28"/>
                <w:lang w:val="uk-UA" w:eastAsia="en-US"/>
              </w:rPr>
              <w:t>«</w:t>
            </w:r>
            <w:r w:rsidRPr="0027050A">
              <w:rPr>
                <w:rFonts w:eastAsiaTheme="minorHAnsi"/>
                <w:i/>
                <w:iCs/>
                <w:color w:val="000000" w:themeColor="text1"/>
                <w:sz w:val="28"/>
                <w:szCs w:val="28"/>
                <w:lang w:eastAsia="en-US"/>
              </w:rPr>
              <w:t>Огур проти Туреччини</w:t>
            </w:r>
            <w:r w:rsidR="00F778B1" w:rsidRPr="0027050A">
              <w:rPr>
                <w:rFonts w:eastAsiaTheme="minorHAnsi"/>
                <w:i/>
                <w:iCs/>
                <w:color w:val="000000" w:themeColor="text1"/>
                <w:sz w:val="28"/>
                <w:szCs w:val="28"/>
                <w:lang w:val="uk-UA" w:eastAsia="en-US"/>
              </w:rPr>
              <w:t>»</w:t>
            </w:r>
            <w:r w:rsidRPr="0027050A">
              <w:rPr>
                <w:rFonts w:eastAsiaTheme="minorHAnsi"/>
                <w:i/>
                <w:iCs/>
                <w:color w:val="000000" w:themeColor="text1"/>
                <w:sz w:val="28"/>
                <w:szCs w:val="28"/>
                <w:lang w:eastAsia="en-US"/>
              </w:rPr>
              <w:t xml:space="preserve"> </w:t>
            </w:r>
            <w:r w:rsidRPr="0027050A">
              <w:rPr>
                <w:rFonts w:eastAsiaTheme="minorHAnsi"/>
                <w:color w:val="000000" w:themeColor="text1"/>
                <w:sz w:val="28"/>
                <w:szCs w:val="28"/>
                <w:lang w:eastAsia="en-US"/>
              </w:rPr>
              <w:t>(</w:t>
            </w:r>
            <w:r w:rsidRPr="0027050A">
              <w:rPr>
                <w:rFonts w:eastAsiaTheme="minorHAnsi"/>
                <w:i/>
                <w:iCs/>
                <w:color w:val="000000" w:themeColor="text1"/>
                <w:sz w:val="28"/>
                <w:szCs w:val="28"/>
                <w:lang w:eastAsia="en-US"/>
              </w:rPr>
              <w:t>Oğur v. Turkey</w:t>
            </w:r>
            <w:r w:rsidRPr="0027050A">
              <w:rPr>
                <w:rFonts w:eastAsiaTheme="minorHAnsi"/>
                <w:color w:val="000000" w:themeColor="text1"/>
                <w:sz w:val="28"/>
                <w:szCs w:val="28"/>
                <w:lang w:eastAsia="en-US"/>
              </w:rPr>
              <w:t>) [GC] від 20 травня</w:t>
            </w:r>
            <w:r w:rsidRPr="0027050A">
              <w:rPr>
                <w:rFonts w:eastAsiaTheme="minorHAnsi"/>
                <w:color w:val="000000" w:themeColor="text1"/>
                <w:sz w:val="28"/>
                <w:szCs w:val="28"/>
                <w:lang w:val="uk-UA" w:eastAsia="en-US"/>
              </w:rPr>
              <w:t xml:space="preserve"> </w:t>
            </w:r>
            <w:r w:rsidRPr="0027050A">
              <w:rPr>
                <w:rFonts w:eastAsiaTheme="minorHAnsi"/>
                <w:color w:val="000000" w:themeColor="text1"/>
                <w:sz w:val="28"/>
                <w:szCs w:val="28"/>
                <w:lang w:eastAsia="en-US"/>
              </w:rPr>
              <w:t>1999 р., заява № 21594/93, п. 88)</w:t>
            </w:r>
            <w:r w:rsidRPr="0027050A">
              <w:rPr>
                <w:rFonts w:eastAsiaTheme="minorHAnsi"/>
                <w:i/>
                <w:iCs/>
                <w:color w:val="000000" w:themeColor="text1"/>
                <w:sz w:val="28"/>
                <w:szCs w:val="28"/>
                <w:lang w:eastAsia="en-US"/>
              </w:rPr>
              <w:t>.</w:t>
            </w:r>
          </w:p>
          <w:p w:rsidR="00260912" w:rsidRPr="0027050A" w:rsidRDefault="00260912" w:rsidP="00260912">
            <w:pPr>
              <w:autoSpaceDE w:val="0"/>
              <w:autoSpaceDN w:val="0"/>
              <w:adjustRightInd w:val="0"/>
              <w:jc w:val="left"/>
              <w:rPr>
                <w:rFonts w:eastAsiaTheme="minorHAnsi"/>
                <w:b/>
                <w:color w:val="000000" w:themeColor="text1"/>
                <w:sz w:val="28"/>
                <w:szCs w:val="28"/>
                <w:lang w:eastAsia="en-US"/>
              </w:rPr>
            </w:pPr>
            <w:r w:rsidRPr="0027050A">
              <w:rPr>
                <w:rFonts w:eastAsiaTheme="minorHAnsi"/>
                <w:b/>
                <w:color w:val="000000" w:themeColor="text1"/>
                <w:sz w:val="28"/>
                <w:szCs w:val="28"/>
                <w:lang w:eastAsia="en-US"/>
              </w:rPr>
              <w:t>Результат при цьому є необов’язковим, але</w:t>
            </w:r>
            <w:r w:rsidRPr="0027050A">
              <w:rPr>
                <w:rFonts w:eastAsiaTheme="minorHAnsi"/>
                <w:b/>
                <w:color w:val="000000" w:themeColor="text1"/>
                <w:sz w:val="28"/>
                <w:szCs w:val="28"/>
                <w:lang w:val="uk-UA" w:eastAsia="en-US"/>
              </w:rPr>
              <w:t xml:space="preserve"> </w:t>
            </w:r>
            <w:r w:rsidRPr="0027050A">
              <w:rPr>
                <w:rFonts w:eastAsiaTheme="minorHAnsi"/>
                <w:b/>
                <w:color w:val="000000" w:themeColor="text1"/>
                <w:sz w:val="28"/>
                <w:szCs w:val="28"/>
                <w:lang w:eastAsia="en-US"/>
              </w:rPr>
              <w:t>обов’язковим є здійснення заходів.</w:t>
            </w:r>
          </w:p>
          <w:p w:rsidR="00260912" w:rsidRPr="0027050A" w:rsidRDefault="00260912" w:rsidP="00260912">
            <w:pPr>
              <w:autoSpaceDE w:val="0"/>
              <w:autoSpaceDN w:val="0"/>
              <w:adjustRightInd w:val="0"/>
              <w:jc w:val="left"/>
              <w:rPr>
                <w:rFonts w:eastAsiaTheme="minorHAnsi"/>
                <w:color w:val="000000" w:themeColor="text1"/>
                <w:sz w:val="28"/>
                <w:szCs w:val="28"/>
                <w:lang w:val="uk-UA" w:eastAsia="en-US"/>
              </w:rPr>
            </w:pPr>
            <w:r w:rsidRPr="0027050A">
              <w:rPr>
                <w:rFonts w:eastAsiaTheme="minorHAnsi"/>
                <w:color w:val="000000" w:themeColor="text1"/>
                <w:sz w:val="28"/>
                <w:szCs w:val="28"/>
                <w:lang w:eastAsia="en-US"/>
              </w:rPr>
              <w:t xml:space="preserve">Рішення у справі </w:t>
            </w:r>
            <w:r w:rsidR="00F778B1" w:rsidRPr="0027050A">
              <w:rPr>
                <w:rFonts w:eastAsiaTheme="minorHAnsi"/>
                <w:color w:val="000000" w:themeColor="text1"/>
                <w:sz w:val="28"/>
                <w:szCs w:val="28"/>
                <w:lang w:val="uk-UA" w:eastAsia="en-US"/>
              </w:rPr>
              <w:t>«</w:t>
            </w:r>
            <w:r w:rsidRPr="0027050A">
              <w:rPr>
                <w:rFonts w:eastAsiaTheme="minorHAnsi"/>
                <w:i/>
                <w:iCs/>
                <w:color w:val="000000" w:themeColor="text1"/>
                <w:sz w:val="28"/>
                <w:szCs w:val="28"/>
                <w:lang w:eastAsia="en-US"/>
              </w:rPr>
              <w:t>Гонгадзе проти України</w:t>
            </w:r>
            <w:r w:rsidR="00F778B1" w:rsidRPr="0027050A">
              <w:rPr>
                <w:rFonts w:eastAsiaTheme="minorHAnsi"/>
                <w:i/>
                <w:iCs/>
                <w:color w:val="000000" w:themeColor="text1"/>
                <w:sz w:val="28"/>
                <w:szCs w:val="28"/>
                <w:lang w:val="uk-UA" w:eastAsia="en-US"/>
              </w:rPr>
              <w:t>»</w:t>
            </w:r>
            <w:r w:rsidRPr="0027050A">
              <w:rPr>
                <w:rFonts w:eastAsiaTheme="minorHAnsi"/>
                <w:i/>
                <w:iCs/>
                <w:color w:val="000000" w:themeColor="text1"/>
                <w:sz w:val="28"/>
                <w:szCs w:val="28"/>
                <w:lang w:eastAsia="en-US"/>
              </w:rPr>
              <w:t xml:space="preserve"> </w:t>
            </w:r>
            <w:r w:rsidRPr="0027050A">
              <w:rPr>
                <w:rFonts w:eastAsiaTheme="minorHAnsi"/>
                <w:color w:val="000000" w:themeColor="text1"/>
                <w:sz w:val="28"/>
                <w:szCs w:val="28"/>
                <w:lang w:eastAsia="en-US"/>
              </w:rPr>
              <w:t>(</w:t>
            </w:r>
            <w:r w:rsidRPr="0027050A">
              <w:rPr>
                <w:rFonts w:eastAsiaTheme="minorHAnsi"/>
                <w:i/>
                <w:iCs/>
                <w:color w:val="000000" w:themeColor="text1"/>
                <w:sz w:val="28"/>
                <w:szCs w:val="28"/>
                <w:lang w:eastAsia="en-US"/>
              </w:rPr>
              <w:t>Gongadze v. Ukraine</w:t>
            </w:r>
            <w:r w:rsidRPr="0027050A">
              <w:rPr>
                <w:rFonts w:eastAsiaTheme="minorHAnsi"/>
                <w:color w:val="000000" w:themeColor="text1"/>
                <w:sz w:val="28"/>
                <w:szCs w:val="28"/>
                <w:lang w:eastAsia="en-US"/>
              </w:rPr>
              <w:t>)</w:t>
            </w:r>
            <w:r w:rsidRPr="0027050A">
              <w:rPr>
                <w:rFonts w:eastAsiaTheme="minorHAnsi"/>
                <w:color w:val="000000" w:themeColor="text1"/>
                <w:sz w:val="28"/>
                <w:szCs w:val="28"/>
                <w:lang w:val="uk-UA" w:eastAsia="en-US"/>
              </w:rPr>
              <w:t xml:space="preserve"> </w:t>
            </w:r>
            <w:r w:rsidRPr="0027050A">
              <w:rPr>
                <w:rFonts w:eastAsiaTheme="minorHAnsi"/>
                <w:color w:val="000000" w:themeColor="text1"/>
                <w:sz w:val="28"/>
                <w:szCs w:val="28"/>
                <w:lang w:eastAsia="en-US"/>
              </w:rPr>
              <w:t>від 8 листопада 2005 р., заява № 34056/02</w:t>
            </w:r>
            <w:r w:rsidRPr="0027050A">
              <w:rPr>
                <w:rFonts w:eastAsiaTheme="minorHAnsi"/>
                <w:color w:val="000000" w:themeColor="text1"/>
                <w:sz w:val="28"/>
                <w:szCs w:val="28"/>
                <w:lang w:val="uk-UA" w:eastAsia="en-US"/>
              </w:rPr>
              <w:t>.</w:t>
            </w:r>
            <w:r w:rsidRPr="0027050A">
              <w:rPr>
                <w:rFonts w:eastAsiaTheme="minorHAnsi"/>
                <w:color w:val="000000" w:themeColor="text1"/>
                <w:sz w:val="28"/>
                <w:szCs w:val="28"/>
                <w:lang w:eastAsia="en-US"/>
              </w:rPr>
              <w:t xml:space="preserve"> </w:t>
            </w:r>
            <w:r w:rsidRPr="0027050A">
              <w:rPr>
                <w:rFonts w:eastAsiaTheme="minorHAnsi"/>
                <w:color w:val="000000" w:themeColor="text1"/>
                <w:sz w:val="28"/>
                <w:szCs w:val="28"/>
                <w:lang w:val="uk-UA" w:eastAsia="en-US"/>
              </w:rPr>
              <w:t xml:space="preserve"> </w:t>
            </w:r>
          </w:p>
          <w:p w:rsidR="00260912" w:rsidRPr="0027050A" w:rsidRDefault="00260912" w:rsidP="00260912">
            <w:pPr>
              <w:autoSpaceDE w:val="0"/>
              <w:autoSpaceDN w:val="0"/>
              <w:adjustRightInd w:val="0"/>
              <w:jc w:val="left"/>
              <w:rPr>
                <w:rFonts w:eastAsiaTheme="minorHAnsi"/>
                <w:color w:val="000000" w:themeColor="text1"/>
                <w:sz w:val="28"/>
                <w:szCs w:val="28"/>
                <w:lang w:eastAsia="en-US"/>
              </w:rPr>
            </w:pPr>
            <w:r w:rsidRPr="0027050A">
              <w:rPr>
                <w:rFonts w:eastAsiaTheme="minorHAnsi"/>
                <w:color w:val="000000" w:themeColor="text1"/>
                <w:sz w:val="28"/>
                <w:szCs w:val="28"/>
                <w:lang w:eastAsia="en-US"/>
              </w:rPr>
              <w:t>п. 176.</w:t>
            </w:r>
            <w:r w:rsidRPr="0027050A">
              <w:rPr>
                <w:rFonts w:eastAsiaTheme="minorHAnsi"/>
                <w:color w:val="000000" w:themeColor="text1"/>
                <w:sz w:val="28"/>
                <w:szCs w:val="28"/>
                <w:lang w:val="uk-UA" w:eastAsia="en-US"/>
              </w:rPr>
              <w:t xml:space="preserve"> </w:t>
            </w:r>
            <w:r w:rsidRPr="0027050A">
              <w:rPr>
                <w:rFonts w:eastAsiaTheme="minorHAnsi"/>
                <w:color w:val="000000" w:themeColor="text1"/>
                <w:sz w:val="28"/>
                <w:szCs w:val="28"/>
                <w:lang w:eastAsia="en-US"/>
              </w:rPr>
              <w:t>Таким чином, компетентні органи мають діяти з належною наполегливістю і</w:t>
            </w:r>
            <w:r w:rsidRPr="0027050A">
              <w:rPr>
                <w:rFonts w:eastAsiaTheme="minorHAnsi"/>
                <w:color w:val="000000" w:themeColor="text1"/>
                <w:sz w:val="28"/>
                <w:szCs w:val="28"/>
                <w:lang w:val="uk-UA" w:eastAsia="en-US"/>
              </w:rPr>
              <w:t xml:space="preserve"> </w:t>
            </w:r>
            <w:r w:rsidRPr="0027050A">
              <w:rPr>
                <w:rFonts w:eastAsiaTheme="minorHAnsi"/>
                <w:color w:val="000000" w:themeColor="text1"/>
                <w:sz w:val="28"/>
                <w:szCs w:val="28"/>
                <w:lang w:eastAsia="en-US"/>
              </w:rPr>
              <w:t>за своєю ініціативою порушувати провадження, яке здатне, по-перше,</w:t>
            </w:r>
            <w:r w:rsidRPr="0027050A">
              <w:rPr>
                <w:rFonts w:eastAsiaTheme="minorHAnsi"/>
                <w:color w:val="000000" w:themeColor="text1"/>
                <w:sz w:val="28"/>
                <w:szCs w:val="28"/>
                <w:lang w:val="uk-UA" w:eastAsia="en-US"/>
              </w:rPr>
              <w:t xml:space="preserve"> </w:t>
            </w:r>
            <w:r w:rsidRPr="0027050A">
              <w:rPr>
                <w:rFonts w:eastAsiaTheme="minorHAnsi"/>
                <w:color w:val="000000" w:themeColor="text1"/>
                <w:sz w:val="28"/>
                <w:szCs w:val="28"/>
                <w:lang w:eastAsia="en-US"/>
              </w:rPr>
              <w:t>встановити обставини, за яких сталась подія, та недоліки діяльності</w:t>
            </w:r>
            <w:r w:rsidRPr="0027050A">
              <w:rPr>
                <w:rFonts w:eastAsiaTheme="minorHAnsi"/>
                <w:color w:val="000000" w:themeColor="text1"/>
                <w:sz w:val="28"/>
                <w:szCs w:val="28"/>
                <w:lang w:val="uk-UA" w:eastAsia="en-US"/>
              </w:rPr>
              <w:t xml:space="preserve"> </w:t>
            </w:r>
            <w:r w:rsidRPr="0027050A">
              <w:rPr>
                <w:rFonts w:eastAsiaTheme="minorHAnsi"/>
                <w:color w:val="000000" w:themeColor="text1"/>
                <w:sz w:val="28"/>
                <w:szCs w:val="28"/>
                <w:lang w:eastAsia="en-US"/>
              </w:rPr>
              <w:t>системи; по-друге, встановити, хто саме з представників державних органів</w:t>
            </w:r>
            <w:r w:rsidRPr="0027050A">
              <w:rPr>
                <w:rFonts w:eastAsiaTheme="minorHAnsi"/>
                <w:color w:val="000000" w:themeColor="text1"/>
                <w:sz w:val="28"/>
                <w:szCs w:val="28"/>
                <w:lang w:val="uk-UA" w:eastAsia="en-US"/>
              </w:rPr>
              <w:t xml:space="preserve"> </w:t>
            </w:r>
            <w:r w:rsidRPr="0027050A">
              <w:rPr>
                <w:rFonts w:eastAsiaTheme="minorHAnsi"/>
                <w:color w:val="000000" w:themeColor="text1"/>
                <w:sz w:val="28"/>
                <w:szCs w:val="28"/>
                <w:lang w:eastAsia="en-US"/>
              </w:rPr>
              <w:t>був причетний до події. Вимога щодо публічності також застосовується у</w:t>
            </w:r>
            <w:r w:rsidRPr="0027050A">
              <w:rPr>
                <w:rFonts w:eastAsiaTheme="minorHAnsi"/>
                <w:color w:val="000000" w:themeColor="text1"/>
                <w:sz w:val="28"/>
                <w:szCs w:val="28"/>
                <w:lang w:val="uk-UA" w:eastAsia="en-US"/>
              </w:rPr>
              <w:t xml:space="preserve"> </w:t>
            </w:r>
            <w:r w:rsidRPr="0027050A">
              <w:rPr>
                <w:rFonts w:eastAsiaTheme="minorHAnsi"/>
                <w:color w:val="000000" w:themeColor="text1"/>
                <w:sz w:val="28"/>
                <w:szCs w:val="28"/>
                <w:lang w:eastAsia="en-US"/>
              </w:rPr>
              <w:t>цьому контексті.</w:t>
            </w:r>
          </w:p>
          <w:p w:rsidR="00260912" w:rsidRPr="0027050A" w:rsidRDefault="00260912" w:rsidP="00F778B1">
            <w:pPr>
              <w:autoSpaceDE w:val="0"/>
              <w:autoSpaceDN w:val="0"/>
              <w:adjustRightInd w:val="0"/>
              <w:jc w:val="left"/>
              <w:rPr>
                <w:rFonts w:eastAsiaTheme="minorHAnsi"/>
                <w:color w:val="000000" w:themeColor="text1"/>
                <w:sz w:val="28"/>
                <w:szCs w:val="28"/>
                <w:lang w:eastAsia="en-US"/>
              </w:rPr>
            </w:pPr>
            <w:r w:rsidRPr="0027050A">
              <w:rPr>
                <w:rFonts w:eastAsiaTheme="minorHAnsi"/>
                <w:color w:val="000000" w:themeColor="text1"/>
                <w:sz w:val="28"/>
                <w:szCs w:val="28"/>
                <w:lang w:eastAsia="en-US"/>
              </w:rPr>
              <w:t xml:space="preserve">Рішення у справах </w:t>
            </w:r>
            <w:r w:rsidR="00F778B1" w:rsidRPr="0027050A">
              <w:rPr>
                <w:rFonts w:eastAsiaTheme="minorHAnsi"/>
                <w:color w:val="000000" w:themeColor="text1"/>
                <w:sz w:val="28"/>
                <w:szCs w:val="28"/>
                <w:lang w:val="uk-UA" w:eastAsia="en-US"/>
              </w:rPr>
              <w:t>«</w:t>
            </w:r>
            <w:r w:rsidRPr="0027050A">
              <w:rPr>
                <w:rFonts w:eastAsiaTheme="minorHAnsi"/>
                <w:i/>
                <w:iCs/>
                <w:color w:val="000000" w:themeColor="text1"/>
                <w:sz w:val="28"/>
                <w:szCs w:val="28"/>
                <w:lang w:eastAsia="en-US"/>
              </w:rPr>
              <w:t>Огур проти Туреччини</w:t>
            </w:r>
            <w:r w:rsidR="00F778B1" w:rsidRPr="0027050A">
              <w:rPr>
                <w:rFonts w:eastAsiaTheme="minorHAnsi"/>
                <w:i/>
                <w:iCs/>
                <w:color w:val="000000" w:themeColor="text1"/>
                <w:sz w:val="28"/>
                <w:szCs w:val="28"/>
                <w:lang w:val="uk-UA" w:eastAsia="en-US"/>
              </w:rPr>
              <w:t>»</w:t>
            </w:r>
            <w:r w:rsidRPr="0027050A">
              <w:rPr>
                <w:rFonts w:eastAsiaTheme="minorHAnsi"/>
                <w:i/>
                <w:iCs/>
                <w:color w:val="000000" w:themeColor="text1"/>
                <w:sz w:val="28"/>
                <w:szCs w:val="28"/>
                <w:lang w:eastAsia="en-US"/>
              </w:rPr>
              <w:t xml:space="preserve"> </w:t>
            </w:r>
            <w:r w:rsidRPr="0027050A">
              <w:rPr>
                <w:rFonts w:eastAsiaTheme="minorHAnsi"/>
                <w:color w:val="000000" w:themeColor="text1"/>
                <w:sz w:val="28"/>
                <w:szCs w:val="28"/>
                <w:lang w:eastAsia="en-US"/>
              </w:rPr>
              <w:t>(</w:t>
            </w:r>
            <w:r w:rsidRPr="0027050A">
              <w:rPr>
                <w:rFonts w:eastAsiaTheme="minorHAnsi"/>
                <w:i/>
                <w:iCs/>
                <w:color w:val="000000" w:themeColor="text1"/>
                <w:sz w:val="28"/>
                <w:szCs w:val="28"/>
                <w:lang w:eastAsia="en-US"/>
              </w:rPr>
              <w:t>Oğur v. Turkey</w:t>
            </w:r>
            <w:r w:rsidRPr="0027050A">
              <w:rPr>
                <w:rFonts w:eastAsiaTheme="minorHAnsi"/>
                <w:color w:val="000000" w:themeColor="text1"/>
                <w:sz w:val="28"/>
                <w:szCs w:val="28"/>
                <w:lang w:eastAsia="en-US"/>
              </w:rPr>
              <w:t>) [GC]</w:t>
            </w:r>
            <w:r w:rsidRPr="0027050A">
              <w:rPr>
                <w:rFonts w:eastAsiaTheme="minorHAnsi"/>
                <w:color w:val="000000" w:themeColor="text1"/>
                <w:sz w:val="28"/>
                <w:szCs w:val="28"/>
                <w:lang w:val="uk-UA" w:eastAsia="en-US"/>
              </w:rPr>
              <w:t xml:space="preserve"> </w:t>
            </w:r>
            <w:r w:rsidRPr="0027050A">
              <w:rPr>
                <w:rFonts w:eastAsiaTheme="minorHAnsi"/>
                <w:color w:val="000000" w:themeColor="text1"/>
                <w:sz w:val="28"/>
                <w:szCs w:val="28"/>
                <w:lang w:eastAsia="en-US"/>
              </w:rPr>
              <w:t>від 20 травня 1999 р., заява № 21594/93, пп. 88, 91-92;</w:t>
            </w:r>
            <w:r w:rsidRPr="0027050A">
              <w:rPr>
                <w:rFonts w:eastAsiaTheme="minorHAnsi"/>
                <w:color w:val="000000" w:themeColor="text1"/>
                <w:sz w:val="28"/>
                <w:szCs w:val="28"/>
                <w:lang w:val="uk-UA" w:eastAsia="en-US"/>
              </w:rPr>
              <w:t xml:space="preserve"> </w:t>
            </w:r>
            <w:r w:rsidR="00F778B1" w:rsidRPr="0027050A">
              <w:rPr>
                <w:rFonts w:eastAsiaTheme="minorHAnsi"/>
                <w:color w:val="000000" w:themeColor="text1"/>
                <w:sz w:val="28"/>
                <w:szCs w:val="28"/>
                <w:lang w:val="uk-UA" w:eastAsia="en-US"/>
              </w:rPr>
              <w:t>«</w:t>
            </w:r>
            <w:r w:rsidRPr="0027050A">
              <w:rPr>
                <w:rFonts w:eastAsiaTheme="minorHAnsi"/>
                <w:i/>
                <w:iCs/>
                <w:color w:val="000000" w:themeColor="text1"/>
                <w:sz w:val="28"/>
                <w:szCs w:val="28"/>
                <w:lang w:eastAsia="en-US"/>
              </w:rPr>
              <w:t>Ілхан проти Туреччини</w:t>
            </w:r>
            <w:r w:rsidR="00F778B1" w:rsidRPr="0027050A">
              <w:rPr>
                <w:rFonts w:eastAsiaTheme="minorHAnsi"/>
                <w:i/>
                <w:iCs/>
                <w:color w:val="000000" w:themeColor="text1"/>
                <w:sz w:val="28"/>
                <w:szCs w:val="28"/>
                <w:lang w:val="uk-UA" w:eastAsia="en-US"/>
              </w:rPr>
              <w:t>»</w:t>
            </w:r>
            <w:r w:rsidRPr="0027050A">
              <w:rPr>
                <w:rFonts w:eastAsiaTheme="minorHAnsi"/>
                <w:i/>
                <w:iCs/>
                <w:color w:val="000000" w:themeColor="text1"/>
                <w:sz w:val="28"/>
                <w:szCs w:val="28"/>
                <w:lang w:eastAsia="en-US"/>
              </w:rPr>
              <w:t xml:space="preserve"> </w:t>
            </w:r>
            <w:r w:rsidRPr="0027050A">
              <w:rPr>
                <w:rFonts w:eastAsiaTheme="minorHAnsi"/>
                <w:color w:val="000000" w:themeColor="text1"/>
                <w:sz w:val="28"/>
                <w:szCs w:val="28"/>
                <w:lang w:eastAsia="en-US"/>
              </w:rPr>
              <w:t>(</w:t>
            </w:r>
            <w:r w:rsidRPr="0027050A">
              <w:rPr>
                <w:rFonts w:eastAsiaTheme="minorHAnsi"/>
                <w:i/>
                <w:iCs/>
                <w:color w:val="000000" w:themeColor="text1"/>
                <w:sz w:val="28"/>
                <w:szCs w:val="28"/>
                <w:lang w:eastAsia="en-US"/>
              </w:rPr>
              <w:t>İlhan v. Turkey</w:t>
            </w:r>
            <w:r w:rsidRPr="0027050A">
              <w:rPr>
                <w:rFonts w:eastAsiaTheme="minorHAnsi"/>
                <w:color w:val="000000" w:themeColor="text1"/>
                <w:sz w:val="28"/>
                <w:szCs w:val="28"/>
                <w:lang w:eastAsia="en-US"/>
              </w:rPr>
              <w:t>) [GC] від 27 червня 2000 р.,</w:t>
            </w:r>
            <w:r w:rsidRPr="0027050A">
              <w:rPr>
                <w:rFonts w:eastAsiaTheme="minorHAnsi"/>
                <w:color w:val="000000" w:themeColor="text1"/>
                <w:sz w:val="28"/>
                <w:szCs w:val="28"/>
                <w:lang w:val="uk-UA" w:eastAsia="en-US"/>
              </w:rPr>
              <w:t xml:space="preserve"> </w:t>
            </w:r>
            <w:r w:rsidRPr="0027050A">
              <w:rPr>
                <w:rFonts w:eastAsiaTheme="minorHAnsi"/>
                <w:color w:val="000000" w:themeColor="text1"/>
                <w:sz w:val="28"/>
                <w:szCs w:val="28"/>
                <w:lang w:eastAsia="en-US"/>
              </w:rPr>
              <w:t>заява № 22277/93, п. 63;</w:t>
            </w:r>
            <w:r w:rsidRPr="0027050A">
              <w:rPr>
                <w:rFonts w:eastAsiaTheme="minorHAnsi"/>
                <w:color w:val="000000" w:themeColor="text1"/>
                <w:sz w:val="28"/>
                <w:szCs w:val="28"/>
                <w:lang w:val="uk-UA" w:eastAsia="en-US"/>
              </w:rPr>
              <w:t xml:space="preserve"> </w:t>
            </w:r>
            <w:r w:rsidR="00F778B1" w:rsidRPr="0027050A">
              <w:rPr>
                <w:rFonts w:eastAsiaTheme="minorHAnsi"/>
                <w:color w:val="000000" w:themeColor="text1"/>
                <w:sz w:val="28"/>
                <w:szCs w:val="28"/>
                <w:lang w:val="uk-UA" w:eastAsia="en-US"/>
              </w:rPr>
              <w:t>«</w:t>
            </w:r>
            <w:r w:rsidRPr="0027050A">
              <w:rPr>
                <w:rFonts w:eastAsiaTheme="minorHAnsi"/>
                <w:i/>
                <w:iCs/>
                <w:color w:val="000000" w:themeColor="text1"/>
                <w:sz w:val="28"/>
                <w:szCs w:val="28"/>
                <w:lang w:eastAsia="en-US"/>
              </w:rPr>
              <w:t>МакКерр проти Сполученого Королівства</w:t>
            </w:r>
            <w:r w:rsidR="00F778B1" w:rsidRPr="0027050A">
              <w:rPr>
                <w:rFonts w:eastAsiaTheme="minorHAnsi"/>
                <w:i/>
                <w:iCs/>
                <w:color w:val="000000" w:themeColor="text1"/>
                <w:sz w:val="28"/>
                <w:szCs w:val="28"/>
                <w:lang w:val="uk-UA" w:eastAsia="en-US"/>
              </w:rPr>
              <w:t>»</w:t>
            </w:r>
            <w:r w:rsidRPr="0027050A">
              <w:rPr>
                <w:rFonts w:eastAsiaTheme="minorHAnsi"/>
                <w:i/>
                <w:iCs/>
                <w:color w:val="000000" w:themeColor="text1"/>
                <w:sz w:val="28"/>
                <w:szCs w:val="28"/>
                <w:lang w:eastAsia="en-US"/>
              </w:rPr>
              <w:t xml:space="preserve"> </w:t>
            </w:r>
            <w:r w:rsidRPr="0027050A">
              <w:rPr>
                <w:rFonts w:eastAsiaTheme="minorHAnsi"/>
                <w:color w:val="000000" w:themeColor="text1"/>
                <w:sz w:val="28"/>
                <w:szCs w:val="28"/>
                <w:lang w:eastAsia="en-US"/>
              </w:rPr>
              <w:t>(</w:t>
            </w:r>
            <w:r w:rsidRPr="0027050A">
              <w:rPr>
                <w:rFonts w:eastAsiaTheme="minorHAnsi"/>
                <w:i/>
                <w:iCs/>
                <w:color w:val="000000" w:themeColor="text1"/>
                <w:sz w:val="28"/>
                <w:szCs w:val="28"/>
                <w:lang w:eastAsia="en-US"/>
              </w:rPr>
              <w:t>McKerr v. the United Kingdom</w:t>
            </w:r>
            <w:r w:rsidRPr="0027050A">
              <w:rPr>
                <w:rFonts w:eastAsiaTheme="minorHAnsi"/>
                <w:color w:val="000000" w:themeColor="text1"/>
                <w:sz w:val="28"/>
                <w:szCs w:val="28"/>
                <w:lang w:eastAsia="en-US"/>
              </w:rPr>
              <w:t>)</w:t>
            </w:r>
            <w:r w:rsidRPr="0027050A">
              <w:rPr>
                <w:rFonts w:eastAsiaTheme="minorHAnsi"/>
                <w:color w:val="000000" w:themeColor="text1"/>
                <w:sz w:val="28"/>
                <w:szCs w:val="28"/>
                <w:lang w:val="uk-UA" w:eastAsia="en-US"/>
              </w:rPr>
              <w:t xml:space="preserve"> </w:t>
            </w:r>
            <w:r w:rsidRPr="0027050A">
              <w:rPr>
                <w:rFonts w:eastAsiaTheme="minorHAnsi"/>
                <w:color w:val="000000" w:themeColor="text1"/>
                <w:sz w:val="28"/>
                <w:szCs w:val="28"/>
                <w:lang w:eastAsia="en-US"/>
              </w:rPr>
              <w:t>від 4 травня 2001 р., заява № 28883/95, п. 148.</w:t>
            </w:r>
          </w:p>
          <w:p w:rsidR="0027050A" w:rsidRPr="0027050A" w:rsidRDefault="0027050A" w:rsidP="0027050A">
            <w:pPr>
              <w:autoSpaceDE w:val="0"/>
              <w:autoSpaceDN w:val="0"/>
              <w:adjustRightInd w:val="0"/>
              <w:jc w:val="left"/>
              <w:rPr>
                <w:rFonts w:eastAsiaTheme="minorHAnsi"/>
                <w:sz w:val="28"/>
                <w:szCs w:val="28"/>
                <w:lang w:eastAsia="en-US"/>
              </w:rPr>
            </w:pPr>
            <w:r w:rsidRPr="0027050A">
              <w:rPr>
                <w:rFonts w:eastAsiaTheme="minorHAnsi"/>
                <w:b/>
                <w:bCs/>
                <w:iCs/>
                <w:sz w:val="28"/>
                <w:szCs w:val="28"/>
                <w:lang w:eastAsia="en-US"/>
              </w:rPr>
              <w:lastRenderedPageBreak/>
              <w:t xml:space="preserve">«Юрій Ілларіонович Щокін проти України» </w:t>
            </w:r>
            <w:r w:rsidRPr="0027050A">
              <w:rPr>
                <w:rFonts w:eastAsiaTheme="minorHAnsi"/>
                <w:iCs/>
                <w:sz w:val="28"/>
                <w:szCs w:val="28"/>
                <w:lang w:eastAsia="en-US"/>
              </w:rPr>
              <w:t>(Yuriy Illarionovich Shchokin</w:t>
            </w:r>
            <w:r w:rsidRPr="0027050A">
              <w:rPr>
                <w:rFonts w:eastAsiaTheme="minorHAnsi"/>
                <w:iCs/>
                <w:sz w:val="28"/>
                <w:szCs w:val="28"/>
                <w:lang w:val="uk-UA" w:eastAsia="en-US"/>
              </w:rPr>
              <w:t xml:space="preserve"> </w:t>
            </w:r>
            <w:r w:rsidRPr="0027050A">
              <w:rPr>
                <w:rFonts w:eastAsiaTheme="minorHAnsi"/>
                <w:iCs/>
                <w:sz w:val="28"/>
                <w:szCs w:val="28"/>
                <w:lang w:eastAsia="en-US"/>
              </w:rPr>
              <w:t xml:space="preserve">v. Ukraine) </w:t>
            </w:r>
            <w:r w:rsidRPr="0027050A">
              <w:rPr>
                <w:rFonts w:eastAsiaTheme="minorHAnsi"/>
                <w:sz w:val="28"/>
                <w:szCs w:val="28"/>
                <w:lang w:eastAsia="en-US"/>
              </w:rPr>
              <w:t xml:space="preserve">від 3 жовтня 2013 року, заява № 4299/03 </w:t>
            </w:r>
            <w:r w:rsidRPr="0027050A">
              <w:rPr>
                <w:rFonts w:eastAsiaTheme="minorHAnsi"/>
                <w:iCs/>
                <w:sz w:val="28"/>
                <w:szCs w:val="28"/>
                <w:lang w:eastAsia="en-US"/>
              </w:rPr>
              <w:t xml:space="preserve">– </w:t>
            </w:r>
            <w:r w:rsidRPr="0027050A">
              <w:rPr>
                <w:rFonts w:eastAsiaTheme="minorHAnsi"/>
                <w:sz w:val="28"/>
                <w:szCs w:val="28"/>
                <w:lang w:eastAsia="en-US"/>
              </w:rPr>
              <w:t>ЄСПЛ визнав</w:t>
            </w:r>
            <w:r w:rsidRPr="0027050A">
              <w:rPr>
                <w:rFonts w:eastAsiaTheme="minorHAnsi"/>
                <w:sz w:val="28"/>
                <w:szCs w:val="28"/>
                <w:lang w:val="uk-UA" w:eastAsia="en-US"/>
              </w:rPr>
              <w:t xml:space="preserve"> </w:t>
            </w:r>
            <w:r w:rsidRPr="0027050A">
              <w:rPr>
                <w:rFonts w:eastAsiaTheme="minorHAnsi"/>
                <w:sz w:val="28"/>
                <w:szCs w:val="28"/>
                <w:lang w:eastAsia="en-US"/>
              </w:rPr>
              <w:t>порушення статті 2 Конвенції в її матеріальному аспекті у зв’язку зі смертю</w:t>
            </w:r>
            <w:r w:rsidRPr="0027050A">
              <w:rPr>
                <w:rFonts w:eastAsiaTheme="minorHAnsi"/>
                <w:sz w:val="28"/>
                <w:szCs w:val="28"/>
                <w:lang w:val="uk-UA" w:eastAsia="en-US"/>
              </w:rPr>
              <w:t xml:space="preserve"> </w:t>
            </w:r>
            <w:r w:rsidRPr="0027050A">
              <w:rPr>
                <w:rFonts w:eastAsiaTheme="minorHAnsi"/>
                <w:sz w:val="28"/>
                <w:szCs w:val="28"/>
                <w:lang w:eastAsia="en-US"/>
              </w:rPr>
              <w:t>Щ.О. під час перебування під вартою, а також статті 2 Конвенції в її</w:t>
            </w:r>
            <w:r w:rsidRPr="0027050A">
              <w:rPr>
                <w:rFonts w:eastAsiaTheme="minorHAnsi"/>
                <w:sz w:val="28"/>
                <w:szCs w:val="28"/>
                <w:lang w:val="uk-UA" w:eastAsia="en-US"/>
              </w:rPr>
              <w:t xml:space="preserve"> </w:t>
            </w:r>
            <w:r w:rsidRPr="0027050A">
              <w:rPr>
                <w:rFonts w:eastAsiaTheme="minorHAnsi"/>
                <w:sz w:val="28"/>
                <w:szCs w:val="28"/>
                <w:lang w:eastAsia="en-US"/>
              </w:rPr>
              <w:t>процесуальному аспекті, оскільки розслідування обставин, які призвели до</w:t>
            </w:r>
            <w:r w:rsidRPr="0027050A">
              <w:rPr>
                <w:rFonts w:eastAsiaTheme="minorHAnsi"/>
                <w:sz w:val="28"/>
                <w:szCs w:val="28"/>
                <w:lang w:val="uk-UA" w:eastAsia="en-US"/>
              </w:rPr>
              <w:t xml:space="preserve"> </w:t>
            </w:r>
            <w:r w:rsidRPr="0027050A">
              <w:rPr>
                <w:rFonts w:eastAsiaTheme="minorHAnsi"/>
                <w:sz w:val="28"/>
                <w:szCs w:val="28"/>
                <w:lang w:eastAsia="en-US"/>
              </w:rPr>
              <w:t>смерті сина заявника, не було проведено державними органами з</w:t>
            </w:r>
            <w:r w:rsidRPr="0027050A">
              <w:rPr>
                <w:rFonts w:eastAsiaTheme="minorHAnsi"/>
                <w:sz w:val="28"/>
                <w:szCs w:val="28"/>
                <w:lang w:val="uk-UA" w:eastAsia="en-US"/>
              </w:rPr>
              <w:t xml:space="preserve"> </w:t>
            </w:r>
            <w:r w:rsidRPr="0027050A">
              <w:rPr>
                <w:rFonts w:eastAsiaTheme="minorHAnsi"/>
                <w:sz w:val="28"/>
                <w:szCs w:val="28"/>
                <w:lang w:eastAsia="en-US"/>
              </w:rPr>
              <w:t>належною ретельністю. Суд також визнав порушення статті 3 Конвенції в її</w:t>
            </w:r>
            <w:r w:rsidRPr="0027050A">
              <w:rPr>
                <w:rFonts w:eastAsiaTheme="minorHAnsi"/>
                <w:sz w:val="28"/>
                <w:szCs w:val="28"/>
                <w:lang w:val="uk-UA" w:eastAsia="en-US"/>
              </w:rPr>
              <w:t xml:space="preserve"> </w:t>
            </w:r>
            <w:r w:rsidRPr="0027050A">
              <w:rPr>
                <w:rFonts w:eastAsiaTheme="minorHAnsi"/>
                <w:sz w:val="28"/>
                <w:szCs w:val="28"/>
                <w:lang w:eastAsia="en-US"/>
              </w:rPr>
              <w:t>матеріальному аспекті у зв’язку з катуванням, якого зазнав Щ.О. під час</w:t>
            </w:r>
            <w:r w:rsidRPr="0027050A">
              <w:rPr>
                <w:rFonts w:eastAsiaTheme="minorHAnsi"/>
                <w:sz w:val="28"/>
                <w:szCs w:val="28"/>
                <w:lang w:val="uk-UA" w:eastAsia="en-US"/>
              </w:rPr>
              <w:t xml:space="preserve"> </w:t>
            </w:r>
            <w:r w:rsidRPr="0027050A">
              <w:rPr>
                <w:rFonts w:eastAsiaTheme="minorHAnsi"/>
                <w:sz w:val="28"/>
                <w:szCs w:val="28"/>
                <w:lang w:eastAsia="en-US"/>
              </w:rPr>
              <w:t>перебування під вартою та порушення статті 3 конвенції в її</w:t>
            </w:r>
            <w:r w:rsidRPr="0027050A">
              <w:rPr>
                <w:rFonts w:eastAsiaTheme="minorHAnsi"/>
                <w:sz w:val="28"/>
                <w:szCs w:val="28"/>
                <w:lang w:val="uk-UA" w:eastAsia="en-US"/>
              </w:rPr>
              <w:t xml:space="preserve"> </w:t>
            </w:r>
            <w:r w:rsidRPr="0027050A">
              <w:rPr>
                <w:rFonts w:eastAsiaTheme="minorHAnsi"/>
                <w:sz w:val="28"/>
                <w:szCs w:val="28"/>
                <w:lang w:eastAsia="en-US"/>
              </w:rPr>
              <w:t>процесуальному аспекті, оскільки держава не провела повного та</w:t>
            </w:r>
            <w:r w:rsidRPr="0027050A">
              <w:rPr>
                <w:rFonts w:eastAsiaTheme="minorHAnsi"/>
                <w:sz w:val="28"/>
                <w:szCs w:val="28"/>
                <w:lang w:val="uk-UA" w:eastAsia="en-US"/>
              </w:rPr>
              <w:t xml:space="preserve"> </w:t>
            </w:r>
            <w:r w:rsidRPr="0027050A">
              <w:rPr>
                <w:rFonts w:eastAsiaTheme="minorHAnsi"/>
                <w:sz w:val="28"/>
                <w:szCs w:val="28"/>
                <w:lang w:eastAsia="en-US"/>
              </w:rPr>
              <w:t>ефективного</w:t>
            </w:r>
            <w:r w:rsidRPr="0027050A">
              <w:rPr>
                <w:rFonts w:eastAsiaTheme="minorHAnsi"/>
                <w:sz w:val="28"/>
                <w:szCs w:val="28"/>
                <w:lang w:val="uk-UA" w:eastAsia="en-US"/>
              </w:rPr>
              <w:t xml:space="preserve"> </w:t>
            </w:r>
            <w:r w:rsidRPr="0027050A">
              <w:rPr>
                <w:rFonts w:eastAsiaTheme="minorHAnsi"/>
                <w:sz w:val="28"/>
                <w:szCs w:val="28"/>
                <w:lang w:eastAsia="en-US"/>
              </w:rPr>
              <w:t>розслідування всіх обставин справи.</w:t>
            </w:r>
          </w:p>
          <w:p w:rsidR="0027050A" w:rsidRPr="0027050A" w:rsidRDefault="0027050A" w:rsidP="0027050A">
            <w:pPr>
              <w:autoSpaceDE w:val="0"/>
              <w:autoSpaceDN w:val="0"/>
              <w:adjustRightInd w:val="0"/>
              <w:jc w:val="left"/>
              <w:rPr>
                <w:rFonts w:eastAsiaTheme="minorHAnsi"/>
                <w:sz w:val="28"/>
                <w:szCs w:val="28"/>
                <w:lang w:eastAsia="en-US"/>
              </w:rPr>
            </w:pPr>
            <w:r w:rsidRPr="0027050A">
              <w:rPr>
                <w:rFonts w:eastAsiaTheme="minorHAnsi"/>
                <w:b/>
                <w:bCs/>
                <w:i/>
                <w:iCs/>
                <w:sz w:val="28"/>
                <w:szCs w:val="28"/>
                <w:lang w:eastAsia="en-US"/>
              </w:rPr>
              <w:t xml:space="preserve">«А.Н. проти України» </w:t>
            </w:r>
            <w:r w:rsidRPr="0027050A">
              <w:rPr>
                <w:rFonts w:eastAsiaTheme="minorHAnsi"/>
                <w:i/>
                <w:iCs/>
                <w:sz w:val="28"/>
                <w:szCs w:val="28"/>
                <w:lang w:eastAsia="en-US"/>
              </w:rPr>
              <w:t xml:space="preserve">(A.N. v. Ukraine) </w:t>
            </w:r>
            <w:r w:rsidRPr="0027050A">
              <w:rPr>
                <w:rFonts w:eastAsiaTheme="minorHAnsi"/>
                <w:sz w:val="28"/>
                <w:szCs w:val="28"/>
                <w:lang w:eastAsia="en-US"/>
              </w:rPr>
              <w:t>від 29 січня 2015 року, заява</w:t>
            </w:r>
            <w:r w:rsidRPr="0027050A">
              <w:rPr>
                <w:rFonts w:eastAsiaTheme="minorHAnsi"/>
                <w:sz w:val="28"/>
                <w:szCs w:val="28"/>
                <w:lang w:val="uk-UA" w:eastAsia="en-US"/>
              </w:rPr>
              <w:t xml:space="preserve"> </w:t>
            </w:r>
            <w:r w:rsidRPr="0027050A">
              <w:rPr>
                <w:rFonts w:eastAsiaTheme="minorHAnsi"/>
                <w:sz w:val="28"/>
                <w:szCs w:val="28"/>
                <w:lang w:eastAsia="en-US"/>
              </w:rPr>
              <w:t>№ 13837/09 – Суд встановив згідно з процесуальним аспектом ст</w:t>
            </w:r>
            <w:r w:rsidRPr="0027050A">
              <w:rPr>
                <w:rFonts w:eastAsiaTheme="minorHAnsi"/>
                <w:sz w:val="28"/>
                <w:szCs w:val="28"/>
                <w:lang w:val="uk-UA" w:eastAsia="en-US"/>
              </w:rPr>
              <w:t>.</w:t>
            </w:r>
            <w:r w:rsidRPr="0027050A">
              <w:rPr>
                <w:rFonts w:eastAsiaTheme="minorHAnsi"/>
                <w:sz w:val="28"/>
                <w:szCs w:val="28"/>
                <w:lang w:eastAsia="en-US"/>
              </w:rPr>
              <w:t xml:space="preserve"> 3</w:t>
            </w:r>
            <w:r w:rsidRPr="0027050A">
              <w:rPr>
                <w:rFonts w:eastAsiaTheme="minorHAnsi"/>
                <w:sz w:val="28"/>
                <w:szCs w:val="28"/>
                <w:lang w:val="uk-UA" w:eastAsia="en-US"/>
              </w:rPr>
              <w:t xml:space="preserve"> </w:t>
            </w:r>
            <w:r w:rsidRPr="0027050A">
              <w:rPr>
                <w:rFonts w:eastAsiaTheme="minorHAnsi"/>
                <w:sz w:val="28"/>
                <w:szCs w:val="28"/>
                <w:lang w:eastAsia="en-US"/>
              </w:rPr>
              <w:t>Конвенції, що національні органи влади не провели ефективне</w:t>
            </w:r>
          </w:p>
          <w:p w:rsidR="0027050A" w:rsidRPr="0027050A" w:rsidRDefault="0027050A" w:rsidP="0027050A">
            <w:pPr>
              <w:autoSpaceDE w:val="0"/>
              <w:autoSpaceDN w:val="0"/>
              <w:adjustRightInd w:val="0"/>
              <w:jc w:val="left"/>
              <w:rPr>
                <w:rFonts w:eastAsiaTheme="minorHAnsi"/>
                <w:sz w:val="28"/>
                <w:szCs w:val="28"/>
                <w:lang w:eastAsia="en-US"/>
              </w:rPr>
            </w:pPr>
            <w:r w:rsidRPr="0027050A">
              <w:rPr>
                <w:rFonts w:eastAsiaTheme="minorHAnsi"/>
                <w:sz w:val="28"/>
                <w:szCs w:val="28"/>
                <w:lang w:eastAsia="en-US"/>
              </w:rPr>
              <w:t>розслідування за скаргами заявника на жорстоке поводження і не</w:t>
            </w:r>
            <w:r w:rsidRPr="0027050A">
              <w:rPr>
                <w:rFonts w:eastAsiaTheme="minorHAnsi"/>
                <w:sz w:val="28"/>
                <w:szCs w:val="28"/>
                <w:lang w:val="uk-UA" w:eastAsia="en-US"/>
              </w:rPr>
              <w:t xml:space="preserve"> </w:t>
            </w:r>
            <w:r w:rsidRPr="0027050A">
              <w:rPr>
                <w:rFonts w:eastAsiaTheme="minorHAnsi"/>
                <w:sz w:val="28"/>
                <w:szCs w:val="28"/>
                <w:lang w:eastAsia="en-US"/>
              </w:rPr>
              <w:t>забезпечили вжиття необхідних заходів для збору доказів у справі.</w:t>
            </w:r>
          </w:p>
          <w:p w:rsidR="0027050A" w:rsidRPr="00E80472" w:rsidRDefault="0027050A" w:rsidP="0027050A">
            <w:pPr>
              <w:autoSpaceDE w:val="0"/>
              <w:autoSpaceDN w:val="0"/>
              <w:adjustRightInd w:val="0"/>
              <w:jc w:val="left"/>
              <w:rPr>
                <w:rFonts w:eastAsiaTheme="minorHAnsi"/>
                <w:sz w:val="28"/>
                <w:szCs w:val="28"/>
                <w:lang w:eastAsia="en-US"/>
              </w:rPr>
            </w:pPr>
            <w:r w:rsidRPr="0027050A">
              <w:rPr>
                <w:rFonts w:eastAsiaTheme="minorHAnsi"/>
                <w:sz w:val="28"/>
                <w:szCs w:val="28"/>
                <w:lang w:eastAsia="en-US"/>
              </w:rPr>
              <w:t xml:space="preserve">Зазначені недоліки становили порушення процесуального </w:t>
            </w:r>
            <w:r w:rsidRPr="00E80472">
              <w:rPr>
                <w:rFonts w:eastAsiaTheme="minorHAnsi"/>
                <w:sz w:val="28"/>
                <w:szCs w:val="28"/>
                <w:lang w:eastAsia="en-US"/>
              </w:rPr>
              <w:t>аспекту цього</w:t>
            </w:r>
            <w:r w:rsidRPr="00E80472">
              <w:rPr>
                <w:rFonts w:eastAsiaTheme="minorHAnsi"/>
                <w:sz w:val="28"/>
                <w:szCs w:val="28"/>
                <w:lang w:val="uk-UA" w:eastAsia="en-US"/>
              </w:rPr>
              <w:t xml:space="preserve"> </w:t>
            </w:r>
            <w:r w:rsidRPr="00E80472">
              <w:rPr>
                <w:rFonts w:eastAsiaTheme="minorHAnsi"/>
                <w:sz w:val="28"/>
                <w:szCs w:val="28"/>
                <w:lang w:eastAsia="en-US"/>
              </w:rPr>
              <w:t>положення Конвенції. Щодо матеріального аспекту ст</w:t>
            </w:r>
            <w:r w:rsidRPr="00E80472">
              <w:rPr>
                <w:rFonts w:eastAsiaTheme="minorHAnsi"/>
                <w:sz w:val="28"/>
                <w:szCs w:val="28"/>
                <w:lang w:val="uk-UA" w:eastAsia="en-US"/>
              </w:rPr>
              <w:t>.</w:t>
            </w:r>
            <w:r w:rsidRPr="00E80472">
              <w:rPr>
                <w:rFonts w:eastAsiaTheme="minorHAnsi"/>
                <w:sz w:val="28"/>
                <w:szCs w:val="28"/>
                <w:lang w:eastAsia="en-US"/>
              </w:rPr>
              <w:t xml:space="preserve"> 3 Конвенції Суд не</w:t>
            </w:r>
            <w:r w:rsidRPr="00E80472">
              <w:rPr>
                <w:rFonts w:eastAsiaTheme="minorHAnsi"/>
                <w:sz w:val="28"/>
                <w:szCs w:val="28"/>
                <w:lang w:val="uk-UA" w:eastAsia="en-US"/>
              </w:rPr>
              <w:t xml:space="preserve"> </w:t>
            </w:r>
            <w:r w:rsidRPr="00E80472">
              <w:rPr>
                <w:rFonts w:eastAsiaTheme="minorHAnsi"/>
                <w:sz w:val="28"/>
                <w:szCs w:val="28"/>
                <w:lang w:eastAsia="en-US"/>
              </w:rPr>
              <w:t>встановлює порушень.</w:t>
            </w:r>
          </w:p>
          <w:p w:rsidR="0027050A" w:rsidRPr="00E80472" w:rsidRDefault="0027050A" w:rsidP="0027050A">
            <w:pPr>
              <w:autoSpaceDE w:val="0"/>
              <w:autoSpaceDN w:val="0"/>
              <w:adjustRightInd w:val="0"/>
              <w:jc w:val="left"/>
              <w:rPr>
                <w:rFonts w:eastAsiaTheme="minorHAnsi"/>
                <w:sz w:val="28"/>
                <w:szCs w:val="28"/>
                <w:lang w:eastAsia="en-US"/>
              </w:rPr>
            </w:pPr>
            <w:r w:rsidRPr="00E80472">
              <w:rPr>
                <w:rFonts w:eastAsiaTheme="minorHAnsi"/>
                <w:sz w:val="28"/>
                <w:szCs w:val="28"/>
                <w:lang w:eastAsia="en-US"/>
              </w:rPr>
              <w:t>15</w:t>
            </w:r>
            <w:r w:rsidRPr="00E80472">
              <w:rPr>
                <w:rFonts w:eastAsiaTheme="minorHAnsi"/>
                <w:sz w:val="28"/>
                <w:szCs w:val="28"/>
                <w:lang w:val="uk-UA" w:eastAsia="en-US"/>
              </w:rPr>
              <w:t>.05.</w:t>
            </w:r>
            <w:r w:rsidRPr="00E80472">
              <w:rPr>
                <w:rFonts w:eastAsiaTheme="minorHAnsi"/>
                <w:sz w:val="28"/>
                <w:szCs w:val="28"/>
                <w:lang w:eastAsia="en-US"/>
              </w:rPr>
              <w:t>2012 р</w:t>
            </w:r>
            <w:r w:rsidRPr="00E80472">
              <w:rPr>
                <w:rFonts w:eastAsiaTheme="minorHAnsi"/>
                <w:sz w:val="28"/>
                <w:szCs w:val="28"/>
                <w:lang w:val="uk-UA" w:eastAsia="en-US"/>
              </w:rPr>
              <w:t xml:space="preserve">. </w:t>
            </w:r>
            <w:r w:rsidRPr="00E80472">
              <w:rPr>
                <w:rFonts w:eastAsiaTheme="minorHAnsi"/>
                <w:sz w:val="28"/>
                <w:szCs w:val="28"/>
                <w:lang w:eastAsia="en-US"/>
              </w:rPr>
              <w:t>Є</w:t>
            </w:r>
            <w:r w:rsidRPr="00E80472">
              <w:rPr>
                <w:rFonts w:eastAsiaTheme="minorHAnsi"/>
                <w:sz w:val="28"/>
                <w:szCs w:val="28"/>
                <w:lang w:val="uk-UA" w:eastAsia="en-US"/>
              </w:rPr>
              <w:t xml:space="preserve">СПЛ </w:t>
            </w:r>
            <w:r w:rsidRPr="00E80472">
              <w:rPr>
                <w:rFonts w:eastAsiaTheme="minorHAnsi"/>
                <w:sz w:val="28"/>
                <w:szCs w:val="28"/>
                <w:lang w:eastAsia="en-US"/>
              </w:rPr>
              <w:t>було</w:t>
            </w:r>
            <w:r w:rsidRPr="00E80472">
              <w:rPr>
                <w:rFonts w:eastAsiaTheme="minorHAnsi"/>
                <w:sz w:val="28"/>
                <w:szCs w:val="28"/>
                <w:lang w:val="uk-UA" w:eastAsia="en-US"/>
              </w:rPr>
              <w:t xml:space="preserve"> </w:t>
            </w:r>
            <w:r w:rsidRPr="00E80472">
              <w:rPr>
                <w:rFonts w:eastAsiaTheme="minorHAnsi"/>
                <w:sz w:val="28"/>
                <w:szCs w:val="28"/>
                <w:lang w:eastAsia="en-US"/>
              </w:rPr>
              <w:t xml:space="preserve">постановлене </w:t>
            </w:r>
            <w:r w:rsidRPr="00E80472">
              <w:rPr>
                <w:rFonts w:eastAsiaTheme="minorHAnsi"/>
                <w:b/>
                <w:i/>
                <w:sz w:val="28"/>
                <w:szCs w:val="28"/>
                <w:lang w:eastAsia="en-US"/>
              </w:rPr>
              <w:t>«пілотне»</w:t>
            </w:r>
            <w:r w:rsidRPr="00E80472">
              <w:rPr>
                <w:rFonts w:eastAsiaTheme="minorHAnsi"/>
                <w:sz w:val="28"/>
                <w:szCs w:val="28"/>
                <w:lang w:eastAsia="en-US"/>
              </w:rPr>
              <w:t xml:space="preserve"> рішення у справі </w:t>
            </w:r>
            <w:r w:rsidRPr="00E80472">
              <w:rPr>
                <w:rFonts w:eastAsiaTheme="minorHAnsi"/>
                <w:b/>
                <w:bCs/>
                <w:i/>
                <w:iCs/>
                <w:sz w:val="28"/>
                <w:szCs w:val="28"/>
                <w:lang w:eastAsia="en-US"/>
              </w:rPr>
              <w:t>«Каверзін проти України»</w:t>
            </w:r>
            <w:r w:rsidRPr="00E80472">
              <w:rPr>
                <w:rFonts w:eastAsiaTheme="minorHAnsi"/>
                <w:b/>
                <w:bCs/>
                <w:i/>
                <w:iCs/>
                <w:sz w:val="28"/>
                <w:szCs w:val="28"/>
                <w:lang w:val="uk-UA" w:eastAsia="en-US"/>
              </w:rPr>
              <w:t xml:space="preserve"> </w:t>
            </w:r>
            <w:r w:rsidRPr="00E80472">
              <w:rPr>
                <w:rFonts w:eastAsiaTheme="minorHAnsi"/>
                <w:i/>
                <w:iCs/>
                <w:sz w:val="28"/>
                <w:szCs w:val="28"/>
                <w:lang w:eastAsia="en-US"/>
              </w:rPr>
              <w:t>(Kaverzin v. Ukraine)</w:t>
            </w:r>
            <w:r w:rsidRPr="00E80472">
              <w:rPr>
                <w:rFonts w:eastAsiaTheme="minorHAnsi"/>
                <w:sz w:val="28"/>
                <w:szCs w:val="28"/>
                <w:lang w:eastAsia="en-US"/>
              </w:rPr>
              <w:t>, заява № 23893/03, у якому було визнано низку</w:t>
            </w:r>
            <w:r w:rsidRPr="00E80472">
              <w:rPr>
                <w:rFonts w:eastAsiaTheme="minorHAnsi"/>
                <w:sz w:val="28"/>
                <w:szCs w:val="28"/>
                <w:lang w:val="uk-UA" w:eastAsia="en-US"/>
              </w:rPr>
              <w:t xml:space="preserve"> </w:t>
            </w:r>
            <w:r w:rsidRPr="00E80472">
              <w:rPr>
                <w:rFonts w:eastAsiaTheme="minorHAnsi"/>
                <w:sz w:val="28"/>
                <w:szCs w:val="28"/>
                <w:lang w:eastAsia="en-US"/>
              </w:rPr>
              <w:t>порушень ст</w:t>
            </w:r>
            <w:r w:rsidRPr="00E80472">
              <w:rPr>
                <w:rFonts w:eastAsiaTheme="minorHAnsi"/>
                <w:sz w:val="28"/>
                <w:szCs w:val="28"/>
                <w:lang w:val="uk-UA" w:eastAsia="en-US"/>
              </w:rPr>
              <w:t xml:space="preserve">. </w:t>
            </w:r>
            <w:r w:rsidRPr="00E80472">
              <w:rPr>
                <w:rFonts w:eastAsiaTheme="minorHAnsi"/>
                <w:sz w:val="28"/>
                <w:szCs w:val="28"/>
                <w:lang w:eastAsia="en-US"/>
              </w:rPr>
              <w:t>3 Конвенції, а саме: у зв’язку з катуванням заявника</w:t>
            </w:r>
            <w:r w:rsidRPr="00E80472">
              <w:rPr>
                <w:rFonts w:eastAsiaTheme="minorHAnsi"/>
                <w:sz w:val="28"/>
                <w:szCs w:val="28"/>
                <w:lang w:val="uk-UA" w:eastAsia="en-US"/>
              </w:rPr>
              <w:t xml:space="preserve"> </w:t>
            </w:r>
            <w:r w:rsidRPr="00E80472">
              <w:rPr>
                <w:rFonts w:eastAsiaTheme="minorHAnsi"/>
                <w:sz w:val="28"/>
                <w:szCs w:val="28"/>
                <w:lang w:eastAsia="en-US"/>
              </w:rPr>
              <w:t>працівниками міліції, у зв’язку з непроведенням органами влади</w:t>
            </w:r>
            <w:r w:rsidRPr="00E80472">
              <w:rPr>
                <w:rFonts w:eastAsiaTheme="minorHAnsi"/>
                <w:sz w:val="28"/>
                <w:szCs w:val="28"/>
                <w:lang w:val="uk-UA" w:eastAsia="en-US"/>
              </w:rPr>
              <w:t xml:space="preserve"> </w:t>
            </w:r>
            <w:r w:rsidRPr="00E80472">
              <w:rPr>
                <w:rFonts w:eastAsiaTheme="minorHAnsi"/>
                <w:sz w:val="28"/>
                <w:szCs w:val="28"/>
                <w:lang w:eastAsia="en-US"/>
              </w:rPr>
              <w:t>ефективного розслідування за скаргою заявника на катування, з огляду</w:t>
            </w:r>
            <w:r w:rsidRPr="00E80472">
              <w:rPr>
                <w:rFonts w:eastAsiaTheme="minorHAnsi"/>
                <w:sz w:val="28"/>
                <w:szCs w:val="28"/>
                <w:lang w:val="uk-UA" w:eastAsia="en-US"/>
              </w:rPr>
              <w:t xml:space="preserve"> </w:t>
            </w:r>
            <w:r w:rsidRPr="00E80472">
              <w:rPr>
                <w:rFonts w:eastAsiaTheme="minorHAnsi"/>
                <w:sz w:val="28"/>
                <w:szCs w:val="28"/>
                <w:lang w:eastAsia="en-US"/>
              </w:rPr>
              <w:t>на відсутність у період з січня до вересня 2001 року адекватної медичної</w:t>
            </w:r>
            <w:r w:rsidRPr="00E80472">
              <w:rPr>
                <w:rFonts w:eastAsiaTheme="minorHAnsi"/>
                <w:sz w:val="28"/>
                <w:szCs w:val="28"/>
                <w:lang w:val="uk-UA" w:eastAsia="en-US"/>
              </w:rPr>
              <w:t xml:space="preserve"> </w:t>
            </w:r>
            <w:r w:rsidRPr="00E80472">
              <w:rPr>
                <w:rFonts w:eastAsiaTheme="minorHAnsi"/>
                <w:sz w:val="28"/>
                <w:szCs w:val="28"/>
                <w:lang w:eastAsia="en-US"/>
              </w:rPr>
              <w:t>допомоги у зв’язку з ушкодженням ока заявника, а також у зв’язку</w:t>
            </w:r>
            <w:r w:rsidRPr="00E80472">
              <w:rPr>
                <w:rFonts w:eastAsiaTheme="minorHAnsi"/>
                <w:sz w:val="28"/>
                <w:szCs w:val="28"/>
                <w:lang w:val="uk-UA" w:eastAsia="en-US"/>
              </w:rPr>
              <w:t xml:space="preserve"> </w:t>
            </w:r>
            <w:r w:rsidRPr="00E80472">
              <w:rPr>
                <w:rFonts w:eastAsiaTheme="minorHAnsi"/>
                <w:sz w:val="28"/>
                <w:szCs w:val="28"/>
                <w:lang w:eastAsia="en-US"/>
              </w:rPr>
              <w:t xml:space="preserve">із застосуванням до заявника наручників в </w:t>
            </w:r>
            <w:r w:rsidRPr="00E80472">
              <w:rPr>
                <w:rFonts w:eastAsiaTheme="minorHAnsi"/>
                <w:sz w:val="28"/>
                <w:szCs w:val="28"/>
                <w:lang w:val="uk-UA" w:eastAsia="en-US"/>
              </w:rPr>
              <w:t>Д</w:t>
            </w:r>
            <w:r w:rsidRPr="00E80472">
              <w:rPr>
                <w:rFonts w:eastAsiaTheme="minorHAnsi"/>
                <w:sz w:val="28"/>
                <w:szCs w:val="28"/>
                <w:lang w:eastAsia="en-US"/>
              </w:rPr>
              <w:t>ніпропетровській колонії.</w:t>
            </w:r>
          </w:p>
          <w:p w:rsidR="0027050A" w:rsidRPr="0027050A" w:rsidRDefault="0027050A" w:rsidP="0027050A">
            <w:pPr>
              <w:autoSpaceDE w:val="0"/>
              <w:autoSpaceDN w:val="0"/>
              <w:adjustRightInd w:val="0"/>
              <w:jc w:val="left"/>
              <w:rPr>
                <w:rFonts w:eastAsiaTheme="minorHAnsi"/>
                <w:sz w:val="28"/>
                <w:szCs w:val="28"/>
                <w:lang w:eastAsia="en-US"/>
              </w:rPr>
            </w:pPr>
            <w:r w:rsidRPr="00E80472">
              <w:rPr>
                <w:rFonts w:eastAsiaTheme="minorHAnsi"/>
                <w:sz w:val="28"/>
                <w:szCs w:val="28"/>
                <w:lang w:eastAsia="en-US"/>
              </w:rPr>
              <w:t>ЄСПЛ застосував ст</w:t>
            </w:r>
            <w:r w:rsidRPr="00E80472">
              <w:rPr>
                <w:rFonts w:eastAsiaTheme="minorHAnsi"/>
                <w:sz w:val="28"/>
                <w:szCs w:val="28"/>
                <w:lang w:val="uk-UA" w:eastAsia="en-US"/>
              </w:rPr>
              <w:t>.</w:t>
            </w:r>
            <w:r w:rsidRPr="00E80472">
              <w:rPr>
                <w:rFonts w:eastAsiaTheme="minorHAnsi"/>
                <w:sz w:val="28"/>
                <w:szCs w:val="28"/>
                <w:lang w:eastAsia="en-US"/>
              </w:rPr>
              <w:t xml:space="preserve"> 46 Конвенції, яка</w:t>
            </w:r>
            <w:r w:rsidRPr="0027050A">
              <w:rPr>
                <w:rFonts w:eastAsiaTheme="minorHAnsi"/>
                <w:sz w:val="28"/>
                <w:szCs w:val="28"/>
                <w:lang w:eastAsia="en-US"/>
              </w:rPr>
              <w:t xml:space="preserve"> зобов’язує державу-відповідача вжити заходи і стосовно інших осіб, ситуація яких аналогічна</w:t>
            </w:r>
            <w:r w:rsidRPr="0027050A">
              <w:rPr>
                <w:rFonts w:eastAsiaTheme="minorHAnsi"/>
                <w:sz w:val="28"/>
                <w:szCs w:val="28"/>
                <w:lang w:val="uk-UA" w:eastAsia="en-US"/>
              </w:rPr>
              <w:t xml:space="preserve"> </w:t>
            </w:r>
            <w:r w:rsidRPr="0027050A">
              <w:rPr>
                <w:rFonts w:eastAsiaTheme="minorHAnsi"/>
                <w:sz w:val="28"/>
                <w:szCs w:val="28"/>
                <w:lang w:eastAsia="en-US"/>
              </w:rPr>
              <w:t>ситуації заявника, а саме усунути проблеми, які призвели до таких</w:t>
            </w:r>
            <w:r w:rsidRPr="0027050A">
              <w:rPr>
                <w:rFonts w:eastAsiaTheme="minorHAnsi"/>
                <w:sz w:val="28"/>
                <w:szCs w:val="28"/>
                <w:lang w:val="uk-UA" w:eastAsia="en-US"/>
              </w:rPr>
              <w:t xml:space="preserve"> </w:t>
            </w:r>
            <w:r w:rsidRPr="0027050A">
              <w:rPr>
                <w:rFonts w:eastAsiaTheme="minorHAnsi"/>
                <w:sz w:val="28"/>
                <w:szCs w:val="28"/>
                <w:lang w:eastAsia="en-US"/>
              </w:rPr>
              <w:t xml:space="preserve">висновків Суду. 172. Суд зазначає, що частина цієї </w:t>
            </w:r>
            <w:r w:rsidRPr="0027050A">
              <w:rPr>
                <w:rFonts w:eastAsiaTheme="minorHAnsi"/>
                <w:sz w:val="28"/>
                <w:szCs w:val="28"/>
                <w:lang w:eastAsia="en-US"/>
              </w:rPr>
              <w:lastRenderedPageBreak/>
              <w:t xml:space="preserve">справи </w:t>
            </w:r>
            <w:r w:rsidRPr="0027050A">
              <w:rPr>
                <w:rFonts w:eastAsiaTheme="minorHAnsi"/>
                <w:b/>
                <w:sz w:val="28"/>
                <w:szCs w:val="28"/>
                <w:lang w:eastAsia="en-US"/>
              </w:rPr>
              <w:t>стосується повторюваних</w:t>
            </w:r>
            <w:r>
              <w:rPr>
                <w:rFonts w:eastAsiaTheme="minorHAnsi"/>
                <w:b/>
                <w:sz w:val="28"/>
                <w:szCs w:val="28"/>
                <w:lang w:val="uk-UA" w:eastAsia="en-US"/>
              </w:rPr>
              <w:t xml:space="preserve"> </w:t>
            </w:r>
            <w:r w:rsidRPr="0027050A">
              <w:rPr>
                <w:rFonts w:eastAsiaTheme="minorHAnsi"/>
                <w:b/>
                <w:sz w:val="28"/>
                <w:szCs w:val="28"/>
                <w:lang w:eastAsia="en-US"/>
              </w:rPr>
              <w:t>проблем</w:t>
            </w:r>
            <w:r w:rsidRPr="0027050A">
              <w:rPr>
                <w:rFonts w:eastAsiaTheme="minorHAnsi"/>
                <w:sz w:val="28"/>
                <w:szCs w:val="28"/>
                <w:lang w:eastAsia="en-US"/>
              </w:rPr>
              <w:t>, які лежать в основі частих порушень Україною статті 3 Конвенції.</w:t>
            </w:r>
          </w:p>
          <w:p w:rsidR="0027050A" w:rsidRPr="0027050A" w:rsidRDefault="0027050A" w:rsidP="0027050A">
            <w:pPr>
              <w:autoSpaceDE w:val="0"/>
              <w:autoSpaceDN w:val="0"/>
              <w:adjustRightInd w:val="0"/>
              <w:rPr>
                <w:rFonts w:eastAsiaTheme="minorHAnsi"/>
                <w:iCs/>
                <w:sz w:val="28"/>
                <w:szCs w:val="28"/>
                <w:lang w:val="uk-UA" w:eastAsia="en-US"/>
              </w:rPr>
            </w:pPr>
            <w:r w:rsidRPr="0027050A">
              <w:rPr>
                <w:rFonts w:eastAsiaTheme="minorHAnsi"/>
                <w:sz w:val="28"/>
                <w:szCs w:val="28"/>
                <w:lang w:eastAsia="en-US"/>
              </w:rPr>
              <w:t xml:space="preserve">Зокрема, приблизно у </w:t>
            </w:r>
            <w:r w:rsidRPr="0027050A">
              <w:rPr>
                <w:rFonts w:eastAsiaTheme="minorHAnsi"/>
                <w:b/>
                <w:sz w:val="28"/>
                <w:szCs w:val="28"/>
                <w:lang w:eastAsia="en-US"/>
              </w:rPr>
              <w:t>40 своїх рішеннях</w:t>
            </w:r>
            <w:r w:rsidRPr="0027050A">
              <w:rPr>
                <w:rFonts w:eastAsiaTheme="minorHAnsi"/>
                <w:sz w:val="28"/>
                <w:szCs w:val="28"/>
                <w:lang w:eastAsia="en-US"/>
              </w:rPr>
              <w:t xml:space="preserve"> Суд</w:t>
            </w:r>
            <w:r>
              <w:rPr>
                <w:rFonts w:eastAsiaTheme="minorHAnsi"/>
                <w:sz w:val="28"/>
                <w:szCs w:val="28"/>
                <w:lang w:val="uk-UA" w:eastAsia="en-US"/>
              </w:rPr>
              <w:t xml:space="preserve"> </w:t>
            </w:r>
            <w:r w:rsidRPr="0027050A">
              <w:rPr>
                <w:rFonts w:eastAsiaTheme="minorHAnsi"/>
                <w:sz w:val="28"/>
                <w:szCs w:val="28"/>
                <w:lang w:eastAsia="en-US"/>
              </w:rPr>
              <w:t>встановив, що державні</w:t>
            </w:r>
            <w:r w:rsidRPr="0027050A">
              <w:rPr>
                <w:rFonts w:eastAsiaTheme="minorHAnsi"/>
                <w:sz w:val="28"/>
                <w:szCs w:val="28"/>
                <w:lang w:val="uk-UA" w:eastAsia="en-US"/>
              </w:rPr>
              <w:t xml:space="preserve"> </w:t>
            </w:r>
            <w:r w:rsidRPr="0027050A">
              <w:rPr>
                <w:rFonts w:eastAsiaTheme="minorHAnsi"/>
                <w:sz w:val="28"/>
                <w:szCs w:val="28"/>
                <w:lang w:eastAsia="en-US"/>
              </w:rPr>
              <w:t>органи України були відповідальними за жорстоке поводження з особами,</w:t>
            </w:r>
            <w:r w:rsidRPr="0027050A">
              <w:rPr>
                <w:rFonts w:eastAsiaTheme="minorHAnsi"/>
                <w:sz w:val="28"/>
                <w:szCs w:val="28"/>
                <w:lang w:val="uk-UA" w:eastAsia="en-US"/>
              </w:rPr>
              <w:t xml:space="preserve"> </w:t>
            </w:r>
            <w:r w:rsidRPr="0027050A">
              <w:rPr>
                <w:rFonts w:eastAsiaTheme="minorHAnsi"/>
                <w:sz w:val="28"/>
                <w:szCs w:val="28"/>
                <w:lang w:eastAsia="en-US"/>
              </w:rPr>
              <w:t>які трималися під вартою, та що ефективного розслідування тверджень</w:t>
            </w:r>
            <w:r w:rsidRPr="0027050A">
              <w:rPr>
                <w:rFonts w:eastAsiaTheme="minorHAnsi"/>
                <w:sz w:val="28"/>
                <w:szCs w:val="28"/>
                <w:lang w:val="uk-UA" w:eastAsia="en-US"/>
              </w:rPr>
              <w:t xml:space="preserve"> </w:t>
            </w:r>
            <w:r w:rsidRPr="0027050A">
              <w:rPr>
                <w:rFonts w:eastAsiaTheme="minorHAnsi"/>
                <w:sz w:val="28"/>
                <w:szCs w:val="28"/>
                <w:lang w:eastAsia="en-US"/>
              </w:rPr>
              <w:t xml:space="preserve">про таке жорстоке поводження проведене не було (справи </w:t>
            </w:r>
            <w:r w:rsidRPr="0027050A">
              <w:rPr>
                <w:rFonts w:eastAsiaTheme="minorHAnsi"/>
                <w:iCs/>
                <w:sz w:val="28"/>
                <w:szCs w:val="28"/>
                <w:lang w:eastAsia="en-US"/>
              </w:rPr>
              <w:t xml:space="preserve">«Козинець проти України» (Kozinets v. Ukraine) </w:t>
            </w:r>
            <w:r w:rsidRPr="0027050A">
              <w:rPr>
                <w:rFonts w:eastAsiaTheme="minorHAnsi"/>
                <w:sz w:val="28"/>
                <w:szCs w:val="28"/>
                <w:lang w:eastAsia="en-US"/>
              </w:rPr>
              <w:t xml:space="preserve">(пп. 61–65), </w:t>
            </w:r>
            <w:r w:rsidRPr="0027050A">
              <w:rPr>
                <w:rFonts w:eastAsiaTheme="minorHAnsi"/>
                <w:iCs/>
                <w:sz w:val="28"/>
                <w:szCs w:val="28"/>
                <w:lang w:eastAsia="en-US"/>
              </w:rPr>
              <w:t>«Кобець</w:t>
            </w:r>
            <w:r w:rsidRPr="0027050A">
              <w:rPr>
                <w:rFonts w:eastAsiaTheme="minorHAnsi"/>
                <w:iCs/>
                <w:sz w:val="28"/>
                <w:szCs w:val="28"/>
                <w:lang w:val="uk-UA" w:eastAsia="en-US"/>
              </w:rPr>
              <w:t xml:space="preserve"> </w:t>
            </w:r>
            <w:r w:rsidRPr="0027050A">
              <w:rPr>
                <w:rFonts w:eastAsiaTheme="minorHAnsi"/>
                <w:iCs/>
                <w:sz w:val="28"/>
                <w:szCs w:val="28"/>
                <w:lang w:eastAsia="en-US"/>
              </w:rPr>
              <w:t xml:space="preserve">проти України» (Kobets v. Ukraine) </w:t>
            </w:r>
            <w:r w:rsidRPr="0027050A">
              <w:rPr>
                <w:rFonts w:eastAsiaTheme="minorHAnsi"/>
                <w:sz w:val="28"/>
                <w:szCs w:val="28"/>
                <w:lang w:eastAsia="en-US"/>
              </w:rPr>
              <w:t xml:space="preserve">(пп. 53–57), </w:t>
            </w:r>
            <w:r w:rsidRPr="0027050A">
              <w:rPr>
                <w:rFonts w:eastAsiaTheme="minorHAnsi"/>
                <w:iCs/>
                <w:sz w:val="28"/>
                <w:szCs w:val="28"/>
                <w:lang w:eastAsia="en-US"/>
              </w:rPr>
              <w:t>«Ісмаїлов проти України»</w:t>
            </w:r>
            <w:r w:rsidRPr="0027050A">
              <w:rPr>
                <w:rFonts w:eastAsiaTheme="minorHAnsi"/>
                <w:iCs/>
                <w:sz w:val="28"/>
                <w:szCs w:val="28"/>
                <w:lang w:val="uk-UA" w:eastAsia="en-US"/>
              </w:rPr>
              <w:t xml:space="preserve"> </w:t>
            </w:r>
            <w:r w:rsidRPr="0027050A">
              <w:rPr>
                <w:rFonts w:eastAsiaTheme="minorHAnsi"/>
                <w:iCs/>
                <w:sz w:val="28"/>
                <w:szCs w:val="28"/>
                <w:lang w:eastAsia="en-US"/>
              </w:rPr>
              <w:t xml:space="preserve">(Ismailov v. Ukraine) </w:t>
            </w:r>
            <w:r w:rsidRPr="0027050A">
              <w:rPr>
                <w:rFonts w:eastAsiaTheme="minorHAnsi"/>
                <w:sz w:val="28"/>
                <w:szCs w:val="28"/>
                <w:lang w:eastAsia="en-US"/>
              </w:rPr>
              <w:t xml:space="preserve">(пп. 44–47), </w:t>
            </w:r>
            <w:r w:rsidRPr="0027050A">
              <w:rPr>
                <w:rFonts w:eastAsiaTheme="minorHAnsi"/>
                <w:iCs/>
                <w:sz w:val="28"/>
                <w:szCs w:val="28"/>
                <w:lang w:eastAsia="en-US"/>
              </w:rPr>
              <w:t>«Спінов проти України» (Spinov v. Ukraine)</w:t>
            </w:r>
            <w:r w:rsidRPr="0027050A">
              <w:rPr>
                <w:rFonts w:eastAsiaTheme="minorHAnsi"/>
                <w:iCs/>
                <w:sz w:val="28"/>
                <w:szCs w:val="28"/>
                <w:lang w:val="uk-UA" w:eastAsia="en-US"/>
              </w:rPr>
              <w:t xml:space="preserve"> </w:t>
            </w:r>
            <w:r w:rsidRPr="0027050A">
              <w:rPr>
                <w:rFonts w:eastAsiaTheme="minorHAnsi"/>
                <w:sz w:val="28"/>
                <w:szCs w:val="28"/>
                <w:lang w:eastAsia="en-US"/>
              </w:rPr>
              <w:t xml:space="preserve">(пп. 56–58), </w:t>
            </w:r>
            <w:r w:rsidRPr="0027050A">
              <w:rPr>
                <w:rFonts w:eastAsiaTheme="minorHAnsi"/>
                <w:iCs/>
                <w:sz w:val="28"/>
                <w:szCs w:val="28"/>
                <w:lang w:eastAsia="en-US"/>
              </w:rPr>
              <w:t xml:space="preserve">«Вергельський проти України» (Vergelskyy v. Ukraine) </w:t>
            </w:r>
            <w:r w:rsidRPr="0027050A">
              <w:rPr>
                <w:rFonts w:eastAsiaTheme="minorHAnsi"/>
                <w:sz w:val="28"/>
                <w:szCs w:val="28"/>
                <w:lang w:eastAsia="en-US"/>
              </w:rPr>
              <w:t>(пп. 98–103),</w:t>
            </w:r>
            <w:r w:rsidRPr="0027050A">
              <w:rPr>
                <w:rFonts w:eastAsiaTheme="minorHAnsi"/>
                <w:sz w:val="28"/>
                <w:szCs w:val="28"/>
                <w:lang w:val="uk-UA" w:eastAsia="en-US"/>
              </w:rPr>
              <w:t xml:space="preserve"> </w:t>
            </w:r>
            <w:r w:rsidRPr="0027050A">
              <w:rPr>
                <w:rFonts w:eastAsiaTheme="minorHAnsi"/>
                <w:iCs/>
                <w:sz w:val="28"/>
                <w:szCs w:val="28"/>
                <w:lang w:eastAsia="en-US"/>
              </w:rPr>
              <w:t xml:space="preserve">«Дрозд проти України» (Drozd v. Ukraine) </w:t>
            </w:r>
            <w:r w:rsidRPr="0027050A">
              <w:rPr>
                <w:rFonts w:eastAsiaTheme="minorHAnsi"/>
                <w:sz w:val="28"/>
                <w:szCs w:val="28"/>
                <w:lang w:eastAsia="en-US"/>
              </w:rPr>
              <w:t>(п. 67), а також в рішеннях</w:t>
            </w:r>
            <w:r w:rsidRPr="0027050A">
              <w:rPr>
                <w:rFonts w:eastAsiaTheme="minorHAnsi"/>
                <w:sz w:val="28"/>
                <w:szCs w:val="28"/>
                <w:lang w:val="uk-UA" w:eastAsia="en-US"/>
              </w:rPr>
              <w:t xml:space="preserve"> </w:t>
            </w:r>
            <w:r w:rsidRPr="0027050A">
              <w:rPr>
                <w:rFonts w:eastAsiaTheme="minorHAnsi"/>
                <w:sz w:val="28"/>
                <w:szCs w:val="28"/>
                <w:lang w:eastAsia="en-US"/>
              </w:rPr>
              <w:t xml:space="preserve">у справах </w:t>
            </w:r>
            <w:r w:rsidRPr="0027050A">
              <w:rPr>
                <w:rFonts w:eastAsiaTheme="minorHAnsi"/>
                <w:iCs/>
                <w:sz w:val="28"/>
                <w:szCs w:val="28"/>
                <w:lang w:eastAsia="en-US"/>
              </w:rPr>
              <w:t>«Білий проти України» (Bilyy v. Ukraine)</w:t>
            </w:r>
            <w:r w:rsidRPr="0027050A">
              <w:rPr>
                <w:rFonts w:eastAsiaTheme="minorHAnsi"/>
                <w:sz w:val="28"/>
                <w:szCs w:val="28"/>
                <w:lang w:eastAsia="en-US"/>
              </w:rPr>
              <w:t>, заява № 14475/03, пп. 70</w:t>
            </w:r>
            <w:r w:rsidRPr="0027050A">
              <w:rPr>
                <w:rFonts w:eastAsiaTheme="minorHAnsi"/>
                <w:sz w:val="28"/>
                <w:szCs w:val="28"/>
                <w:lang w:val="uk-UA" w:eastAsia="en-US"/>
              </w:rPr>
              <w:t>-</w:t>
            </w:r>
            <w:r w:rsidRPr="0027050A">
              <w:rPr>
                <w:rFonts w:eastAsiaTheme="minorHAnsi"/>
                <w:sz w:val="28"/>
                <w:szCs w:val="28"/>
                <w:lang w:eastAsia="en-US"/>
              </w:rPr>
              <w:t xml:space="preserve">71, від 21 жовтня 2010 року, </w:t>
            </w:r>
            <w:r w:rsidRPr="0027050A">
              <w:rPr>
                <w:rFonts w:eastAsiaTheme="minorHAnsi"/>
                <w:iCs/>
                <w:sz w:val="28"/>
                <w:szCs w:val="28"/>
                <w:lang w:eastAsia="en-US"/>
              </w:rPr>
              <w:t>«Самардак проти України» (Samardak v.</w:t>
            </w:r>
            <w:r w:rsidRPr="0027050A">
              <w:rPr>
                <w:rFonts w:eastAsiaTheme="minorHAnsi"/>
                <w:iCs/>
                <w:sz w:val="28"/>
                <w:szCs w:val="28"/>
                <w:lang w:val="uk-UA" w:eastAsia="en-US"/>
              </w:rPr>
              <w:t xml:space="preserve"> </w:t>
            </w:r>
            <w:r w:rsidRPr="0027050A">
              <w:rPr>
                <w:rFonts w:eastAsiaTheme="minorHAnsi"/>
                <w:iCs/>
                <w:sz w:val="28"/>
                <w:szCs w:val="28"/>
                <w:lang w:eastAsia="en-US"/>
              </w:rPr>
              <w:t>Ukraine), заява № 43109/05, пп. 44–48, від 4 листопада 2010 року, «Ковальчук</w:t>
            </w:r>
            <w:r w:rsidRPr="0027050A">
              <w:rPr>
                <w:rFonts w:eastAsiaTheme="minorHAnsi"/>
                <w:iCs/>
                <w:sz w:val="28"/>
                <w:szCs w:val="28"/>
                <w:lang w:val="uk-UA" w:eastAsia="en-US"/>
              </w:rPr>
              <w:t xml:space="preserve"> </w:t>
            </w:r>
            <w:r w:rsidRPr="0027050A">
              <w:rPr>
                <w:rFonts w:eastAsiaTheme="minorHAnsi"/>
                <w:iCs/>
                <w:sz w:val="28"/>
                <w:szCs w:val="28"/>
                <w:lang w:eastAsia="en-US"/>
              </w:rPr>
              <w:t>проти України» (Kovalchuk v. Ukraine), заява № 21958/05, пп. 66–70, від</w:t>
            </w:r>
            <w:r w:rsidRPr="0027050A">
              <w:rPr>
                <w:rFonts w:eastAsiaTheme="minorHAnsi"/>
                <w:iCs/>
                <w:sz w:val="28"/>
                <w:szCs w:val="28"/>
                <w:lang w:val="uk-UA" w:eastAsia="en-US"/>
              </w:rPr>
              <w:t xml:space="preserve"> </w:t>
            </w:r>
            <w:r w:rsidRPr="0027050A">
              <w:rPr>
                <w:rFonts w:eastAsiaTheme="minorHAnsi"/>
                <w:iCs/>
                <w:sz w:val="28"/>
                <w:szCs w:val="28"/>
                <w:lang w:eastAsia="en-US"/>
              </w:rPr>
              <w:t>4 листопада 2010 року, «Силенок і «Техносервісплюс» проти України»</w:t>
            </w:r>
            <w:r w:rsidRPr="0027050A">
              <w:rPr>
                <w:rFonts w:eastAsiaTheme="minorHAnsi"/>
                <w:iCs/>
                <w:sz w:val="28"/>
                <w:szCs w:val="28"/>
                <w:lang w:val="uk-UA" w:eastAsia="en-US"/>
              </w:rPr>
              <w:t xml:space="preserve"> </w:t>
            </w:r>
            <w:r w:rsidRPr="0027050A">
              <w:rPr>
                <w:rFonts w:eastAsiaTheme="minorHAnsi"/>
                <w:iCs/>
                <w:sz w:val="28"/>
                <w:szCs w:val="28"/>
                <w:lang w:eastAsia="en-US"/>
              </w:rPr>
              <w:t>(Sylenok and TekhnoservisPlus v. Ukraine), заява № 20988/02, пп. 75–77, від 9</w:t>
            </w:r>
            <w:r>
              <w:rPr>
                <w:rFonts w:eastAsiaTheme="minorHAnsi"/>
                <w:iCs/>
                <w:sz w:val="28"/>
                <w:szCs w:val="28"/>
                <w:lang w:val="uk-UA" w:eastAsia="en-US"/>
              </w:rPr>
              <w:t xml:space="preserve"> </w:t>
            </w:r>
            <w:r w:rsidRPr="0027050A">
              <w:rPr>
                <w:rFonts w:eastAsiaTheme="minorHAnsi"/>
                <w:iCs/>
                <w:sz w:val="28"/>
                <w:szCs w:val="28"/>
                <w:lang w:eastAsia="en-US"/>
              </w:rPr>
              <w:t>грудня 2010 року, «Душка проти України» (Dushka v. Ukraine), заява</w:t>
            </w:r>
            <w:r w:rsidRPr="0027050A">
              <w:rPr>
                <w:rFonts w:eastAsiaTheme="minorHAnsi"/>
                <w:iCs/>
                <w:sz w:val="28"/>
                <w:szCs w:val="28"/>
                <w:lang w:val="uk-UA" w:eastAsia="en-US"/>
              </w:rPr>
              <w:t xml:space="preserve"> </w:t>
            </w:r>
            <w:r w:rsidRPr="0027050A">
              <w:rPr>
                <w:rFonts w:eastAsiaTheme="minorHAnsi"/>
                <w:iCs/>
                <w:sz w:val="28"/>
                <w:szCs w:val="28"/>
                <w:lang w:eastAsia="en-US"/>
              </w:rPr>
              <w:t>№ 29175/04, пп. 56–61, від 3 лютого 2011 року, «Бочаров проти України»</w:t>
            </w:r>
            <w:r w:rsidRPr="0027050A">
              <w:rPr>
                <w:rFonts w:eastAsiaTheme="minorHAnsi"/>
                <w:iCs/>
                <w:sz w:val="28"/>
                <w:szCs w:val="28"/>
                <w:lang w:val="uk-UA" w:eastAsia="en-US"/>
              </w:rPr>
              <w:t xml:space="preserve"> </w:t>
            </w:r>
            <w:r w:rsidRPr="0027050A">
              <w:rPr>
                <w:rFonts w:eastAsiaTheme="minorHAnsi"/>
                <w:iCs/>
                <w:sz w:val="28"/>
                <w:szCs w:val="28"/>
                <w:lang w:eastAsia="en-US"/>
              </w:rPr>
              <w:t>(Bocharov v. Ukraine), заява № 21037/05, пп. 57–60, від 17 березня 2011 року,</w:t>
            </w:r>
            <w:r w:rsidRPr="0027050A">
              <w:rPr>
                <w:rFonts w:eastAsiaTheme="minorHAnsi"/>
                <w:iCs/>
                <w:sz w:val="28"/>
                <w:szCs w:val="28"/>
                <w:lang w:val="uk-UA" w:eastAsia="en-US"/>
              </w:rPr>
              <w:t xml:space="preserve"> </w:t>
            </w:r>
            <w:r w:rsidRPr="0027050A">
              <w:rPr>
                <w:rFonts w:eastAsiaTheme="minorHAnsi"/>
                <w:iCs/>
                <w:sz w:val="28"/>
                <w:szCs w:val="28"/>
                <w:lang w:eastAsia="en-US"/>
              </w:rPr>
              <w:t>«Нечипорук і Йонкало проти України» (Nechiporuk and Yonkalo v. Ukraine),</w:t>
            </w:r>
            <w:r w:rsidRPr="0027050A">
              <w:rPr>
                <w:rFonts w:eastAsiaTheme="minorHAnsi"/>
                <w:iCs/>
                <w:sz w:val="28"/>
                <w:szCs w:val="28"/>
                <w:lang w:val="uk-UA" w:eastAsia="en-US"/>
              </w:rPr>
              <w:t xml:space="preserve"> </w:t>
            </w:r>
            <w:r w:rsidRPr="0027050A">
              <w:rPr>
                <w:rFonts w:eastAsiaTheme="minorHAnsi"/>
                <w:iCs/>
                <w:sz w:val="28"/>
                <w:szCs w:val="28"/>
                <w:lang w:eastAsia="en-US"/>
              </w:rPr>
              <w:t>заява № 42310/04, пп. 162–164, від 21 квітня 2011 року, «Коробов проти</w:t>
            </w:r>
            <w:r w:rsidRPr="0027050A">
              <w:rPr>
                <w:rFonts w:eastAsiaTheme="minorHAnsi"/>
                <w:iCs/>
                <w:sz w:val="28"/>
                <w:szCs w:val="28"/>
                <w:lang w:val="uk-UA" w:eastAsia="en-US"/>
              </w:rPr>
              <w:t xml:space="preserve"> </w:t>
            </w:r>
            <w:r w:rsidRPr="0027050A">
              <w:rPr>
                <w:rFonts w:eastAsiaTheme="minorHAnsi"/>
                <w:iCs/>
                <w:sz w:val="28"/>
                <w:szCs w:val="28"/>
                <w:lang w:eastAsia="en-US"/>
              </w:rPr>
              <w:t>України» (Korobov v. Ukraine), заява № 39598/03, пп. 79–83, від 21 липня 2011</w:t>
            </w:r>
            <w:r w:rsidRPr="0027050A">
              <w:rPr>
                <w:rFonts w:eastAsiaTheme="minorHAnsi"/>
                <w:iCs/>
                <w:sz w:val="28"/>
                <w:szCs w:val="28"/>
                <w:lang w:val="uk-UA" w:eastAsia="en-US"/>
              </w:rPr>
              <w:t xml:space="preserve"> </w:t>
            </w:r>
            <w:r w:rsidRPr="0027050A">
              <w:rPr>
                <w:rFonts w:eastAsiaTheme="minorHAnsi"/>
                <w:iCs/>
                <w:sz w:val="28"/>
                <w:szCs w:val="28"/>
                <w:lang w:eastAsia="en-US"/>
              </w:rPr>
              <w:t>року, «Ошурко проти України» (Oshurko v. Ukraine), № 33108/05, пп. 89–91,</w:t>
            </w:r>
            <w:r w:rsidRPr="0027050A">
              <w:rPr>
                <w:rFonts w:eastAsiaTheme="minorHAnsi"/>
                <w:iCs/>
                <w:sz w:val="28"/>
                <w:szCs w:val="28"/>
                <w:lang w:val="uk-UA" w:eastAsia="en-US"/>
              </w:rPr>
              <w:t xml:space="preserve"> </w:t>
            </w:r>
            <w:r w:rsidRPr="0027050A">
              <w:rPr>
                <w:rFonts w:eastAsiaTheme="minorHAnsi"/>
                <w:iCs/>
                <w:sz w:val="28"/>
                <w:szCs w:val="28"/>
                <w:lang w:eastAsia="en-US"/>
              </w:rPr>
              <w:t>від 8 вересня 2011 року, та «Тесленко проти України» (Teslenko v. Ukraine),</w:t>
            </w:r>
            <w:r w:rsidRPr="0027050A">
              <w:rPr>
                <w:rFonts w:eastAsiaTheme="minorHAnsi"/>
                <w:iCs/>
                <w:sz w:val="28"/>
                <w:szCs w:val="28"/>
                <w:lang w:val="uk-UA" w:eastAsia="en-US"/>
              </w:rPr>
              <w:t xml:space="preserve"> </w:t>
            </w:r>
            <w:r w:rsidRPr="0027050A">
              <w:rPr>
                <w:rFonts w:eastAsiaTheme="minorHAnsi"/>
                <w:iCs/>
                <w:sz w:val="28"/>
                <w:szCs w:val="28"/>
                <w:lang w:eastAsia="en-US"/>
              </w:rPr>
              <w:t>№ 55528/08, пп. 107–119, від 20 грудня 2011 року). Наразі, на розгляді Суду</w:t>
            </w:r>
            <w:r w:rsidRPr="0027050A">
              <w:rPr>
                <w:rFonts w:eastAsiaTheme="minorHAnsi"/>
                <w:iCs/>
                <w:sz w:val="28"/>
                <w:szCs w:val="28"/>
                <w:lang w:val="uk-UA" w:eastAsia="en-US"/>
              </w:rPr>
              <w:t xml:space="preserve"> </w:t>
            </w:r>
            <w:r w:rsidRPr="0027050A">
              <w:rPr>
                <w:rFonts w:eastAsiaTheme="minorHAnsi"/>
                <w:iCs/>
                <w:sz w:val="28"/>
                <w:szCs w:val="28"/>
                <w:lang w:eastAsia="en-US"/>
              </w:rPr>
              <w:t>знаходиться більше 100 справ, які стосуються тих самих питань.</w:t>
            </w:r>
            <w:r w:rsidRPr="0027050A">
              <w:rPr>
                <w:rFonts w:eastAsiaTheme="minorHAnsi"/>
                <w:iCs/>
                <w:sz w:val="28"/>
                <w:szCs w:val="28"/>
                <w:lang w:val="uk-UA" w:eastAsia="en-US"/>
              </w:rPr>
              <w:t xml:space="preserve"> </w:t>
            </w:r>
          </w:p>
          <w:p w:rsidR="0027050A" w:rsidRPr="0027050A" w:rsidRDefault="0027050A" w:rsidP="0027050A">
            <w:pPr>
              <w:autoSpaceDE w:val="0"/>
              <w:autoSpaceDN w:val="0"/>
              <w:adjustRightInd w:val="0"/>
              <w:rPr>
                <w:rFonts w:eastAsiaTheme="minorHAnsi"/>
                <w:iCs/>
                <w:sz w:val="28"/>
                <w:szCs w:val="28"/>
                <w:lang w:val="uk-UA" w:eastAsia="en-US"/>
              </w:rPr>
            </w:pPr>
            <w:r w:rsidRPr="0027050A">
              <w:rPr>
                <w:rFonts w:eastAsiaTheme="minorHAnsi"/>
                <w:iCs/>
                <w:sz w:val="28"/>
                <w:szCs w:val="28"/>
                <w:lang w:val="uk-UA" w:eastAsia="en-US"/>
              </w:rPr>
              <w:t xml:space="preserve">173. Суд також зазначає, що порушення, встановлені в цьому рішенні, не пов’язані з якимсь поодиноким випадком чи особливим поворотом подій у цій справі, але є наслідком нормативно-правових недоліків та </w:t>
            </w:r>
            <w:r w:rsidRPr="0027050A">
              <w:rPr>
                <w:rFonts w:eastAsiaTheme="minorHAnsi"/>
                <w:iCs/>
                <w:sz w:val="28"/>
                <w:szCs w:val="28"/>
                <w:lang w:val="uk-UA" w:eastAsia="en-US"/>
              </w:rPr>
              <w:lastRenderedPageBreak/>
              <w:t xml:space="preserve">недоліків адміністративної практики державних органів щодо їх зобов’язань за статтею </w:t>
            </w:r>
            <w:r w:rsidRPr="00854800">
              <w:rPr>
                <w:rFonts w:eastAsiaTheme="minorHAnsi"/>
                <w:iCs/>
                <w:sz w:val="28"/>
                <w:szCs w:val="28"/>
                <w:lang w:val="uk-UA" w:eastAsia="en-US"/>
              </w:rPr>
              <w:t>3 Конвенції.</w:t>
            </w:r>
            <w:r w:rsidRPr="0027050A">
              <w:rPr>
                <w:rFonts w:eastAsiaTheme="minorHAnsi"/>
                <w:iCs/>
                <w:sz w:val="28"/>
                <w:szCs w:val="28"/>
                <w:lang w:val="uk-UA" w:eastAsia="en-US"/>
              </w:rPr>
              <w:t xml:space="preserve"> </w:t>
            </w:r>
          </w:p>
          <w:p w:rsidR="0027050A" w:rsidRPr="0027050A" w:rsidRDefault="0027050A" w:rsidP="0027050A">
            <w:pPr>
              <w:autoSpaceDE w:val="0"/>
              <w:autoSpaceDN w:val="0"/>
              <w:adjustRightInd w:val="0"/>
              <w:rPr>
                <w:rFonts w:eastAsiaTheme="minorHAnsi"/>
                <w:iCs/>
                <w:sz w:val="28"/>
                <w:szCs w:val="28"/>
                <w:lang w:eastAsia="en-US"/>
              </w:rPr>
            </w:pPr>
            <w:r w:rsidRPr="0027050A">
              <w:rPr>
                <w:rFonts w:eastAsiaTheme="minorHAnsi"/>
                <w:iCs/>
                <w:sz w:val="28"/>
                <w:szCs w:val="28"/>
                <w:lang w:val="uk-UA" w:eastAsia="en-US"/>
              </w:rPr>
              <w:t xml:space="preserve">174. Зокрема, враховуючи відповідну практику Суду, підозрювані є найбільш вразливою групою жертв жорстокого поводження з боку правоохоронців. </w:t>
            </w:r>
            <w:r w:rsidRPr="0027050A">
              <w:rPr>
                <w:rFonts w:eastAsiaTheme="minorHAnsi"/>
                <w:iCs/>
                <w:sz w:val="28"/>
                <w:szCs w:val="28"/>
                <w:lang w:eastAsia="en-US"/>
              </w:rPr>
              <w:t>Жорстоке поводження часто мало місце у перші дні</w:t>
            </w:r>
            <w:r w:rsidRPr="0027050A">
              <w:rPr>
                <w:rFonts w:eastAsiaTheme="minorHAnsi"/>
                <w:iCs/>
                <w:sz w:val="28"/>
                <w:szCs w:val="28"/>
                <w:lang w:val="uk-UA" w:eastAsia="en-US"/>
              </w:rPr>
              <w:t xml:space="preserve"> </w:t>
            </w:r>
            <w:r w:rsidRPr="0027050A">
              <w:rPr>
                <w:rFonts w:eastAsiaTheme="minorHAnsi"/>
                <w:iCs/>
                <w:sz w:val="28"/>
                <w:szCs w:val="28"/>
                <w:lang w:eastAsia="en-US"/>
              </w:rPr>
              <w:t>тримання жертв під вартою, протягом яких вони не мали доступу</w:t>
            </w:r>
            <w:r w:rsidRPr="0027050A">
              <w:rPr>
                <w:rFonts w:eastAsiaTheme="minorHAnsi"/>
                <w:iCs/>
                <w:sz w:val="28"/>
                <w:szCs w:val="28"/>
                <w:lang w:val="uk-UA" w:eastAsia="en-US"/>
              </w:rPr>
              <w:t xml:space="preserve"> </w:t>
            </w:r>
            <w:r w:rsidRPr="0027050A">
              <w:rPr>
                <w:rFonts w:eastAsiaTheme="minorHAnsi"/>
                <w:iCs/>
                <w:sz w:val="28"/>
                <w:szCs w:val="28"/>
                <w:lang w:eastAsia="en-US"/>
              </w:rPr>
              <w:t>до захисника, а їхні тілесні ушкодження не фіксувалися належним чином</w:t>
            </w:r>
            <w:r w:rsidRPr="0027050A">
              <w:rPr>
                <w:rFonts w:eastAsiaTheme="minorHAnsi"/>
                <w:iCs/>
                <w:sz w:val="28"/>
                <w:szCs w:val="28"/>
                <w:lang w:val="uk-UA" w:eastAsia="en-US"/>
              </w:rPr>
              <w:t xml:space="preserve"> </w:t>
            </w:r>
            <w:r w:rsidRPr="0027050A">
              <w:rPr>
                <w:rFonts w:eastAsiaTheme="minorHAnsi"/>
                <w:iCs/>
                <w:sz w:val="28"/>
                <w:szCs w:val="28"/>
                <w:lang w:eastAsia="en-US"/>
              </w:rPr>
              <w:t>або взагалі не фіксувалися. Хоча не в кожному такому випадку можна</w:t>
            </w:r>
            <w:r w:rsidRPr="0027050A">
              <w:rPr>
                <w:rFonts w:eastAsiaTheme="minorHAnsi"/>
                <w:iCs/>
                <w:sz w:val="28"/>
                <w:szCs w:val="28"/>
                <w:lang w:val="uk-UA" w:eastAsia="en-US"/>
              </w:rPr>
              <w:t xml:space="preserve"> </w:t>
            </w:r>
            <w:r w:rsidRPr="0027050A">
              <w:rPr>
                <w:rFonts w:eastAsiaTheme="minorHAnsi"/>
                <w:iCs/>
                <w:sz w:val="28"/>
                <w:szCs w:val="28"/>
                <w:lang w:eastAsia="en-US"/>
              </w:rPr>
              <w:t>встановити, що жорстоке поводження здійснювалося з метою отримання</w:t>
            </w:r>
            <w:r w:rsidRPr="0027050A">
              <w:rPr>
                <w:rFonts w:eastAsiaTheme="minorHAnsi"/>
                <w:iCs/>
                <w:sz w:val="28"/>
                <w:szCs w:val="28"/>
                <w:lang w:val="uk-UA" w:eastAsia="en-US"/>
              </w:rPr>
              <w:t xml:space="preserve"> </w:t>
            </w:r>
            <w:r w:rsidRPr="0027050A">
              <w:rPr>
                <w:rFonts w:eastAsiaTheme="minorHAnsi"/>
                <w:iCs/>
                <w:sz w:val="28"/>
                <w:szCs w:val="28"/>
                <w:lang w:eastAsia="en-US"/>
              </w:rPr>
              <w:t>визнавальних показань, не можна виключати зв’язок між жорстоким</w:t>
            </w:r>
            <w:r w:rsidRPr="0027050A">
              <w:rPr>
                <w:rFonts w:eastAsiaTheme="minorHAnsi"/>
                <w:iCs/>
                <w:sz w:val="28"/>
                <w:szCs w:val="28"/>
                <w:lang w:val="uk-UA" w:eastAsia="en-US"/>
              </w:rPr>
              <w:t xml:space="preserve"> </w:t>
            </w:r>
            <w:r w:rsidRPr="0027050A">
              <w:rPr>
                <w:rFonts w:eastAsiaTheme="minorHAnsi"/>
                <w:iCs/>
                <w:sz w:val="28"/>
                <w:szCs w:val="28"/>
                <w:lang w:eastAsia="en-US"/>
              </w:rPr>
              <w:t>поводженням з жертвами та метою державних органів отримати</w:t>
            </w:r>
            <w:r w:rsidRPr="0027050A">
              <w:rPr>
                <w:rFonts w:eastAsiaTheme="minorHAnsi"/>
                <w:iCs/>
                <w:sz w:val="28"/>
                <w:szCs w:val="28"/>
                <w:lang w:val="uk-UA" w:eastAsia="en-US"/>
              </w:rPr>
              <w:t xml:space="preserve"> </w:t>
            </w:r>
            <w:r w:rsidRPr="0027050A">
              <w:rPr>
                <w:rFonts w:eastAsiaTheme="minorHAnsi"/>
                <w:iCs/>
                <w:sz w:val="28"/>
                <w:szCs w:val="28"/>
                <w:lang w:eastAsia="en-US"/>
              </w:rPr>
              <w:t>викривальні докази (див., наприклад, вищенаведені рішення у справах</w:t>
            </w:r>
            <w:r>
              <w:rPr>
                <w:rFonts w:eastAsiaTheme="minorHAnsi"/>
                <w:iCs/>
                <w:sz w:val="28"/>
                <w:szCs w:val="28"/>
                <w:lang w:val="uk-UA" w:eastAsia="en-US"/>
              </w:rPr>
              <w:t xml:space="preserve"> </w:t>
            </w:r>
            <w:r w:rsidRPr="0027050A">
              <w:rPr>
                <w:rFonts w:eastAsiaTheme="minorHAnsi"/>
                <w:iCs/>
                <w:sz w:val="28"/>
                <w:szCs w:val="28"/>
                <w:lang w:eastAsia="en-US"/>
              </w:rPr>
              <w:t>«Вергельський проти України» (Vergelskyy v. Ukraine), п. 108; «Самардак</w:t>
            </w:r>
            <w:r w:rsidRPr="0027050A">
              <w:rPr>
                <w:rFonts w:eastAsiaTheme="minorHAnsi"/>
                <w:iCs/>
                <w:sz w:val="28"/>
                <w:szCs w:val="28"/>
                <w:lang w:val="uk-UA" w:eastAsia="en-US"/>
              </w:rPr>
              <w:t xml:space="preserve"> </w:t>
            </w:r>
            <w:r w:rsidRPr="0027050A">
              <w:rPr>
                <w:rFonts w:eastAsiaTheme="minorHAnsi"/>
                <w:iCs/>
                <w:sz w:val="28"/>
                <w:szCs w:val="28"/>
                <w:lang w:eastAsia="en-US"/>
              </w:rPr>
              <w:t>проти України» (Samardak v. Ukraine), п. 36; «Ковальчук проти України»</w:t>
            </w:r>
            <w:r w:rsidRPr="0027050A">
              <w:rPr>
                <w:rFonts w:eastAsiaTheme="minorHAnsi"/>
                <w:iCs/>
                <w:sz w:val="28"/>
                <w:szCs w:val="28"/>
                <w:lang w:val="uk-UA" w:eastAsia="en-US"/>
              </w:rPr>
              <w:t xml:space="preserve"> </w:t>
            </w:r>
            <w:r w:rsidRPr="0027050A">
              <w:rPr>
                <w:rFonts w:eastAsiaTheme="minorHAnsi"/>
                <w:iCs/>
                <w:sz w:val="28"/>
                <w:szCs w:val="28"/>
                <w:lang w:eastAsia="en-US"/>
              </w:rPr>
              <w:t>(Kovalchuk v. Ukraine), п. 60; «Бочаров проти України» (Bocharov v. Ukraine),</w:t>
            </w:r>
            <w:r w:rsidRPr="0027050A">
              <w:rPr>
                <w:rFonts w:eastAsiaTheme="minorHAnsi"/>
                <w:iCs/>
                <w:sz w:val="28"/>
                <w:szCs w:val="28"/>
                <w:lang w:val="uk-UA" w:eastAsia="en-US"/>
              </w:rPr>
              <w:t xml:space="preserve"> </w:t>
            </w:r>
            <w:r w:rsidRPr="0027050A">
              <w:rPr>
                <w:rFonts w:eastAsiaTheme="minorHAnsi"/>
                <w:iCs/>
                <w:sz w:val="28"/>
                <w:szCs w:val="28"/>
                <w:lang w:eastAsia="en-US"/>
              </w:rPr>
              <w:t>п. 47; та «Коробов проти України» (Korobov v. Ukraine), п. 73). Як зазначалось</w:t>
            </w:r>
            <w:r w:rsidRPr="0027050A">
              <w:rPr>
                <w:rFonts w:eastAsiaTheme="minorHAnsi"/>
                <w:iCs/>
                <w:sz w:val="28"/>
                <w:szCs w:val="28"/>
                <w:lang w:val="uk-UA" w:eastAsia="en-US"/>
              </w:rPr>
              <w:t xml:space="preserve"> </w:t>
            </w:r>
            <w:r w:rsidRPr="0027050A">
              <w:rPr>
                <w:rFonts w:eastAsiaTheme="minorHAnsi"/>
                <w:iCs/>
                <w:sz w:val="28"/>
                <w:szCs w:val="28"/>
                <w:lang w:eastAsia="en-US"/>
              </w:rPr>
              <w:t>у деяких доповідях та дослідженнях щодо питання жорстокого поводження</w:t>
            </w:r>
            <w:r w:rsidRPr="0027050A">
              <w:rPr>
                <w:rFonts w:eastAsiaTheme="minorHAnsi"/>
                <w:iCs/>
                <w:sz w:val="28"/>
                <w:szCs w:val="28"/>
                <w:lang w:val="uk-UA" w:eastAsia="en-US"/>
              </w:rPr>
              <w:t xml:space="preserve"> </w:t>
            </w:r>
            <w:r w:rsidRPr="0027050A">
              <w:rPr>
                <w:rFonts w:eastAsiaTheme="minorHAnsi"/>
                <w:iCs/>
                <w:sz w:val="28"/>
                <w:szCs w:val="28"/>
                <w:lang w:eastAsia="en-US"/>
              </w:rPr>
              <w:t>в Україні, оцінка роботи працівника міліції, яка базувалася на кількості</w:t>
            </w:r>
            <w:r w:rsidRPr="0027050A">
              <w:rPr>
                <w:rFonts w:eastAsiaTheme="minorHAnsi"/>
                <w:iCs/>
                <w:sz w:val="28"/>
                <w:szCs w:val="28"/>
                <w:lang w:val="uk-UA" w:eastAsia="en-US"/>
              </w:rPr>
              <w:t xml:space="preserve"> </w:t>
            </w:r>
            <w:r w:rsidRPr="0027050A">
              <w:rPr>
                <w:rFonts w:eastAsiaTheme="minorHAnsi"/>
                <w:iCs/>
                <w:sz w:val="28"/>
                <w:szCs w:val="28"/>
                <w:lang w:eastAsia="en-US"/>
              </w:rPr>
              <w:t>розкритих злочинів, була одним з факторів, що сприяли катуванню</w:t>
            </w:r>
            <w:r w:rsidRPr="0027050A">
              <w:rPr>
                <w:rFonts w:eastAsiaTheme="minorHAnsi"/>
                <w:iCs/>
                <w:sz w:val="28"/>
                <w:szCs w:val="28"/>
                <w:lang w:val="uk-UA" w:eastAsia="en-US"/>
              </w:rPr>
              <w:t xml:space="preserve"> </w:t>
            </w:r>
            <w:r w:rsidRPr="0027050A">
              <w:rPr>
                <w:rFonts w:eastAsiaTheme="minorHAnsi"/>
                <w:iCs/>
                <w:sz w:val="28"/>
                <w:szCs w:val="28"/>
                <w:lang w:eastAsia="en-US"/>
              </w:rPr>
              <w:t>підозрюваних (див., наприклад, пункти 56 та 59 рішення).</w:t>
            </w:r>
          </w:p>
          <w:p w:rsidR="0027050A" w:rsidRPr="0027050A" w:rsidRDefault="0027050A" w:rsidP="0027050A">
            <w:pPr>
              <w:autoSpaceDE w:val="0"/>
              <w:autoSpaceDN w:val="0"/>
              <w:adjustRightInd w:val="0"/>
              <w:rPr>
                <w:rFonts w:eastAsiaTheme="minorHAnsi"/>
                <w:iCs/>
                <w:sz w:val="28"/>
                <w:szCs w:val="28"/>
                <w:lang w:eastAsia="en-US"/>
              </w:rPr>
            </w:pPr>
            <w:r w:rsidRPr="0027050A">
              <w:rPr>
                <w:rFonts w:eastAsiaTheme="minorHAnsi"/>
                <w:iCs/>
                <w:sz w:val="28"/>
                <w:szCs w:val="28"/>
                <w:lang w:eastAsia="en-US"/>
              </w:rPr>
              <w:t>175. Іншим розповсюдженим фактором, що призвів до порушення ст</w:t>
            </w:r>
            <w:r w:rsidRPr="0027050A">
              <w:rPr>
                <w:rFonts w:eastAsiaTheme="minorHAnsi"/>
                <w:iCs/>
                <w:sz w:val="28"/>
                <w:szCs w:val="28"/>
                <w:lang w:val="uk-UA" w:eastAsia="en-US"/>
              </w:rPr>
              <w:t>.</w:t>
            </w:r>
            <w:r w:rsidRPr="0027050A">
              <w:rPr>
                <w:rFonts w:eastAsiaTheme="minorHAnsi"/>
                <w:iCs/>
                <w:sz w:val="28"/>
                <w:szCs w:val="28"/>
                <w:lang w:eastAsia="en-US"/>
              </w:rPr>
              <w:t xml:space="preserve"> 3</w:t>
            </w:r>
            <w:r w:rsidRPr="0027050A">
              <w:rPr>
                <w:rFonts w:eastAsiaTheme="minorHAnsi"/>
                <w:iCs/>
                <w:sz w:val="28"/>
                <w:szCs w:val="28"/>
                <w:lang w:val="uk-UA" w:eastAsia="en-US"/>
              </w:rPr>
              <w:t xml:space="preserve"> </w:t>
            </w:r>
            <w:r w:rsidRPr="0027050A">
              <w:rPr>
                <w:rFonts w:eastAsiaTheme="minorHAnsi"/>
                <w:iCs/>
                <w:sz w:val="28"/>
                <w:szCs w:val="28"/>
                <w:lang w:eastAsia="en-US"/>
              </w:rPr>
              <w:t>Конвенції у цій справі та у справах, які Суд розглядав раніше, є небажання</w:t>
            </w:r>
            <w:r w:rsidRPr="0027050A">
              <w:rPr>
                <w:rFonts w:eastAsiaTheme="minorHAnsi"/>
                <w:iCs/>
                <w:sz w:val="28"/>
                <w:szCs w:val="28"/>
                <w:lang w:val="uk-UA" w:eastAsia="en-US"/>
              </w:rPr>
              <w:t xml:space="preserve"> </w:t>
            </w:r>
            <w:r w:rsidRPr="0027050A">
              <w:rPr>
                <w:rFonts w:eastAsiaTheme="minorHAnsi"/>
                <w:iCs/>
                <w:sz w:val="28"/>
                <w:szCs w:val="28"/>
                <w:lang w:eastAsia="en-US"/>
              </w:rPr>
              <w:t>працівників прокуратури оперативно та швидко вживати всіх належних</w:t>
            </w:r>
            <w:r w:rsidRPr="0027050A">
              <w:rPr>
                <w:rFonts w:eastAsiaTheme="minorHAnsi"/>
                <w:iCs/>
                <w:sz w:val="28"/>
                <w:szCs w:val="28"/>
                <w:lang w:val="uk-UA" w:eastAsia="en-US"/>
              </w:rPr>
              <w:t xml:space="preserve"> </w:t>
            </w:r>
            <w:r w:rsidRPr="0027050A">
              <w:rPr>
                <w:rFonts w:eastAsiaTheme="minorHAnsi"/>
                <w:iCs/>
                <w:sz w:val="28"/>
                <w:szCs w:val="28"/>
                <w:lang w:eastAsia="en-US"/>
              </w:rPr>
              <w:t>заходів для встановлення фактів та обставин за скаргами про жорстоке</w:t>
            </w:r>
            <w:r w:rsidRPr="0027050A">
              <w:rPr>
                <w:rFonts w:eastAsiaTheme="minorHAnsi"/>
                <w:iCs/>
                <w:sz w:val="28"/>
                <w:szCs w:val="28"/>
                <w:lang w:val="uk-UA" w:eastAsia="en-US"/>
              </w:rPr>
              <w:t xml:space="preserve"> </w:t>
            </w:r>
            <w:r w:rsidRPr="0027050A">
              <w:rPr>
                <w:rFonts w:eastAsiaTheme="minorHAnsi"/>
                <w:iCs/>
                <w:sz w:val="28"/>
                <w:szCs w:val="28"/>
                <w:lang w:eastAsia="en-US"/>
              </w:rPr>
              <w:t>поводження та забезпечення відповідних доказів. Під час перевірок</w:t>
            </w:r>
            <w:r w:rsidRPr="0027050A">
              <w:rPr>
                <w:rFonts w:eastAsiaTheme="minorHAnsi"/>
                <w:iCs/>
                <w:sz w:val="28"/>
                <w:szCs w:val="28"/>
                <w:lang w:val="uk-UA" w:eastAsia="en-US"/>
              </w:rPr>
              <w:t xml:space="preserve"> </w:t>
            </w:r>
            <w:r w:rsidRPr="0027050A">
              <w:rPr>
                <w:rFonts w:eastAsiaTheme="minorHAnsi"/>
                <w:iCs/>
                <w:sz w:val="28"/>
                <w:szCs w:val="28"/>
                <w:lang w:eastAsia="en-US"/>
              </w:rPr>
              <w:t>працівники прокуратури рідко не обмежувались поясненнями працівників</w:t>
            </w:r>
            <w:r w:rsidRPr="0027050A">
              <w:rPr>
                <w:rFonts w:eastAsiaTheme="minorHAnsi"/>
                <w:iCs/>
                <w:sz w:val="28"/>
                <w:szCs w:val="28"/>
                <w:lang w:val="uk-UA" w:eastAsia="en-US"/>
              </w:rPr>
              <w:t xml:space="preserve"> </w:t>
            </w:r>
            <w:r w:rsidRPr="0027050A">
              <w:rPr>
                <w:rFonts w:eastAsiaTheme="minorHAnsi"/>
                <w:iCs/>
                <w:sz w:val="28"/>
                <w:szCs w:val="28"/>
                <w:lang w:eastAsia="en-US"/>
              </w:rPr>
              <w:t>міліції. Версії подій працівників міліції мали перевагу, та жодних зусиль</w:t>
            </w:r>
            <w:r w:rsidRPr="0027050A">
              <w:rPr>
                <w:rFonts w:eastAsiaTheme="minorHAnsi"/>
                <w:iCs/>
                <w:sz w:val="28"/>
                <w:szCs w:val="28"/>
                <w:lang w:val="uk-UA" w:eastAsia="en-US"/>
              </w:rPr>
              <w:t xml:space="preserve"> </w:t>
            </w:r>
            <w:r w:rsidRPr="0027050A">
              <w:rPr>
                <w:rFonts w:eastAsiaTheme="minorHAnsi"/>
                <w:iCs/>
                <w:sz w:val="28"/>
                <w:szCs w:val="28"/>
                <w:lang w:eastAsia="en-US"/>
              </w:rPr>
              <w:t>для перевірки їх за допомогою інших заходів не докладалось.</w:t>
            </w:r>
          </w:p>
          <w:p w:rsidR="0027050A" w:rsidRPr="0027050A" w:rsidRDefault="0027050A" w:rsidP="0027050A">
            <w:pPr>
              <w:autoSpaceDE w:val="0"/>
              <w:autoSpaceDN w:val="0"/>
              <w:adjustRightInd w:val="0"/>
              <w:rPr>
                <w:bCs/>
                <w:color w:val="000000" w:themeColor="text1"/>
                <w:sz w:val="28"/>
                <w:szCs w:val="28"/>
                <w:highlight w:val="yellow"/>
              </w:rPr>
            </w:pPr>
            <w:r w:rsidRPr="0027050A">
              <w:rPr>
                <w:rFonts w:eastAsiaTheme="minorHAnsi"/>
                <w:iCs/>
                <w:sz w:val="28"/>
                <w:szCs w:val="28"/>
                <w:lang w:eastAsia="en-US"/>
              </w:rPr>
              <w:t>176. Суд вважає, що таке небажання працівників прокуратури, зокрема,</w:t>
            </w:r>
            <w:r w:rsidRPr="0027050A">
              <w:rPr>
                <w:rFonts w:eastAsiaTheme="minorHAnsi"/>
                <w:iCs/>
                <w:sz w:val="28"/>
                <w:szCs w:val="28"/>
                <w:lang w:val="uk-UA" w:eastAsia="en-US"/>
              </w:rPr>
              <w:t xml:space="preserve"> </w:t>
            </w:r>
            <w:r w:rsidRPr="0027050A">
              <w:rPr>
                <w:rFonts w:eastAsiaTheme="minorHAnsi"/>
                <w:iCs/>
                <w:sz w:val="28"/>
                <w:szCs w:val="28"/>
                <w:lang w:eastAsia="en-US"/>
              </w:rPr>
              <w:t>у ситуаціях, коли, як стверджувалося, до підозрюваних застосовувалося</w:t>
            </w:r>
            <w:r w:rsidRPr="0027050A">
              <w:rPr>
                <w:rFonts w:eastAsiaTheme="minorHAnsi"/>
                <w:iCs/>
                <w:sz w:val="28"/>
                <w:szCs w:val="28"/>
                <w:lang w:val="uk-UA" w:eastAsia="en-US"/>
              </w:rPr>
              <w:t xml:space="preserve"> </w:t>
            </w:r>
            <w:r w:rsidRPr="0027050A">
              <w:rPr>
                <w:rFonts w:eastAsiaTheme="minorHAnsi"/>
                <w:iCs/>
                <w:sz w:val="28"/>
                <w:szCs w:val="28"/>
                <w:lang w:eastAsia="en-US"/>
              </w:rPr>
              <w:t xml:space="preserve">жорстоке поводження з метою отримання </w:t>
            </w:r>
            <w:r w:rsidRPr="0027050A">
              <w:rPr>
                <w:rFonts w:eastAsiaTheme="minorHAnsi"/>
                <w:iCs/>
                <w:sz w:val="28"/>
                <w:szCs w:val="28"/>
                <w:lang w:eastAsia="en-US"/>
              </w:rPr>
              <w:lastRenderedPageBreak/>
              <w:t>визнавальних показань, може</w:t>
            </w:r>
            <w:r w:rsidRPr="0027050A">
              <w:rPr>
                <w:rFonts w:eastAsiaTheme="minorHAnsi"/>
                <w:iCs/>
                <w:sz w:val="28"/>
                <w:szCs w:val="28"/>
                <w:lang w:val="uk-UA" w:eastAsia="en-US"/>
              </w:rPr>
              <w:t xml:space="preserve"> </w:t>
            </w:r>
            <w:r w:rsidRPr="0027050A">
              <w:rPr>
                <w:rFonts w:eastAsiaTheme="minorHAnsi"/>
                <w:iCs/>
                <w:sz w:val="28"/>
                <w:szCs w:val="28"/>
                <w:lang w:eastAsia="en-US"/>
              </w:rPr>
              <w:t>бути пояснене, щонайменше певною мірою, конфліктом між такими</w:t>
            </w:r>
            <w:r w:rsidRPr="0027050A">
              <w:rPr>
                <w:rFonts w:eastAsiaTheme="minorHAnsi"/>
                <w:iCs/>
                <w:sz w:val="28"/>
                <w:szCs w:val="28"/>
                <w:lang w:val="uk-UA" w:eastAsia="en-US"/>
              </w:rPr>
              <w:t xml:space="preserve"> </w:t>
            </w:r>
            <w:r w:rsidRPr="0027050A">
              <w:rPr>
                <w:rFonts w:eastAsiaTheme="minorHAnsi"/>
                <w:iCs/>
                <w:sz w:val="28"/>
                <w:szCs w:val="28"/>
                <w:lang w:eastAsia="en-US"/>
              </w:rPr>
              <w:t>завданнями працівників прокуратури у кримінальному провадженні,</w:t>
            </w:r>
            <w:r w:rsidRPr="0027050A">
              <w:rPr>
                <w:rFonts w:eastAsiaTheme="minorHAnsi"/>
                <w:iCs/>
                <w:sz w:val="28"/>
                <w:szCs w:val="28"/>
                <w:lang w:val="uk-UA" w:eastAsia="en-US"/>
              </w:rPr>
              <w:t xml:space="preserve"> </w:t>
            </w:r>
            <w:r w:rsidRPr="0027050A">
              <w:rPr>
                <w:rFonts w:eastAsiaTheme="minorHAnsi"/>
                <w:iCs/>
                <w:sz w:val="28"/>
                <w:szCs w:val="28"/>
                <w:lang w:eastAsia="en-US"/>
              </w:rPr>
              <w:t>як підтримання державного обвинувачення у суді та здійснення нагляду</w:t>
            </w:r>
            <w:r w:rsidRPr="0027050A">
              <w:rPr>
                <w:rFonts w:eastAsiaTheme="minorHAnsi"/>
                <w:iCs/>
                <w:sz w:val="28"/>
                <w:szCs w:val="28"/>
                <w:lang w:val="uk-UA" w:eastAsia="en-US"/>
              </w:rPr>
              <w:t xml:space="preserve"> </w:t>
            </w:r>
            <w:r w:rsidRPr="0027050A">
              <w:rPr>
                <w:rFonts w:eastAsiaTheme="minorHAnsi"/>
                <w:iCs/>
                <w:sz w:val="28"/>
                <w:szCs w:val="28"/>
                <w:lang w:eastAsia="en-US"/>
              </w:rPr>
              <w:t>за законністю досудового слідства (див., mutatis mutandis, рішення у справах</w:t>
            </w:r>
            <w:r w:rsidRPr="0027050A">
              <w:rPr>
                <w:rFonts w:eastAsiaTheme="minorHAnsi"/>
                <w:iCs/>
                <w:sz w:val="28"/>
                <w:szCs w:val="28"/>
                <w:lang w:val="uk-UA" w:eastAsia="en-US"/>
              </w:rPr>
              <w:t xml:space="preserve"> </w:t>
            </w:r>
            <w:r w:rsidRPr="0027050A">
              <w:rPr>
                <w:rFonts w:eastAsiaTheme="minorHAnsi"/>
                <w:iCs/>
                <w:sz w:val="28"/>
                <w:szCs w:val="28"/>
                <w:lang w:eastAsia="en-US"/>
              </w:rPr>
              <w:t>«Невмержицький проти України» (Nevmerzhitsky v. Ukraine), заява № 54825/00,</w:t>
            </w:r>
            <w:r w:rsidRPr="0027050A">
              <w:rPr>
                <w:rFonts w:eastAsiaTheme="minorHAnsi"/>
                <w:iCs/>
                <w:sz w:val="28"/>
                <w:szCs w:val="28"/>
                <w:lang w:val="uk-UA" w:eastAsia="en-US"/>
              </w:rPr>
              <w:t xml:space="preserve"> </w:t>
            </w:r>
            <w:r w:rsidRPr="0027050A">
              <w:rPr>
                <w:rFonts w:eastAsiaTheme="minorHAnsi"/>
                <w:iCs/>
                <w:sz w:val="28"/>
                <w:szCs w:val="28"/>
                <w:lang w:eastAsia="en-US"/>
              </w:rPr>
              <w:t>п. 116, ECHR 2005-II (витяги); «Салов проти України» (Salov v. Ukraine), заява</w:t>
            </w:r>
            <w:r w:rsidRPr="0027050A">
              <w:rPr>
                <w:rFonts w:eastAsiaTheme="minorHAnsi"/>
                <w:iCs/>
                <w:sz w:val="28"/>
                <w:szCs w:val="28"/>
                <w:lang w:val="uk-UA" w:eastAsia="en-US"/>
              </w:rPr>
              <w:t xml:space="preserve"> </w:t>
            </w:r>
            <w:r w:rsidRPr="0027050A">
              <w:rPr>
                <w:rFonts w:eastAsiaTheme="minorHAnsi"/>
                <w:iCs/>
                <w:sz w:val="28"/>
                <w:szCs w:val="28"/>
                <w:lang w:eastAsia="en-US"/>
              </w:rPr>
              <w:t>№ 65518/01, п. 58, від 6 вересня 2005 року; «Меріт проти України» (Merit v.</w:t>
            </w:r>
            <w:r w:rsidRPr="0027050A">
              <w:rPr>
                <w:rFonts w:eastAsiaTheme="minorHAnsi"/>
                <w:iCs/>
                <w:sz w:val="28"/>
                <w:szCs w:val="28"/>
                <w:lang w:val="uk-UA" w:eastAsia="en-US"/>
              </w:rPr>
              <w:t xml:space="preserve"> </w:t>
            </w:r>
            <w:r w:rsidRPr="0027050A">
              <w:rPr>
                <w:rFonts w:eastAsiaTheme="minorHAnsi"/>
                <w:iCs/>
                <w:sz w:val="28"/>
                <w:szCs w:val="28"/>
                <w:lang w:eastAsia="en-US"/>
              </w:rPr>
              <w:t>Ukraine), заява № 66561/01, п. 63, від 30 березня 2004 року; рішення</w:t>
            </w:r>
            <w:r w:rsidRPr="0027050A">
              <w:rPr>
                <w:rFonts w:eastAsiaTheme="minorHAnsi"/>
                <w:iCs/>
                <w:sz w:val="28"/>
                <w:szCs w:val="28"/>
                <w:lang w:val="uk-UA" w:eastAsia="en-US"/>
              </w:rPr>
              <w:t xml:space="preserve"> </w:t>
            </w:r>
            <w:r w:rsidRPr="0027050A">
              <w:rPr>
                <w:rFonts w:eastAsiaTheme="minorHAnsi"/>
                <w:iCs/>
                <w:sz w:val="28"/>
                <w:szCs w:val="28"/>
                <w:lang w:eastAsia="en-US"/>
              </w:rPr>
              <w:t>у справах «Мельник проти України» (Melnik v. Ukraine), п. 69; «Коваль проти</w:t>
            </w:r>
            <w:r w:rsidRPr="0027050A">
              <w:rPr>
                <w:rFonts w:eastAsiaTheme="minorHAnsi"/>
                <w:iCs/>
                <w:sz w:val="28"/>
                <w:szCs w:val="28"/>
                <w:lang w:val="uk-UA" w:eastAsia="en-US"/>
              </w:rPr>
              <w:t xml:space="preserve"> </w:t>
            </w:r>
            <w:r w:rsidRPr="0027050A">
              <w:rPr>
                <w:rFonts w:eastAsiaTheme="minorHAnsi"/>
                <w:iCs/>
                <w:sz w:val="28"/>
                <w:szCs w:val="28"/>
                <w:lang w:eastAsia="en-US"/>
              </w:rPr>
              <w:t>України» (Koval v. Ukraine), заява № 65550/01, п. 95, від 19 жовтня 2006 року</w:t>
            </w:r>
            <w:r w:rsidRPr="0027050A">
              <w:rPr>
                <w:rFonts w:eastAsiaTheme="minorHAnsi"/>
                <w:iCs/>
                <w:sz w:val="28"/>
                <w:szCs w:val="28"/>
                <w:lang w:val="uk-UA" w:eastAsia="en-US"/>
              </w:rPr>
              <w:t xml:space="preserve">, </w:t>
            </w:r>
            <w:r w:rsidRPr="0027050A">
              <w:rPr>
                <w:rFonts w:eastAsiaTheme="minorHAnsi"/>
                <w:iCs/>
                <w:sz w:val="28"/>
                <w:szCs w:val="28"/>
                <w:lang w:eastAsia="en-US"/>
              </w:rPr>
              <w:t>а також доповіді Уповноваженого Верховної Ради України з прав людини</w:t>
            </w:r>
            <w:r w:rsidRPr="0027050A">
              <w:rPr>
                <w:rFonts w:eastAsiaTheme="minorHAnsi"/>
                <w:iCs/>
                <w:sz w:val="28"/>
                <w:szCs w:val="28"/>
                <w:lang w:val="uk-UA" w:eastAsia="en-US"/>
              </w:rPr>
              <w:t xml:space="preserve"> </w:t>
            </w:r>
            <w:r w:rsidRPr="0027050A">
              <w:rPr>
                <w:rFonts w:eastAsiaTheme="minorHAnsi"/>
                <w:iCs/>
                <w:sz w:val="28"/>
                <w:szCs w:val="28"/>
                <w:lang w:eastAsia="en-US"/>
              </w:rPr>
              <w:t>у пунктах 55–59 вище та відповідні дослідження Комітету ООН проти</w:t>
            </w:r>
            <w:r w:rsidRPr="0027050A">
              <w:rPr>
                <w:rFonts w:eastAsiaTheme="minorHAnsi"/>
                <w:iCs/>
                <w:sz w:val="28"/>
                <w:szCs w:val="28"/>
                <w:lang w:val="uk-UA" w:eastAsia="en-US"/>
              </w:rPr>
              <w:t xml:space="preserve"> </w:t>
            </w:r>
            <w:r w:rsidRPr="0027050A">
              <w:rPr>
                <w:rFonts w:eastAsiaTheme="minorHAnsi"/>
                <w:iCs/>
                <w:sz w:val="28"/>
                <w:szCs w:val="28"/>
                <w:lang w:eastAsia="en-US"/>
              </w:rPr>
              <w:t>катувань у пункті 75 рішення). Оскільки визнавальні показання часто</w:t>
            </w:r>
            <w:r w:rsidRPr="0027050A">
              <w:rPr>
                <w:rFonts w:eastAsiaTheme="minorHAnsi"/>
                <w:iCs/>
                <w:sz w:val="28"/>
                <w:szCs w:val="28"/>
                <w:lang w:val="uk-UA" w:eastAsia="en-US"/>
              </w:rPr>
              <w:t xml:space="preserve"> </w:t>
            </w:r>
            <w:r w:rsidRPr="0027050A">
              <w:rPr>
                <w:rFonts w:eastAsiaTheme="minorHAnsi"/>
                <w:iCs/>
                <w:sz w:val="28"/>
                <w:szCs w:val="28"/>
                <w:lang w:eastAsia="en-US"/>
              </w:rPr>
              <w:t>є одним з основних доказів у кримінальному провадженні, не можна</w:t>
            </w:r>
            <w:r w:rsidRPr="0027050A">
              <w:rPr>
                <w:rFonts w:eastAsiaTheme="minorHAnsi"/>
                <w:iCs/>
                <w:sz w:val="28"/>
                <w:szCs w:val="28"/>
                <w:lang w:val="uk-UA" w:eastAsia="en-US"/>
              </w:rPr>
              <w:t xml:space="preserve"> </w:t>
            </w:r>
            <w:r w:rsidRPr="0027050A">
              <w:rPr>
                <w:rFonts w:eastAsiaTheme="minorHAnsi"/>
                <w:iCs/>
                <w:sz w:val="28"/>
                <w:szCs w:val="28"/>
                <w:lang w:eastAsia="en-US"/>
              </w:rPr>
              <w:t>виключати, що працівники прокуратури не зацікавлені у проведенні</w:t>
            </w:r>
            <w:r w:rsidRPr="0027050A">
              <w:rPr>
                <w:rFonts w:eastAsiaTheme="minorHAnsi"/>
                <w:iCs/>
                <w:sz w:val="28"/>
                <w:szCs w:val="28"/>
                <w:lang w:val="uk-UA" w:eastAsia="en-US"/>
              </w:rPr>
              <w:t xml:space="preserve"> </w:t>
            </w:r>
            <w:r w:rsidRPr="0027050A">
              <w:rPr>
                <w:rFonts w:eastAsiaTheme="minorHAnsi"/>
                <w:iCs/>
                <w:sz w:val="28"/>
                <w:szCs w:val="28"/>
                <w:lang w:eastAsia="en-US"/>
              </w:rPr>
              <w:t>всебічного розслідування, яке потенційно могло звести нанівець</w:t>
            </w:r>
            <w:r w:rsidRPr="0027050A">
              <w:rPr>
                <w:rFonts w:eastAsiaTheme="minorHAnsi"/>
                <w:iCs/>
                <w:sz w:val="28"/>
                <w:szCs w:val="28"/>
                <w:lang w:val="uk-UA" w:eastAsia="en-US"/>
              </w:rPr>
              <w:t xml:space="preserve"> </w:t>
            </w:r>
            <w:r w:rsidRPr="0027050A">
              <w:rPr>
                <w:rFonts w:eastAsiaTheme="minorHAnsi"/>
                <w:iCs/>
                <w:sz w:val="28"/>
                <w:szCs w:val="28"/>
                <w:lang w:eastAsia="en-US"/>
              </w:rPr>
              <w:t>достовірність таких доказів.</w:t>
            </w:r>
          </w:p>
        </w:tc>
      </w:tr>
      <w:tr w:rsidR="00260912" w:rsidTr="00260912">
        <w:tc>
          <w:tcPr>
            <w:tcW w:w="2547" w:type="dxa"/>
          </w:tcPr>
          <w:p w:rsidR="00260912" w:rsidRPr="001B38AD" w:rsidRDefault="00260912" w:rsidP="0052564A">
            <w:pPr>
              <w:autoSpaceDE w:val="0"/>
              <w:autoSpaceDN w:val="0"/>
              <w:adjustRightInd w:val="0"/>
              <w:spacing w:line="360" w:lineRule="auto"/>
              <w:rPr>
                <w:bCs/>
                <w:color w:val="000000" w:themeColor="text1"/>
                <w:sz w:val="28"/>
                <w:szCs w:val="28"/>
                <w:highlight w:val="yellow"/>
                <w:lang w:val="uk-UA"/>
              </w:rPr>
            </w:pPr>
            <w:r w:rsidRPr="001B38AD">
              <w:rPr>
                <w:rFonts w:eastAsiaTheme="minorHAnsi"/>
                <w:b/>
                <w:bCs/>
                <w:sz w:val="28"/>
                <w:szCs w:val="28"/>
                <w:lang w:eastAsia="en-US"/>
              </w:rPr>
              <w:lastRenderedPageBreak/>
              <w:t>Незалежність</w:t>
            </w:r>
          </w:p>
        </w:tc>
        <w:tc>
          <w:tcPr>
            <w:tcW w:w="6798" w:type="dxa"/>
          </w:tcPr>
          <w:p w:rsidR="00260912" w:rsidRPr="001B38AD" w:rsidRDefault="00F778B1" w:rsidP="0027050A">
            <w:pPr>
              <w:autoSpaceDE w:val="0"/>
              <w:autoSpaceDN w:val="0"/>
              <w:adjustRightInd w:val="0"/>
              <w:rPr>
                <w:rFonts w:eastAsiaTheme="minorHAnsi"/>
                <w:iCs/>
                <w:sz w:val="28"/>
                <w:szCs w:val="28"/>
                <w:lang w:val="uk-UA" w:eastAsia="en-US"/>
              </w:rPr>
            </w:pPr>
            <w:r w:rsidRPr="001B38AD">
              <w:rPr>
                <w:rFonts w:eastAsiaTheme="minorHAnsi"/>
                <w:sz w:val="28"/>
                <w:szCs w:val="28"/>
                <w:lang w:val="uk-UA" w:eastAsia="en-US"/>
              </w:rPr>
              <w:t>І</w:t>
            </w:r>
            <w:r w:rsidR="00260912" w:rsidRPr="001B38AD">
              <w:rPr>
                <w:rFonts w:eastAsiaTheme="minorHAnsi"/>
                <w:sz w:val="28"/>
                <w:szCs w:val="28"/>
                <w:lang w:val="uk-UA" w:eastAsia="en-US"/>
              </w:rPr>
              <w:t xml:space="preserve">єрархічна або інституційна незалежність, а також </w:t>
            </w:r>
            <w:r w:rsidR="00260912" w:rsidRPr="001B38AD">
              <w:rPr>
                <w:rFonts w:eastAsiaTheme="minorHAnsi"/>
                <w:iCs/>
                <w:sz w:val="28"/>
                <w:szCs w:val="28"/>
                <w:lang w:val="uk-UA" w:eastAsia="en-US"/>
              </w:rPr>
              <w:t xml:space="preserve">практична незалежність. </w:t>
            </w:r>
          </w:p>
          <w:p w:rsidR="00260912" w:rsidRPr="001B38AD" w:rsidRDefault="00260912" w:rsidP="0027050A">
            <w:pPr>
              <w:autoSpaceDE w:val="0"/>
              <w:autoSpaceDN w:val="0"/>
              <w:adjustRightInd w:val="0"/>
              <w:rPr>
                <w:rFonts w:eastAsiaTheme="minorHAnsi"/>
                <w:sz w:val="28"/>
                <w:szCs w:val="28"/>
                <w:lang w:val="uk-UA" w:eastAsia="en-US"/>
              </w:rPr>
            </w:pPr>
            <w:r w:rsidRPr="001B38AD">
              <w:rPr>
                <w:rFonts w:eastAsiaTheme="minorHAnsi"/>
                <w:sz w:val="28"/>
                <w:szCs w:val="28"/>
                <w:lang w:val="uk-UA" w:eastAsia="en-US"/>
              </w:rPr>
              <w:t>Мінімальна вимога до такої системи полягає в тому, що особи, відповідальні за проведення слідства, мають бути незалежні від тих, хто причетні до подій, що розслідуються. Мається на увазі ієрархічна або інституційна незалежність, а також практична незалежність.</w:t>
            </w:r>
          </w:p>
          <w:p w:rsidR="00260912" w:rsidRPr="001B38AD" w:rsidRDefault="00260912" w:rsidP="0027050A">
            <w:pPr>
              <w:autoSpaceDE w:val="0"/>
              <w:autoSpaceDN w:val="0"/>
              <w:adjustRightInd w:val="0"/>
              <w:rPr>
                <w:rFonts w:eastAsiaTheme="minorHAnsi"/>
                <w:sz w:val="28"/>
                <w:szCs w:val="28"/>
                <w:lang w:val="uk-UA" w:eastAsia="en-US"/>
              </w:rPr>
            </w:pPr>
            <w:r w:rsidRPr="001B38AD">
              <w:rPr>
                <w:rFonts w:eastAsiaTheme="minorHAnsi"/>
                <w:sz w:val="28"/>
                <w:szCs w:val="28"/>
                <w:lang w:val="uk-UA" w:eastAsia="en-US"/>
              </w:rPr>
              <w:t>Рішення у справах</w:t>
            </w:r>
            <w:r w:rsidR="00F778B1" w:rsidRPr="001B38AD">
              <w:rPr>
                <w:rFonts w:eastAsiaTheme="minorHAnsi"/>
                <w:sz w:val="28"/>
                <w:szCs w:val="28"/>
                <w:lang w:val="uk-UA" w:eastAsia="en-US"/>
              </w:rPr>
              <w:t xml:space="preserve"> «</w:t>
            </w:r>
            <w:r w:rsidRPr="001B38AD">
              <w:rPr>
                <w:rFonts w:eastAsiaTheme="minorHAnsi"/>
                <w:iCs/>
                <w:sz w:val="28"/>
                <w:szCs w:val="28"/>
                <w:lang w:val="uk-UA" w:eastAsia="en-US"/>
              </w:rPr>
              <w:t>Пол та Одрі Едвардс проти Сполученого Королівства</w:t>
            </w:r>
            <w:r w:rsidR="00F778B1" w:rsidRPr="001B38AD">
              <w:rPr>
                <w:rFonts w:eastAsiaTheme="minorHAnsi"/>
                <w:iCs/>
                <w:sz w:val="28"/>
                <w:szCs w:val="28"/>
                <w:lang w:val="uk-UA" w:eastAsia="en-US"/>
              </w:rPr>
              <w:t xml:space="preserve">» </w:t>
            </w:r>
            <w:r w:rsidRPr="001B38AD">
              <w:rPr>
                <w:rFonts w:eastAsiaTheme="minorHAnsi"/>
                <w:sz w:val="28"/>
                <w:szCs w:val="28"/>
                <w:lang w:val="uk-UA" w:eastAsia="en-US"/>
              </w:rPr>
              <w:t>(</w:t>
            </w:r>
            <w:r w:rsidRPr="001B38AD">
              <w:rPr>
                <w:rFonts w:eastAsiaTheme="minorHAnsi"/>
                <w:iCs/>
                <w:sz w:val="28"/>
                <w:szCs w:val="28"/>
                <w:lang w:val="en-US" w:eastAsia="en-US"/>
              </w:rPr>
              <w:t>Paul</w:t>
            </w:r>
            <w:r w:rsidRPr="001B38AD">
              <w:rPr>
                <w:rFonts w:eastAsiaTheme="minorHAnsi"/>
                <w:iCs/>
                <w:sz w:val="28"/>
                <w:szCs w:val="28"/>
                <w:lang w:val="uk-UA" w:eastAsia="en-US"/>
              </w:rPr>
              <w:t xml:space="preserve"> </w:t>
            </w:r>
            <w:r w:rsidRPr="001B38AD">
              <w:rPr>
                <w:rFonts w:eastAsiaTheme="minorHAnsi"/>
                <w:iCs/>
                <w:sz w:val="28"/>
                <w:szCs w:val="28"/>
                <w:lang w:val="en-US" w:eastAsia="en-US"/>
              </w:rPr>
              <w:t>and</w:t>
            </w:r>
            <w:r w:rsidRPr="001B38AD">
              <w:rPr>
                <w:rFonts w:eastAsiaTheme="minorHAnsi"/>
                <w:iCs/>
                <w:sz w:val="28"/>
                <w:szCs w:val="28"/>
                <w:lang w:val="uk-UA" w:eastAsia="en-US"/>
              </w:rPr>
              <w:t xml:space="preserve"> </w:t>
            </w:r>
            <w:r w:rsidRPr="001B38AD">
              <w:rPr>
                <w:rFonts w:eastAsiaTheme="minorHAnsi"/>
                <w:iCs/>
                <w:sz w:val="28"/>
                <w:szCs w:val="28"/>
                <w:lang w:val="en-US" w:eastAsia="en-US"/>
              </w:rPr>
              <w:t>Audrey</w:t>
            </w:r>
            <w:r w:rsidRPr="001B38AD">
              <w:rPr>
                <w:rFonts w:eastAsiaTheme="minorHAnsi"/>
                <w:iCs/>
                <w:sz w:val="28"/>
                <w:szCs w:val="28"/>
                <w:lang w:val="uk-UA" w:eastAsia="en-US"/>
              </w:rPr>
              <w:t xml:space="preserve"> </w:t>
            </w:r>
            <w:r w:rsidRPr="001B38AD">
              <w:rPr>
                <w:rFonts w:eastAsiaTheme="minorHAnsi"/>
                <w:iCs/>
                <w:sz w:val="28"/>
                <w:szCs w:val="28"/>
                <w:lang w:val="en-US" w:eastAsia="en-US"/>
              </w:rPr>
              <w:t>Edwards</w:t>
            </w:r>
            <w:r w:rsidRPr="001B38AD">
              <w:rPr>
                <w:rFonts w:eastAsiaTheme="minorHAnsi"/>
                <w:iCs/>
                <w:sz w:val="28"/>
                <w:szCs w:val="28"/>
                <w:lang w:val="uk-UA" w:eastAsia="en-US"/>
              </w:rPr>
              <w:t xml:space="preserve"> </w:t>
            </w:r>
            <w:r w:rsidRPr="001B38AD">
              <w:rPr>
                <w:rFonts w:eastAsiaTheme="minorHAnsi"/>
                <w:iCs/>
                <w:sz w:val="28"/>
                <w:szCs w:val="28"/>
                <w:lang w:val="en-US" w:eastAsia="en-US"/>
              </w:rPr>
              <w:t>v</w:t>
            </w:r>
            <w:r w:rsidRPr="001B38AD">
              <w:rPr>
                <w:rFonts w:eastAsiaTheme="minorHAnsi"/>
                <w:iCs/>
                <w:sz w:val="28"/>
                <w:szCs w:val="28"/>
                <w:lang w:val="uk-UA" w:eastAsia="en-US"/>
              </w:rPr>
              <w:t xml:space="preserve">. </w:t>
            </w:r>
            <w:r w:rsidRPr="001B38AD">
              <w:rPr>
                <w:rFonts w:eastAsiaTheme="minorHAnsi"/>
                <w:iCs/>
                <w:sz w:val="28"/>
                <w:szCs w:val="28"/>
                <w:lang w:val="en-US" w:eastAsia="en-US"/>
              </w:rPr>
              <w:t>the</w:t>
            </w:r>
            <w:r w:rsidRPr="001B38AD">
              <w:rPr>
                <w:rFonts w:eastAsiaTheme="minorHAnsi"/>
                <w:iCs/>
                <w:sz w:val="28"/>
                <w:szCs w:val="28"/>
                <w:lang w:val="uk-UA" w:eastAsia="en-US"/>
              </w:rPr>
              <w:t xml:space="preserve"> </w:t>
            </w:r>
            <w:r w:rsidRPr="001B38AD">
              <w:rPr>
                <w:rFonts w:eastAsiaTheme="minorHAnsi"/>
                <w:iCs/>
                <w:sz w:val="28"/>
                <w:szCs w:val="28"/>
                <w:lang w:val="en-US" w:eastAsia="en-US"/>
              </w:rPr>
              <w:t>United</w:t>
            </w:r>
            <w:r w:rsidRPr="001B38AD">
              <w:rPr>
                <w:rFonts w:eastAsiaTheme="minorHAnsi"/>
                <w:iCs/>
                <w:sz w:val="28"/>
                <w:szCs w:val="28"/>
                <w:lang w:val="uk-UA" w:eastAsia="en-US"/>
              </w:rPr>
              <w:t xml:space="preserve"> </w:t>
            </w:r>
            <w:r w:rsidRPr="001B38AD">
              <w:rPr>
                <w:rFonts w:eastAsiaTheme="minorHAnsi"/>
                <w:iCs/>
                <w:sz w:val="28"/>
                <w:szCs w:val="28"/>
                <w:lang w:val="en-US" w:eastAsia="en-US"/>
              </w:rPr>
              <w:t>Kingdom</w:t>
            </w:r>
            <w:r w:rsidRPr="001B38AD">
              <w:rPr>
                <w:rFonts w:eastAsiaTheme="minorHAnsi"/>
                <w:iCs/>
                <w:sz w:val="28"/>
                <w:szCs w:val="28"/>
                <w:lang w:val="uk-UA" w:eastAsia="en-US"/>
              </w:rPr>
              <w:t xml:space="preserve">) </w:t>
            </w:r>
            <w:r w:rsidRPr="001B38AD">
              <w:rPr>
                <w:rFonts w:eastAsiaTheme="minorHAnsi"/>
                <w:sz w:val="28"/>
                <w:szCs w:val="28"/>
                <w:lang w:val="uk-UA" w:eastAsia="en-US"/>
              </w:rPr>
              <w:t xml:space="preserve">від 14 березня 2002 р., заява № 46477/99, п. 70, та </w:t>
            </w:r>
            <w:r w:rsidR="00F778B1" w:rsidRPr="001B38AD">
              <w:rPr>
                <w:rFonts w:eastAsiaTheme="minorHAnsi"/>
                <w:sz w:val="28"/>
                <w:szCs w:val="28"/>
                <w:lang w:val="uk-UA" w:eastAsia="en-US"/>
              </w:rPr>
              <w:t>«</w:t>
            </w:r>
            <w:r w:rsidRPr="001B38AD">
              <w:rPr>
                <w:rFonts w:eastAsiaTheme="minorHAnsi"/>
                <w:iCs/>
                <w:sz w:val="28"/>
                <w:szCs w:val="28"/>
                <w:lang w:val="uk-UA" w:eastAsia="en-US"/>
              </w:rPr>
              <w:t>Мастроматтео проти Італії</w:t>
            </w:r>
            <w:r w:rsidR="00F778B1" w:rsidRPr="001B38AD">
              <w:rPr>
                <w:rFonts w:eastAsiaTheme="minorHAnsi"/>
                <w:iCs/>
                <w:sz w:val="28"/>
                <w:szCs w:val="28"/>
                <w:lang w:val="uk-UA" w:eastAsia="en-US"/>
              </w:rPr>
              <w:t>»</w:t>
            </w:r>
            <w:r w:rsidRPr="001B38AD">
              <w:rPr>
                <w:rFonts w:eastAsiaTheme="minorHAnsi"/>
                <w:iCs/>
                <w:sz w:val="28"/>
                <w:szCs w:val="28"/>
                <w:lang w:val="uk-UA" w:eastAsia="en-US"/>
              </w:rPr>
              <w:t xml:space="preserve"> </w:t>
            </w:r>
            <w:r w:rsidRPr="001B38AD">
              <w:rPr>
                <w:rFonts w:eastAsiaTheme="minorHAnsi"/>
                <w:sz w:val="28"/>
                <w:szCs w:val="28"/>
                <w:lang w:val="uk-UA" w:eastAsia="en-US"/>
              </w:rPr>
              <w:t>(</w:t>
            </w:r>
            <w:r w:rsidRPr="001B38AD">
              <w:rPr>
                <w:rFonts w:eastAsiaTheme="minorHAnsi"/>
                <w:iCs/>
                <w:sz w:val="28"/>
                <w:szCs w:val="28"/>
                <w:lang w:val="en-US" w:eastAsia="en-US"/>
              </w:rPr>
              <w:t>Mastromatteo</w:t>
            </w:r>
            <w:r w:rsidRPr="001B38AD">
              <w:rPr>
                <w:rFonts w:eastAsiaTheme="minorHAnsi"/>
                <w:iCs/>
                <w:sz w:val="28"/>
                <w:szCs w:val="28"/>
                <w:lang w:val="uk-UA" w:eastAsia="en-US"/>
              </w:rPr>
              <w:t xml:space="preserve"> </w:t>
            </w:r>
            <w:r w:rsidRPr="001B38AD">
              <w:rPr>
                <w:rFonts w:eastAsiaTheme="minorHAnsi"/>
                <w:iCs/>
                <w:sz w:val="28"/>
                <w:szCs w:val="28"/>
                <w:lang w:val="en-US" w:eastAsia="en-US"/>
              </w:rPr>
              <w:t>v</w:t>
            </w:r>
            <w:r w:rsidRPr="001B38AD">
              <w:rPr>
                <w:rFonts w:eastAsiaTheme="minorHAnsi"/>
                <w:iCs/>
                <w:sz w:val="28"/>
                <w:szCs w:val="28"/>
                <w:lang w:val="uk-UA" w:eastAsia="en-US"/>
              </w:rPr>
              <w:t xml:space="preserve">. </w:t>
            </w:r>
            <w:r w:rsidRPr="001B38AD">
              <w:rPr>
                <w:rFonts w:eastAsiaTheme="minorHAnsi"/>
                <w:iCs/>
                <w:sz w:val="28"/>
                <w:szCs w:val="28"/>
                <w:lang w:val="en-US" w:eastAsia="en-US"/>
              </w:rPr>
              <w:t>Italy</w:t>
            </w:r>
            <w:r w:rsidRPr="001B38AD">
              <w:rPr>
                <w:rFonts w:eastAsiaTheme="minorHAnsi"/>
                <w:iCs/>
                <w:sz w:val="28"/>
                <w:szCs w:val="28"/>
                <w:lang w:val="uk-UA" w:eastAsia="en-US"/>
              </w:rPr>
              <w:t xml:space="preserve">) </w:t>
            </w:r>
            <w:r w:rsidRPr="001B38AD">
              <w:rPr>
                <w:rFonts w:eastAsiaTheme="minorHAnsi"/>
                <w:sz w:val="28"/>
                <w:szCs w:val="28"/>
                <w:lang w:val="uk-UA" w:eastAsia="en-US"/>
              </w:rPr>
              <w:t>[</w:t>
            </w:r>
            <w:r w:rsidRPr="001B38AD">
              <w:rPr>
                <w:rFonts w:eastAsiaTheme="minorHAnsi"/>
                <w:sz w:val="28"/>
                <w:szCs w:val="28"/>
                <w:lang w:val="en-US" w:eastAsia="en-US"/>
              </w:rPr>
              <w:t>GC</w:t>
            </w:r>
            <w:r w:rsidRPr="001B38AD">
              <w:rPr>
                <w:rFonts w:eastAsiaTheme="minorHAnsi"/>
                <w:sz w:val="28"/>
                <w:szCs w:val="28"/>
                <w:lang w:val="uk-UA" w:eastAsia="en-US"/>
              </w:rPr>
              <w:t>] від 24 жовтня 2002 р., заява № 37703/97, пп. 90, 94 та 95.</w:t>
            </w:r>
          </w:p>
          <w:p w:rsidR="00F778B1" w:rsidRPr="001B38AD" w:rsidRDefault="00F778B1" w:rsidP="0027050A">
            <w:pPr>
              <w:autoSpaceDE w:val="0"/>
              <w:autoSpaceDN w:val="0"/>
              <w:adjustRightInd w:val="0"/>
              <w:rPr>
                <w:rFonts w:eastAsiaTheme="minorHAnsi"/>
                <w:sz w:val="28"/>
                <w:szCs w:val="28"/>
                <w:lang w:eastAsia="en-US"/>
              </w:rPr>
            </w:pPr>
            <w:r w:rsidRPr="001B38AD">
              <w:rPr>
                <w:rFonts w:eastAsiaTheme="minorHAnsi"/>
                <w:sz w:val="28"/>
                <w:szCs w:val="28"/>
                <w:lang w:val="uk-UA" w:eastAsia="en-US"/>
              </w:rPr>
              <w:t xml:space="preserve">В рішенні у справі </w:t>
            </w:r>
            <w:r w:rsidRPr="001B38AD">
              <w:rPr>
                <w:rFonts w:eastAsiaTheme="minorHAnsi"/>
                <w:iCs/>
                <w:sz w:val="28"/>
                <w:szCs w:val="28"/>
                <w:lang w:val="uk-UA" w:eastAsia="en-US"/>
              </w:rPr>
              <w:t xml:space="preserve">«Яременко проти України» </w:t>
            </w:r>
            <w:r w:rsidRPr="001B38AD">
              <w:rPr>
                <w:rFonts w:eastAsiaTheme="minorHAnsi"/>
                <w:sz w:val="28"/>
                <w:szCs w:val="28"/>
                <w:lang w:val="uk-UA" w:eastAsia="en-US"/>
              </w:rPr>
              <w:t>Європейський Суд підкреслив, що «розслідуванню скарг заявни</w:t>
            </w:r>
            <w:r w:rsidRPr="001B38AD">
              <w:rPr>
                <w:rFonts w:eastAsiaTheme="minorHAnsi"/>
                <w:sz w:val="28"/>
                <w:szCs w:val="28"/>
                <w:lang w:eastAsia="en-US"/>
              </w:rPr>
              <w:t>ка на погане поводження бракувало необхідної незалежності та</w:t>
            </w:r>
            <w:r w:rsidRPr="001B38AD">
              <w:rPr>
                <w:rFonts w:eastAsiaTheme="minorHAnsi"/>
                <w:sz w:val="28"/>
                <w:szCs w:val="28"/>
                <w:lang w:val="uk-UA" w:eastAsia="en-US"/>
              </w:rPr>
              <w:t xml:space="preserve"> </w:t>
            </w:r>
            <w:r w:rsidRPr="001B38AD">
              <w:rPr>
                <w:rFonts w:eastAsiaTheme="minorHAnsi"/>
                <w:sz w:val="28"/>
                <w:szCs w:val="28"/>
                <w:lang w:eastAsia="en-US"/>
              </w:rPr>
              <w:t>об’єктивності.</w:t>
            </w:r>
            <w:r w:rsidRPr="001B38AD">
              <w:rPr>
                <w:rFonts w:eastAsiaTheme="minorHAnsi"/>
                <w:sz w:val="28"/>
                <w:szCs w:val="28"/>
                <w:lang w:val="uk-UA" w:eastAsia="en-US"/>
              </w:rPr>
              <w:t xml:space="preserve"> </w:t>
            </w:r>
            <w:r w:rsidRPr="001B38AD">
              <w:rPr>
                <w:rFonts w:eastAsiaTheme="minorHAnsi"/>
                <w:sz w:val="28"/>
                <w:szCs w:val="28"/>
                <w:lang w:eastAsia="en-US"/>
              </w:rPr>
              <w:t>Перший допит заявника стосовно його скарг на погане</w:t>
            </w:r>
            <w:r w:rsidRPr="001B38AD">
              <w:rPr>
                <w:rFonts w:eastAsiaTheme="minorHAnsi"/>
                <w:sz w:val="28"/>
                <w:szCs w:val="28"/>
                <w:lang w:val="uk-UA" w:eastAsia="en-US"/>
              </w:rPr>
              <w:t xml:space="preserve"> </w:t>
            </w:r>
            <w:r w:rsidRPr="001B38AD">
              <w:rPr>
                <w:rFonts w:eastAsiaTheme="minorHAnsi"/>
                <w:sz w:val="28"/>
                <w:szCs w:val="28"/>
                <w:lang w:eastAsia="en-US"/>
              </w:rPr>
              <w:lastRenderedPageBreak/>
              <w:t>поводження проводив слідчий прокуратури Г., якого дружина заявника у своїй скарзі від 12 лютого чітко назвала серед тих,</w:t>
            </w:r>
            <w:r w:rsidRPr="001B38AD">
              <w:rPr>
                <w:rFonts w:eastAsiaTheme="minorHAnsi"/>
                <w:sz w:val="28"/>
                <w:szCs w:val="28"/>
                <w:lang w:val="uk-UA" w:eastAsia="en-US"/>
              </w:rPr>
              <w:t xml:space="preserve"> </w:t>
            </w:r>
            <w:r w:rsidRPr="001B38AD">
              <w:rPr>
                <w:rFonts w:eastAsiaTheme="minorHAnsi"/>
                <w:sz w:val="28"/>
                <w:szCs w:val="28"/>
                <w:lang w:eastAsia="en-US"/>
              </w:rPr>
              <w:t xml:space="preserve">хто чинив на її чоловіка тиск. Крім того, відмовляючи в </w:t>
            </w:r>
            <w:r w:rsidRPr="001B38AD">
              <w:rPr>
                <w:rFonts w:eastAsiaTheme="minorHAnsi"/>
                <w:sz w:val="28"/>
                <w:szCs w:val="28"/>
                <w:lang w:val="uk-UA" w:eastAsia="en-US"/>
              </w:rPr>
              <w:t>п</w:t>
            </w:r>
            <w:r w:rsidRPr="001B38AD">
              <w:rPr>
                <w:rFonts w:eastAsiaTheme="minorHAnsi"/>
                <w:sz w:val="28"/>
                <w:szCs w:val="28"/>
                <w:lang w:eastAsia="en-US"/>
              </w:rPr>
              <w:t>орушенні</w:t>
            </w:r>
            <w:r w:rsidRPr="001B38AD">
              <w:rPr>
                <w:rFonts w:eastAsiaTheme="minorHAnsi"/>
                <w:sz w:val="28"/>
                <w:szCs w:val="28"/>
                <w:lang w:val="uk-UA" w:eastAsia="en-US"/>
              </w:rPr>
              <w:t xml:space="preserve"> </w:t>
            </w:r>
            <w:r w:rsidRPr="001B38AD">
              <w:rPr>
                <w:rFonts w:eastAsiaTheme="minorHAnsi"/>
                <w:sz w:val="28"/>
                <w:szCs w:val="28"/>
                <w:lang w:eastAsia="en-US"/>
              </w:rPr>
              <w:t>кримінальної справи у зв’язку зі скаргою на погане поводження,</w:t>
            </w:r>
            <w:r w:rsidRPr="001B38AD">
              <w:rPr>
                <w:rFonts w:eastAsiaTheme="minorHAnsi"/>
                <w:sz w:val="28"/>
                <w:szCs w:val="28"/>
                <w:lang w:val="uk-UA" w:eastAsia="en-US"/>
              </w:rPr>
              <w:t xml:space="preserve"> </w:t>
            </w:r>
            <w:r w:rsidRPr="001B38AD">
              <w:rPr>
                <w:rFonts w:eastAsiaTheme="minorHAnsi"/>
                <w:sz w:val="28"/>
                <w:szCs w:val="28"/>
                <w:lang w:eastAsia="en-US"/>
              </w:rPr>
              <w:t>прокурор В., який очолював прокуратуру Харківського району</w:t>
            </w:r>
            <w:r w:rsidRPr="001B38AD">
              <w:rPr>
                <w:rFonts w:eastAsiaTheme="minorHAnsi"/>
                <w:sz w:val="28"/>
                <w:szCs w:val="28"/>
                <w:lang w:val="uk-UA" w:eastAsia="en-US"/>
              </w:rPr>
              <w:t xml:space="preserve"> </w:t>
            </w:r>
            <w:r w:rsidRPr="001B38AD">
              <w:rPr>
                <w:rFonts w:eastAsiaTheme="minorHAnsi"/>
                <w:sz w:val="28"/>
                <w:szCs w:val="28"/>
                <w:lang w:eastAsia="en-US"/>
              </w:rPr>
              <w:t>[м. Києва], навіть не згадав слідчого Г., який працював у тій самій</w:t>
            </w:r>
            <w:r w:rsidRPr="001B38AD">
              <w:rPr>
                <w:rFonts w:eastAsiaTheme="minorHAnsi"/>
                <w:sz w:val="28"/>
                <w:szCs w:val="28"/>
                <w:lang w:val="uk-UA" w:eastAsia="en-US"/>
              </w:rPr>
              <w:t xml:space="preserve"> </w:t>
            </w:r>
            <w:r w:rsidRPr="001B38AD">
              <w:rPr>
                <w:rFonts w:eastAsiaTheme="minorHAnsi"/>
                <w:sz w:val="28"/>
                <w:szCs w:val="28"/>
                <w:lang w:eastAsia="en-US"/>
              </w:rPr>
              <w:t>прокуратурі району. До того ж, коли заявник назвав прізвища працівників Харківського райвідділу міліції, причетних, за його словами, до цих подій, їх допитав слідчий прокуратури Г., який, як</w:t>
            </w:r>
            <w:r w:rsidRPr="001B38AD">
              <w:rPr>
                <w:rFonts w:eastAsiaTheme="minorHAnsi"/>
                <w:sz w:val="28"/>
                <w:szCs w:val="28"/>
                <w:lang w:val="uk-UA" w:eastAsia="en-US"/>
              </w:rPr>
              <w:t xml:space="preserve"> </w:t>
            </w:r>
            <w:r w:rsidRPr="001B38AD">
              <w:rPr>
                <w:rFonts w:eastAsiaTheme="minorHAnsi"/>
                <w:sz w:val="28"/>
                <w:szCs w:val="28"/>
                <w:lang w:eastAsia="en-US"/>
              </w:rPr>
              <w:t>стверджувалося, був їхнім спільником».</w:t>
            </w:r>
          </w:p>
          <w:p w:rsidR="00F778B1" w:rsidRPr="001B38AD" w:rsidRDefault="00F778B1" w:rsidP="0027050A">
            <w:pPr>
              <w:autoSpaceDE w:val="0"/>
              <w:autoSpaceDN w:val="0"/>
              <w:adjustRightInd w:val="0"/>
              <w:rPr>
                <w:rFonts w:eastAsiaTheme="minorHAnsi"/>
                <w:sz w:val="28"/>
                <w:szCs w:val="28"/>
                <w:lang w:eastAsia="en-US"/>
              </w:rPr>
            </w:pPr>
            <w:r w:rsidRPr="001B38AD">
              <w:rPr>
                <w:rFonts w:eastAsiaTheme="minorHAnsi"/>
                <w:iCs/>
                <w:sz w:val="28"/>
                <w:szCs w:val="28"/>
                <w:lang w:eastAsia="en-US"/>
              </w:rPr>
              <w:t xml:space="preserve">«Кучерук проти України», </w:t>
            </w:r>
            <w:r w:rsidRPr="001B38AD">
              <w:rPr>
                <w:rFonts w:eastAsiaTheme="minorHAnsi"/>
                <w:sz w:val="28"/>
                <w:szCs w:val="28"/>
                <w:lang w:eastAsia="en-US"/>
              </w:rPr>
              <w:t>Суд, зокрема,</w:t>
            </w:r>
            <w:r w:rsidRPr="001B38AD">
              <w:rPr>
                <w:rFonts w:eastAsiaTheme="minorHAnsi"/>
                <w:sz w:val="28"/>
                <w:szCs w:val="28"/>
                <w:lang w:val="uk-UA" w:eastAsia="en-US"/>
              </w:rPr>
              <w:t xml:space="preserve"> </w:t>
            </w:r>
            <w:r w:rsidRPr="001B38AD">
              <w:rPr>
                <w:rFonts w:eastAsiaTheme="minorHAnsi"/>
                <w:sz w:val="28"/>
                <w:szCs w:val="28"/>
                <w:lang w:eastAsia="en-US"/>
              </w:rPr>
              <w:t>відзначив, що</w:t>
            </w:r>
            <w:r w:rsidRPr="001B38AD">
              <w:rPr>
                <w:rFonts w:eastAsiaTheme="minorHAnsi"/>
                <w:sz w:val="28"/>
                <w:szCs w:val="28"/>
                <w:lang w:val="uk-UA" w:eastAsia="en-US"/>
              </w:rPr>
              <w:t xml:space="preserve"> </w:t>
            </w:r>
            <w:r w:rsidRPr="001B38AD">
              <w:rPr>
                <w:rFonts w:eastAsiaTheme="minorHAnsi"/>
                <w:sz w:val="28"/>
                <w:szCs w:val="28"/>
                <w:lang w:eastAsia="en-US"/>
              </w:rPr>
              <w:t>початкове розслідування тверджень заявника про</w:t>
            </w:r>
            <w:r w:rsidRPr="001B38AD">
              <w:rPr>
                <w:rFonts w:eastAsiaTheme="minorHAnsi"/>
                <w:sz w:val="28"/>
                <w:szCs w:val="28"/>
                <w:lang w:val="uk-UA" w:eastAsia="en-US"/>
              </w:rPr>
              <w:t xml:space="preserve"> </w:t>
            </w:r>
            <w:r w:rsidRPr="001B38AD">
              <w:rPr>
                <w:rFonts w:eastAsiaTheme="minorHAnsi"/>
                <w:sz w:val="28"/>
                <w:szCs w:val="28"/>
                <w:lang w:eastAsia="en-US"/>
              </w:rPr>
              <w:t xml:space="preserve">жорстоке поводження не відповідало мінімальній вимозі незалежності, оскільки орган розслідування </w:t>
            </w:r>
            <w:r w:rsidRPr="001B38AD">
              <w:rPr>
                <w:rFonts w:eastAsiaTheme="minorHAnsi"/>
                <w:sz w:val="28"/>
                <w:szCs w:val="28"/>
                <w:lang w:val="uk-UA" w:eastAsia="en-US"/>
              </w:rPr>
              <w:t xml:space="preserve">- </w:t>
            </w:r>
            <w:r w:rsidRPr="001B38AD">
              <w:rPr>
                <w:rFonts w:eastAsiaTheme="minorHAnsi"/>
                <w:sz w:val="28"/>
                <w:szCs w:val="28"/>
                <w:lang w:eastAsia="en-US"/>
              </w:rPr>
              <w:t>начальник СІЗО</w:t>
            </w:r>
            <w:r w:rsidRPr="001B38AD">
              <w:rPr>
                <w:rFonts w:eastAsiaTheme="minorHAnsi"/>
                <w:sz w:val="28"/>
                <w:szCs w:val="28"/>
                <w:lang w:val="uk-UA" w:eastAsia="en-US"/>
              </w:rPr>
              <w:t xml:space="preserve"> - </w:t>
            </w:r>
            <w:r w:rsidRPr="001B38AD">
              <w:rPr>
                <w:rFonts w:eastAsiaTheme="minorHAnsi"/>
                <w:sz w:val="28"/>
                <w:szCs w:val="28"/>
                <w:lang w:eastAsia="en-US"/>
              </w:rPr>
              <w:t>очолював установу, представники якої були причетні до жорстокого поводження.</w:t>
            </w:r>
          </w:p>
          <w:p w:rsidR="00F778B1" w:rsidRPr="001B38AD" w:rsidRDefault="00F778B1" w:rsidP="0027050A">
            <w:pPr>
              <w:autoSpaceDE w:val="0"/>
              <w:autoSpaceDN w:val="0"/>
              <w:adjustRightInd w:val="0"/>
              <w:rPr>
                <w:rFonts w:eastAsiaTheme="minorHAnsi"/>
                <w:sz w:val="28"/>
                <w:szCs w:val="28"/>
                <w:lang w:eastAsia="en-US"/>
              </w:rPr>
            </w:pPr>
            <w:r w:rsidRPr="001B38AD">
              <w:rPr>
                <w:rFonts w:eastAsiaTheme="minorHAnsi"/>
                <w:iCs/>
                <w:sz w:val="28"/>
                <w:szCs w:val="28"/>
                <w:lang w:eastAsia="en-US"/>
              </w:rPr>
              <w:t xml:space="preserve">«Давидов та інші проти України» </w:t>
            </w:r>
            <w:r w:rsidRPr="001B38AD">
              <w:rPr>
                <w:rFonts w:eastAsiaTheme="minorHAnsi"/>
                <w:sz w:val="28"/>
                <w:szCs w:val="28"/>
                <w:lang w:eastAsia="en-US"/>
              </w:rPr>
              <w:t>мова йшла</w:t>
            </w:r>
            <w:r w:rsidRPr="001B38AD">
              <w:rPr>
                <w:rFonts w:eastAsiaTheme="minorHAnsi"/>
                <w:sz w:val="28"/>
                <w:szCs w:val="28"/>
                <w:lang w:val="uk-UA" w:eastAsia="en-US"/>
              </w:rPr>
              <w:t xml:space="preserve"> </w:t>
            </w:r>
            <w:r w:rsidRPr="001B38AD">
              <w:rPr>
                <w:rFonts w:eastAsiaTheme="minorHAnsi"/>
                <w:sz w:val="28"/>
                <w:szCs w:val="28"/>
                <w:lang w:eastAsia="en-US"/>
              </w:rPr>
              <w:t>про факти тренувань бійців сил швидкого реагування на ув’язнених</w:t>
            </w:r>
            <w:r w:rsidRPr="001B38AD">
              <w:rPr>
                <w:rFonts w:eastAsiaTheme="minorHAnsi"/>
                <w:sz w:val="28"/>
                <w:szCs w:val="28"/>
                <w:lang w:val="uk-UA" w:eastAsia="en-US"/>
              </w:rPr>
              <w:t xml:space="preserve"> </w:t>
            </w:r>
            <w:r w:rsidRPr="001B38AD">
              <w:rPr>
                <w:rFonts w:eastAsiaTheme="minorHAnsi"/>
                <w:sz w:val="28"/>
                <w:szCs w:val="28"/>
                <w:lang w:eastAsia="en-US"/>
              </w:rPr>
              <w:t>в одній із колоній Хмельницької області. Європейський суд з прав</w:t>
            </w:r>
            <w:r w:rsidRPr="001B38AD">
              <w:rPr>
                <w:rFonts w:eastAsiaTheme="minorHAnsi"/>
                <w:sz w:val="28"/>
                <w:szCs w:val="28"/>
                <w:lang w:val="uk-UA" w:eastAsia="en-US"/>
              </w:rPr>
              <w:t xml:space="preserve"> </w:t>
            </w:r>
            <w:r w:rsidRPr="001B38AD">
              <w:rPr>
                <w:rFonts w:eastAsiaTheme="minorHAnsi"/>
                <w:sz w:val="28"/>
                <w:szCs w:val="28"/>
                <w:lang w:eastAsia="en-US"/>
              </w:rPr>
              <w:t>людини, оцінюючи проведене прокурорами</w:t>
            </w:r>
            <w:r w:rsidRPr="001B38AD">
              <w:rPr>
                <w:rFonts w:eastAsiaTheme="minorHAnsi"/>
                <w:sz w:val="28"/>
                <w:szCs w:val="28"/>
                <w:lang w:val="uk-UA" w:eastAsia="en-US"/>
              </w:rPr>
              <w:t xml:space="preserve"> </w:t>
            </w:r>
            <w:r w:rsidRPr="001B38AD">
              <w:rPr>
                <w:rFonts w:eastAsiaTheme="minorHAnsi"/>
                <w:sz w:val="28"/>
                <w:szCs w:val="28"/>
                <w:lang w:eastAsia="en-US"/>
              </w:rPr>
              <w:t>розслідування, відзначив, що спецпрокурор Волков, яким</w:t>
            </w:r>
            <w:r w:rsidRPr="001B38AD">
              <w:rPr>
                <w:rFonts w:eastAsiaTheme="minorHAnsi"/>
                <w:sz w:val="28"/>
                <w:szCs w:val="28"/>
                <w:lang w:val="uk-UA" w:eastAsia="en-US"/>
              </w:rPr>
              <w:t xml:space="preserve"> </w:t>
            </w:r>
            <w:r w:rsidRPr="001B38AD">
              <w:rPr>
                <w:rFonts w:eastAsiaTheme="minorHAnsi"/>
                <w:sz w:val="28"/>
                <w:szCs w:val="28"/>
                <w:lang w:eastAsia="en-US"/>
              </w:rPr>
              <w:t>спершу розглядалися скарги</w:t>
            </w:r>
            <w:r w:rsidRPr="001B38AD">
              <w:rPr>
                <w:rFonts w:eastAsiaTheme="minorHAnsi"/>
                <w:sz w:val="28"/>
                <w:szCs w:val="28"/>
                <w:lang w:val="uk-UA" w:eastAsia="en-US"/>
              </w:rPr>
              <w:t xml:space="preserve"> </w:t>
            </w:r>
            <w:r w:rsidRPr="001B38AD">
              <w:rPr>
                <w:rFonts w:eastAsiaTheme="minorHAnsi"/>
                <w:sz w:val="28"/>
                <w:szCs w:val="28"/>
                <w:lang w:eastAsia="en-US"/>
              </w:rPr>
              <w:t>ув’язнених, особисто брав у них участь і, більше того, затверджував</w:t>
            </w:r>
            <w:r w:rsidRPr="001B38AD">
              <w:rPr>
                <w:rFonts w:eastAsiaTheme="minorHAnsi"/>
                <w:sz w:val="28"/>
                <w:szCs w:val="28"/>
                <w:lang w:val="uk-UA" w:eastAsia="en-US"/>
              </w:rPr>
              <w:t xml:space="preserve"> </w:t>
            </w:r>
            <w:r w:rsidRPr="001B38AD">
              <w:rPr>
                <w:rFonts w:eastAsiaTheme="minorHAnsi"/>
                <w:sz w:val="28"/>
                <w:szCs w:val="28"/>
                <w:lang w:eastAsia="en-US"/>
              </w:rPr>
              <w:t>плани цих навчань. Також він мав тісні робочі стосунки з офіцерами колонії, з якими працював і спілкувався щодня. Він не просто не</w:t>
            </w:r>
            <w:r w:rsidRPr="001B38AD">
              <w:rPr>
                <w:rFonts w:eastAsiaTheme="minorHAnsi"/>
                <w:sz w:val="28"/>
                <w:szCs w:val="28"/>
                <w:lang w:val="uk-UA" w:eastAsia="en-US"/>
              </w:rPr>
              <w:t xml:space="preserve"> </w:t>
            </w:r>
            <w:r w:rsidRPr="001B38AD">
              <w:rPr>
                <w:rFonts w:eastAsiaTheme="minorHAnsi"/>
                <w:sz w:val="28"/>
                <w:szCs w:val="28"/>
                <w:lang w:eastAsia="en-US"/>
              </w:rPr>
              <w:t>перевірив скарг заявників і не дослідив медичних даних, а навпаки,</w:t>
            </w:r>
            <w:r w:rsidRPr="001B38AD">
              <w:rPr>
                <w:rFonts w:eastAsiaTheme="minorHAnsi"/>
                <w:sz w:val="28"/>
                <w:szCs w:val="28"/>
                <w:lang w:val="uk-UA" w:eastAsia="en-US"/>
              </w:rPr>
              <w:t xml:space="preserve"> </w:t>
            </w:r>
            <w:r w:rsidRPr="001B38AD">
              <w:rPr>
                <w:rFonts w:eastAsiaTheme="minorHAnsi"/>
                <w:sz w:val="28"/>
                <w:szCs w:val="28"/>
                <w:lang w:eastAsia="en-US"/>
              </w:rPr>
              <w:t>наклав санкції на першого заявника, який поскаржився на погане</w:t>
            </w:r>
            <w:r w:rsidRPr="001B38AD">
              <w:rPr>
                <w:rFonts w:eastAsiaTheme="minorHAnsi"/>
                <w:sz w:val="28"/>
                <w:szCs w:val="28"/>
                <w:lang w:val="uk-UA" w:eastAsia="en-US"/>
              </w:rPr>
              <w:t xml:space="preserve"> </w:t>
            </w:r>
            <w:r w:rsidRPr="001B38AD">
              <w:rPr>
                <w:rFonts w:eastAsiaTheme="minorHAnsi"/>
                <w:sz w:val="28"/>
                <w:szCs w:val="28"/>
                <w:lang w:eastAsia="en-US"/>
              </w:rPr>
              <w:t>поводження (через порушення процедури подання скарг). Дії Волкова в ході розгляду скарг заявників вочевидь свідчили Суду про</w:t>
            </w:r>
            <w:r w:rsidRPr="001B38AD">
              <w:rPr>
                <w:rFonts w:eastAsiaTheme="minorHAnsi"/>
                <w:sz w:val="28"/>
                <w:szCs w:val="28"/>
                <w:lang w:val="uk-UA" w:eastAsia="en-US"/>
              </w:rPr>
              <w:t xml:space="preserve"> </w:t>
            </w:r>
            <w:r w:rsidRPr="001B38AD">
              <w:rPr>
                <w:rFonts w:eastAsiaTheme="minorHAnsi"/>
                <w:sz w:val="28"/>
                <w:szCs w:val="28"/>
                <w:lang w:eastAsia="en-US"/>
              </w:rPr>
              <w:t xml:space="preserve">брак об’єктивності і неупередженості. </w:t>
            </w:r>
            <w:r w:rsidRPr="001B38AD">
              <w:rPr>
                <w:rFonts w:eastAsiaTheme="minorHAnsi"/>
                <w:sz w:val="28"/>
                <w:szCs w:val="28"/>
                <w:lang w:val="uk-UA" w:eastAsia="en-US"/>
              </w:rPr>
              <w:t>С</w:t>
            </w:r>
            <w:r w:rsidRPr="001B38AD">
              <w:rPr>
                <w:rFonts w:eastAsiaTheme="minorHAnsi"/>
                <w:sz w:val="28"/>
                <w:szCs w:val="28"/>
                <w:lang w:eastAsia="en-US"/>
              </w:rPr>
              <w:t>тос</w:t>
            </w:r>
            <w:r w:rsidRPr="001B38AD">
              <w:rPr>
                <w:rFonts w:eastAsiaTheme="minorHAnsi"/>
                <w:sz w:val="28"/>
                <w:szCs w:val="28"/>
                <w:lang w:val="uk-UA" w:eastAsia="en-US"/>
              </w:rPr>
              <w:t xml:space="preserve">овно </w:t>
            </w:r>
            <w:r w:rsidRPr="001B38AD">
              <w:rPr>
                <w:rFonts w:eastAsiaTheme="minorHAnsi"/>
                <w:sz w:val="28"/>
                <w:szCs w:val="28"/>
                <w:lang w:eastAsia="en-US"/>
              </w:rPr>
              <w:t>розслідування, проведеного прокурором обласної прокуратури Бухером, то</w:t>
            </w:r>
            <w:r w:rsidRPr="001B38AD">
              <w:rPr>
                <w:rFonts w:eastAsiaTheme="minorHAnsi"/>
                <w:sz w:val="28"/>
                <w:szCs w:val="28"/>
                <w:lang w:val="uk-UA" w:eastAsia="en-US"/>
              </w:rPr>
              <w:t xml:space="preserve"> </w:t>
            </w:r>
            <w:r w:rsidRPr="001B38AD">
              <w:rPr>
                <w:rFonts w:eastAsiaTheme="minorHAnsi"/>
                <w:sz w:val="28"/>
                <w:szCs w:val="28"/>
                <w:lang w:eastAsia="en-US"/>
              </w:rPr>
              <w:t>Суд також не виявив у ньому ознак ефективності. Залучені до процесу розслідування прокурори або затверджували плани навчань,</w:t>
            </w:r>
            <w:r w:rsidRPr="001B38AD">
              <w:rPr>
                <w:rFonts w:eastAsiaTheme="minorHAnsi"/>
                <w:sz w:val="28"/>
                <w:szCs w:val="28"/>
                <w:lang w:val="uk-UA" w:eastAsia="en-US"/>
              </w:rPr>
              <w:t xml:space="preserve"> </w:t>
            </w:r>
            <w:r w:rsidRPr="001B38AD">
              <w:rPr>
                <w:rFonts w:eastAsiaTheme="minorHAnsi"/>
                <w:sz w:val="28"/>
                <w:szCs w:val="28"/>
                <w:lang w:eastAsia="en-US"/>
              </w:rPr>
              <w:t>або особисто приймали в них участь, або колись працювали у цій</w:t>
            </w:r>
            <w:r w:rsidRPr="001B38AD">
              <w:rPr>
                <w:rFonts w:eastAsiaTheme="minorHAnsi"/>
                <w:sz w:val="28"/>
                <w:szCs w:val="28"/>
                <w:lang w:val="uk-UA" w:eastAsia="en-US"/>
              </w:rPr>
              <w:t xml:space="preserve"> </w:t>
            </w:r>
            <w:r w:rsidRPr="001B38AD">
              <w:rPr>
                <w:rFonts w:eastAsiaTheme="minorHAnsi"/>
                <w:sz w:val="28"/>
                <w:szCs w:val="28"/>
                <w:lang w:eastAsia="en-US"/>
              </w:rPr>
              <w:t>установі.</w:t>
            </w:r>
          </w:p>
          <w:p w:rsidR="00F778B1" w:rsidRPr="001B38AD" w:rsidRDefault="00F778B1" w:rsidP="0027050A">
            <w:pPr>
              <w:autoSpaceDE w:val="0"/>
              <w:autoSpaceDN w:val="0"/>
              <w:adjustRightInd w:val="0"/>
              <w:rPr>
                <w:rFonts w:eastAsiaTheme="minorHAnsi"/>
                <w:iCs/>
                <w:sz w:val="28"/>
                <w:szCs w:val="28"/>
                <w:lang w:val="uk-UA" w:eastAsia="en-US"/>
              </w:rPr>
            </w:pPr>
            <w:r w:rsidRPr="001B38AD">
              <w:rPr>
                <w:rFonts w:eastAsiaTheme="minorHAnsi"/>
                <w:iCs/>
                <w:sz w:val="28"/>
                <w:szCs w:val="28"/>
                <w:lang w:eastAsia="en-US"/>
              </w:rPr>
              <w:t xml:space="preserve">Таким чином, </w:t>
            </w:r>
            <w:r w:rsidRPr="001B38AD">
              <w:rPr>
                <w:rFonts w:eastAsiaTheme="minorHAnsi"/>
                <w:iCs/>
                <w:sz w:val="28"/>
                <w:szCs w:val="28"/>
                <w:lang w:val="uk-UA" w:eastAsia="en-US"/>
              </w:rPr>
              <w:t xml:space="preserve">Головним </w:t>
            </w:r>
            <w:r w:rsidRPr="001B38AD">
              <w:rPr>
                <w:rFonts w:eastAsiaTheme="minorHAnsi"/>
                <w:iCs/>
                <w:sz w:val="28"/>
                <w:szCs w:val="28"/>
                <w:lang w:eastAsia="en-US"/>
              </w:rPr>
              <w:t>питання</w:t>
            </w:r>
            <w:r w:rsidRPr="001B38AD">
              <w:rPr>
                <w:rFonts w:eastAsiaTheme="minorHAnsi"/>
                <w:iCs/>
                <w:sz w:val="28"/>
                <w:szCs w:val="28"/>
                <w:lang w:val="uk-UA" w:eastAsia="en-US"/>
              </w:rPr>
              <w:t>м</w:t>
            </w:r>
            <w:r w:rsidRPr="001B38AD">
              <w:rPr>
                <w:rFonts w:eastAsiaTheme="minorHAnsi"/>
                <w:iCs/>
                <w:sz w:val="28"/>
                <w:szCs w:val="28"/>
                <w:lang w:eastAsia="en-US"/>
              </w:rPr>
              <w:t>, яке виникає в ході</w:t>
            </w:r>
            <w:r w:rsidRPr="001B38AD">
              <w:rPr>
                <w:rFonts w:eastAsiaTheme="minorHAnsi"/>
                <w:iCs/>
                <w:sz w:val="28"/>
                <w:szCs w:val="28"/>
                <w:lang w:val="uk-UA" w:eastAsia="en-US"/>
              </w:rPr>
              <w:t xml:space="preserve"> </w:t>
            </w:r>
            <w:r w:rsidRPr="001B38AD">
              <w:rPr>
                <w:rFonts w:eastAsiaTheme="minorHAnsi"/>
                <w:iCs/>
                <w:sz w:val="28"/>
                <w:szCs w:val="28"/>
                <w:lang w:eastAsia="en-US"/>
              </w:rPr>
              <w:t>аналізу практики Європейського суду у справах про</w:t>
            </w:r>
            <w:r w:rsidRPr="001B38AD">
              <w:rPr>
                <w:rFonts w:eastAsiaTheme="minorHAnsi"/>
                <w:iCs/>
                <w:sz w:val="28"/>
                <w:szCs w:val="28"/>
                <w:lang w:val="uk-UA" w:eastAsia="en-US"/>
              </w:rPr>
              <w:t xml:space="preserve"> </w:t>
            </w:r>
            <w:r w:rsidRPr="001B38AD">
              <w:rPr>
                <w:rFonts w:eastAsiaTheme="minorHAnsi"/>
                <w:iCs/>
                <w:sz w:val="28"/>
                <w:szCs w:val="28"/>
                <w:lang w:eastAsia="en-US"/>
              </w:rPr>
              <w:t>порушення</w:t>
            </w:r>
            <w:r w:rsidRPr="001B38AD">
              <w:rPr>
                <w:rFonts w:eastAsiaTheme="minorHAnsi"/>
                <w:iCs/>
                <w:sz w:val="28"/>
                <w:szCs w:val="28"/>
                <w:lang w:val="uk-UA" w:eastAsia="en-US"/>
              </w:rPr>
              <w:t xml:space="preserve"> </w:t>
            </w:r>
            <w:r w:rsidRPr="001B38AD">
              <w:rPr>
                <w:rFonts w:eastAsiaTheme="minorHAnsi"/>
                <w:iCs/>
                <w:sz w:val="28"/>
                <w:szCs w:val="28"/>
                <w:lang w:eastAsia="en-US"/>
              </w:rPr>
              <w:t>Україною ст</w:t>
            </w:r>
            <w:r w:rsidRPr="001B38AD">
              <w:rPr>
                <w:rFonts w:eastAsiaTheme="minorHAnsi"/>
                <w:iCs/>
                <w:sz w:val="28"/>
                <w:szCs w:val="28"/>
                <w:lang w:val="uk-UA" w:eastAsia="en-US"/>
              </w:rPr>
              <w:t xml:space="preserve">. </w:t>
            </w:r>
            <w:r w:rsidRPr="001B38AD">
              <w:rPr>
                <w:rFonts w:eastAsiaTheme="minorHAnsi"/>
                <w:iCs/>
                <w:sz w:val="28"/>
                <w:szCs w:val="28"/>
                <w:lang w:eastAsia="en-US"/>
              </w:rPr>
              <w:t xml:space="preserve">3 Конвенції через брак </w:t>
            </w:r>
            <w:r w:rsidRPr="001B38AD">
              <w:rPr>
                <w:rFonts w:eastAsiaTheme="minorHAnsi"/>
                <w:iCs/>
                <w:sz w:val="28"/>
                <w:szCs w:val="28"/>
                <w:lang w:eastAsia="en-US"/>
              </w:rPr>
              <w:lastRenderedPageBreak/>
              <w:t xml:space="preserve">незалежності і неупередженості розслідування, </w:t>
            </w:r>
            <w:r w:rsidRPr="001B38AD">
              <w:rPr>
                <w:rFonts w:eastAsiaTheme="minorHAnsi"/>
                <w:iCs/>
                <w:sz w:val="28"/>
                <w:szCs w:val="28"/>
                <w:lang w:val="uk-UA" w:eastAsia="en-US"/>
              </w:rPr>
              <w:t xml:space="preserve">- </w:t>
            </w:r>
            <w:r w:rsidRPr="001B38AD">
              <w:rPr>
                <w:rFonts w:eastAsiaTheme="minorHAnsi"/>
                <w:iCs/>
                <w:sz w:val="28"/>
                <w:szCs w:val="28"/>
                <w:lang w:eastAsia="en-US"/>
              </w:rPr>
              <w:t>ким саме мають розглядатись звернення і</w:t>
            </w:r>
            <w:r w:rsidRPr="001B38AD">
              <w:rPr>
                <w:rFonts w:eastAsiaTheme="minorHAnsi"/>
                <w:iCs/>
                <w:sz w:val="28"/>
                <w:szCs w:val="28"/>
                <w:lang w:val="uk-UA" w:eastAsia="en-US"/>
              </w:rPr>
              <w:t xml:space="preserve"> </w:t>
            </w:r>
            <w:r w:rsidRPr="001B38AD">
              <w:rPr>
                <w:rFonts w:eastAsiaTheme="minorHAnsi"/>
                <w:iCs/>
                <w:sz w:val="28"/>
                <w:szCs w:val="28"/>
                <w:lang w:eastAsia="en-US"/>
              </w:rPr>
              <w:t>яким чином мають розслідуватись справи про жорстоке поводження, щоб таке розслідування цілковито відповідало загальновизнаним європейським стандартам</w:t>
            </w:r>
            <w:r w:rsidRPr="001B38AD">
              <w:rPr>
                <w:rFonts w:eastAsiaTheme="minorHAnsi"/>
                <w:iCs/>
                <w:sz w:val="28"/>
                <w:szCs w:val="28"/>
                <w:lang w:val="uk-UA" w:eastAsia="en-US"/>
              </w:rPr>
              <w:t xml:space="preserve">? </w:t>
            </w:r>
          </w:p>
          <w:p w:rsidR="00F778B1" w:rsidRPr="001B38AD" w:rsidRDefault="00F778B1" w:rsidP="0027050A">
            <w:pPr>
              <w:autoSpaceDE w:val="0"/>
              <w:autoSpaceDN w:val="0"/>
              <w:adjustRightInd w:val="0"/>
              <w:rPr>
                <w:bCs/>
                <w:color w:val="000000" w:themeColor="text1"/>
                <w:sz w:val="28"/>
                <w:szCs w:val="28"/>
                <w:highlight w:val="yellow"/>
                <w:lang w:val="uk-UA"/>
              </w:rPr>
            </w:pPr>
            <w:r w:rsidRPr="001B38AD">
              <w:rPr>
                <w:rFonts w:eastAsiaTheme="minorHAnsi"/>
                <w:iCs/>
                <w:sz w:val="28"/>
                <w:szCs w:val="28"/>
                <w:lang w:val="uk-UA" w:eastAsia="en-US"/>
              </w:rPr>
              <w:t>Р</w:t>
            </w:r>
            <w:r w:rsidRPr="001B38AD">
              <w:rPr>
                <w:rFonts w:eastAsiaTheme="minorHAnsi"/>
                <w:iCs/>
                <w:sz w:val="28"/>
                <w:szCs w:val="28"/>
                <w:lang w:eastAsia="en-US"/>
              </w:rPr>
              <w:t>оль прокуратури у</w:t>
            </w:r>
            <w:r w:rsidRPr="001B38AD">
              <w:rPr>
                <w:rFonts w:eastAsiaTheme="minorHAnsi"/>
                <w:iCs/>
                <w:sz w:val="28"/>
                <w:szCs w:val="28"/>
                <w:lang w:val="uk-UA" w:eastAsia="en-US"/>
              </w:rPr>
              <w:t xml:space="preserve"> </w:t>
            </w:r>
            <w:r w:rsidRPr="001B38AD">
              <w:rPr>
                <w:rFonts w:eastAsiaTheme="minorHAnsi"/>
                <w:iCs/>
                <w:sz w:val="28"/>
                <w:szCs w:val="28"/>
                <w:lang w:eastAsia="en-US"/>
              </w:rPr>
              <w:t>розслідуванні скарг на жорстоке поводження має бути переоцінена</w:t>
            </w:r>
            <w:r w:rsidRPr="001B38AD">
              <w:rPr>
                <w:rFonts w:eastAsiaTheme="minorHAnsi"/>
                <w:iCs/>
                <w:sz w:val="28"/>
                <w:szCs w:val="28"/>
                <w:lang w:val="uk-UA" w:eastAsia="en-US"/>
              </w:rPr>
              <w:t xml:space="preserve"> </w:t>
            </w:r>
            <w:r w:rsidRPr="001B38AD">
              <w:rPr>
                <w:rFonts w:eastAsiaTheme="minorHAnsi"/>
                <w:iCs/>
                <w:sz w:val="28"/>
                <w:szCs w:val="28"/>
                <w:lang w:eastAsia="en-US"/>
              </w:rPr>
              <w:t>з огляду на принципи, закладені у прецедентній практиці Європейського суду з прав людини.</w:t>
            </w:r>
          </w:p>
        </w:tc>
      </w:tr>
      <w:tr w:rsidR="00260912" w:rsidRPr="008B5AC6" w:rsidTr="00260912">
        <w:tc>
          <w:tcPr>
            <w:tcW w:w="2547" w:type="dxa"/>
          </w:tcPr>
          <w:p w:rsidR="00260912" w:rsidRPr="001B38AD" w:rsidRDefault="00F778B1" w:rsidP="0052564A">
            <w:pPr>
              <w:autoSpaceDE w:val="0"/>
              <w:autoSpaceDN w:val="0"/>
              <w:adjustRightInd w:val="0"/>
              <w:spacing w:line="360" w:lineRule="auto"/>
              <w:rPr>
                <w:bCs/>
                <w:color w:val="000000" w:themeColor="text1"/>
                <w:sz w:val="28"/>
                <w:szCs w:val="28"/>
                <w:highlight w:val="yellow"/>
                <w:lang w:val="uk-UA"/>
              </w:rPr>
            </w:pPr>
            <w:r w:rsidRPr="001B38AD">
              <w:rPr>
                <w:rFonts w:eastAsiaTheme="minorHAnsi"/>
                <w:b/>
                <w:bCs/>
                <w:sz w:val="28"/>
                <w:szCs w:val="28"/>
                <w:lang w:eastAsia="en-US"/>
              </w:rPr>
              <w:lastRenderedPageBreak/>
              <w:t>Збереження доказів</w:t>
            </w:r>
          </w:p>
        </w:tc>
        <w:tc>
          <w:tcPr>
            <w:tcW w:w="6798" w:type="dxa"/>
          </w:tcPr>
          <w:p w:rsidR="00F778B1" w:rsidRPr="001B38AD" w:rsidRDefault="00F778B1" w:rsidP="0027050A">
            <w:pPr>
              <w:autoSpaceDE w:val="0"/>
              <w:autoSpaceDN w:val="0"/>
              <w:adjustRightInd w:val="0"/>
              <w:rPr>
                <w:rFonts w:eastAsiaTheme="minorHAnsi"/>
                <w:sz w:val="28"/>
                <w:szCs w:val="28"/>
                <w:lang w:eastAsia="en-US"/>
              </w:rPr>
            </w:pPr>
            <w:r w:rsidRPr="001B38AD">
              <w:rPr>
                <w:rFonts w:eastAsiaTheme="minorHAnsi"/>
                <w:sz w:val="28"/>
                <w:szCs w:val="28"/>
                <w:lang w:eastAsia="en-US"/>
              </w:rPr>
              <w:t>Органи державної влади повинні були б вжити всіх</w:t>
            </w:r>
            <w:r w:rsidRPr="001B38AD">
              <w:rPr>
                <w:rFonts w:eastAsiaTheme="minorHAnsi"/>
                <w:sz w:val="28"/>
                <w:szCs w:val="28"/>
                <w:lang w:val="uk-UA" w:eastAsia="en-US"/>
              </w:rPr>
              <w:t xml:space="preserve"> </w:t>
            </w:r>
            <w:r w:rsidRPr="001B38AD">
              <w:rPr>
                <w:rFonts w:eastAsiaTheme="minorHAnsi"/>
                <w:sz w:val="28"/>
                <w:szCs w:val="28"/>
                <w:lang w:eastAsia="en-US"/>
              </w:rPr>
              <w:t>заходів для збереження</w:t>
            </w:r>
            <w:r w:rsidRPr="001B38AD">
              <w:rPr>
                <w:rFonts w:eastAsiaTheme="minorHAnsi"/>
                <w:sz w:val="28"/>
                <w:szCs w:val="28"/>
                <w:lang w:val="uk-UA" w:eastAsia="en-US"/>
              </w:rPr>
              <w:t xml:space="preserve"> </w:t>
            </w:r>
            <w:r w:rsidRPr="001B38AD">
              <w:rPr>
                <w:rFonts w:eastAsiaTheme="minorHAnsi"/>
                <w:sz w:val="28"/>
                <w:szCs w:val="28"/>
                <w:lang w:eastAsia="en-US"/>
              </w:rPr>
              <w:t>доказів, які мають відношення до події. Прогалини у розслідуванні, які</w:t>
            </w:r>
            <w:r w:rsidRPr="001B38AD">
              <w:rPr>
                <w:rFonts w:eastAsiaTheme="minorHAnsi"/>
                <w:sz w:val="28"/>
                <w:szCs w:val="28"/>
                <w:lang w:val="uk-UA" w:eastAsia="en-US"/>
              </w:rPr>
              <w:t xml:space="preserve"> </w:t>
            </w:r>
            <w:r w:rsidRPr="001B38AD">
              <w:rPr>
                <w:rFonts w:eastAsiaTheme="minorHAnsi"/>
                <w:sz w:val="28"/>
                <w:szCs w:val="28"/>
                <w:lang w:eastAsia="en-US"/>
              </w:rPr>
              <w:t>підривають його здатність встановити причину смерті або</w:t>
            </w:r>
            <w:r w:rsidRPr="001B38AD">
              <w:rPr>
                <w:rFonts w:eastAsiaTheme="minorHAnsi"/>
                <w:sz w:val="28"/>
                <w:szCs w:val="28"/>
                <w:lang w:val="uk-UA" w:eastAsia="en-US"/>
              </w:rPr>
              <w:t xml:space="preserve"> </w:t>
            </w:r>
            <w:r w:rsidRPr="001B38AD">
              <w:rPr>
                <w:rFonts w:eastAsiaTheme="minorHAnsi"/>
                <w:sz w:val="28"/>
                <w:szCs w:val="28"/>
                <w:lang w:eastAsia="en-US"/>
              </w:rPr>
              <w:t>відповідальних</w:t>
            </w:r>
            <w:r w:rsidRPr="001B38AD">
              <w:rPr>
                <w:rFonts w:eastAsiaTheme="minorHAnsi"/>
                <w:sz w:val="28"/>
                <w:szCs w:val="28"/>
                <w:lang w:val="uk-UA" w:eastAsia="en-US"/>
              </w:rPr>
              <w:t xml:space="preserve"> </w:t>
            </w:r>
            <w:r w:rsidRPr="001B38AD">
              <w:rPr>
                <w:rFonts w:eastAsiaTheme="minorHAnsi"/>
                <w:sz w:val="28"/>
                <w:szCs w:val="28"/>
                <w:lang w:eastAsia="en-US"/>
              </w:rPr>
              <w:t>осіб, чи то прямих виконавців, чи то тих, хто замовив або організував</w:t>
            </w:r>
            <w:r w:rsidRPr="001B38AD">
              <w:rPr>
                <w:rFonts w:eastAsiaTheme="minorHAnsi"/>
                <w:sz w:val="28"/>
                <w:szCs w:val="28"/>
                <w:lang w:val="uk-UA" w:eastAsia="en-US"/>
              </w:rPr>
              <w:t xml:space="preserve"> </w:t>
            </w:r>
            <w:r w:rsidRPr="001B38AD">
              <w:rPr>
                <w:rFonts w:eastAsiaTheme="minorHAnsi"/>
                <w:sz w:val="28"/>
                <w:szCs w:val="28"/>
                <w:lang w:eastAsia="en-US"/>
              </w:rPr>
              <w:t>злочин, створюють ризик недодержання такого стандарту.</w:t>
            </w:r>
          </w:p>
          <w:p w:rsidR="00F778B1" w:rsidRPr="001B38AD" w:rsidRDefault="00F778B1" w:rsidP="0027050A">
            <w:pPr>
              <w:autoSpaceDE w:val="0"/>
              <w:autoSpaceDN w:val="0"/>
              <w:adjustRightInd w:val="0"/>
              <w:rPr>
                <w:rFonts w:eastAsiaTheme="minorHAnsi"/>
                <w:sz w:val="28"/>
                <w:szCs w:val="28"/>
                <w:lang w:eastAsia="en-US"/>
              </w:rPr>
            </w:pPr>
            <w:r w:rsidRPr="001B38AD">
              <w:rPr>
                <w:rFonts w:eastAsiaTheme="minorHAnsi"/>
                <w:sz w:val="28"/>
                <w:szCs w:val="28"/>
                <w:lang w:eastAsia="en-US"/>
              </w:rPr>
              <w:t xml:space="preserve">Рішення у справі </w:t>
            </w:r>
            <w:r w:rsidRPr="001B38AD">
              <w:rPr>
                <w:rFonts w:eastAsiaTheme="minorHAnsi"/>
                <w:b/>
                <w:bCs/>
                <w:iCs/>
                <w:sz w:val="28"/>
                <w:szCs w:val="28"/>
                <w:lang w:eastAsia="en-US"/>
              </w:rPr>
              <w:t xml:space="preserve">«Гонгадзе проти України» </w:t>
            </w:r>
            <w:r w:rsidRPr="001B38AD">
              <w:rPr>
                <w:rFonts w:eastAsiaTheme="minorHAnsi"/>
                <w:sz w:val="28"/>
                <w:szCs w:val="28"/>
                <w:lang w:eastAsia="en-US"/>
              </w:rPr>
              <w:t>(</w:t>
            </w:r>
            <w:r w:rsidRPr="001B38AD">
              <w:rPr>
                <w:rFonts w:eastAsiaTheme="minorHAnsi"/>
                <w:iCs/>
                <w:sz w:val="28"/>
                <w:szCs w:val="28"/>
                <w:lang w:eastAsia="en-US"/>
              </w:rPr>
              <w:t>Gongadze v. Ukraine</w:t>
            </w:r>
            <w:r w:rsidRPr="001B38AD">
              <w:rPr>
                <w:rFonts w:eastAsiaTheme="minorHAnsi"/>
                <w:sz w:val="28"/>
                <w:szCs w:val="28"/>
                <w:lang w:eastAsia="en-US"/>
              </w:rPr>
              <w:t>)</w:t>
            </w:r>
            <w:r w:rsidRPr="001B38AD">
              <w:rPr>
                <w:rFonts w:eastAsiaTheme="minorHAnsi"/>
                <w:sz w:val="28"/>
                <w:szCs w:val="28"/>
                <w:lang w:val="uk-UA" w:eastAsia="en-US"/>
              </w:rPr>
              <w:t xml:space="preserve"> </w:t>
            </w:r>
            <w:r w:rsidRPr="001B38AD">
              <w:rPr>
                <w:rFonts w:eastAsiaTheme="minorHAnsi"/>
                <w:sz w:val="28"/>
                <w:szCs w:val="28"/>
                <w:lang w:eastAsia="en-US"/>
              </w:rPr>
              <w:t>від 8 листопада 2005 р., заява № 34056/02, п. 176.</w:t>
            </w:r>
          </w:p>
          <w:p w:rsidR="00F778B1" w:rsidRPr="001B38AD" w:rsidRDefault="00F778B1" w:rsidP="0027050A">
            <w:pPr>
              <w:autoSpaceDE w:val="0"/>
              <w:autoSpaceDN w:val="0"/>
              <w:adjustRightInd w:val="0"/>
              <w:rPr>
                <w:rFonts w:eastAsiaTheme="minorHAnsi"/>
                <w:sz w:val="28"/>
                <w:szCs w:val="28"/>
                <w:lang w:eastAsia="en-US"/>
              </w:rPr>
            </w:pPr>
            <w:r w:rsidRPr="001B38AD">
              <w:rPr>
                <w:rFonts w:eastAsiaTheme="minorHAnsi"/>
                <w:sz w:val="28"/>
                <w:szCs w:val="28"/>
                <w:lang w:eastAsia="en-US"/>
              </w:rPr>
              <w:t>Суд відмічає, що розслідування не буде ефективним доки всі докази не</w:t>
            </w:r>
            <w:r w:rsidRPr="001B38AD">
              <w:rPr>
                <w:rFonts w:eastAsiaTheme="minorHAnsi"/>
                <w:sz w:val="28"/>
                <w:szCs w:val="28"/>
                <w:lang w:val="uk-UA" w:eastAsia="en-US"/>
              </w:rPr>
              <w:t xml:space="preserve"> </w:t>
            </w:r>
            <w:r w:rsidRPr="001B38AD">
              <w:rPr>
                <w:rFonts w:eastAsiaTheme="minorHAnsi"/>
                <w:sz w:val="28"/>
                <w:szCs w:val="28"/>
                <w:lang w:eastAsia="en-US"/>
              </w:rPr>
              <w:t>будуть детально вивчені, а висновки не будуть обґрунтовані.</w:t>
            </w:r>
          </w:p>
          <w:p w:rsidR="00260912" w:rsidRPr="001B38AD" w:rsidRDefault="00F778B1" w:rsidP="0027050A">
            <w:pPr>
              <w:autoSpaceDE w:val="0"/>
              <w:autoSpaceDN w:val="0"/>
              <w:adjustRightInd w:val="0"/>
              <w:rPr>
                <w:rFonts w:eastAsiaTheme="minorHAnsi"/>
                <w:sz w:val="28"/>
                <w:szCs w:val="28"/>
                <w:lang w:val="uk-UA" w:eastAsia="en-US"/>
              </w:rPr>
            </w:pPr>
            <w:r w:rsidRPr="001B38AD">
              <w:rPr>
                <w:rFonts w:eastAsiaTheme="minorHAnsi"/>
                <w:sz w:val="28"/>
                <w:szCs w:val="28"/>
                <w:lang w:eastAsia="en-US"/>
              </w:rPr>
              <w:t xml:space="preserve">Рішення у справі </w:t>
            </w:r>
            <w:r w:rsidRPr="001B38AD">
              <w:rPr>
                <w:rFonts w:eastAsiaTheme="minorHAnsi"/>
                <w:b/>
                <w:bCs/>
                <w:iCs/>
                <w:sz w:val="28"/>
                <w:szCs w:val="28"/>
                <w:lang w:eastAsia="en-US"/>
              </w:rPr>
              <w:t>«Nachova and Others v. Bulgaria</w:t>
            </w:r>
            <w:r w:rsidRPr="001B38AD">
              <w:rPr>
                <w:rFonts w:eastAsiaTheme="minorHAnsi"/>
                <w:b/>
                <w:bCs/>
                <w:sz w:val="28"/>
                <w:szCs w:val="28"/>
                <w:lang w:eastAsia="en-US"/>
              </w:rPr>
              <w:t xml:space="preserve">» </w:t>
            </w:r>
            <w:r w:rsidRPr="001B38AD">
              <w:rPr>
                <w:rFonts w:eastAsiaTheme="minorHAnsi"/>
                <w:sz w:val="28"/>
                <w:szCs w:val="28"/>
                <w:lang w:eastAsia="en-US"/>
              </w:rPr>
              <w:t>від 26 лютого 2004 р.</w:t>
            </w:r>
            <w:r w:rsidRPr="001B38AD">
              <w:rPr>
                <w:rFonts w:eastAsiaTheme="minorHAnsi"/>
                <w:sz w:val="28"/>
                <w:szCs w:val="28"/>
                <w:lang w:val="uk-UA" w:eastAsia="en-US"/>
              </w:rPr>
              <w:t xml:space="preserve"> </w:t>
            </w:r>
          </w:p>
          <w:p w:rsidR="001B38AD" w:rsidRPr="001B38AD" w:rsidRDefault="00001400" w:rsidP="0027050A">
            <w:pPr>
              <w:autoSpaceDE w:val="0"/>
              <w:autoSpaceDN w:val="0"/>
              <w:adjustRightInd w:val="0"/>
              <w:rPr>
                <w:rFonts w:eastAsiaTheme="minorHAnsi"/>
                <w:sz w:val="28"/>
                <w:szCs w:val="28"/>
                <w:lang w:eastAsia="en-US"/>
              </w:rPr>
            </w:pPr>
            <w:r w:rsidRPr="001B38AD">
              <w:rPr>
                <w:rFonts w:eastAsiaTheme="minorHAnsi"/>
                <w:iCs/>
                <w:sz w:val="28"/>
                <w:szCs w:val="28"/>
                <w:lang w:eastAsia="en-US"/>
              </w:rPr>
              <w:t>«Афанасьєв проти Украї</w:t>
            </w:r>
            <w:r w:rsidR="001B38AD" w:rsidRPr="001B38AD">
              <w:rPr>
                <w:rFonts w:eastAsiaTheme="minorHAnsi"/>
                <w:sz w:val="28"/>
                <w:szCs w:val="28"/>
                <w:lang w:val="uk-UA" w:eastAsia="en-US"/>
              </w:rPr>
              <w:t xml:space="preserve">ни»: </w:t>
            </w:r>
            <w:r w:rsidR="001B38AD" w:rsidRPr="001B38AD">
              <w:rPr>
                <w:rFonts w:eastAsiaTheme="minorHAnsi"/>
                <w:sz w:val="28"/>
                <w:szCs w:val="28"/>
                <w:lang w:eastAsia="en-US"/>
              </w:rPr>
              <w:t>недоліки</w:t>
            </w:r>
            <w:r w:rsidR="001B38AD" w:rsidRPr="001B38AD">
              <w:rPr>
                <w:rFonts w:eastAsiaTheme="minorHAnsi"/>
                <w:sz w:val="28"/>
                <w:szCs w:val="28"/>
                <w:lang w:val="uk-UA" w:eastAsia="en-US"/>
              </w:rPr>
              <w:t xml:space="preserve"> </w:t>
            </w:r>
            <w:r w:rsidR="001B38AD" w:rsidRPr="001B38AD">
              <w:rPr>
                <w:rFonts w:eastAsiaTheme="minorHAnsi"/>
                <w:sz w:val="28"/>
                <w:szCs w:val="28"/>
                <w:lang w:eastAsia="en-US"/>
              </w:rPr>
              <w:t>на початковій стадії розгляду його заяви суттєво вплинули на подальший хід розслідування загалом. Багато свідків були допитані</w:t>
            </w:r>
            <w:r w:rsidR="001B38AD" w:rsidRPr="001B38AD">
              <w:rPr>
                <w:rFonts w:eastAsiaTheme="minorHAnsi"/>
                <w:sz w:val="28"/>
                <w:szCs w:val="28"/>
                <w:lang w:val="uk-UA" w:eastAsia="en-US"/>
              </w:rPr>
              <w:t xml:space="preserve"> </w:t>
            </w:r>
            <w:r w:rsidR="001B38AD" w:rsidRPr="001B38AD">
              <w:rPr>
                <w:rFonts w:eastAsiaTheme="minorHAnsi"/>
                <w:sz w:val="28"/>
                <w:szCs w:val="28"/>
                <w:lang w:eastAsia="en-US"/>
              </w:rPr>
              <w:t>лише через значний час (травень-листопад 2001 року) і не могли</w:t>
            </w:r>
          </w:p>
          <w:p w:rsidR="00001400" w:rsidRPr="001B38AD" w:rsidRDefault="001B38AD" w:rsidP="0027050A">
            <w:pPr>
              <w:autoSpaceDE w:val="0"/>
              <w:autoSpaceDN w:val="0"/>
              <w:adjustRightInd w:val="0"/>
              <w:rPr>
                <w:rFonts w:eastAsiaTheme="minorHAnsi"/>
                <w:sz w:val="28"/>
                <w:szCs w:val="28"/>
                <w:lang w:val="uk-UA" w:eastAsia="en-US"/>
              </w:rPr>
            </w:pPr>
            <w:r w:rsidRPr="001B38AD">
              <w:rPr>
                <w:rFonts w:eastAsiaTheme="minorHAnsi"/>
                <w:sz w:val="28"/>
                <w:szCs w:val="28"/>
                <w:lang w:eastAsia="en-US"/>
              </w:rPr>
              <w:t>чітко свідчити щодо подій у березні 2000 року. На думку Суду, ці</w:t>
            </w:r>
            <w:r w:rsidRPr="001B38AD">
              <w:rPr>
                <w:rFonts w:eastAsiaTheme="minorHAnsi"/>
                <w:sz w:val="28"/>
                <w:szCs w:val="28"/>
                <w:lang w:val="uk-UA" w:eastAsia="en-US"/>
              </w:rPr>
              <w:t xml:space="preserve"> </w:t>
            </w:r>
            <w:r w:rsidRPr="001B38AD">
              <w:rPr>
                <w:rFonts w:eastAsiaTheme="minorHAnsi"/>
                <w:sz w:val="28"/>
                <w:szCs w:val="28"/>
                <w:lang w:eastAsia="en-US"/>
              </w:rPr>
              <w:t>недоліки самі по собі дають підстави для висновку, що органи влади не виконали зобов’язань за статтею 13 Конвенції [у цій справі</w:t>
            </w:r>
            <w:r w:rsidRPr="001B38AD">
              <w:rPr>
                <w:rFonts w:eastAsiaTheme="minorHAnsi"/>
                <w:sz w:val="28"/>
                <w:szCs w:val="28"/>
                <w:lang w:val="uk-UA" w:eastAsia="en-US"/>
              </w:rPr>
              <w:t xml:space="preserve"> </w:t>
            </w:r>
            <w:r w:rsidRPr="001B38AD">
              <w:rPr>
                <w:rFonts w:eastAsiaTheme="minorHAnsi"/>
                <w:sz w:val="28"/>
                <w:szCs w:val="28"/>
                <w:lang w:eastAsia="en-US"/>
              </w:rPr>
              <w:t>заявник посилався на статтю 13, однак процедурні обов’язки держав за статтею 3 є в цьому контексті</w:t>
            </w:r>
            <w:r w:rsidRPr="001B38AD">
              <w:rPr>
                <w:rFonts w:eastAsiaTheme="minorHAnsi"/>
                <w:sz w:val="28"/>
                <w:szCs w:val="28"/>
                <w:lang w:val="uk-UA" w:eastAsia="en-US"/>
              </w:rPr>
              <w:t xml:space="preserve"> є </w:t>
            </w:r>
            <w:r w:rsidRPr="001B38AD">
              <w:rPr>
                <w:rFonts w:eastAsiaTheme="minorHAnsi"/>
                <w:sz w:val="28"/>
                <w:szCs w:val="28"/>
                <w:lang w:eastAsia="en-US"/>
              </w:rPr>
              <w:t>аналогічними]</w:t>
            </w:r>
            <w:r w:rsidRPr="001B38AD">
              <w:rPr>
                <w:rFonts w:eastAsiaTheme="minorHAnsi"/>
                <w:sz w:val="28"/>
                <w:szCs w:val="28"/>
                <w:lang w:val="uk-UA" w:eastAsia="en-US"/>
              </w:rPr>
              <w:t>.</w:t>
            </w:r>
          </w:p>
          <w:p w:rsidR="001B38AD" w:rsidRPr="001B38AD" w:rsidRDefault="001B38AD" w:rsidP="0027050A">
            <w:pPr>
              <w:autoSpaceDE w:val="0"/>
              <w:autoSpaceDN w:val="0"/>
              <w:adjustRightInd w:val="0"/>
              <w:rPr>
                <w:rFonts w:eastAsiaTheme="minorHAnsi"/>
                <w:sz w:val="28"/>
                <w:szCs w:val="28"/>
                <w:lang w:val="uk-UA" w:eastAsia="en-US"/>
              </w:rPr>
            </w:pPr>
            <w:r w:rsidRPr="001B38AD">
              <w:rPr>
                <w:rFonts w:eastAsiaTheme="minorHAnsi"/>
                <w:iCs/>
                <w:sz w:val="28"/>
                <w:szCs w:val="28"/>
                <w:lang w:val="uk-UA" w:eastAsia="en-US"/>
              </w:rPr>
              <w:t>«Дрозд проти України» (</w:t>
            </w:r>
            <w:r w:rsidRPr="001B38AD">
              <w:rPr>
                <w:rFonts w:eastAsiaTheme="minorHAnsi"/>
                <w:sz w:val="28"/>
                <w:szCs w:val="28"/>
                <w:lang w:eastAsia="en-US"/>
              </w:rPr>
              <w:t>заява №12174/03</w:t>
            </w:r>
            <w:r w:rsidRPr="001B38AD">
              <w:rPr>
                <w:rFonts w:eastAsiaTheme="minorHAnsi"/>
                <w:sz w:val="28"/>
                <w:szCs w:val="28"/>
                <w:lang w:val="uk-UA" w:eastAsia="en-US"/>
              </w:rPr>
              <w:t xml:space="preserve">) -  справу порушено через </w:t>
            </w:r>
            <w:r w:rsidRPr="001B38AD">
              <w:rPr>
                <w:rFonts w:eastAsiaTheme="minorHAnsi"/>
                <w:iCs/>
                <w:sz w:val="28"/>
                <w:szCs w:val="28"/>
                <w:lang w:val="uk-UA" w:eastAsia="en-US"/>
              </w:rPr>
              <w:t xml:space="preserve">6 років </w:t>
            </w:r>
            <w:r w:rsidRPr="001B38AD">
              <w:rPr>
                <w:rFonts w:eastAsiaTheme="minorHAnsi"/>
                <w:sz w:val="28"/>
                <w:szCs w:val="28"/>
                <w:lang w:eastAsia="en-US"/>
              </w:rPr>
              <w:t>після факту стверджуваного жорстокого поводження, і до початку розслідування помер другий фігурант у справі, якого так і не</w:t>
            </w:r>
            <w:r w:rsidRPr="001B38AD">
              <w:rPr>
                <w:rFonts w:eastAsiaTheme="minorHAnsi"/>
                <w:sz w:val="28"/>
                <w:szCs w:val="28"/>
                <w:lang w:val="uk-UA" w:eastAsia="en-US"/>
              </w:rPr>
              <w:t xml:space="preserve"> </w:t>
            </w:r>
            <w:r w:rsidRPr="001B38AD">
              <w:rPr>
                <w:rFonts w:eastAsiaTheme="minorHAnsi"/>
                <w:sz w:val="28"/>
                <w:szCs w:val="28"/>
                <w:lang w:eastAsia="en-US"/>
              </w:rPr>
              <w:t xml:space="preserve">було допитано, а записи ІТТ, які могли пролити світло на </w:t>
            </w:r>
            <w:r w:rsidRPr="001B38AD">
              <w:rPr>
                <w:rFonts w:eastAsiaTheme="minorHAnsi"/>
                <w:sz w:val="28"/>
                <w:szCs w:val="28"/>
                <w:lang w:eastAsia="en-US"/>
              </w:rPr>
              <w:lastRenderedPageBreak/>
              <w:t>обставини отримання заявником тілесних ушкоджень були знищені за</w:t>
            </w:r>
            <w:r w:rsidRPr="001B38AD">
              <w:rPr>
                <w:rFonts w:eastAsiaTheme="minorHAnsi"/>
                <w:sz w:val="28"/>
                <w:szCs w:val="28"/>
                <w:lang w:val="uk-UA" w:eastAsia="en-US"/>
              </w:rPr>
              <w:t xml:space="preserve"> </w:t>
            </w:r>
            <w:r w:rsidRPr="001B38AD">
              <w:rPr>
                <w:rFonts w:eastAsiaTheme="minorHAnsi"/>
                <w:sz w:val="28"/>
                <w:szCs w:val="28"/>
                <w:lang w:eastAsia="en-US"/>
              </w:rPr>
              <w:t>давністю</w:t>
            </w:r>
            <w:r w:rsidRPr="001B38AD">
              <w:rPr>
                <w:rFonts w:eastAsiaTheme="minorHAnsi"/>
                <w:sz w:val="28"/>
                <w:szCs w:val="28"/>
                <w:lang w:val="uk-UA" w:eastAsia="en-US"/>
              </w:rPr>
              <w:t>.</w:t>
            </w:r>
          </w:p>
          <w:p w:rsidR="001B38AD" w:rsidRPr="001B38AD" w:rsidRDefault="001B38AD" w:rsidP="0027050A">
            <w:pPr>
              <w:autoSpaceDE w:val="0"/>
              <w:autoSpaceDN w:val="0"/>
              <w:adjustRightInd w:val="0"/>
              <w:rPr>
                <w:rFonts w:eastAsiaTheme="minorHAnsi"/>
                <w:sz w:val="28"/>
                <w:szCs w:val="28"/>
                <w:lang w:val="uk-UA" w:eastAsia="en-US"/>
              </w:rPr>
            </w:pPr>
            <w:r w:rsidRPr="001B38AD">
              <w:rPr>
                <w:rFonts w:eastAsiaTheme="minorHAnsi"/>
                <w:sz w:val="28"/>
                <w:szCs w:val="28"/>
                <w:lang w:eastAsia="en-US"/>
              </w:rPr>
              <w:t>Ковальчук проти України, рішення від 04.11.2010, заява №21958/05</w:t>
            </w:r>
            <w:r w:rsidRPr="001B38AD">
              <w:rPr>
                <w:rFonts w:eastAsiaTheme="minorHAnsi"/>
                <w:sz w:val="28"/>
                <w:szCs w:val="28"/>
                <w:lang w:val="uk-UA" w:eastAsia="en-US"/>
              </w:rPr>
              <w:t xml:space="preserve">, - </w:t>
            </w:r>
            <w:r w:rsidRPr="001B38AD">
              <w:rPr>
                <w:rFonts w:eastAsiaTheme="minorHAnsi"/>
                <w:sz w:val="28"/>
                <w:szCs w:val="28"/>
                <w:lang w:eastAsia="en-US"/>
              </w:rPr>
              <w:t>за 8 років провадження помер сам</w:t>
            </w:r>
            <w:r w:rsidRPr="001B38AD">
              <w:rPr>
                <w:rFonts w:eastAsiaTheme="minorHAnsi"/>
                <w:sz w:val="28"/>
                <w:szCs w:val="28"/>
                <w:lang w:val="uk-UA" w:eastAsia="en-US"/>
              </w:rPr>
              <w:t xml:space="preserve"> </w:t>
            </w:r>
            <w:r w:rsidRPr="001B38AD">
              <w:rPr>
                <w:rFonts w:eastAsiaTheme="minorHAnsi"/>
                <w:sz w:val="28"/>
                <w:szCs w:val="28"/>
                <w:lang w:eastAsia="en-US"/>
              </w:rPr>
              <w:t>заявник</w:t>
            </w:r>
            <w:r w:rsidRPr="001B38AD">
              <w:rPr>
                <w:rFonts w:eastAsiaTheme="minorHAnsi"/>
                <w:sz w:val="28"/>
                <w:szCs w:val="28"/>
                <w:lang w:val="uk-UA" w:eastAsia="en-US"/>
              </w:rPr>
              <w:t>.</w:t>
            </w:r>
          </w:p>
          <w:p w:rsidR="001B38AD" w:rsidRPr="001B38AD" w:rsidRDefault="001B38AD" w:rsidP="0027050A">
            <w:pPr>
              <w:autoSpaceDE w:val="0"/>
              <w:autoSpaceDN w:val="0"/>
              <w:adjustRightInd w:val="0"/>
              <w:rPr>
                <w:bCs/>
                <w:color w:val="000000" w:themeColor="text1"/>
                <w:sz w:val="28"/>
                <w:szCs w:val="28"/>
                <w:highlight w:val="yellow"/>
                <w:lang w:val="uk-UA"/>
              </w:rPr>
            </w:pPr>
            <w:r w:rsidRPr="001B38AD">
              <w:rPr>
                <w:rFonts w:eastAsiaTheme="minorHAnsi"/>
                <w:sz w:val="28"/>
                <w:szCs w:val="28"/>
                <w:lang w:val="uk-UA" w:eastAsia="en-US"/>
              </w:rPr>
              <w:t>Бочаров проти України, рішення від 17.03.2011, заява №21037/05 - протягом 9 місяців після його звернення не були допитані слідством причетні працівники міліції, а очні ставки із ним проведені більше ніж через рік.</w:t>
            </w:r>
          </w:p>
        </w:tc>
      </w:tr>
      <w:tr w:rsidR="00260912" w:rsidTr="00260912">
        <w:tc>
          <w:tcPr>
            <w:tcW w:w="2547" w:type="dxa"/>
          </w:tcPr>
          <w:p w:rsidR="00260912" w:rsidRPr="00E80472" w:rsidRDefault="005149CC" w:rsidP="005149CC">
            <w:pPr>
              <w:autoSpaceDE w:val="0"/>
              <w:autoSpaceDN w:val="0"/>
              <w:adjustRightInd w:val="0"/>
              <w:rPr>
                <w:b/>
                <w:bCs/>
                <w:color w:val="000000" w:themeColor="text1"/>
                <w:sz w:val="28"/>
                <w:szCs w:val="28"/>
                <w:lang w:val="uk-UA"/>
              </w:rPr>
            </w:pPr>
            <w:r w:rsidRPr="00E80472">
              <w:rPr>
                <w:b/>
                <w:bCs/>
                <w:color w:val="000000" w:themeColor="text1"/>
                <w:sz w:val="28"/>
                <w:szCs w:val="28"/>
                <w:lang w:val="uk-UA"/>
              </w:rPr>
              <w:t>Залучення потерпілого до процесу розслідування (брак прозорості)</w:t>
            </w:r>
          </w:p>
        </w:tc>
        <w:tc>
          <w:tcPr>
            <w:tcW w:w="6798" w:type="dxa"/>
          </w:tcPr>
          <w:p w:rsidR="005149CC" w:rsidRPr="001B38AD" w:rsidRDefault="005149CC" w:rsidP="0027050A">
            <w:pPr>
              <w:autoSpaceDE w:val="0"/>
              <w:autoSpaceDN w:val="0"/>
              <w:adjustRightInd w:val="0"/>
              <w:rPr>
                <w:rFonts w:eastAsiaTheme="minorHAnsi"/>
                <w:sz w:val="28"/>
                <w:szCs w:val="28"/>
                <w:lang w:val="uk-UA" w:eastAsia="en-US"/>
              </w:rPr>
            </w:pPr>
            <w:r w:rsidRPr="001B38AD">
              <w:rPr>
                <w:rFonts w:eastAsiaTheme="minorHAnsi"/>
                <w:b/>
                <w:bCs/>
                <w:iCs/>
                <w:sz w:val="28"/>
                <w:szCs w:val="28"/>
                <w:lang w:val="uk-UA" w:eastAsia="en-US"/>
              </w:rPr>
              <w:t xml:space="preserve">«Гонгадзе проти України» </w:t>
            </w:r>
            <w:r w:rsidRPr="001B38AD">
              <w:rPr>
                <w:rFonts w:eastAsiaTheme="minorHAnsi"/>
                <w:iCs/>
                <w:sz w:val="28"/>
                <w:szCs w:val="28"/>
                <w:lang w:val="uk-UA" w:eastAsia="en-US"/>
              </w:rPr>
              <w:t>(</w:t>
            </w:r>
            <w:r w:rsidRPr="001B38AD">
              <w:rPr>
                <w:rFonts w:eastAsiaTheme="minorHAnsi"/>
                <w:iCs/>
                <w:sz w:val="28"/>
                <w:szCs w:val="28"/>
                <w:lang w:eastAsia="en-US"/>
              </w:rPr>
              <w:t>Gongadze</w:t>
            </w:r>
            <w:r w:rsidRPr="001B38AD">
              <w:rPr>
                <w:rFonts w:eastAsiaTheme="minorHAnsi"/>
                <w:iCs/>
                <w:sz w:val="28"/>
                <w:szCs w:val="28"/>
                <w:lang w:val="uk-UA" w:eastAsia="en-US"/>
              </w:rPr>
              <w:t xml:space="preserve"> </w:t>
            </w:r>
            <w:r w:rsidRPr="001B38AD">
              <w:rPr>
                <w:rFonts w:eastAsiaTheme="minorHAnsi"/>
                <w:iCs/>
                <w:sz w:val="28"/>
                <w:szCs w:val="28"/>
                <w:lang w:eastAsia="en-US"/>
              </w:rPr>
              <w:t>v</w:t>
            </w:r>
            <w:r w:rsidRPr="001B38AD">
              <w:rPr>
                <w:rFonts w:eastAsiaTheme="minorHAnsi"/>
                <w:iCs/>
                <w:sz w:val="28"/>
                <w:szCs w:val="28"/>
                <w:lang w:val="uk-UA" w:eastAsia="en-US"/>
              </w:rPr>
              <w:t xml:space="preserve">. </w:t>
            </w:r>
            <w:r w:rsidRPr="001B38AD">
              <w:rPr>
                <w:rFonts w:eastAsiaTheme="minorHAnsi"/>
                <w:iCs/>
                <w:sz w:val="28"/>
                <w:szCs w:val="28"/>
                <w:lang w:eastAsia="en-US"/>
              </w:rPr>
              <w:t>Ukraine</w:t>
            </w:r>
            <w:r w:rsidRPr="001B38AD">
              <w:rPr>
                <w:rFonts w:eastAsiaTheme="minorHAnsi"/>
                <w:b/>
                <w:bCs/>
                <w:sz w:val="28"/>
                <w:szCs w:val="28"/>
                <w:lang w:val="uk-UA" w:eastAsia="en-US"/>
              </w:rPr>
              <w:t xml:space="preserve">, </w:t>
            </w:r>
            <w:r w:rsidRPr="001B38AD">
              <w:rPr>
                <w:rFonts w:eastAsiaTheme="minorHAnsi"/>
                <w:sz w:val="28"/>
                <w:szCs w:val="28"/>
                <w:lang w:val="uk-UA" w:eastAsia="en-US"/>
              </w:rPr>
              <w:t>заява № 34056/02), Рішення від 8 листопада 2005 року:</w:t>
            </w:r>
          </w:p>
          <w:p w:rsidR="005149CC" w:rsidRPr="001B38AD" w:rsidRDefault="005149CC" w:rsidP="0027050A">
            <w:pPr>
              <w:autoSpaceDE w:val="0"/>
              <w:autoSpaceDN w:val="0"/>
              <w:adjustRightInd w:val="0"/>
              <w:rPr>
                <w:rFonts w:eastAsiaTheme="minorHAnsi"/>
                <w:sz w:val="28"/>
                <w:szCs w:val="28"/>
                <w:lang w:eastAsia="en-US"/>
              </w:rPr>
            </w:pPr>
            <w:r w:rsidRPr="001B38AD">
              <w:rPr>
                <w:rFonts w:eastAsiaTheme="minorHAnsi"/>
                <w:sz w:val="28"/>
                <w:szCs w:val="28"/>
                <w:lang w:eastAsia="en-US"/>
              </w:rPr>
              <w:t>184. Суд нагадує, що стаття 3 Конвенції до цього розглядалась у численних</w:t>
            </w:r>
            <w:r w:rsidR="001B38AD">
              <w:rPr>
                <w:rFonts w:eastAsiaTheme="minorHAnsi"/>
                <w:sz w:val="28"/>
                <w:szCs w:val="28"/>
                <w:lang w:val="uk-UA" w:eastAsia="en-US"/>
              </w:rPr>
              <w:t xml:space="preserve"> </w:t>
            </w:r>
            <w:r w:rsidRPr="001B38AD">
              <w:rPr>
                <w:rFonts w:eastAsiaTheme="minorHAnsi"/>
                <w:sz w:val="28"/>
                <w:szCs w:val="28"/>
                <w:lang w:eastAsia="en-US"/>
              </w:rPr>
              <w:t>схожих справах проти Туреччини, у яких заявники скаржились, що вони</w:t>
            </w:r>
          </w:p>
          <w:p w:rsidR="005149CC" w:rsidRPr="001B38AD" w:rsidRDefault="005149CC" w:rsidP="0027050A">
            <w:pPr>
              <w:autoSpaceDE w:val="0"/>
              <w:autoSpaceDN w:val="0"/>
              <w:adjustRightInd w:val="0"/>
              <w:rPr>
                <w:rFonts w:eastAsiaTheme="minorHAnsi"/>
                <w:sz w:val="28"/>
                <w:szCs w:val="28"/>
                <w:lang w:eastAsia="en-US"/>
              </w:rPr>
            </w:pPr>
            <w:r w:rsidRPr="001B38AD">
              <w:rPr>
                <w:rFonts w:eastAsiaTheme="minorHAnsi"/>
                <w:sz w:val="28"/>
                <w:szCs w:val="28"/>
                <w:lang w:eastAsia="en-US"/>
              </w:rPr>
              <w:t>зазнали нелюдського та такого, що принижує гідність, поводження у зв’язку</w:t>
            </w:r>
            <w:r w:rsidR="001B38AD">
              <w:rPr>
                <w:rFonts w:eastAsiaTheme="minorHAnsi"/>
                <w:sz w:val="28"/>
                <w:szCs w:val="28"/>
                <w:lang w:val="uk-UA" w:eastAsia="en-US"/>
              </w:rPr>
              <w:t xml:space="preserve"> </w:t>
            </w:r>
            <w:r w:rsidRPr="001B38AD">
              <w:rPr>
                <w:rFonts w:eastAsiaTheme="minorHAnsi"/>
                <w:sz w:val="28"/>
                <w:szCs w:val="28"/>
                <w:lang w:eastAsia="en-US"/>
              </w:rPr>
              <w:t>зі смертю або зникненням їх близьких родичів. Чи є член сім’ї «зниклої</w:t>
            </w:r>
            <w:r w:rsidR="001B38AD">
              <w:rPr>
                <w:rFonts w:eastAsiaTheme="minorHAnsi"/>
                <w:sz w:val="28"/>
                <w:szCs w:val="28"/>
                <w:lang w:val="uk-UA" w:eastAsia="en-US"/>
              </w:rPr>
              <w:t xml:space="preserve"> </w:t>
            </w:r>
            <w:r w:rsidRPr="001B38AD">
              <w:rPr>
                <w:rFonts w:eastAsiaTheme="minorHAnsi"/>
                <w:sz w:val="28"/>
                <w:szCs w:val="28"/>
                <w:lang w:eastAsia="en-US"/>
              </w:rPr>
              <w:t>особи» жертвою поводження всупереч статті 3 Конвенції, залежатиме від</w:t>
            </w:r>
            <w:r w:rsidR="001B38AD">
              <w:rPr>
                <w:rFonts w:eastAsiaTheme="minorHAnsi"/>
                <w:sz w:val="28"/>
                <w:szCs w:val="28"/>
                <w:lang w:val="uk-UA" w:eastAsia="en-US"/>
              </w:rPr>
              <w:t xml:space="preserve"> </w:t>
            </w:r>
            <w:r w:rsidRPr="001B38AD">
              <w:rPr>
                <w:rFonts w:eastAsiaTheme="minorHAnsi"/>
                <w:sz w:val="28"/>
                <w:szCs w:val="28"/>
                <w:lang w:eastAsia="en-US"/>
              </w:rPr>
              <w:t xml:space="preserve">існування </w:t>
            </w:r>
            <w:r w:rsidRPr="001B38AD">
              <w:rPr>
                <w:rFonts w:eastAsiaTheme="minorHAnsi"/>
                <w:b/>
                <w:sz w:val="28"/>
                <w:szCs w:val="28"/>
                <w:lang w:eastAsia="en-US"/>
              </w:rPr>
              <w:t>спеціальних факторів, які спричиняють страждання родичам</w:t>
            </w:r>
            <w:r w:rsidRPr="001B38AD">
              <w:rPr>
                <w:rFonts w:eastAsiaTheme="minorHAnsi"/>
                <w:sz w:val="28"/>
                <w:szCs w:val="28"/>
                <w:lang w:eastAsia="en-US"/>
              </w:rPr>
              <w:t>,</w:t>
            </w:r>
            <w:r w:rsidR="001B38AD">
              <w:rPr>
                <w:rFonts w:eastAsiaTheme="minorHAnsi"/>
                <w:sz w:val="28"/>
                <w:szCs w:val="28"/>
                <w:lang w:val="uk-UA" w:eastAsia="en-US"/>
              </w:rPr>
              <w:t xml:space="preserve"> </w:t>
            </w:r>
            <w:r w:rsidRPr="001B38AD">
              <w:rPr>
                <w:rFonts w:eastAsiaTheme="minorHAnsi"/>
                <w:sz w:val="28"/>
                <w:szCs w:val="28"/>
                <w:lang w:eastAsia="en-US"/>
              </w:rPr>
              <w:t>розміру та характеру, що відрізняються від емоційного стресу, який може</w:t>
            </w:r>
            <w:r w:rsidR="001B38AD">
              <w:rPr>
                <w:rFonts w:eastAsiaTheme="minorHAnsi"/>
                <w:sz w:val="28"/>
                <w:szCs w:val="28"/>
                <w:lang w:val="uk-UA" w:eastAsia="en-US"/>
              </w:rPr>
              <w:t xml:space="preserve"> </w:t>
            </w:r>
            <w:r w:rsidRPr="001B38AD">
              <w:rPr>
                <w:rFonts w:eastAsiaTheme="minorHAnsi"/>
                <w:sz w:val="28"/>
                <w:szCs w:val="28"/>
                <w:lang w:eastAsia="en-US"/>
              </w:rPr>
              <w:t>розглядатись як неминуче спричинений родичам жертви, серйозне</w:t>
            </w:r>
            <w:r w:rsidR="001B38AD">
              <w:rPr>
                <w:rFonts w:eastAsiaTheme="minorHAnsi"/>
                <w:sz w:val="28"/>
                <w:szCs w:val="28"/>
                <w:lang w:val="uk-UA" w:eastAsia="en-US"/>
              </w:rPr>
              <w:t xml:space="preserve"> </w:t>
            </w:r>
            <w:r w:rsidRPr="001B38AD">
              <w:rPr>
                <w:rFonts w:eastAsiaTheme="minorHAnsi"/>
                <w:sz w:val="28"/>
                <w:szCs w:val="28"/>
                <w:lang w:eastAsia="en-US"/>
              </w:rPr>
              <w:t>порушення людських прав. Основні елементи повинні включати близькість</w:t>
            </w:r>
            <w:r w:rsidR="001B38AD">
              <w:rPr>
                <w:rFonts w:eastAsiaTheme="minorHAnsi"/>
                <w:sz w:val="28"/>
                <w:szCs w:val="28"/>
                <w:lang w:val="uk-UA" w:eastAsia="en-US"/>
              </w:rPr>
              <w:t xml:space="preserve"> </w:t>
            </w:r>
            <w:r w:rsidRPr="001B38AD">
              <w:rPr>
                <w:rFonts w:eastAsiaTheme="minorHAnsi"/>
                <w:sz w:val="28"/>
                <w:szCs w:val="28"/>
                <w:lang w:eastAsia="en-US"/>
              </w:rPr>
              <w:t>родинних зв’язків, особливі обставини відносин, ступінь участі члена сім’ї у</w:t>
            </w:r>
            <w:r w:rsidR="001B38AD">
              <w:rPr>
                <w:rFonts w:eastAsiaTheme="minorHAnsi"/>
                <w:sz w:val="28"/>
                <w:szCs w:val="28"/>
                <w:lang w:val="uk-UA" w:eastAsia="en-US"/>
              </w:rPr>
              <w:t xml:space="preserve"> </w:t>
            </w:r>
            <w:r w:rsidRPr="001B38AD">
              <w:rPr>
                <w:rFonts w:eastAsiaTheme="minorHAnsi"/>
                <w:sz w:val="28"/>
                <w:szCs w:val="28"/>
                <w:lang w:eastAsia="en-US"/>
              </w:rPr>
              <w:t>подіях, які розглядаються, участь членів сім’ї у спробах отримати</w:t>
            </w:r>
            <w:r w:rsidRPr="001B38AD">
              <w:rPr>
                <w:rFonts w:eastAsiaTheme="minorHAnsi"/>
                <w:sz w:val="28"/>
                <w:szCs w:val="28"/>
                <w:lang w:val="uk-UA" w:eastAsia="en-US"/>
              </w:rPr>
              <w:t xml:space="preserve"> </w:t>
            </w:r>
            <w:r w:rsidRPr="001B38AD">
              <w:rPr>
                <w:rFonts w:eastAsiaTheme="minorHAnsi"/>
                <w:sz w:val="28"/>
                <w:szCs w:val="28"/>
                <w:lang w:eastAsia="en-US"/>
              </w:rPr>
              <w:t>інформацію про зниклу особу та яким чином державні органи відповідають</w:t>
            </w:r>
            <w:r w:rsidRPr="001B38AD">
              <w:rPr>
                <w:rFonts w:eastAsiaTheme="minorHAnsi"/>
                <w:sz w:val="28"/>
                <w:szCs w:val="28"/>
                <w:lang w:val="uk-UA" w:eastAsia="en-US"/>
              </w:rPr>
              <w:t xml:space="preserve"> </w:t>
            </w:r>
            <w:r w:rsidRPr="001B38AD">
              <w:rPr>
                <w:rFonts w:eastAsiaTheme="minorHAnsi"/>
                <w:sz w:val="28"/>
                <w:szCs w:val="28"/>
                <w:lang w:eastAsia="en-US"/>
              </w:rPr>
              <w:t>на такі запити (</w:t>
            </w:r>
            <w:r w:rsidRPr="001B38AD">
              <w:rPr>
                <w:rFonts w:eastAsiaTheme="minorHAnsi"/>
                <w:iCs/>
                <w:sz w:val="28"/>
                <w:szCs w:val="28"/>
                <w:lang w:eastAsia="en-US"/>
              </w:rPr>
              <w:t>«Орхан</w:t>
            </w:r>
            <w:r w:rsidR="001B38AD">
              <w:rPr>
                <w:rFonts w:eastAsiaTheme="minorHAnsi"/>
                <w:iCs/>
                <w:sz w:val="28"/>
                <w:szCs w:val="28"/>
                <w:lang w:val="uk-UA" w:eastAsia="en-US"/>
              </w:rPr>
              <w:t xml:space="preserve"> </w:t>
            </w:r>
            <w:r w:rsidRPr="001B38AD">
              <w:rPr>
                <w:rFonts w:eastAsiaTheme="minorHAnsi"/>
                <w:iCs/>
                <w:sz w:val="28"/>
                <w:szCs w:val="28"/>
                <w:lang w:eastAsia="en-US"/>
              </w:rPr>
              <w:t>проти</w:t>
            </w:r>
            <w:r w:rsidR="001B38AD">
              <w:rPr>
                <w:rFonts w:eastAsiaTheme="minorHAnsi"/>
                <w:iCs/>
                <w:sz w:val="28"/>
                <w:szCs w:val="28"/>
                <w:lang w:val="uk-UA" w:eastAsia="en-US"/>
              </w:rPr>
              <w:t xml:space="preserve"> </w:t>
            </w:r>
            <w:r w:rsidRPr="001B38AD">
              <w:rPr>
                <w:rFonts w:eastAsiaTheme="minorHAnsi"/>
                <w:iCs/>
                <w:sz w:val="28"/>
                <w:szCs w:val="28"/>
                <w:lang w:eastAsia="en-US"/>
              </w:rPr>
              <w:t>Туреччини» (Orhan v. Turkey)</w:t>
            </w:r>
            <w:r w:rsidRPr="001B38AD">
              <w:rPr>
                <w:rFonts w:eastAsiaTheme="minorHAnsi"/>
                <w:sz w:val="28"/>
                <w:szCs w:val="28"/>
                <w:lang w:eastAsia="en-US"/>
              </w:rPr>
              <w:t>, заява № 25656/94, п. 358).</w:t>
            </w:r>
          </w:p>
          <w:p w:rsidR="005149CC" w:rsidRPr="001B38AD" w:rsidRDefault="005149CC" w:rsidP="0027050A">
            <w:pPr>
              <w:autoSpaceDE w:val="0"/>
              <w:autoSpaceDN w:val="0"/>
              <w:adjustRightInd w:val="0"/>
              <w:rPr>
                <w:rFonts w:eastAsiaTheme="minorHAnsi"/>
                <w:sz w:val="28"/>
                <w:szCs w:val="28"/>
                <w:lang w:eastAsia="en-US"/>
              </w:rPr>
            </w:pPr>
            <w:r w:rsidRPr="001B38AD">
              <w:rPr>
                <w:rFonts w:eastAsiaTheme="minorHAnsi"/>
                <w:sz w:val="28"/>
                <w:szCs w:val="28"/>
                <w:lang w:eastAsia="en-US"/>
              </w:rPr>
              <w:t>185. Суд зазначає, що у цій справі чоловік заявниці зник у вересні 2000</w:t>
            </w:r>
            <w:r w:rsidRPr="001B38AD">
              <w:rPr>
                <w:rFonts w:eastAsiaTheme="minorHAnsi"/>
                <w:sz w:val="28"/>
                <w:szCs w:val="28"/>
                <w:lang w:val="uk-UA" w:eastAsia="en-US"/>
              </w:rPr>
              <w:t xml:space="preserve"> </w:t>
            </w:r>
            <w:r w:rsidRPr="001B38AD">
              <w:rPr>
                <w:rFonts w:eastAsiaTheme="minorHAnsi"/>
                <w:sz w:val="28"/>
                <w:szCs w:val="28"/>
                <w:lang w:eastAsia="en-US"/>
              </w:rPr>
              <w:t>року та відповідно до зауважень, наданих заявницею, тільки у березні 2003</w:t>
            </w:r>
            <w:r w:rsidRPr="001B38AD">
              <w:rPr>
                <w:rFonts w:eastAsiaTheme="minorHAnsi"/>
                <w:sz w:val="28"/>
                <w:szCs w:val="28"/>
                <w:lang w:val="uk-UA" w:eastAsia="en-US"/>
              </w:rPr>
              <w:t xml:space="preserve"> </w:t>
            </w:r>
            <w:r w:rsidRPr="001B38AD">
              <w:rPr>
                <w:rFonts w:eastAsiaTheme="minorHAnsi"/>
                <w:sz w:val="28"/>
                <w:szCs w:val="28"/>
                <w:lang w:eastAsia="en-US"/>
              </w:rPr>
              <w:t>року вона дійсно отримала переконливу інформацію, що тіло, знайдене без</w:t>
            </w:r>
            <w:r w:rsidRPr="001B38AD">
              <w:rPr>
                <w:rFonts w:eastAsiaTheme="minorHAnsi"/>
                <w:sz w:val="28"/>
                <w:szCs w:val="28"/>
                <w:lang w:val="uk-UA" w:eastAsia="en-US"/>
              </w:rPr>
              <w:t xml:space="preserve"> </w:t>
            </w:r>
            <w:r w:rsidRPr="001B38AD">
              <w:rPr>
                <w:rFonts w:eastAsiaTheme="minorHAnsi"/>
                <w:sz w:val="28"/>
                <w:szCs w:val="28"/>
                <w:lang w:eastAsia="en-US"/>
              </w:rPr>
              <w:t>голови поблизу м. Таращі у листопаді 2000 року, належало її чоловікові. У</w:t>
            </w:r>
            <w:r w:rsidRPr="001B38AD">
              <w:rPr>
                <w:rFonts w:eastAsiaTheme="minorHAnsi"/>
                <w:sz w:val="28"/>
                <w:szCs w:val="28"/>
                <w:lang w:val="uk-UA" w:eastAsia="en-US"/>
              </w:rPr>
              <w:t xml:space="preserve"> </w:t>
            </w:r>
            <w:r w:rsidRPr="001B38AD">
              <w:rPr>
                <w:rFonts w:eastAsiaTheme="minorHAnsi"/>
                <w:sz w:val="28"/>
                <w:szCs w:val="28"/>
                <w:lang w:eastAsia="en-US"/>
              </w:rPr>
              <w:t>той же час заявниця отримувала від органів державної влади ряд</w:t>
            </w:r>
            <w:r w:rsidRPr="001B38AD">
              <w:rPr>
                <w:rFonts w:eastAsiaTheme="minorHAnsi"/>
                <w:sz w:val="28"/>
                <w:szCs w:val="28"/>
                <w:lang w:val="uk-UA" w:eastAsia="en-US"/>
              </w:rPr>
              <w:t xml:space="preserve"> </w:t>
            </w:r>
            <w:r w:rsidRPr="001B38AD">
              <w:rPr>
                <w:rFonts w:eastAsiaTheme="minorHAnsi"/>
                <w:sz w:val="28"/>
                <w:szCs w:val="28"/>
                <w:lang w:eastAsia="en-US"/>
              </w:rPr>
              <w:t>суперечливих тверджень про долю свого чоловіка. Зокрема, у грудні 2000</w:t>
            </w:r>
            <w:r w:rsidRPr="001B38AD">
              <w:rPr>
                <w:rFonts w:eastAsiaTheme="minorHAnsi"/>
                <w:sz w:val="28"/>
                <w:szCs w:val="28"/>
                <w:lang w:val="uk-UA" w:eastAsia="en-US"/>
              </w:rPr>
              <w:t xml:space="preserve"> </w:t>
            </w:r>
            <w:r w:rsidRPr="001B38AD">
              <w:rPr>
                <w:rFonts w:eastAsiaTheme="minorHAnsi"/>
                <w:sz w:val="28"/>
                <w:szCs w:val="28"/>
                <w:lang w:eastAsia="en-US"/>
              </w:rPr>
              <w:t>року Генеральний прокурор зробив заяву про те, що тіло, знайдене</w:t>
            </w:r>
            <w:r w:rsidRPr="001B38AD">
              <w:rPr>
                <w:rFonts w:eastAsiaTheme="minorHAnsi"/>
                <w:sz w:val="28"/>
                <w:szCs w:val="28"/>
                <w:lang w:val="uk-UA" w:eastAsia="en-US"/>
              </w:rPr>
              <w:t xml:space="preserve"> </w:t>
            </w:r>
            <w:r w:rsidRPr="001B38AD">
              <w:rPr>
                <w:rFonts w:eastAsiaTheme="minorHAnsi"/>
                <w:sz w:val="28"/>
                <w:szCs w:val="28"/>
                <w:lang w:eastAsia="en-US"/>
              </w:rPr>
              <w:t>поблизу м. Таращі, не належало п. Гонгадзе. 10 січня 2001 року</w:t>
            </w:r>
            <w:r w:rsidRPr="001B38AD">
              <w:rPr>
                <w:rFonts w:eastAsiaTheme="minorHAnsi"/>
                <w:sz w:val="28"/>
                <w:szCs w:val="28"/>
                <w:lang w:val="uk-UA" w:eastAsia="en-US"/>
              </w:rPr>
              <w:t xml:space="preserve"> </w:t>
            </w:r>
            <w:r w:rsidRPr="001B38AD">
              <w:rPr>
                <w:rFonts w:eastAsiaTheme="minorHAnsi"/>
                <w:sz w:val="28"/>
                <w:szCs w:val="28"/>
                <w:lang w:eastAsia="en-US"/>
              </w:rPr>
              <w:t xml:space="preserve">Генеральний прокурор зробив публічну заяву, </w:t>
            </w:r>
            <w:r w:rsidRPr="001B38AD">
              <w:rPr>
                <w:rFonts w:eastAsiaTheme="minorHAnsi"/>
                <w:sz w:val="28"/>
                <w:szCs w:val="28"/>
                <w:lang w:eastAsia="en-US"/>
              </w:rPr>
              <w:lastRenderedPageBreak/>
              <w:t>відповідно до якої існувала</w:t>
            </w:r>
            <w:r w:rsidRPr="001B38AD">
              <w:rPr>
                <w:rFonts w:eastAsiaTheme="minorHAnsi"/>
                <w:sz w:val="28"/>
                <w:szCs w:val="28"/>
                <w:lang w:val="uk-UA" w:eastAsia="en-US"/>
              </w:rPr>
              <w:t xml:space="preserve"> </w:t>
            </w:r>
            <w:r w:rsidRPr="001B38AD">
              <w:rPr>
                <w:rFonts w:eastAsiaTheme="minorHAnsi"/>
                <w:sz w:val="28"/>
                <w:szCs w:val="28"/>
                <w:lang w:eastAsia="en-US"/>
              </w:rPr>
              <w:t>велика вірогідність того, що тіло належало п. Гонгадзе, і в той же час було</w:t>
            </w:r>
            <w:r w:rsidRPr="001B38AD">
              <w:rPr>
                <w:rFonts w:eastAsiaTheme="minorHAnsi"/>
                <w:sz w:val="28"/>
                <w:szCs w:val="28"/>
                <w:lang w:val="uk-UA" w:eastAsia="en-US"/>
              </w:rPr>
              <w:t xml:space="preserve"> </w:t>
            </w:r>
            <w:r w:rsidRPr="001B38AD">
              <w:rPr>
                <w:rFonts w:eastAsiaTheme="minorHAnsi"/>
                <w:sz w:val="28"/>
                <w:szCs w:val="28"/>
                <w:lang w:eastAsia="en-US"/>
              </w:rPr>
              <w:t>оголошено, що були свідки, які бачили п. Гонгадзе живим після його</w:t>
            </w:r>
            <w:r w:rsidRPr="001B38AD">
              <w:rPr>
                <w:rFonts w:eastAsiaTheme="minorHAnsi"/>
                <w:sz w:val="28"/>
                <w:szCs w:val="28"/>
                <w:lang w:val="uk-UA" w:eastAsia="en-US"/>
              </w:rPr>
              <w:t xml:space="preserve"> </w:t>
            </w:r>
            <w:r w:rsidRPr="001B38AD">
              <w:rPr>
                <w:rFonts w:eastAsiaTheme="minorHAnsi"/>
                <w:sz w:val="28"/>
                <w:szCs w:val="28"/>
                <w:lang w:eastAsia="en-US"/>
              </w:rPr>
              <w:t>зникнення. Через три дні</w:t>
            </w:r>
            <w:r w:rsidR="001B38AD">
              <w:rPr>
                <w:rFonts w:eastAsiaTheme="minorHAnsi"/>
                <w:sz w:val="28"/>
                <w:szCs w:val="28"/>
                <w:lang w:val="uk-UA" w:eastAsia="en-US"/>
              </w:rPr>
              <w:t xml:space="preserve"> </w:t>
            </w:r>
            <w:r w:rsidRPr="001B38AD">
              <w:rPr>
                <w:rFonts w:eastAsiaTheme="minorHAnsi"/>
                <w:sz w:val="28"/>
                <w:szCs w:val="28"/>
                <w:lang w:eastAsia="en-US"/>
              </w:rPr>
              <w:t>Генеральна прокуратура поінформувала</w:t>
            </w:r>
            <w:r w:rsidRPr="001B38AD">
              <w:rPr>
                <w:rFonts w:eastAsiaTheme="minorHAnsi"/>
                <w:sz w:val="28"/>
                <w:szCs w:val="28"/>
                <w:lang w:val="uk-UA" w:eastAsia="en-US"/>
              </w:rPr>
              <w:t xml:space="preserve"> </w:t>
            </w:r>
            <w:r w:rsidRPr="001B38AD">
              <w:rPr>
                <w:rFonts w:eastAsiaTheme="minorHAnsi"/>
                <w:sz w:val="28"/>
                <w:szCs w:val="28"/>
                <w:lang w:eastAsia="en-US"/>
              </w:rPr>
              <w:t>заявницю, що не було жодного доказу того, що тіло належало пану</w:t>
            </w:r>
            <w:r w:rsidRPr="001B38AD">
              <w:rPr>
                <w:rFonts w:eastAsiaTheme="minorHAnsi"/>
                <w:sz w:val="28"/>
                <w:szCs w:val="28"/>
                <w:lang w:val="uk-UA" w:eastAsia="en-US"/>
              </w:rPr>
              <w:t xml:space="preserve"> </w:t>
            </w:r>
            <w:r w:rsidRPr="001B38AD">
              <w:rPr>
                <w:rFonts w:eastAsiaTheme="minorHAnsi"/>
                <w:sz w:val="28"/>
                <w:szCs w:val="28"/>
                <w:lang w:eastAsia="en-US"/>
              </w:rPr>
              <w:t>Гонгадзе.</w:t>
            </w:r>
          </w:p>
          <w:p w:rsidR="005149CC" w:rsidRPr="001B38AD" w:rsidRDefault="005149CC" w:rsidP="0027050A">
            <w:pPr>
              <w:autoSpaceDE w:val="0"/>
              <w:autoSpaceDN w:val="0"/>
              <w:adjustRightInd w:val="0"/>
              <w:rPr>
                <w:rFonts w:eastAsiaTheme="minorHAnsi"/>
                <w:sz w:val="28"/>
                <w:szCs w:val="28"/>
                <w:lang w:eastAsia="en-US"/>
              </w:rPr>
            </w:pPr>
            <w:r w:rsidRPr="001B38AD">
              <w:rPr>
                <w:rFonts w:eastAsiaTheme="minorHAnsi"/>
                <w:sz w:val="28"/>
                <w:szCs w:val="28"/>
                <w:lang w:eastAsia="en-US"/>
              </w:rPr>
              <w:t>Через чотири дні заявницю було визнано потерпілою тому, що</w:t>
            </w:r>
            <w:r w:rsidRPr="001B38AD">
              <w:rPr>
                <w:rFonts w:eastAsiaTheme="minorHAnsi"/>
                <w:sz w:val="28"/>
                <w:szCs w:val="28"/>
                <w:lang w:val="uk-UA" w:eastAsia="en-US"/>
              </w:rPr>
              <w:t xml:space="preserve"> </w:t>
            </w:r>
            <w:r w:rsidRPr="001B38AD">
              <w:rPr>
                <w:rFonts w:eastAsiaTheme="minorHAnsi"/>
                <w:sz w:val="28"/>
                <w:szCs w:val="28"/>
                <w:lang w:eastAsia="en-US"/>
              </w:rPr>
              <w:t>було достатньо доказів того, що тіло</w:t>
            </w:r>
            <w:r w:rsidR="001B38AD">
              <w:rPr>
                <w:rFonts w:eastAsiaTheme="minorHAnsi"/>
                <w:sz w:val="28"/>
                <w:szCs w:val="28"/>
                <w:lang w:val="uk-UA" w:eastAsia="en-US"/>
              </w:rPr>
              <w:t xml:space="preserve"> </w:t>
            </w:r>
            <w:r w:rsidRPr="001B38AD">
              <w:rPr>
                <w:rFonts w:eastAsiaTheme="minorHAnsi"/>
                <w:sz w:val="28"/>
                <w:szCs w:val="28"/>
                <w:lang w:eastAsia="en-US"/>
              </w:rPr>
              <w:t>належало її чоловікові. Така непевна</w:t>
            </w:r>
            <w:r w:rsidRPr="001B38AD">
              <w:rPr>
                <w:rFonts w:eastAsiaTheme="minorHAnsi"/>
                <w:sz w:val="28"/>
                <w:szCs w:val="28"/>
                <w:lang w:val="uk-UA" w:eastAsia="en-US"/>
              </w:rPr>
              <w:t xml:space="preserve"> </w:t>
            </w:r>
            <w:r w:rsidRPr="001B38AD">
              <w:rPr>
                <w:rFonts w:eastAsiaTheme="minorHAnsi"/>
                <w:sz w:val="28"/>
                <w:szCs w:val="28"/>
                <w:lang w:eastAsia="en-US"/>
              </w:rPr>
              <w:t>ситуація тривала таким чином, що, зародивши сумніви щодо</w:t>
            </w:r>
            <w:r w:rsidR="001B38AD">
              <w:rPr>
                <w:rFonts w:eastAsiaTheme="minorHAnsi"/>
                <w:sz w:val="28"/>
                <w:szCs w:val="28"/>
                <w:lang w:val="uk-UA" w:eastAsia="en-US"/>
              </w:rPr>
              <w:t xml:space="preserve"> </w:t>
            </w:r>
            <w:r w:rsidRPr="001B38AD">
              <w:rPr>
                <w:rFonts w:eastAsiaTheme="minorHAnsi"/>
                <w:sz w:val="28"/>
                <w:szCs w:val="28"/>
                <w:lang w:eastAsia="en-US"/>
              </w:rPr>
              <w:t>встановлення</w:t>
            </w:r>
            <w:r w:rsidRPr="001B38AD">
              <w:rPr>
                <w:rFonts w:eastAsiaTheme="minorHAnsi"/>
                <w:sz w:val="28"/>
                <w:szCs w:val="28"/>
                <w:lang w:val="uk-UA" w:eastAsia="en-US"/>
              </w:rPr>
              <w:t xml:space="preserve"> </w:t>
            </w:r>
            <w:r w:rsidRPr="001B38AD">
              <w:rPr>
                <w:rFonts w:eastAsiaTheme="minorHAnsi"/>
                <w:sz w:val="28"/>
                <w:szCs w:val="28"/>
                <w:lang w:eastAsia="en-US"/>
              </w:rPr>
              <w:t>належності тіла, знайденого поблизу м. Таращі, а отже, у долі чоловіка</w:t>
            </w:r>
            <w:r w:rsidRPr="001B38AD">
              <w:rPr>
                <w:rFonts w:eastAsiaTheme="minorHAnsi"/>
                <w:sz w:val="28"/>
                <w:szCs w:val="28"/>
                <w:lang w:val="uk-UA" w:eastAsia="en-US"/>
              </w:rPr>
              <w:t xml:space="preserve"> </w:t>
            </w:r>
            <w:r w:rsidRPr="001B38AD">
              <w:rPr>
                <w:rFonts w:eastAsiaTheme="minorHAnsi"/>
                <w:sz w:val="28"/>
                <w:szCs w:val="28"/>
                <w:lang w:eastAsia="en-US"/>
              </w:rPr>
              <w:t>заявниці, державні органи, в той же час, категорично відмовлялись</w:t>
            </w:r>
            <w:r w:rsidR="001B38AD">
              <w:rPr>
                <w:rFonts w:eastAsiaTheme="minorHAnsi"/>
                <w:sz w:val="28"/>
                <w:szCs w:val="28"/>
                <w:lang w:val="uk-UA" w:eastAsia="en-US"/>
              </w:rPr>
              <w:t xml:space="preserve"> </w:t>
            </w:r>
            <w:r w:rsidRPr="001B38AD">
              <w:rPr>
                <w:rFonts w:eastAsiaTheme="minorHAnsi"/>
                <w:sz w:val="28"/>
                <w:szCs w:val="28"/>
                <w:lang w:eastAsia="en-US"/>
              </w:rPr>
              <w:t>надати</w:t>
            </w:r>
            <w:r w:rsidRPr="001B38AD">
              <w:rPr>
                <w:rFonts w:eastAsiaTheme="minorHAnsi"/>
                <w:sz w:val="28"/>
                <w:szCs w:val="28"/>
                <w:lang w:val="uk-UA" w:eastAsia="en-US"/>
              </w:rPr>
              <w:t xml:space="preserve"> </w:t>
            </w:r>
            <w:r w:rsidRPr="001B38AD">
              <w:rPr>
                <w:rFonts w:eastAsiaTheme="minorHAnsi"/>
                <w:sz w:val="28"/>
                <w:szCs w:val="28"/>
                <w:lang w:eastAsia="en-US"/>
              </w:rPr>
              <w:t>заявниці повний доступ до важливих</w:t>
            </w:r>
            <w:r w:rsidR="001B38AD">
              <w:rPr>
                <w:rFonts w:eastAsiaTheme="minorHAnsi"/>
                <w:sz w:val="28"/>
                <w:szCs w:val="28"/>
                <w:lang w:val="uk-UA" w:eastAsia="en-US"/>
              </w:rPr>
              <w:t xml:space="preserve"> </w:t>
            </w:r>
            <w:r w:rsidRPr="001B38AD">
              <w:rPr>
                <w:rFonts w:eastAsiaTheme="minorHAnsi"/>
                <w:sz w:val="28"/>
                <w:szCs w:val="28"/>
                <w:lang w:eastAsia="en-US"/>
              </w:rPr>
              <w:t>матеріалів справи. Тільки у серпні</w:t>
            </w:r>
            <w:r w:rsidRPr="001B38AD">
              <w:rPr>
                <w:rFonts w:eastAsiaTheme="minorHAnsi"/>
                <w:sz w:val="28"/>
                <w:szCs w:val="28"/>
                <w:lang w:val="uk-UA" w:eastAsia="en-US"/>
              </w:rPr>
              <w:t xml:space="preserve"> </w:t>
            </w:r>
            <w:r w:rsidRPr="001B38AD">
              <w:rPr>
                <w:rFonts w:eastAsiaTheme="minorHAnsi"/>
                <w:sz w:val="28"/>
                <w:szCs w:val="28"/>
                <w:lang w:eastAsia="en-US"/>
              </w:rPr>
              <w:t>2005 року заявниця отримала доступ до матеріалів справи. У вересні 2005</w:t>
            </w:r>
            <w:r w:rsidRPr="001B38AD">
              <w:rPr>
                <w:rFonts w:eastAsiaTheme="minorHAnsi"/>
                <w:sz w:val="28"/>
                <w:szCs w:val="28"/>
                <w:lang w:val="uk-UA" w:eastAsia="en-US"/>
              </w:rPr>
              <w:t xml:space="preserve"> </w:t>
            </w:r>
            <w:r w:rsidRPr="001B38AD">
              <w:rPr>
                <w:rFonts w:eastAsiaTheme="minorHAnsi"/>
                <w:sz w:val="28"/>
                <w:szCs w:val="28"/>
                <w:lang w:eastAsia="en-US"/>
              </w:rPr>
              <w:t>року Генеральна прокуратура зробила заяву, відповідно до якої останнє</w:t>
            </w:r>
            <w:r w:rsidRPr="001B38AD">
              <w:rPr>
                <w:rFonts w:eastAsiaTheme="minorHAnsi"/>
                <w:sz w:val="28"/>
                <w:szCs w:val="28"/>
                <w:lang w:val="uk-UA" w:eastAsia="en-US"/>
              </w:rPr>
              <w:t xml:space="preserve"> </w:t>
            </w:r>
            <w:r w:rsidRPr="001B38AD">
              <w:rPr>
                <w:rFonts w:eastAsiaTheme="minorHAnsi"/>
                <w:sz w:val="28"/>
                <w:szCs w:val="28"/>
                <w:lang w:eastAsia="en-US"/>
              </w:rPr>
              <w:t>дослідження ДНК, яке проводилось у Німеччині, підтвердило, що тіло,</w:t>
            </w:r>
            <w:r w:rsidRPr="001B38AD">
              <w:rPr>
                <w:rFonts w:eastAsiaTheme="minorHAnsi"/>
                <w:sz w:val="28"/>
                <w:szCs w:val="28"/>
                <w:lang w:val="uk-UA" w:eastAsia="en-US"/>
              </w:rPr>
              <w:t xml:space="preserve"> </w:t>
            </w:r>
            <w:r w:rsidRPr="001B38AD">
              <w:rPr>
                <w:rFonts w:eastAsiaTheme="minorHAnsi"/>
                <w:sz w:val="28"/>
                <w:szCs w:val="28"/>
                <w:lang w:eastAsia="en-US"/>
              </w:rPr>
              <w:t>знайдене поблизу м. Таращі, належало чоловікові заявниці.</w:t>
            </w:r>
          </w:p>
          <w:p w:rsidR="00260912" w:rsidRPr="001B38AD" w:rsidRDefault="005149CC" w:rsidP="0027050A">
            <w:pPr>
              <w:autoSpaceDE w:val="0"/>
              <w:autoSpaceDN w:val="0"/>
              <w:adjustRightInd w:val="0"/>
              <w:rPr>
                <w:rFonts w:eastAsiaTheme="minorHAnsi"/>
                <w:sz w:val="28"/>
                <w:szCs w:val="28"/>
                <w:lang w:eastAsia="en-US"/>
              </w:rPr>
            </w:pPr>
            <w:r w:rsidRPr="001B38AD">
              <w:rPr>
                <w:rFonts w:eastAsiaTheme="minorHAnsi"/>
                <w:sz w:val="28"/>
                <w:szCs w:val="28"/>
                <w:lang w:eastAsia="en-US"/>
              </w:rPr>
              <w:t>186. Суд вважає, що ставлення слідчих органів до заявниці та її сім’ї дійсно</w:t>
            </w:r>
            <w:r w:rsidRPr="001B38AD">
              <w:rPr>
                <w:rFonts w:eastAsiaTheme="minorHAnsi"/>
                <w:sz w:val="28"/>
                <w:szCs w:val="28"/>
                <w:lang w:val="uk-UA" w:eastAsia="en-US"/>
              </w:rPr>
              <w:t xml:space="preserve"> </w:t>
            </w:r>
            <w:r w:rsidRPr="001B38AD">
              <w:rPr>
                <w:rFonts w:eastAsiaTheme="minorHAnsi"/>
                <w:sz w:val="28"/>
                <w:szCs w:val="28"/>
                <w:lang w:eastAsia="en-US"/>
              </w:rPr>
              <w:t>завдало серйозних страждань, які прирівнюються до принижуючого</w:t>
            </w:r>
            <w:r w:rsidRPr="001B38AD">
              <w:rPr>
                <w:rFonts w:eastAsiaTheme="minorHAnsi"/>
                <w:sz w:val="28"/>
                <w:szCs w:val="28"/>
                <w:lang w:val="uk-UA" w:eastAsia="en-US"/>
              </w:rPr>
              <w:t xml:space="preserve"> </w:t>
            </w:r>
            <w:r w:rsidRPr="001B38AD">
              <w:rPr>
                <w:rFonts w:eastAsiaTheme="minorHAnsi"/>
                <w:sz w:val="28"/>
                <w:szCs w:val="28"/>
                <w:lang w:eastAsia="en-US"/>
              </w:rPr>
              <w:t>гідність поводження всупереч статті 3. Суд доходить висновку, що у цій</w:t>
            </w:r>
            <w:r w:rsidRPr="001B38AD">
              <w:rPr>
                <w:rFonts w:eastAsiaTheme="minorHAnsi"/>
                <w:sz w:val="28"/>
                <w:szCs w:val="28"/>
                <w:lang w:val="uk-UA" w:eastAsia="en-US"/>
              </w:rPr>
              <w:t xml:space="preserve"> </w:t>
            </w:r>
            <w:r w:rsidRPr="001B38AD">
              <w:rPr>
                <w:rFonts w:eastAsiaTheme="minorHAnsi"/>
                <w:sz w:val="28"/>
                <w:szCs w:val="28"/>
                <w:lang w:eastAsia="en-US"/>
              </w:rPr>
              <w:t>справі положення статті 3 Конвенції було порушено.</w:t>
            </w:r>
          </w:p>
          <w:p w:rsidR="001B38AD" w:rsidRPr="001B38AD" w:rsidRDefault="001B38AD" w:rsidP="0027050A">
            <w:pPr>
              <w:autoSpaceDE w:val="0"/>
              <w:autoSpaceDN w:val="0"/>
              <w:adjustRightInd w:val="0"/>
              <w:rPr>
                <w:bCs/>
                <w:color w:val="000000" w:themeColor="text1"/>
                <w:sz w:val="28"/>
                <w:szCs w:val="28"/>
                <w:highlight w:val="yellow"/>
              </w:rPr>
            </w:pPr>
            <w:r w:rsidRPr="001B38AD">
              <w:rPr>
                <w:rFonts w:eastAsiaTheme="minorHAnsi"/>
                <w:iCs/>
                <w:sz w:val="28"/>
                <w:szCs w:val="28"/>
                <w:lang w:eastAsia="en-US"/>
              </w:rPr>
              <w:t xml:space="preserve">«Кучерук проти України» </w:t>
            </w:r>
            <w:r w:rsidRPr="001B38AD">
              <w:rPr>
                <w:rFonts w:eastAsiaTheme="minorHAnsi"/>
                <w:sz w:val="28"/>
                <w:szCs w:val="28"/>
                <w:lang w:eastAsia="en-US"/>
              </w:rPr>
              <w:t>розслідування не</w:t>
            </w:r>
            <w:r>
              <w:rPr>
                <w:rFonts w:eastAsiaTheme="minorHAnsi"/>
                <w:sz w:val="28"/>
                <w:szCs w:val="28"/>
                <w:lang w:val="uk-UA" w:eastAsia="en-US"/>
              </w:rPr>
              <w:t xml:space="preserve"> </w:t>
            </w:r>
            <w:r w:rsidRPr="001B38AD">
              <w:rPr>
                <w:rFonts w:eastAsiaTheme="minorHAnsi"/>
                <w:sz w:val="28"/>
                <w:szCs w:val="28"/>
                <w:lang w:eastAsia="en-US"/>
              </w:rPr>
              <w:t>відповідало вимозі прозорості</w:t>
            </w:r>
            <w:r w:rsidRPr="001B38AD">
              <w:rPr>
                <w:rFonts w:eastAsiaTheme="minorHAnsi"/>
                <w:sz w:val="28"/>
                <w:szCs w:val="28"/>
                <w:lang w:val="uk-UA" w:eastAsia="en-US"/>
              </w:rPr>
              <w:t xml:space="preserve"> </w:t>
            </w:r>
            <w:r w:rsidRPr="001B38AD">
              <w:rPr>
                <w:rFonts w:eastAsiaTheme="minorHAnsi"/>
                <w:sz w:val="28"/>
                <w:szCs w:val="28"/>
                <w:lang w:eastAsia="en-US"/>
              </w:rPr>
              <w:t>(публічного контролю). Сторонами не</w:t>
            </w:r>
            <w:r w:rsidRPr="001B38AD">
              <w:rPr>
                <w:rFonts w:eastAsiaTheme="minorHAnsi"/>
                <w:sz w:val="28"/>
                <w:szCs w:val="28"/>
                <w:lang w:val="uk-UA" w:eastAsia="en-US"/>
              </w:rPr>
              <w:t xml:space="preserve"> </w:t>
            </w:r>
            <w:r w:rsidRPr="001B38AD">
              <w:rPr>
                <w:rFonts w:eastAsiaTheme="minorHAnsi"/>
                <w:sz w:val="28"/>
                <w:szCs w:val="28"/>
                <w:lang w:eastAsia="en-US"/>
              </w:rPr>
              <w:t>оспорювалось, що мати заявника протягом майже 5 місяців, до 16 січня 2003 року, не була</w:t>
            </w:r>
            <w:r w:rsidRPr="001B38AD">
              <w:rPr>
                <w:rFonts w:eastAsiaTheme="minorHAnsi"/>
                <w:sz w:val="28"/>
                <w:szCs w:val="28"/>
                <w:lang w:val="uk-UA" w:eastAsia="en-US"/>
              </w:rPr>
              <w:t xml:space="preserve"> </w:t>
            </w:r>
            <w:r w:rsidRPr="001B38AD">
              <w:rPr>
                <w:rFonts w:eastAsiaTheme="minorHAnsi"/>
                <w:sz w:val="28"/>
                <w:szCs w:val="28"/>
                <w:lang w:eastAsia="en-US"/>
              </w:rPr>
              <w:t>навіть поінформована про формальну відмову у порушенні кримінальної справи за скаргою на жорстоке поводження. Адвокату заявника надали доступ до матеріалів перевірки лише у серпні 2003 року, тобто майже через рік.</w:t>
            </w:r>
          </w:p>
        </w:tc>
      </w:tr>
      <w:tr w:rsidR="00260912" w:rsidRPr="008B5AC6" w:rsidTr="00260912">
        <w:tc>
          <w:tcPr>
            <w:tcW w:w="2547" w:type="dxa"/>
          </w:tcPr>
          <w:p w:rsidR="005149CC" w:rsidRPr="001B38AD" w:rsidRDefault="005149CC" w:rsidP="005149CC">
            <w:pPr>
              <w:autoSpaceDE w:val="0"/>
              <w:autoSpaceDN w:val="0"/>
              <w:adjustRightInd w:val="0"/>
              <w:jc w:val="left"/>
              <w:rPr>
                <w:rFonts w:eastAsiaTheme="minorHAnsi"/>
                <w:b/>
                <w:bCs/>
                <w:color w:val="000000" w:themeColor="text1"/>
                <w:sz w:val="28"/>
                <w:szCs w:val="28"/>
                <w:lang w:eastAsia="en-US"/>
              </w:rPr>
            </w:pPr>
            <w:r w:rsidRPr="001B38AD">
              <w:rPr>
                <w:rFonts w:eastAsiaTheme="minorHAnsi"/>
                <w:b/>
                <w:bCs/>
                <w:color w:val="000000" w:themeColor="text1"/>
                <w:sz w:val="28"/>
                <w:szCs w:val="28"/>
                <w:lang w:val="uk-UA" w:eastAsia="en-US"/>
              </w:rPr>
              <w:t>Н</w:t>
            </w:r>
            <w:r w:rsidRPr="001B38AD">
              <w:rPr>
                <w:rFonts w:eastAsiaTheme="minorHAnsi"/>
                <w:b/>
                <w:bCs/>
                <w:color w:val="000000" w:themeColor="text1"/>
                <w:sz w:val="28"/>
                <w:szCs w:val="28"/>
                <w:lang w:eastAsia="en-US"/>
              </w:rPr>
              <w:t>евідкладн</w:t>
            </w:r>
            <w:r w:rsidRPr="001B38AD">
              <w:rPr>
                <w:rFonts w:eastAsiaTheme="minorHAnsi"/>
                <w:b/>
                <w:bCs/>
                <w:color w:val="000000" w:themeColor="text1"/>
                <w:sz w:val="28"/>
                <w:szCs w:val="28"/>
                <w:lang w:val="uk-UA" w:eastAsia="en-US"/>
              </w:rPr>
              <w:t>і</w:t>
            </w:r>
            <w:r w:rsidRPr="001B38AD">
              <w:rPr>
                <w:rFonts w:eastAsiaTheme="minorHAnsi"/>
                <w:b/>
                <w:bCs/>
                <w:color w:val="000000" w:themeColor="text1"/>
                <w:sz w:val="28"/>
                <w:szCs w:val="28"/>
                <w:lang w:eastAsia="en-US"/>
              </w:rPr>
              <w:t>ст</w:t>
            </w:r>
            <w:r w:rsidRPr="001B38AD">
              <w:rPr>
                <w:rFonts w:eastAsiaTheme="minorHAnsi"/>
                <w:b/>
                <w:bCs/>
                <w:color w:val="000000" w:themeColor="text1"/>
                <w:sz w:val="28"/>
                <w:szCs w:val="28"/>
                <w:lang w:val="uk-UA" w:eastAsia="en-US"/>
              </w:rPr>
              <w:t>ь</w:t>
            </w:r>
            <w:r w:rsidRPr="001B38AD">
              <w:rPr>
                <w:rFonts w:eastAsiaTheme="minorHAnsi"/>
                <w:b/>
                <w:bCs/>
                <w:color w:val="000000" w:themeColor="text1"/>
                <w:sz w:val="28"/>
                <w:szCs w:val="28"/>
                <w:lang w:eastAsia="en-US"/>
              </w:rPr>
              <w:t>, швидк</w:t>
            </w:r>
            <w:r w:rsidRPr="001B38AD">
              <w:rPr>
                <w:rFonts w:eastAsiaTheme="minorHAnsi"/>
                <w:b/>
                <w:bCs/>
                <w:color w:val="000000" w:themeColor="text1"/>
                <w:sz w:val="28"/>
                <w:szCs w:val="28"/>
                <w:lang w:val="uk-UA" w:eastAsia="en-US"/>
              </w:rPr>
              <w:t>ість</w:t>
            </w:r>
            <w:r w:rsidRPr="001B38AD">
              <w:rPr>
                <w:rFonts w:eastAsiaTheme="minorHAnsi"/>
                <w:b/>
                <w:bCs/>
                <w:color w:val="000000" w:themeColor="text1"/>
                <w:sz w:val="28"/>
                <w:szCs w:val="28"/>
                <w:lang w:eastAsia="en-US"/>
              </w:rPr>
              <w:t xml:space="preserve"> і ретельн</w:t>
            </w:r>
            <w:r w:rsidRPr="001B38AD">
              <w:rPr>
                <w:rFonts w:eastAsiaTheme="minorHAnsi"/>
                <w:b/>
                <w:bCs/>
                <w:color w:val="000000" w:themeColor="text1"/>
                <w:sz w:val="28"/>
                <w:szCs w:val="28"/>
                <w:lang w:val="uk-UA" w:eastAsia="en-US"/>
              </w:rPr>
              <w:t>ість</w:t>
            </w:r>
          </w:p>
          <w:p w:rsidR="00260912" w:rsidRPr="001B38AD" w:rsidRDefault="005149CC" w:rsidP="005149CC">
            <w:pPr>
              <w:autoSpaceDE w:val="0"/>
              <w:autoSpaceDN w:val="0"/>
              <w:adjustRightInd w:val="0"/>
              <w:spacing w:line="360" w:lineRule="auto"/>
              <w:rPr>
                <w:bCs/>
                <w:color w:val="000000" w:themeColor="text1"/>
                <w:sz w:val="28"/>
                <w:szCs w:val="28"/>
                <w:highlight w:val="yellow"/>
                <w:lang w:val="uk-UA"/>
              </w:rPr>
            </w:pPr>
            <w:r w:rsidRPr="001B38AD">
              <w:rPr>
                <w:rFonts w:eastAsiaTheme="minorHAnsi"/>
                <w:b/>
                <w:bCs/>
                <w:color w:val="000000" w:themeColor="text1"/>
                <w:sz w:val="28"/>
                <w:szCs w:val="28"/>
                <w:lang w:eastAsia="en-US"/>
              </w:rPr>
              <w:t>розслідування</w:t>
            </w:r>
          </w:p>
        </w:tc>
        <w:tc>
          <w:tcPr>
            <w:tcW w:w="6798" w:type="dxa"/>
          </w:tcPr>
          <w:p w:rsidR="005149CC" w:rsidRPr="001B38AD" w:rsidRDefault="005149CC" w:rsidP="0027050A">
            <w:pPr>
              <w:autoSpaceDE w:val="0"/>
              <w:autoSpaceDN w:val="0"/>
              <w:adjustRightInd w:val="0"/>
              <w:rPr>
                <w:rFonts w:eastAsiaTheme="minorHAnsi"/>
                <w:sz w:val="28"/>
                <w:szCs w:val="28"/>
                <w:lang w:val="uk-UA" w:eastAsia="en-US"/>
              </w:rPr>
            </w:pPr>
            <w:r w:rsidRPr="001B38AD">
              <w:rPr>
                <w:rFonts w:eastAsiaTheme="minorHAnsi"/>
                <w:sz w:val="28"/>
                <w:szCs w:val="28"/>
                <w:lang w:eastAsia="en-US"/>
              </w:rPr>
              <w:t>«</w:t>
            </w:r>
            <w:r w:rsidRPr="001B38AD">
              <w:rPr>
                <w:rFonts w:eastAsiaTheme="minorHAnsi"/>
                <w:iCs/>
                <w:sz w:val="28"/>
                <w:szCs w:val="28"/>
                <w:lang w:eastAsia="en-US"/>
              </w:rPr>
              <w:t>Давидов та інші проти України</w:t>
            </w:r>
            <w:r w:rsidRPr="001B38AD">
              <w:rPr>
                <w:rFonts w:eastAsiaTheme="minorHAnsi"/>
                <w:sz w:val="28"/>
                <w:szCs w:val="28"/>
                <w:lang w:eastAsia="en-US"/>
              </w:rPr>
              <w:t>»: «Оперативна реакція властей при розслідуванні тверджень про жорстоке</w:t>
            </w:r>
            <w:r w:rsidRPr="001B38AD">
              <w:rPr>
                <w:rFonts w:eastAsiaTheme="minorHAnsi"/>
                <w:sz w:val="28"/>
                <w:szCs w:val="28"/>
                <w:lang w:val="uk-UA" w:eastAsia="en-US"/>
              </w:rPr>
              <w:t xml:space="preserve"> </w:t>
            </w:r>
            <w:r w:rsidRPr="001B38AD">
              <w:rPr>
                <w:rFonts w:eastAsiaTheme="minorHAnsi"/>
                <w:sz w:val="28"/>
                <w:szCs w:val="28"/>
                <w:lang w:eastAsia="en-US"/>
              </w:rPr>
              <w:t>поводження загалом має вирішальне значення для підтримання у</w:t>
            </w:r>
            <w:r w:rsidRPr="001B38AD">
              <w:rPr>
                <w:rFonts w:eastAsiaTheme="minorHAnsi"/>
                <w:sz w:val="28"/>
                <w:szCs w:val="28"/>
                <w:lang w:val="uk-UA" w:eastAsia="en-US"/>
              </w:rPr>
              <w:t xml:space="preserve"> </w:t>
            </w:r>
            <w:r w:rsidRPr="001B38AD">
              <w:rPr>
                <w:rFonts w:eastAsiaTheme="minorHAnsi"/>
                <w:sz w:val="28"/>
                <w:szCs w:val="28"/>
                <w:lang w:eastAsia="en-US"/>
              </w:rPr>
              <w:t>суспільства довіри до них у їх відданості принципам верховенства</w:t>
            </w:r>
            <w:r w:rsidRPr="001B38AD">
              <w:rPr>
                <w:rFonts w:eastAsiaTheme="minorHAnsi"/>
                <w:sz w:val="28"/>
                <w:szCs w:val="28"/>
                <w:lang w:val="uk-UA" w:eastAsia="en-US"/>
              </w:rPr>
              <w:t xml:space="preserve"> </w:t>
            </w:r>
            <w:r w:rsidRPr="001B38AD">
              <w:rPr>
                <w:rFonts w:eastAsiaTheme="minorHAnsi"/>
                <w:sz w:val="28"/>
                <w:szCs w:val="28"/>
                <w:lang w:eastAsia="en-US"/>
              </w:rPr>
              <w:t>права та для розвіяння будь-яких підозр у змові чи терпимості до</w:t>
            </w:r>
            <w:r w:rsidRPr="001B38AD">
              <w:rPr>
                <w:rFonts w:eastAsiaTheme="minorHAnsi"/>
                <w:sz w:val="28"/>
                <w:szCs w:val="28"/>
                <w:lang w:val="uk-UA" w:eastAsia="en-US"/>
              </w:rPr>
              <w:t xml:space="preserve"> </w:t>
            </w:r>
            <w:r w:rsidRPr="001B38AD">
              <w:rPr>
                <w:rFonts w:eastAsiaTheme="minorHAnsi"/>
                <w:sz w:val="28"/>
                <w:szCs w:val="28"/>
                <w:lang w:eastAsia="en-US"/>
              </w:rPr>
              <w:t xml:space="preserve">незаконних дій… Хоча у певній ситуації можуть виникати перешкоди і </w:t>
            </w:r>
            <w:r w:rsidRPr="001B38AD">
              <w:rPr>
                <w:rFonts w:eastAsiaTheme="minorHAnsi"/>
                <w:sz w:val="28"/>
                <w:szCs w:val="28"/>
                <w:lang w:eastAsia="en-US"/>
              </w:rPr>
              <w:lastRenderedPageBreak/>
              <w:t>труднощі у</w:t>
            </w:r>
            <w:r w:rsidRPr="001B38AD">
              <w:rPr>
                <w:rFonts w:eastAsiaTheme="minorHAnsi"/>
                <w:sz w:val="28"/>
                <w:szCs w:val="28"/>
                <w:lang w:val="uk-UA" w:eastAsia="en-US"/>
              </w:rPr>
              <w:t xml:space="preserve"> </w:t>
            </w:r>
            <w:r w:rsidRPr="001B38AD">
              <w:rPr>
                <w:rFonts w:eastAsiaTheme="minorHAnsi"/>
                <w:sz w:val="28"/>
                <w:szCs w:val="28"/>
                <w:lang w:eastAsia="en-US"/>
              </w:rPr>
              <w:t>розслідуванні, вкрай важливим є те, щоб органи влади розпочали розслідування невідкладно</w:t>
            </w:r>
            <w:r w:rsidRPr="001B38AD">
              <w:rPr>
                <w:rFonts w:eastAsiaTheme="minorHAnsi"/>
                <w:sz w:val="28"/>
                <w:szCs w:val="28"/>
                <w:lang w:val="uk-UA" w:eastAsia="en-US"/>
              </w:rPr>
              <w:t>».</w:t>
            </w:r>
          </w:p>
          <w:p w:rsidR="005149CC" w:rsidRPr="001B38AD" w:rsidRDefault="005149CC" w:rsidP="0027050A">
            <w:pPr>
              <w:autoSpaceDE w:val="0"/>
              <w:autoSpaceDN w:val="0"/>
              <w:adjustRightInd w:val="0"/>
              <w:rPr>
                <w:rFonts w:eastAsiaTheme="minorHAnsi"/>
                <w:sz w:val="28"/>
                <w:szCs w:val="28"/>
                <w:lang w:val="uk-UA" w:eastAsia="en-US"/>
              </w:rPr>
            </w:pPr>
            <w:r w:rsidRPr="001B38AD">
              <w:rPr>
                <w:rFonts w:eastAsiaTheme="minorHAnsi"/>
                <w:sz w:val="28"/>
                <w:szCs w:val="28"/>
                <w:lang w:val="uk-UA" w:eastAsia="en-US"/>
              </w:rPr>
              <w:t xml:space="preserve"> «</w:t>
            </w:r>
            <w:r w:rsidRPr="001B38AD">
              <w:rPr>
                <w:rFonts w:eastAsiaTheme="minorHAnsi"/>
                <w:iCs/>
                <w:sz w:val="28"/>
                <w:szCs w:val="28"/>
                <w:lang w:eastAsia="en-US"/>
              </w:rPr>
              <w:t>Афанасьєв</w:t>
            </w:r>
            <w:r w:rsidRPr="001B38AD">
              <w:rPr>
                <w:rFonts w:eastAsiaTheme="minorHAnsi"/>
                <w:iCs/>
                <w:sz w:val="28"/>
                <w:szCs w:val="28"/>
                <w:lang w:val="uk-UA" w:eastAsia="en-US"/>
              </w:rPr>
              <w:t xml:space="preserve"> проти України»: </w:t>
            </w:r>
            <w:r w:rsidRPr="001B38AD">
              <w:rPr>
                <w:rFonts w:eastAsiaTheme="minorHAnsi"/>
                <w:iCs/>
                <w:sz w:val="28"/>
                <w:szCs w:val="28"/>
                <w:lang w:eastAsia="en-US"/>
              </w:rPr>
              <w:t xml:space="preserve"> </w:t>
            </w:r>
            <w:r w:rsidRPr="001B38AD">
              <w:rPr>
                <w:rFonts w:eastAsiaTheme="minorHAnsi"/>
                <w:sz w:val="28"/>
                <w:szCs w:val="28"/>
                <w:lang w:eastAsia="en-US"/>
              </w:rPr>
              <w:t>кримінальна справа була порушена лише через півроку після самої події (причому, рішення про</w:t>
            </w:r>
            <w:r w:rsidRPr="001B38AD">
              <w:rPr>
                <w:rFonts w:eastAsiaTheme="minorHAnsi"/>
                <w:sz w:val="28"/>
                <w:szCs w:val="28"/>
                <w:lang w:val="uk-UA" w:eastAsia="en-US"/>
              </w:rPr>
              <w:t xml:space="preserve"> </w:t>
            </w:r>
            <w:r w:rsidRPr="001B38AD">
              <w:rPr>
                <w:rFonts w:eastAsiaTheme="minorHAnsi"/>
                <w:sz w:val="28"/>
                <w:szCs w:val="28"/>
                <w:lang w:eastAsia="en-US"/>
              </w:rPr>
              <w:t>порушення справи прийняв районний суд після розгляду скарги</w:t>
            </w:r>
            <w:r w:rsidRPr="001B38AD">
              <w:rPr>
                <w:rFonts w:eastAsiaTheme="minorHAnsi"/>
                <w:sz w:val="28"/>
                <w:szCs w:val="28"/>
                <w:lang w:val="uk-UA" w:eastAsia="en-US"/>
              </w:rPr>
              <w:t xml:space="preserve"> </w:t>
            </w:r>
            <w:r w:rsidRPr="001B38AD">
              <w:rPr>
                <w:rFonts w:eastAsiaTheme="minorHAnsi"/>
                <w:sz w:val="28"/>
                <w:szCs w:val="28"/>
                <w:lang w:eastAsia="en-US"/>
              </w:rPr>
              <w:t>заявника на чергову відмову прокурора у порушенні справи), а</w:t>
            </w:r>
            <w:r w:rsidRPr="001B38AD">
              <w:rPr>
                <w:rFonts w:eastAsiaTheme="minorHAnsi"/>
                <w:sz w:val="28"/>
                <w:szCs w:val="28"/>
                <w:lang w:val="uk-UA" w:eastAsia="en-US"/>
              </w:rPr>
              <w:t xml:space="preserve"> </w:t>
            </w:r>
            <w:r w:rsidRPr="001B38AD">
              <w:rPr>
                <w:rFonts w:eastAsiaTheme="minorHAnsi"/>
                <w:sz w:val="28"/>
                <w:szCs w:val="28"/>
                <w:lang w:eastAsia="en-US"/>
              </w:rPr>
              <w:t>саме слідство розпочалося через півроку після цього і тривало понад 4 роки на момент прийняття Європейським судом рішення)</w:t>
            </w:r>
            <w:r w:rsidRPr="001B38AD">
              <w:rPr>
                <w:rFonts w:eastAsiaTheme="minorHAnsi"/>
                <w:sz w:val="28"/>
                <w:szCs w:val="28"/>
                <w:lang w:val="uk-UA" w:eastAsia="en-US"/>
              </w:rPr>
              <w:t>.</w:t>
            </w:r>
          </w:p>
          <w:p w:rsidR="005149CC" w:rsidRPr="001B38AD" w:rsidRDefault="005149CC" w:rsidP="0027050A">
            <w:pPr>
              <w:autoSpaceDE w:val="0"/>
              <w:autoSpaceDN w:val="0"/>
              <w:adjustRightInd w:val="0"/>
              <w:rPr>
                <w:rFonts w:eastAsiaTheme="minorHAnsi"/>
                <w:sz w:val="28"/>
                <w:szCs w:val="28"/>
                <w:lang w:val="uk-UA" w:eastAsia="en-US"/>
              </w:rPr>
            </w:pPr>
            <w:r w:rsidRPr="001B38AD">
              <w:rPr>
                <w:rFonts w:eastAsiaTheme="minorHAnsi"/>
                <w:sz w:val="28"/>
                <w:szCs w:val="28"/>
                <w:lang w:val="uk-UA" w:eastAsia="en-US"/>
              </w:rPr>
              <w:t>«</w:t>
            </w:r>
            <w:r w:rsidRPr="001B38AD">
              <w:rPr>
                <w:rFonts w:eastAsiaTheme="minorHAnsi"/>
                <w:iCs/>
                <w:sz w:val="28"/>
                <w:szCs w:val="28"/>
                <w:lang w:eastAsia="en-US"/>
              </w:rPr>
              <w:t>Ісмаілов</w:t>
            </w:r>
            <w:r w:rsidRPr="001B38AD">
              <w:rPr>
                <w:rFonts w:eastAsiaTheme="minorHAnsi"/>
                <w:iCs/>
                <w:sz w:val="28"/>
                <w:szCs w:val="28"/>
                <w:lang w:val="uk-UA" w:eastAsia="en-US"/>
              </w:rPr>
              <w:t xml:space="preserve"> проти України»: </w:t>
            </w:r>
            <w:r w:rsidRPr="001B38AD">
              <w:rPr>
                <w:rFonts w:eastAsiaTheme="minorHAnsi"/>
                <w:iCs/>
                <w:sz w:val="28"/>
                <w:szCs w:val="28"/>
                <w:lang w:eastAsia="en-US"/>
              </w:rPr>
              <w:t xml:space="preserve"> </w:t>
            </w:r>
            <w:r w:rsidRPr="001B38AD">
              <w:rPr>
                <w:rFonts w:eastAsiaTheme="minorHAnsi"/>
                <w:sz w:val="28"/>
                <w:szCs w:val="28"/>
                <w:lang w:eastAsia="en-US"/>
              </w:rPr>
              <w:t>кримінальне провадження було розпочате через 2 роки і 2 місяці після звернення заявника</w:t>
            </w:r>
            <w:r w:rsidRPr="001B38AD">
              <w:rPr>
                <w:rFonts w:eastAsiaTheme="minorHAnsi"/>
                <w:sz w:val="28"/>
                <w:szCs w:val="28"/>
                <w:lang w:val="uk-UA" w:eastAsia="en-US"/>
              </w:rPr>
              <w:t>.</w:t>
            </w:r>
          </w:p>
          <w:p w:rsidR="005149CC" w:rsidRPr="001B38AD" w:rsidRDefault="005149CC" w:rsidP="0027050A">
            <w:pPr>
              <w:autoSpaceDE w:val="0"/>
              <w:autoSpaceDN w:val="0"/>
              <w:adjustRightInd w:val="0"/>
              <w:rPr>
                <w:rFonts w:eastAsiaTheme="minorHAnsi"/>
                <w:sz w:val="28"/>
                <w:szCs w:val="28"/>
                <w:lang w:val="uk-UA" w:eastAsia="en-US"/>
              </w:rPr>
            </w:pPr>
            <w:r w:rsidRPr="001B38AD">
              <w:rPr>
                <w:rFonts w:eastAsiaTheme="minorHAnsi"/>
                <w:iCs/>
                <w:sz w:val="28"/>
                <w:szCs w:val="28"/>
                <w:lang w:val="uk-UA" w:eastAsia="en-US"/>
              </w:rPr>
              <w:t>«</w:t>
            </w:r>
            <w:r w:rsidRPr="001B38AD">
              <w:rPr>
                <w:rFonts w:eastAsiaTheme="minorHAnsi"/>
                <w:iCs/>
                <w:sz w:val="28"/>
                <w:szCs w:val="28"/>
                <w:lang w:eastAsia="en-US"/>
              </w:rPr>
              <w:t>Спінов</w:t>
            </w:r>
            <w:r w:rsidRPr="001B38AD">
              <w:rPr>
                <w:rFonts w:eastAsiaTheme="minorHAnsi"/>
                <w:iCs/>
                <w:sz w:val="28"/>
                <w:szCs w:val="28"/>
                <w:lang w:val="uk-UA" w:eastAsia="en-US"/>
              </w:rPr>
              <w:t xml:space="preserve"> проти України» (</w:t>
            </w:r>
            <w:r w:rsidRPr="001B38AD">
              <w:rPr>
                <w:rFonts w:eastAsiaTheme="minorHAnsi"/>
                <w:sz w:val="28"/>
                <w:szCs w:val="28"/>
                <w:lang w:eastAsia="en-US"/>
              </w:rPr>
              <w:t>заява №34331/03</w:t>
            </w:r>
            <w:r w:rsidRPr="001B38AD">
              <w:rPr>
                <w:rFonts w:eastAsiaTheme="minorHAnsi"/>
                <w:iCs/>
                <w:sz w:val="28"/>
                <w:szCs w:val="28"/>
                <w:lang w:val="uk-UA" w:eastAsia="en-US"/>
              </w:rPr>
              <w:t xml:space="preserve">) - </w:t>
            </w:r>
            <w:r w:rsidRPr="001B38AD">
              <w:rPr>
                <w:rFonts w:eastAsiaTheme="minorHAnsi"/>
                <w:sz w:val="28"/>
                <w:szCs w:val="28"/>
                <w:lang w:eastAsia="en-US"/>
              </w:rPr>
              <w:t>через 4 роки 7 місяців</w:t>
            </w:r>
            <w:r w:rsidRPr="001B38AD">
              <w:rPr>
                <w:rFonts w:eastAsiaTheme="minorHAnsi"/>
                <w:sz w:val="28"/>
                <w:szCs w:val="28"/>
                <w:lang w:val="uk-UA" w:eastAsia="en-US"/>
              </w:rPr>
              <w:t>.</w:t>
            </w:r>
          </w:p>
          <w:p w:rsidR="005149CC" w:rsidRPr="001B38AD" w:rsidRDefault="005149CC" w:rsidP="0027050A">
            <w:pPr>
              <w:autoSpaceDE w:val="0"/>
              <w:autoSpaceDN w:val="0"/>
              <w:adjustRightInd w:val="0"/>
              <w:rPr>
                <w:rFonts w:eastAsiaTheme="minorHAnsi"/>
                <w:iCs/>
                <w:sz w:val="28"/>
                <w:szCs w:val="28"/>
                <w:lang w:val="uk-UA" w:eastAsia="en-US"/>
              </w:rPr>
            </w:pPr>
            <w:r w:rsidRPr="001B38AD">
              <w:rPr>
                <w:rFonts w:eastAsiaTheme="minorHAnsi"/>
                <w:iCs/>
                <w:sz w:val="28"/>
                <w:szCs w:val="28"/>
                <w:lang w:val="uk-UA" w:eastAsia="en-US"/>
              </w:rPr>
              <w:t>«</w:t>
            </w:r>
            <w:r w:rsidRPr="001B38AD">
              <w:rPr>
                <w:rFonts w:eastAsiaTheme="minorHAnsi"/>
                <w:iCs/>
                <w:sz w:val="28"/>
                <w:szCs w:val="28"/>
                <w:lang w:eastAsia="en-US"/>
              </w:rPr>
              <w:t>Душк</w:t>
            </w:r>
            <w:r w:rsidRPr="001B38AD">
              <w:rPr>
                <w:rFonts w:eastAsiaTheme="minorHAnsi"/>
                <w:iCs/>
                <w:sz w:val="28"/>
                <w:szCs w:val="28"/>
                <w:lang w:val="uk-UA" w:eastAsia="en-US"/>
              </w:rPr>
              <w:t>а проти України» (</w:t>
            </w:r>
            <w:r w:rsidRPr="001B38AD">
              <w:rPr>
                <w:rFonts w:eastAsiaTheme="minorHAnsi"/>
                <w:sz w:val="28"/>
                <w:szCs w:val="28"/>
                <w:lang w:eastAsia="en-US"/>
              </w:rPr>
              <w:t>заява №29175/04</w:t>
            </w:r>
            <w:r w:rsidRPr="001B38AD">
              <w:rPr>
                <w:rFonts w:eastAsiaTheme="minorHAnsi"/>
                <w:iCs/>
                <w:sz w:val="28"/>
                <w:szCs w:val="28"/>
                <w:lang w:val="uk-UA" w:eastAsia="en-US"/>
              </w:rPr>
              <w:t>) - 3 роки.</w:t>
            </w:r>
          </w:p>
          <w:p w:rsidR="005149CC" w:rsidRPr="001B38AD" w:rsidRDefault="005149CC" w:rsidP="0027050A">
            <w:pPr>
              <w:autoSpaceDE w:val="0"/>
              <w:autoSpaceDN w:val="0"/>
              <w:adjustRightInd w:val="0"/>
              <w:rPr>
                <w:rFonts w:eastAsiaTheme="minorHAnsi"/>
                <w:iCs/>
                <w:sz w:val="28"/>
                <w:szCs w:val="28"/>
                <w:lang w:val="uk-UA" w:eastAsia="en-US"/>
              </w:rPr>
            </w:pPr>
            <w:r w:rsidRPr="001B38AD">
              <w:rPr>
                <w:rFonts w:eastAsiaTheme="minorHAnsi"/>
                <w:iCs/>
                <w:sz w:val="28"/>
                <w:szCs w:val="28"/>
                <w:lang w:val="uk-UA" w:eastAsia="en-US"/>
              </w:rPr>
              <w:t>«</w:t>
            </w:r>
            <w:r w:rsidRPr="001B38AD">
              <w:rPr>
                <w:rFonts w:eastAsiaTheme="minorHAnsi"/>
                <w:iCs/>
                <w:sz w:val="28"/>
                <w:szCs w:val="28"/>
                <w:lang w:eastAsia="en-US"/>
              </w:rPr>
              <w:t>Вергельськ</w:t>
            </w:r>
            <w:r w:rsidRPr="001B38AD">
              <w:rPr>
                <w:rFonts w:eastAsiaTheme="minorHAnsi"/>
                <w:iCs/>
                <w:sz w:val="28"/>
                <w:szCs w:val="28"/>
                <w:lang w:val="uk-UA" w:eastAsia="en-US"/>
              </w:rPr>
              <w:t>ий проти України» (</w:t>
            </w:r>
            <w:r w:rsidRPr="001B38AD">
              <w:rPr>
                <w:rFonts w:eastAsiaTheme="minorHAnsi"/>
                <w:sz w:val="28"/>
                <w:szCs w:val="28"/>
                <w:lang w:eastAsia="en-US"/>
              </w:rPr>
              <w:t>заява №19312/06</w:t>
            </w:r>
            <w:r w:rsidRPr="001B38AD">
              <w:rPr>
                <w:rFonts w:eastAsiaTheme="minorHAnsi"/>
                <w:iCs/>
                <w:sz w:val="28"/>
                <w:szCs w:val="28"/>
                <w:lang w:val="uk-UA" w:eastAsia="en-US"/>
              </w:rPr>
              <w:t>) - 5 років.</w:t>
            </w:r>
          </w:p>
          <w:p w:rsidR="005149CC" w:rsidRPr="001B38AD" w:rsidRDefault="005149CC" w:rsidP="0027050A">
            <w:pPr>
              <w:autoSpaceDE w:val="0"/>
              <w:autoSpaceDN w:val="0"/>
              <w:adjustRightInd w:val="0"/>
              <w:rPr>
                <w:rFonts w:eastAsiaTheme="minorHAnsi"/>
                <w:iCs/>
                <w:sz w:val="28"/>
                <w:szCs w:val="28"/>
                <w:lang w:val="uk-UA" w:eastAsia="en-US"/>
              </w:rPr>
            </w:pPr>
            <w:r w:rsidRPr="001B38AD">
              <w:rPr>
                <w:rFonts w:eastAsiaTheme="minorHAnsi"/>
                <w:iCs/>
                <w:sz w:val="28"/>
                <w:szCs w:val="28"/>
                <w:lang w:val="uk-UA" w:eastAsia="en-US"/>
              </w:rPr>
              <w:t>«Дрозд проти України» (</w:t>
            </w:r>
            <w:r w:rsidRPr="001B38AD">
              <w:rPr>
                <w:rFonts w:eastAsiaTheme="minorHAnsi"/>
                <w:sz w:val="28"/>
                <w:szCs w:val="28"/>
                <w:lang w:eastAsia="en-US"/>
              </w:rPr>
              <w:t>заява №12174/03</w:t>
            </w:r>
            <w:r w:rsidRPr="001B38AD">
              <w:rPr>
                <w:rFonts w:eastAsiaTheme="minorHAnsi"/>
                <w:sz w:val="28"/>
                <w:szCs w:val="28"/>
                <w:lang w:val="uk-UA" w:eastAsia="en-US"/>
              </w:rPr>
              <w:t xml:space="preserve">) - </w:t>
            </w:r>
            <w:r w:rsidRPr="001B38AD">
              <w:rPr>
                <w:rFonts w:eastAsiaTheme="minorHAnsi"/>
                <w:iCs/>
                <w:sz w:val="28"/>
                <w:szCs w:val="28"/>
                <w:lang w:val="uk-UA" w:eastAsia="en-US"/>
              </w:rPr>
              <w:t>6 років.</w:t>
            </w:r>
          </w:p>
          <w:p w:rsidR="00260912" w:rsidRPr="001B38AD" w:rsidRDefault="005149CC" w:rsidP="0027050A">
            <w:pPr>
              <w:autoSpaceDE w:val="0"/>
              <w:autoSpaceDN w:val="0"/>
              <w:adjustRightInd w:val="0"/>
              <w:rPr>
                <w:rFonts w:eastAsiaTheme="minorHAnsi"/>
                <w:sz w:val="28"/>
                <w:szCs w:val="28"/>
                <w:lang w:val="uk-UA" w:eastAsia="en-US"/>
              </w:rPr>
            </w:pPr>
            <w:r w:rsidRPr="001B38AD">
              <w:rPr>
                <w:rFonts w:eastAsiaTheme="minorHAnsi"/>
                <w:iCs/>
                <w:sz w:val="28"/>
                <w:szCs w:val="28"/>
                <w:lang w:val="uk-UA" w:eastAsia="en-US"/>
              </w:rPr>
              <w:t>«</w:t>
            </w:r>
            <w:r w:rsidRPr="001B38AD">
              <w:rPr>
                <w:rFonts w:eastAsiaTheme="minorHAnsi"/>
                <w:iCs/>
                <w:sz w:val="28"/>
                <w:szCs w:val="28"/>
                <w:lang w:eastAsia="en-US"/>
              </w:rPr>
              <w:t>Самардак</w:t>
            </w:r>
            <w:r w:rsidRPr="001B38AD">
              <w:rPr>
                <w:rFonts w:eastAsiaTheme="minorHAnsi"/>
                <w:iCs/>
                <w:sz w:val="28"/>
                <w:szCs w:val="28"/>
                <w:lang w:val="uk-UA" w:eastAsia="en-US"/>
              </w:rPr>
              <w:t xml:space="preserve"> проти України» (</w:t>
            </w:r>
            <w:r w:rsidRPr="001B38AD">
              <w:rPr>
                <w:rFonts w:eastAsiaTheme="minorHAnsi"/>
                <w:sz w:val="28"/>
                <w:szCs w:val="28"/>
                <w:lang w:eastAsia="en-US"/>
              </w:rPr>
              <w:t>заява №43109/05</w:t>
            </w:r>
            <w:r w:rsidRPr="001B38AD">
              <w:rPr>
                <w:rFonts w:eastAsiaTheme="minorHAnsi"/>
                <w:iCs/>
                <w:sz w:val="28"/>
                <w:szCs w:val="28"/>
                <w:lang w:val="uk-UA" w:eastAsia="en-US"/>
              </w:rPr>
              <w:t xml:space="preserve">) - </w:t>
            </w:r>
            <w:r w:rsidRPr="001B38AD">
              <w:rPr>
                <w:rFonts w:eastAsiaTheme="minorHAnsi"/>
                <w:sz w:val="28"/>
                <w:szCs w:val="28"/>
                <w:lang w:eastAsia="en-US"/>
              </w:rPr>
              <w:t>понад 8 років</w:t>
            </w:r>
            <w:r w:rsidRPr="001B38AD">
              <w:rPr>
                <w:rFonts w:eastAsiaTheme="minorHAnsi"/>
                <w:sz w:val="28"/>
                <w:szCs w:val="28"/>
                <w:lang w:val="uk-UA" w:eastAsia="en-US"/>
              </w:rPr>
              <w:t>.</w:t>
            </w:r>
          </w:p>
          <w:p w:rsidR="00001400" w:rsidRPr="001B38AD" w:rsidRDefault="00001400" w:rsidP="0027050A">
            <w:pPr>
              <w:autoSpaceDE w:val="0"/>
              <w:autoSpaceDN w:val="0"/>
              <w:adjustRightInd w:val="0"/>
              <w:rPr>
                <w:bCs/>
                <w:color w:val="000000" w:themeColor="text1"/>
                <w:sz w:val="28"/>
                <w:szCs w:val="28"/>
                <w:highlight w:val="yellow"/>
                <w:lang w:val="uk-UA"/>
              </w:rPr>
            </w:pPr>
            <w:r w:rsidRPr="001B38AD">
              <w:rPr>
                <w:rFonts w:eastAsiaTheme="minorHAnsi"/>
                <w:sz w:val="28"/>
                <w:szCs w:val="28"/>
                <w:lang w:val="uk-UA" w:eastAsia="en-US"/>
              </w:rPr>
              <w:t>«</w:t>
            </w:r>
            <w:r w:rsidRPr="001B38AD">
              <w:rPr>
                <w:rFonts w:eastAsiaTheme="minorHAnsi"/>
                <w:iCs/>
                <w:sz w:val="28"/>
                <w:szCs w:val="28"/>
                <w:lang w:val="uk-UA" w:eastAsia="en-US"/>
              </w:rPr>
              <w:t>Білий проти України</w:t>
            </w:r>
            <w:r w:rsidRPr="001B38AD">
              <w:rPr>
                <w:rFonts w:eastAsiaTheme="minorHAnsi"/>
                <w:sz w:val="28"/>
                <w:szCs w:val="28"/>
                <w:lang w:val="uk-UA" w:eastAsia="en-US"/>
              </w:rPr>
              <w:t>» (заява №14475/03) кримінальна справа за скаргою на погане поводження так і не була порушена, і таке рішення було підтримане українськими судами, в той час як Європейський суд з прав людини визнав, що тілесні ушкодження, зокрема, пошкодження голови, були заподіяні працівниками міліції під час перебування заявника (до речі, колишнього міліціонера) у відділку.</w:t>
            </w:r>
          </w:p>
        </w:tc>
      </w:tr>
    </w:tbl>
    <w:p w:rsidR="00770142" w:rsidRDefault="00770142" w:rsidP="0052564A">
      <w:pPr>
        <w:autoSpaceDE w:val="0"/>
        <w:autoSpaceDN w:val="0"/>
        <w:adjustRightInd w:val="0"/>
        <w:spacing w:line="360" w:lineRule="auto"/>
        <w:ind w:firstLine="709"/>
        <w:rPr>
          <w:bCs/>
          <w:color w:val="000000" w:themeColor="text1"/>
          <w:sz w:val="28"/>
          <w:szCs w:val="28"/>
          <w:highlight w:val="yellow"/>
          <w:lang w:val="uk-UA"/>
        </w:rPr>
      </w:pPr>
    </w:p>
    <w:tbl>
      <w:tblPr>
        <w:tblStyle w:val="ac"/>
        <w:tblW w:w="0" w:type="auto"/>
        <w:tblLook w:val="04A0" w:firstRow="1" w:lastRow="0" w:firstColumn="1" w:lastColumn="0" w:noHBand="0" w:noVBand="1"/>
      </w:tblPr>
      <w:tblGrid>
        <w:gridCol w:w="1916"/>
        <w:gridCol w:w="7429"/>
      </w:tblGrid>
      <w:tr w:rsidR="0013228A" w:rsidTr="0013228A">
        <w:tc>
          <w:tcPr>
            <w:tcW w:w="9345" w:type="dxa"/>
            <w:gridSpan w:val="2"/>
            <w:shd w:val="clear" w:color="auto" w:fill="D9D9D9" w:themeFill="background1" w:themeFillShade="D9"/>
          </w:tcPr>
          <w:p w:rsidR="0013228A" w:rsidRPr="0013228A" w:rsidRDefault="0013228A" w:rsidP="0013228A">
            <w:pPr>
              <w:autoSpaceDE w:val="0"/>
              <w:autoSpaceDN w:val="0"/>
              <w:adjustRightInd w:val="0"/>
              <w:jc w:val="center"/>
              <w:rPr>
                <w:rFonts w:eastAsiaTheme="minorHAnsi"/>
                <w:b/>
                <w:bCs/>
                <w:color w:val="000000" w:themeColor="text1"/>
                <w:sz w:val="28"/>
                <w:szCs w:val="28"/>
                <w:lang w:eastAsia="en-US"/>
              </w:rPr>
            </w:pPr>
            <w:r w:rsidRPr="0013228A">
              <w:rPr>
                <w:rFonts w:eastAsiaTheme="minorHAnsi"/>
                <w:b/>
                <w:bCs/>
                <w:color w:val="000000" w:themeColor="text1"/>
                <w:sz w:val="28"/>
                <w:szCs w:val="28"/>
                <w:lang w:val="uk-UA" w:eastAsia="en-US"/>
              </w:rPr>
              <w:t>В</w:t>
            </w:r>
            <w:r w:rsidRPr="0013228A">
              <w:rPr>
                <w:rFonts w:eastAsiaTheme="minorHAnsi"/>
                <w:b/>
                <w:bCs/>
                <w:color w:val="000000" w:themeColor="text1"/>
                <w:sz w:val="28"/>
                <w:szCs w:val="28"/>
                <w:lang w:eastAsia="en-US"/>
              </w:rPr>
              <w:t>итяги з рішень ЄСПЛ проти України щодо</w:t>
            </w:r>
          </w:p>
          <w:p w:rsidR="0013228A" w:rsidRDefault="0013228A" w:rsidP="0013228A">
            <w:pPr>
              <w:autoSpaceDE w:val="0"/>
              <w:autoSpaceDN w:val="0"/>
              <w:adjustRightInd w:val="0"/>
              <w:spacing w:line="360" w:lineRule="auto"/>
              <w:jc w:val="center"/>
              <w:rPr>
                <w:bCs/>
                <w:color w:val="000000" w:themeColor="text1"/>
                <w:sz w:val="28"/>
                <w:szCs w:val="28"/>
                <w:highlight w:val="yellow"/>
                <w:lang w:val="uk-UA"/>
              </w:rPr>
            </w:pPr>
            <w:r w:rsidRPr="0013228A">
              <w:rPr>
                <w:rFonts w:eastAsiaTheme="minorHAnsi"/>
                <w:b/>
                <w:bCs/>
                <w:color w:val="000000" w:themeColor="text1"/>
                <w:sz w:val="28"/>
                <w:szCs w:val="28"/>
                <w:lang w:eastAsia="en-US"/>
              </w:rPr>
              <w:t>порушення процесуального аспекту статті 3 Конвенції</w:t>
            </w:r>
          </w:p>
        </w:tc>
      </w:tr>
      <w:tr w:rsidR="0013228A" w:rsidTr="00335ECA">
        <w:tc>
          <w:tcPr>
            <w:tcW w:w="9345" w:type="dxa"/>
            <w:gridSpan w:val="2"/>
          </w:tcPr>
          <w:p w:rsidR="0013228A" w:rsidRPr="0013228A" w:rsidRDefault="0013228A" w:rsidP="0013228A">
            <w:pPr>
              <w:autoSpaceDE w:val="0"/>
              <w:autoSpaceDN w:val="0"/>
              <w:adjustRightInd w:val="0"/>
              <w:jc w:val="center"/>
              <w:rPr>
                <w:rFonts w:eastAsiaTheme="minorHAnsi"/>
                <w:b/>
                <w:bCs/>
                <w:sz w:val="28"/>
                <w:szCs w:val="28"/>
                <w:lang w:eastAsia="en-US"/>
              </w:rPr>
            </w:pPr>
            <w:r w:rsidRPr="0013228A">
              <w:rPr>
                <w:rFonts w:eastAsiaTheme="minorHAnsi"/>
                <w:b/>
                <w:bCs/>
                <w:sz w:val="28"/>
                <w:szCs w:val="28"/>
                <w:lang w:eastAsia="en-US"/>
              </w:rPr>
              <w:t>Полторацький проти України</w:t>
            </w:r>
          </w:p>
          <w:p w:rsidR="0013228A" w:rsidRDefault="0013228A" w:rsidP="0013228A">
            <w:pPr>
              <w:autoSpaceDE w:val="0"/>
              <w:autoSpaceDN w:val="0"/>
              <w:adjustRightInd w:val="0"/>
              <w:spacing w:line="360" w:lineRule="auto"/>
              <w:jc w:val="center"/>
              <w:rPr>
                <w:bCs/>
                <w:color w:val="000000" w:themeColor="text1"/>
                <w:sz w:val="28"/>
                <w:szCs w:val="28"/>
                <w:highlight w:val="yellow"/>
                <w:lang w:val="uk-UA"/>
              </w:rPr>
            </w:pPr>
            <w:r>
              <w:rPr>
                <w:rFonts w:eastAsiaTheme="minorHAnsi"/>
                <w:sz w:val="28"/>
                <w:szCs w:val="28"/>
                <w:lang w:val="uk-UA" w:eastAsia="en-US"/>
              </w:rPr>
              <w:t>Р</w:t>
            </w:r>
            <w:r w:rsidRPr="0013228A">
              <w:rPr>
                <w:rFonts w:eastAsiaTheme="minorHAnsi"/>
                <w:sz w:val="28"/>
                <w:szCs w:val="28"/>
                <w:lang w:eastAsia="en-US"/>
              </w:rPr>
              <w:t>ішення від 29.04.2003, заява № 38812/97</w:t>
            </w:r>
          </w:p>
        </w:tc>
      </w:tr>
      <w:tr w:rsidR="0013228A" w:rsidTr="0013228A">
        <w:tc>
          <w:tcPr>
            <w:tcW w:w="1916" w:type="dxa"/>
          </w:tcPr>
          <w:p w:rsidR="0013228A" w:rsidRPr="0013228A" w:rsidRDefault="0013228A" w:rsidP="0052564A">
            <w:pPr>
              <w:autoSpaceDE w:val="0"/>
              <w:autoSpaceDN w:val="0"/>
              <w:adjustRightInd w:val="0"/>
              <w:spacing w:line="360" w:lineRule="auto"/>
              <w:rPr>
                <w:bCs/>
                <w:color w:val="000000" w:themeColor="text1"/>
                <w:sz w:val="28"/>
                <w:szCs w:val="28"/>
                <w:highlight w:val="yellow"/>
                <w:lang w:val="uk-UA"/>
              </w:rPr>
            </w:pPr>
            <w:r w:rsidRPr="0013228A">
              <w:rPr>
                <w:rFonts w:eastAsiaTheme="minorHAnsi"/>
                <w:b/>
                <w:bCs/>
                <w:sz w:val="28"/>
                <w:szCs w:val="28"/>
                <w:lang w:eastAsia="en-US"/>
              </w:rPr>
              <w:t>незалежність</w:t>
            </w:r>
          </w:p>
        </w:tc>
        <w:tc>
          <w:tcPr>
            <w:tcW w:w="7429" w:type="dxa"/>
          </w:tcPr>
          <w:p w:rsidR="0013228A" w:rsidRPr="0013228A" w:rsidRDefault="0013228A" w:rsidP="0013228A">
            <w:pPr>
              <w:autoSpaceDE w:val="0"/>
              <w:autoSpaceDN w:val="0"/>
              <w:adjustRightInd w:val="0"/>
              <w:jc w:val="left"/>
              <w:rPr>
                <w:bCs/>
                <w:color w:val="000000" w:themeColor="text1"/>
                <w:sz w:val="28"/>
                <w:szCs w:val="28"/>
                <w:highlight w:val="yellow"/>
                <w:lang w:val="uk-UA"/>
              </w:rPr>
            </w:pPr>
            <w:r w:rsidRPr="0013228A">
              <w:rPr>
                <w:rFonts w:eastAsiaTheme="minorHAnsi"/>
                <w:sz w:val="28"/>
                <w:szCs w:val="28"/>
                <w:lang w:eastAsia="en-US"/>
              </w:rPr>
              <w:t>Звернено увагу на те, що, здається, жоден зовнішній орган державної влади, не</w:t>
            </w:r>
            <w:r>
              <w:rPr>
                <w:rFonts w:eastAsiaTheme="minorHAnsi"/>
                <w:sz w:val="28"/>
                <w:szCs w:val="28"/>
                <w:lang w:val="uk-UA" w:eastAsia="en-US"/>
              </w:rPr>
              <w:t xml:space="preserve"> </w:t>
            </w:r>
            <w:r w:rsidRPr="0013228A">
              <w:rPr>
                <w:rFonts w:eastAsiaTheme="minorHAnsi"/>
                <w:sz w:val="28"/>
                <w:szCs w:val="28"/>
                <w:lang w:eastAsia="en-US"/>
              </w:rPr>
              <w:t>втягнутий у звинувачення, не брав участі у розслідуванні. (п.124)</w:t>
            </w:r>
          </w:p>
        </w:tc>
      </w:tr>
      <w:tr w:rsidR="0013228A" w:rsidTr="0013228A">
        <w:tc>
          <w:tcPr>
            <w:tcW w:w="1916" w:type="dxa"/>
          </w:tcPr>
          <w:p w:rsidR="0013228A" w:rsidRPr="0013228A" w:rsidRDefault="0013228A" w:rsidP="0052564A">
            <w:pPr>
              <w:autoSpaceDE w:val="0"/>
              <w:autoSpaceDN w:val="0"/>
              <w:adjustRightInd w:val="0"/>
              <w:spacing w:line="360" w:lineRule="auto"/>
              <w:rPr>
                <w:bCs/>
                <w:color w:val="000000" w:themeColor="text1"/>
                <w:sz w:val="28"/>
                <w:szCs w:val="28"/>
                <w:highlight w:val="yellow"/>
                <w:lang w:val="uk-UA"/>
              </w:rPr>
            </w:pPr>
            <w:r w:rsidRPr="0013228A">
              <w:rPr>
                <w:rFonts w:eastAsiaTheme="minorHAnsi"/>
                <w:b/>
                <w:bCs/>
                <w:sz w:val="28"/>
                <w:szCs w:val="28"/>
                <w:lang w:eastAsia="en-US"/>
              </w:rPr>
              <w:t>швидкість</w:t>
            </w:r>
          </w:p>
        </w:tc>
        <w:tc>
          <w:tcPr>
            <w:tcW w:w="7429" w:type="dxa"/>
          </w:tcPr>
          <w:p w:rsidR="0013228A" w:rsidRPr="0013228A" w:rsidRDefault="0013228A" w:rsidP="0013228A">
            <w:pPr>
              <w:autoSpaceDE w:val="0"/>
              <w:autoSpaceDN w:val="0"/>
              <w:adjustRightInd w:val="0"/>
              <w:jc w:val="left"/>
              <w:rPr>
                <w:bCs/>
                <w:color w:val="000000" w:themeColor="text1"/>
                <w:sz w:val="28"/>
                <w:szCs w:val="28"/>
                <w:highlight w:val="yellow"/>
                <w:lang w:val="uk-UA"/>
              </w:rPr>
            </w:pPr>
            <w:r w:rsidRPr="0013228A">
              <w:rPr>
                <w:rFonts w:eastAsiaTheme="minorHAnsi"/>
                <w:sz w:val="28"/>
                <w:szCs w:val="28"/>
                <w:lang w:eastAsia="en-US"/>
              </w:rPr>
              <w:t>Незадовільним визнано те, що медичне обстеження заявника лікарем СІЗО (на</w:t>
            </w:r>
            <w:r>
              <w:rPr>
                <w:rFonts w:eastAsiaTheme="minorHAnsi"/>
                <w:sz w:val="28"/>
                <w:szCs w:val="28"/>
                <w:lang w:val="uk-UA" w:eastAsia="en-US"/>
              </w:rPr>
              <w:t xml:space="preserve"> </w:t>
            </w:r>
            <w:r w:rsidRPr="0013228A">
              <w:rPr>
                <w:rFonts w:eastAsiaTheme="minorHAnsi"/>
                <w:sz w:val="28"/>
                <w:szCs w:val="28"/>
                <w:lang w:eastAsia="en-US"/>
              </w:rPr>
              <w:t xml:space="preserve">відміну від психіатра СІЗО) не було проведене до 28.10.98, тобто майже через 2 місяці після листа батьків заявника до прокурора області від </w:t>
            </w:r>
            <w:r w:rsidRPr="0013228A">
              <w:rPr>
                <w:rFonts w:eastAsiaTheme="minorHAnsi"/>
                <w:sz w:val="28"/>
                <w:szCs w:val="28"/>
                <w:lang w:eastAsia="en-US"/>
              </w:rPr>
              <w:lastRenderedPageBreak/>
              <w:t>04.09.98, і в</w:t>
            </w:r>
            <w:r>
              <w:rPr>
                <w:rFonts w:eastAsiaTheme="minorHAnsi"/>
                <w:sz w:val="28"/>
                <w:szCs w:val="28"/>
                <w:lang w:val="uk-UA" w:eastAsia="en-US"/>
              </w:rPr>
              <w:t xml:space="preserve"> </w:t>
            </w:r>
            <w:r w:rsidRPr="0013228A">
              <w:rPr>
                <w:rFonts w:eastAsiaTheme="minorHAnsi"/>
                <w:sz w:val="28"/>
                <w:szCs w:val="28"/>
                <w:lang w:eastAsia="en-US"/>
              </w:rPr>
              <w:t>той час, коли будь-які ознаки жорстокого поводження, можливо, вже зникли.</w:t>
            </w:r>
            <w:r>
              <w:rPr>
                <w:rFonts w:eastAsiaTheme="minorHAnsi"/>
                <w:sz w:val="28"/>
                <w:szCs w:val="28"/>
                <w:lang w:val="uk-UA" w:eastAsia="en-US"/>
              </w:rPr>
              <w:t xml:space="preserve"> </w:t>
            </w:r>
            <w:r w:rsidRPr="0013228A">
              <w:rPr>
                <w:rFonts w:eastAsiaTheme="minorHAnsi"/>
                <w:sz w:val="28"/>
                <w:szCs w:val="28"/>
                <w:lang w:eastAsia="en-US"/>
              </w:rPr>
              <w:t>(п.124)</w:t>
            </w:r>
          </w:p>
        </w:tc>
      </w:tr>
      <w:tr w:rsidR="0013228A" w:rsidTr="0013228A">
        <w:tc>
          <w:tcPr>
            <w:tcW w:w="1916" w:type="dxa"/>
          </w:tcPr>
          <w:p w:rsidR="0013228A" w:rsidRPr="0013228A" w:rsidRDefault="0013228A" w:rsidP="0052564A">
            <w:pPr>
              <w:autoSpaceDE w:val="0"/>
              <w:autoSpaceDN w:val="0"/>
              <w:adjustRightInd w:val="0"/>
              <w:spacing w:line="360" w:lineRule="auto"/>
              <w:rPr>
                <w:bCs/>
                <w:color w:val="000000" w:themeColor="text1"/>
                <w:sz w:val="28"/>
                <w:szCs w:val="28"/>
                <w:highlight w:val="yellow"/>
                <w:lang w:val="uk-UA"/>
              </w:rPr>
            </w:pPr>
            <w:r w:rsidRPr="0013228A">
              <w:rPr>
                <w:rFonts w:eastAsiaTheme="minorHAnsi"/>
                <w:b/>
                <w:bCs/>
                <w:sz w:val="28"/>
                <w:szCs w:val="28"/>
                <w:lang w:eastAsia="en-US"/>
              </w:rPr>
              <w:t>ретельність</w:t>
            </w:r>
          </w:p>
        </w:tc>
        <w:tc>
          <w:tcPr>
            <w:tcW w:w="7429" w:type="dxa"/>
          </w:tcPr>
          <w:p w:rsidR="0013228A" w:rsidRPr="0013228A" w:rsidRDefault="0013228A" w:rsidP="0013228A">
            <w:pPr>
              <w:autoSpaceDE w:val="0"/>
              <w:autoSpaceDN w:val="0"/>
              <w:adjustRightInd w:val="0"/>
              <w:jc w:val="left"/>
              <w:rPr>
                <w:bCs/>
                <w:color w:val="000000" w:themeColor="text1"/>
                <w:sz w:val="28"/>
                <w:szCs w:val="28"/>
                <w:highlight w:val="yellow"/>
                <w:lang w:val="uk-UA"/>
              </w:rPr>
            </w:pPr>
            <w:r w:rsidRPr="0013228A">
              <w:rPr>
                <w:rFonts w:eastAsiaTheme="minorHAnsi"/>
                <w:sz w:val="28"/>
                <w:szCs w:val="28"/>
                <w:lang w:eastAsia="en-US"/>
              </w:rPr>
              <w:t>Рішення національних органів влади, які надані Комісії, не містили детальних</w:t>
            </w:r>
            <w:r>
              <w:rPr>
                <w:rFonts w:eastAsiaTheme="minorHAnsi"/>
                <w:sz w:val="28"/>
                <w:szCs w:val="28"/>
                <w:lang w:val="uk-UA" w:eastAsia="en-US"/>
              </w:rPr>
              <w:t xml:space="preserve"> </w:t>
            </w:r>
            <w:r w:rsidRPr="0013228A">
              <w:rPr>
                <w:rFonts w:eastAsiaTheme="minorHAnsi"/>
                <w:sz w:val="28"/>
                <w:szCs w:val="28"/>
                <w:lang w:eastAsia="en-US"/>
              </w:rPr>
              <w:t>підстав для відхилення скарг батьків заявника. На додаток було зазначено брак</w:t>
            </w:r>
            <w:r>
              <w:rPr>
                <w:rFonts w:eastAsiaTheme="minorHAnsi"/>
                <w:sz w:val="28"/>
                <w:szCs w:val="28"/>
                <w:lang w:val="uk-UA" w:eastAsia="en-US"/>
              </w:rPr>
              <w:t xml:space="preserve"> </w:t>
            </w:r>
            <w:r w:rsidRPr="0013228A">
              <w:rPr>
                <w:rFonts w:eastAsiaTheme="minorHAnsi"/>
                <w:sz w:val="28"/>
                <w:szCs w:val="28"/>
                <w:lang w:eastAsia="en-US"/>
              </w:rPr>
              <w:t>тогочасних записів, які б могли продемонструвати, крок за кроком, природу</w:t>
            </w:r>
            <w:r>
              <w:rPr>
                <w:rFonts w:eastAsiaTheme="minorHAnsi"/>
                <w:sz w:val="28"/>
                <w:szCs w:val="28"/>
                <w:lang w:val="uk-UA" w:eastAsia="en-US"/>
              </w:rPr>
              <w:t xml:space="preserve"> </w:t>
            </w:r>
            <w:r w:rsidRPr="0013228A">
              <w:rPr>
                <w:rFonts w:eastAsiaTheme="minorHAnsi"/>
                <w:sz w:val="28"/>
                <w:szCs w:val="28"/>
                <w:lang w:eastAsia="en-US"/>
              </w:rPr>
              <w:t>розслідування, проведеного з приводу звинувачень. За цих обставин Комісія</w:t>
            </w:r>
            <w:r>
              <w:rPr>
                <w:rFonts w:eastAsiaTheme="minorHAnsi"/>
                <w:sz w:val="28"/>
                <w:szCs w:val="28"/>
                <w:lang w:val="uk-UA" w:eastAsia="en-US"/>
              </w:rPr>
              <w:t xml:space="preserve"> </w:t>
            </w:r>
            <w:r w:rsidRPr="0013228A">
              <w:rPr>
                <w:rFonts w:eastAsiaTheme="minorHAnsi"/>
                <w:sz w:val="28"/>
                <w:szCs w:val="28"/>
                <w:lang w:eastAsia="en-US"/>
              </w:rPr>
              <w:t>і Суд дійшли висновку, що розслідування було формальним і поверховим і не</w:t>
            </w:r>
            <w:r>
              <w:rPr>
                <w:rFonts w:eastAsiaTheme="minorHAnsi"/>
                <w:sz w:val="28"/>
                <w:szCs w:val="28"/>
                <w:lang w:val="uk-UA" w:eastAsia="en-US"/>
              </w:rPr>
              <w:t xml:space="preserve"> </w:t>
            </w:r>
            <w:r w:rsidRPr="0013228A">
              <w:rPr>
                <w:rFonts w:eastAsiaTheme="minorHAnsi"/>
                <w:sz w:val="28"/>
                <w:szCs w:val="28"/>
                <w:lang w:eastAsia="en-US"/>
              </w:rPr>
              <w:t>виявило жодної серйозної спроби з’ясувати, що насправді сталося в СІЗО у вересні 1998 року. (п.п.124,125)</w:t>
            </w:r>
          </w:p>
        </w:tc>
      </w:tr>
      <w:tr w:rsidR="0013228A" w:rsidTr="00335ECA">
        <w:tc>
          <w:tcPr>
            <w:tcW w:w="9345" w:type="dxa"/>
            <w:gridSpan w:val="2"/>
          </w:tcPr>
          <w:p w:rsidR="0013228A" w:rsidRPr="0013228A" w:rsidRDefault="0013228A" w:rsidP="0013228A">
            <w:pPr>
              <w:autoSpaceDE w:val="0"/>
              <w:autoSpaceDN w:val="0"/>
              <w:adjustRightInd w:val="0"/>
              <w:jc w:val="center"/>
              <w:rPr>
                <w:rFonts w:eastAsiaTheme="minorHAnsi"/>
                <w:b/>
                <w:bCs/>
                <w:sz w:val="28"/>
                <w:szCs w:val="28"/>
                <w:lang w:eastAsia="en-US"/>
              </w:rPr>
            </w:pPr>
            <w:r w:rsidRPr="0013228A">
              <w:rPr>
                <w:rFonts w:eastAsiaTheme="minorHAnsi"/>
                <w:b/>
                <w:bCs/>
                <w:sz w:val="28"/>
                <w:szCs w:val="28"/>
                <w:lang w:eastAsia="en-US"/>
              </w:rPr>
              <w:t>Кузнєцов проти України</w:t>
            </w:r>
          </w:p>
          <w:p w:rsidR="0013228A" w:rsidRDefault="0013228A" w:rsidP="0013228A">
            <w:pPr>
              <w:autoSpaceDE w:val="0"/>
              <w:autoSpaceDN w:val="0"/>
              <w:adjustRightInd w:val="0"/>
              <w:spacing w:line="360" w:lineRule="auto"/>
              <w:jc w:val="center"/>
              <w:rPr>
                <w:bCs/>
                <w:color w:val="000000" w:themeColor="text1"/>
                <w:sz w:val="28"/>
                <w:szCs w:val="28"/>
                <w:highlight w:val="yellow"/>
                <w:lang w:val="uk-UA"/>
              </w:rPr>
            </w:pPr>
            <w:r w:rsidRPr="0013228A">
              <w:rPr>
                <w:rFonts w:eastAsiaTheme="minorHAnsi"/>
                <w:sz w:val="28"/>
                <w:szCs w:val="28"/>
                <w:lang w:eastAsia="en-US"/>
              </w:rPr>
              <w:t>рішення від 29.04.2003, заява № 39042/97</w:t>
            </w:r>
          </w:p>
        </w:tc>
      </w:tr>
      <w:tr w:rsidR="0013228A" w:rsidTr="0013228A">
        <w:tc>
          <w:tcPr>
            <w:tcW w:w="1916" w:type="dxa"/>
          </w:tcPr>
          <w:p w:rsidR="0013228A" w:rsidRPr="0013228A" w:rsidRDefault="0013228A" w:rsidP="0052564A">
            <w:pPr>
              <w:autoSpaceDE w:val="0"/>
              <w:autoSpaceDN w:val="0"/>
              <w:adjustRightInd w:val="0"/>
              <w:spacing w:line="360" w:lineRule="auto"/>
              <w:rPr>
                <w:bCs/>
                <w:color w:val="000000" w:themeColor="text1"/>
                <w:sz w:val="28"/>
                <w:szCs w:val="28"/>
                <w:highlight w:val="yellow"/>
                <w:lang w:val="uk-UA"/>
              </w:rPr>
            </w:pPr>
            <w:r w:rsidRPr="0013228A">
              <w:rPr>
                <w:rFonts w:eastAsiaTheme="minorHAnsi"/>
                <w:b/>
                <w:bCs/>
                <w:sz w:val="28"/>
                <w:szCs w:val="28"/>
                <w:lang w:eastAsia="en-US"/>
              </w:rPr>
              <w:t>незалежність</w:t>
            </w:r>
          </w:p>
        </w:tc>
        <w:tc>
          <w:tcPr>
            <w:tcW w:w="7429" w:type="dxa"/>
          </w:tcPr>
          <w:p w:rsidR="0013228A" w:rsidRPr="0013228A" w:rsidRDefault="0013228A" w:rsidP="0013228A">
            <w:pPr>
              <w:autoSpaceDE w:val="0"/>
              <w:autoSpaceDN w:val="0"/>
              <w:adjustRightInd w:val="0"/>
              <w:rPr>
                <w:bCs/>
                <w:color w:val="000000" w:themeColor="text1"/>
                <w:sz w:val="28"/>
                <w:szCs w:val="28"/>
                <w:highlight w:val="yellow"/>
                <w:lang w:val="uk-UA"/>
              </w:rPr>
            </w:pPr>
            <w:r w:rsidRPr="0013228A">
              <w:rPr>
                <w:rFonts w:eastAsiaTheme="minorHAnsi"/>
                <w:sz w:val="28"/>
                <w:szCs w:val="28"/>
                <w:lang w:val="uk-UA" w:eastAsia="en-US"/>
              </w:rPr>
              <w:t>Не існувало записів того часу, які могли б продемонструвати участь у розслідуванні інших органів, ніж ті, які були безпосередньо пов’язані з цими подіями. (п.106)</w:t>
            </w:r>
          </w:p>
        </w:tc>
      </w:tr>
      <w:tr w:rsidR="0013228A" w:rsidTr="0013228A">
        <w:tc>
          <w:tcPr>
            <w:tcW w:w="1916" w:type="dxa"/>
          </w:tcPr>
          <w:p w:rsidR="0013228A" w:rsidRPr="0013228A" w:rsidRDefault="0013228A" w:rsidP="0052564A">
            <w:pPr>
              <w:autoSpaceDE w:val="0"/>
              <w:autoSpaceDN w:val="0"/>
              <w:adjustRightInd w:val="0"/>
              <w:spacing w:line="360" w:lineRule="auto"/>
              <w:rPr>
                <w:bCs/>
                <w:color w:val="000000" w:themeColor="text1"/>
                <w:sz w:val="28"/>
                <w:szCs w:val="28"/>
                <w:highlight w:val="yellow"/>
                <w:lang w:val="uk-UA"/>
              </w:rPr>
            </w:pPr>
            <w:r w:rsidRPr="0013228A">
              <w:rPr>
                <w:rFonts w:eastAsiaTheme="minorHAnsi"/>
                <w:b/>
                <w:bCs/>
                <w:sz w:val="28"/>
                <w:szCs w:val="28"/>
                <w:lang w:eastAsia="en-US"/>
              </w:rPr>
              <w:t>швидкість</w:t>
            </w:r>
          </w:p>
        </w:tc>
        <w:tc>
          <w:tcPr>
            <w:tcW w:w="7429" w:type="dxa"/>
          </w:tcPr>
          <w:p w:rsidR="0013228A" w:rsidRPr="0013228A" w:rsidRDefault="0013228A" w:rsidP="0013228A">
            <w:pPr>
              <w:autoSpaceDE w:val="0"/>
              <w:autoSpaceDN w:val="0"/>
              <w:adjustRightInd w:val="0"/>
              <w:rPr>
                <w:bCs/>
                <w:color w:val="000000" w:themeColor="text1"/>
                <w:sz w:val="28"/>
                <w:szCs w:val="28"/>
                <w:highlight w:val="yellow"/>
                <w:lang w:val="uk-UA"/>
              </w:rPr>
            </w:pPr>
            <w:r w:rsidRPr="0013228A">
              <w:rPr>
                <w:rFonts w:eastAsiaTheme="minorHAnsi"/>
                <w:sz w:val="28"/>
                <w:szCs w:val="28"/>
                <w:lang w:val="uk-UA" w:eastAsia="en-US"/>
              </w:rPr>
              <w:t xml:space="preserve">Не дивлячись на медичну картку заявника та свідчення, надані лікарем СІЗО, що заявник проходив курс лікування у період з 4 по 7 вересня 1998 року та був оглянутий психіатром слідчого ізолятора 7 і 18 вересня, 1, 18 та 28 жовтня 1998 року, медичний огляд заявника за участю лікарів Івано-Франківського обласного відділу охорони здоров’я мав місце лише 28.10.98, тобто майже через 2 місяці після твердження заявника про жорстоке поводження. </w:t>
            </w:r>
            <w:r w:rsidRPr="0013228A">
              <w:rPr>
                <w:rFonts w:eastAsiaTheme="minorHAnsi"/>
                <w:sz w:val="28"/>
                <w:szCs w:val="28"/>
                <w:lang w:eastAsia="en-US"/>
              </w:rPr>
              <w:t>(п.106)</w:t>
            </w:r>
          </w:p>
        </w:tc>
      </w:tr>
      <w:tr w:rsidR="0013228A" w:rsidTr="0013228A">
        <w:tc>
          <w:tcPr>
            <w:tcW w:w="1916" w:type="dxa"/>
          </w:tcPr>
          <w:p w:rsidR="0013228A" w:rsidRPr="0013228A" w:rsidRDefault="0013228A" w:rsidP="0052564A">
            <w:pPr>
              <w:autoSpaceDE w:val="0"/>
              <w:autoSpaceDN w:val="0"/>
              <w:adjustRightInd w:val="0"/>
              <w:spacing w:line="360" w:lineRule="auto"/>
              <w:rPr>
                <w:bCs/>
                <w:color w:val="000000" w:themeColor="text1"/>
                <w:sz w:val="28"/>
                <w:szCs w:val="28"/>
                <w:highlight w:val="yellow"/>
                <w:lang w:val="uk-UA"/>
              </w:rPr>
            </w:pPr>
            <w:r w:rsidRPr="0013228A">
              <w:rPr>
                <w:rFonts w:eastAsiaTheme="minorHAnsi"/>
                <w:b/>
                <w:bCs/>
                <w:sz w:val="28"/>
                <w:szCs w:val="28"/>
                <w:lang w:eastAsia="en-US"/>
              </w:rPr>
              <w:t>ретельність</w:t>
            </w:r>
          </w:p>
        </w:tc>
        <w:tc>
          <w:tcPr>
            <w:tcW w:w="7429" w:type="dxa"/>
          </w:tcPr>
          <w:p w:rsidR="0013228A" w:rsidRPr="0013228A" w:rsidRDefault="0013228A" w:rsidP="0013228A">
            <w:pPr>
              <w:autoSpaceDE w:val="0"/>
              <w:autoSpaceDN w:val="0"/>
              <w:adjustRightInd w:val="0"/>
              <w:rPr>
                <w:bCs/>
                <w:color w:val="000000" w:themeColor="text1"/>
                <w:sz w:val="28"/>
                <w:szCs w:val="28"/>
                <w:highlight w:val="yellow"/>
                <w:lang w:val="uk-UA"/>
              </w:rPr>
            </w:pPr>
            <w:r w:rsidRPr="0013228A">
              <w:rPr>
                <w:rFonts w:eastAsiaTheme="minorHAnsi"/>
                <w:sz w:val="28"/>
                <w:szCs w:val="28"/>
                <w:lang w:eastAsia="en-US"/>
              </w:rPr>
              <w:t>Рішення національних органів влади, які були представлені Комісії, стосувались лише відхилення скарг без представлення конкретних кроків, які були</w:t>
            </w:r>
            <w:r w:rsidRPr="0013228A">
              <w:rPr>
                <w:rFonts w:eastAsiaTheme="minorHAnsi"/>
                <w:sz w:val="28"/>
                <w:szCs w:val="28"/>
                <w:lang w:val="uk-UA" w:eastAsia="en-US"/>
              </w:rPr>
              <w:t xml:space="preserve"> </w:t>
            </w:r>
            <w:r w:rsidRPr="0013228A">
              <w:rPr>
                <w:rFonts w:eastAsiaTheme="minorHAnsi"/>
                <w:sz w:val="28"/>
                <w:szCs w:val="28"/>
                <w:lang w:eastAsia="en-US"/>
              </w:rPr>
              <w:t>здійснені національними органами у ході розслідування. За цих обставин Комісія і Суд дійшли висновку, що розслідування було поверховим та неповним, та</w:t>
            </w:r>
            <w:r w:rsidRPr="0013228A">
              <w:rPr>
                <w:rFonts w:eastAsiaTheme="minorHAnsi"/>
                <w:sz w:val="28"/>
                <w:szCs w:val="28"/>
                <w:lang w:val="uk-UA" w:eastAsia="en-US"/>
              </w:rPr>
              <w:t xml:space="preserve"> </w:t>
            </w:r>
            <w:r w:rsidRPr="0013228A">
              <w:rPr>
                <w:rFonts w:eastAsiaTheme="minorHAnsi"/>
                <w:sz w:val="28"/>
                <w:szCs w:val="28"/>
                <w:lang w:eastAsia="en-US"/>
              </w:rPr>
              <w:t>не відображало серйозних намірів розібратися, що дійсно трапилось у слідчому</w:t>
            </w:r>
            <w:r w:rsidRPr="0013228A">
              <w:rPr>
                <w:rFonts w:eastAsiaTheme="minorHAnsi"/>
                <w:sz w:val="28"/>
                <w:szCs w:val="28"/>
                <w:lang w:val="uk-UA" w:eastAsia="en-US"/>
              </w:rPr>
              <w:t xml:space="preserve"> </w:t>
            </w:r>
            <w:r w:rsidRPr="0013228A">
              <w:rPr>
                <w:rFonts w:eastAsiaTheme="minorHAnsi"/>
                <w:sz w:val="28"/>
                <w:szCs w:val="28"/>
                <w:lang w:eastAsia="en-US"/>
              </w:rPr>
              <w:t>ізоляторі у вересні 1998 року. (п.п.106,107)</w:t>
            </w:r>
          </w:p>
        </w:tc>
      </w:tr>
      <w:tr w:rsidR="0013228A" w:rsidTr="00335ECA">
        <w:tc>
          <w:tcPr>
            <w:tcW w:w="9345" w:type="dxa"/>
            <w:gridSpan w:val="2"/>
          </w:tcPr>
          <w:p w:rsidR="0013228A" w:rsidRPr="0013228A" w:rsidRDefault="0013228A" w:rsidP="0013228A">
            <w:pPr>
              <w:autoSpaceDE w:val="0"/>
              <w:autoSpaceDN w:val="0"/>
              <w:adjustRightInd w:val="0"/>
              <w:jc w:val="center"/>
              <w:rPr>
                <w:rFonts w:eastAsiaTheme="minorHAnsi"/>
                <w:b/>
                <w:bCs/>
                <w:sz w:val="28"/>
                <w:szCs w:val="28"/>
                <w:lang w:eastAsia="en-US"/>
              </w:rPr>
            </w:pPr>
            <w:r w:rsidRPr="0013228A">
              <w:rPr>
                <w:rFonts w:eastAsiaTheme="minorHAnsi"/>
                <w:b/>
                <w:bCs/>
                <w:sz w:val="28"/>
                <w:szCs w:val="28"/>
                <w:lang w:eastAsia="en-US"/>
              </w:rPr>
              <w:t>Геннадій Науменко проти України</w:t>
            </w:r>
          </w:p>
          <w:p w:rsidR="0013228A" w:rsidRPr="0013228A" w:rsidRDefault="0013228A" w:rsidP="0013228A">
            <w:pPr>
              <w:autoSpaceDE w:val="0"/>
              <w:autoSpaceDN w:val="0"/>
              <w:adjustRightInd w:val="0"/>
              <w:jc w:val="center"/>
              <w:rPr>
                <w:bCs/>
                <w:color w:val="000000" w:themeColor="text1"/>
                <w:sz w:val="28"/>
                <w:szCs w:val="28"/>
                <w:highlight w:val="yellow"/>
                <w:lang w:val="uk-UA"/>
              </w:rPr>
            </w:pPr>
            <w:r w:rsidRPr="0013228A">
              <w:rPr>
                <w:rFonts w:eastAsiaTheme="minorHAnsi"/>
                <w:sz w:val="28"/>
                <w:szCs w:val="28"/>
                <w:lang w:eastAsia="en-US"/>
              </w:rPr>
              <w:t>рішення від 10.02.2004, заява № 42023/98</w:t>
            </w:r>
          </w:p>
        </w:tc>
      </w:tr>
      <w:tr w:rsidR="0013228A" w:rsidTr="0013228A">
        <w:tc>
          <w:tcPr>
            <w:tcW w:w="1916" w:type="dxa"/>
          </w:tcPr>
          <w:p w:rsidR="0013228A" w:rsidRPr="0013228A" w:rsidRDefault="0013228A" w:rsidP="0052564A">
            <w:pPr>
              <w:autoSpaceDE w:val="0"/>
              <w:autoSpaceDN w:val="0"/>
              <w:adjustRightInd w:val="0"/>
              <w:spacing w:line="360" w:lineRule="auto"/>
              <w:rPr>
                <w:bCs/>
                <w:color w:val="000000" w:themeColor="text1"/>
                <w:sz w:val="28"/>
                <w:szCs w:val="28"/>
                <w:highlight w:val="yellow"/>
                <w:lang w:val="uk-UA"/>
              </w:rPr>
            </w:pPr>
            <w:r w:rsidRPr="0013228A">
              <w:rPr>
                <w:rFonts w:eastAsiaTheme="minorHAnsi"/>
                <w:b/>
                <w:bCs/>
                <w:sz w:val="28"/>
                <w:szCs w:val="28"/>
                <w:lang w:eastAsia="en-US"/>
              </w:rPr>
              <w:t>єфективність</w:t>
            </w:r>
          </w:p>
        </w:tc>
        <w:tc>
          <w:tcPr>
            <w:tcW w:w="7429" w:type="dxa"/>
          </w:tcPr>
          <w:p w:rsidR="0013228A" w:rsidRPr="0013228A" w:rsidRDefault="0013228A" w:rsidP="0013228A">
            <w:pPr>
              <w:autoSpaceDE w:val="0"/>
              <w:autoSpaceDN w:val="0"/>
              <w:adjustRightInd w:val="0"/>
              <w:rPr>
                <w:rFonts w:eastAsiaTheme="minorHAnsi"/>
                <w:sz w:val="28"/>
                <w:szCs w:val="28"/>
                <w:lang w:eastAsia="en-US"/>
              </w:rPr>
            </w:pPr>
            <w:r w:rsidRPr="0013228A">
              <w:rPr>
                <w:rFonts w:eastAsiaTheme="minorHAnsi"/>
                <w:sz w:val="28"/>
                <w:szCs w:val="28"/>
                <w:lang w:eastAsia="en-US"/>
              </w:rPr>
              <w:t>Виходячи із матеріалів справи, у період із травня 1996 року по вересень 2000 року заявник направив більше 150 скарг до різних установ, більшу</w:t>
            </w:r>
            <w:r>
              <w:rPr>
                <w:rFonts w:eastAsiaTheme="minorHAnsi"/>
                <w:sz w:val="28"/>
                <w:szCs w:val="28"/>
                <w:lang w:val="uk-UA" w:eastAsia="en-US"/>
              </w:rPr>
              <w:t xml:space="preserve"> </w:t>
            </w:r>
            <w:r w:rsidRPr="0013228A">
              <w:rPr>
                <w:rFonts w:eastAsiaTheme="minorHAnsi"/>
                <w:sz w:val="28"/>
                <w:szCs w:val="28"/>
                <w:lang w:eastAsia="en-US"/>
              </w:rPr>
              <w:t>частину – до обласної</w:t>
            </w:r>
            <w:r>
              <w:rPr>
                <w:rFonts w:eastAsiaTheme="minorHAnsi"/>
                <w:sz w:val="28"/>
                <w:szCs w:val="28"/>
                <w:lang w:val="uk-UA" w:eastAsia="en-US"/>
              </w:rPr>
              <w:t xml:space="preserve"> </w:t>
            </w:r>
            <w:r w:rsidRPr="0013228A">
              <w:rPr>
                <w:rFonts w:eastAsiaTheme="minorHAnsi"/>
                <w:sz w:val="28"/>
                <w:szCs w:val="28"/>
                <w:lang w:eastAsia="en-US"/>
              </w:rPr>
              <w:t>прокуратури. Більшість скарг розглянув прокурор Кудас.</w:t>
            </w:r>
          </w:p>
          <w:p w:rsidR="0013228A" w:rsidRPr="0013228A" w:rsidRDefault="0013228A" w:rsidP="0013228A">
            <w:pPr>
              <w:autoSpaceDE w:val="0"/>
              <w:autoSpaceDN w:val="0"/>
              <w:adjustRightInd w:val="0"/>
              <w:rPr>
                <w:rFonts w:eastAsiaTheme="minorHAnsi"/>
                <w:sz w:val="28"/>
                <w:szCs w:val="28"/>
                <w:lang w:eastAsia="en-US"/>
              </w:rPr>
            </w:pPr>
            <w:r w:rsidRPr="0013228A">
              <w:rPr>
                <w:rFonts w:eastAsiaTheme="minorHAnsi"/>
                <w:sz w:val="28"/>
                <w:szCs w:val="28"/>
                <w:lang w:eastAsia="en-US"/>
              </w:rPr>
              <w:lastRenderedPageBreak/>
              <w:t>Суд з’ясував, що за скаргами на медичне лікування мало місце розслідування</w:t>
            </w:r>
            <w:r>
              <w:rPr>
                <w:rFonts w:eastAsiaTheme="minorHAnsi"/>
                <w:sz w:val="28"/>
                <w:szCs w:val="28"/>
                <w:lang w:val="uk-UA" w:eastAsia="en-US"/>
              </w:rPr>
              <w:t xml:space="preserve"> </w:t>
            </w:r>
            <w:r w:rsidRPr="0013228A">
              <w:rPr>
                <w:rFonts w:eastAsiaTheme="minorHAnsi"/>
                <w:sz w:val="28"/>
                <w:szCs w:val="28"/>
                <w:lang w:eastAsia="en-US"/>
              </w:rPr>
              <w:t>(п.п. 22, 79 та 80). Заявник отримав письмові відповіді на більшість скарг (п.81).</w:t>
            </w:r>
          </w:p>
          <w:p w:rsidR="0013228A" w:rsidRPr="0013228A" w:rsidRDefault="0013228A" w:rsidP="0013228A">
            <w:pPr>
              <w:autoSpaceDE w:val="0"/>
              <w:autoSpaceDN w:val="0"/>
              <w:adjustRightInd w:val="0"/>
              <w:rPr>
                <w:bCs/>
                <w:color w:val="000000" w:themeColor="text1"/>
                <w:sz w:val="28"/>
                <w:szCs w:val="28"/>
                <w:highlight w:val="yellow"/>
                <w:lang w:val="uk-UA"/>
              </w:rPr>
            </w:pPr>
            <w:r w:rsidRPr="0013228A">
              <w:rPr>
                <w:rFonts w:eastAsiaTheme="minorHAnsi"/>
                <w:sz w:val="28"/>
                <w:szCs w:val="28"/>
                <w:lang w:eastAsia="en-US"/>
              </w:rPr>
              <w:t>Також він міг вільно зустрічатися зі своїм адвокатом. Суд зауважив, що заявник кілька разів адресував до Кудаса письмові скарги. Тим не менше, під час</w:t>
            </w:r>
            <w:r>
              <w:rPr>
                <w:rFonts w:eastAsiaTheme="minorHAnsi"/>
                <w:sz w:val="28"/>
                <w:szCs w:val="28"/>
                <w:lang w:val="uk-UA" w:eastAsia="en-US"/>
              </w:rPr>
              <w:t xml:space="preserve"> </w:t>
            </w:r>
            <w:r w:rsidRPr="0013228A">
              <w:rPr>
                <w:rFonts w:eastAsiaTheme="minorHAnsi"/>
                <w:sz w:val="28"/>
                <w:szCs w:val="28"/>
                <w:lang w:eastAsia="en-US"/>
              </w:rPr>
              <w:t>опитування прокурором він відмовлявся надавати точні обставини відповідно</w:t>
            </w:r>
            <w:r>
              <w:rPr>
                <w:rFonts w:eastAsiaTheme="minorHAnsi"/>
                <w:sz w:val="28"/>
                <w:szCs w:val="28"/>
                <w:lang w:val="uk-UA" w:eastAsia="en-US"/>
              </w:rPr>
              <w:t xml:space="preserve"> </w:t>
            </w:r>
            <w:r w:rsidRPr="0013228A">
              <w:rPr>
                <w:rFonts w:eastAsiaTheme="minorHAnsi"/>
                <w:sz w:val="28"/>
                <w:szCs w:val="28"/>
                <w:lang w:eastAsia="en-US"/>
              </w:rPr>
              <w:t>до скарг. Суд вважає, що через відсутність співпраці з боку заявника не можна</w:t>
            </w:r>
            <w:r>
              <w:rPr>
                <w:rFonts w:eastAsiaTheme="minorHAnsi"/>
                <w:sz w:val="28"/>
                <w:szCs w:val="28"/>
                <w:lang w:val="uk-UA" w:eastAsia="en-US"/>
              </w:rPr>
              <w:t xml:space="preserve"> </w:t>
            </w:r>
            <w:r w:rsidRPr="0013228A">
              <w:rPr>
                <w:rFonts w:eastAsiaTheme="minorHAnsi"/>
                <w:sz w:val="28"/>
                <w:szCs w:val="28"/>
                <w:lang w:eastAsia="en-US"/>
              </w:rPr>
              <w:t>нарікати на прокурора, що він не провів ефективне розслідування. (п.п.137,138)</w:t>
            </w:r>
          </w:p>
        </w:tc>
      </w:tr>
      <w:tr w:rsidR="0013228A" w:rsidTr="00335ECA">
        <w:tc>
          <w:tcPr>
            <w:tcW w:w="9345" w:type="dxa"/>
            <w:gridSpan w:val="2"/>
          </w:tcPr>
          <w:p w:rsidR="0013228A" w:rsidRPr="0013228A" w:rsidRDefault="0013228A" w:rsidP="0013228A">
            <w:pPr>
              <w:autoSpaceDE w:val="0"/>
              <w:autoSpaceDN w:val="0"/>
              <w:adjustRightInd w:val="0"/>
              <w:jc w:val="center"/>
              <w:rPr>
                <w:rFonts w:eastAsiaTheme="minorHAnsi"/>
                <w:b/>
                <w:bCs/>
                <w:sz w:val="28"/>
                <w:szCs w:val="28"/>
                <w:lang w:eastAsia="en-US"/>
              </w:rPr>
            </w:pPr>
            <w:r w:rsidRPr="0013228A">
              <w:rPr>
                <w:rFonts w:eastAsiaTheme="minorHAnsi"/>
                <w:b/>
                <w:bCs/>
                <w:sz w:val="28"/>
                <w:szCs w:val="28"/>
                <w:lang w:eastAsia="en-US"/>
              </w:rPr>
              <w:t>Кучерук проти України</w:t>
            </w:r>
          </w:p>
          <w:p w:rsidR="0013228A" w:rsidRPr="0013228A" w:rsidRDefault="0013228A" w:rsidP="0013228A">
            <w:pPr>
              <w:autoSpaceDE w:val="0"/>
              <w:autoSpaceDN w:val="0"/>
              <w:adjustRightInd w:val="0"/>
              <w:jc w:val="center"/>
              <w:rPr>
                <w:bCs/>
                <w:color w:val="000000" w:themeColor="text1"/>
                <w:sz w:val="28"/>
                <w:szCs w:val="28"/>
                <w:highlight w:val="yellow"/>
                <w:lang w:val="uk-UA"/>
              </w:rPr>
            </w:pPr>
            <w:r w:rsidRPr="0013228A">
              <w:rPr>
                <w:rFonts w:eastAsiaTheme="minorHAnsi"/>
                <w:sz w:val="28"/>
                <w:szCs w:val="28"/>
                <w:lang w:eastAsia="en-US"/>
              </w:rPr>
              <w:t>рішення від 06.09.2007, заява № 2570/04</w:t>
            </w:r>
          </w:p>
        </w:tc>
      </w:tr>
      <w:tr w:rsidR="0013228A" w:rsidTr="0013228A">
        <w:tc>
          <w:tcPr>
            <w:tcW w:w="1916" w:type="dxa"/>
          </w:tcPr>
          <w:p w:rsidR="0013228A" w:rsidRPr="0013228A" w:rsidRDefault="0013228A" w:rsidP="0013228A">
            <w:pPr>
              <w:autoSpaceDE w:val="0"/>
              <w:autoSpaceDN w:val="0"/>
              <w:adjustRightInd w:val="0"/>
              <w:spacing w:line="360" w:lineRule="auto"/>
              <w:rPr>
                <w:bCs/>
                <w:color w:val="000000" w:themeColor="text1"/>
                <w:sz w:val="28"/>
                <w:szCs w:val="28"/>
                <w:highlight w:val="yellow"/>
                <w:lang w:val="uk-UA"/>
              </w:rPr>
            </w:pPr>
            <w:r w:rsidRPr="0013228A">
              <w:rPr>
                <w:rFonts w:eastAsiaTheme="minorHAnsi"/>
                <w:b/>
                <w:bCs/>
                <w:sz w:val="28"/>
                <w:szCs w:val="28"/>
                <w:lang w:eastAsia="en-US"/>
              </w:rPr>
              <w:t>незалежність</w:t>
            </w:r>
          </w:p>
        </w:tc>
        <w:tc>
          <w:tcPr>
            <w:tcW w:w="7429" w:type="dxa"/>
          </w:tcPr>
          <w:p w:rsidR="0013228A" w:rsidRPr="0013228A" w:rsidRDefault="0013228A" w:rsidP="0013228A">
            <w:pPr>
              <w:autoSpaceDE w:val="0"/>
              <w:autoSpaceDN w:val="0"/>
              <w:adjustRightInd w:val="0"/>
              <w:rPr>
                <w:rFonts w:eastAsiaTheme="minorHAnsi"/>
                <w:sz w:val="28"/>
                <w:szCs w:val="28"/>
                <w:lang w:eastAsia="en-US"/>
              </w:rPr>
            </w:pPr>
            <w:r w:rsidRPr="0013228A">
              <w:rPr>
                <w:rFonts w:eastAsiaTheme="minorHAnsi"/>
                <w:sz w:val="28"/>
                <w:szCs w:val="28"/>
                <w:lang w:eastAsia="en-US"/>
              </w:rPr>
              <w:t>Суд зауважує, що первісна перевірка скарг заявника на жорстоке поводження не задовольняла мінімальних вимог незалежності, оскільки суб’єкт, який її</w:t>
            </w:r>
            <w:r w:rsidRPr="0013228A">
              <w:rPr>
                <w:rFonts w:eastAsiaTheme="minorHAnsi"/>
                <w:sz w:val="28"/>
                <w:szCs w:val="28"/>
                <w:lang w:val="uk-UA" w:eastAsia="en-US"/>
              </w:rPr>
              <w:t xml:space="preserve"> </w:t>
            </w:r>
            <w:r w:rsidRPr="0013228A">
              <w:rPr>
                <w:rFonts w:eastAsiaTheme="minorHAnsi"/>
                <w:sz w:val="28"/>
                <w:szCs w:val="28"/>
                <w:lang w:eastAsia="en-US"/>
              </w:rPr>
              <w:t>проводив – начальник СІЗО – представляв орган, причетний до подій.</w:t>
            </w:r>
          </w:p>
          <w:p w:rsidR="0013228A" w:rsidRPr="0013228A" w:rsidRDefault="0013228A" w:rsidP="0013228A">
            <w:pPr>
              <w:autoSpaceDE w:val="0"/>
              <w:autoSpaceDN w:val="0"/>
              <w:adjustRightInd w:val="0"/>
              <w:rPr>
                <w:bCs/>
                <w:color w:val="000000" w:themeColor="text1"/>
                <w:sz w:val="28"/>
                <w:szCs w:val="28"/>
                <w:highlight w:val="yellow"/>
                <w:lang w:val="uk-UA"/>
              </w:rPr>
            </w:pPr>
            <w:r w:rsidRPr="0013228A">
              <w:rPr>
                <w:rFonts w:eastAsiaTheme="minorHAnsi"/>
                <w:sz w:val="28"/>
                <w:szCs w:val="28"/>
                <w:lang w:eastAsia="en-US"/>
              </w:rPr>
              <w:t>Хоча постанова начальника СІЗО від 21.08.02 про відмову в порушенні кримінальної справи була скасована Жовтневим судом як незаконна, додаткову перевірку у справі проводила знову та ж сама посадова особа, і перевірка завершилась ухваленням схожого рішення. І лише після винесення Жовтневим судом</w:t>
            </w:r>
            <w:r w:rsidRPr="0013228A">
              <w:rPr>
                <w:rFonts w:eastAsiaTheme="minorHAnsi"/>
                <w:sz w:val="28"/>
                <w:szCs w:val="28"/>
                <w:lang w:val="uk-UA" w:eastAsia="en-US"/>
              </w:rPr>
              <w:t xml:space="preserve"> </w:t>
            </w:r>
            <w:r w:rsidRPr="0013228A">
              <w:rPr>
                <w:rFonts w:eastAsiaTheme="minorHAnsi"/>
                <w:sz w:val="28"/>
                <w:szCs w:val="28"/>
                <w:lang w:eastAsia="en-US"/>
              </w:rPr>
              <w:t>рішення від 01.10.04, в якому, зокрема, вказано на незабезпечення безсторонності такого розслідування, матеріали справи передано до Харківської обласної</w:t>
            </w:r>
            <w:r w:rsidRPr="0013228A">
              <w:rPr>
                <w:rFonts w:eastAsiaTheme="minorHAnsi"/>
                <w:sz w:val="28"/>
                <w:szCs w:val="28"/>
                <w:lang w:val="uk-UA" w:eastAsia="en-US"/>
              </w:rPr>
              <w:t xml:space="preserve"> </w:t>
            </w:r>
            <w:r w:rsidRPr="0013228A">
              <w:rPr>
                <w:rFonts w:eastAsiaTheme="minorHAnsi"/>
                <w:sz w:val="28"/>
                <w:szCs w:val="28"/>
                <w:lang w:eastAsia="en-US"/>
              </w:rPr>
              <w:t>прокуратури. Отже, Суд доходить висновку, що незалежне розслідування скарг</w:t>
            </w:r>
            <w:r w:rsidRPr="0013228A">
              <w:rPr>
                <w:rFonts w:eastAsiaTheme="minorHAnsi"/>
                <w:sz w:val="28"/>
                <w:szCs w:val="28"/>
                <w:lang w:val="uk-UA" w:eastAsia="en-US"/>
              </w:rPr>
              <w:t xml:space="preserve"> </w:t>
            </w:r>
            <w:r w:rsidRPr="0013228A">
              <w:rPr>
                <w:rFonts w:eastAsiaTheme="minorHAnsi"/>
                <w:sz w:val="28"/>
                <w:szCs w:val="28"/>
                <w:lang w:eastAsia="en-US"/>
              </w:rPr>
              <w:t>заявника розпочали через 2 роки і 2 місяці після інциденту. (п.п.157,159,160)</w:t>
            </w:r>
          </w:p>
        </w:tc>
      </w:tr>
      <w:tr w:rsidR="0013228A" w:rsidTr="0013228A">
        <w:tc>
          <w:tcPr>
            <w:tcW w:w="1916" w:type="dxa"/>
          </w:tcPr>
          <w:p w:rsidR="0013228A" w:rsidRPr="0013228A" w:rsidRDefault="0013228A" w:rsidP="0013228A">
            <w:pPr>
              <w:autoSpaceDE w:val="0"/>
              <w:autoSpaceDN w:val="0"/>
              <w:adjustRightInd w:val="0"/>
              <w:spacing w:line="360" w:lineRule="auto"/>
              <w:rPr>
                <w:bCs/>
                <w:color w:val="000000" w:themeColor="text1"/>
                <w:sz w:val="28"/>
                <w:szCs w:val="28"/>
                <w:highlight w:val="yellow"/>
                <w:lang w:val="uk-UA"/>
              </w:rPr>
            </w:pPr>
            <w:r w:rsidRPr="0013228A">
              <w:rPr>
                <w:rFonts w:eastAsiaTheme="minorHAnsi"/>
                <w:b/>
                <w:bCs/>
                <w:sz w:val="28"/>
                <w:szCs w:val="28"/>
                <w:lang w:eastAsia="en-US"/>
              </w:rPr>
              <w:t>швидкість</w:t>
            </w:r>
          </w:p>
        </w:tc>
        <w:tc>
          <w:tcPr>
            <w:tcW w:w="7429" w:type="dxa"/>
          </w:tcPr>
          <w:p w:rsidR="0013228A" w:rsidRPr="0013228A" w:rsidRDefault="0013228A" w:rsidP="0013228A">
            <w:pPr>
              <w:autoSpaceDE w:val="0"/>
              <w:autoSpaceDN w:val="0"/>
              <w:adjustRightInd w:val="0"/>
              <w:rPr>
                <w:rFonts w:eastAsiaTheme="minorHAnsi"/>
                <w:sz w:val="28"/>
                <w:szCs w:val="28"/>
                <w:lang w:eastAsia="en-US"/>
              </w:rPr>
            </w:pPr>
            <w:r w:rsidRPr="0013228A">
              <w:rPr>
                <w:rFonts w:eastAsiaTheme="minorHAnsi"/>
                <w:sz w:val="28"/>
                <w:szCs w:val="28"/>
                <w:lang w:eastAsia="en-US"/>
              </w:rPr>
              <w:t>Судово-медичну експертизу тілесних ушкоджень заявника було проведено через 37 днів після застосування сили, і експерти не були в змозі встановити ступінь тяжкості тілесних ушкоджень, спричинених заявникові під час того інциденту.</w:t>
            </w:r>
          </w:p>
          <w:p w:rsidR="0013228A" w:rsidRPr="0013228A" w:rsidRDefault="0013228A" w:rsidP="0013228A">
            <w:pPr>
              <w:autoSpaceDE w:val="0"/>
              <w:autoSpaceDN w:val="0"/>
              <w:adjustRightInd w:val="0"/>
              <w:rPr>
                <w:rFonts w:eastAsiaTheme="minorHAnsi"/>
                <w:b/>
                <w:bCs/>
                <w:sz w:val="28"/>
                <w:szCs w:val="28"/>
                <w:lang w:eastAsia="en-US"/>
              </w:rPr>
            </w:pPr>
            <w:r w:rsidRPr="0013228A">
              <w:rPr>
                <w:rFonts w:eastAsiaTheme="minorHAnsi"/>
                <w:sz w:val="28"/>
                <w:szCs w:val="28"/>
                <w:lang w:eastAsia="en-US"/>
              </w:rPr>
              <w:t>Перевірки за скаргами заявника тривають вже протягом 5 років. Постанова прокурора від 06.09.05 про відмову в порушенні кримінальної справи була</w:t>
            </w:r>
            <w:r w:rsidRPr="0013228A">
              <w:rPr>
                <w:rFonts w:eastAsiaTheme="minorHAnsi"/>
                <w:sz w:val="28"/>
                <w:szCs w:val="28"/>
                <w:lang w:val="uk-UA" w:eastAsia="en-US"/>
              </w:rPr>
              <w:t xml:space="preserve"> </w:t>
            </w:r>
            <w:r w:rsidRPr="0013228A">
              <w:rPr>
                <w:rFonts w:eastAsiaTheme="minorHAnsi"/>
                <w:sz w:val="28"/>
                <w:szCs w:val="28"/>
                <w:lang w:eastAsia="en-US"/>
              </w:rPr>
              <w:t>оскаржена заявником до Червонозаводського суду, в якому розгляд цієї скарги</w:t>
            </w:r>
            <w:r w:rsidRPr="0013228A">
              <w:rPr>
                <w:rFonts w:eastAsiaTheme="minorHAnsi"/>
                <w:sz w:val="28"/>
                <w:szCs w:val="28"/>
                <w:lang w:val="uk-UA" w:eastAsia="en-US"/>
              </w:rPr>
              <w:t xml:space="preserve"> </w:t>
            </w:r>
            <w:r w:rsidRPr="0013228A">
              <w:rPr>
                <w:rFonts w:eastAsiaTheme="minorHAnsi"/>
                <w:sz w:val="28"/>
                <w:szCs w:val="28"/>
                <w:lang w:eastAsia="en-US"/>
              </w:rPr>
              <w:t>триває досі. (п.п. 157,161)</w:t>
            </w:r>
          </w:p>
        </w:tc>
      </w:tr>
      <w:tr w:rsidR="0013228A" w:rsidTr="0013228A">
        <w:tc>
          <w:tcPr>
            <w:tcW w:w="1916" w:type="dxa"/>
          </w:tcPr>
          <w:p w:rsidR="0013228A" w:rsidRPr="0013228A" w:rsidRDefault="0013228A" w:rsidP="0013228A">
            <w:pPr>
              <w:autoSpaceDE w:val="0"/>
              <w:autoSpaceDN w:val="0"/>
              <w:adjustRightInd w:val="0"/>
              <w:spacing w:line="360" w:lineRule="auto"/>
              <w:rPr>
                <w:bCs/>
                <w:color w:val="000000" w:themeColor="text1"/>
                <w:sz w:val="28"/>
                <w:szCs w:val="28"/>
                <w:highlight w:val="yellow"/>
                <w:lang w:val="uk-UA"/>
              </w:rPr>
            </w:pPr>
            <w:r w:rsidRPr="0013228A">
              <w:rPr>
                <w:rFonts w:eastAsiaTheme="minorHAnsi"/>
                <w:b/>
                <w:bCs/>
                <w:sz w:val="28"/>
                <w:szCs w:val="28"/>
                <w:lang w:eastAsia="en-US"/>
              </w:rPr>
              <w:t>ретельність</w:t>
            </w:r>
          </w:p>
        </w:tc>
        <w:tc>
          <w:tcPr>
            <w:tcW w:w="7429" w:type="dxa"/>
          </w:tcPr>
          <w:p w:rsidR="0013228A" w:rsidRPr="0013228A" w:rsidRDefault="0013228A" w:rsidP="0013228A">
            <w:pPr>
              <w:autoSpaceDE w:val="0"/>
              <w:autoSpaceDN w:val="0"/>
              <w:adjustRightInd w:val="0"/>
              <w:rPr>
                <w:rFonts w:eastAsiaTheme="minorHAnsi"/>
                <w:sz w:val="28"/>
                <w:szCs w:val="28"/>
                <w:lang w:eastAsia="en-US"/>
              </w:rPr>
            </w:pPr>
            <w:r w:rsidRPr="0013228A">
              <w:rPr>
                <w:rFonts w:eastAsiaTheme="minorHAnsi"/>
                <w:sz w:val="28"/>
                <w:szCs w:val="28"/>
                <w:lang w:eastAsia="en-US"/>
              </w:rPr>
              <w:t xml:space="preserve">Розслідування обмежувалось встановленням факту застосування охоронцями спеціальних засобів відповідно до чинних нормативних актів. Такий висновок було зроблено на підставі письмових показань відповідних охоронців, слова яких бралися на віру, та показань співкамерників </w:t>
            </w:r>
            <w:r w:rsidRPr="0013228A">
              <w:rPr>
                <w:rFonts w:eastAsiaTheme="minorHAnsi"/>
                <w:sz w:val="28"/>
                <w:szCs w:val="28"/>
                <w:lang w:eastAsia="en-US"/>
              </w:rPr>
              <w:lastRenderedPageBreak/>
              <w:t>заявника, які виклали події 2 і 8 липня 2002 року в загальних рисах.</w:t>
            </w:r>
          </w:p>
          <w:p w:rsidR="0013228A" w:rsidRPr="0013228A" w:rsidRDefault="0013228A" w:rsidP="0013228A">
            <w:pPr>
              <w:autoSpaceDE w:val="0"/>
              <w:autoSpaceDN w:val="0"/>
              <w:adjustRightInd w:val="0"/>
              <w:rPr>
                <w:rFonts w:eastAsiaTheme="minorHAnsi"/>
                <w:sz w:val="28"/>
                <w:szCs w:val="28"/>
                <w:lang w:eastAsia="en-US"/>
              </w:rPr>
            </w:pPr>
            <w:r w:rsidRPr="0013228A">
              <w:rPr>
                <w:rFonts w:eastAsiaTheme="minorHAnsi"/>
                <w:sz w:val="28"/>
                <w:szCs w:val="28"/>
                <w:lang w:eastAsia="en-US"/>
              </w:rPr>
              <w:t>Перевірка, яку проводила прокуратура (після рішення Жовтневого суду), не</w:t>
            </w:r>
            <w:r w:rsidRPr="0013228A">
              <w:rPr>
                <w:rFonts w:eastAsiaTheme="minorHAnsi"/>
                <w:sz w:val="28"/>
                <w:szCs w:val="28"/>
                <w:lang w:val="uk-UA" w:eastAsia="en-US"/>
              </w:rPr>
              <w:t xml:space="preserve"> </w:t>
            </w:r>
            <w:r w:rsidRPr="0013228A">
              <w:rPr>
                <w:rFonts w:eastAsiaTheme="minorHAnsi"/>
                <w:sz w:val="28"/>
                <w:szCs w:val="28"/>
                <w:lang w:eastAsia="en-US"/>
              </w:rPr>
              <w:t>забезпечила виправлення недоліків, допущених на початкових етапах провадження. Зокрема, немає свідчень того, що ув’язнених, які були свідками інциденту, повторно допитували після 20 серпня 2002 року або, що було зроблено</w:t>
            </w:r>
            <w:r>
              <w:rPr>
                <w:rFonts w:eastAsiaTheme="minorHAnsi"/>
                <w:sz w:val="28"/>
                <w:szCs w:val="28"/>
                <w:lang w:val="uk-UA" w:eastAsia="en-US"/>
              </w:rPr>
              <w:t xml:space="preserve"> </w:t>
            </w:r>
            <w:r w:rsidRPr="0013228A">
              <w:rPr>
                <w:rFonts w:eastAsiaTheme="minorHAnsi"/>
                <w:sz w:val="28"/>
                <w:szCs w:val="28"/>
                <w:lang w:eastAsia="en-US"/>
              </w:rPr>
              <w:t>будь-які спроби компенсувати нестачу медичної інформації про тілесні ушкодження, яких зазнав заявник.</w:t>
            </w:r>
          </w:p>
          <w:p w:rsidR="0013228A" w:rsidRPr="0013228A" w:rsidRDefault="0013228A" w:rsidP="0013228A">
            <w:pPr>
              <w:autoSpaceDE w:val="0"/>
              <w:autoSpaceDN w:val="0"/>
              <w:adjustRightInd w:val="0"/>
              <w:rPr>
                <w:rFonts w:eastAsiaTheme="minorHAnsi"/>
                <w:b/>
                <w:bCs/>
                <w:sz w:val="28"/>
                <w:szCs w:val="28"/>
                <w:lang w:eastAsia="en-US"/>
              </w:rPr>
            </w:pPr>
            <w:r w:rsidRPr="0013228A">
              <w:rPr>
                <w:rFonts w:eastAsiaTheme="minorHAnsi"/>
                <w:sz w:val="28"/>
                <w:szCs w:val="28"/>
                <w:lang w:eastAsia="en-US"/>
              </w:rPr>
              <w:t>Національні суди тричі скасовували рішення відповідних органів про відмову</w:t>
            </w:r>
            <w:r w:rsidRPr="0013228A">
              <w:rPr>
                <w:rFonts w:eastAsiaTheme="minorHAnsi"/>
                <w:sz w:val="28"/>
                <w:szCs w:val="28"/>
                <w:lang w:val="uk-UA" w:eastAsia="en-US"/>
              </w:rPr>
              <w:t xml:space="preserve"> </w:t>
            </w:r>
            <w:r w:rsidRPr="0013228A">
              <w:rPr>
                <w:rFonts w:eastAsiaTheme="minorHAnsi"/>
                <w:sz w:val="28"/>
                <w:szCs w:val="28"/>
                <w:lang w:eastAsia="en-US"/>
              </w:rPr>
              <w:t>в порушенні кримінальної справи стосовно посадових осіб СІЗО, посилаючись</w:t>
            </w:r>
            <w:r w:rsidRPr="0013228A">
              <w:rPr>
                <w:rFonts w:eastAsiaTheme="minorHAnsi"/>
                <w:sz w:val="28"/>
                <w:szCs w:val="28"/>
                <w:lang w:val="uk-UA" w:eastAsia="en-US"/>
              </w:rPr>
              <w:t xml:space="preserve"> </w:t>
            </w:r>
            <w:r w:rsidRPr="0013228A">
              <w:rPr>
                <w:rFonts w:eastAsiaTheme="minorHAnsi"/>
                <w:sz w:val="28"/>
                <w:szCs w:val="28"/>
                <w:lang w:eastAsia="en-US"/>
              </w:rPr>
              <w:t>на недостатність перевірок. (п.п.157,160,162)</w:t>
            </w:r>
          </w:p>
        </w:tc>
      </w:tr>
      <w:tr w:rsidR="0013228A" w:rsidTr="0013228A">
        <w:tc>
          <w:tcPr>
            <w:tcW w:w="1916" w:type="dxa"/>
          </w:tcPr>
          <w:p w:rsidR="0013228A" w:rsidRPr="0013228A" w:rsidRDefault="0013228A" w:rsidP="0013228A">
            <w:pPr>
              <w:autoSpaceDE w:val="0"/>
              <w:autoSpaceDN w:val="0"/>
              <w:adjustRightInd w:val="0"/>
              <w:spacing w:line="360" w:lineRule="auto"/>
              <w:rPr>
                <w:bCs/>
                <w:color w:val="000000" w:themeColor="text1"/>
                <w:sz w:val="28"/>
                <w:szCs w:val="28"/>
                <w:highlight w:val="yellow"/>
                <w:lang w:val="uk-UA"/>
              </w:rPr>
            </w:pPr>
            <w:r w:rsidRPr="0013228A">
              <w:rPr>
                <w:rFonts w:eastAsiaTheme="minorHAnsi"/>
                <w:b/>
                <w:bCs/>
                <w:sz w:val="28"/>
                <w:szCs w:val="28"/>
                <w:lang w:eastAsia="en-US"/>
              </w:rPr>
              <w:t>прозорість</w:t>
            </w:r>
          </w:p>
        </w:tc>
        <w:tc>
          <w:tcPr>
            <w:tcW w:w="7429" w:type="dxa"/>
          </w:tcPr>
          <w:p w:rsidR="0013228A" w:rsidRPr="0013228A" w:rsidRDefault="0013228A" w:rsidP="0013228A">
            <w:pPr>
              <w:autoSpaceDE w:val="0"/>
              <w:autoSpaceDN w:val="0"/>
              <w:adjustRightInd w:val="0"/>
              <w:rPr>
                <w:rFonts w:eastAsiaTheme="minorHAnsi"/>
                <w:b/>
                <w:bCs/>
                <w:sz w:val="28"/>
                <w:szCs w:val="28"/>
                <w:lang w:val="uk-UA" w:eastAsia="en-US"/>
              </w:rPr>
            </w:pPr>
            <w:r w:rsidRPr="0013228A">
              <w:rPr>
                <w:rFonts w:eastAsiaTheme="minorHAnsi"/>
                <w:sz w:val="28"/>
                <w:szCs w:val="28"/>
                <w:lang w:eastAsia="en-US"/>
              </w:rPr>
              <w:t>До того ж, при зазначеній перевірці було зроблено недостатньо для задоволення вимоги громадського контролю. Не заперечувався той факт, що до 16 січня 2003 року матір заявника навіть не поінформували про офіційну відмову в</w:t>
            </w:r>
            <w:r w:rsidRPr="0013228A">
              <w:rPr>
                <w:rFonts w:eastAsiaTheme="minorHAnsi"/>
                <w:sz w:val="28"/>
                <w:szCs w:val="28"/>
                <w:lang w:val="uk-UA" w:eastAsia="en-US"/>
              </w:rPr>
              <w:t xml:space="preserve"> </w:t>
            </w:r>
            <w:r w:rsidRPr="0013228A">
              <w:rPr>
                <w:rFonts w:eastAsiaTheme="minorHAnsi"/>
                <w:sz w:val="28"/>
                <w:szCs w:val="28"/>
                <w:lang w:eastAsia="en-US"/>
              </w:rPr>
              <w:t>порушенні кримінальної справи. Захисникові заявника надали доступ до матеріалів справи лише 14 серпня 2003 року. (п.158)</w:t>
            </w:r>
            <w:r>
              <w:rPr>
                <w:rFonts w:eastAsiaTheme="minorHAnsi"/>
                <w:sz w:val="28"/>
                <w:szCs w:val="28"/>
                <w:lang w:val="uk-UA" w:eastAsia="en-US"/>
              </w:rPr>
              <w:t>.</w:t>
            </w:r>
          </w:p>
        </w:tc>
      </w:tr>
      <w:tr w:rsidR="0013228A" w:rsidTr="00335ECA">
        <w:tc>
          <w:tcPr>
            <w:tcW w:w="9345" w:type="dxa"/>
            <w:gridSpan w:val="2"/>
          </w:tcPr>
          <w:p w:rsidR="0013228A" w:rsidRPr="0013228A" w:rsidRDefault="0013228A" w:rsidP="0013228A">
            <w:pPr>
              <w:autoSpaceDE w:val="0"/>
              <w:autoSpaceDN w:val="0"/>
              <w:adjustRightInd w:val="0"/>
              <w:jc w:val="center"/>
              <w:rPr>
                <w:rFonts w:eastAsiaTheme="minorHAnsi"/>
                <w:b/>
                <w:bCs/>
                <w:sz w:val="28"/>
                <w:szCs w:val="28"/>
                <w:lang w:eastAsia="en-US"/>
              </w:rPr>
            </w:pPr>
            <w:r w:rsidRPr="0013228A">
              <w:rPr>
                <w:rFonts w:eastAsiaTheme="minorHAnsi"/>
                <w:b/>
                <w:bCs/>
                <w:sz w:val="28"/>
                <w:szCs w:val="28"/>
                <w:lang w:eastAsia="en-US"/>
              </w:rPr>
              <w:t>Козинець проти України</w:t>
            </w:r>
          </w:p>
          <w:p w:rsidR="0013228A" w:rsidRPr="0013228A" w:rsidRDefault="0013228A" w:rsidP="0013228A">
            <w:pPr>
              <w:autoSpaceDE w:val="0"/>
              <w:autoSpaceDN w:val="0"/>
              <w:adjustRightInd w:val="0"/>
              <w:jc w:val="center"/>
              <w:rPr>
                <w:rFonts w:eastAsiaTheme="minorHAnsi"/>
                <w:sz w:val="28"/>
                <w:szCs w:val="28"/>
                <w:lang w:eastAsia="en-US"/>
              </w:rPr>
            </w:pPr>
            <w:r w:rsidRPr="0013228A">
              <w:rPr>
                <w:rFonts w:eastAsiaTheme="minorHAnsi"/>
                <w:sz w:val="28"/>
                <w:szCs w:val="28"/>
                <w:lang w:eastAsia="en-US"/>
              </w:rPr>
              <w:t>рішення від 06.12.2007, заява № 75520/01</w:t>
            </w:r>
          </w:p>
          <w:p w:rsidR="0013228A" w:rsidRDefault="0013228A" w:rsidP="0013228A">
            <w:pPr>
              <w:autoSpaceDE w:val="0"/>
              <w:autoSpaceDN w:val="0"/>
              <w:adjustRightInd w:val="0"/>
              <w:jc w:val="left"/>
              <w:rPr>
                <w:rFonts w:ascii="MinionPro-Bold" w:eastAsiaTheme="minorHAnsi" w:hAnsi="MinionPro-Bold" w:cs="MinionPro-Bold"/>
                <w:b/>
                <w:bCs/>
                <w:sz w:val="14"/>
                <w:szCs w:val="14"/>
                <w:lang w:eastAsia="en-US"/>
              </w:rPr>
            </w:pPr>
          </w:p>
        </w:tc>
      </w:tr>
      <w:tr w:rsidR="0013228A" w:rsidTr="0013228A">
        <w:tc>
          <w:tcPr>
            <w:tcW w:w="1916" w:type="dxa"/>
          </w:tcPr>
          <w:p w:rsidR="0013228A" w:rsidRPr="0013228A" w:rsidRDefault="0013228A" w:rsidP="0013228A">
            <w:pPr>
              <w:autoSpaceDE w:val="0"/>
              <w:autoSpaceDN w:val="0"/>
              <w:adjustRightInd w:val="0"/>
              <w:rPr>
                <w:rFonts w:eastAsiaTheme="minorHAnsi"/>
                <w:b/>
                <w:bCs/>
                <w:sz w:val="28"/>
                <w:szCs w:val="28"/>
                <w:lang w:eastAsia="en-US"/>
              </w:rPr>
            </w:pPr>
            <w:r w:rsidRPr="0013228A">
              <w:rPr>
                <w:rFonts w:eastAsiaTheme="minorHAnsi"/>
                <w:b/>
                <w:bCs/>
                <w:sz w:val="28"/>
                <w:szCs w:val="28"/>
                <w:lang w:eastAsia="en-US"/>
              </w:rPr>
              <w:t>Швидкість</w:t>
            </w:r>
          </w:p>
          <w:p w:rsidR="0013228A" w:rsidRPr="0013228A" w:rsidRDefault="0013228A" w:rsidP="0013228A">
            <w:pPr>
              <w:autoSpaceDE w:val="0"/>
              <w:autoSpaceDN w:val="0"/>
              <w:adjustRightInd w:val="0"/>
              <w:rPr>
                <w:rFonts w:eastAsiaTheme="minorHAnsi"/>
                <w:b/>
                <w:bCs/>
                <w:sz w:val="28"/>
                <w:szCs w:val="28"/>
                <w:lang w:eastAsia="en-US"/>
              </w:rPr>
            </w:pPr>
            <w:r w:rsidRPr="0013228A">
              <w:rPr>
                <w:rFonts w:eastAsiaTheme="minorHAnsi"/>
                <w:b/>
                <w:bCs/>
                <w:sz w:val="28"/>
                <w:szCs w:val="28"/>
                <w:lang w:eastAsia="en-US"/>
              </w:rPr>
              <w:t>ретельність</w:t>
            </w:r>
          </w:p>
          <w:p w:rsidR="0013228A" w:rsidRPr="0013228A" w:rsidRDefault="0013228A" w:rsidP="0013228A">
            <w:pPr>
              <w:autoSpaceDE w:val="0"/>
              <w:autoSpaceDN w:val="0"/>
              <w:adjustRightInd w:val="0"/>
              <w:spacing w:line="360" w:lineRule="auto"/>
              <w:rPr>
                <w:bCs/>
                <w:color w:val="000000" w:themeColor="text1"/>
                <w:sz w:val="28"/>
                <w:szCs w:val="28"/>
                <w:highlight w:val="yellow"/>
                <w:lang w:val="uk-UA"/>
              </w:rPr>
            </w:pPr>
          </w:p>
        </w:tc>
        <w:tc>
          <w:tcPr>
            <w:tcW w:w="7429" w:type="dxa"/>
          </w:tcPr>
          <w:p w:rsidR="0013228A" w:rsidRPr="0013228A" w:rsidRDefault="0013228A" w:rsidP="0013228A">
            <w:pPr>
              <w:autoSpaceDE w:val="0"/>
              <w:autoSpaceDN w:val="0"/>
              <w:adjustRightInd w:val="0"/>
              <w:rPr>
                <w:rFonts w:eastAsiaTheme="minorHAnsi"/>
                <w:sz w:val="28"/>
                <w:szCs w:val="28"/>
                <w:lang w:eastAsia="en-US"/>
              </w:rPr>
            </w:pPr>
            <w:r w:rsidRPr="0013228A">
              <w:rPr>
                <w:rFonts w:eastAsiaTheme="minorHAnsi"/>
                <w:sz w:val="28"/>
                <w:szCs w:val="28"/>
                <w:lang w:eastAsia="en-US"/>
              </w:rPr>
              <w:t>Суд зазначає, що розслідування в справі заявника тривало більше ніж 4 роки та</w:t>
            </w:r>
            <w:r w:rsidRPr="0013228A">
              <w:rPr>
                <w:rFonts w:eastAsiaTheme="minorHAnsi"/>
                <w:sz w:val="28"/>
                <w:szCs w:val="28"/>
                <w:lang w:val="uk-UA" w:eastAsia="en-US"/>
              </w:rPr>
              <w:t xml:space="preserve"> </w:t>
            </w:r>
            <w:r w:rsidRPr="0013228A">
              <w:rPr>
                <w:rFonts w:eastAsiaTheme="minorHAnsi"/>
                <w:sz w:val="28"/>
                <w:szCs w:val="28"/>
                <w:lang w:eastAsia="en-US"/>
              </w:rPr>
              <w:t>закривалось декілька разів, але у зв’язку із скаргами заявника відновлювалось,</w:t>
            </w:r>
            <w:r w:rsidRPr="0013228A">
              <w:rPr>
                <w:rFonts w:eastAsiaTheme="minorHAnsi"/>
                <w:sz w:val="28"/>
                <w:szCs w:val="28"/>
                <w:lang w:val="uk-UA" w:eastAsia="en-US"/>
              </w:rPr>
              <w:t xml:space="preserve"> </w:t>
            </w:r>
            <w:r w:rsidRPr="0013228A">
              <w:rPr>
                <w:rFonts w:eastAsiaTheme="minorHAnsi"/>
                <w:sz w:val="28"/>
                <w:szCs w:val="28"/>
                <w:lang w:eastAsia="en-US"/>
              </w:rPr>
              <w:t>і справа направлялась на додаткове розслідування. Хоча Суд не є повноважним</w:t>
            </w:r>
            <w:r w:rsidRPr="0013228A">
              <w:rPr>
                <w:rFonts w:eastAsiaTheme="minorHAnsi"/>
                <w:sz w:val="28"/>
                <w:szCs w:val="28"/>
                <w:lang w:val="uk-UA" w:eastAsia="en-US"/>
              </w:rPr>
              <w:t xml:space="preserve"> </w:t>
            </w:r>
            <w:r w:rsidRPr="0013228A">
              <w:rPr>
                <w:rFonts w:eastAsiaTheme="minorHAnsi"/>
                <w:sz w:val="28"/>
                <w:szCs w:val="28"/>
                <w:lang w:eastAsia="en-US"/>
              </w:rPr>
              <w:t>здійснювати аналіз діяльності національних судових органів, Суд нагадує, що,</w:t>
            </w:r>
            <w:r>
              <w:rPr>
                <w:rFonts w:eastAsiaTheme="minorHAnsi"/>
                <w:sz w:val="28"/>
                <w:szCs w:val="28"/>
                <w:lang w:val="uk-UA" w:eastAsia="en-US"/>
              </w:rPr>
              <w:t xml:space="preserve"> </w:t>
            </w:r>
            <w:r w:rsidRPr="0013228A">
              <w:rPr>
                <w:rFonts w:eastAsiaTheme="minorHAnsi"/>
                <w:sz w:val="28"/>
                <w:szCs w:val="28"/>
                <w:lang w:eastAsia="en-US"/>
              </w:rPr>
              <w:t>оскільки направлення справи на новий розгляд зазвичай відбувається в зв’язку</w:t>
            </w:r>
            <w:r w:rsidRPr="0013228A">
              <w:rPr>
                <w:rFonts w:eastAsiaTheme="minorHAnsi"/>
                <w:sz w:val="28"/>
                <w:szCs w:val="28"/>
                <w:lang w:val="uk-UA" w:eastAsia="en-US"/>
              </w:rPr>
              <w:t xml:space="preserve"> </w:t>
            </w:r>
            <w:r w:rsidRPr="0013228A">
              <w:rPr>
                <w:rFonts w:eastAsiaTheme="minorHAnsi"/>
                <w:sz w:val="28"/>
                <w:szCs w:val="28"/>
                <w:lang w:eastAsia="en-US"/>
              </w:rPr>
              <w:t>з помилками судів нижчих інстанцій або інших суб’єктів владних повноважень, рішення яких оскаржуються, неодноразовість таких направлень в межах</w:t>
            </w:r>
            <w:r w:rsidRPr="0013228A">
              <w:rPr>
                <w:rFonts w:eastAsiaTheme="minorHAnsi"/>
                <w:sz w:val="28"/>
                <w:szCs w:val="28"/>
                <w:lang w:val="uk-UA" w:eastAsia="en-US"/>
              </w:rPr>
              <w:t xml:space="preserve"> </w:t>
            </w:r>
            <w:r w:rsidRPr="0013228A">
              <w:rPr>
                <w:rFonts w:eastAsiaTheme="minorHAnsi"/>
                <w:sz w:val="28"/>
                <w:szCs w:val="28"/>
                <w:lang w:eastAsia="en-US"/>
              </w:rPr>
              <w:t>одного провадження свідчить про серйозні недоліки системи.</w:t>
            </w:r>
          </w:p>
          <w:p w:rsidR="0013228A" w:rsidRPr="0013228A" w:rsidRDefault="0013228A" w:rsidP="0013228A">
            <w:pPr>
              <w:autoSpaceDE w:val="0"/>
              <w:autoSpaceDN w:val="0"/>
              <w:adjustRightInd w:val="0"/>
              <w:rPr>
                <w:rFonts w:eastAsiaTheme="minorHAnsi"/>
                <w:sz w:val="28"/>
                <w:szCs w:val="28"/>
                <w:lang w:eastAsia="en-US"/>
              </w:rPr>
            </w:pPr>
            <w:r w:rsidRPr="0013228A">
              <w:rPr>
                <w:rFonts w:eastAsiaTheme="minorHAnsi"/>
                <w:sz w:val="28"/>
                <w:szCs w:val="28"/>
                <w:lang w:eastAsia="en-US"/>
              </w:rPr>
              <w:t>Суд зауважує, що національними органами було скасовано постанови про закриття кримінальної справи у зв’язку із неналежним розслідуванням справи. Однак, хоча ними було вказано, які заходи необхідно вжити, ці вказівки не</w:t>
            </w:r>
            <w:r w:rsidRPr="0013228A">
              <w:rPr>
                <w:rFonts w:eastAsiaTheme="minorHAnsi"/>
                <w:sz w:val="28"/>
                <w:szCs w:val="28"/>
                <w:lang w:val="uk-UA" w:eastAsia="en-US"/>
              </w:rPr>
              <w:t xml:space="preserve"> </w:t>
            </w:r>
            <w:r w:rsidRPr="0013228A">
              <w:rPr>
                <w:rFonts w:eastAsiaTheme="minorHAnsi"/>
                <w:sz w:val="28"/>
                <w:szCs w:val="28"/>
                <w:lang w:eastAsia="en-US"/>
              </w:rPr>
              <w:t>були виконані слідчими органами. Зокрема, лікарі, які надавали допомогу заявнику у зв’язку із травмою голови, ніколи не були допитані, і жодних спроб</w:t>
            </w:r>
            <w:r w:rsidRPr="0013228A">
              <w:rPr>
                <w:rFonts w:eastAsiaTheme="minorHAnsi"/>
                <w:sz w:val="28"/>
                <w:szCs w:val="28"/>
                <w:lang w:val="uk-UA" w:eastAsia="en-US"/>
              </w:rPr>
              <w:t xml:space="preserve"> </w:t>
            </w:r>
            <w:r w:rsidRPr="0013228A">
              <w:rPr>
                <w:rFonts w:eastAsiaTheme="minorHAnsi"/>
                <w:sz w:val="28"/>
                <w:szCs w:val="28"/>
                <w:lang w:eastAsia="en-US"/>
              </w:rPr>
              <w:t>встановити, яким чином заявник отримав відповідне ушкодження, здійснено не було.</w:t>
            </w:r>
          </w:p>
          <w:p w:rsidR="0013228A" w:rsidRPr="0013228A" w:rsidRDefault="0013228A" w:rsidP="0013228A">
            <w:pPr>
              <w:autoSpaceDE w:val="0"/>
              <w:autoSpaceDN w:val="0"/>
              <w:adjustRightInd w:val="0"/>
              <w:rPr>
                <w:rFonts w:eastAsiaTheme="minorHAnsi"/>
                <w:b/>
                <w:bCs/>
                <w:sz w:val="28"/>
                <w:szCs w:val="28"/>
                <w:lang w:eastAsia="en-US"/>
              </w:rPr>
            </w:pPr>
            <w:r w:rsidRPr="0013228A">
              <w:rPr>
                <w:rFonts w:eastAsiaTheme="minorHAnsi"/>
                <w:sz w:val="28"/>
                <w:szCs w:val="28"/>
                <w:lang w:eastAsia="en-US"/>
              </w:rPr>
              <w:lastRenderedPageBreak/>
              <w:t>Суд також зазначає, що в розслідуванні були й інші недоліки. Зокрема, з матеріалів справи, наданих сторонами, є незрозумілим, чи пан Г. насправді приймав</w:t>
            </w:r>
            <w:r w:rsidRPr="0013228A">
              <w:rPr>
                <w:rFonts w:eastAsiaTheme="minorHAnsi"/>
                <w:sz w:val="28"/>
                <w:szCs w:val="28"/>
                <w:lang w:val="uk-UA" w:eastAsia="en-US"/>
              </w:rPr>
              <w:t xml:space="preserve"> </w:t>
            </w:r>
            <w:r w:rsidRPr="0013228A">
              <w:rPr>
                <w:rFonts w:eastAsiaTheme="minorHAnsi"/>
                <w:sz w:val="28"/>
                <w:szCs w:val="28"/>
                <w:lang w:eastAsia="en-US"/>
              </w:rPr>
              <w:t>участь у відтворенні обстановки і обставин події і, таким чином, мав можливість показати слідчим органам, яким чином він міг бачити відповідні події. Також є незрозумілим, чи мали місце очні ставки між заявником та працівниками податкової міліції, які, як стверджується, 28.04.98 були присутні в кабінеті</w:t>
            </w:r>
            <w:r w:rsidRPr="0013228A">
              <w:rPr>
                <w:rFonts w:eastAsiaTheme="minorHAnsi"/>
                <w:sz w:val="28"/>
                <w:szCs w:val="28"/>
                <w:lang w:val="uk-UA" w:eastAsia="en-US"/>
              </w:rPr>
              <w:t xml:space="preserve"> </w:t>
            </w:r>
            <w:r w:rsidRPr="0013228A">
              <w:rPr>
                <w:rFonts w:eastAsiaTheme="minorHAnsi"/>
                <w:sz w:val="28"/>
                <w:szCs w:val="28"/>
                <w:lang w:eastAsia="en-US"/>
              </w:rPr>
              <w:t>пана С. (п.п. 61–63)</w:t>
            </w:r>
          </w:p>
        </w:tc>
      </w:tr>
      <w:tr w:rsidR="0013228A" w:rsidTr="00335ECA">
        <w:tc>
          <w:tcPr>
            <w:tcW w:w="9345" w:type="dxa"/>
            <w:gridSpan w:val="2"/>
          </w:tcPr>
          <w:p w:rsidR="0013228A" w:rsidRPr="0013228A" w:rsidRDefault="0013228A" w:rsidP="0013228A">
            <w:pPr>
              <w:autoSpaceDE w:val="0"/>
              <w:autoSpaceDN w:val="0"/>
              <w:adjustRightInd w:val="0"/>
              <w:jc w:val="center"/>
              <w:rPr>
                <w:rFonts w:eastAsiaTheme="minorHAnsi"/>
                <w:b/>
                <w:bCs/>
                <w:sz w:val="28"/>
                <w:szCs w:val="28"/>
                <w:lang w:eastAsia="en-US"/>
              </w:rPr>
            </w:pPr>
            <w:r w:rsidRPr="0013228A">
              <w:rPr>
                <w:rFonts w:eastAsiaTheme="minorHAnsi"/>
                <w:b/>
                <w:bCs/>
                <w:sz w:val="28"/>
                <w:szCs w:val="28"/>
                <w:lang w:eastAsia="en-US"/>
              </w:rPr>
              <w:t>Кобець проти України</w:t>
            </w:r>
          </w:p>
          <w:p w:rsidR="0013228A" w:rsidRPr="0013228A" w:rsidRDefault="0013228A" w:rsidP="0013228A">
            <w:pPr>
              <w:autoSpaceDE w:val="0"/>
              <w:autoSpaceDN w:val="0"/>
              <w:adjustRightInd w:val="0"/>
              <w:jc w:val="center"/>
              <w:rPr>
                <w:rFonts w:eastAsiaTheme="minorHAnsi"/>
                <w:sz w:val="28"/>
                <w:szCs w:val="28"/>
                <w:lang w:eastAsia="en-US"/>
              </w:rPr>
            </w:pPr>
            <w:r w:rsidRPr="0013228A">
              <w:rPr>
                <w:rFonts w:eastAsiaTheme="minorHAnsi"/>
                <w:sz w:val="28"/>
                <w:szCs w:val="28"/>
                <w:lang w:eastAsia="en-US"/>
              </w:rPr>
              <w:t>рішення від 14.02.2008, заява № 16437/04</w:t>
            </w:r>
          </w:p>
          <w:p w:rsidR="0013228A" w:rsidRPr="0013228A" w:rsidRDefault="0013228A" w:rsidP="0013228A">
            <w:pPr>
              <w:autoSpaceDE w:val="0"/>
              <w:autoSpaceDN w:val="0"/>
              <w:adjustRightInd w:val="0"/>
              <w:rPr>
                <w:rFonts w:eastAsiaTheme="minorHAnsi"/>
                <w:b/>
                <w:bCs/>
                <w:sz w:val="28"/>
                <w:szCs w:val="28"/>
                <w:lang w:eastAsia="en-US"/>
              </w:rPr>
            </w:pPr>
          </w:p>
        </w:tc>
      </w:tr>
      <w:tr w:rsidR="0013228A" w:rsidTr="0013228A">
        <w:tc>
          <w:tcPr>
            <w:tcW w:w="1916" w:type="dxa"/>
          </w:tcPr>
          <w:p w:rsidR="0013228A" w:rsidRPr="0013228A" w:rsidRDefault="0013228A" w:rsidP="0013228A">
            <w:pPr>
              <w:autoSpaceDE w:val="0"/>
              <w:autoSpaceDN w:val="0"/>
              <w:adjustRightInd w:val="0"/>
              <w:rPr>
                <w:rFonts w:eastAsiaTheme="minorHAnsi"/>
                <w:b/>
                <w:bCs/>
                <w:sz w:val="28"/>
                <w:szCs w:val="28"/>
                <w:lang w:eastAsia="en-US"/>
              </w:rPr>
            </w:pPr>
            <w:r w:rsidRPr="0013228A">
              <w:rPr>
                <w:rFonts w:eastAsiaTheme="minorHAnsi"/>
                <w:b/>
                <w:bCs/>
                <w:sz w:val="28"/>
                <w:szCs w:val="28"/>
                <w:lang w:eastAsia="en-US"/>
              </w:rPr>
              <w:t>Швидкість</w:t>
            </w:r>
          </w:p>
          <w:p w:rsidR="0013228A" w:rsidRPr="0013228A" w:rsidRDefault="0013228A" w:rsidP="0013228A">
            <w:pPr>
              <w:autoSpaceDE w:val="0"/>
              <w:autoSpaceDN w:val="0"/>
              <w:adjustRightInd w:val="0"/>
              <w:rPr>
                <w:bCs/>
                <w:color w:val="000000" w:themeColor="text1"/>
                <w:sz w:val="28"/>
                <w:szCs w:val="28"/>
                <w:highlight w:val="yellow"/>
                <w:lang w:val="uk-UA"/>
              </w:rPr>
            </w:pPr>
            <w:r w:rsidRPr="0013228A">
              <w:rPr>
                <w:rFonts w:eastAsiaTheme="minorHAnsi"/>
                <w:b/>
                <w:bCs/>
                <w:sz w:val="28"/>
                <w:szCs w:val="28"/>
                <w:lang w:eastAsia="en-US"/>
              </w:rPr>
              <w:t>ретельність</w:t>
            </w:r>
          </w:p>
        </w:tc>
        <w:tc>
          <w:tcPr>
            <w:tcW w:w="7429" w:type="dxa"/>
          </w:tcPr>
          <w:p w:rsidR="0013228A" w:rsidRPr="0013228A" w:rsidRDefault="0013228A" w:rsidP="0013228A">
            <w:pPr>
              <w:autoSpaceDE w:val="0"/>
              <w:autoSpaceDN w:val="0"/>
              <w:adjustRightInd w:val="0"/>
              <w:rPr>
                <w:rFonts w:eastAsiaTheme="minorHAnsi"/>
                <w:sz w:val="28"/>
                <w:szCs w:val="28"/>
                <w:lang w:eastAsia="en-US"/>
              </w:rPr>
            </w:pPr>
            <w:r w:rsidRPr="0013228A">
              <w:rPr>
                <w:rFonts w:eastAsiaTheme="minorHAnsi"/>
                <w:sz w:val="28"/>
                <w:szCs w:val="28"/>
                <w:lang w:val="uk-UA" w:eastAsia="en-US"/>
              </w:rPr>
              <w:t>Суд зауважує, що національні органи дізнались про скарги заявника наступного ж дня після подій, коли лікар швидкої медичної допомоги поінформував відповідний орган міліції, що заявник стверджував про побиття</w:t>
            </w:r>
            <w:r>
              <w:rPr>
                <w:rFonts w:eastAsiaTheme="minorHAnsi"/>
                <w:sz w:val="28"/>
                <w:szCs w:val="28"/>
                <w:lang w:val="uk-UA" w:eastAsia="en-US"/>
              </w:rPr>
              <w:t xml:space="preserve"> </w:t>
            </w:r>
            <w:r w:rsidRPr="0013228A">
              <w:rPr>
                <w:rFonts w:eastAsiaTheme="minorHAnsi"/>
                <w:sz w:val="28"/>
                <w:szCs w:val="28"/>
                <w:lang w:val="uk-UA" w:eastAsia="en-US"/>
              </w:rPr>
              <w:t xml:space="preserve">його співробітниками міліції. </w:t>
            </w:r>
            <w:r w:rsidRPr="0013228A">
              <w:rPr>
                <w:rFonts w:eastAsiaTheme="minorHAnsi"/>
                <w:sz w:val="28"/>
                <w:szCs w:val="28"/>
                <w:lang w:eastAsia="en-US"/>
              </w:rPr>
              <w:t>Проте, перше рішення щодо цих заяв було прийнято через сім місяців, а кримінальну справу за скаргами було порушено взагалі більш ніж через рік. Це провадження тривало близько 4 років та зупинялось кілька разів, але після скарг заявника до прокурора вищого рангу чи до</w:t>
            </w:r>
            <w:r w:rsidRPr="0013228A">
              <w:rPr>
                <w:rFonts w:eastAsiaTheme="minorHAnsi"/>
                <w:sz w:val="28"/>
                <w:szCs w:val="28"/>
                <w:lang w:val="uk-UA" w:eastAsia="en-US"/>
              </w:rPr>
              <w:t xml:space="preserve"> </w:t>
            </w:r>
            <w:r w:rsidRPr="0013228A">
              <w:rPr>
                <w:rFonts w:eastAsiaTheme="minorHAnsi"/>
                <w:sz w:val="28"/>
                <w:szCs w:val="28"/>
                <w:lang w:eastAsia="en-US"/>
              </w:rPr>
              <w:t>суду вищої інстанції знову відновлювалось для подальшого розслідування.</w:t>
            </w:r>
          </w:p>
          <w:p w:rsidR="0013228A" w:rsidRPr="0013228A" w:rsidRDefault="0013228A" w:rsidP="0013228A">
            <w:pPr>
              <w:autoSpaceDE w:val="0"/>
              <w:autoSpaceDN w:val="0"/>
              <w:adjustRightInd w:val="0"/>
              <w:rPr>
                <w:rFonts w:eastAsiaTheme="minorHAnsi"/>
                <w:sz w:val="28"/>
                <w:szCs w:val="28"/>
                <w:lang w:eastAsia="en-US"/>
              </w:rPr>
            </w:pPr>
            <w:r w:rsidRPr="0013228A">
              <w:rPr>
                <w:rFonts w:eastAsiaTheme="minorHAnsi"/>
                <w:sz w:val="28"/>
                <w:szCs w:val="28"/>
                <w:lang w:eastAsia="en-US"/>
              </w:rPr>
              <w:t>Далі Суд зауважує, що КПК передбачено процедуру оскарження постанови про</w:t>
            </w:r>
            <w:r w:rsidRPr="0013228A">
              <w:rPr>
                <w:rFonts w:eastAsiaTheme="minorHAnsi"/>
                <w:sz w:val="28"/>
                <w:szCs w:val="28"/>
                <w:lang w:val="uk-UA" w:eastAsia="en-US"/>
              </w:rPr>
              <w:t xml:space="preserve"> </w:t>
            </w:r>
            <w:r w:rsidRPr="0013228A">
              <w:rPr>
                <w:rFonts w:eastAsiaTheme="minorHAnsi"/>
                <w:sz w:val="28"/>
                <w:szCs w:val="28"/>
                <w:lang w:eastAsia="en-US"/>
              </w:rPr>
              <w:t>відмову у порушенні кримінальної справи чи про закриття кримінальної справи прокуророві чи безпосередньо до суду. Заявник скористався передбаченою</w:t>
            </w:r>
            <w:r w:rsidRPr="0013228A">
              <w:rPr>
                <w:rFonts w:eastAsiaTheme="minorHAnsi"/>
                <w:sz w:val="28"/>
                <w:szCs w:val="28"/>
                <w:lang w:val="uk-UA" w:eastAsia="en-US"/>
              </w:rPr>
              <w:t xml:space="preserve"> </w:t>
            </w:r>
            <w:r w:rsidRPr="0013228A">
              <w:rPr>
                <w:rFonts w:eastAsiaTheme="minorHAnsi"/>
                <w:sz w:val="28"/>
                <w:szCs w:val="28"/>
                <w:lang w:eastAsia="en-US"/>
              </w:rPr>
              <w:t>можливістю оскаржити вказані дії до органів прокуратури, внаслідок чого через деякий час було прийнято постанову від 30.07.05. На той час справа п’ять</w:t>
            </w:r>
            <w:r w:rsidRPr="0013228A">
              <w:rPr>
                <w:rFonts w:eastAsiaTheme="minorHAnsi"/>
                <w:sz w:val="28"/>
                <w:szCs w:val="28"/>
                <w:lang w:val="uk-UA" w:eastAsia="en-US"/>
              </w:rPr>
              <w:t xml:space="preserve"> </w:t>
            </w:r>
            <w:r w:rsidRPr="0013228A">
              <w:rPr>
                <w:rFonts w:eastAsiaTheme="minorHAnsi"/>
                <w:sz w:val="28"/>
                <w:szCs w:val="28"/>
                <w:lang w:eastAsia="en-US"/>
              </w:rPr>
              <w:t>разів направлялась на додаткове розслідування.</w:t>
            </w:r>
          </w:p>
          <w:p w:rsidR="0013228A" w:rsidRPr="0013228A" w:rsidRDefault="0013228A" w:rsidP="0013228A">
            <w:pPr>
              <w:autoSpaceDE w:val="0"/>
              <w:autoSpaceDN w:val="0"/>
              <w:adjustRightInd w:val="0"/>
              <w:rPr>
                <w:rFonts w:eastAsiaTheme="minorHAnsi"/>
                <w:sz w:val="28"/>
                <w:szCs w:val="28"/>
                <w:lang w:eastAsia="en-US"/>
              </w:rPr>
            </w:pPr>
            <w:r w:rsidRPr="0013228A">
              <w:rPr>
                <w:rFonts w:eastAsiaTheme="minorHAnsi"/>
                <w:sz w:val="28"/>
                <w:szCs w:val="28"/>
                <w:lang w:eastAsia="en-US"/>
              </w:rPr>
              <w:t>Суд зазначає, що коли постанову від 30.07.05 було врешті оскаржено до</w:t>
            </w:r>
            <w:r w:rsidRPr="0013228A">
              <w:rPr>
                <w:rFonts w:eastAsiaTheme="minorHAnsi"/>
                <w:sz w:val="28"/>
                <w:szCs w:val="28"/>
                <w:lang w:val="uk-UA" w:eastAsia="en-US"/>
              </w:rPr>
              <w:t xml:space="preserve"> </w:t>
            </w:r>
            <w:r w:rsidRPr="0013228A">
              <w:rPr>
                <w:rFonts w:eastAsiaTheme="minorHAnsi"/>
                <w:sz w:val="28"/>
                <w:szCs w:val="28"/>
                <w:lang w:eastAsia="en-US"/>
              </w:rPr>
              <w:t>суду, суд скасував її та справу направив для подальшого розслідування, яке</w:t>
            </w:r>
            <w:r w:rsidRPr="0013228A">
              <w:rPr>
                <w:rFonts w:eastAsiaTheme="minorHAnsi"/>
                <w:sz w:val="28"/>
                <w:szCs w:val="28"/>
                <w:lang w:val="uk-UA" w:eastAsia="en-US"/>
              </w:rPr>
              <w:t xml:space="preserve"> </w:t>
            </w:r>
            <w:r w:rsidRPr="0013228A">
              <w:rPr>
                <w:rFonts w:eastAsiaTheme="minorHAnsi"/>
                <w:sz w:val="28"/>
                <w:szCs w:val="28"/>
                <w:lang w:eastAsia="en-US"/>
              </w:rPr>
              <w:t>тривало ще понад два роки. У цьому рішенні суд вказав на неадекватність розслідування та визначив ряд заходів, які мають бути вжиті органами слідства.</w:t>
            </w:r>
          </w:p>
          <w:p w:rsidR="0013228A" w:rsidRPr="0013228A" w:rsidRDefault="0013228A" w:rsidP="0013228A">
            <w:pPr>
              <w:autoSpaceDE w:val="0"/>
              <w:autoSpaceDN w:val="0"/>
              <w:adjustRightInd w:val="0"/>
              <w:rPr>
                <w:rFonts w:eastAsiaTheme="minorHAnsi"/>
                <w:b/>
                <w:bCs/>
                <w:sz w:val="28"/>
                <w:szCs w:val="28"/>
                <w:lang w:eastAsia="en-US"/>
              </w:rPr>
            </w:pPr>
            <w:r w:rsidRPr="0013228A">
              <w:rPr>
                <w:rFonts w:eastAsiaTheme="minorHAnsi"/>
                <w:sz w:val="28"/>
                <w:szCs w:val="28"/>
                <w:lang w:eastAsia="en-US"/>
              </w:rPr>
              <w:t>Вбачається, що на цей час слідчі органи не вживали вказаних судом заходів.</w:t>
            </w:r>
            <w:r w:rsidRPr="0013228A">
              <w:rPr>
                <w:rFonts w:eastAsiaTheme="minorHAnsi"/>
                <w:sz w:val="28"/>
                <w:szCs w:val="28"/>
                <w:lang w:val="uk-UA" w:eastAsia="en-US"/>
              </w:rPr>
              <w:t xml:space="preserve"> </w:t>
            </w:r>
            <w:r w:rsidRPr="0013228A">
              <w:rPr>
                <w:rFonts w:eastAsiaTheme="minorHAnsi"/>
                <w:sz w:val="28"/>
                <w:szCs w:val="28"/>
                <w:lang w:eastAsia="en-US"/>
              </w:rPr>
              <w:t>(п.п. 53–55)__</w:t>
            </w:r>
          </w:p>
        </w:tc>
      </w:tr>
    </w:tbl>
    <w:p w:rsidR="0013228A" w:rsidRDefault="0013228A" w:rsidP="0052564A">
      <w:pPr>
        <w:autoSpaceDE w:val="0"/>
        <w:autoSpaceDN w:val="0"/>
        <w:adjustRightInd w:val="0"/>
        <w:spacing w:line="360" w:lineRule="auto"/>
        <w:ind w:firstLine="709"/>
        <w:rPr>
          <w:bCs/>
          <w:color w:val="000000" w:themeColor="text1"/>
          <w:sz w:val="28"/>
          <w:szCs w:val="28"/>
          <w:highlight w:val="yellow"/>
          <w:lang w:val="uk-UA"/>
        </w:rPr>
      </w:pPr>
    </w:p>
    <w:p w:rsidR="0013228A" w:rsidRDefault="0013228A" w:rsidP="0052564A">
      <w:pPr>
        <w:autoSpaceDE w:val="0"/>
        <w:autoSpaceDN w:val="0"/>
        <w:adjustRightInd w:val="0"/>
        <w:spacing w:line="360" w:lineRule="auto"/>
        <w:ind w:firstLine="709"/>
        <w:rPr>
          <w:bCs/>
          <w:color w:val="000000" w:themeColor="text1"/>
          <w:sz w:val="28"/>
          <w:szCs w:val="28"/>
          <w:highlight w:val="yellow"/>
          <w:lang w:val="uk-UA"/>
        </w:rPr>
      </w:pPr>
    </w:p>
    <w:p w:rsidR="0013228A" w:rsidRDefault="0013228A" w:rsidP="0052564A">
      <w:pPr>
        <w:autoSpaceDE w:val="0"/>
        <w:autoSpaceDN w:val="0"/>
        <w:adjustRightInd w:val="0"/>
        <w:spacing w:line="360" w:lineRule="auto"/>
        <w:ind w:firstLine="709"/>
        <w:rPr>
          <w:bCs/>
          <w:color w:val="000000" w:themeColor="text1"/>
          <w:sz w:val="28"/>
          <w:szCs w:val="28"/>
          <w:highlight w:val="yellow"/>
          <w:lang w:val="uk-UA"/>
        </w:rPr>
      </w:pPr>
    </w:p>
    <w:p w:rsidR="0013228A" w:rsidRPr="00E80472" w:rsidRDefault="0013228A" w:rsidP="0013228A">
      <w:pPr>
        <w:autoSpaceDE w:val="0"/>
        <w:autoSpaceDN w:val="0"/>
        <w:adjustRightInd w:val="0"/>
        <w:spacing w:line="360" w:lineRule="auto"/>
        <w:ind w:firstLine="709"/>
        <w:rPr>
          <w:bCs/>
          <w:color w:val="000000" w:themeColor="text1"/>
          <w:sz w:val="28"/>
          <w:szCs w:val="28"/>
          <w:lang w:val="uk-UA"/>
        </w:rPr>
      </w:pPr>
      <w:r w:rsidRPr="00E80472">
        <w:rPr>
          <w:bCs/>
          <w:color w:val="000000" w:themeColor="text1"/>
          <w:sz w:val="28"/>
          <w:szCs w:val="28"/>
          <w:lang w:val="uk-UA"/>
        </w:rPr>
        <w:lastRenderedPageBreak/>
        <w:t>2.9 Застосування практики ЄСПЛ щодо дотримання заборони катувань, нелюдського поводження та принижуючого гідність поводження чи покарання</w:t>
      </w:r>
    </w:p>
    <w:p w:rsidR="0013228A" w:rsidRDefault="0013228A" w:rsidP="0013228A">
      <w:pPr>
        <w:autoSpaceDE w:val="0"/>
        <w:autoSpaceDN w:val="0"/>
        <w:adjustRightInd w:val="0"/>
        <w:spacing w:line="360" w:lineRule="auto"/>
        <w:ind w:firstLine="709"/>
        <w:rPr>
          <w:bCs/>
          <w:color w:val="000000" w:themeColor="text1"/>
          <w:sz w:val="28"/>
          <w:szCs w:val="28"/>
          <w:highlight w:val="yellow"/>
          <w:lang w:val="uk-UA"/>
        </w:rPr>
      </w:pPr>
    </w:p>
    <w:p w:rsidR="00FC11D0" w:rsidRDefault="00FC11D0" w:rsidP="0013228A">
      <w:pPr>
        <w:autoSpaceDE w:val="0"/>
        <w:autoSpaceDN w:val="0"/>
        <w:adjustRightInd w:val="0"/>
        <w:spacing w:line="360" w:lineRule="auto"/>
        <w:ind w:firstLine="709"/>
        <w:rPr>
          <w:bCs/>
          <w:color w:val="000000" w:themeColor="text1"/>
          <w:sz w:val="28"/>
          <w:szCs w:val="28"/>
          <w:highlight w:val="yellow"/>
          <w:lang w:val="uk-UA"/>
        </w:rPr>
      </w:pPr>
    </w:p>
    <w:tbl>
      <w:tblPr>
        <w:tblStyle w:val="ac"/>
        <w:tblW w:w="0" w:type="auto"/>
        <w:tblLook w:val="04A0" w:firstRow="1" w:lastRow="0" w:firstColumn="1" w:lastColumn="0" w:noHBand="0" w:noVBand="1"/>
      </w:tblPr>
      <w:tblGrid>
        <w:gridCol w:w="2263"/>
        <w:gridCol w:w="7082"/>
      </w:tblGrid>
      <w:tr w:rsidR="00FC11D0" w:rsidTr="00335ECA">
        <w:tc>
          <w:tcPr>
            <w:tcW w:w="9345" w:type="dxa"/>
            <w:gridSpan w:val="2"/>
          </w:tcPr>
          <w:p w:rsidR="00FC11D0" w:rsidRPr="00FC11D0" w:rsidRDefault="00FC11D0" w:rsidP="00FC11D0">
            <w:pPr>
              <w:spacing w:before="100" w:beforeAutospacing="1" w:after="100" w:afterAutospacing="1"/>
              <w:jc w:val="center"/>
              <w:rPr>
                <w:b/>
                <w:bCs/>
                <w:color w:val="000000" w:themeColor="text1"/>
                <w:sz w:val="28"/>
                <w:szCs w:val="28"/>
              </w:rPr>
            </w:pPr>
            <w:r w:rsidRPr="00FC11D0">
              <w:rPr>
                <w:b/>
                <w:bCs/>
                <w:color w:val="000000" w:themeColor="text1"/>
                <w:sz w:val="28"/>
                <w:szCs w:val="28"/>
              </w:rPr>
              <w:t>Позиція Великої Палати Верховного Суду</w:t>
            </w:r>
          </w:p>
          <w:p w:rsidR="00FC11D0" w:rsidRPr="00FC11D0" w:rsidRDefault="00FC11D0" w:rsidP="00FC11D0">
            <w:pPr>
              <w:spacing w:before="100" w:beforeAutospacing="1" w:after="100" w:afterAutospacing="1"/>
              <w:jc w:val="center"/>
              <w:rPr>
                <w:bCs/>
                <w:color w:val="000000" w:themeColor="text1"/>
                <w:sz w:val="28"/>
                <w:szCs w:val="28"/>
                <w:highlight w:val="yellow"/>
                <w:lang w:val="uk-UA"/>
              </w:rPr>
            </w:pPr>
          </w:p>
        </w:tc>
      </w:tr>
      <w:tr w:rsidR="00FC11D0" w:rsidRPr="008B5AC6" w:rsidTr="00FC11D0">
        <w:tc>
          <w:tcPr>
            <w:tcW w:w="2263" w:type="dxa"/>
          </w:tcPr>
          <w:p w:rsidR="00FC11D0" w:rsidRPr="00FC11D0" w:rsidRDefault="00FC11D0" w:rsidP="00FC11D0">
            <w:pPr>
              <w:autoSpaceDE w:val="0"/>
              <w:autoSpaceDN w:val="0"/>
              <w:adjustRightInd w:val="0"/>
              <w:rPr>
                <w:b/>
                <w:bCs/>
                <w:color w:val="000000" w:themeColor="text1"/>
                <w:sz w:val="28"/>
                <w:szCs w:val="28"/>
              </w:rPr>
            </w:pPr>
            <w:r w:rsidRPr="00FC11D0">
              <w:rPr>
                <w:b/>
                <w:bCs/>
                <w:color w:val="000000" w:themeColor="text1"/>
                <w:sz w:val="28"/>
                <w:szCs w:val="28"/>
              </w:rPr>
              <w:t>Постанова ВП ВС</w:t>
            </w:r>
          </w:p>
          <w:p w:rsidR="00FC11D0" w:rsidRPr="00FC11D0" w:rsidRDefault="00FC11D0" w:rsidP="00FC11D0">
            <w:pPr>
              <w:autoSpaceDE w:val="0"/>
              <w:autoSpaceDN w:val="0"/>
              <w:adjustRightInd w:val="0"/>
              <w:rPr>
                <w:color w:val="000000" w:themeColor="text1"/>
                <w:sz w:val="28"/>
                <w:szCs w:val="28"/>
              </w:rPr>
            </w:pPr>
            <w:r w:rsidRPr="00FC11D0">
              <w:rPr>
                <w:color w:val="000000" w:themeColor="text1"/>
                <w:sz w:val="28"/>
                <w:szCs w:val="28"/>
              </w:rPr>
              <w:t xml:space="preserve"> від 05.12.2018р. </w:t>
            </w:r>
          </w:p>
          <w:p w:rsidR="00FC11D0" w:rsidRPr="00FC11D0" w:rsidRDefault="00FC11D0" w:rsidP="00FC11D0">
            <w:pPr>
              <w:autoSpaceDE w:val="0"/>
              <w:autoSpaceDN w:val="0"/>
              <w:adjustRightInd w:val="0"/>
              <w:rPr>
                <w:color w:val="000000" w:themeColor="text1"/>
                <w:sz w:val="28"/>
                <w:szCs w:val="28"/>
              </w:rPr>
            </w:pPr>
            <w:r w:rsidRPr="00FC11D0">
              <w:rPr>
                <w:color w:val="000000" w:themeColor="text1"/>
                <w:sz w:val="28"/>
                <w:szCs w:val="28"/>
              </w:rPr>
              <w:t>у справі</w:t>
            </w:r>
          </w:p>
          <w:p w:rsidR="00FC11D0" w:rsidRPr="00FC11D0" w:rsidRDefault="00FC11D0" w:rsidP="00FC11D0">
            <w:pPr>
              <w:autoSpaceDE w:val="0"/>
              <w:autoSpaceDN w:val="0"/>
              <w:adjustRightInd w:val="0"/>
              <w:rPr>
                <w:bCs/>
                <w:color w:val="000000" w:themeColor="text1"/>
                <w:sz w:val="28"/>
                <w:szCs w:val="28"/>
                <w:highlight w:val="yellow"/>
                <w:lang w:val="uk-UA"/>
              </w:rPr>
            </w:pPr>
            <w:r w:rsidRPr="00FC11D0">
              <w:rPr>
                <w:color w:val="000000" w:themeColor="text1"/>
                <w:sz w:val="28"/>
                <w:szCs w:val="28"/>
              </w:rPr>
              <w:t>№ 301/2178/13-к</w:t>
            </w:r>
          </w:p>
        </w:tc>
        <w:tc>
          <w:tcPr>
            <w:tcW w:w="7082" w:type="dxa"/>
          </w:tcPr>
          <w:p w:rsidR="00FC11D0" w:rsidRPr="00FC11D0" w:rsidRDefault="00FC11D0" w:rsidP="00FC11D0">
            <w:pPr>
              <w:spacing w:before="100" w:beforeAutospacing="1" w:after="100" w:afterAutospacing="1"/>
              <w:rPr>
                <w:color w:val="000000" w:themeColor="text1"/>
                <w:sz w:val="28"/>
                <w:szCs w:val="28"/>
                <w:lang w:val="uk-UA"/>
              </w:rPr>
            </w:pPr>
            <w:r w:rsidRPr="00FC11D0">
              <w:rPr>
                <w:b/>
                <w:bCs/>
                <w:color w:val="000000" w:themeColor="text1"/>
                <w:sz w:val="28"/>
                <w:szCs w:val="28"/>
                <w:lang w:val="uk-UA"/>
              </w:rPr>
              <w:t>34.</w:t>
            </w:r>
            <w:r w:rsidRPr="00FC11D0">
              <w:rPr>
                <w:b/>
                <w:bCs/>
                <w:color w:val="000000" w:themeColor="text1"/>
                <w:sz w:val="28"/>
                <w:szCs w:val="28"/>
              </w:rPr>
              <w:t> </w:t>
            </w:r>
            <w:r w:rsidRPr="00FC11D0">
              <w:rPr>
                <w:color w:val="000000" w:themeColor="text1"/>
                <w:sz w:val="28"/>
                <w:szCs w:val="28"/>
                <w:lang w:val="uk-UA"/>
              </w:rPr>
              <w:t>Об'єктивна сторона злочину, передбаченого частиною другою</w:t>
            </w:r>
            <w:r w:rsidRPr="00FC11D0">
              <w:rPr>
                <w:color w:val="000000" w:themeColor="text1"/>
                <w:sz w:val="28"/>
                <w:szCs w:val="28"/>
              </w:rPr>
              <w:t> </w:t>
            </w:r>
            <w:r w:rsidRPr="00FC11D0">
              <w:rPr>
                <w:color w:val="000000" w:themeColor="text1"/>
                <w:sz w:val="28"/>
                <w:szCs w:val="28"/>
                <w:lang w:val="uk-UA"/>
              </w:rPr>
              <w:t>ст. 365 КК, вичерпується діями, які явно виходять за межі наданих працівнику правоохоронного органу прав чи повноважень і містять принаймні одну з ознак: супроводжуються насильством або погрозою застосування насильства, застосуванням зброї чи спеціальних засобів або болісними і такими, що ображають особисту гідність потерпілого, діями, за відсутності ознак катування.</w:t>
            </w:r>
          </w:p>
          <w:p w:rsidR="00FC11D0" w:rsidRPr="00FC11D0" w:rsidRDefault="00FC11D0" w:rsidP="00FC11D0">
            <w:pPr>
              <w:autoSpaceDE w:val="0"/>
              <w:autoSpaceDN w:val="0"/>
              <w:adjustRightInd w:val="0"/>
              <w:rPr>
                <w:bCs/>
                <w:color w:val="000000" w:themeColor="text1"/>
                <w:sz w:val="28"/>
                <w:szCs w:val="28"/>
                <w:highlight w:val="yellow"/>
                <w:lang w:val="uk-UA"/>
              </w:rPr>
            </w:pPr>
            <w:r w:rsidRPr="00FC11D0">
              <w:rPr>
                <w:b/>
                <w:bCs/>
                <w:color w:val="000000" w:themeColor="text1"/>
                <w:sz w:val="28"/>
                <w:szCs w:val="28"/>
                <w:lang w:val="uk-UA"/>
              </w:rPr>
              <w:t>35.</w:t>
            </w:r>
            <w:r w:rsidRPr="00FC11D0">
              <w:rPr>
                <w:b/>
                <w:bCs/>
                <w:color w:val="000000" w:themeColor="text1"/>
                <w:sz w:val="28"/>
                <w:szCs w:val="28"/>
              </w:rPr>
              <w:t> </w:t>
            </w:r>
            <w:r w:rsidRPr="00FC11D0">
              <w:rPr>
                <w:color w:val="000000" w:themeColor="text1"/>
                <w:sz w:val="28"/>
                <w:szCs w:val="28"/>
                <w:lang w:val="uk-UA"/>
              </w:rPr>
              <w:t>Заподіяння наслідків у вигляді істотної шкоди в розумінні пункту третього примітки до</w:t>
            </w:r>
            <w:r w:rsidRPr="00FC11D0">
              <w:rPr>
                <w:color w:val="000000" w:themeColor="text1"/>
                <w:sz w:val="28"/>
                <w:szCs w:val="28"/>
              </w:rPr>
              <w:t> </w:t>
            </w:r>
            <w:r w:rsidRPr="00FC11D0">
              <w:rPr>
                <w:color w:val="000000" w:themeColor="text1"/>
                <w:sz w:val="28"/>
                <w:szCs w:val="28"/>
                <w:lang w:val="uk-UA"/>
              </w:rPr>
              <w:t>ст. 364 КК</w:t>
            </w:r>
            <w:r w:rsidRPr="00FC11D0">
              <w:rPr>
                <w:color w:val="000000" w:themeColor="text1"/>
                <w:sz w:val="28"/>
                <w:szCs w:val="28"/>
              </w:rPr>
              <w:t> </w:t>
            </w:r>
            <w:r w:rsidRPr="00FC11D0">
              <w:rPr>
                <w:color w:val="000000" w:themeColor="text1"/>
                <w:sz w:val="28"/>
                <w:szCs w:val="28"/>
                <w:lang w:val="uk-UA"/>
              </w:rPr>
              <w:t>не є обов'язковою умовою для кваліфікації дій за ч.2 ст. 365 КК</w:t>
            </w:r>
            <w:r>
              <w:rPr>
                <w:color w:val="000000" w:themeColor="text1"/>
                <w:sz w:val="28"/>
                <w:szCs w:val="28"/>
                <w:lang w:val="uk-UA"/>
              </w:rPr>
              <w:t xml:space="preserve"> України</w:t>
            </w:r>
          </w:p>
        </w:tc>
      </w:tr>
      <w:tr w:rsidR="00FC11D0" w:rsidTr="00FC11D0">
        <w:tc>
          <w:tcPr>
            <w:tcW w:w="2263" w:type="dxa"/>
          </w:tcPr>
          <w:p w:rsidR="00FC11D0" w:rsidRDefault="00FC11D0" w:rsidP="00FC11D0">
            <w:pPr>
              <w:autoSpaceDE w:val="0"/>
              <w:autoSpaceDN w:val="0"/>
              <w:adjustRightInd w:val="0"/>
              <w:rPr>
                <w:bCs/>
                <w:color w:val="000000" w:themeColor="text1"/>
                <w:sz w:val="28"/>
                <w:szCs w:val="28"/>
                <w:highlight w:val="yellow"/>
                <w:lang w:val="uk-UA"/>
              </w:rPr>
            </w:pPr>
            <w:r w:rsidRPr="00FC11D0">
              <w:rPr>
                <w:b/>
                <w:color w:val="000000" w:themeColor="text1"/>
                <w:sz w:val="28"/>
                <w:szCs w:val="28"/>
              </w:rPr>
              <w:t>Постанова колегії суддів Другої судової палати ККС ВС</w:t>
            </w:r>
            <w:r w:rsidRPr="00FC11D0">
              <w:rPr>
                <w:color w:val="000000" w:themeColor="text1"/>
                <w:sz w:val="28"/>
                <w:szCs w:val="28"/>
              </w:rPr>
              <w:t xml:space="preserve"> від 3 квітня 2019 року у справі № 167/1547/15-к, провадження № 51-5993км18</w:t>
            </w:r>
          </w:p>
        </w:tc>
        <w:tc>
          <w:tcPr>
            <w:tcW w:w="7082" w:type="dxa"/>
          </w:tcPr>
          <w:p w:rsidR="00FC11D0" w:rsidRPr="00971851" w:rsidRDefault="00FC11D0" w:rsidP="00FC11D0">
            <w:pPr>
              <w:spacing w:before="100" w:beforeAutospacing="1" w:after="100" w:afterAutospacing="1"/>
              <w:rPr>
                <w:color w:val="000000" w:themeColor="text1"/>
                <w:sz w:val="28"/>
                <w:szCs w:val="28"/>
                <w:lang w:val="uk-UA"/>
              </w:rPr>
            </w:pPr>
            <w:r w:rsidRPr="00971851">
              <w:rPr>
                <w:color w:val="000000" w:themeColor="text1"/>
                <w:sz w:val="28"/>
                <w:szCs w:val="28"/>
                <w:lang w:val="uk-UA"/>
              </w:rPr>
              <w:t>За ч. 2 ст. 365 КК кримінальна відповідальність настає за дії, передбачені ч. 1 цієї статті, якщо вони супроводжувалися: 1) насильством або погрозою застосування насильства; 2) застосуванням зброї чи спеціальних засобів; 3) болісними і такими, що ображають особисту гідність потерпілого, діями, за відсутності ознак катування.</w:t>
            </w:r>
          </w:p>
          <w:p w:rsidR="00FC11D0" w:rsidRPr="00FC11D0" w:rsidRDefault="00FC11D0" w:rsidP="00971851">
            <w:pPr>
              <w:spacing w:before="100" w:beforeAutospacing="1" w:after="100" w:afterAutospacing="1"/>
              <w:rPr>
                <w:bCs/>
                <w:color w:val="000000" w:themeColor="text1"/>
                <w:sz w:val="28"/>
                <w:szCs w:val="28"/>
                <w:highlight w:val="yellow"/>
              </w:rPr>
            </w:pPr>
            <w:r w:rsidRPr="00971851">
              <w:rPr>
                <w:color w:val="000000" w:themeColor="text1"/>
                <w:sz w:val="28"/>
                <w:szCs w:val="28"/>
              </w:rPr>
              <w:t>При цьому, об'єктивна сторона злочину, передбаченого ч. 2 ст. 365 КК, вичерпується самим фактом вчинення дій, які явно виходять за межі наданих працівником правоохоронного органу прав чи повноважень, і містять одну з ознак, визначених у вказаній нормі кримінального закону, - супроводжуються: насильством або з погрозою застосування насильства, застосування зброї або спеціальних засобів, болісними і такими, що ображають особисту гідність потерпілого, діями, за відсутності ознак катування. Заподіяння наслідків у вигляді істотної шкоди в розумінні п. 3 примітки до ст. 364 КК не є обов'язковою умовою для кваліфікації дій за ч. 2 ст. 365 КК.</w:t>
            </w:r>
          </w:p>
        </w:tc>
      </w:tr>
    </w:tbl>
    <w:p w:rsidR="00FC11D0" w:rsidRDefault="00971851" w:rsidP="00971851">
      <w:pPr>
        <w:autoSpaceDE w:val="0"/>
        <w:autoSpaceDN w:val="0"/>
        <w:adjustRightInd w:val="0"/>
        <w:spacing w:line="360" w:lineRule="auto"/>
        <w:rPr>
          <w:bCs/>
          <w:color w:val="000000" w:themeColor="text1"/>
          <w:sz w:val="28"/>
          <w:szCs w:val="28"/>
          <w:highlight w:val="yellow"/>
          <w:lang w:val="uk-UA"/>
        </w:rPr>
      </w:pPr>
      <w:r>
        <w:rPr>
          <w:bCs/>
          <w:noProof/>
          <w:color w:val="000000" w:themeColor="text1"/>
          <w:sz w:val="28"/>
          <w:szCs w:val="28"/>
          <w:highlight w:val="yellow"/>
        </w:rPr>
        <w:lastRenderedPageBreak/>
        <w:drawing>
          <wp:inline distT="0" distB="0" distL="0" distR="0">
            <wp:extent cx="5934075" cy="4267200"/>
            <wp:effectExtent l="0" t="0" r="9525" b="0"/>
            <wp:docPr id="15787" name="Рисунок 15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34075" cy="4267200"/>
                    </a:xfrm>
                    <a:prstGeom prst="rect">
                      <a:avLst/>
                    </a:prstGeom>
                    <a:noFill/>
                    <a:ln>
                      <a:noFill/>
                    </a:ln>
                  </pic:spPr>
                </pic:pic>
              </a:graphicData>
            </a:graphic>
          </wp:inline>
        </w:drawing>
      </w:r>
    </w:p>
    <w:p w:rsidR="00FC11D0" w:rsidRDefault="00140AE6" w:rsidP="0013228A">
      <w:pPr>
        <w:autoSpaceDE w:val="0"/>
        <w:autoSpaceDN w:val="0"/>
        <w:adjustRightInd w:val="0"/>
        <w:spacing w:line="360" w:lineRule="auto"/>
        <w:ind w:firstLine="709"/>
        <w:rPr>
          <w:bCs/>
          <w:color w:val="000000" w:themeColor="text1"/>
          <w:sz w:val="28"/>
          <w:szCs w:val="28"/>
          <w:highlight w:val="yellow"/>
          <w:lang w:val="uk-UA"/>
        </w:rPr>
      </w:pPr>
      <w:r>
        <w:rPr>
          <w:bCs/>
          <w:noProof/>
          <w:color w:val="000000" w:themeColor="text1"/>
          <w:sz w:val="28"/>
          <w:szCs w:val="28"/>
        </w:rPr>
        <mc:AlternateContent>
          <mc:Choice Requires="wpg">
            <w:drawing>
              <wp:anchor distT="0" distB="0" distL="114300" distR="114300" simplePos="0" relativeHeight="251929600" behindDoc="0" locked="0" layoutInCell="1" allowOverlap="1">
                <wp:simplePos x="0" y="0"/>
                <wp:positionH relativeFrom="column">
                  <wp:posOffset>15240</wp:posOffset>
                </wp:positionH>
                <wp:positionV relativeFrom="paragraph">
                  <wp:posOffset>215900</wp:posOffset>
                </wp:positionV>
                <wp:extent cx="5876925" cy="3381375"/>
                <wp:effectExtent l="57150" t="57150" r="47625" b="47625"/>
                <wp:wrapNone/>
                <wp:docPr id="15795" name="Группа 15795"/>
                <wp:cNvGraphicFramePr/>
                <a:graphic xmlns:a="http://schemas.openxmlformats.org/drawingml/2006/main">
                  <a:graphicData uri="http://schemas.microsoft.com/office/word/2010/wordprocessingGroup">
                    <wpg:wgp>
                      <wpg:cNvGrpSpPr/>
                      <wpg:grpSpPr>
                        <a:xfrm>
                          <a:off x="0" y="0"/>
                          <a:ext cx="5876925" cy="3381375"/>
                          <a:chOff x="0" y="0"/>
                          <a:chExt cx="5876925" cy="3381375"/>
                        </a:xfrm>
                      </wpg:grpSpPr>
                      <wps:wsp>
                        <wps:cNvPr id="15788" name="Прямоугольник 15788"/>
                        <wps:cNvSpPr/>
                        <wps:spPr>
                          <a:xfrm>
                            <a:off x="0" y="0"/>
                            <a:ext cx="5876925" cy="3381375"/>
                          </a:xfrm>
                          <a:prstGeom prst="rect">
                            <a:avLst/>
                          </a:prstGeom>
                          <a:solidFill>
                            <a:srgbClr val="1D4971"/>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89" name="Прямоугольник 15789"/>
                        <wps:cNvSpPr/>
                        <wps:spPr>
                          <a:xfrm>
                            <a:off x="495300" y="114300"/>
                            <a:ext cx="4886325" cy="523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8F1" w:rsidRDefault="00BE78F1" w:rsidP="00971851">
                              <w:pPr>
                                <w:jc w:val="center"/>
                              </w:pPr>
                              <w:r>
                                <w:rPr>
                                  <w:b/>
                                  <w:bCs/>
                                  <w:color w:val="333333"/>
                                  <w:sz w:val="28"/>
                                  <w:szCs w:val="28"/>
                                  <w:shd w:val="clear" w:color="auto" w:fill="FFFFFF"/>
                                </w:rPr>
                                <w:t>Глава 34. Провадження за нововиявленими або виключними обставинами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90" name="Прямоугольник 15790"/>
                        <wps:cNvSpPr/>
                        <wps:spPr>
                          <a:xfrm>
                            <a:off x="342900" y="809625"/>
                            <a:ext cx="5210175" cy="22383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8F1" w:rsidRDefault="00BE78F1" w:rsidP="00971851">
                              <w:pPr>
                                <w:pStyle w:val="rvps2"/>
                                <w:shd w:val="clear" w:color="auto" w:fill="FFFFFF"/>
                                <w:spacing w:before="0" w:beforeAutospacing="0" w:after="150" w:afterAutospacing="0"/>
                                <w:ind w:firstLine="450"/>
                                <w:jc w:val="both"/>
                                <w:rPr>
                                  <w:color w:val="333333"/>
                                </w:rPr>
                              </w:pPr>
                              <w:r>
                                <w:rPr>
                                  <w:rStyle w:val="rvts9"/>
                                  <w:rFonts w:eastAsiaTheme="majorEastAsia"/>
                                  <w:b/>
                                  <w:bCs/>
                                  <w:color w:val="333333"/>
                                </w:rPr>
                                <w:t>Стаття 463.</w:t>
                              </w:r>
                              <w:r>
                                <w:rPr>
                                  <w:color w:val="333333"/>
                                </w:rPr>
                                <w:t> Порядок подання заяви про перегляд судового рішення за нововиявленими або виключними обставинами</w:t>
                              </w:r>
                            </w:p>
                            <w:p w:rsidR="00BE78F1" w:rsidRDefault="00BE78F1" w:rsidP="00971851">
                              <w:pPr>
                                <w:pStyle w:val="rvps2"/>
                                <w:shd w:val="clear" w:color="auto" w:fill="FFFFFF"/>
                                <w:spacing w:before="0" w:beforeAutospacing="0" w:after="150" w:afterAutospacing="0"/>
                                <w:ind w:firstLine="450"/>
                                <w:jc w:val="both"/>
                                <w:rPr>
                                  <w:color w:val="333333"/>
                                </w:rPr>
                              </w:pPr>
                              <w:bookmarkStart w:id="9" w:name="n5843"/>
                              <w:bookmarkStart w:id="10" w:name="n5847"/>
                              <w:bookmarkEnd w:id="9"/>
                              <w:bookmarkEnd w:id="10"/>
                              <w:r>
                                <w:rPr>
                                  <w:color w:val="333333"/>
                                </w:rPr>
                                <w:t>3. Заява про перегляд судового рішення за виключними обставинами у разі встановлення міжнародною судовою установою, юрисдикція якої визнана Україною, порушення Україною міжнародних зобов’язань при вирішенні цієї справи судом подається до Верховного Суду для її розгляду у складі Великої Палати.</w:t>
                              </w:r>
                            </w:p>
                            <w:p w:rsidR="00BE78F1" w:rsidRDefault="00BE78F1" w:rsidP="009718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15795" o:spid="_x0000_s1108" style="position:absolute;left:0;text-align:left;margin-left:1.2pt;margin-top:17pt;width:462.75pt;height:266.25pt;z-index:251929600" coordsize="58769,3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4t+wMAAOUPAAAOAAAAZHJzL2Uyb0RvYy54bWzsV8tuGzcU3RfoPxCzr6WRRpZGsBwYdm0E&#10;MBIjdpA1xeE8gBmSJamHsyrQbYEu+gH9hQLZBH0kvyD/UQ85D1mO0bhJkUVgGxjxcZ+H957hHDxZ&#10;VyVZcm0KKWZBuNcPCBdMJoXIZsHLq9PvJgExloqEllLwWXDNTfDk8NtvDlZqygcyl2XCNYERYaYr&#10;NQtya9W01zMs5xU1e1Jxgc1U6opaTHXWSzRdwXpV9gb9/n5vJXWitGTcGKye1JvBobefppzZ52lq&#10;uCXlLEBs1j+1f87ds3d4QKeZpiovWBMG/YQoKloIOO1MnVBLyUIXH5iqCqalkandY7LqyTQtGPc5&#10;IJuwfyebMy0XyueSTVeZ6mACtHdw+mSz7NnyQpMiwdmNxvEoIIJWOKbNrzc/3vy0eY//30m9A6RW&#10;KptC4UyrS3Whm4Wsnrnk16mu3C/SImuP8XWHMV9bwrA4moz34wEcMewNh5NwOB7Vp8ByHNUHeiz/&#10;/iOavdZxz8XXhbNSqCizBc18HmiXOVXcn4VxGGxBm6DCG9B+A2i/bP7avAN0bzbvNn/e/Lz5e/N2&#10;84eDEHIeMa/e4WemBlB+LngdBHSqtLFnXFbEDWaBRgf4wqTLc2MRAERbEefVyLJITouy9BOdzY9L&#10;TZYU3RKeRPE4dDFDZVeMccGHidNgqBZNG19S21w2vXSqpbD1uZZFltsXRUZ0gcK1ueb8wgYkKdCG&#10;XsTZ35o0qjY950teXjXu/RrOt4XLj+x1yV0QpXjBU9Qwqmvgc/XswbtMKIN1G9ZbOU14neCoj782&#10;P8c3TsNn6w06yymA6Ww3BlrJ2khru46zkXeq3JNPp9z/t8Bq5U7DewZ8nXJVCKnvM1Aiq8ZzLY/w&#10;b0HjhnOZXKNYtaypzyh2WqAyzqmxF1SD68CK4G/7HI+0lKtZIJtRQHKpX9+37uTRTdgNyArcOQvM&#10;DwuqeUDKpwJ9FodR5MjWT6LReICJvr0zv70jFtWxdAWHN4VifujkbdkOUy2rV6D5I+cVW1Qw+J4F&#10;zOp2cmxrTseLgvGjIy8GglXUnotLxZxxh6qr/Kv1K6pVU7IWtPRMtr1Np3e6pJZ1mkIeLaxMC99C&#10;W1wbvMEzjh2/EOHEDySc2NWGiwp89XHCieLREP1AQMthGLkhtFHHDftGk8n+sOXt0WA4qWn7/2Ke&#10;3a6aZ21d7xBPKVxEO0t3Wt2u71FEjE7zkT5Asw3N1eT1APqw6/naXw+iYVtNj4zytTFKjLZ/yBUG&#10;cv+FUYbRIG4YZdKP90EeO4wyGoT9ECzib4IDMEpzE3ykFH/jalv1q7uRbCklasvpkVK+FKX4byR8&#10;S/qqau7q7mP19ty/Krdf54f/AAAA//8DAFBLAwQUAAYACAAAACEAlGxItOAAAAAIAQAADwAAAGRy&#10;cy9kb3ducmV2LnhtbEyPQWuDQBSE74X+h+UVemtWTbSJ9RlCaHsKhSaFkttGX1TivhV3o+bfd3tq&#10;j8MMM99k60m3YqDeNoYRwlkAgrgwZcMVwtfh7WkJwjrFpWoNE8KNLKzz+7tMpaUZ+ZOGvauEL2Gb&#10;KoTauS6V0hY1aWVnpiP23tn0Wjkv+0qWvRp9uW5lFASJ1Kphv1CrjrY1FZf9VSO8j2rczMPXYXc5&#10;b2/HQ/zxvQsJ8fFh2ryAcDS5vzD84nt0yD3TyVy5tKJFiBY+iDBf+EfeXkXPKxAnhDhJYpB5Jv8f&#10;yH8AAAD//wMAUEsBAi0AFAAGAAgAAAAhALaDOJL+AAAA4QEAABMAAAAAAAAAAAAAAAAAAAAAAFtD&#10;b250ZW50X1R5cGVzXS54bWxQSwECLQAUAAYACAAAACEAOP0h/9YAAACUAQAACwAAAAAAAAAAAAAA&#10;AAAvAQAAX3JlbHMvLnJlbHNQSwECLQAUAAYACAAAACEAxULeLfsDAADlDwAADgAAAAAAAAAAAAAA&#10;AAAuAgAAZHJzL2Uyb0RvYy54bWxQSwECLQAUAAYACAAAACEAlGxItOAAAAAIAQAADwAAAAAAAAAA&#10;AAAAAABVBgAAZHJzL2Rvd25yZXYueG1sUEsFBgAAAAAEAAQA8wAAAGIHAAAAAA==&#10;">
                <v:rect id="Прямоугольник 15788" o:spid="_x0000_s1109" style="position:absolute;width:58769;height:33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wOKxgAAAN4AAAAPAAAAZHJzL2Rvd25yZXYueG1sRI/NasNA&#10;DITvhb7DokJuzbqGtMHNJqQJhUAv+e9VeFXb1Ks1XjVx3746BHobodGnmdliCK25UJ+ayA6exhkY&#10;4jL6hisHx8P74xRMEmSPbWRy8EsJFvP7uxkWPl55R5e9VEYhnAp0UIt0hbWprClgGseOWHdfsQ8o&#10;OvaV9T1eFR5am2fZsw3YsH6osaNVTeX3/icoJT8v/UZ2w8fpLNnbcV195s3WudHDsHwFIzTIv/l2&#10;vfEaf/Iy1bxaRzXY+R8AAAD//wMAUEsBAi0AFAAGAAgAAAAhANvh9svuAAAAhQEAABMAAAAAAAAA&#10;AAAAAAAAAAAAAFtDb250ZW50X1R5cGVzXS54bWxQSwECLQAUAAYACAAAACEAWvQsW78AAAAVAQAA&#10;CwAAAAAAAAAAAAAAAAAfAQAAX3JlbHMvLnJlbHNQSwECLQAUAAYACAAAACEAqjcDisYAAADeAAAA&#10;DwAAAAAAAAAAAAAAAAAHAgAAZHJzL2Rvd25yZXYueG1sUEsFBgAAAAADAAMAtwAAAPoCAAAAAA==&#10;" fillcolor="#1d4971" strokecolor="#1f4d78 [1604]" strokeweight="1pt"/>
                <v:rect id="Прямоугольник 15789" o:spid="_x0000_s1110" style="position:absolute;left:4953;top:1143;width:48863;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ZL9wwAAAN4AAAAPAAAAZHJzL2Rvd25yZXYueG1sRE9La8JA&#10;EL4X+h+WEXqrG4X6iK6iLbXVm8/zkB2T0MxsyG419td3CwVv8/E9ZzpvuVIXanzpxECvm4AiyZwt&#10;JTdw2L8/j0D5gGKxckIGbuRhPnt8mGJq3VW2dNmFXMUQ8SkaKEKoU619VhCj77qaJHJn1zCGCJtc&#10;2wavMZwr3U+SgWYsJTYUWNNrQdnX7psN8EaW9fEjQe4P1j+es9XwrTwZ89RpFxNQgdpwF/+7P22c&#10;/zIcjeHvnXiDnv0CAAD//wMAUEsBAi0AFAAGAAgAAAAhANvh9svuAAAAhQEAABMAAAAAAAAAAAAA&#10;AAAAAAAAAFtDb250ZW50X1R5cGVzXS54bWxQSwECLQAUAAYACAAAACEAWvQsW78AAAAVAQAACwAA&#10;AAAAAAAAAAAAAAAfAQAAX3JlbHMvLnJlbHNQSwECLQAUAAYACAAAACEAgqmS/cMAAADeAAAADwAA&#10;AAAAAAAAAAAAAAAHAgAAZHJzL2Rvd25yZXYueG1sUEsFBgAAAAADAAMAtwAAAPcCAAAAAA==&#10;" fillcolor="white [3212]" strokecolor="black [3213]" strokeweight="1pt">
                  <v:textbox>
                    <w:txbxContent>
                      <w:p w:rsidR="00BE78F1" w:rsidRDefault="00BE78F1" w:rsidP="00971851">
                        <w:pPr>
                          <w:jc w:val="center"/>
                        </w:pPr>
                        <w:r>
                          <w:rPr>
                            <w:b/>
                            <w:bCs/>
                            <w:color w:val="333333"/>
                            <w:sz w:val="28"/>
                            <w:szCs w:val="28"/>
                            <w:shd w:val="clear" w:color="auto" w:fill="FFFFFF"/>
                          </w:rPr>
                          <w:t>Глава 34. Провадження за нововиявленими або виключними обставинами</w:t>
                        </w:r>
                      </w:p>
                    </w:txbxContent>
                  </v:textbox>
                </v:rect>
                <v:rect id="Прямоугольник 15790" o:spid="_x0000_s1111" style="position:absolute;left:3429;top:8096;width:52101;height:2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q29xQAAAN4AAAAPAAAAZHJzL2Rvd25yZXYueG1sRI9JT8NA&#10;DIXvSPyHkZF6oxMqdQudVixiaW9dz1bGJBGxJ8oMbeDX4wMSN1t+fu99i1XPjTlTF+sgDu6GGRiS&#10;IvhaSgeH/cvtDExMKB6bIOTgmyKsltdXC8x9uMiWzrtUGjWRmKODKqU2tzYWFTHGYWhJ9PYROsak&#10;a1da3+FFzbmxoyybWMZaNKHClp4qKj53X+yAN/LYHt8y5NFk/RO5eJ0+1yfnBjf9wz2YRH36F/99&#10;v3utP57OFUBxdAa7/AUAAP//AwBQSwECLQAUAAYACAAAACEA2+H2y+4AAACFAQAAEwAAAAAAAAAA&#10;AAAAAAAAAAAAW0NvbnRlbnRfVHlwZXNdLnhtbFBLAQItABQABgAIAAAAIQBa9CxbvwAAABUBAAAL&#10;AAAAAAAAAAAAAAAAAB8BAABfcmVscy8ucmVsc1BLAQItABQABgAIAAAAIQCWSq29xQAAAN4AAAAP&#10;AAAAAAAAAAAAAAAAAAcCAABkcnMvZG93bnJldi54bWxQSwUGAAAAAAMAAwC3AAAA+QIAAAAA&#10;" fillcolor="white [3212]" strokecolor="black [3213]" strokeweight="1pt">
                  <v:textbox>
                    <w:txbxContent>
                      <w:p w:rsidR="00BE78F1" w:rsidRDefault="00BE78F1" w:rsidP="00971851">
                        <w:pPr>
                          <w:pStyle w:val="rvps2"/>
                          <w:shd w:val="clear" w:color="auto" w:fill="FFFFFF"/>
                          <w:spacing w:before="0" w:beforeAutospacing="0" w:after="150" w:afterAutospacing="0"/>
                          <w:ind w:firstLine="450"/>
                          <w:jc w:val="both"/>
                          <w:rPr>
                            <w:color w:val="333333"/>
                          </w:rPr>
                        </w:pPr>
                        <w:r>
                          <w:rPr>
                            <w:rStyle w:val="rvts9"/>
                            <w:rFonts w:eastAsiaTheme="majorEastAsia"/>
                            <w:b/>
                            <w:bCs/>
                            <w:color w:val="333333"/>
                          </w:rPr>
                          <w:t>Стаття 463.</w:t>
                        </w:r>
                        <w:r>
                          <w:rPr>
                            <w:color w:val="333333"/>
                          </w:rPr>
                          <w:t> Порядок подання заяви про перегляд судового рішення за нововиявленими або виключними обставинами</w:t>
                        </w:r>
                      </w:p>
                      <w:p w:rsidR="00BE78F1" w:rsidRDefault="00BE78F1" w:rsidP="00971851">
                        <w:pPr>
                          <w:pStyle w:val="rvps2"/>
                          <w:shd w:val="clear" w:color="auto" w:fill="FFFFFF"/>
                          <w:spacing w:before="0" w:beforeAutospacing="0" w:after="150" w:afterAutospacing="0"/>
                          <w:ind w:firstLine="450"/>
                          <w:jc w:val="both"/>
                          <w:rPr>
                            <w:color w:val="333333"/>
                          </w:rPr>
                        </w:pPr>
                        <w:bookmarkStart w:id="11" w:name="n5843"/>
                        <w:bookmarkStart w:id="12" w:name="n5847"/>
                        <w:bookmarkEnd w:id="11"/>
                        <w:bookmarkEnd w:id="12"/>
                        <w:r>
                          <w:rPr>
                            <w:color w:val="333333"/>
                          </w:rPr>
                          <w:t>3. Заява про перегляд судового рішення за виключними обставинами у разі встановлення міжнародною судовою установою, юрисдикція якої визнана Україною, порушення Україною міжнародних зобов’язань при вирішенні цієї справи судом подається до Верховного Суду для її розгляду у складі Великої Палати.</w:t>
                        </w:r>
                      </w:p>
                      <w:p w:rsidR="00BE78F1" w:rsidRDefault="00BE78F1" w:rsidP="00971851">
                        <w:pPr>
                          <w:jc w:val="center"/>
                        </w:pPr>
                      </w:p>
                    </w:txbxContent>
                  </v:textbox>
                </v:rect>
              </v:group>
            </w:pict>
          </mc:Fallback>
        </mc:AlternateContent>
      </w:r>
    </w:p>
    <w:p w:rsidR="00971851" w:rsidRDefault="00971851" w:rsidP="0013228A">
      <w:pPr>
        <w:autoSpaceDE w:val="0"/>
        <w:autoSpaceDN w:val="0"/>
        <w:adjustRightInd w:val="0"/>
        <w:spacing w:line="360" w:lineRule="auto"/>
        <w:ind w:firstLine="709"/>
        <w:rPr>
          <w:bCs/>
          <w:color w:val="000000" w:themeColor="text1"/>
          <w:sz w:val="28"/>
          <w:szCs w:val="28"/>
          <w:highlight w:val="yellow"/>
          <w:lang w:val="uk-UA"/>
        </w:rPr>
      </w:pPr>
    </w:p>
    <w:p w:rsidR="00971851" w:rsidRDefault="00971851" w:rsidP="0013228A">
      <w:pPr>
        <w:autoSpaceDE w:val="0"/>
        <w:autoSpaceDN w:val="0"/>
        <w:adjustRightInd w:val="0"/>
        <w:spacing w:line="360" w:lineRule="auto"/>
        <w:ind w:firstLine="709"/>
        <w:rPr>
          <w:bCs/>
          <w:color w:val="000000" w:themeColor="text1"/>
          <w:sz w:val="28"/>
          <w:szCs w:val="28"/>
          <w:highlight w:val="yellow"/>
          <w:lang w:val="uk-UA"/>
        </w:rPr>
      </w:pPr>
    </w:p>
    <w:p w:rsidR="00971851" w:rsidRDefault="00971851" w:rsidP="0013228A">
      <w:pPr>
        <w:autoSpaceDE w:val="0"/>
        <w:autoSpaceDN w:val="0"/>
        <w:adjustRightInd w:val="0"/>
        <w:spacing w:line="360" w:lineRule="auto"/>
        <w:ind w:firstLine="709"/>
        <w:rPr>
          <w:bCs/>
          <w:color w:val="000000" w:themeColor="text1"/>
          <w:sz w:val="28"/>
          <w:szCs w:val="28"/>
          <w:highlight w:val="yellow"/>
          <w:lang w:val="uk-UA"/>
        </w:rPr>
      </w:pPr>
    </w:p>
    <w:p w:rsidR="00971851" w:rsidRDefault="00971851" w:rsidP="0013228A">
      <w:pPr>
        <w:autoSpaceDE w:val="0"/>
        <w:autoSpaceDN w:val="0"/>
        <w:adjustRightInd w:val="0"/>
        <w:spacing w:line="360" w:lineRule="auto"/>
        <w:ind w:firstLine="709"/>
        <w:rPr>
          <w:bCs/>
          <w:color w:val="000000" w:themeColor="text1"/>
          <w:sz w:val="28"/>
          <w:szCs w:val="28"/>
          <w:highlight w:val="yellow"/>
          <w:lang w:val="uk-UA"/>
        </w:rPr>
      </w:pPr>
    </w:p>
    <w:p w:rsidR="00971851" w:rsidRDefault="00971851" w:rsidP="0013228A">
      <w:pPr>
        <w:autoSpaceDE w:val="0"/>
        <w:autoSpaceDN w:val="0"/>
        <w:adjustRightInd w:val="0"/>
        <w:spacing w:line="360" w:lineRule="auto"/>
        <w:ind w:firstLine="709"/>
        <w:rPr>
          <w:bCs/>
          <w:color w:val="000000" w:themeColor="text1"/>
          <w:sz w:val="28"/>
          <w:szCs w:val="28"/>
          <w:highlight w:val="yellow"/>
          <w:lang w:val="uk-UA"/>
        </w:rPr>
      </w:pPr>
    </w:p>
    <w:p w:rsidR="00971851" w:rsidRDefault="00971851" w:rsidP="0013228A">
      <w:pPr>
        <w:autoSpaceDE w:val="0"/>
        <w:autoSpaceDN w:val="0"/>
        <w:adjustRightInd w:val="0"/>
        <w:spacing w:line="360" w:lineRule="auto"/>
        <w:ind w:firstLine="709"/>
        <w:rPr>
          <w:bCs/>
          <w:color w:val="000000" w:themeColor="text1"/>
          <w:sz w:val="28"/>
          <w:szCs w:val="28"/>
          <w:highlight w:val="yellow"/>
          <w:lang w:val="uk-UA"/>
        </w:rPr>
      </w:pPr>
    </w:p>
    <w:p w:rsidR="00971851" w:rsidRDefault="00971851" w:rsidP="0013228A">
      <w:pPr>
        <w:autoSpaceDE w:val="0"/>
        <w:autoSpaceDN w:val="0"/>
        <w:adjustRightInd w:val="0"/>
        <w:spacing w:line="360" w:lineRule="auto"/>
        <w:ind w:firstLine="709"/>
        <w:rPr>
          <w:bCs/>
          <w:color w:val="000000" w:themeColor="text1"/>
          <w:sz w:val="28"/>
          <w:szCs w:val="28"/>
          <w:highlight w:val="yellow"/>
          <w:lang w:val="uk-UA"/>
        </w:rPr>
      </w:pPr>
    </w:p>
    <w:p w:rsidR="00971851" w:rsidRDefault="00971851" w:rsidP="0013228A">
      <w:pPr>
        <w:autoSpaceDE w:val="0"/>
        <w:autoSpaceDN w:val="0"/>
        <w:adjustRightInd w:val="0"/>
        <w:spacing w:line="360" w:lineRule="auto"/>
        <w:ind w:firstLine="709"/>
        <w:rPr>
          <w:bCs/>
          <w:color w:val="000000" w:themeColor="text1"/>
          <w:sz w:val="28"/>
          <w:szCs w:val="28"/>
          <w:highlight w:val="yellow"/>
          <w:lang w:val="uk-UA"/>
        </w:rPr>
      </w:pPr>
    </w:p>
    <w:p w:rsidR="00971851" w:rsidRDefault="00971851" w:rsidP="0013228A">
      <w:pPr>
        <w:autoSpaceDE w:val="0"/>
        <w:autoSpaceDN w:val="0"/>
        <w:adjustRightInd w:val="0"/>
        <w:spacing w:line="360" w:lineRule="auto"/>
        <w:ind w:firstLine="709"/>
        <w:rPr>
          <w:bCs/>
          <w:color w:val="000000" w:themeColor="text1"/>
          <w:sz w:val="28"/>
          <w:szCs w:val="28"/>
          <w:highlight w:val="yellow"/>
          <w:lang w:val="uk-UA"/>
        </w:rPr>
      </w:pPr>
    </w:p>
    <w:p w:rsidR="00971851" w:rsidRDefault="00971851" w:rsidP="0013228A">
      <w:pPr>
        <w:autoSpaceDE w:val="0"/>
        <w:autoSpaceDN w:val="0"/>
        <w:adjustRightInd w:val="0"/>
        <w:spacing w:line="360" w:lineRule="auto"/>
        <w:ind w:firstLine="709"/>
        <w:rPr>
          <w:bCs/>
          <w:color w:val="000000" w:themeColor="text1"/>
          <w:sz w:val="28"/>
          <w:szCs w:val="28"/>
          <w:highlight w:val="yellow"/>
          <w:lang w:val="uk-UA"/>
        </w:rPr>
      </w:pPr>
    </w:p>
    <w:p w:rsidR="00971851" w:rsidRDefault="00971851" w:rsidP="0013228A">
      <w:pPr>
        <w:autoSpaceDE w:val="0"/>
        <w:autoSpaceDN w:val="0"/>
        <w:adjustRightInd w:val="0"/>
        <w:spacing w:line="360" w:lineRule="auto"/>
        <w:ind w:firstLine="709"/>
        <w:rPr>
          <w:bCs/>
          <w:color w:val="000000" w:themeColor="text1"/>
          <w:sz w:val="28"/>
          <w:szCs w:val="28"/>
          <w:highlight w:val="yellow"/>
          <w:lang w:val="uk-UA"/>
        </w:rPr>
      </w:pPr>
    </w:p>
    <w:p w:rsidR="00971851" w:rsidRDefault="00971851" w:rsidP="0013228A">
      <w:pPr>
        <w:autoSpaceDE w:val="0"/>
        <w:autoSpaceDN w:val="0"/>
        <w:adjustRightInd w:val="0"/>
        <w:spacing w:line="360" w:lineRule="auto"/>
        <w:ind w:firstLine="709"/>
        <w:rPr>
          <w:bCs/>
          <w:color w:val="000000" w:themeColor="text1"/>
          <w:sz w:val="28"/>
          <w:szCs w:val="28"/>
          <w:highlight w:val="yellow"/>
          <w:lang w:val="uk-UA"/>
        </w:rPr>
      </w:pPr>
    </w:p>
    <w:p w:rsidR="00971851" w:rsidRDefault="00971851" w:rsidP="0013228A">
      <w:pPr>
        <w:autoSpaceDE w:val="0"/>
        <w:autoSpaceDN w:val="0"/>
        <w:adjustRightInd w:val="0"/>
        <w:spacing w:line="360" w:lineRule="auto"/>
        <w:ind w:firstLine="709"/>
        <w:rPr>
          <w:bCs/>
          <w:color w:val="000000" w:themeColor="text1"/>
          <w:sz w:val="28"/>
          <w:szCs w:val="28"/>
          <w:highlight w:val="yellow"/>
          <w:lang w:val="uk-UA"/>
        </w:rPr>
      </w:pPr>
    </w:p>
    <w:p w:rsidR="00971851" w:rsidRDefault="00971851" w:rsidP="0013228A">
      <w:pPr>
        <w:autoSpaceDE w:val="0"/>
        <w:autoSpaceDN w:val="0"/>
        <w:adjustRightInd w:val="0"/>
        <w:spacing w:line="360" w:lineRule="auto"/>
        <w:ind w:firstLine="709"/>
        <w:rPr>
          <w:bCs/>
          <w:color w:val="000000" w:themeColor="text1"/>
          <w:sz w:val="28"/>
          <w:szCs w:val="28"/>
          <w:highlight w:val="yellow"/>
          <w:lang w:val="uk-UA"/>
        </w:rPr>
      </w:pPr>
    </w:p>
    <w:p w:rsidR="00140AE6" w:rsidRDefault="00CE0572" w:rsidP="0013228A">
      <w:pPr>
        <w:autoSpaceDE w:val="0"/>
        <w:autoSpaceDN w:val="0"/>
        <w:adjustRightInd w:val="0"/>
        <w:spacing w:line="360" w:lineRule="auto"/>
        <w:ind w:firstLine="709"/>
        <w:rPr>
          <w:bCs/>
          <w:color w:val="000000" w:themeColor="text1"/>
          <w:sz w:val="28"/>
          <w:szCs w:val="28"/>
          <w:highlight w:val="yellow"/>
          <w:lang w:val="uk-UA"/>
        </w:rPr>
      </w:pPr>
      <w:r>
        <w:rPr>
          <w:bCs/>
          <w:noProof/>
          <w:color w:val="000000" w:themeColor="text1"/>
          <w:sz w:val="28"/>
          <w:szCs w:val="28"/>
        </w:rPr>
        <w:lastRenderedPageBreak/>
        <mc:AlternateContent>
          <mc:Choice Requires="wpg">
            <w:drawing>
              <wp:anchor distT="0" distB="0" distL="114300" distR="114300" simplePos="0" relativeHeight="251957248" behindDoc="0" locked="0" layoutInCell="1" allowOverlap="1">
                <wp:simplePos x="0" y="0"/>
                <wp:positionH relativeFrom="column">
                  <wp:posOffset>-3810</wp:posOffset>
                </wp:positionH>
                <wp:positionV relativeFrom="paragraph">
                  <wp:posOffset>-262890</wp:posOffset>
                </wp:positionV>
                <wp:extent cx="5895975" cy="9001125"/>
                <wp:effectExtent l="57150" t="57150" r="47625" b="47625"/>
                <wp:wrapNone/>
                <wp:docPr id="15810" name="Группа 15810"/>
                <wp:cNvGraphicFramePr/>
                <a:graphic xmlns:a="http://schemas.openxmlformats.org/drawingml/2006/main">
                  <a:graphicData uri="http://schemas.microsoft.com/office/word/2010/wordprocessingGroup">
                    <wpg:wgp>
                      <wpg:cNvGrpSpPr/>
                      <wpg:grpSpPr>
                        <a:xfrm>
                          <a:off x="0" y="0"/>
                          <a:ext cx="5895975" cy="9001125"/>
                          <a:chOff x="0" y="0"/>
                          <a:chExt cx="5895975" cy="9001125"/>
                        </a:xfrm>
                      </wpg:grpSpPr>
                      <wps:wsp>
                        <wps:cNvPr id="15792" name="Прямоугольник 15792"/>
                        <wps:cNvSpPr/>
                        <wps:spPr>
                          <a:xfrm>
                            <a:off x="0" y="0"/>
                            <a:ext cx="5895975" cy="9001125"/>
                          </a:xfrm>
                          <a:prstGeom prst="rect">
                            <a:avLst/>
                          </a:prstGeom>
                          <a:solidFill>
                            <a:srgbClr val="1D4971"/>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93" name="Прямоугольник 15793"/>
                        <wps:cNvSpPr/>
                        <wps:spPr>
                          <a:xfrm>
                            <a:off x="523875" y="447675"/>
                            <a:ext cx="4886325" cy="8286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CE0572" w:rsidRDefault="00BE78F1" w:rsidP="00140AE6">
                              <w:pPr>
                                <w:jc w:val="center"/>
                                <w:rPr>
                                  <w:b/>
                                  <w:bCs/>
                                  <w:color w:val="000000" w:themeColor="text1"/>
                                  <w:sz w:val="28"/>
                                  <w:szCs w:val="28"/>
                                  <w:shd w:val="clear" w:color="auto" w:fill="FFFFFF"/>
                                  <w:lang w:val="uk-UA"/>
                                </w:rPr>
                              </w:pPr>
                              <w:r w:rsidRPr="00CE0572">
                                <w:rPr>
                                  <w:b/>
                                  <w:bCs/>
                                  <w:color w:val="000000" w:themeColor="text1"/>
                                  <w:sz w:val="28"/>
                                  <w:szCs w:val="28"/>
                                  <w:shd w:val="clear" w:color="auto" w:fill="FFFFFF"/>
                                  <w:lang w:val="uk-UA"/>
                                </w:rPr>
                                <w:t>Закон України</w:t>
                              </w:r>
                            </w:p>
                            <w:p w:rsidR="00BE78F1" w:rsidRPr="00CE0572" w:rsidRDefault="00BE78F1" w:rsidP="00140AE6">
                              <w:pPr>
                                <w:jc w:val="center"/>
                                <w:rPr>
                                  <w:b/>
                                  <w:bCs/>
                                  <w:color w:val="000000" w:themeColor="text1"/>
                                  <w:sz w:val="28"/>
                                  <w:szCs w:val="28"/>
                                  <w:shd w:val="clear" w:color="auto" w:fill="FFFFFF"/>
                                </w:rPr>
                              </w:pPr>
                              <w:r w:rsidRPr="00CE0572">
                                <w:rPr>
                                  <w:b/>
                                  <w:bCs/>
                                  <w:color w:val="000000" w:themeColor="text1"/>
                                  <w:sz w:val="28"/>
                                  <w:szCs w:val="28"/>
                                  <w:shd w:val="clear" w:color="auto" w:fill="FFFFFF"/>
                                </w:rPr>
                                <w:t>Про виконання рішень та застосування</w:t>
                              </w:r>
                            </w:p>
                            <w:p w:rsidR="00BE78F1" w:rsidRPr="00CE0572" w:rsidRDefault="00BE78F1" w:rsidP="00140AE6">
                              <w:pPr>
                                <w:jc w:val="center"/>
                                <w:rPr>
                                  <w:color w:val="000000" w:themeColor="text1"/>
                                  <w:sz w:val="28"/>
                                  <w:szCs w:val="28"/>
                                </w:rPr>
                              </w:pPr>
                              <w:r w:rsidRPr="00CE0572">
                                <w:rPr>
                                  <w:b/>
                                  <w:bCs/>
                                  <w:color w:val="000000" w:themeColor="text1"/>
                                  <w:sz w:val="28"/>
                                  <w:szCs w:val="28"/>
                                  <w:shd w:val="clear" w:color="auto" w:fill="FFFFFF"/>
                                </w:rPr>
                                <w:t>практики Європейського суду з прав людини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94" name="Прямоугольник 15794"/>
                        <wps:cNvSpPr/>
                        <wps:spPr>
                          <a:xfrm>
                            <a:off x="514350" y="1495425"/>
                            <a:ext cx="4886325" cy="523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140AE6" w:rsidRDefault="00BE78F1" w:rsidP="00140AE6">
                              <w:pPr>
                                <w:jc w:val="center"/>
                                <w:rPr>
                                  <w:lang w:val="uk-UA"/>
                                </w:rPr>
                              </w:pPr>
                              <w:r>
                                <w:rPr>
                                  <w:b/>
                                  <w:bCs/>
                                  <w:color w:val="333333"/>
                                  <w:sz w:val="28"/>
                                  <w:szCs w:val="28"/>
                                  <w:shd w:val="clear" w:color="auto" w:fill="FFFFFF"/>
                                  <w:lang w:val="uk-UA"/>
                                </w:rPr>
                                <w:t>Виконання Рішень ЄСПЛ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96" name="Прямоугольник 15796"/>
                        <wps:cNvSpPr/>
                        <wps:spPr>
                          <a:xfrm>
                            <a:off x="228600" y="2381250"/>
                            <a:ext cx="2495550" cy="523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140AE6" w:rsidRDefault="00BE78F1" w:rsidP="00140AE6">
                              <w:pPr>
                                <w:jc w:val="center"/>
                                <w:rPr>
                                  <w:lang w:val="uk-UA"/>
                                </w:rPr>
                              </w:pPr>
                              <w:r>
                                <w:rPr>
                                  <w:b/>
                                  <w:bCs/>
                                  <w:color w:val="333333"/>
                                  <w:sz w:val="28"/>
                                  <w:szCs w:val="28"/>
                                  <w:shd w:val="clear" w:color="auto" w:fill="FFFFFF"/>
                                  <w:lang w:val="uk-UA"/>
                                </w:rPr>
                                <w:t>Вжиття заходів індивідуального характеру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98" name="Прямоугольник 15798"/>
                        <wps:cNvSpPr/>
                        <wps:spPr>
                          <a:xfrm>
                            <a:off x="3162300" y="2362200"/>
                            <a:ext cx="2495550" cy="523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140AE6" w:rsidRDefault="00BE78F1" w:rsidP="00140AE6">
                              <w:pPr>
                                <w:jc w:val="center"/>
                                <w:rPr>
                                  <w:lang w:val="uk-UA"/>
                                </w:rPr>
                              </w:pPr>
                              <w:r>
                                <w:rPr>
                                  <w:b/>
                                  <w:bCs/>
                                  <w:color w:val="333333"/>
                                  <w:sz w:val="28"/>
                                  <w:szCs w:val="28"/>
                                  <w:shd w:val="clear" w:color="auto" w:fill="FFFFFF"/>
                                  <w:lang w:val="uk-UA"/>
                                </w:rPr>
                                <w:t>Вжиття заходів загального характеру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99" name="Стрелка вниз 15799"/>
                        <wps:cNvSpPr/>
                        <wps:spPr>
                          <a:xfrm rot="2765206">
                            <a:off x="1390650" y="1905000"/>
                            <a:ext cx="398263" cy="555625"/>
                          </a:xfrm>
                          <a:prstGeom prst="downArrow">
                            <a:avLst/>
                          </a:prstGeom>
                          <a:solidFill>
                            <a:schemeClr val="bg1"/>
                          </a:solid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00" name="Стрелка вниз 15800"/>
                        <wps:cNvSpPr/>
                        <wps:spPr>
                          <a:xfrm rot="19058553">
                            <a:off x="4029075" y="1885950"/>
                            <a:ext cx="398263" cy="555625"/>
                          </a:xfrm>
                          <a:prstGeom prst="downArrow">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01" name="Прямоугольник 15801"/>
                        <wps:cNvSpPr/>
                        <wps:spPr>
                          <a:xfrm>
                            <a:off x="361950" y="3276600"/>
                            <a:ext cx="1466850" cy="1000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140AE6" w:rsidRDefault="00BE78F1" w:rsidP="00140AE6">
                              <w:pPr>
                                <w:jc w:val="center"/>
                                <w:rPr>
                                  <w:lang w:val="uk-UA"/>
                                </w:rPr>
                              </w:pPr>
                              <w:r>
                                <w:rPr>
                                  <w:b/>
                                  <w:bCs/>
                                  <w:color w:val="333333"/>
                                  <w:sz w:val="28"/>
                                  <w:szCs w:val="28"/>
                                  <w:shd w:val="clear" w:color="auto" w:fill="FFFFFF"/>
                                  <w:lang w:val="uk-UA"/>
                                </w:rPr>
                                <w:t>Виплата стягувачеві відшкодування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02" name="Прямоугольник 15802"/>
                        <wps:cNvSpPr/>
                        <wps:spPr>
                          <a:xfrm>
                            <a:off x="371475" y="4581525"/>
                            <a:ext cx="1524000" cy="1257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140AE6" w:rsidRDefault="00BE78F1" w:rsidP="00140AE6">
                              <w:pPr>
                                <w:jc w:val="center"/>
                                <w:rPr>
                                  <w:lang w:val="uk-UA"/>
                                </w:rPr>
                              </w:pPr>
                              <w:r>
                                <w:rPr>
                                  <w:b/>
                                  <w:bCs/>
                                  <w:color w:val="333333"/>
                                  <w:sz w:val="28"/>
                                  <w:szCs w:val="28"/>
                                  <w:shd w:val="clear" w:color="auto" w:fill="FFFFFF"/>
                                  <w:lang w:val="uk-UA"/>
                                </w:rPr>
                                <w:t>Вжиття додаткових заходів індивідуального характеру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05" name="Прямоугольник 15805"/>
                        <wps:cNvSpPr/>
                        <wps:spPr>
                          <a:xfrm>
                            <a:off x="2162175" y="2962275"/>
                            <a:ext cx="3657600" cy="5895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834D62" w:rsidRDefault="00BE78F1" w:rsidP="00CE0572">
                              <w:pPr>
                                <w:shd w:val="clear" w:color="auto" w:fill="FFFFFF"/>
                                <w:rPr>
                                  <w:color w:val="000000" w:themeColor="text1"/>
                                  <w:sz w:val="28"/>
                                  <w:szCs w:val="28"/>
                                </w:rPr>
                              </w:pPr>
                              <w:r w:rsidRPr="00834D62">
                                <w:rPr>
                                  <w:color w:val="000000" w:themeColor="text1"/>
                                  <w:sz w:val="28"/>
                                  <w:szCs w:val="28"/>
                                </w:rPr>
                                <w:t>а) внесення змін до чинного законодавства та практики його</w:t>
                              </w:r>
                              <w:r w:rsidRPr="00834D62">
                                <w:rPr>
                                  <w:color w:val="000000" w:themeColor="text1"/>
                                  <w:sz w:val="28"/>
                                  <w:szCs w:val="28"/>
                                  <w:lang w:val="uk-UA"/>
                                </w:rPr>
                                <w:t xml:space="preserve"> </w:t>
                              </w:r>
                              <w:r w:rsidRPr="00834D62">
                                <w:rPr>
                                  <w:color w:val="000000" w:themeColor="text1"/>
                                  <w:sz w:val="28"/>
                                  <w:szCs w:val="28"/>
                                </w:rPr>
                                <w:t>застосування;</w:t>
                              </w:r>
                            </w:p>
                            <w:p w:rsidR="00BE78F1" w:rsidRPr="00834D62" w:rsidRDefault="00BE78F1" w:rsidP="00CE0572">
                              <w:pPr>
                                <w:shd w:val="clear" w:color="auto" w:fill="FFFFFF"/>
                                <w:spacing w:before="240"/>
                                <w:rPr>
                                  <w:color w:val="000000" w:themeColor="text1"/>
                                  <w:sz w:val="28"/>
                                  <w:szCs w:val="28"/>
                                </w:rPr>
                              </w:pPr>
                              <w:bookmarkStart w:id="11" w:name="o99"/>
                              <w:bookmarkEnd w:id="11"/>
                              <w:r w:rsidRPr="00834D62">
                                <w:rPr>
                                  <w:color w:val="000000" w:themeColor="text1"/>
                                  <w:sz w:val="28"/>
                                  <w:szCs w:val="28"/>
                                </w:rPr>
                                <w:t xml:space="preserve">б) внесення змін до адміністративної практики; </w:t>
                              </w:r>
                            </w:p>
                            <w:p w:rsidR="00BE78F1" w:rsidRPr="00834D62" w:rsidRDefault="00BE78F1" w:rsidP="00CE0572">
                              <w:pPr>
                                <w:shd w:val="clear" w:color="auto" w:fill="FFFFFF"/>
                                <w:spacing w:before="240"/>
                                <w:rPr>
                                  <w:color w:val="000000" w:themeColor="text1"/>
                                  <w:sz w:val="28"/>
                                  <w:szCs w:val="28"/>
                                </w:rPr>
                              </w:pPr>
                              <w:bookmarkStart w:id="12" w:name="o100"/>
                              <w:bookmarkEnd w:id="12"/>
                              <w:r w:rsidRPr="00834D62">
                                <w:rPr>
                                  <w:color w:val="000000" w:themeColor="text1"/>
                                  <w:sz w:val="28"/>
                                  <w:szCs w:val="28"/>
                                </w:rPr>
                                <w:t xml:space="preserve">в) забезпечення юридичної експертизи законопроектів; </w:t>
                              </w:r>
                            </w:p>
                            <w:p w:rsidR="00BE78F1" w:rsidRPr="00834D62" w:rsidRDefault="00BE78F1" w:rsidP="00CE0572">
                              <w:pPr>
                                <w:shd w:val="clear" w:color="auto" w:fill="FFFFFF"/>
                                <w:spacing w:before="240"/>
                                <w:rPr>
                                  <w:color w:val="000000" w:themeColor="text1"/>
                                  <w:sz w:val="28"/>
                                  <w:szCs w:val="28"/>
                                </w:rPr>
                              </w:pPr>
                              <w:bookmarkStart w:id="13" w:name="o101"/>
                              <w:bookmarkEnd w:id="13"/>
                              <w:r w:rsidRPr="00834D62">
                                <w:rPr>
                                  <w:color w:val="000000" w:themeColor="text1"/>
                                  <w:sz w:val="28"/>
                                  <w:szCs w:val="28"/>
                                </w:rPr>
                                <w:t>г) забезпечення професійної підготовки з питань вивчення</w:t>
                              </w:r>
                              <w:r w:rsidRPr="00834D62">
                                <w:rPr>
                                  <w:color w:val="000000" w:themeColor="text1"/>
                                  <w:sz w:val="28"/>
                                  <w:szCs w:val="28"/>
                                  <w:lang w:val="uk-UA"/>
                                </w:rPr>
                                <w:t xml:space="preserve"> </w:t>
                              </w:r>
                              <w:r w:rsidRPr="00834D62">
                                <w:rPr>
                                  <w:color w:val="000000" w:themeColor="text1"/>
                                  <w:sz w:val="28"/>
                                  <w:szCs w:val="28"/>
                                </w:rPr>
                                <w:t>Конвенції та практики Суду прокурорів, адвокатів,</w:t>
                              </w:r>
                              <w:r w:rsidRPr="00834D62">
                                <w:rPr>
                                  <w:color w:val="000000" w:themeColor="text1"/>
                                  <w:sz w:val="28"/>
                                  <w:szCs w:val="28"/>
                                  <w:lang w:val="uk-UA"/>
                                </w:rPr>
                                <w:t xml:space="preserve"> </w:t>
                              </w:r>
                              <w:r w:rsidRPr="00834D62">
                                <w:rPr>
                                  <w:color w:val="000000" w:themeColor="text1"/>
                                  <w:sz w:val="28"/>
                                  <w:szCs w:val="28"/>
                                </w:rPr>
                                <w:t>працівників правоохоронних органів, працівників імміграційних служб, інших категорій працівників, професійна</w:t>
                              </w:r>
                              <w:r w:rsidRPr="00834D62">
                                <w:rPr>
                                  <w:color w:val="000000" w:themeColor="text1"/>
                                  <w:sz w:val="28"/>
                                  <w:szCs w:val="28"/>
                                  <w:lang w:val="uk-UA"/>
                                </w:rPr>
                                <w:t xml:space="preserve"> </w:t>
                              </w:r>
                              <w:r w:rsidRPr="00834D62">
                                <w:rPr>
                                  <w:color w:val="000000" w:themeColor="text1"/>
                                  <w:sz w:val="28"/>
                                  <w:szCs w:val="28"/>
                                </w:rPr>
                                <w:t>діяльність яких пов'язана із правозастосуванням, а також з триманням людей</w:t>
                              </w:r>
                              <w:r w:rsidRPr="00834D62">
                                <w:rPr>
                                  <w:color w:val="000000" w:themeColor="text1"/>
                                  <w:sz w:val="28"/>
                                  <w:szCs w:val="28"/>
                                  <w:lang w:val="uk-UA"/>
                                </w:rPr>
                                <w:t xml:space="preserve"> </w:t>
                              </w:r>
                              <w:r w:rsidRPr="00834D62">
                                <w:rPr>
                                  <w:color w:val="000000" w:themeColor="text1"/>
                                  <w:sz w:val="28"/>
                                  <w:szCs w:val="28"/>
                                </w:rPr>
                                <w:t xml:space="preserve">в умовах позбавлення свободи; </w:t>
                              </w:r>
                            </w:p>
                            <w:p w:rsidR="00BE78F1" w:rsidRPr="00834D62" w:rsidRDefault="00BE78F1" w:rsidP="00CE0572">
                              <w:pPr>
                                <w:shd w:val="clear" w:color="auto" w:fill="FFFFFF"/>
                                <w:spacing w:before="240"/>
                                <w:rPr>
                                  <w:color w:val="000000" w:themeColor="text1"/>
                                  <w:sz w:val="28"/>
                                  <w:szCs w:val="28"/>
                                </w:rPr>
                              </w:pPr>
                              <w:bookmarkStart w:id="14" w:name="o102"/>
                              <w:bookmarkEnd w:id="14"/>
                              <w:r w:rsidRPr="00834D62">
                                <w:rPr>
                                  <w:color w:val="000000" w:themeColor="text1"/>
                                  <w:sz w:val="28"/>
                                  <w:szCs w:val="28"/>
                                </w:rPr>
                                <w:t>д) інші заходи, які визначаються - за умови нагляду з боку</w:t>
                              </w:r>
                              <w:r w:rsidRPr="00834D62">
                                <w:rPr>
                                  <w:color w:val="000000" w:themeColor="text1"/>
                                  <w:sz w:val="28"/>
                                  <w:szCs w:val="28"/>
                                  <w:lang w:val="uk-UA"/>
                                </w:rPr>
                                <w:t xml:space="preserve"> </w:t>
                              </w:r>
                              <w:r w:rsidRPr="00834D62">
                                <w:rPr>
                                  <w:color w:val="000000" w:themeColor="text1"/>
                                  <w:sz w:val="28"/>
                                  <w:szCs w:val="28"/>
                                </w:rPr>
                                <w:t>Комітету міністрів Ради Європи - державою-відповідачем відповідно до Рішення з метою</w:t>
                              </w:r>
                              <w:r w:rsidRPr="00834D62">
                                <w:rPr>
                                  <w:color w:val="000000" w:themeColor="text1"/>
                                  <w:sz w:val="28"/>
                                  <w:szCs w:val="28"/>
                                  <w:lang w:val="uk-UA"/>
                                </w:rPr>
                                <w:t xml:space="preserve"> </w:t>
                              </w:r>
                              <w:r w:rsidRPr="00834D62">
                                <w:rPr>
                                  <w:color w:val="000000" w:themeColor="text1"/>
                                  <w:sz w:val="28"/>
                                  <w:szCs w:val="28"/>
                                </w:rPr>
                                <w:t>забезпечення усунення недоліків системного характеру, припинення</w:t>
                              </w:r>
                              <w:r w:rsidRPr="00834D62">
                                <w:rPr>
                                  <w:color w:val="000000" w:themeColor="text1"/>
                                  <w:sz w:val="28"/>
                                  <w:szCs w:val="28"/>
                                  <w:lang w:val="uk-UA"/>
                                </w:rPr>
                                <w:t xml:space="preserve"> </w:t>
                              </w:r>
                              <w:r w:rsidRPr="00834D62">
                                <w:rPr>
                                  <w:color w:val="000000" w:themeColor="text1"/>
                                  <w:sz w:val="28"/>
                                  <w:szCs w:val="28"/>
                                </w:rPr>
                                <w:t>спричинених цими недоліками порушень Конвенції та забезпечення</w:t>
                              </w:r>
                              <w:r w:rsidRPr="00834D62">
                                <w:rPr>
                                  <w:color w:val="000000" w:themeColor="text1"/>
                                  <w:sz w:val="28"/>
                                  <w:szCs w:val="28"/>
                                  <w:lang w:val="uk-UA"/>
                                </w:rPr>
                                <w:t xml:space="preserve"> </w:t>
                              </w:r>
                              <w:r w:rsidRPr="00834D62">
                                <w:rPr>
                                  <w:color w:val="000000" w:themeColor="text1"/>
                                  <w:sz w:val="28"/>
                                  <w:szCs w:val="28"/>
                                </w:rPr>
                                <w:t xml:space="preserve">максимального відшкодування наслідків цих порушень. </w:t>
                              </w:r>
                            </w:p>
                            <w:p w:rsidR="00BE78F1" w:rsidRPr="00834D62" w:rsidRDefault="00BE78F1" w:rsidP="00CE0572">
                              <w:pPr>
                                <w:rPr>
                                  <w:color w:val="000000" w:themeColor="text1"/>
                                  <w:sz w:val="28"/>
                                  <w:szCs w:val="28"/>
                                </w:rPr>
                              </w:pPr>
                            </w:p>
                            <w:p w:rsidR="00BE78F1" w:rsidRPr="00CE0572" w:rsidRDefault="00BE78F1" w:rsidP="00CE05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07" name="Стрелка углом вверх 15807"/>
                        <wps:cNvSpPr/>
                        <wps:spPr>
                          <a:xfrm rot="5400000">
                            <a:off x="-933450" y="3800475"/>
                            <a:ext cx="2528888" cy="400050"/>
                          </a:xfrm>
                          <a:prstGeom prst="bentUpArrow">
                            <a:avLst/>
                          </a:prstGeom>
                          <a:solidFill>
                            <a:schemeClr val="bg1"/>
                          </a:solid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08" name="Стрелка вправо 15808"/>
                        <wps:cNvSpPr/>
                        <wps:spPr>
                          <a:xfrm>
                            <a:off x="200025" y="3752850"/>
                            <a:ext cx="314325" cy="209550"/>
                          </a:xfrm>
                          <a:prstGeom prst="rightArrow">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09" name="Стрелка вниз 15809"/>
                        <wps:cNvSpPr/>
                        <wps:spPr>
                          <a:xfrm>
                            <a:off x="3448050" y="2733675"/>
                            <a:ext cx="371475" cy="349885"/>
                          </a:xfrm>
                          <a:prstGeom prst="downArrow">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15810" o:spid="_x0000_s1112" style="position:absolute;left:0;text-align:left;margin-left:-.3pt;margin-top:-20.7pt;width:464.25pt;height:708.75pt;z-index:251957248" coordsize="58959,90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SyAYAAEQ7AAAOAAAAZHJzL2Uyb0RvYy54bWzsm92O00YUx+8r9R0s30P8HTsii1bQRZUQ&#10;rPgQ144zTiw5Hnfs3WR7hah6V6kXfYCqb4CoUCug8ArZN+r/jMfOOmxI+GwVDFLWHzPj8fHMz+f8&#10;z/ja9cUs1U6ZKBKeDXXzqqFrLIv4OMkmQ/3hg6Mrvq4VZZiNw5RnbKifsUK/fvDtN9fm+YBZfMrT&#10;MRMaGsmKwTwf6tOyzAe9XhFN2SwsrvKcZTgZczELS+yKSW8swjlan6U9yzC83pyLcS54xIoCR29W&#10;J/UD2X4cs6i8G8cFK7V0qKNvpfwV8ndEv72Da+FgIsJ8mkSqG+EH9GIWJhku2jR1MyxD7UQkbzU1&#10;SyLBCx6XVyM+6/E4TiIm7wF3Yxprd3NL8JNc3stkMJ/kjZlg2jU7fXCz0Z3TY6ElYzw71zdhoSyc&#10;4TEtfzt/fP7T8g3+P9WqM7DUPJ8MUOGWyO/nx0IdmFR7dPOLWMzoL25LW0gbnzU2ZotSi3DQ9QM3&#10;6Lu6FuFcYBimabnVU4imeFRv1Yum322p2asv3KP+Nd2Z5xhRxcpoxccZ7f40zJl8FgXZoDFaP7Aa&#10;o/0Oo/26fLV8DdP9uXy9fHn+y/Kf5d/LFzAhlZMWk9Ub+xWDAqb8WOM1JggHuSjKW4zPNNoY6gIz&#10;QA7M8PR2UaIDKFoXoasWPE3GR0mayh0xGd1IhXYaYraYN52gb1KfUaVdLGIZs8dUI8JoEaG6Fhfl&#10;lKu5dCR4VlbPNU0m0/JeMtFEgoFbTgVjx6WujRNMQ1mE2l81WeRV0yN2ytIH6vLyGJ5vbS65VZ6l&#10;jDqRZvdYjDGM0WXJe5X0YM2dhBFaL83q1DQcs+oGXQP/6vsj3lANebeyQWo5hmGatlUDdcmqkbrt&#10;qp+qPFVlEj5NZeNdHasqNzXklWG+pvIsybi4rIEUd6WuXJVH9y+YhjZHfHyGwSp4hb4ij44SjIzb&#10;YVEehwKsw5wHv8u7+IlTPh/qXG3p2pSLHy87TuUxm3BW1+Zg51AvfjgJBdO19PsM8ywwHYdgK3cc&#10;t29hR1w8M7p4JjuZ3eA04PCmyCO5SeXLtN6MBZ89AuYP6ao4FWYRrj3Uo1LUOzfKiul4UUTs8FAW&#10;A2DzsLyd3c8japysSiP/weJRKHI1ZEtg6Q6v53Y4WJslVVmqmfHDk5LHiZxCK7sqe4MzRMcvBBx7&#10;R+DYNDaoV+DVduC4lu0Tl4Flx+l72ERtjGNFX8f3PRuoltz2LV8V+FTkac+q0aQe1y3wpBn1qHVo&#10;baqXi0sqoo9Us8MHMKswV8FrB3yUi9FCugeOHA+rkd8RZY+I4uxIFOf9iGI6tgtegyimE7hO7ehd&#10;ihSFn+ptVjuStafyQc5Me6x3SGn8i8pV+s88khVSvHo4dU7K3jkp3o5IacbATk6KBccDTjshBe4K&#10;QkcVwddIscAZl5hD0WWHFNjgqwhyVkjpd0jZ27gHUqJSp94ttPj1GNgJKbbpWXbDFM+Cqkj1V5FP&#10;xxQZdX1twsmKKc146tyUvXNTgoYpf5w/OX+8fL58uXwBzXv5TCq3f0nlNtgOlCoctvqeaxmejAyV&#10;CG7ageHVUVBg0Pu4jRc78C0Pko70WFzXq6KkzbrKmM+zQyH4XF5lTbAi5XebRrIxEtIg/tlOgA5s&#10;a6KTWVhMNoo7lbZTaS9NC/nkUShvZSNZqNBWibYiiwl0+K5rX0SLY1iBoSRb0/fdYD0a+p+hBflF&#10;JTq0kk5tnaZDS4cWmb7pEkAbMs6+gUzZDoEQldtKF3qLKU/F9kwiCGkrNhwZ0llacZDpeJ5fayuY&#10;yobK3G92Vd4v+dzmwEYvpfNNZKL6svRzo/B+Ut9kFQg1fnAXCO1ZIOQbu61ioXLvxZS+6dRJZawv&#10;ctdTQDjiUEQkox/wpE9KDC7QMUWuuqmRKA2yT6tSGqZULmuXVt7DhSq+gdUiO/kpzdKCnQRbC4Kt&#10;qaBiBRBs15eq2J7bl1kiKamo9YYdVBRXmzUgewyVxvHtHJW9c1T6DVTauopcc/sSq25fkXj7bPkc&#10;i3F/prXLRpMT3IyXSmRxyRdRGoUKiq4Etu3UURH0GvJmWlGR5Vo+/lUeDNWv3mibHZgR1qI+zDsF&#10;FxbaJ4+mI83ekWaVb26TBnB5g1TRU/x9LQHTJAg3A+aCzoIEs4E4SOosfdCjAsYq32xj2RydJ+/F&#10;MrCeZVtEROvrPx9P0EEwr1NdvrDq0vFk73iyQ67ZNxqNbSeW2I6DMKsSba2+bb+1bN9WAgzBBLld&#10;ZIneLa983uxyxxL61Km1Br/9AdHnUXA7lnwplshPEPGppoyt1adw9C3oxX1sX/z49eBfAAAA//8D&#10;AFBLAwQUAAYACAAAACEA9UoOpOEAAAAKAQAADwAAAGRycy9kb3ducmV2LnhtbEyPwWrCQBCG74W+&#10;wzKF3nSzamNNsxGRticRqoXS25qMSTA7G7JrEt++01N7Gob/459v0vVoG9Fj52tHGtQ0AoGUu6Km&#10;UsPn8W3yDMIHQ4VpHKGGG3pYZ/d3qUkKN9AH9odQCi4hnxgNVQhtIqXPK7TGT12LxNnZddYEXrtS&#10;Fp0ZuNw2chZFsbSmJr5QmRa3FeaXw9VqeB/MsJmr1353OW9v38en/ddOodaPD+PmBUTAMfzB8KvP&#10;6pCx08ldqfCi0TCJGeSxUAsQnK9myxWIE4PzZaxAZqn8/0L2AwAA//8DAFBLAQItABQABgAIAAAA&#10;IQC2gziS/gAAAOEBAAATAAAAAAAAAAAAAAAAAAAAAABbQ29udGVudF9UeXBlc10ueG1sUEsBAi0A&#10;FAAGAAgAAAAhADj9If/WAAAAlAEAAAsAAAAAAAAAAAAAAAAALwEAAF9yZWxzLy5yZWxzUEsBAi0A&#10;FAAGAAgAAAAhAEhf59LIBgAARDsAAA4AAAAAAAAAAAAAAAAALgIAAGRycy9lMm9Eb2MueG1sUEsB&#10;Ai0AFAAGAAgAAAAhAPVKDqThAAAACgEAAA8AAAAAAAAAAAAAAAAAIgkAAGRycy9kb3ducmV2Lnht&#10;bFBLBQYAAAAABAAEAPMAAAAwCgAAAAA=&#10;">
                <v:rect id="Прямоугольник 15792" o:spid="_x0000_s1113" style="position:absolute;width:58959;height:90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qK9xgAAAN4AAAAPAAAAZHJzL2Rvd25yZXYueG1sRI9Pa8JA&#10;EMXvBb/DMkJvdWOgrUZX0ZaC4KX+vw7ZMQlmZ0N2qum3dwsFbzO8937zZjrvXK2u1IbKs4HhIAFF&#10;nHtbcWFgv/t6GYEKgmyx9kwGfinAfNZ7mmJm/Y03dN1KoSKEQ4YGSpEm0zrkJTkMA98QR+3sW4cS&#10;17bQtsVbhLtap0nyph1WHC+U2NBHSfll++MiJT0u7Eo23fpwlGS5/yxOafVtzHO/W0xACXXyMP+n&#10;VzbWf30fp/D3TpxBz+4AAAD//wMAUEsBAi0AFAAGAAgAAAAhANvh9svuAAAAhQEAABMAAAAAAAAA&#10;AAAAAAAAAAAAAFtDb250ZW50X1R5cGVzXS54bWxQSwECLQAUAAYACAAAACEAWvQsW78AAAAVAQAA&#10;CwAAAAAAAAAAAAAAAAAfAQAAX3JlbHMvLnJlbHNQSwECLQAUAAYACAAAACEATgaivcYAAADeAAAA&#10;DwAAAAAAAAAAAAAAAAAHAgAAZHJzL2Rvd25yZXYueG1sUEsFBgAAAAADAAMAtwAAAPoCAAAAAA==&#10;" fillcolor="#1d4971" strokecolor="#1f4d78 [1604]" strokeweight="1pt"/>
                <v:rect id="Прямоугольник 15793" o:spid="_x0000_s1114" style="position:absolute;left:5238;top:4476;width:48864;height:8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DPKxAAAAN4AAAAPAAAAZHJzL2Rvd25yZXYueG1sRE9NT8JA&#10;EL2b+B82Y+KNbsUAWlgIaBTkBgrnSXdoGzuzTXeFyq9nSUy8zcv7nMms41odqfWVEwMPSQqKJHe2&#10;ksLA1+db7wmUDygWaydk4Jc8zKa3NxPMrDvJho7bUKgYIj5DA2UITaa1z0ti9IlrSCJ3cC1jiLAt&#10;tG3xFMO51v00HWrGSmJDiQ29lJR/b3/YAK9l0eyWKXJ/+HH2nL+PXqu9Mfd33XwMKlAX/sV/7pWN&#10;8wej50e4vhNv0NMLAAAA//8DAFBLAQItABQABgAIAAAAIQDb4fbL7gAAAIUBAAATAAAAAAAAAAAA&#10;AAAAAAAAAABbQ29udGVudF9UeXBlc10ueG1sUEsBAi0AFAAGAAgAAAAhAFr0LFu/AAAAFQEAAAsA&#10;AAAAAAAAAAAAAAAAHwEAAF9yZWxzLy5yZWxzUEsBAi0AFAAGAAgAAAAhAGaYM8rEAAAA3gAAAA8A&#10;AAAAAAAAAAAAAAAABwIAAGRycy9kb3ducmV2LnhtbFBLBQYAAAAAAwADALcAAAD4AgAAAAA=&#10;" fillcolor="white [3212]" strokecolor="black [3213]" strokeweight="1pt">
                  <v:textbox>
                    <w:txbxContent>
                      <w:p w:rsidR="00BE78F1" w:rsidRPr="00CE0572" w:rsidRDefault="00BE78F1" w:rsidP="00140AE6">
                        <w:pPr>
                          <w:jc w:val="center"/>
                          <w:rPr>
                            <w:b/>
                            <w:bCs/>
                            <w:color w:val="000000" w:themeColor="text1"/>
                            <w:sz w:val="28"/>
                            <w:szCs w:val="28"/>
                            <w:shd w:val="clear" w:color="auto" w:fill="FFFFFF"/>
                            <w:lang w:val="uk-UA"/>
                          </w:rPr>
                        </w:pPr>
                        <w:r w:rsidRPr="00CE0572">
                          <w:rPr>
                            <w:b/>
                            <w:bCs/>
                            <w:color w:val="000000" w:themeColor="text1"/>
                            <w:sz w:val="28"/>
                            <w:szCs w:val="28"/>
                            <w:shd w:val="clear" w:color="auto" w:fill="FFFFFF"/>
                            <w:lang w:val="uk-UA"/>
                          </w:rPr>
                          <w:t>Закон України</w:t>
                        </w:r>
                      </w:p>
                      <w:p w:rsidR="00BE78F1" w:rsidRPr="00CE0572" w:rsidRDefault="00BE78F1" w:rsidP="00140AE6">
                        <w:pPr>
                          <w:jc w:val="center"/>
                          <w:rPr>
                            <w:b/>
                            <w:bCs/>
                            <w:color w:val="000000" w:themeColor="text1"/>
                            <w:sz w:val="28"/>
                            <w:szCs w:val="28"/>
                            <w:shd w:val="clear" w:color="auto" w:fill="FFFFFF"/>
                          </w:rPr>
                        </w:pPr>
                        <w:r w:rsidRPr="00CE0572">
                          <w:rPr>
                            <w:b/>
                            <w:bCs/>
                            <w:color w:val="000000" w:themeColor="text1"/>
                            <w:sz w:val="28"/>
                            <w:szCs w:val="28"/>
                            <w:shd w:val="clear" w:color="auto" w:fill="FFFFFF"/>
                          </w:rPr>
                          <w:t>Про виконання рішень та застосування</w:t>
                        </w:r>
                      </w:p>
                      <w:p w:rsidR="00BE78F1" w:rsidRPr="00CE0572" w:rsidRDefault="00BE78F1" w:rsidP="00140AE6">
                        <w:pPr>
                          <w:jc w:val="center"/>
                          <w:rPr>
                            <w:color w:val="000000" w:themeColor="text1"/>
                            <w:sz w:val="28"/>
                            <w:szCs w:val="28"/>
                          </w:rPr>
                        </w:pPr>
                        <w:r w:rsidRPr="00CE0572">
                          <w:rPr>
                            <w:b/>
                            <w:bCs/>
                            <w:color w:val="000000" w:themeColor="text1"/>
                            <w:sz w:val="28"/>
                            <w:szCs w:val="28"/>
                            <w:shd w:val="clear" w:color="auto" w:fill="FFFFFF"/>
                          </w:rPr>
                          <w:t>практики Європейського суду з прав людини</w:t>
                        </w:r>
                      </w:p>
                    </w:txbxContent>
                  </v:textbox>
                </v:rect>
                <v:rect id="Прямоугольник 15794" o:spid="_x0000_s1115" style="position:absolute;left:5143;top:14954;width:48863;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au+xAAAAN4AAAAPAAAAZHJzL2Rvd25yZXYueG1sRE9NT8JA&#10;EL2b+B82Y+KNbiUCWlgIaBTkBgrnSXdoGzuzTXeFyq9nSUy8zcv7nMms41odqfWVEwMPSQqKJHe2&#10;ksLA1+db7wmUDygWaydk4Jc8zKa3NxPMrDvJho7bUKgYIj5DA2UITaa1z0ti9IlrSCJ3cC1jiLAt&#10;tG3xFMO51v00HWrGSmJDiQ29lJR/b3/YAK9l0eyWKXJ/+HH2nL+PXqu9Mfd33XwMKlAX/sV/7pWN&#10;8wej50e4vhNv0NMLAAAA//8DAFBLAQItABQABgAIAAAAIQDb4fbL7gAAAIUBAAATAAAAAAAAAAAA&#10;AAAAAAAAAABbQ29udGVudF9UeXBlc10ueG1sUEsBAi0AFAAGAAgAAAAhAFr0LFu/AAAAFQEAAAsA&#10;AAAAAAAAAAAAAAAAHwEAAF9yZWxzLy5yZWxzUEsBAi0AFAAGAAgAAAAhAOlxq77EAAAA3gAAAA8A&#10;AAAAAAAAAAAAAAAABwIAAGRycy9kb3ducmV2LnhtbFBLBQYAAAAAAwADALcAAAD4AgAAAAA=&#10;" fillcolor="white [3212]" strokecolor="black [3213]" strokeweight="1pt">
                  <v:textbox>
                    <w:txbxContent>
                      <w:p w:rsidR="00BE78F1" w:rsidRPr="00140AE6" w:rsidRDefault="00BE78F1" w:rsidP="00140AE6">
                        <w:pPr>
                          <w:jc w:val="center"/>
                          <w:rPr>
                            <w:lang w:val="uk-UA"/>
                          </w:rPr>
                        </w:pPr>
                        <w:r>
                          <w:rPr>
                            <w:b/>
                            <w:bCs/>
                            <w:color w:val="333333"/>
                            <w:sz w:val="28"/>
                            <w:szCs w:val="28"/>
                            <w:shd w:val="clear" w:color="auto" w:fill="FFFFFF"/>
                            <w:lang w:val="uk-UA"/>
                          </w:rPr>
                          <w:t>Виконання Рішень ЄСПЛ</w:t>
                        </w:r>
                      </w:p>
                    </w:txbxContent>
                  </v:textbox>
                </v:rect>
                <v:rect id="Прямоугольник 15796" o:spid="_x0000_s1116" style="position:absolute;left:2286;top:23812;width:24955;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5BSwwAAAN4AAAAPAAAAZHJzL2Rvd25yZXYueG1sRE9LS8NA&#10;EL4L/Q/LFLzZjYEmmnZbqsXnzao9D9kxCc3MhuyaRH+9Kwje5uN7zno7casG6n3jxMDlIgFFUjrb&#10;SGXg7fXu4gqUDygWWydk4Is8bDezszUW1o3yQsMhVCqGiC/QQB1CV2jty5oY/cJ1JJH7cD1jiLCv&#10;tO1xjOHc6jRJMs3YSGyosaPbmsrT4ZMN8LPcdO8PCXKaPX17Lu/zfXM05nw+7VagAk3hX/znfrRx&#10;/jK/zuD3nXiD3vwAAAD//wMAUEsBAi0AFAAGAAgAAAAhANvh9svuAAAAhQEAABMAAAAAAAAAAAAA&#10;AAAAAAAAAFtDb250ZW50X1R5cGVzXS54bWxQSwECLQAUAAYACAAAACEAWvQsW78AAAAVAQAACwAA&#10;AAAAAAAAAAAAAAAfAQAAX3JlbHMvLnJlbHNQSwECLQAUAAYACAAAACEAdu+QUsMAAADeAAAADwAA&#10;AAAAAAAAAAAAAAAHAgAAZHJzL2Rvd25yZXYueG1sUEsFBgAAAAADAAMAtwAAAPcCAAAAAA==&#10;" fillcolor="white [3212]" strokecolor="black [3213]" strokeweight="1pt">
                  <v:textbox>
                    <w:txbxContent>
                      <w:p w:rsidR="00BE78F1" w:rsidRPr="00140AE6" w:rsidRDefault="00BE78F1" w:rsidP="00140AE6">
                        <w:pPr>
                          <w:jc w:val="center"/>
                          <w:rPr>
                            <w:lang w:val="uk-UA"/>
                          </w:rPr>
                        </w:pPr>
                        <w:r>
                          <w:rPr>
                            <w:b/>
                            <w:bCs/>
                            <w:color w:val="333333"/>
                            <w:sz w:val="28"/>
                            <w:szCs w:val="28"/>
                            <w:shd w:val="clear" w:color="auto" w:fill="FFFFFF"/>
                            <w:lang w:val="uk-UA"/>
                          </w:rPr>
                          <w:t>Вжиття заходів індивідуального характеру</w:t>
                        </w:r>
                      </w:p>
                    </w:txbxContent>
                  </v:textbox>
                </v:rect>
                <v:rect id="Прямоугольник 15798" o:spid="_x0000_s1117" style="position:absolute;left:31623;top:23622;width:24955;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KG7xQAAAN4AAAAPAAAAZHJzL2Rvd25yZXYueG1sRI9JT8NA&#10;DIXvSPyHkZF6oxMqdQudVixiaW9dz1bGJBGxJ8oMbeDX4wMSN1vv+b3Pi1XPjTlTF+sgDu6GGRiS&#10;IvhaSgeH/cvtDExMKB6bIOTgmyKsltdXC8x9uMiWzrtUGg2RmKODKqU2tzYWFTHGYWhJVPsIHWPS&#10;tSut7/Ci4dzYUZZNLGMt2lBhS08VFZ+7L3bAG3lsj28Z8miy/olcvE6f65Nzg5v+4R5Moj79m/+u&#10;373ij6dz5dV3dAa7/AUAAP//AwBQSwECLQAUAAYACAAAACEA2+H2y+4AAACFAQAAEwAAAAAAAAAA&#10;AAAAAAAAAAAAW0NvbnRlbnRfVHlwZXNdLnhtbFBLAQItABQABgAIAAAAIQBa9CxbvwAAABUBAAAL&#10;AAAAAAAAAAAAAAAAAB8BAABfcmVscy8ucmVsc1BLAQItABQABgAIAAAAIQBoPKG7xQAAAN4AAAAP&#10;AAAAAAAAAAAAAAAAAAcCAABkcnMvZG93bnJldi54bWxQSwUGAAAAAAMAAwC3AAAA+QIAAAAA&#10;" fillcolor="white [3212]" strokecolor="black [3213]" strokeweight="1pt">
                  <v:textbox>
                    <w:txbxContent>
                      <w:p w:rsidR="00BE78F1" w:rsidRPr="00140AE6" w:rsidRDefault="00BE78F1" w:rsidP="00140AE6">
                        <w:pPr>
                          <w:jc w:val="center"/>
                          <w:rPr>
                            <w:lang w:val="uk-UA"/>
                          </w:rPr>
                        </w:pPr>
                        <w:r>
                          <w:rPr>
                            <w:b/>
                            <w:bCs/>
                            <w:color w:val="333333"/>
                            <w:sz w:val="28"/>
                            <w:szCs w:val="28"/>
                            <w:shd w:val="clear" w:color="auto" w:fill="FFFFFF"/>
                            <w:lang w:val="uk-UA"/>
                          </w:rPr>
                          <w:t>Вжиття заходів загального характеру</w:t>
                        </w:r>
                      </w:p>
                    </w:txbxContent>
                  </v:textbox>
                </v:rect>
                <v:shape id="Стрелка вниз 15799" o:spid="_x0000_s1118" type="#_x0000_t67" style="position:absolute;left:13905;top:19050;width:3983;height:5556;rotation:302034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MAgxAAAAN4AAAAPAAAAZHJzL2Rvd25yZXYueG1sRE9La8JA&#10;EL4X/A/LCL3pRsFHoqtIqSUteDAqXofsmASzsyG7jem/7xaE3ubje85625tadNS6yrKCyTgCQZxb&#10;XXGh4Hzaj5YgnEfWWFsmBT/kYLsZvKwx0fbBR+oyX4gQwi5BBaX3TSKly0sy6Ma2IQ7czbYGfYBt&#10;IXWLjxBuajmNork0WHFoKLGht5Lye/ZtFFw6/Fp8Xsw9nl/16SN7T6fukCr1Oux3KxCeev8vfrpT&#10;HebPFnEMf++EG+TmFwAA//8DAFBLAQItABQABgAIAAAAIQDb4fbL7gAAAIUBAAATAAAAAAAAAAAA&#10;AAAAAAAAAABbQ29udGVudF9UeXBlc10ueG1sUEsBAi0AFAAGAAgAAAAhAFr0LFu/AAAAFQEAAAsA&#10;AAAAAAAAAAAAAAAAHwEAAF9yZWxzLy5yZWxzUEsBAi0AFAAGAAgAAAAhAM3UwCDEAAAA3gAAAA8A&#10;AAAAAAAAAAAAAAAABwIAAGRycy9kb3ducmV2LnhtbFBLBQYAAAAAAwADALcAAAD4AgAAAAA=&#10;" adj="13859" fillcolor="white [3212]" strokecolor="black [3213]" strokeweight="2.75pt"/>
                <v:shape id="Стрелка вниз 15800" o:spid="_x0000_s1119" type="#_x0000_t67" style="position:absolute;left:40290;top:18859;width:3983;height:5556;rotation:-277593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CKmxgAAAN4AAAAPAAAAZHJzL2Rvd25yZXYueG1sRI9BS8NA&#10;EIXvgv9hGcGb3a2ixNhtEaGgIBQbodchOyah2dmYHZvor3cOgrcZ5s1771tt5tibE425S+xhuXBg&#10;iOsUOm48vFfbqwJMFuSAfWLy8E0ZNuvzsxWWIU38Rqe9NEZNOJfooRUZSmtz3VLEvEgDsd4+0hhR&#10;dB0bG0ac1Dz29tq5OxuxY01ocaCnlurj/it6kGl3v9sefkJdFe5FPqvD65BuvL+8mB8fwAjN8i/+&#10;+34OWv+2cAqgODqDXf8CAAD//wMAUEsBAi0AFAAGAAgAAAAhANvh9svuAAAAhQEAABMAAAAAAAAA&#10;AAAAAAAAAAAAAFtDb250ZW50X1R5cGVzXS54bWxQSwECLQAUAAYACAAAACEAWvQsW78AAAAVAQAA&#10;CwAAAAAAAAAAAAAAAAAfAQAAX3JlbHMvLnJlbHNQSwECLQAUAAYACAAAACEAANQipsYAAADeAAAA&#10;DwAAAAAAAAAAAAAAAAAHAgAAZHJzL2Rvd25yZXYueG1sUEsFBgAAAAADAAMAtwAAAPoCAAAAAA==&#10;" adj="13859" fillcolor="white [3212]" strokecolor="black [3213]" strokeweight="3pt"/>
                <v:rect id="Прямоугольник 15801" o:spid="_x0000_s1120" style="position:absolute;left:3619;top:32766;width:14669;height:10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n3wwAAAN4AAAAPAAAAZHJzL2Rvd25yZXYueG1sRE9LawIx&#10;EL4X+h/CFLzVREErq1H6wNZ6U1vPw2a6u3Rnsmyirv56Uyh4m4/vObNFx7U6UhsqLxYGfQOKJPeu&#10;ksLC1275OAEVIorD2gtZOFOAxfz+boaZ8yfZ0HEbC5VCJGRooYyxybQOeUmMoe8bksT9+JYxJtgW&#10;2rV4SuFc66ExY81YSWoosaHXkvLf7YEt8Fpemu8Pgzwcf14C5+9Pb9Xe2t5D9zwFFamLN/G/e+XS&#10;/NHEDODvnXSDnl8BAAD//wMAUEsBAi0AFAAGAAgAAAAhANvh9svuAAAAhQEAABMAAAAAAAAAAAAA&#10;AAAAAAAAAFtDb250ZW50X1R5cGVzXS54bWxQSwECLQAUAAYACAAAACEAWvQsW78AAAAVAQAACwAA&#10;AAAAAAAAAAAAAAAfAQAAX3JlbHMvLnJlbHNQSwECLQAUAAYACAAAACEA57gJ98MAAADeAAAADwAA&#10;AAAAAAAAAAAAAAAHAgAAZHJzL2Rvd25yZXYueG1sUEsFBgAAAAADAAMAtwAAAPcCAAAAAA==&#10;" fillcolor="white [3212]" strokecolor="black [3213]" strokeweight="1pt">
                  <v:textbox>
                    <w:txbxContent>
                      <w:p w:rsidR="00BE78F1" w:rsidRPr="00140AE6" w:rsidRDefault="00BE78F1" w:rsidP="00140AE6">
                        <w:pPr>
                          <w:jc w:val="center"/>
                          <w:rPr>
                            <w:lang w:val="uk-UA"/>
                          </w:rPr>
                        </w:pPr>
                        <w:r>
                          <w:rPr>
                            <w:b/>
                            <w:bCs/>
                            <w:color w:val="333333"/>
                            <w:sz w:val="28"/>
                            <w:szCs w:val="28"/>
                            <w:shd w:val="clear" w:color="auto" w:fill="FFFFFF"/>
                            <w:lang w:val="uk-UA"/>
                          </w:rPr>
                          <w:t>Виплата стягувачеві відшкодування</w:t>
                        </w:r>
                      </w:p>
                    </w:txbxContent>
                  </v:textbox>
                </v:rect>
                <v:rect id="Прямоугольник 15802" o:spid="_x0000_s1121" style="position:absolute;left:3714;top:45815;width:15240;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peAwwAAAN4AAAAPAAAAZHJzL2Rvd25yZXYueG1sRE9NT8JA&#10;EL2b8B82Y8JNdm0ikspCQCMgN1E5T7pD29CZbboLVH89a2LibV7e50znPTfqTF2ovVi4HxlQJIV3&#10;tZQWPj9e7yagQkRx2HghC98UYD4b3Ewxd/4i73TexVKlEAk5WqhibHOtQ1ERYxj5liRxB98xxgS7&#10;UrsOLymcG50ZM9aMtaSGClt6rqg47k5sgbeybL/WBjkbv/0ELlaPL/Xe2uFtv3gCFamP/+I/98al&#10;+Q8Tk8HvO+kGPbsCAAD//wMAUEsBAi0AFAAGAAgAAAAhANvh9svuAAAAhQEAABMAAAAAAAAAAAAA&#10;AAAAAAAAAFtDb250ZW50X1R5cGVzXS54bWxQSwECLQAUAAYACAAAACEAWvQsW78AAAAVAQAACwAA&#10;AAAAAAAAAAAAAAAfAQAAX3JlbHMvLnJlbHNQSwECLQAUAAYACAAAACEAF2qXgMMAAADeAAAADwAA&#10;AAAAAAAAAAAAAAAHAgAAZHJzL2Rvd25yZXYueG1sUEsFBgAAAAADAAMAtwAAAPcCAAAAAA==&#10;" fillcolor="white [3212]" strokecolor="black [3213]" strokeweight="1pt">
                  <v:textbox>
                    <w:txbxContent>
                      <w:p w:rsidR="00BE78F1" w:rsidRPr="00140AE6" w:rsidRDefault="00BE78F1" w:rsidP="00140AE6">
                        <w:pPr>
                          <w:jc w:val="center"/>
                          <w:rPr>
                            <w:lang w:val="uk-UA"/>
                          </w:rPr>
                        </w:pPr>
                        <w:r>
                          <w:rPr>
                            <w:b/>
                            <w:bCs/>
                            <w:color w:val="333333"/>
                            <w:sz w:val="28"/>
                            <w:szCs w:val="28"/>
                            <w:shd w:val="clear" w:color="auto" w:fill="FFFFFF"/>
                            <w:lang w:val="uk-UA"/>
                          </w:rPr>
                          <w:t>Вжиття додаткових заходів індивідуального характеру</w:t>
                        </w:r>
                      </w:p>
                    </w:txbxContent>
                  </v:textbox>
                </v:rect>
                <v:rect id="Прямоугольник 15805" o:spid="_x0000_s1122" style="position:absolute;left:21621;top:29622;width:36576;height:58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w/0wwAAAN4AAAAPAAAAZHJzL2Rvd25yZXYueG1sRE9LTwIx&#10;EL6b+B+aMfEmrSQgWShEJShy43mebIfdDTvTzbbC6q+nJibc5sv3nMms41qdqQ2VFwvPPQOKJPeu&#10;ksLCbrt4GoEKEcVh7YUs/FCA2fT+boKZ8xdZ03kTC5VCJGRooYyxybQOeUmMoecbksQdfcsYE2wL&#10;7Vq8pHCudd+YoWasJDWU2NB7Sflp880WeCVvzf7TIPeHX7+B84+XeXWw9vGhex2DitTFm/jfvXRp&#10;/mBkBvD3TrpBT68AAAD//wMAUEsBAi0AFAAGAAgAAAAhANvh9svuAAAAhQEAABMAAAAAAAAAAAAA&#10;AAAAAAAAAFtDb250ZW50X1R5cGVzXS54bWxQSwECLQAUAAYACAAAACEAWvQsW78AAAAVAQAACwAA&#10;AAAAAAAAAAAAAAAfAQAAX3JlbHMvLnJlbHNQSwECLQAUAAYACAAAACEAmIMP9MMAAADeAAAADwAA&#10;AAAAAAAAAAAAAAAHAgAAZHJzL2Rvd25yZXYueG1sUEsFBgAAAAADAAMAtwAAAPcCAAAAAA==&#10;" fillcolor="white [3212]" strokecolor="black [3213]" strokeweight="1pt">
                  <v:textbox>
                    <w:txbxContent>
                      <w:p w:rsidR="00BE78F1" w:rsidRPr="00834D62" w:rsidRDefault="00BE78F1" w:rsidP="00CE0572">
                        <w:pPr>
                          <w:shd w:val="clear" w:color="auto" w:fill="FFFFFF"/>
                          <w:rPr>
                            <w:color w:val="000000" w:themeColor="text1"/>
                            <w:sz w:val="28"/>
                            <w:szCs w:val="28"/>
                          </w:rPr>
                        </w:pPr>
                        <w:r w:rsidRPr="00834D62">
                          <w:rPr>
                            <w:color w:val="000000" w:themeColor="text1"/>
                            <w:sz w:val="28"/>
                            <w:szCs w:val="28"/>
                          </w:rPr>
                          <w:t>а) внесення змін до чинного законодавства та практики його</w:t>
                        </w:r>
                        <w:r w:rsidRPr="00834D62">
                          <w:rPr>
                            <w:color w:val="000000" w:themeColor="text1"/>
                            <w:sz w:val="28"/>
                            <w:szCs w:val="28"/>
                            <w:lang w:val="uk-UA"/>
                          </w:rPr>
                          <w:t xml:space="preserve"> </w:t>
                        </w:r>
                        <w:r w:rsidRPr="00834D62">
                          <w:rPr>
                            <w:color w:val="000000" w:themeColor="text1"/>
                            <w:sz w:val="28"/>
                            <w:szCs w:val="28"/>
                          </w:rPr>
                          <w:t>застосування;</w:t>
                        </w:r>
                      </w:p>
                      <w:p w:rsidR="00BE78F1" w:rsidRPr="00834D62" w:rsidRDefault="00BE78F1" w:rsidP="00CE0572">
                        <w:pPr>
                          <w:shd w:val="clear" w:color="auto" w:fill="FFFFFF"/>
                          <w:spacing w:before="240"/>
                          <w:rPr>
                            <w:color w:val="000000" w:themeColor="text1"/>
                            <w:sz w:val="28"/>
                            <w:szCs w:val="28"/>
                          </w:rPr>
                        </w:pPr>
                        <w:bookmarkStart w:id="17" w:name="o99"/>
                        <w:bookmarkEnd w:id="17"/>
                        <w:r w:rsidRPr="00834D62">
                          <w:rPr>
                            <w:color w:val="000000" w:themeColor="text1"/>
                            <w:sz w:val="28"/>
                            <w:szCs w:val="28"/>
                          </w:rPr>
                          <w:t xml:space="preserve">б) внесення змін до адміністративної практики; </w:t>
                        </w:r>
                      </w:p>
                      <w:p w:rsidR="00BE78F1" w:rsidRPr="00834D62" w:rsidRDefault="00BE78F1" w:rsidP="00CE0572">
                        <w:pPr>
                          <w:shd w:val="clear" w:color="auto" w:fill="FFFFFF"/>
                          <w:spacing w:before="240"/>
                          <w:rPr>
                            <w:color w:val="000000" w:themeColor="text1"/>
                            <w:sz w:val="28"/>
                            <w:szCs w:val="28"/>
                          </w:rPr>
                        </w:pPr>
                        <w:bookmarkStart w:id="18" w:name="o100"/>
                        <w:bookmarkEnd w:id="18"/>
                        <w:r w:rsidRPr="00834D62">
                          <w:rPr>
                            <w:color w:val="000000" w:themeColor="text1"/>
                            <w:sz w:val="28"/>
                            <w:szCs w:val="28"/>
                          </w:rPr>
                          <w:t xml:space="preserve">в) забезпечення юридичної експертизи законопроектів; </w:t>
                        </w:r>
                      </w:p>
                      <w:p w:rsidR="00BE78F1" w:rsidRPr="00834D62" w:rsidRDefault="00BE78F1" w:rsidP="00CE0572">
                        <w:pPr>
                          <w:shd w:val="clear" w:color="auto" w:fill="FFFFFF"/>
                          <w:spacing w:before="240"/>
                          <w:rPr>
                            <w:color w:val="000000" w:themeColor="text1"/>
                            <w:sz w:val="28"/>
                            <w:szCs w:val="28"/>
                          </w:rPr>
                        </w:pPr>
                        <w:bookmarkStart w:id="19" w:name="o101"/>
                        <w:bookmarkEnd w:id="19"/>
                        <w:r w:rsidRPr="00834D62">
                          <w:rPr>
                            <w:color w:val="000000" w:themeColor="text1"/>
                            <w:sz w:val="28"/>
                            <w:szCs w:val="28"/>
                          </w:rPr>
                          <w:t>г) забезпечення професійної підготовки з питань вивчення</w:t>
                        </w:r>
                        <w:r w:rsidRPr="00834D62">
                          <w:rPr>
                            <w:color w:val="000000" w:themeColor="text1"/>
                            <w:sz w:val="28"/>
                            <w:szCs w:val="28"/>
                            <w:lang w:val="uk-UA"/>
                          </w:rPr>
                          <w:t xml:space="preserve"> </w:t>
                        </w:r>
                        <w:r w:rsidRPr="00834D62">
                          <w:rPr>
                            <w:color w:val="000000" w:themeColor="text1"/>
                            <w:sz w:val="28"/>
                            <w:szCs w:val="28"/>
                          </w:rPr>
                          <w:t>Конвенції та практики Суду прокурорів, адвокатів,</w:t>
                        </w:r>
                        <w:r w:rsidRPr="00834D62">
                          <w:rPr>
                            <w:color w:val="000000" w:themeColor="text1"/>
                            <w:sz w:val="28"/>
                            <w:szCs w:val="28"/>
                            <w:lang w:val="uk-UA"/>
                          </w:rPr>
                          <w:t xml:space="preserve"> </w:t>
                        </w:r>
                        <w:r w:rsidRPr="00834D62">
                          <w:rPr>
                            <w:color w:val="000000" w:themeColor="text1"/>
                            <w:sz w:val="28"/>
                            <w:szCs w:val="28"/>
                          </w:rPr>
                          <w:t>працівників правоохоронних органів, працівників імміграційних служб, інших категорій працівників, професійна</w:t>
                        </w:r>
                        <w:r w:rsidRPr="00834D62">
                          <w:rPr>
                            <w:color w:val="000000" w:themeColor="text1"/>
                            <w:sz w:val="28"/>
                            <w:szCs w:val="28"/>
                            <w:lang w:val="uk-UA"/>
                          </w:rPr>
                          <w:t xml:space="preserve"> </w:t>
                        </w:r>
                        <w:r w:rsidRPr="00834D62">
                          <w:rPr>
                            <w:color w:val="000000" w:themeColor="text1"/>
                            <w:sz w:val="28"/>
                            <w:szCs w:val="28"/>
                          </w:rPr>
                          <w:t>діяльність яких пов'язана із правозастосуванням, а також з триманням людей</w:t>
                        </w:r>
                        <w:r w:rsidRPr="00834D62">
                          <w:rPr>
                            <w:color w:val="000000" w:themeColor="text1"/>
                            <w:sz w:val="28"/>
                            <w:szCs w:val="28"/>
                            <w:lang w:val="uk-UA"/>
                          </w:rPr>
                          <w:t xml:space="preserve"> </w:t>
                        </w:r>
                        <w:r w:rsidRPr="00834D62">
                          <w:rPr>
                            <w:color w:val="000000" w:themeColor="text1"/>
                            <w:sz w:val="28"/>
                            <w:szCs w:val="28"/>
                          </w:rPr>
                          <w:t xml:space="preserve">в умовах позбавлення свободи; </w:t>
                        </w:r>
                      </w:p>
                      <w:p w:rsidR="00BE78F1" w:rsidRPr="00834D62" w:rsidRDefault="00BE78F1" w:rsidP="00CE0572">
                        <w:pPr>
                          <w:shd w:val="clear" w:color="auto" w:fill="FFFFFF"/>
                          <w:spacing w:before="240"/>
                          <w:rPr>
                            <w:color w:val="000000" w:themeColor="text1"/>
                            <w:sz w:val="28"/>
                            <w:szCs w:val="28"/>
                          </w:rPr>
                        </w:pPr>
                        <w:bookmarkStart w:id="20" w:name="o102"/>
                        <w:bookmarkEnd w:id="20"/>
                        <w:r w:rsidRPr="00834D62">
                          <w:rPr>
                            <w:color w:val="000000" w:themeColor="text1"/>
                            <w:sz w:val="28"/>
                            <w:szCs w:val="28"/>
                          </w:rPr>
                          <w:t>д) інші заходи, які визначаються - за умови нагляду з боку</w:t>
                        </w:r>
                        <w:r w:rsidRPr="00834D62">
                          <w:rPr>
                            <w:color w:val="000000" w:themeColor="text1"/>
                            <w:sz w:val="28"/>
                            <w:szCs w:val="28"/>
                            <w:lang w:val="uk-UA"/>
                          </w:rPr>
                          <w:t xml:space="preserve"> </w:t>
                        </w:r>
                        <w:r w:rsidRPr="00834D62">
                          <w:rPr>
                            <w:color w:val="000000" w:themeColor="text1"/>
                            <w:sz w:val="28"/>
                            <w:szCs w:val="28"/>
                          </w:rPr>
                          <w:t xml:space="preserve">Комітету міністрів </w:t>
                        </w:r>
                        <w:proofErr w:type="gramStart"/>
                        <w:r w:rsidRPr="00834D62">
                          <w:rPr>
                            <w:color w:val="000000" w:themeColor="text1"/>
                            <w:sz w:val="28"/>
                            <w:szCs w:val="28"/>
                          </w:rPr>
                          <w:t>Ради</w:t>
                        </w:r>
                        <w:proofErr w:type="gramEnd"/>
                        <w:r w:rsidRPr="00834D62">
                          <w:rPr>
                            <w:color w:val="000000" w:themeColor="text1"/>
                            <w:sz w:val="28"/>
                            <w:szCs w:val="28"/>
                          </w:rPr>
                          <w:t xml:space="preserve"> Європи - державою-відповідачем відповідно до Рішення з метою</w:t>
                        </w:r>
                        <w:r w:rsidRPr="00834D62">
                          <w:rPr>
                            <w:color w:val="000000" w:themeColor="text1"/>
                            <w:sz w:val="28"/>
                            <w:szCs w:val="28"/>
                            <w:lang w:val="uk-UA"/>
                          </w:rPr>
                          <w:t xml:space="preserve"> </w:t>
                        </w:r>
                        <w:r w:rsidRPr="00834D62">
                          <w:rPr>
                            <w:color w:val="000000" w:themeColor="text1"/>
                            <w:sz w:val="28"/>
                            <w:szCs w:val="28"/>
                          </w:rPr>
                          <w:t>забезпечення усунення недоліків системного характеру, припинення</w:t>
                        </w:r>
                        <w:r w:rsidRPr="00834D62">
                          <w:rPr>
                            <w:color w:val="000000" w:themeColor="text1"/>
                            <w:sz w:val="28"/>
                            <w:szCs w:val="28"/>
                            <w:lang w:val="uk-UA"/>
                          </w:rPr>
                          <w:t xml:space="preserve"> </w:t>
                        </w:r>
                        <w:r w:rsidRPr="00834D62">
                          <w:rPr>
                            <w:color w:val="000000" w:themeColor="text1"/>
                            <w:sz w:val="28"/>
                            <w:szCs w:val="28"/>
                          </w:rPr>
                          <w:t>спричинених цими недоліками порушень Конвенції та забезпечення</w:t>
                        </w:r>
                        <w:r w:rsidRPr="00834D62">
                          <w:rPr>
                            <w:color w:val="000000" w:themeColor="text1"/>
                            <w:sz w:val="28"/>
                            <w:szCs w:val="28"/>
                            <w:lang w:val="uk-UA"/>
                          </w:rPr>
                          <w:t xml:space="preserve"> </w:t>
                        </w:r>
                        <w:r w:rsidRPr="00834D62">
                          <w:rPr>
                            <w:color w:val="000000" w:themeColor="text1"/>
                            <w:sz w:val="28"/>
                            <w:szCs w:val="28"/>
                          </w:rPr>
                          <w:t xml:space="preserve">максимального відшкодування наслідків цих порушень. </w:t>
                        </w:r>
                      </w:p>
                      <w:p w:rsidR="00BE78F1" w:rsidRPr="00834D62" w:rsidRDefault="00BE78F1" w:rsidP="00CE0572">
                        <w:pPr>
                          <w:rPr>
                            <w:color w:val="000000" w:themeColor="text1"/>
                            <w:sz w:val="28"/>
                            <w:szCs w:val="28"/>
                          </w:rPr>
                        </w:pPr>
                      </w:p>
                      <w:p w:rsidR="00BE78F1" w:rsidRPr="00CE0572" w:rsidRDefault="00BE78F1" w:rsidP="00CE0572">
                        <w:pPr>
                          <w:jc w:val="center"/>
                        </w:pPr>
                      </w:p>
                    </w:txbxContent>
                  </v:textbox>
                </v:rect>
                <v:shape id="Стрелка углом вверх 15807" o:spid="_x0000_s1123" style="position:absolute;left:-9335;top:38004;width:25289;height:4001;rotation:90;visibility:visible;mso-wrap-style:square;v-text-anchor:middle" coordsize="2528888,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SJxQAAAN4AAAAPAAAAZHJzL2Rvd25yZXYueG1sRE/NasJA&#10;EL4XfIdlhN7qRsUao6tIsKUFDxp9gCE7JsHsbMiuMXn7bqHQ23x8v7PZ9aYWHbWusqxgOolAEOdW&#10;V1wouF4+3mIQziNrrC2TgoEc7Lajlw0m2j75TF3mCxFC2CWooPS+SaR0eUkG3cQ2xIG72dagD7At&#10;pG7xGcJNLWdR9C4NVhwaSmwoLSm/Zw+j4Hib98tq0X2uvtM4nd0Pw2lYZUq9jvv9GoSn3v+L/9xf&#10;OsxfxNESft8JN8jtDwAAAP//AwBQSwECLQAUAAYACAAAACEA2+H2y+4AAACFAQAAEwAAAAAAAAAA&#10;AAAAAAAAAAAAW0NvbnRlbnRfVHlwZXNdLnhtbFBLAQItABQABgAIAAAAIQBa9CxbvwAAABUBAAAL&#10;AAAAAAAAAAAAAAAAAB8BAABfcmVscy8ucmVsc1BLAQItABQABgAIAAAAIQAwsxSJxQAAAN4AAAAP&#10;AAAAAAAAAAAAAAAAAAcCAABkcnMvZG93bnJldi54bWxQSwUGAAAAAAMAAwC3AAAA+QIAAAAA&#10;" path="m,300038r2378869,l2378869,100013r-50006,l2428876,r100012,100013l2478882,100013r,300037l,400050,,300038xe" fillcolor="white [3212]" strokecolor="black [3213]" strokeweight="2.75pt">
                  <v:stroke joinstyle="miter"/>
                  <v:path arrowok="t" o:connecttype="custom" o:connectlocs="0,300038;2378869,300038;2378869,100013;2328863,100013;2428876,0;2528888,100013;2478882,100013;2478882,400050;0,400050;0,300038" o:connectangles="0,0,0,0,0,0,0,0,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5808" o:spid="_x0000_s1124" type="#_x0000_t13" style="position:absolute;left:2000;top:37528;width:3143;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wp0yAAAAN4AAAAPAAAAZHJzL2Rvd25yZXYueG1sRI9Pa8JA&#10;EMXvQr/DMoXedNNWi6auUgSpCkr9c+hxzE6TtNnZkN1q/PbOQfA2w3vz3m/G09ZV6kRNKD0beO4l&#10;oIgzb0vODRz28+4QVIjIFivPZOBCAaaTh84YU+vPvKXTLuZKQjikaKCIsU61DllBDkPP18Si/fjG&#10;YZS1ybVt8CzhrtIvSfKmHZYsDQXWNCso+9v9OwMZDr797+i1vz5uVke8tJuvzyUZ8/TYfryDitTG&#10;u/l2vbCCPxgmwivvyAx6cgUAAP//AwBQSwECLQAUAAYACAAAACEA2+H2y+4AAACFAQAAEwAAAAAA&#10;AAAAAAAAAAAAAAAAW0NvbnRlbnRfVHlwZXNdLnhtbFBLAQItABQABgAIAAAAIQBa9CxbvwAAABUB&#10;AAALAAAAAAAAAAAAAAAAAB8BAABfcmVscy8ucmVsc1BLAQItABQABgAIAAAAIQDnBwp0yAAAAN4A&#10;AAAPAAAAAAAAAAAAAAAAAAcCAABkcnMvZG93bnJldi54bWxQSwUGAAAAAAMAAwC3AAAA/AIAAAAA&#10;" adj="14400" fillcolor="white [3212]" strokecolor="black [3213]" strokeweight="2.25pt"/>
                <v:shape id="Стрелка вниз 15809" o:spid="_x0000_s1125" type="#_x0000_t67" style="position:absolute;left:34480;top:27336;width:371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WCxAAAAN4AAAAPAAAAZHJzL2Rvd25yZXYueG1sRE/basJA&#10;EH0X+g/LFHzTTStqmrpKEW/xQaj1A4bsmASzs2l21fj3riD4NodzncmsNZW4UONKywo++hEI4szq&#10;knMFh79lLwbhPLLGyjIpuJGD2fStM8FE2yv/0mXvcxFC2CWooPC+TqR0WUEGXd/WxIE72sagD7DJ&#10;pW7wGsJNJT+jaCQNlhwaCqxpXlB22p+NgvSwW61HstZZGo9leV78p4PbVqnue/vzDcJT61/ip3uj&#10;w/xhHH3B451wg5zeAQAA//8DAFBLAQItABQABgAIAAAAIQDb4fbL7gAAAIUBAAATAAAAAAAAAAAA&#10;AAAAAAAAAABbQ29udGVudF9UeXBlc10ueG1sUEsBAi0AFAAGAAgAAAAhAFr0LFu/AAAAFQEAAAsA&#10;AAAAAAAAAAAAAAAAHwEAAF9yZWxzLy5yZWxzUEsBAi0AFAAGAAgAAAAhAMVZ1YLEAAAA3gAAAA8A&#10;AAAAAAAAAAAAAAAABwIAAGRycy9kb3ducmV2LnhtbFBLBQYAAAAAAwADALcAAAD4AgAAAAA=&#10;" adj="10800" fillcolor="white [3212]" strokecolor="black [3213]" strokeweight="2.25pt"/>
              </v:group>
            </w:pict>
          </mc:Fallback>
        </mc:AlternateContent>
      </w:r>
    </w:p>
    <w:p w:rsidR="00140AE6" w:rsidRDefault="00140AE6" w:rsidP="0013228A">
      <w:pPr>
        <w:autoSpaceDE w:val="0"/>
        <w:autoSpaceDN w:val="0"/>
        <w:adjustRightInd w:val="0"/>
        <w:spacing w:line="360" w:lineRule="auto"/>
        <w:ind w:firstLine="709"/>
        <w:rPr>
          <w:bCs/>
          <w:color w:val="000000" w:themeColor="text1"/>
          <w:sz w:val="28"/>
          <w:szCs w:val="28"/>
          <w:highlight w:val="yellow"/>
          <w:lang w:val="uk-UA"/>
        </w:rPr>
      </w:pPr>
    </w:p>
    <w:p w:rsidR="00971851" w:rsidRDefault="00971851" w:rsidP="0013228A">
      <w:pPr>
        <w:autoSpaceDE w:val="0"/>
        <w:autoSpaceDN w:val="0"/>
        <w:adjustRightInd w:val="0"/>
        <w:spacing w:line="360" w:lineRule="auto"/>
        <w:ind w:firstLine="709"/>
        <w:rPr>
          <w:bCs/>
          <w:color w:val="000000" w:themeColor="text1"/>
          <w:sz w:val="28"/>
          <w:szCs w:val="28"/>
          <w:highlight w:val="yellow"/>
          <w:lang w:val="uk-UA"/>
        </w:rPr>
      </w:pPr>
    </w:p>
    <w:p w:rsidR="00971851" w:rsidRDefault="00971851" w:rsidP="0013228A">
      <w:pPr>
        <w:autoSpaceDE w:val="0"/>
        <w:autoSpaceDN w:val="0"/>
        <w:adjustRightInd w:val="0"/>
        <w:spacing w:line="360" w:lineRule="auto"/>
        <w:ind w:firstLine="709"/>
        <w:rPr>
          <w:bCs/>
          <w:color w:val="000000" w:themeColor="text1"/>
          <w:sz w:val="28"/>
          <w:szCs w:val="28"/>
          <w:highlight w:val="yellow"/>
          <w:lang w:val="uk-UA"/>
        </w:rPr>
      </w:pPr>
    </w:p>
    <w:p w:rsidR="00971851" w:rsidRDefault="00971851" w:rsidP="0013228A">
      <w:pPr>
        <w:autoSpaceDE w:val="0"/>
        <w:autoSpaceDN w:val="0"/>
        <w:adjustRightInd w:val="0"/>
        <w:spacing w:line="360" w:lineRule="auto"/>
        <w:ind w:firstLine="709"/>
        <w:rPr>
          <w:bCs/>
          <w:color w:val="000000" w:themeColor="text1"/>
          <w:sz w:val="28"/>
          <w:szCs w:val="28"/>
          <w:highlight w:val="yellow"/>
          <w:lang w:val="uk-UA"/>
        </w:rPr>
      </w:pPr>
    </w:p>
    <w:p w:rsidR="00971851" w:rsidRDefault="00971851" w:rsidP="0013228A">
      <w:pPr>
        <w:autoSpaceDE w:val="0"/>
        <w:autoSpaceDN w:val="0"/>
        <w:adjustRightInd w:val="0"/>
        <w:spacing w:line="360" w:lineRule="auto"/>
        <w:ind w:firstLine="709"/>
        <w:rPr>
          <w:bCs/>
          <w:color w:val="000000" w:themeColor="text1"/>
          <w:sz w:val="28"/>
          <w:szCs w:val="28"/>
          <w:highlight w:val="yellow"/>
          <w:lang w:val="uk-UA"/>
        </w:rPr>
      </w:pPr>
    </w:p>
    <w:p w:rsidR="00971851" w:rsidRDefault="00971851" w:rsidP="0013228A">
      <w:pPr>
        <w:autoSpaceDE w:val="0"/>
        <w:autoSpaceDN w:val="0"/>
        <w:adjustRightInd w:val="0"/>
        <w:spacing w:line="360" w:lineRule="auto"/>
        <w:ind w:firstLine="709"/>
        <w:rPr>
          <w:bCs/>
          <w:color w:val="000000" w:themeColor="text1"/>
          <w:sz w:val="28"/>
          <w:szCs w:val="28"/>
          <w:highlight w:val="yellow"/>
          <w:lang w:val="uk-UA"/>
        </w:rPr>
      </w:pPr>
    </w:p>
    <w:p w:rsidR="00971851" w:rsidRDefault="00971851" w:rsidP="0013228A">
      <w:pPr>
        <w:autoSpaceDE w:val="0"/>
        <w:autoSpaceDN w:val="0"/>
        <w:adjustRightInd w:val="0"/>
        <w:spacing w:line="360" w:lineRule="auto"/>
        <w:ind w:firstLine="709"/>
        <w:rPr>
          <w:bCs/>
          <w:color w:val="000000" w:themeColor="text1"/>
          <w:sz w:val="28"/>
          <w:szCs w:val="28"/>
          <w:highlight w:val="yellow"/>
          <w:lang w:val="uk-UA"/>
        </w:rPr>
      </w:pPr>
    </w:p>
    <w:p w:rsidR="00971851" w:rsidRDefault="00971851" w:rsidP="0013228A">
      <w:pPr>
        <w:autoSpaceDE w:val="0"/>
        <w:autoSpaceDN w:val="0"/>
        <w:adjustRightInd w:val="0"/>
        <w:spacing w:line="360" w:lineRule="auto"/>
        <w:ind w:firstLine="709"/>
        <w:rPr>
          <w:bCs/>
          <w:color w:val="000000" w:themeColor="text1"/>
          <w:sz w:val="28"/>
          <w:szCs w:val="28"/>
          <w:highlight w:val="yellow"/>
          <w:lang w:val="uk-UA"/>
        </w:rPr>
      </w:pPr>
    </w:p>
    <w:p w:rsidR="00971851" w:rsidRDefault="00971851" w:rsidP="0013228A">
      <w:pPr>
        <w:autoSpaceDE w:val="0"/>
        <w:autoSpaceDN w:val="0"/>
        <w:adjustRightInd w:val="0"/>
        <w:spacing w:line="360" w:lineRule="auto"/>
        <w:ind w:firstLine="709"/>
        <w:rPr>
          <w:bCs/>
          <w:color w:val="000000" w:themeColor="text1"/>
          <w:sz w:val="28"/>
          <w:szCs w:val="28"/>
          <w:highlight w:val="yellow"/>
          <w:lang w:val="uk-UA"/>
        </w:rPr>
      </w:pPr>
    </w:p>
    <w:p w:rsidR="00971851" w:rsidRDefault="00971851" w:rsidP="0013228A">
      <w:pPr>
        <w:autoSpaceDE w:val="0"/>
        <w:autoSpaceDN w:val="0"/>
        <w:adjustRightInd w:val="0"/>
        <w:spacing w:line="360" w:lineRule="auto"/>
        <w:ind w:firstLine="709"/>
        <w:rPr>
          <w:bCs/>
          <w:color w:val="000000" w:themeColor="text1"/>
          <w:sz w:val="28"/>
          <w:szCs w:val="28"/>
          <w:highlight w:val="yellow"/>
          <w:lang w:val="uk-UA"/>
        </w:rPr>
      </w:pPr>
    </w:p>
    <w:p w:rsidR="00971851" w:rsidRDefault="00971851" w:rsidP="0013228A">
      <w:pPr>
        <w:autoSpaceDE w:val="0"/>
        <w:autoSpaceDN w:val="0"/>
        <w:adjustRightInd w:val="0"/>
        <w:spacing w:line="360" w:lineRule="auto"/>
        <w:ind w:firstLine="709"/>
        <w:rPr>
          <w:bCs/>
          <w:color w:val="000000" w:themeColor="text1"/>
          <w:sz w:val="28"/>
          <w:szCs w:val="28"/>
          <w:highlight w:val="yellow"/>
          <w:lang w:val="uk-UA"/>
        </w:rPr>
      </w:pPr>
    </w:p>
    <w:p w:rsidR="00971851" w:rsidRDefault="00971851" w:rsidP="0013228A">
      <w:pPr>
        <w:autoSpaceDE w:val="0"/>
        <w:autoSpaceDN w:val="0"/>
        <w:adjustRightInd w:val="0"/>
        <w:spacing w:line="360" w:lineRule="auto"/>
        <w:ind w:firstLine="709"/>
        <w:rPr>
          <w:bCs/>
          <w:color w:val="000000" w:themeColor="text1"/>
          <w:sz w:val="28"/>
          <w:szCs w:val="28"/>
          <w:highlight w:val="yellow"/>
          <w:lang w:val="uk-UA"/>
        </w:rPr>
      </w:pPr>
    </w:p>
    <w:p w:rsidR="00971851" w:rsidRDefault="00971851" w:rsidP="0013228A">
      <w:pPr>
        <w:autoSpaceDE w:val="0"/>
        <w:autoSpaceDN w:val="0"/>
        <w:adjustRightInd w:val="0"/>
        <w:spacing w:line="360" w:lineRule="auto"/>
        <w:ind w:firstLine="709"/>
        <w:rPr>
          <w:bCs/>
          <w:color w:val="000000" w:themeColor="text1"/>
          <w:sz w:val="28"/>
          <w:szCs w:val="28"/>
          <w:highlight w:val="yellow"/>
          <w:lang w:val="uk-UA"/>
        </w:rPr>
      </w:pPr>
    </w:p>
    <w:p w:rsidR="00971851" w:rsidRDefault="00971851" w:rsidP="0013228A">
      <w:pPr>
        <w:autoSpaceDE w:val="0"/>
        <w:autoSpaceDN w:val="0"/>
        <w:adjustRightInd w:val="0"/>
        <w:spacing w:line="360" w:lineRule="auto"/>
        <w:ind w:firstLine="709"/>
        <w:rPr>
          <w:bCs/>
          <w:color w:val="000000" w:themeColor="text1"/>
          <w:sz w:val="28"/>
          <w:szCs w:val="28"/>
          <w:highlight w:val="yellow"/>
          <w:lang w:val="uk-UA"/>
        </w:rPr>
      </w:pPr>
    </w:p>
    <w:p w:rsidR="00971851" w:rsidRDefault="00971851" w:rsidP="0013228A">
      <w:pPr>
        <w:autoSpaceDE w:val="0"/>
        <w:autoSpaceDN w:val="0"/>
        <w:adjustRightInd w:val="0"/>
        <w:spacing w:line="360" w:lineRule="auto"/>
        <w:ind w:firstLine="709"/>
        <w:rPr>
          <w:bCs/>
          <w:color w:val="000000" w:themeColor="text1"/>
          <w:sz w:val="28"/>
          <w:szCs w:val="28"/>
          <w:highlight w:val="yellow"/>
          <w:lang w:val="uk-UA"/>
        </w:rPr>
      </w:pPr>
    </w:p>
    <w:p w:rsidR="00971851" w:rsidRDefault="00971851" w:rsidP="0013228A">
      <w:pPr>
        <w:autoSpaceDE w:val="0"/>
        <w:autoSpaceDN w:val="0"/>
        <w:adjustRightInd w:val="0"/>
        <w:spacing w:line="360" w:lineRule="auto"/>
        <w:ind w:firstLine="709"/>
        <w:rPr>
          <w:bCs/>
          <w:color w:val="000000" w:themeColor="text1"/>
          <w:sz w:val="28"/>
          <w:szCs w:val="28"/>
          <w:highlight w:val="yellow"/>
          <w:lang w:val="uk-UA"/>
        </w:rPr>
      </w:pPr>
    </w:p>
    <w:p w:rsidR="00971851" w:rsidRDefault="00971851" w:rsidP="0013228A">
      <w:pPr>
        <w:autoSpaceDE w:val="0"/>
        <w:autoSpaceDN w:val="0"/>
        <w:adjustRightInd w:val="0"/>
        <w:spacing w:line="360" w:lineRule="auto"/>
        <w:ind w:firstLine="709"/>
        <w:rPr>
          <w:bCs/>
          <w:color w:val="000000" w:themeColor="text1"/>
          <w:sz w:val="28"/>
          <w:szCs w:val="28"/>
          <w:highlight w:val="yellow"/>
          <w:lang w:val="uk-UA"/>
        </w:rPr>
      </w:pPr>
    </w:p>
    <w:p w:rsidR="00971851" w:rsidRDefault="00971851" w:rsidP="0013228A">
      <w:pPr>
        <w:autoSpaceDE w:val="0"/>
        <w:autoSpaceDN w:val="0"/>
        <w:adjustRightInd w:val="0"/>
        <w:spacing w:line="360" w:lineRule="auto"/>
        <w:ind w:firstLine="709"/>
        <w:rPr>
          <w:bCs/>
          <w:color w:val="000000" w:themeColor="text1"/>
          <w:sz w:val="28"/>
          <w:szCs w:val="28"/>
          <w:highlight w:val="yellow"/>
          <w:lang w:val="uk-UA"/>
        </w:rPr>
      </w:pPr>
    </w:p>
    <w:p w:rsidR="0013228A" w:rsidRDefault="0013228A" w:rsidP="0013228A">
      <w:pPr>
        <w:autoSpaceDE w:val="0"/>
        <w:autoSpaceDN w:val="0"/>
        <w:adjustRightInd w:val="0"/>
        <w:spacing w:line="360" w:lineRule="auto"/>
        <w:ind w:firstLine="709"/>
        <w:rPr>
          <w:bCs/>
          <w:color w:val="000000" w:themeColor="text1"/>
          <w:sz w:val="28"/>
          <w:szCs w:val="28"/>
          <w:highlight w:val="yellow"/>
          <w:lang w:val="uk-UA"/>
        </w:rPr>
      </w:pPr>
      <w:r>
        <w:rPr>
          <w:bCs/>
          <w:color w:val="000000" w:themeColor="text1"/>
          <w:sz w:val="28"/>
          <w:szCs w:val="28"/>
          <w:highlight w:val="yellow"/>
          <w:lang w:val="uk-UA"/>
        </w:rPr>
        <w:t xml:space="preserve"> </w:t>
      </w:r>
    </w:p>
    <w:p w:rsidR="00140AE6" w:rsidRDefault="00140AE6" w:rsidP="0013228A">
      <w:pPr>
        <w:autoSpaceDE w:val="0"/>
        <w:autoSpaceDN w:val="0"/>
        <w:adjustRightInd w:val="0"/>
        <w:spacing w:line="360" w:lineRule="auto"/>
        <w:ind w:firstLine="709"/>
        <w:rPr>
          <w:bCs/>
          <w:color w:val="000000" w:themeColor="text1"/>
          <w:sz w:val="28"/>
          <w:szCs w:val="28"/>
          <w:highlight w:val="yellow"/>
          <w:lang w:val="uk-UA"/>
        </w:rPr>
      </w:pPr>
    </w:p>
    <w:p w:rsidR="00140AE6" w:rsidRDefault="00140AE6" w:rsidP="0013228A">
      <w:pPr>
        <w:autoSpaceDE w:val="0"/>
        <w:autoSpaceDN w:val="0"/>
        <w:adjustRightInd w:val="0"/>
        <w:spacing w:line="360" w:lineRule="auto"/>
        <w:ind w:firstLine="709"/>
        <w:rPr>
          <w:bCs/>
          <w:color w:val="000000" w:themeColor="text1"/>
          <w:sz w:val="28"/>
          <w:szCs w:val="28"/>
          <w:highlight w:val="yellow"/>
          <w:lang w:val="uk-UA"/>
        </w:rPr>
      </w:pPr>
    </w:p>
    <w:p w:rsidR="00140AE6" w:rsidRDefault="00140AE6" w:rsidP="0013228A">
      <w:pPr>
        <w:autoSpaceDE w:val="0"/>
        <w:autoSpaceDN w:val="0"/>
        <w:adjustRightInd w:val="0"/>
        <w:spacing w:line="360" w:lineRule="auto"/>
        <w:ind w:firstLine="709"/>
        <w:rPr>
          <w:bCs/>
          <w:color w:val="000000" w:themeColor="text1"/>
          <w:sz w:val="28"/>
          <w:szCs w:val="28"/>
          <w:highlight w:val="yellow"/>
          <w:lang w:val="uk-UA"/>
        </w:rPr>
      </w:pPr>
    </w:p>
    <w:p w:rsidR="00CE0572" w:rsidRDefault="00CE0572" w:rsidP="0013228A">
      <w:pPr>
        <w:autoSpaceDE w:val="0"/>
        <w:autoSpaceDN w:val="0"/>
        <w:adjustRightInd w:val="0"/>
        <w:spacing w:line="360" w:lineRule="auto"/>
        <w:ind w:firstLine="709"/>
        <w:rPr>
          <w:bCs/>
          <w:color w:val="000000" w:themeColor="text1"/>
          <w:sz w:val="28"/>
          <w:szCs w:val="28"/>
          <w:highlight w:val="yellow"/>
          <w:lang w:val="uk-UA"/>
        </w:rPr>
      </w:pPr>
    </w:p>
    <w:p w:rsidR="00CE0572" w:rsidRDefault="00CE0572" w:rsidP="0013228A">
      <w:pPr>
        <w:autoSpaceDE w:val="0"/>
        <w:autoSpaceDN w:val="0"/>
        <w:adjustRightInd w:val="0"/>
        <w:spacing w:line="360" w:lineRule="auto"/>
        <w:ind w:firstLine="709"/>
        <w:rPr>
          <w:bCs/>
          <w:color w:val="000000" w:themeColor="text1"/>
          <w:sz w:val="28"/>
          <w:szCs w:val="28"/>
          <w:highlight w:val="yellow"/>
          <w:lang w:val="uk-UA"/>
        </w:rPr>
      </w:pPr>
    </w:p>
    <w:p w:rsidR="00CE0572" w:rsidRDefault="00CE0572" w:rsidP="0013228A">
      <w:pPr>
        <w:autoSpaceDE w:val="0"/>
        <w:autoSpaceDN w:val="0"/>
        <w:adjustRightInd w:val="0"/>
        <w:spacing w:line="360" w:lineRule="auto"/>
        <w:ind w:firstLine="709"/>
        <w:rPr>
          <w:bCs/>
          <w:color w:val="000000" w:themeColor="text1"/>
          <w:sz w:val="28"/>
          <w:szCs w:val="28"/>
          <w:highlight w:val="yellow"/>
          <w:lang w:val="uk-UA"/>
        </w:rPr>
      </w:pPr>
    </w:p>
    <w:p w:rsidR="00CE0572" w:rsidRDefault="00CE0572" w:rsidP="0013228A">
      <w:pPr>
        <w:autoSpaceDE w:val="0"/>
        <w:autoSpaceDN w:val="0"/>
        <w:adjustRightInd w:val="0"/>
        <w:spacing w:line="360" w:lineRule="auto"/>
        <w:ind w:firstLine="709"/>
        <w:rPr>
          <w:bCs/>
          <w:color w:val="000000" w:themeColor="text1"/>
          <w:sz w:val="28"/>
          <w:szCs w:val="28"/>
          <w:highlight w:val="yellow"/>
          <w:lang w:val="uk-UA"/>
        </w:rPr>
      </w:pPr>
    </w:p>
    <w:p w:rsidR="00CE0572" w:rsidRDefault="00CE0572" w:rsidP="0013228A">
      <w:pPr>
        <w:autoSpaceDE w:val="0"/>
        <w:autoSpaceDN w:val="0"/>
        <w:adjustRightInd w:val="0"/>
        <w:spacing w:line="360" w:lineRule="auto"/>
        <w:ind w:firstLine="709"/>
        <w:rPr>
          <w:bCs/>
          <w:color w:val="000000" w:themeColor="text1"/>
          <w:sz w:val="28"/>
          <w:szCs w:val="28"/>
          <w:highlight w:val="yellow"/>
          <w:lang w:val="uk-UA"/>
        </w:rPr>
      </w:pPr>
    </w:p>
    <w:p w:rsidR="00CE0572" w:rsidRDefault="00CE0572" w:rsidP="0013228A">
      <w:pPr>
        <w:autoSpaceDE w:val="0"/>
        <w:autoSpaceDN w:val="0"/>
        <w:adjustRightInd w:val="0"/>
        <w:spacing w:line="360" w:lineRule="auto"/>
        <w:ind w:firstLine="709"/>
        <w:rPr>
          <w:bCs/>
          <w:color w:val="000000" w:themeColor="text1"/>
          <w:sz w:val="28"/>
          <w:szCs w:val="28"/>
          <w:highlight w:val="yellow"/>
          <w:lang w:val="uk-UA"/>
        </w:rPr>
      </w:pPr>
    </w:p>
    <w:p w:rsidR="00335ECA" w:rsidRDefault="003D0CB0" w:rsidP="0013228A">
      <w:pPr>
        <w:autoSpaceDE w:val="0"/>
        <w:autoSpaceDN w:val="0"/>
        <w:adjustRightInd w:val="0"/>
        <w:spacing w:line="360" w:lineRule="auto"/>
        <w:ind w:firstLine="709"/>
        <w:rPr>
          <w:bCs/>
          <w:color w:val="000000" w:themeColor="text1"/>
          <w:sz w:val="28"/>
          <w:szCs w:val="28"/>
          <w:lang w:val="uk-UA"/>
        </w:rPr>
      </w:pPr>
      <w:r>
        <w:rPr>
          <w:bCs/>
          <w:noProof/>
          <w:color w:val="000000" w:themeColor="text1"/>
          <w:sz w:val="28"/>
          <w:szCs w:val="28"/>
        </w:rPr>
        <w:lastRenderedPageBreak/>
        <mc:AlternateContent>
          <mc:Choice Requires="wpg">
            <w:drawing>
              <wp:anchor distT="0" distB="0" distL="114300" distR="114300" simplePos="0" relativeHeight="251973632" behindDoc="0" locked="0" layoutInCell="1" allowOverlap="1">
                <wp:simplePos x="0" y="0"/>
                <wp:positionH relativeFrom="margin">
                  <wp:align>right</wp:align>
                </wp:positionH>
                <wp:positionV relativeFrom="paragraph">
                  <wp:posOffset>-262890</wp:posOffset>
                </wp:positionV>
                <wp:extent cx="5895975" cy="5229225"/>
                <wp:effectExtent l="57150" t="57150" r="47625" b="47625"/>
                <wp:wrapNone/>
                <wp:docPr id="15825" name="Группа 15825"/>
                <wp:cNvGraphicFramePr/>
                <a:graphic xmlns:a="http://schemas.openxmlformats.org/drawingml/2006/main">
                  <a:graphicData uri="http://schemas.microsoft.com/office/word/2010/wordprocessingGroup">
                    <wpg:wgp>
                      <wpg:cNvGrpSpPr/>
                      <wpg:grpSpPr>
                        <a:xfrm>
                          <a:off x="0" y="0"/>
                          <a:ext cx="5895975" cy="5229225"/>
                          <a:chOff x="0" y="0"/>
                          <a:chExt cx="5895975" cy="5229225"/>
                        </a:xfrm>
                      </wpg:grpSpPr>
                      <wps:wsp>
                        <wps:cNvPr id="15812" name="Прямоугольник 15812"/>
                        <wps:cNvSpPr/>
                        <wps:spPr>
                          <a:xfrm>
                            <a:off x="0" y="0"/>
                            <a:ext cx="5895975" cy="5229225"/>
                          </a:xfrm>
                          <a:prstGeom prst="rect">
                            <a:avLst/>
                          </a:prstGeom>
                          <a:solidFill>
                            <a:srgbClr val="1D4971"/>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13" name="Прямоугольник 15813"/>
                        <wps:cNvSpPr/>
                        <wps:spPr>
                          <a:xfrm>
                            <a:off x="523875" y="447675"/>
                            <a:ext cx="4886325" cy="148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335ECA" w:rsidRDefault="00BE78F1" w:rsidP="00335ECA">
                              <w:pPr>
                                <w:jc w:val="center"/>
                                <w:rPr>
                                  <w:b/>
                                  <w:color w:val="000000" w:themeColor="text1"/>
                                  <w:sz w:val="32"/>
                                  <w:szCs w:val="32"/>
                                  <w:lang w:val="uk-UA"/>
                                </w:rPr>
                              </w:pPr>
                              <w:r w:rsidRPr="00335ECA">
                                <w:rPr>
                                  <w:b/>
                                  <w:color w:val="000000" w:themeColor="text1"/>
                                  <w:sz w:val="32"/>
                                  <w:szCs w:val="32"/>
                                  <w:lang w:val="uk-UA"/>
                                </w:rPr>
                                <w:t>Додаткові заходи індивідуального характеру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15" name="Прямоугольник 15815"/>
                        <wps:cNvSpPr/>
                        <wps:spPr>
                          <a:xfrm>
                            <a:off x="447675" y="2381250"/>
                            <a:ext cx="2276475" cy="657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3D0CB0" w:rsidRDefault="00BE78F1" w:rsidP="00335ECA">
                              <w:pPr>
                                <w:jc w:val="center"/>
                                <w:rPr>
                                  <w:b/>
                                  <w:color w:val="000000" w:themeColor="text1"/>
                                  <w:sz w:val="32"/>
                                  <w:szCs w:val="32"/>
                                  <w:lang w:val="en-US"/>
                                </w:rPr>
                              </w:pPr>
                              <w:r w:rsidRPr="003D0CB0">
                                <w:rPr>
                                  <w:b/>
                                  <w:color w:val="000000" w:themeColor="text1"/>
                                  <w:sz w:val="32"/>
                                  <w:szCs w:val="32"/>
                                  <w:lang w:val="en-US"/>
                                </w:rPr>
                                <w:t xml:space="preserve">Restitutio in integrum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17" name="Стрелка вниз 15817"/>
                        <wps:cNvSpPr/>
                        <wps:spPr>
                          <a:xfrm rot="2765206">
                            <a:off x="1390650" y="1905000"/>
                            <a:ext cx="398263" cy="555625"/>
                          </a:xfrm>
                          <a:prstGeom prst="downArrow">
                            <a:avLst/>
                          </a:prstGeom>
                          <a:solidFill>
                            <a:schemeClr val="bg1"/>
                          </a:solid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18" name="Стрелка вниз 15818"/>
                        <wps:cNvSpPr/>
                        <wps:spPr>
                          <a:xfrm rot="19058553">
                            <a:off x="4029075" y="1885950"/>
                            <a:ext cx="398263" cy="555625"/>
                          </a:xfrm>
                          <a:prstGeom prst="downArrow">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16" name="Прямоугольник 15816"/>
                        <wps:cNvSpPr/>
                        <wps:spPr>
                          <a:xfrm>
                            <a:off x="3162300" y="2362200"/>
                            <a:ext cx="2495550" cy="523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3D0CB0" w:rsidRDefault="00BE78F1" w:rsidP="00335ECA">
                              <w:pPr>
                                <w:jc w:val="center"/>
                                <w:rPr>
                                  <w:color w:val="000000" w:themeColor="text1"/>
                                  <w:lang w:val="uk-UA"/>
                                </w:rPr>
                              </w:pPr>
                              <w:r w:rsidRPr="003D0CB0">
                                <w:rPr>
                                  <w:b/>
                                  <w:bCs/>
                                  <w:color w:val="000000" w:themeColor="text1"/>
                                  <w:sz w:val="28"/>
                                  <w:szCs w:val="28"/>
                                  <w:shd w:val="clear" w:color="auto" w:fill="FFFFFF"/>
                                  <w:lang w:val="uk-UA"/>
                                </w:rPr>
                                <w:t>Інші заходи, передбачені в Рішенні ЄСПЛ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21" name="Прямоугольник 15821"/>
                        <wps:cNvSpPr/>
                        <wps:spPr>
                          <a:xfrm>
                            <a:off x="3124200" y="3552825"/>
                            <a:ext cx="2647950" cy="1304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3D0CB0" w:rsidRDefault="00BE78F1" w:rsidP="00335ECA">
                              <w:pPr>
                                <w:jc w:val="center"/>
                                <w:rPr>
                                  <w:b/>
                                  <w:color w:val="000000" w:themeColor="text1"/>
                                  <w:sz w:val="28"/>
                                  <w:szCs w:val="28"/>
                                  <w:lang w:val="uk-UA"/>
                                </w:rPr>
                              </w:pPr>
                              <w:r w:rsidRPr="003D0CB0">
                                <w:rPr>
                                  <w:b/>
                                  <w:color w:val="000000" w:themeColor="text1"/>
                                  <w:sz w:val="28"/>
                                  <w:szCs w:val="28"/>
                                  <w:lang w:val="uk-UA"/>
                                </w:rPr>
                                <w:t>Повторний розгляд справи адміністративним органом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19" name="Прямоугольник 15819"/>
                        <wps:cNvSpPr/>
                        <wps:spPr>
                          <a:xfrm>
                            <a:off x="533400" y="3543300"/>
                            <a:ext cx="2095500" cy="1314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3D0CB0" w:rsidRDefault="00BE78F1" w:rsidP="00335ECA">
                              <w:pPr>
                                <w:jc w:val="center"/>
                                <w:rPr>
                                  <w:b/>
                                  <w:color w:val="000000" w:themeColor="text1"/>
                                  <w:sz w:val="28"/>
                                  <w:szCs w:val="28"/>
                                  <w:lang w:val="uk-UA"/>
                                </w:rPr>
                              </w:pPr>
                              <w:r w:rsidRPr="003D0CB0">
                                <w:rPr>
                                  <w:b/>
                                  <w:color w:val="000000" w:themeColor="text1"/>
                                  <w:sz w:val="28"/>
                                  <w:szCs w:val="28"/>
                                  <w:lang w:val="uk-UA"/>
                                </w:rPr>
                                <w:t xml:space="preserve">Повторний розгляд справи судом, включаючи відновлення провадження у справі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24" name="Стрелка вниз 15824"/>
                        <wps:cNvSpPr/>
                        <wps:spPr>
                          <a:xfrm rot="18099858">
                            <a:off x="3000375" y="2543175"/>
                            <a:ext cx="526333" cy="1548730"/>
                          </a:xfrm>
                          <a:prstGeom prst="downArrow">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23" name="Стрелка вправо 15823"/>
                        <wps:cNvSpPr/>
                        <wps:spPr>
                          <a:xfrm rot="5400000">
                            <a:off x="1142999" y="2981326"/>
                            <a:ext cx="781370" cy="533081"/>
                          </a:xfrm>
                          <a:prstGeom prst="rightArrow">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15825" o:spid="_x0000_s1126" style="position:absolute;left:0;text-align:left;margin-left:413.05pt;margin-top:-20.7pt;width:464.25pt;height:411.75pt;z-index:251973632;mso-position-horizontal:right;mso-position-horizontal-relative:margin" coordsize="58959,5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tDDQYAAFMuAAAOAAAAZHJzL2Uyb0RvYy54bWzsmt1u2zYUgO8H7B0E3S+WKFGWjDpFkCzB&#10;gKINmg69pmXKFiCJGsXEzq6K7XbALvYAw96g2DBsaLf2FZQ32jnUj38ax26KDpurFnAkkTwkj3g+&#10;nXPIBw/naWJccVnEIhua9oFlGjwLxTjOJkPz62enX/imUSiWjVkiMj40r3lhPjz8/LMHs3zAiZiK&#10;ZMylAUKyYjDLh+ZUqXzQ6xXhlKesOBA5z6AwEjJlCm7lpDeWbAbS06RHLMvrzYQc51KEvCjg6UlV&#10;aB5q+VHEQ/UkigqujGRowtiU/pX6d4S/vcMHbDCRLJ/GYT0Mdo9RpCzOoNNW1AlTzLiU8Tui0jiU&#10;ohCROghF2hNRFIdczwFmY1trszmT4jLXc5kMZpO8VROodk1P9xYbPr46l0Y8hndHfUJNI2MpvKby&#10;p5sXN9+Xb+H/S6MqAU3N8skAGpzJ/CI/l/WDSXWHk59HMsW/MC1jrnV83eqYz5URwkPqBzToQ0ch&#10;lFFCAgK96rcQTuFVvdMunH65pWWv6biH42uHM8thRRULpRUfprSLKcu5fhcF6mChNJu0SvsZlPZj&#10;+Vf5BlT3W/mmfH3zQ/l3+Wf5ClUI9bTGdPNWf8WgAFV+qPJaFbBBLgt1xkVq4MXQlGABemGyq0eF&#10;ggFA1aYK9lqIJB6fxkmib+RkdJxI44qBtdgnbtC3cczQZLVayDPujLFFCKtFsrovIdVU1LZ0KkWm&#10;qveaxJOpehpPDBnDwlVTyfm5Mo1xDGaoq6D8hcgir0SP+BVPntXd62fwfht16St1nXAcRJI95RGs&#10;YVhdRM9V04O3M2EhSFd2VTRlY15NkFrwr5kf8gZb6NlqgSg5AsW0smsBTc1KSCO7GmddH5tyDZ+2&#10;sXXXwKrGbQvdM6ivbZzGmZC3CUhgVnXPVX0Y/pJq8HIkxtewWKWo0Ffk4WkMK+MRK9Q5k8A6oCLw&#10;Wz2BnygRs6Ep6ivTmAr57W3PsT5YE5SaxgzYOTSLby6Z5KaRfJWBnQW26yJs9Y1L+wRu5HLJaLkk&#10;u0yPBS44+FLkob7E+ippLiMp0ueA+SPsFYpYFkLfQzNUsrk5VhXT4UMR8qMjXQ0AmzP1KLvIQxSO&#10;WsWV/2z+nMm8XrIKsPRYNLbNBmtWUtXFlpk4ulQiirUJLfRa6xs4g3T8l4Dj7AgcB9cGjgp4tR04&#10;lDg+chmw7Lp9Dy6hNazjmr6u73sOfiCQ27br06A1ngb7DVfuhZ5VsxpNmoW9Qp4kwyGtPFqzdTW/&#10;pSEABlt2/ADO1pyr6LUDP9R8NNf+AW2/Xx1S9g4pYNe143e3D6OhsDNSao4gUgAuNqG1v90whZC+&#10;5za+oAfficoVBHPtkLIw1b1zSRZIab9QHVL2Din9Fim/3Hx386L8vXxdvoJosvxVx0R/6Jiov91F&#10;qVxXIAUllqe9uDq8tJ3A8gApiBc7sNCdX3VZnMAnHjhLOtKk1NtGl7GYZUdSipnuZc0VxJhqm/Ox&#10;0WsxwK123AAGsE1E57/wCHUUdfFPF/9sSLhASrF2Vu4gi78rWRAdPqXOMlpciwRWHQzZPsQ6657L&#10;fwwtvg3s69CiMzi35WW61EqXWlnaJWjyPXUgs5TL9Vq03B0HedvpguZYeyqO7REHLLQKhDwCGxer&#10;ngpxA0rRlamS4joRU+X1ukDokwiE3GY9dYHQvgVCBPLau+RWoN77pGsdm7jIEWSKQynBzbuVhC2B&#10;1Ar6LVXC1rF0+NFBBZWkN5z2dcNnkV1pk3UdVPYNKnawG1Sg3vtAhTqO2zLFddBnWWWKBX4KVtCb&#10;QA5s81WBUZex/VSY0jq+HVP2jSnEbZmyOa8ClbYCpcrY2r4VBD71l/MqABTLqfMqhLqOvb7LTCFh&#10;69QpW5u6ft/RBNrMl4+bsyU+hRF2iZUusWIa3ZmV7QcWNyZWyOLMyjtseQubQy9hV+iNPmjYbglu&#10;PrRS8YWCp4JbPkt5Ftt2SRCAa4QbzoFvO0R/rhaHWPrwrN+kWcC98ZvDIpvSLHh07eNtCXV4wZN/&#10;KydSVs/TdXnb/3feVp/IhZPLOuSuT4bi0ejle7hePgt++A8AAAD//wMAUEsDBBQABgAIAAAAIQBr&#10;mzSQ4AAAAAgBAAAPAAAAZHJzL2Rvd25yZXYueG1sTI9BS8NAFITvgv9heYK3drOx1RjzUkpRT6Vg&#10;K4i3bfKahGbfhuw2Sf+960mPwwwz32SrybRioN41lhHUPAJBXNiy4Qrh8/A2S0A4r7nUrWVCuJKD&#10;VX57k+m0tCN/0LD3lQgl7FKNUHvfpVK6oiaj3dx2xME72d5oH2RfybLXYyg3rYyj6FEa3XBYqHVH&#10;m5qK8/5iEN5HPa4f1OuwPZ821+/Dcve1VYR4fzetX0B4mvxfGH7xAzrkgeloL1w60SKEIx5htlAL&#10;EMF+jpMliCPCUxIrkHkm/x/IfwAAAP//AwBQSwECLQAUAAYACAAAACEAtoM4kv4AAADhAQAAEwAA&#10;AAAAAAAAAAAAAAAAAAAAW0NvbnRlbnRfVHlwZXNdLnhtbFBLAQItABQABgAIAAAAIQA4/SH/1gAA&#10;AJQBAAALAAAAAAAAAAAAAAAAAC8BAABfcmVscy8ucmVsc1BLAQItABQABgAIAAAAIQCWRYtDDQYA&#10;AFMuAAAOAAAAAAAAAAAAAAAAAC4CAABkcnMvZTJvRG9jLnhtbFBLAQItABQABgAIAAAAIQBrmzSQ&#10;4AAAAAgBAAAPAAAAAAAAAAAAAAAAAGcIAABkcnMvZG93bnJldi54bWxQSwUGAAAAAAQABADzAAAA&#10;dAkAAAAA&#10;">
                <v:rect id="Прямоугольник 15812" o:spid="_x0000_s1127" style="position:absolute;width:58959;height:52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TWxxQAAAN4AAAAPAAAAZHJzL2Rvd25yZXYueG1sRI9ba8JA&#10;EIXfC/6HZQTf6saARaKreKEg9KXeX4fsmASzsyE71fTfdwuCbzOcc745M1t0rlZ3akPl2cBomIAi&#10;zr2tuDBwPHy+T0AFQbZYeyYDvxRgMe+9zTCz/sE7uu+lUBHCIUMDpUiTaR3ykhyGoW+Io3b1rUOJ&#10;a1to2+Ijwl2t0yT50A4rjhdKbGhdUn7b/7hISc9Lu5Vd93U6S7I6bopLWn0bM+h3yykooU5e5md6&#10;a2P98WSUwv87cQY9/wMAAP//AwBQSwECLQAUAAYACAAAACEA2+H2y+4AAACFAQAAEwAAAAAAAAAA&#10;AAAAAAAAAAAAW0NvbnRlbnRfVHlwZXNdLnhtbFBLAQItABQABgAIAAAAIQBa9CxbvwAAABUBAAAL&#10;AAAAAAAAAAAAAAAAAB8BAABfcmVscy8ucmVsc1BLAQItABQABgAIAAAAIQDVYTWxxQAAAN4AAAAP&#10;AAAAAAAAAAAAAAAAAAcCAABkcnMvZG93bnJldi54bWxQSwUGAAAAAAMAAwC3AAAA+QIAAAAA&#10;" fillcolor="#1d4971" strokecolor="#1f4d78 [1604]" strokeweight="1pt"/>
                <v:rect id="Прямоугольник 15813" o:spid="_x0000_s1128" style="position:absolute;left:5238;top:4476;width:48864;height:14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TGwwAAAN4AAAAPAAAAZHJzL2Rvd25yZXYueG1sRE9La8JA&#10;EL4L/Q/LFLzpRkUrqau0ilp7q32ch+w0Cc3Mhuyq0V/vFgRv8/E9Z7ZouVJHanzpxMCgn4AiyZwt&#10;JTfw9bnuTUH5gGKxckIGzuRhMX/ozDC17iQfdNyHXMUQ8SkaKEKoU619VhCj77uaJHK/rmEMETa5&#10;tg2eYjhXepgkE81YSmwosKZlQdnf/sAG+F1e6+9tgjyc7C6es83TqvwxpvvYvjyDCtSGu/jmfrNx&#10;/ng6GMH/O/EGPb8CAAD//wMAUEsBAi0AFAAGAAgAAAAhANvh9svuAAAAhQEAABMAAAAAAAAAAAAA&#10;AAAAAAAAAFtDb250ZW50X1R5cGVzXS54bWxQSwECLQAUAAYACAAAACEAWvQsW78AAAAVAQAACwAA&#10;AAAAAAAAAAAAAAAfAQAAX3JlbHMvLnJlbHNQSwECLQAUAAYACAAAACEA/f+kxsMAAADeAAAADwAA&#10;AAAAAAAAAAAAAAAHAgAAZHJzL2Rvd25yZXYueG1sUEsFBgAAAAADAAMAtwAAAPcCAAAAAA==&#10;" fillcolor="white [3212]" strokecolor="black [3213]" strokeweight="1pt">
                  <v:textbox>
                    <w:txbxContent>
                      <w:p w:rsidR="00BE78F1" w:rsidRPr="00335ECA" w:rsidRDefault="00BE78F1" w:rsidP="00335ECA">
                        <w:pPr>
                          <w:jc w:val="center"/>
                          <w:rPr>
                            <w:b/>
                            <w:color w:val="000000" w:themeColor="text1"/>
                            <w:sz w:val="32"/>
                            <w:szCs w:val="32"/>
                            <w:lang w:val="uk-UA"/>
                          </w:rPr>
                        </w:pPr>
                        <w:r w:rsidRPr="00335ECA">
                          <w:rPr>
                            <w:b/>
                            <w:color w:val="000000" w:themeColor="text1"/>
                            <w:sz w:val="32"/>
                            <w:szCs w:val="32"/>
                            <w:lang w:val="uk-UA"/>
                          </w:rPr>
                          <w:t>Додаткові заходи індивідуального характеру</w:t>
                        </w:r>
                      </w:p>
                    </w:txbxContent>
                  </v:textbox>
                </v:rect>
                <v:rect id="Прямоугольник 15815" o:spid="_x0000_s1129" style="position:absolute;left:4476;top:23812;width:22765;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kpwwAAAN4AAAAPAAAAZHJzL2Rvd25yZXYueG1sRE9La8JA&#10;EL4X+h+WKXirGwUfpK5SFbV60z7OQ3aahGZmQ3bV6K/vCoK3+fieM5m1XKkTNb50YqDXTUCRZM6W&#10;khv4+ly9jkH5gGKxckIGLuRhNn1+mmBq3Vn2dDqEXMUQ8SkaKEKoU619VhCj77qaJHK/rmEMETa5&#10;tg2eYzhXup8kQ81YSmwosKZFQdnf4cgGeCfz+nuTIPeH26vnbD1alj/GdF7a9zdQgdrwEN/dHzbO&#10;H4x7A7i9E2/Q038AAAD//wMAUEsBAi0AFAAGAAgAAAAhANvh9svuAAAAhQEAABMAAAAAAAAAAAAA&#10;AAAAAAAAAFtDb250ZW50X1R5cGVzXS54bWxQSwECLQAUAAYACAAAACEAWvQsW78AAAAVAQAACwAA&#10;AAAAAAAAAAAAAAAfAQAAX3JlbHMvLnJlbHNQSwECLQAUAAYACAAAACEAHVqZKcMAAADeAAAADwAA&#10;AAAAAAAAAAAAAAAHAgAAZHJzL2Rvd25yZXYueG1sUEsFBgAAAAADAAMAtwAAAPcCAAAAAA==&#10;" fillcolor="white [3212]" strokecolor="black [3213]" strokeweight="1pt">
                  <v:textbox>
                    <w:txbxContent>
                      <w:p w:rsidR="00BE78F1" w:rsidRPr="003D0CB0" w:rsidRDefault="00BE78F1" w:rsidP="00335ECA">
                        <w:pPr>
                          <w:jc w:val="center"/>
                          <w:rPr>
                            <w:b/>
                            <w:color w:val="000000" w:themeColor="text1"/>
                            <w:sz w:val="32"/>
                            <w:szCs w:val="32"/>
                            <w:lang w:val="en-US"/>
                          </w:rPr>
                        </w:pPr>
                        <w:r w:rsidRPr="003D0CB0">
                          <w:rPr>
                            <w:b/>
                            <w:color w:val="000000" w:themeColor="text1"/>
                            <w:sz w:val="32"/>
                            <w:szCs w:val="32"/>
                            <w:lang w:val="en-US"/>
                          </w:rPr>
                          <w:t xml:space="preserve">Restitutio in integrum </w:t>
                        </w:r>
                      </w:p>
                    </w:txbxContent>
                  </v:textbox>
                </v:rect>
                <v:shape id="Стрелка вниз 15817" o:spid="_x0000_s1130" type="#_x0000_t67" style="position:absolute;left:13905;top:19050;width:3983;height:5556;rotation:302034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bFxAAAAN4AAAAPAAAAZHJzL2Rvd25yZXYueG1sRE9Na8JA&#10;EL0X+h+WEbzVjUI1ja5SxEoUemiseB2yYxLMzobsGuO/d4VCb/N4n7NY9aYWHbWusqxgPIpAEOdW&#10;V1wo+D18vcUgnEfWWFsmBXdysFq+viww0fbGP9RlvhAhhF2CCkrvm0RKl5dk0I1sQxy4s20N+gDb&#10;QuoWbyHc1HISRVNpsOLQUGJD65LyS3Y1Co4d7me7o7l8TE/6sM026cR9p0oNB/3nHISn3v+L/9yp&#10;DvPf4/EMnu+EG+TyAQAA//8DAFBLAQItABQABgAIAAAAIQDb4fbL7gAAAIUBAAATAAAAAAAAAAAA&#10;AAAAAAAAAABbQ29udGVudF9UeXBlc10ueG1sUEsBAi0AFAAGAAgAAAAhAFr0LFu/AAAAFQEAAAsA&#10;AAAAAAAAAAAAAAAAHwEAAF9yZWxzLy5yZWxzUEsBAi0AFAAGAAgAAAAhAEhgZsXEAAAA3gAAAA8A&#10;AAAAAAAAAAAAAAAABwIAAGRycy9kb3ducmV2LnhtbFBLBQYAAAAAAwADALcAAAD4AgAAAAA=&#10;" adj="13859" fillcolor="white [3212]" strokecolor="black [3213]" strokeweight="2.75pt"/>
                <v:shape id="Стрелка вниз 15818" o:spid="_x0000_s1131" type="#_x0000_t67" style="position:absolute;left:40290;top:18859;width:3983;height:5556;rotation:-277593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7h9xwAAAN4AAAAPAAAAZHJzL2Rvd25yZXYueG1sRI9BS8NA&#10;EIXvgv9hGcGb3VRR0rTbUoSCglBsCr0O2TEJZmfT7NhEf71zELzN8N68981qM4XOXGhIbWQH81kG&#10;hriKvuXawbHc3eVgkiB77CKTg29KsFlfX62w8HHkd7ocpDYawqlAB41IX1ibqoYCplnsiVX7iENA&#10;0XWorR9w1PDQ2fsse7IBW9aGBnt6bqj6PHwFBzLuF/vd6cdXZZ69yrk8vfXxwbnbm2m7BCM0yb/5&#10;7/rFK/5jPldefUdnsOtfAAAA//8DAFBLAQItABQABgAIAAAAIQDb4fbL7gAAAIUBAAATAAAAAAAA&#10;AAAAAAAAAAAAAABbQ29udGVudF9UeXBlc10ueG1sUEsBAi0AFAAGAAgAAAAhAFr0LFu/AAAAFQEA&#10;AAsAAAAAAAAAAAAAAAAAHwEAAF9yZWxzLy5yZWxzUEsBAi0AFAAGAAgAAAAhAHt7uH3HAAAA3gAA&#10;AA8AAAAAAAAAAAAAAAAABwIAAGRycy9kb3ducmV2LnhtbFBLBQYAAAAAAwADALcAAAD7AgAAAAA=&#10;" adj="13859" fillcolor="white [3212]" strokecolor="black [3213]" strokeweight="3pt"/>
                <v:rect id="Прямоугольник 15816" o:spid="_x0000_s1132" style="position:absolute;left:31623;top:23622;width:24955;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AdewwAAAN4AAAAPAAAAZHJzL2Rvd25yZXYueG1sRE9Na8JA&#10;EL0L/odlhN50o2Aqqatoi632prY9D9kxCWZmQ3araX+9KxR6m8f7nPmy41pdqPWVEwPjUQKKJHe2&#10;ksLAx3EznIHyAcVi7YQM/JCH5aLfm2Nm3VX2dDmEQsUQ8RkaKENoMq19XhKjH7mGJHIn1zKGCNtC&#10;2xavMZxrPUmSVDNWEhtKbOi5pPx8+GYD/C7r5vMtQZ6ku1/P+evjS/VlzMOgWz2BCtSFf/Gfe2vj&#10;/OlsnML9nXiDXtwAAAD//wMAUEsBAi0AFAAGAAgAAAAhANvh9svuAAAAhQEAABMAAAAAAAAAAAAA&#10;AAAAAAAAAFtDb250ZW50X1R5cGVzXS54bWxQSwECLQAUAAYACAAAACEAWvQsW78AAAAVAQAACwAA&#10;AAAAAAAAAAAAAAAfAQAAX3JlbHMvLnJlbHNQSwECLQAUAAYACAAAACEA7YgHXsMAAADeAAAADwAA&#10;AAAAAAAAAAAAAAAHAgAAZHJzL2Rvd25yZXYueG1sUEsFBgAAAAADAAMAtwAAAPcCAAAAAA==&#10;" fillcolor="white [3212]" strokecolor="black [3213]" strokeweight="1pt">
                  <v:textbox>
                    <w:txbxContent>
                      <w:p w:rsidR="00BE78F1" w:rsidRPr="003D0CB0" w:rsidRDefault="00BE78F1" w:rsidP="00335ECA">
                        <w:pPr>
                          <w:jc w:val="center"/>
                          <w:rPr>
                            <w:color w:val="000000" w:themeColor="text1"/>
                            <w:lang w:val="uk-UA"/>
                          </w:rPr>
                        </w:pPr>
                        <w:r w:rsidRPr="003D0CB0">
                          <w:rPr>
                            <w:b/>
                            <w:bCs/>
                            <w:color w:val="000000" w:themeColor="text1"/>
                            <w:sz w:val="28"/>
                            <w:szCs w:val="28"/>
                            <w:shd w:val="clear" w:color="auto" w:fill="FFFFFF"/>
                            <w:lang w:val="uk-UA"/>
                          </w:rPr>
                          <w:t>Інші заходи, передбачені в Рішенні ЄСПЛ</w:t>
                        </w:r>
                      </w:p>
                    </w:txbxContent>
                  </v:textbox>
                </v:rect>
                <v:rect id="Прямоугольник 15821" o:spid="_x0000_s1133" style="position:absolute;left:31242;top:35528;width:26479;height:13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VWXwwAAAN4AAAAPAAAAZHJzL2Rvd25yZXYueG1sRE9Na8JA&#10;EL0L/odlhN50Y0Arqatoi632prY9D9kxCWZmQ3araX+9KxR6m8f7nPmy41pdqPWVEwPjUQKKJHe2&#10;ksLAx3EznIHyAcVi7YQM/JCH5aLfm2Nm3VX2dDmEQsUQ8RkaKENoMq19XhKjH7mGJHIn1zKGCNtC&#10;2xavMZxrnSbJVDNWEhtKbOi5pPx8+GYD/C7r5vMtQU6nu1/P+evjS/VlzMOgWz2BCtSFf/Gfe2vj&#10;/MksHcP9nXiDXtwAAAD//wMAUEsBAi0AFAAGAAgAAAAhANvh9svuAAAAhQEAABMAAAAAAAAAAAAA&#10;AAAAAAAAAFtDb250ZW50X1R5cGVzXS54bWxQSwECLQAUAAYACAAAACEAWvQsW78AAAAVAQAACwAA&#10;AAAAAAAAAAAAAAAfAQAAX3JlbHMvLnJlbHNQSwECLQAUAAYACAAAACEArA1Vl8MAAADeAAAADwAA&#10;AAAAAAAAAAAAAAAHAgAAZHJzL2Rvd25yZXYueG1sUEsFBgAAAAADAAMAtwAAAPcCAAAAAA==&#10;" fillcolor="white [3212]" strokecolor="black [3213]" strokeweight="1pt">
                  <v:textbox>
                    <w:txbxContent>
                      <w:p w:rsidR="00BE78F1" w:rsidRPr="003D0CB0" w:rsidRDefault="00BE78F1" w:rsidP="00335ECA">
                        <w:pPr>
                          <w:jc w:val="center"/>
                          <w:rPr>
                            <w:b/>
                            <w:color w:val="000000" w:themeColor="text1"/>
                            <w:sz w:val="28"/>
                            <w:szCs w:val="28"/>
                            <w:lang w:val="uk-UA"/>
                          </w:rPr>
                        </w:pPr>
                        <w:r w:rsidRPr="003D0CB0">
                          <w:rPr>
                            <w:b/>
                            <w:color w:val="000000" w:themeColor="text1"/>
                            <w:sz w:val="28"/>
                            <w:szCs w:val="28"/>
                            <w:lang w:val="uk-UA"/>
                          </w:rPr>
                          <w:t>Повторний розгляд справи адміністративним органом</w:t>
                        </w:r>
                      </w:p>
                    </w:txbxContent>
                  </v:textbox>
                </v:rect>
                <v:rect id="Прямоугольник 15819" o:spid="_x0000_s1134" style="position:absolute;left:5334;top:35433;width:20955;height:1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5MswwAAAN4AAAAPAAAAZHJzL2Rvd25yZXYueG1sRE9La8JA&#10;EL4X/A/LCL3VjUKtRlepltbqzed5yI5JaGY2ZLca++u7hYK3+fieM523XKkLNb50YqDfS0CRZM6W&#10;khs47N+fRqB8QLFYOSEDN/Iwn3Uepphad5UtXXYhVzFEfIoGihDqVGufFcToe64midzZNYwhwibX&#10;tsFrDOdKD5JkqBlLiQ0F1rQsKPvafbMB3siiPq4S5MFw/eM5+3h5K0/GPHbb1wmoQG24i//dnzbO&#10;fx71x/D3TrxBz34BAAD//wMAUEsBAi0AFAAGAAgAAAAhANvh9svuAAAAhQEAABMAAAAAAAAAAAAA&#10;AAAAAAAAAFtDb250ZW50X1R5cGVzXS54bWxQSwECLQAUAAYACAAAACEAWvQsW78AAAAVAQAACwAA&#10;AAAAAAAAAAAAAAAfAQAAX3JlbHMvLnJlbHNQSwECLQAUAAYACAAAACEAnBeTLMMAAADeAAAADwAA&#10;AAAAAAAAAAAAAAAHAgAAZHJzL2Rvd25yZXYueG1sUEsFBgAAAAADAAMAtwAAAPcCAAAAAA==&#10;" fillcolor="white [3212]" strokecolor="black [3213]" strokeweight="1pt">
                  <v:textbox>
                    <w:txbxContent>
                      <w:p w:rsidR="00BE78F1" w:rsidRPr="003D0CB0" w:rsidRDefault="00BE78F1" w:rsidP="00335ECA">
                        <w:pPr>
                          <w:jc w:val="center"/>
                          <w:rPr>
                            <w:b/>
                            <w:color w:val="000000" w:themeColor="text1"/>
                            <w:sz w:val="28"/>
                            <w:szCs w:val="28"/>
                            <w:lang w:val="uk-UA"/>
                          </w:rPr>
                        </w:pPr>
                        <w:r w:rsidRPr="003D0CB0">
                          <w:rPr>
                            <w:b/>
                            <w:color w:val="000000" w:themeColor="text1"/>
                            <w:sz w:val="28"/>
                            <w:szCs w:val="28"/>
                            <w:lang w:val="uk-UA"/>
                          </w:rPr>
                          <w:t xml:space="preserve">Повторний розгляд справи судом, включаючи відновлення провадження у справі </w:t>
                        </w:r>
                      </w:p>
                    </w:txbxContent>
                  </v:textbox>
                </v:rect>
                <v:shape id="Стрелка вниз 15824" o:spid="_x0000_s1135" type="#_x0000_t67" style="position:absolute;left:30003;top:25431;width:5264;height:15488;rotation:-38230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rCMwwAAAN4AAAAPAAAAZHJzL2Rvd25yZXYueG1sRE9La4NA&#10;EL4X8h+WCfTWrIoGsdmEElLorTWvXgd3qhJ3Vtyt2n/fLRRym4/vOZvdbDox0uBaywriVQSCuLK6&#10;5VrB+fT6lINwHlljZ5kU/JCD3XbxsMFC24lLGo++FiGEXYEKGu/7QkpXNWTQrWxPHLgvOxj0AQ61&#10;1ANOIdx0MomitTTYcmhosKd9Q9Xt+G0UXNND9/F+S0p7yT7z2vMlj7NYqcfl/PIMwtPs7+J/95sO&#10;87M8SeHvnXCD3P4CAAD//wMAUEsBAi0AFAAGAAgAAAAhANvh9svuAAAAhQEAABMAAAAAAAAAAAAA&#10;AAAAAAAAAFtDb250ZW50X1R5cGVzXS54bWxQSwECLQAUAAYACAAAACEAWvQsW78AAAAVAQAACwAA&#10;AAAAAAAAAAAAAAAfAQAAX3JlbHMvLnJlbHNQSwECLQAUAAYACAAAACEA+Z6wjMMAAADeAAAADwAA&#10;AAAAAAAAAAAAAAAHAgAAZHJzL2Rvd25yZXYueG1sUEsFBgAAAAADAAMAtwAAAPcCAAAAAA==&#10;" adj="17930" fillcolor="white [3212]" strokecolor="black [3213]" strokeweight="2.25pt"/>
                <v:shape id="Стрелка вправо 15823" o:spid="_x0000_s1136" type="#_x0000_t13" style="position:absolute;left:11430;top:29812;width:7814;height:53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hWTxQAAAN4AAAAPAAAAZHJzL2Rvd25yZXYueG1sRE/fS8Mw&#10;EH4X9j+EG+zNpU4doy4t4hD1QWSd7vlIzrbYXLok6zr/eiMIvt3H9/PW5Wg7MZAPrWMFV/MMBLF2&#10;puVawfvu8XIFIkRkg51jUnCmAGUxuVhjbtyJtzRUsRYphEOOCpoY+1zKoBuyGOauJ07cp/MWY4K+&#10;lsbjKYXbTi6ybCkttpwaGuzpoSH9VR2tgkNlbvZ69/HUvm32w7d/eT3rzCg1m473dyAijfFf/Od+&#10;Nmn+7WpxDb/vpBtk8QMAAP//AwBQSwECLQAUAAYACAAAACEA2+H2y+4AAACFAQAAEwAAAAAAAAAA&#10;AAAAAAAAAAAAW0NvbnRlbnRfVHlwZXNdLnhtbFBLAQItABQABgAIAAAAIQBa9CxbvwAAABUBAAAL&#10;AAAAAAAAAAAAAAAAAB8BAABfcmVscy8ucmVsc1BLAQItABQABgAIAAAAIQDzRhWTxQAAAN4AAAAP&#10;AAAAAAAAAAAAAAAAAAcCAABkcnMvZG93bnJldi54bWxQSwUGAAAAAAMAAwC3AAAA+QIAAAAA&#10;" adj="14232" fillcolor="white [3212]" strokecolor="black [3213]" strokeweight="2.25pt"/>
                <w10:wrap anchorx="margin"/>
              </v:group>
            </w:pict>
          </mc:Fallback>
        </mc:AlternateContent>
      </w:r>
    </w:p>
    <w:p w:rsidR="00335ECA" w:rsidRDefault="00335ECA" w:rsidP="0013228A">
      <w:pPr>
        <w:autoSpaceDE w:val="0"/>
        <w:autoSpaceDN w:val="0"/>
        <w:adjustRightInd w:val="0"/>
        <w:spacing w:line="360" w:lineRule="auto"/>
        <w:ind w:firstLine="709"/>
        <w:rPr>
          <w:bCs/>
          <w:color w:val="000000" w:themeColor="text1"/>
          <w:sz w:val="28"/>
          <w:szCs w:val="28"/>
          <w:lang w:val="uk-UA"/>
        </w:rPr>
      </w:pPr>
    </w:p>
    <w:p w:rsidR="00335ECA" w:rsidRDefault="00335ECA" w:rsidP="0013228A">
      <w:pPr>
        <w:autoSpaceDE w:val="0"/>
        <w:autoSpaceDN w:val="0"/>
        <w:adjustRightInd w:val="0"/>
        <w:spacing w:line="360" w:lineRule="auto"/>
        <w:ind w:firstLine="709"/>
        <w:rPr>
          <w:bCs/>
          <w:color w:val="000000" w:themeColor="text1"/>
          <w:sz w:val="28"/>
          <w:szCs w:val="28"/>
          <w:lang w:val="uk-UA"/>
        </w:rPr>
      </w:pPr>
    </w:p>
    <w:p w:rsidR="00335ECA" w:rsidRDefault="00335ECA" w:rsidP="0013228A">
      <w:pPr>
        <w:autoSpaceDE w:val="0"/>
        <w:autoSpaceDN w:val="0"/>
        <w:adjustRightInd w:val="0"/>
        <w:spacing w:line="360" w:lineRule="auto"/>
        <w:ind w:firstLine="709"/>
        <w:rPr>
          <w:bCs/>
          <w:color w:val="000000" w:themeColor="text1"/>
          <w:sz w:val="28"/>
          <w:szCs w:val="28"/>
          <w:lang w:val="uk-UA"/>
        </w:rPr>
      </w:pPr>
    </w:p>
    <w:p w:rsidR="00335ECA" w:rsidRDefault="00335ECA" w:rsidP="0013228A">
      <w:pPr>
        <w:autoSpaceDE w:val="0"/>
        <w:autoSpaceDN w:val="0"/>
        <w:adjustRightInd w:val="0"/>
        <w:spacing w:line="360" w:lineRule="auto"/>
        <w:ind w:firstLine="709"/>
        <w:rPr>
          <w:bCs/>
          <w:color w:val="000000" w:themeColor="text1"/>
          <w:sz w:val="28"/>
          <w:szCs w:val="28"/>
          <w:lang w:val="uk-UA"/>
        </w:rPr>
      </w:pPr>
    </w:p>
    <w:p w:rsidR="00335ECA" w:rsidRDefault="00335ECA" w:rsidP="0013228A">
      <w:pPr>
        <w:autoSpaceDE w:val="0"/>
        <w:autoSpaceDN w:val="0"/>
        <w:adjustRightInd w:val="0"/>
        <w:spacing w:line="360" w:lineRule="auto"/>
        <w:ind w:firstLine="709"/>
        <w:rPr>
          <w:bCs/>
          <w:color w:val="000000" w:themeColor="text1"/>
          <w:sz w:val="28"/>
          <w:szCs w:val="28"/>
          <w:lang w:val="uk-UA"/>
        </w:rPr>
      </w:pPr>
    </w:p>
    <w:p w:rsidR="00335ECA" w:rsidRDefault="00335ECA" w:rsidP="0013228A">
      <w:pPr>
        <w:autoSpaceDE w:val="0"/>
        <w:autoSpaceDN w:val="0"/>
        <w:adjustRightInd w:val="0"/>
        <w:spacing w:line="360" w:lineRule="auto"/>
        <w:ind w:firstLine="709"/>
        <w:rPr>
          <w:bCs/>
          <w:color w:val="000000" w:themeColor="text1"/>
          <w:sz w:val="28"/>
          <w:szCs w:val="28"/>
          <w:lang w:val="uk-UA"/>
        </w:rPr>
      </w:pPr>
    </w:p>
    <w:p w:rsidR="00335ECA" w:rsidRDefault="00335ECA" w:rsidP="0013228A">
      <w:pPr>
        <w:autoSpaceDE w:val="0"/>
        <w:autoSpaceDN w:val="0"/>
        <w:adjustRightInd w:val="0"/>
        <w:spacing w:line="360" w:lineRule="auto"/>
        <w:ind w:firstLine="709"/>
        <w:rPr>
          <w:bCs/>
          <w:color w:val="000000" w:themeColor="text1"/>
          <w:sz w:val="28"/>
          <w:szCs w:val="28"/>
          <w:lang w:val="uk-UA"/>
        </w:rPr>
      </w:pPr>
    </w:p>
    <w:p w:rsidR="00335ECA" w:rsidRDefault="00335ECA" w:rsidP="0013228A">
      <w:pPr>
        <w:autoSpaceDE w:val="0"/>
        <w:autoSpaceDN w:val="0"/>
        <w:adjustRightInd w:val="0"/>
        <w:spacing w:line="360" w:lineRule="auto"/>
        <w:ind w:firstLine="709"/>
        <w:rPr>
          <w:bCs/>
          <w:color w:val="000000" w:themeColor="text1"/>
          <w:sz w:val="28"/>
          <w:szCs w:val="28"/>
          <w:lang w:val="uk-UA"/>
        </w:rPr>
      </w:pPr>
    </w:p>
    <w:p w:rsidR="00335ECA" w:rsidRDefault="00335ECA" w:rsidP="0013228A">
      <w:pPr>
        <w:autoSpaceDE w:val="0"/>
        <w:autoSpaceDN w:val="0"/>
        <w:adjustRightInd w:val="0"/>
        <w:spacing w:line="360" w:lineRule="auto"/>
        <w:ind w:firstLine="709"/>
        <w:rPr>
          <w:bCs/>
          <w:color w:val="000000" w:themeColor="text1"/>
          <w:sz w:val="28"/>
          <w:szCs w:val="28"/>
          <w:lang w:val="uk-UA"/>
        </w:rPr>
      </w:pPr>
    </w:p>
    <w:p w:rsidR="00335ECA" w:rsidRDefault="00335ECA" w:rsidP="0013228A">
      <w:pPr>
        <w:autoSpaceDE w:val="0"/>
        <w:autoSpaceDN w:val="0"/>
        <w:adjustRightInd w:val="0"/>
        <w:spacing w:line="360" w:lineRule="auto"/>
        <w:ind w:firstLine="709"/>
        <w:rPr>
          <w:bCs/>
          <w:color w:val="000000" w:themeColor="text1"/>
          <w:sz w:val="28"/>
          <w:szCs w:val="28"/>
          <w:lang w:val="uk-UA"/>
        </w:rPr>
      </w:pPr>
    </w:p>
    <w:p w:rsidR="00335ECA" w:rsidRDefault="00335ECA" w:rsidP="0013228A">
      <w:pPr>
        <w:autoSpaceDE w:val="0"/>
        <w:autoSpaceDN w:val="0"/>
        <w:adjustRightInd w:val="0"/>
        <w:spacing w:line="360" w:lineRule="auto"/>
        <w:ind w:firstLine="709"/>
        <w:rPr>
          <w:bCs/>
          <w:color w:val="000000" w:themeColor="text1"/>
          <w:sz w:val="28"/>
          <w:szCs w:val="28"/>
          <w:lang w:val="uk-UA"/>
        </w:rPr>
      </w:pPr>
    </w:p>
    <w:p w:rsidR="00335ECA" w:rsidRDefault="00335ECA" w:rsidP="0013228A">
      <w:pPr>
        <w:autoSpaceDE w:val="0"/>
        <w:autoSpaceDN w:val="0"/>
        <w:adjustRightInd w:val="0"/>
        <w:spacing w:line="360" w:lineRule="auto"/>
        <w:ind w:firstLine="709"/>
        <w:rPr>
          <w:bCs/>
          <w:color w:val="000000" w:themeColor="text1"/>
          <w:sz w:val="28"/>
          <w:szCs w:val="28"/>
          <w:lang w:val="uk-UA"/>
        </w:rPr>
      </w:pPr>
    </w:p>
    <w:p w:rsidR="00335ECA" w:rsidRDefault="00335ECA" w:rsidP="0013228A">
      <w:pPr>
        <w:autoSpaceDE w:val="0"/>
        <w:autoSpaceDN w:val="0"/>
        <w:adjustRightInd w:val="0"/>
        <w:spacing w:line="360" w:lineRule="auto"/>
        <w:ind w:firstLine="709"/>
        <w:rPr>
          <w:bCs/>
          <w:color w:val="000000" w:themeColor="text1"/>
          <w:sz w:val="28"/>
          <w:szCs w:val="28"/>
          <w:lang w:val="uk-UA"/>
        </w:rPr>
      </w:pPr>
    </w:p>
    <w:p w:rsidR="00335ECA" w:rsidRDefault="00335ECA" w:rsidP="0013228A">
      <w:pPr>
        <w:autoSpaceDE w:val="0"/>
        <w:autoSpaceDN w:val="0"/>
        <w:adjustRightInd w:val="0"/>
        <w:spacing w:line="360" w:lineRule="auto"/>
        <w:ind w:firstLine="709"/>
        <w:rPr>
          <w:bCs/>
          <w:color w:val="000000" w:themeColor="text1"/>
          <w:sz w:val="28"/>
          <w:szCs w:val="28"/>
          <w:lang w:val="uk-UA"/>
        </w:rPr>
      </w:pPr>
    </w:p>
    <w:p w:rsidR="00335ECA" w:rsidRDefault="00335ECA" w:rsidP="0013228A">
      <w:pPr>
        <w:autoSpaceDE w:val="0"/>
        <w:autoSpaceDN w:val="0"/>
        <w:adjustRightInd w:val="0"/>
        <w:spacing w:line="360" w:lineRule="auto"/>
        <w:ind w:firstLine="709"/>
        <w:rPr>
          <w:bCs/>
          <w:color w:val="000000" w:themeColor="text1"/>
          <w:sz w:val="28"/>
          <w:szCs w:val="28"/>
          <w:lang w:val="uk-UA"/>
        </w:rPr>
      </w:pPr>
    </w:p>
    <w:p w:rsidR="00335ECA" w:rsidRDefault="00821992" w:rsidP="0013228A">
      <w:pPr>
        <w:autoSpaceDE w:val="0"/>
        <w:autoSpaceDN w:val="0"/>
        <w:adjustRightInd w:val="0"/>
        <w:spacing w:line="360" w:lineRule="auto"/>
        <w:ind w:firstLine="709"/>
        <w:rPr>
          <w:bCs/>
          <w:color w:val="000000" w:themeColor="text1"/>
          <w:sz w:val="28"/>
          <w:szCs w:val="28"/>
          <w:lang w:val="uk-UA"/>
        </w:rPr>
      </w:pPr>
      <w:r>
        <w:rPr>
          <w:bCs/>
          <w:noProof/>
          <w:color w:val="000000" w:themeColor="text1"/>
          <w:sz w:val="28"/>
          <w:szCs w:val="28"/>
        </w:rPr>
        <mc:AlternateContent>
          <mc:Choice Requires="wpg">
            <w:drawing>
              <wp:anchor distT="0" distB="0" distL="114300" distR="114300" simplePos="0" relativeHeight="252004352" behindDoc="0" locked="0" layoutInCell="1" allowOverlap="1">
                <wp:simplePos x="0" y="0"/>
                <wp:positionH relativeFrom="column">
                  <wp:posOffset>24765</wp:posOffset>
                </wp:positionH>
                <wp:positionV relativeFrom="paragraph">
                  <wp:posOffset>240665</wp:posOffset>
                </wp:positionV>
                <wp:extent cx="5895975" cy="3952875"/>
                <wp:effectExtent l="57150" t="57150" r="47625" b="47625"/>
                <wp:wrapNone/>
                <wp:docPr id="15839" name="Группа 15839"/>
                <wp:cNvGraphicFramePr/>
                <a:graphic xmlns:a="http://schemas.openxmlformats.org/drawingml/2006/main">
                  <a:graphicData uri="http://schemas.microsoft.com/office/word/2010/wordprocessingGroup">
                    <wpg:wgp>
                      <wpg:cNvGrpSpPr/>
                      <wpg:grpSpPr>
                        <a:xfrm>
                          <a:off x="0" y="0"/>
                          <a:ext cx="5895975" cy="3952875"/>
                          <a:chOff x="0" y="0"/>
                          <a:chExt cx="5895975" cy="3952875"/>
                        </a:xfrm>
                      </wpg:grpSpPr>
                      <wps:wsp>
                        <wps:cNvPr id="15827" name="Прямоугольник 15827"/>
                        <wps:cNvSpPr/>
                        <wps:spPr>
                          <a:xfrm>
                            <a:off x="0" y="0"/>
                            <a:ext cx="5895975" cy="3952875"/>
                          </a:xfrm>
                          <a:prstGeom prst="rect">
                            <a:avLst/>
                          </a:prstGeom>
                          <a:solidFill>
                            <a:srgbClr val="1D4971"/>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28" name="Прямоугольник 15828"/>
                        <wps:cNvSpPr/>
                        <wps:spPr>
                          <a:xfrm>
                            <a:off x="495300" y="333375"/>
                            <a:ext cx="4886325" cy="800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335ECA" w:rsidRDefault="00BE78F1" w:rsidP="003D0CB0">
                              <w:pPr>
                                <w:jc w:val="center"/>
                                <w:rPr>
                                  <w:b/>
                                  <w:color w:val="000000" w:themeColor="text1"/>
                                  <w:sz w:val="32"/>
                                  <w:szCs w:val="32"/>
                                  <w:lang w:val="uk-UA"/>
                                </w:rPr>
                              </w:pPr>
                              <w:r>
                                <w:rPr>
                                  <w:b/>
                                  <w:color w:val="000000" w:themeColor="text1"/>
                                  <w:sz w:val="32"/>
                                  <w:szCs w:val="32"/>
                                  <w:lang w:val="uk-UA"/>
                                </w:rPr>
                                <w:t>Рішення Великої Палати Верховного Суду України за результатами перегляду справ за Рішеннями ЄСПЛ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30" name="Стрелка вниз 15830"/>
                        <wps:cNvSpPr/>
                        <wps:spPr>
                          <a:xfrm rot="2765206">
                            <a:off x="1495425" y="885825"/>
                            <a:ext cx="398263" cy="555625"/>
                          </a:xfrm>
                          <a:prstGeom prst="downArrow">
                            <a:avLst/>
                          </a:prstGeom>
                          <a:solidFill>
                            <a:schemeClr val="bg1"/>
                          </a:solid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31" name="Стрелка вниз 15831"/>
                        <wps:cNvSpPr/>
                        <wps:spPr>
                          <a:xfrm rot="19058553">
                            <a:off x="4086225" y="914400"/>
                            <a:ext cx="398263" cy="555625"/>
                          </a:xfrm>
                          <a:prstGeom prst="downArrow">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29" name="Прямоугольник 15829"/>
                        <wps:cNvSpPr/>
                        <wps:spPr>
                          <a:xfrm>
                            <a:off x="390525" y="1390650"/>
                            <a:ext cx="2276475" cy="7334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3D0CB0" w:rsidRDefault="00BE78F1" w:rsidP="003D0CB0">
                              <w:pPr>
                                <w:jc w:val="center"/>
                                <w:rPr>
                                  <w:b/>
                                  <w:color w:val="000000" w:themeColor="text1"/>
                                  <w:sz w:val="28"/>
                                  <w:szCs w:val="28"/>
                                  <w:lang w:val="en-US"/>
                                </w:rPr>
                              </w:pPr>
                              <w:r w:rsidRPr="003D0CB0">
                                <w:rPr>
                                  <w:b/>
                                  <w:color w:val="000000" w:themeColor="text1"/>
                                  <w:sz w:val="28"/>
                                  <w:szCs w:val="28"/>
                                  <w:lang w:val="uk-UA"/>
                                </w:rPr>
                                <w:t>Застосування додаткових заходів індивідуального характеру</w:t>
                              </w:r>
                              <w:r w:rsidRPr="003D0CB0">
                                <w:rPr>
                                  <w:b/>
                                  <w:color w:val="000000" w:themeColor="text1"/>
                                  <w:sz w:val="28"/>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32" name="Прямоугольник 15832"/>
                        <wps:cNvSpPr/>
                        <wps:spPr>
                          <a:xfrm>
                            <a:off x="2981325" y="1390650"/>
                            <a:ext cx="2495550" cy="742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3D0CB0" w:rsidRDefault="00BE78F1" w:rsidP="003D0CB0">
                              <w:pPr>
                                <w:jc w:val="center"/>
                                <w:rPr>
                                  <w:b/>
                                  <w:color w:val="000000" w:themeColor="text1"/>
                                  <w:sz w:val="28"/>
                                  <w:szCs w:val="28"/>
                                  <w:lang w:val="uk-UA"/>
                                </w:rPr>
                              </w:pPr>
                              <w:r w:rsidRPr="003D0CB0">
                                <w:rPr>
                                  <w:b/>
                                  <w:color w:val="000000" w:themeColor="text1"/>
                                  <w:sz w:val="28"/>
                                  <w:szCs w:val="28"/>
                                  <w:lang w:val="uk-UA"/>
                                </w:rPr>
                                <w:t xml:space="preserve">Відмова у застосуванні додаткових заходів індивідуального характеру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34" name="Прямоугольник 15834"/>
                        <wps:cNvSpPr/>
                        <wps:spPr>
                          <a:xfrm>
                            <a:off x="409575" y="2295525"/>
                            <a:ext cx="2247900" cy="1314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8F1" w:rsidRDefault="00BE78F1" w:rsidP="003D0CB0">
                              <w:pPr>
                                <w:jc w:val="center"/>
                                <w:rPr>
                                  <w:b/>
                                  <w:color w:val="000000" w:themeColor="text1"/>
                                  <w:sz w:val="28"/>
                                  <w:szCs w:val="28"/>
                                  <w:lang w:val="uk-UA"/>
                                </w:rPr>
                              </w:pPr>
                              <w:r>
                                <w:rPr>
                                  <w:b/>
                                  <w:color w:val="000000" w:themeColor="text1"/>
                                  <w:sz w:val="28"/>
                                  <w:szCs w:val="28"/>
                                  <w:lang w:val="uk-UA"/>
                                </w:rPr>
                                <w:t>Ростовцев проти України</w:t>
                              </w:r>
                            </w:p>
                            <w:p w:rsidR="00BE78F1" w:rsidRPr="003D0CB0" w:rsidRDefault="00BE78F1" w:rsidP="003D0CB0">
                              <w:pPr>
                                <w:jc w:val="center"/>
                                <w:rPr>
                                  <w:b/>
                                  <w:color w:val="000000" w:themeColor="text1"/>
                                  <w:sz w:val="28"/>
                                  <w:szCs w:val="28"/>
                                  <w:lang w:val="uk-UA"/>
                                </w:rPr>
                              </w:pPr>
                              <w:r>
                                <w:rPr>
                                  <w:b/>
                                  <w:color w:val="000000" w:themeColor="text1"/>
                                  <w:sz w:val="28"/>
                                  <w:szCs w:val="28"/>
                                  <w:lang w:val="uk-UA"/>
                                </w:rPr>
                                <w:t>Радченко проти України</w:t>
                              </w:r>
                              <w:r w:rsidRPr="003D0CB0">
                                <w:rPr>
                                  <w:b/>
                                  <w:color w:val="000000" w:themeColor="text1"/>
                                  <w:sz w:val="28"/>
                                  <w:szCs w:val="28"/>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36" name="Стрелка вправо 15836"/>
                        <wps:cNvSpPr/>
                        <wps:spPr>
                          <a:xfrm rot="5400000">
                            <a:off x="2133600" y="2162175"/>
                            <a:ext cx="609600" cy="380365"/>
                          </a:xfrm>
                          <a:prstGeom prst="rightArrow">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33" name="Прямоугольник 15833"/>
                        <wps:cNvSpPr/>
                        <wps:spPr>
                          <a:xfrm>
                            <a:off x="2952750" y="2295525"/>
                            <a:ext cx="2533650" cy="1304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8F1" w:rsidRDefault="00BE78F1" w:rsidP="003D0CB0">
                              <w:pPr>
                                <w:jc w:val="center"/>
                                <w:rPr>
                                  <w:b/>
                                  <w:color w:val="000000" w:themeColor="text1"/>
                                  <w:sz w:val="28"/>
                                  <w:szCs w:val="28"/>
                                  <w:lang w:val="uk-UA"/>
                                </w:rPr>
                              </w:pPr>
                              <w:r>
                                <w:rPr>
                                  <w:b/>
                                  <w:color w:val="000000" w:themeColor="text1"/>
                                  <w:sz w:val="28"/>
                                  <w:szCs w:val="28"/>
                                  <w:lang w:val="uk-UA"/>
                                </w:rPr>
                                <w:t>Буглов проти України</w:t>
                              </w:r>
                            </w:p>
                            <w:p w:rsidR="00BE78F1" w:rsidRDefault="00BE78F1" w:rsidP="003D0CB0">
                              <w:pPr>
                                <w:jc w:val="center"/>
                                <w:rPr>
                                  <w:b/>
                                  <w:color w:val="000000" w:themeColor="text1"/>
                                  <w:sz w:val="28"/>
                                  <w:szCs w:val="28"/>
                                  <w:lang w:val="uk-UA"/>
                                </w:rPr>
                              </w:pPr>
                              <w:r>
                                <w:rPr>
                                  <w:b/>
                                  <w:color w:val="000000" w:themeColor="text1"/>
                                  <w:sz w:val="28"/>
                                  <w:szCs w:val="28"/>
                                  <w:lang w:val="uk-UA"/>
                                </w:rPr>
                                <w:t>Мороз проти України</w:t>
                              </w:r>
                            </w:p>
                            <w:p w:rsidR="00BE78F1" w:rsidRPr="003D0CB0" w:rsidRDefault="00BE78F1" w:rsidP="003D0CB0">
                              <w:pPr>
                                <w:jc w:val="center"/>
                                <w:rPr>
                                  <w:b/>
                                  <w:color w:val="000000" w:themeColor="text1"/>
                                  <w:sz w:val="28"/>
                                  <w:szCs w:val="28"/>
                                  <w:lang w:val="uk-UA"/>
                                </w:rPr>
                              </w:pPr>
                              <w:r>
                                <w:rPr>
                                  <w:b/>
                                  <w:color w:val="000000" w:themeColor="text1"/>
                                  <w:sz w:val="28"/>
                                  <w:szCs w:val="28"/>
                                  <w:lang w:val="uk-UA"/>
                                </w:rPr>
                                <w:t>Зосимов проти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37" name="Стрелка вправо 15837"/>
                        <wps:cNvSpPr/>
                        <wps:spPr>
                          <a:xfrm rot="5400000">
                            <a:off x="2867025" y="2162175"/>
                            <a:ext cx="609600" cy="380365"/>
                          </a:xfrm>
                          <a:prstGeom prst="rightArrow">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15839" o:spid="_x0000_s1137" style="position:absolute;left:0;text-align:left;margin-left:1.95pt;margin-top:18.95pt;width:464.25pt;height:311.25pt;z-index:252004352" coordsize="58959,39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ec5QUAAFMuAAAOAAAAZHJzL2Uyb0RvYy54bWzsms1u4zYQgO8F+g6C7o31b8mIswiSJigQ&#10;7AabFHumJcoWIIkqxcROT4v2WqCHPkDRN1i0KFrsttlXUN6oMxQlO44dJ1k0KFxlAa8kkkNySH6c&#10;GXL3xSxLtUvKy4TlQ93cMXSN5iGLknw81L8+P/rC17VSkDwiKcvpUL+ipf5i7/PPdqfFgFpswtKI&#10;cg2E5OVgWgz1iRDFoNcrwwnNSLnDCppDYsx4RgS88nEv4mQK0rO0ZxmG15syHhWchbQs4ethnajv&#10;SflxTEPxKo5LKrR0qEPbhPzl8neEv729XTIYc1JMklA1gzyhFRlJcqi0FXVIBNEueHJHVJaEnJUs&#10;Fjshy3osjpOQyj5Ab0xjqTfHnF0Usi/jwXRctGoC1S7p6cliw5eXp1xLIhg717cDXctJBsNU/XTz&#10;9ub76iP8e6fVKaCpaTEeQIFjXpwVp1x9GNdv2PlZzDP8H7qlzaSOr1od05nQQvjo+oEb9F1dCyHN&#10;DlzLhxc5CuEEhupOuXDy5YaSvabiHravbc60gBlVzpVWfprSziakoHIsStTBXGlWv1Xaz6C0H6u/&#10;qmtQ3W/VdfXh5ofq7+rP6j2qEPJJjcnirf7KQQmq/FTltSogg4KX4piyTMOHoc5hBciJSS5PSgEN&#10;gKxNFqy1ZGkSHSVpKl/4eHSQcu2SwGoxD52gb2KbocjtbCHNqR1hiRBmCyeqLsbFhKm1dMRZLupx&#10;TZPxRLxOxhpPYOKKCaf0VOhalMAylFlQ/lxkWdSiR/SSpueqevkNxrdRl3wSVynFRqT5axrDHIbZ&#10;Zcm+SnrQtickBOnCrJMmJKJ1B10D/pr+IW+whOytFIiSY1BMK1sJaHLWQhrZdTtVfixKJXzawsZ9&#10;DasLtyVkzaC+tnCW5IyvEpBCr1TNdX5o/oJq8HHEoiuYrJzV6CuL8CiBmXFCSnFKOLAOqAj8Fq/g&#10;J07ZdKgz9aRrE8a/XfUd88NqglRdmwI7h3r5zQXhVNfSr3JYZ4HpOAhb+eK4fQte+GLKaDElv8gO&#10;GE442CmKUD5ifpE2jzFn2RvA/D7WCkkkD6HuoR4K3rwciJrpsFGEdH9fZgPAFkSc5GdFiMJRqzjz&#10;z2dvCC/UlBWApZesWdtksLRK6rxYMmf7F4LFiVxCc70qfQNnkI7PBBzYUhWl7weOj3MDWwW82gwc&#10;J3BtWA8aYhn+Gio33HZ837MtxW3fgM2qWTsN9RusPIk8t1fVaNzM61vgSXMciluflpa6mK0oCHzB&#10;kh0+ALMKczW8HoAPMRvNpHngtttXR5RtI4oNy14R5Zeb727eVr9XH6r3YPlVv0r75Q9pAsr1fj9O&#10;6m3G6nuuZXiSuMoUNIEuDtID6OL7YAwpm6+hix34lmfXRqHrul6dDgt3DVwiNs33OWdTWckStdH8&#10;2QSKtYTRYAe0nQAasElExxoao47izlTpTJXVvpENNt1msMgt+yFgMQPD9V3XXiSLY/iepcgi7U7l&#10;0/9HyeKj3dSRRfpaqzyozgnqnKCFeF7jmSk6LERd5qGq+52g4FFOkA2EUTAx4dlzl2higW3jNNGr&#10;vm2jTVM74GsMlcfFX26b52ttlI4fz8yPuRfU+tSdF7R1XpDVGiv3IsW2HoUUK/BNGTgB12c1U8A3&#10;cgE0MiLed6yghs5656djyjYEZudMabeojilbxxTngUxxHsUUxwhctEIAKRbwAk0WsELg0EEdlVmW&#10;0w8wmIuHbKYN4fiOKf+Hw56WKV4brOuYsnVM8Vqm3InWfoTg7TuI2l7LiK23GSp1xNZ18Cy0Dkyo&#10;iK1l2raHCEHGmJ5lLh8IeUYg0+U5vm/Y3iZPCI+B/72YreUjETvP6Jk9ow4vW4cXOIZ5yPGybW+m&#10;Cy7Hhidw1aePXs5am8UF4DRukGkb8gymi62gkuUFmW29oDK3WdpzgA4qWweV+SW5DTZLe81g/aWV&#10;9TaL7/UNFb7tbJbuSpy8Qtdc/KlvC+JBQoeX58KLvJELN5flFqZuhuLV6MV3OT7zu+B7/wAAAP//&#10;AwBQSwMEFAAGAAgAAAAhAKiW+e7fAAAACAEAAA8AAABkcnMvZG93bnJldi54bWxMj0FLw0AQhe+C&#10;/2EZwZvdpKnRxmxKKeqpFGwF8TbNTpPQ7G7IbpP03zue9PQY3uPN9/LVZFoxUO8bZxXEswgE2dLp&#10;xlYKPg9vD88gfECrsXWWFFzJw6q4vckx0260HzTsQyW4xPoMFdQhdJmUvqzJoJ+5jix7J9cbDHz2&#10;ldQ9jlxuWjmPolQabCx/qLGjTU3leX8xCt5HHNdJ/Dpsz6fN9fvwuPvaxqTU/d20fgERaAp/YfjF&#10;Z3QomOnoLlZ70SpIlhxkeWJle5nMFyCOCtI0WoAscvl/QPEDAAD//wMAUEsBAi0AFAAGAAgAAAAh&#10;ALaDOJL+AAAA4QEAABMAAAAAAAAAAAAAAAAAAAAAAFtDb250ZW50X1R5cGVzXS54bWxQSwECLQAU&#10;AAYACAAAACEAOP0h/9YAAACUAQAACwAAAAAAAAAAAAAAAAAvAQAAX3JlbHMvLnJlbHNQSwECLQAU&#10;AAYACAAAACEALkIXnOUFAABTLgAADgAAAAAAAAAAAAAAAAAuAgAAZHJzL2Uyb0RvYy54bWxQSwEC&#10;LQAUAAYACAAAACEAqJb57t8AAAAIAQAADwAAAAAAAAAAAAAAAAA/CAAAZHJzL2Rvd25yZXYueG1s&#10;UEsFBgAAAAAEAAQA8wAAAEsJAAAAAA==&#10;">
                <v:rect id="Прямоугольник 15827" o:spid="_x0000_s1138" style="position:absolute;width:58959;height:39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lyUxQAAAN4AAAAPAAAAZHJzL2Rvd25yZXYueG1sRI9Pa8JA&#10;EMXvgt9hGaE33RhoK9FVtEUQeqn/r0N2TILZ2ZAdNf323ULB2wzvvd+8mS06V6s7taHybGA8SkAR&#10;595WXBg47NfDCaggyBZrz2TghwIs5v3eDDPrH7yl+04KFSEcMjRQijSZ1iEvyWEY+YY4ahffOpS4&#10;toW2LT4i3NU6TZI37bDieKHEhj5Kyq+7m4uU9LS0G9l2X8eTJKvDZ3FOq29jXgbdcgpKqJOn+T+9&#10;sbH+6yR9h7934gx6/gsAAP//AwBQSwECLQAUAAYACAAAACEA2+H2y+4AAACFAQAAEwAAAAAAAAAA&#10;AAAAAAAAAAAAW0NvbnRlbnRfVHlwZXNdLnhtbFBLAQItABQABgAIAAAAIQBa9CxbvwAAABUBAAAL&#10;AAAAAAAAAAAAAAAAAB8BAABfcmVscy8ucmVsc1BLAQItABQABgAIAAAAIQALelyUxQAAAN4AAAAP&#10;AAAAAAAAAAAAAAAAAAcCAABkcnMvZG93bnJldi54bWxQSwUGAAAAAAMAAwC3AAAA+QIAAAAA&#10;" fillcolor="#1d4971" strokecolor="#1f4d78 [1604]" strokeweight="1pt"/>
                <v:rect id="Прямоугольник 15828" o:spid="_x0000_s1139" style="position:absolute;left:4953;top:3333;width:48863;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wKxQAAAN4AAAAPAAAAZHJzL2Rvd25yZXYueG1sRI9LT8NA&#10;DITvSPyHlStxo5tGolRpt1UB8bzR19nKuknU2Btllzbw6/EBiZutGc98XqwGbs2Z+tgEcTAZZ2BI&#10;yuAbqRzsts+3MzAxoXhsg5CDb4qwWl5fLbDw4SKfdN6kymiIxAId1Cl1hbWxrIkxjkNHotox9IxJ&#10;176yvseLhnNr8yybWsZGtKHGjh5rKk+bL3bAH/LQ7V8z5Hz6/hO5fLl/ag7O3YyG9RxMoiH9m/+u&#10;37zi381y5dV3dAa7/AUAAP//AwBQSwECLQAUAAYACAAAACEA2+H2y+4AAACFAQAAEwAAAAAAAAAA&#10;AAAAAAAAAAAAW0NvbnRlbnRfVHlwZXNdLnhtbFBLAQItABQABgAIAAAAIQBa9CxbvwAAABUBAAAL&#10;AAAAAAAAAAAAAAAAAB8BAABfcmVscy8ucmVsc1BLAQItABQABgAIAAAAIQA9N/wKxQAAAN4AAAAP&#10;AAAAAAAAAAAAAAAAAAcCAABkcnMvZG93bnJldi54bWxQSwUGAAAAAAMAAwC3AAAA+QIAAAAA&#10;" fillcolor="white [3212]" strokecolor="black [3213]" strokeweight="1pt">
                  <v:textbox>
                    <w:txbxContent>
                      <w:p w:rsidR="00BE78F1" w:rsidRPr="00335ECA" w:rsidRDefault="00BE78F1" w:rsidP="003D0CB0">
                        <w:pPr>
                          <w:jc w:val="center"/>
                          <w:rPr>
                            <w:b/>
                            <w:color w:val="000000" w:themeColor="text1"/>
                            <w:sz w:val="32"/>
                            <w:szCs w:val="32"/>
                            <w:lang w:val="uk-UA"/>
                          </w:rPr>
                        </w:pPr>
                        <w:r>
                          <w:rPr>
                            <w:b/>
                            <w:color w:val="000000" w:themeColor="text1"/>
                            <w:sz w:val="32"/>
                            <w:szCs w:val="32"/>
                            <w:lang w:val="uk-UA"/>
                          </w:rPr>
                          <w:t>Рішення Великої Палати Верховного Суду України за результатами перегляду справ за Рішеннями ЄСПЛ</w:t>
                        </w:r>
                      </w:p>
                    </w:txbxContent>
                  </v:textbox>
                </v:rect>
                <v:shape id="Стрелка вниз 15830" o:spid="_x0000_s1140" type="#_x0000_t67" style="position:absolute;left:14954;top:8858;width:3982;height:5556;rotation:302034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LRyAAAAN4AAAAPAAAAZHJzL2Rvd25yZXYueG1sRI9Ba8JA&#10;EIXvhf6HZQq91Y0WrUZXKaUtsdBDo+J1yI5JMDsbstsY/71zKPQ2w7x5732rzeAa1VMXas8GxqME&#10;FHHhbc2lgf3u42kOKkRki41nMnClAJv1/d0KU+sv/EN9HkslJhxSNFDF2KZah6Iih2HkW2K5nXzn&#10;MMraldp2eBFz1+hJksy0w5olocKW3ioqzvmvM3Do8etle3Dnxexod5/5ezYJ35kxjw/D6xJUpCH+&#10;i/++Myv1p/NnARAcmUGvbwAAAP//AwBQSwECLQAUAAYACAAAACEA2+H2y+4AAACFAQAAEwAAAAAA&#10;AAAAAAAAAAAAAAAAW0NvbnRlbnRfVHlwZXNdLnhtbFBLAQItABQABgAIAAAAIQBa9CxbvwAAABUB&#10;AAALAAAAAAAAAAAAAAAAAB8BAABfcmVscy8ucmVsc1BLAQItABQABgAIAAAAIQCMPKLRyAAAAN4A&#10;AAAPAAAAAAAAAAAAAAAAAAcCAABkcnMvZG93bnJldi54bWxQSwUGAAAAAAMAAwC3AAAA/AIAAAAA&#10;" adj="13859" fillcolor="white [3212]" strokecolor="black [3213]" strokeweight="2.75pt"/>
                <v:shape id="Стрелка вниз 15831" o:spid="_x0000_s1141" type="#_x0000_t67" style="position:absolute;left:40862;top:9144;width:3982;height:5556;rotation:-277593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E2AxAAAAN4AAAAPAAAAZHJzL2Rvd25yZXYueG1sRE9Na8JA&#10;EL0X+h+WKfRWN1YsaXSVIggtCFJT8DpkxyQ0OxuzU5P6611B8DaP9znz5eAadaIu1J4NjEcJKOLC&#10;25pLAz/5+iUFFQTZYuOZDPxTgOXi8WGOmfU9f9NpJ6WKIRwyNFCJtJnWoajIYRj5ljhyB985lAi7&#10;UtsO+xjuGv2aJG/aYc2xocKWVhUVv7s/Z0D67ft2vT/bIk+TLznm+03rJ8Y8Pw0fM1BCg9zFN/en&#10;jfOn6WQM13fiDXpxAQAA//8DAFBLAQItABQABgAIAAAAIQDb4fbL7gAAAIUBAAATAAAAAAAAAAAA&#10;AAAAAAAAAABbQ29udGVudF9UeXBlc10ueG1sUEsBAi0AFAAGAAgAAAAhAFr0LFu/AAAAFQEAAAsA&#10;AAAAAAAAAAAAAAAAHwEAAF9yZWxzLy5yZWxzUEsBAi0AFAAGAAgAAAAhAKH0TYDEAAAA3gAAAA8A&#10;AAAAAAAAAAAAAAAABwIAAGRycy9kb3ducmV2LnhtbFBLBQYAAAAAAwADALcAAAD4AgAAAAA=&#10;" adj="13859" fillcolor="white [3212]" strokecolor="black [3213]" strokeweight="3pt"/>
                <v:rect id="Прямоугольник 15829" o:spid="_x0000_s1142" style="position:absolute;left:3905;top:13906;width:22765;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1mRxAAAAN4AAAAPAAAAZHJzL2Rvd25yZXYueG1sRE9LS8NA&#10;EL4L/Q/LFLzZjYE+TLsJ1aJVb1bteciOSWhmNmTXNvXXu0LB23x8z1kVA7fqSL1vnBi4nSSgSEpn&#10;G6kMfLw/3ixA+YBisXVCBs7kochHVyvMrDvJGx13oVIxRHyGBuoQukxrX9bE6CeuI4ncl+sZQ4R9&#10;pW2PpxjOrU6TZKYZG4kNNXb0UFN52H2zAX6V++5zmyCns5cfz+XTfNPsjbkeD+slqEBD+Bdf3M82&#10;zp8u0jv4eyfeoPNfAAAA//8DAFBLAQItABQABgAIAAAAIQDb4fbL7gAAAIUBAAATAAAAAAAAAAAA&#10;AAAAAAAAAABbQ29udGVudF9UeXBlc10ueG1sUEsBAi0AFAAGAAgAAAAhAFr0LFu/AAAAFQEAAAsA&#10;AAAAAAAAAAAAAAAAHwEAAF9yZWxzLy5yZWxzUEsBAi0AFAAGAAgAAAAhAFJ7WZHEAAAA3gAAAA8A&#10;AAAAAAAAAAAAAAAABwIAAGRycy9kb3ducmV2LnhtbFBLBQYAAAAAAwADALcAAAD4AgAAAAA=&#10;" fillcolor="white [3212]" strokecolor="black [3213]" strokeweight="1pt">
                  <v:textbox>
                    <w:txbxContent>
                      <w:p w:rsidR="00BE78F1" w:rsidRPr="003D0CB0" w:rsidRDefault="00BE78F1" w:rsidP="003D0CB0">
                        <w:pPr>
                          <w:jc w:val="center"/>
                          <w:rPr>
                            <w:b/>
                            <w:color w:val="000000" w:themeColor="text1"/>
                            <w:sz w:val="28"/>
                            <w:szCs w:val="28"/>
                            <w:lang w:val="en-US"/>
                          </w:rPr>
                        </w:pPr>
                        <w:r w:rsidRPr="003D0CB0">
                          <w:rPr>
                            <w:b/>
                            <w:color w:val="000000" w:themeColor="text1"/>
                            <w:sz w:val="28"/>
                            <w:szCs w:val="28"/>
                            <w:lang w:val="uk-UA"/>
                          </w:rPr>
                          <w:t>Застосування додаткових заходів індивідуального характеру</w:t>
                        </w:r>
                        <w:r w:rsidRPr="003D0CB0">
                          <w:rPr>
                            <w:b/>
                            <w:color w:val="000000" w:themeColor="text1"/>
                            <w:sz w:val="28"/>
                            <w:szCs w:val="28"/>
                            <w:lang w:val="en-US"/>
                          </w:rPr>
                          <w:t xml:space="preserve"> </w:t>
                        </w:r>
                      </w:p>
                    </w:txbxContent>
                  </v:textbox>
                </v:rect>
                <v:rect id="Прямоугольник 15832" o:spid="_x0000_s1143" style="position:absolute;left:29813;top:13906;width:24955;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l09xAAAAN4AAAAPAAAAZHJzL2Rvd25yZXYueG1sRE9La8JA&#10;EL4L/Q/LFLzpppGqpNlIH7Ta3rSP85CdJqGZ2ZDdauyv7wqCt/n4npOvBm7VnnrfODFwM01AkZTO&#10;NlIZ+Hh/nixB+YBisXVCBo7kYVVcjXLMrDvIlva7UKkYIj5DA3UIXaa1L2ti9FPXkUTu2/WMIcK+&#10;0rbHQwznVqdJMteMjcSGGjt6rKn82f2yAX6Th+5znSCn89c/z+XL4qn5MmZ8PdzfgQo0hIv47N7Y&#10;OP92OUvh9E68QRf/AAAA//8DAFBLAQItABQABgAIAAAAIQDb4fbL7gAAAIUBAAATAAAAAAAAAAAA&#10;AAAAAAAAAABbQ29udGVudF9UeXBlc10ueG1sUEsBAi0AFAAGAAgAAAAhAFr0LFu/AAAAFQEAAAsA&#10;AAAAAAAAAAAAAAAAHwEAAF9yZWxzLy5yZWxzUEsBAi0AFAAGAAgAAAAhANkGXT3EAAAA3gAAAA8A&#10;AAAAAAAAAAAAAAAABwIAAGRycy9kb3ducmV2LnhtbFBLBQYAAAAAAwADALcAAAD4AgAAAAA=&#10;" fillcolor="white [3212]" strokecolor="black [3213]" strokeweight="1pt">
                  <v:textbox>
                    <w:txbxContent>
                      <w:p w:rsidR="00BE78F1" w:rsidRPr="003D0CB0" w:rsidRDefault="00BE78F1" w:rsidP="003D0CB0">
                        <w:pPr>
                          <w:jc w:val="center"/>
                          <w:rPr>
                            <w:b/>
                            <w:color w:val="000000" w:themeColor="text1"/>
                            <w:sz w:val="28"/>
                            <w:szCs w:val="28"/>
                            <w:lang w:val="uk-UA"/>
                          </w:rPr>
                        </w:pPr>
                        <w:r w:rsidRPr="003D0CB0">
                          <w:rPr>
                            <w:b/>
                            <w:color w:val="000000" w:themeColor="text1"/>
                            <w:sz w:val="28"/>
                            <w:szCs w:val="28"/>
                            <w:lang w:val="uk-UA"/>
                          </w:rPr>
                          <w:t xml:space="preserve">Відмова у застосуванні додаткових заходів індивідуального характеру </w:t>
                        </w:r>
                      </w:p>
                    </w:txbxContent>
                  </v:textbox>
                </v:rect>
                <v:rect id="Прямоугольник 15834" o:spid="_x0000_s1144" style="position:absolute;left:4095;top:22955;width:22479;height:1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2DSxAAAAN4AAAAPAAAAZHJzL2Rvd25yZXYueG1sRE9LS8NA&#10;EL4L/odlhN7Mxra2JWZTfFBbvdmH5yE7JsHMbMiubfTXuwXB23x8z8mXA7fqSL1vnBi4SVJQJKWz&#10;jVQG9rvV9QKUDygWWydk4Js8LIvLixwz607yRsdtqFQMEZ+hgTqELtPalzUx+sR1JJH7cD1jiLCv&#10;tO3xFMO51eM0nWnGRmJDjR091lR+br/YAL/KQ3dYp8jj2cuP5/J5/tS8GzO6Gu7vQAUawr/4z72x&#10;cf7tYjKF8zvxBl38AgAA//8DAFBLAQItABQABgAIAAAAIQDb4fbL7gAAAIUBAAATAAAAAAAAAAAA&#10;AAAAAAAAAABbQ29udGVudF9UeXBlc10ueG1sUEsBAi0AFAAGAAgAAAAhAFr0LFu/AAAAFQEAAAsA&#10;AAAAAAAAAAAAAAAAHwEAAF9yZWxzLy5yZWxzUEsBAi0AFAAGAAgAAAAhADmjYNLEAAAA3gAAAA8A&#10;AAAAAAAAAAAAAAAABwIAAGRycy9kb3ducmV2LnhtbFBLBQYAAAAAAwADALcAAAD4AgAAAAA=&#10;" fillcolor="white [3212]" strokecolor="black [3213]" strokeweight="1pt">
                  <v:textbox>
                    <w:txbxContent>
                      <w:p w:rsidR="00BE78F1" w:rsidRDefault="00BE78F1" w:rsidP="003D0CB0">
                        <w:pPr>
                          <w:jc w:val="center"/>
                          <w:rPr>
                            <w:b/>
                            <w:color w:val="000000" w:themeColor="text1"/>
                            <w:sz w:val="28"/>
                            <w:szCs w:val="28"/>
                            <w:lang w:val="uk-UA"/>
                          </w:rPr>
                        </w:pPr>
                        <w:r>
                          <w:rPr>
                            <w:b/>
                            <w:color w:val="000000" w:themeColor="text1"/>
                            <w:sz w:val="28"/>
                            <w:szCs w:val="28"/>
                            <w:lang w:val="uk-UA"/>
                          </w:rPr>
                          <w:t>Ростовцев проти України</w:t>
                        </w:r>
                      </w:p>
                      <w:p w:rsidR="00BE78F1" w:rsidRPr="003D0CB0" w:rsidRDefault="00BE78F1" w:rsidP="003D0CB0">
                        <w:pPr>
                          <w:jc w:val="center"/>
                          <w:rPr>
                            <w:b/>
                            <w:color w:val="000000" w:themeColor="text1"/>
                            <w:sz w:val="28"/>
                            <w:szCs w:val="28"/>
                            <w:lang w:val="uk-UA"/>
                          </w:rPr>
                        </w:pPr>
                        <w:r>
                          <w:rPr>
                            <w:b/>
                            <w:color w:val="000000" w:themeColor="text1"/>
                            <w:sz w:val="28"/>
                            <w:szCs w:val="28"/>
                            <w:lang w:val="uk-UA"/>
                          </w:rPr>
                          <w:t>Радченко проти України</w:t>
                        </w:r>
                        <w:r w:rsidRPr="003D0CB0">
                          <w:rPr>
                            <w:b/>
                            <w:color w:val="000000" w:themeColor="text1"/>
                            <w:sz w:val="28"/>
                            <w:szCs w:val="28"/>
                            <w:lang w:val="uk-UA"/>
                          </w:rPr>
                          <w:t xml:space="preserve"> </w:t>
                        </w:r>
                      </w:p>
                    </w:txbxContent>
                  </v:textbox>
                </v:rect>
                <v:shape id="Стрелка вправо 15836" o:spid="_x0000_s1145" type="#_x0000_t13" style="position:absolute;left:21336;top:21621;width:6096;height:38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QiOxQAAAN4AAAAPAAAAZHJzL2Rvd25yZXYueG1sRE9Na8JA&#10;EL0X/A/LCL3VTSNKSF2liAUPRTD20OOQnWZjsrPp7qrpv+8Khd7m8T5ntRltL67kQ+tYwfMsA0Fc&#10;O91yo+Dj9PZUgAgRWWPvmBT8UIDNevKwwlK7Gx/pWsVGpBAOJSowMQ6llKE2ZDHM3ECcuC/nLcYE&#10;fSO1x1sKt73Ms2wpLbacGgwOtDVUd9XFKtht90PRdueD/zx/6+7ddFWe75R6nI6vLyAijfFf/Ofe&#10;6zR/UcyXcH8n3SDXvwAAAP//AwBQSwECLQAUAAYACAAAACEA2+H2y+4AAACFAQAAEwAAAAAAAAAA&#10;AAAAAAAAAAAAW0NvbnRlbnRfVHlwZXNdLnhtbFBLAQItABQABgAIAAAAIQBa9CxbvwAAABUBAAAL&#10;AAAAAAAAAAAAAAAAAB8BAABfcmVscy8ucmVsc1BLAQItABQABgAIAAAAIQCfFQiOxQAAAN4AAAAP&#10;AAAAAAAAAAAAAAAAAAcCAABkcnMvZG93bnJldi54bWxQSwUGAAAAAAMAAwC3AAAA+QIAAAAA&#10;" adj="14861" fillcolor="white [3212]" strokecolor="black [3213]" strokeweight="2.25pt"/>
                <v:rect id="Прямоугольник 15833" o:spid="_x0000_s1146" style="position:absolute;left:29527;top:22955;width:25337;height:13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vimwwAAAN4AAAAPAAAAZHJzL2Rvd25yZXYueG1sRE9La8JA&#10;EL4X/A/LCL3VjUqtRFexLa3am8/zkB2TYGY2ZLca++u7QqG3+fieM523XKkLNb50YqDfS0CRZM6W&#10;khvY7z6exqB8QLFYOSEDN/Iwn3Uepphad5UNXbYhVzFEfIoGihDqVGufFcToe64midzJNYwhwibX&#10;tsFrDOdKD5JkpBlLiQ0F1vRWUHbefrMB/pLX+rBMkAej9Y/n7PPlvTwa89htFxNQgdrwL/5zr2yc&#10;/zweDuH+TrxBz34BAAD//wMAUEsBAi0AFAAGAAgAAAAhANvh9svuAAAAhQEAABMAAAAAAAAAAAAA&#10;AAAAAAAAAFtDb250ZW50X1R5cGVzXS54bWxQSwECLQAUAAYACAAAACEAWvQsW78AAAAVAQAACwAA&#10;AAAAAAAAAAAAAAAfAQAAX3JlbHMvLnJlbHNQSwECLQAUAAYACAAAACEAtkr4psMAAADeAAAADwAA&#10;AAAAAAAAAAAAAAAHAgAAZHJzL2Rvd25yZXYueG1sUEsFBgAAAAADAAMAtwAAAPcCAAAAAA==&#10;" fillcolor="white [3212]" strokecolor="black [3213]" strokeweight="1pt">
                  <v:textbox>
                    <w:txbxContent>
                      <w:p w:rsidR="00BE78F1" w:rsidRDefault="00BE78F1" w:rsidP="003D0CB0">
                        <w:pPr>
                          <w:jc w:val="center"/>
                          <w:rPr>
                            <w:b/>
                            <w:color w:val="000000" w:themeColor="text1"/>
                            <w:sz w:val="28"/>
                            <w:szCs w:val="28"/>
                            <w:lang w:val="uk-UA"/>
                          </w:rPr>
                        </w:pPr>
                        <w:r>
                          <w:rPr>
                            <w:b/>
                            <w:color w:val="000000" w:themeColor="text1"/>
                            <w:sz w:val="28"/>
                            <w:szCs w:val="28"/>
                            <w:lang w:val="uk-UA"/>
                          </w:rPr>
                          <w:t>Буглов проти України</w:t>
                        </w:r>
                      </w:p>
                      <w:p w:rsidR="00BE78F1" w:rsidRDefault="00BE78F1" w:rsidP="003D0CB0">
                        <w:pPr>
                          <w:jc w:val="center"/>
                          <w:rPr>
                            <w:b/>
                            <w:color w:val="000000" w:themeColor="text1"/>
                            <w:sz w:val="28"/>
                            <w:szCs w:val="28"/>
                            <w:lang w:val="uk-UA"/>
                          </w:rPr>
                        </w:pPr>
                        <w:r>
                          <w:rPr>
                            <w:b/>
                            <w:color w:val="000000" w:themeColor="text1"/>
                            <w:sz w:val="28"/>
                            <w:szCs w:val="28"/>
                            <w:lang w:val="uk-UA"/>
                          </w:rPr>
                          <w:t>Мороз проти України</w:t>
                        </w:r>
                      </w:p>
                      <w:p w:rsidR="00BE78F1" w:rsidRPr="003D0CB0" w:rsidRDefault="00BE78F1" w:rsidP="003D0CB0">
                        <w:pPr>
                          <w:jc w:val="center"/>
                          <w:rPr>
                            <w:b/>
                            <w:color w:val="000000" w:themeColor="text1"/>
                            <w:sz w:val="28"/>
                            <w:szCs w:val="28"/>
                            <w:lang w:val="uk-UA"/>
                          </w:rPr>
                        </w:pPr>
                        <w:r>
                          <w:rPr>
                            <w:b/>
                            <w:color w:val="000000" w:themeColor="text1"/>
                            <w:sz w:val="28"/>
                            <w:szCs w:val="28"/>
                            <w:lang w:val="uk-UA"/>
                          </w:rPr>
                          <w:t>Зосимов проти України</w:t>
                        </w:r>
                      </w:p>
                    </w:txbxContent>
                  </v:textbox>
                </v:rect>
                <v:shape id="Стрелка вправо 15837" o:spid="_x0000_s1147" type="#_x0000_t13" style="position:absolute;left:28670;top:21621;width:6096;height:38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a0VxQAAAN4AAAAPAAAAZHJzL2Rvd25yZXYueG1sRE9Na8JA&#10;EL0X+h+WKfRWN02pDamrFLHgoQimPfQ4ZKfZmOxs3F01/feuIHibx/uc2WK0vTiSD61jBc+TDARx&#10;7XTLjYKf78+nAkSIyBp7x6TgnwIs5vd3Myy1O/GWjlVsRArhUKICE+NQShlqQxbDxA3Eiftz3mJM&#10;0DdSezylcNvLPMum0mLLqcHgQEtDdVcdrILVcj0Ubbfb+N/dXndfpqvyfKXU48P48Q4i0hhv4qt7&#10;rdP81+LlDS7vpBvk/AwAAP//AwBQSwECLQAUAAYACAAAACEA2+H2y+4AAACFAQAAEwAAAAAAAAAA&#10;AAAAAAAAAAAAW0NvbnRlbnRfVHlwZXNdLnhtbFBLAQItABQABgAIAAAAIQBa9CxbvwAAABUBAAAL&#10;AAAAAAAAAAAAAAAAAB8BAABfcmVscy8ucmVsc1BLAQItABQABgAIAAAAIQDwWa0VxQAAAN4AAAAP&#10;AAAAAAAAAAAAAAAAAAcCAABkcnMvZG93bnJldi54bWxQSwUGAAAAAAMAAwC3AAAA+QIAAAAA&#10;" adj="14861" fillcolor="white [3212]" strokecolor="black [3213]" strokeweight="2.25pt"/>
              </v:group>
            </w:pict>
          </mc:Fallback>
        </mc:AlternateContent>
      </w:r>
    </w:p>
    <w:p w:rsidR="00335ECA" w:rsidRDefault="00335ECA" w:rsidP="0013228A">
      <w:pPr>
        <w:autoSpaceDE w:val="0"/>
        <w:autoSpaceDN w:val="0"/>
        <w:adjustRightInd w:val="0"/>
        <w:spacing w:line="360" w:lineRule="auto"/>
        <w:ind w:firstLine="709"/>
        <w:rPr>
          <w:bCs/>
          <w:color w:val="000000" w:themeColor="text1"/>
          <w:sz w:val="28"/>
          <w:szCs w:val="28"/>
          <w:lang w:val="uk-UA"/>
        </w:rPr>
      </w:pPr>
    </w:p>
    <w:p w:rsidR="00335ECA" w:rsidRDefault="00335ECA" w:rsidP="0013228A">
      <w:pPr>
        <w:autoSpaceDE w:val="0"/>
        <w:autoSpaceDN w:val="0"/>
        <w:adjustRightInd w:val="0"/>
        <w:spacing w:line="360" w:lineRule="auto"/>
        <w:ind w:firstLine="709"/>
        <w:rPr>
          <w:bCs/>
          <w:color w:val="000000" w:themeColor="text1"/>
          <w:sz w:val="28"/>
          <w:szCs w:val="28"/>
          <w:lang w:val="uk-UA"/>
        </w:rPr>
      </w:pPr>
    </w:p>
    <w:p w:rsidR="00335ECA" w:rsidRDefault="00335ECA" w:rsidP="0013228A">
      <w:pPr>
        <w:autoSpaceDE w:val="0"/>
        <w:autoSpaceDN w:val="0"/>
        <w:adjustRightInd w:val="0"/>
        <w:spacing w:line="360" w:lineRule="auto"/>
        <w:ind w:firstLine="709"/>
        <w:rPr>
          <w:bCs/>
          <w:color w:val="000000" w:themeColor="text1"/>
          <w:sz w:val="28"/>
          <w:szCs w:val="28"/>
          <w:lang w:val="uk-UA"/>
        </w:rPr>
      </w:pPr>
    </w:p>
    <w:p w:rsidR="00335ECA" w:rsidRDefault="00335ECA" w:rsidP="0013228A">
      <w:pPr>
        <w:autoSpaceDE w:val="0"/>
        <w:autoSpaceDN w:val="0"/>
        <w:adjustRightInd w:val="0"/>
        <w:spacing w:line="360" w:lineRule="auto"/>
        <w:ind w:firstLine="709"/>
        <w:rPr>
          <w:bCs/>
          <w:color w:val="000000" w:themeColor="text1"/>
          <w:sz w:val="28"/>
          <w:szCs w:val="28"/>
          <w:lang w:val="uk-UA"/>
        </w:rPr>
      </w:pPr>
    </w:p>
    <w:p w:rsidR="00335ECA" w:rsidRDefault="00335ECA" w:rsidP="0013228A">
      <w:pPr>
        <w:autoSpaceDE w:val="0"/>
        <w:autoSpaceDN w:val="0"/>
        <w:adjustRightInd w:val="0"/>
        <w:spacing w:line="360" w:lineRule="auto"/>
        <w:ind w:firstLine="709"/>
        <w:rPr>
          <w:bCs/>
          <w:color w:val="000000" w:themeColor="text1"/>
          <w:sz w:val="28"/>
          <w:szCs w:val="28"/>
          <w:lang w:val="uk-UA"/>
        </w:rPr>
      </w:pPr>
    </w:p>
    <w:p w:rsidR="00335ECA" w:rsidRDefault="00335ECA" w:rsidP="0013228A">
      <w:pPr>
        <w:autoSpaceDE w:val="0"/>
        <w:autoSpaceDN w:val="0"/>
        <w:adjustRightInd w:val="0"/>
        <w:spacing w:line="360" w:lineRule="auto"/>
        <w:ind w:firstLine="709"/>
        <w:rPr>
          <w:bCs/>
          <w:color w:val="000000" w:themeColor="text1"/>
          <w:sz w:val="28"/>
          <w:szCs w:val="28"/>
          <w:lang w:val="uk-UA"/>
        </w:rPr>
      </w:pPr>
    </w:p>
    <w:p w:rsidR="00335ECA" w:rsidRDefault="00335ECA" w:rsidP="0013228A">
      <w:pPr>
        <w:autoSpaceDE w:val="0"/>
        <w:autoSpaceDN w:val="0"/>
        <w:adjustRightInd w:val="0"/>
        <w:spacing w:line="360" w:lineRule="auto"/>
        <w:ind w:firstLine="709"/>
        <w:rPr>
          <w:bCs/>
          <w:color w:val="000000" w:themeColor="text1"/>
          <w:sz w:val="28"/>
          <w:szCs w:val="28"/>
          <w:lang w:val="uk-UA"/>
        </w:rPr>
      </w:pPr>
    </w:p>
    <w:p w:rsidR="00335ECA" w:rsidRDefault="00335ECA" w:rsidP="0013228A">
      <w:pPr>
        <w:autoSpaceDE w:val="0"/>
        <w:autoSpaceDN w:val="0"/>
        <w:adjustRightInd w:val="0"/>
        <w:spacing w:line="360" w:lineRule="auto"/>
        <w:ind w:firstLine="709"/>
        <w:rPr>
          <w:bCs/>
          <w:color w:val="000000" w:themeColor="text1"/>
          <w:sz w:val="28"/>
          <w:szCs w:val="28"/>
          <w:lang w:val="uk-UA"/>
        </w:rPr>
      </w:pPr>
    </w:p>
    <w:p w:rsidR="00335ECA" w:rsidRDefault="00335ECA" w:rsidP="0013228A">
      <w:pPr>
        <w:autoSpaceDE w:val="0"/>
        <w:autoSpaceDN w:val="0"/>
        <w:adjustRightInd w:val="0"/>
        <w:spacing w:line="360" w:lineRule="auto"/>
        <w:ind w:firstLine="709"/>
        <w:rPr>
          <w:bCs/>
          <w:color w:val="000000" w:themeColor="text1"/>
          <w:sz w:val="28"/>
          <w:szCs w:val="28"/>
          <w:lang w:val="uk-UA"/>
        </w:rPr>
      </w:pPr>
    </w:p>
    <w:p w:rsidR="00335ECA" w:rsidRDefault="00335ECA" w:rsidP="0013228A">
      <w:pPr>
        <w:autoSpaceDE w:val="0"/>
        <w:autoSpaceDN w:val="0"/>
        <w:adjustRightInd w:val="0"/>
        <w:spacing w:line="360" w:lineRule="auto"/>
        <w:ind w:firstLine="709"/>
        <w:rPr>
          <w:bCs/>
          <w:color w:val="000000" w:themeColor="text1"/>
          <w:sz w:val="28"/>
          <w:szCs w:val="28"/>
          <w:lang w:val="uk-UA"/>
        </w:rPr>
      </w:pPr>
    </w:p>
    <w:p w:rsidR="00335ECA" w:rsidRDefault="00335ECA" w:rsidP="0013228A">
      <w:pPr>
        <w:autoSpaceDE w:val="0"/>
        <w:autoSpaceDN w:val="0"/>
        <w:adjustRightInd w:val="0"/>
        <w:spacing w:line="360" w:lineRule="auto"/>
        <w:ind w:firstLine="709"/>
        <w:rPr>
          <w:bCs/>
          <w:color w:val="000000" w:themeColor="text1"/>
          <w:sz w:val="28"/>
          <w:szCs w:val="28"/>
          <w:lang w:val="uk-UA"/>
        </w:rPr>
      </w:pPr>
    </w:p>
    <w:p w:rsidR="00335ECA" w:rsidRDefault="00335ECA" w:rsidP="0013228A">
      <w:pPr>
        <w:autoSpaceDE w:val="0"/>
        <w:autoSpaceDN w:val="0"/>
        <w:adjustRightInd w:val="0"/>
        <w:spacing w:line="360" w:lineRule="auto"/>
        <w:ind w:firstLine="709"/>
        <w:rPr>
          <w:bCs/>
          <w:color w:val="000000" w:themeColor="text1"/>
          <w:sz w:val="28"/>
          <w:szCs w:val="28"/>
          <w:lang w:val="uk-UA"/>
        </w:rPr>
      </w:pPr>
    </w:p>
    <w:p w:rsidR="003D0CB0" w:rsidRDefault="00821992" w:rsidP="0013228A">
      <w:pPr>
        <w:autoSpaceDE w:val="0"/>
        <w:autoSpaceDN w:val="0"/>
        <w:adjustRightInd w:val="0"/>
        <w:spacing w:line="360" w:lineRule="auto"/>
        <w:ind w:firstLine="709"/>
        <w:rPr>
          <w:bCs/>
          <w:color w:val="000000" w:themeColor="text1"/>
          <w:sz w:val="28"/>
          <w:szCs w:val="28"/>
          <w:lang w:val="uk-UA"/>
        </w:rPr>
      </w:pPr>
      <w:r>
        <w:rPr>
          <w:bCs/>
          <w:noProof/>
          <w:color w:val="000000" w:themeColor="text1"/>
          <w:sz w:val="28"/>
          <w:szCs w:val="28"/>
        </w:rPr>
        <w:lastRenderedPageBreak/>
        <mc:AlternateContent>
          <mc:Choice Requires="wpg">
            <w:drawing>
              <wp:anchor distT="0" distB="0" distL="114300" distR="114300" simplePos="0" relativeHeight="252017664" behindDoc="0" locked="0" layoutInCell="1" allowOverlap="1">
                <wp:simplePos x="0" y="0"/>
                <wp:positionH relativeFrom="column">
                  <wp:posOffset>-3810</wp:posOffset>
                </wp:positionH>
                <wp:positionV relativeFrom="paragraph">
                  <wp:posOffset>60960</wp:posOffset>
                </wp:positionV>
                <wp:extent cx="5895975" cy="9134475"/>
                <wp:effectExtent l="57150" t="57150" r="47625" b="47625"/>
                <wp:wrapNone/>
                <wp:docPr id="15851" name="Группа 15851"/>
                <wp:cNvGraphicFramePr/>
                <a:graphic xmlns:a="http://schemas.openxmlformats.org/drawingml/2006/main">
                  <a:graphicData uri="http://schemas.microsoft.com/office/word/2010/wordprocessingGroup">
                    <wpg:wgp>
                      <wpg:cNvGrpSpPr/>
                      <wpg:grpSpPr>
                        <a:xfrm>
                          <a:off x="0" y="0"/>
                          <a:ext cx="5895975" cy="9134475"/>
                          <a:chOff x="0" y="0"/>
                          <a:chExt cx="5895975" cy="9134475"/>
                        </a:xfrm>
                      </wpg:grpSpPr>
                      <wps:wsp>
                        <wps:cNvPr id="15841" name="Прямоугольник 15841"/>
                        <wps:cNvSpPr/>
                        <wps:spPr>
                          <a:xfrm>
                            <a:off x="0" y="0"/>
                            <a:ext cx="5895975" cy="9134475"/>
                          </a:xfrm>
                          <a:prstGeom prst="rect">
                            <a:avLst/>
                          </a:prstGeom>
                          <a:solidFill>
                            <a:srgbClr val="1D4971"/>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42" name="Прямоугольник 15842"/>
                        <wps:cNvSpPr/>
                        <wps:spPr>
                          <a:xfrm>
                            <a:off x="495300" y="333375"/>
                            <a:ext cx="4886325" cy="800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821992" w:rsidRDefault="00BE78F1" w:rsidP="00821992">
                              <w:pPr>
                                <w:jc w:val="center"/>
                                <w:rPr>
                                  <w:rFonts w:ascii="Times New Roman Полужирный" w:hAnsi="Times New Roman Полужирный"/>
                                  <w:b/>
                                  <w:caps/>
                                  <w:color w:val="000000" w:themeColor="text1"/>
                                  <w:sz w:val="32"/>
                                  <w:szCs w:val="32"/>
                                  <w:lang w:val="uk-UA"/>
                                </w:rPr>
                              </w:pPr>
                              <w:r w:rsidRPr="00821992">
                                <w:rPr>
                                  <w:rFonts w:ascii="Times New Roman Полужирный" w:hAnsi="Times New Roman Полужирный"/>
                                  <w:b/>
                                  <w:caps/>
                                  <w:color w:val="000000" w:themeColor="text1"/>
                                  <w:sz w:val="32"/>
                                  <w:szCs w:val="32"/>
                                  <w:lang w:val="uk-UA"/>
                                </w:rPr>
                                <w:t>Буглов проти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43" name="Стрелка вниз 15843"/>
                        <wps:cNvSpPr/>
                        <wps:spPr>
                          <a:xfrm rot="2765206">
                            <a:off x="1495425" y="885825"/>
                            <a:ext cx="398263" cy="555625"/>
                          </a:xfrm>
                          <a:prstGeom prst="downArrow">
                            <a:avLst/>
                          </a:prstGeom>
                          <a:solidFill>
                            <a:schemeClr val="bg1"/>
                          </a:solid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44" name="Стрелка вниз 15844"/>
                        <wps:cNvSpPr/>
                        <wps:spPr>
                          <a:xfrm rot="19058553">
                            <a:off x="4086225" y="914400"/>
                            <a:ext cx="398263" cy="555625"/>
                          </a:xfrm>
                          <a:prstGeom prst="downArrow">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45" name="Прямоугольник 15845"/>
                        <wps:cNvSpPr/>
                        <wps:spPr>
                          <a:xfrm>
                            <a:off x="390525" y="1390650"/>
                            <a:ext cx="2276475" cy="7334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3D0CB0" w:rsidRDefault="00BE78F1" w:rsidP="00821992">
                              <w:pPr>
                                <w:jc w:val="center"/>
                                <w:rPr>
                                  <w:b/>
                                  <w:color w:val="000000" w:themeColor="text1"/>
                                  <w:sz w:val="28"/>
                                  <w:szCs w:val="28"/>
                                  <w:lang w:val="en-US"/>
                                </w:rPr>
                              </w:pPr>
                              <w:r>
                                <w:rPr>
                                  <w:b/>
                                  <w:color w:val="000000" w:themeColor="text1"/>
                                  <w:sz w:val="28"/>
                                  <w:szCs w:val="28"/>
                                  <w:lang w:val="uk-UA"/>
                                </w:rPr>
                                <w:t>Констатовані порушення ЄСПЛ</w:t>
                              </w:r>
                              <w:r w:rsidRPr="003D0CB0">
                                <w:rPr>
                                  <w:b/>
                                  <w:color w:val="000000" w:themeColor="text1"/>
                                  <w:sz w:val="28"/>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46" name="Прямоугольник 15846"/>
                        <wps:cNvSpPr/>
                        <wps:spPr>
                          <a:xfrm>
                            <a:off x="2981325" y="1390650"/>
                            <a:ext cx="2495550" cy="742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8F1" w:rsidRDefault="00BE78F1" w:rsidP="00821992">
                              <w:pPr>
                                <w:jc w:val="center"/>
                                <w:rPr>
                                  <w:b/>
                                  <w:color w:val="000000" w:themeColor="text1"/>
                                  <w:sz w:val="28"/>
                                  <w:szCs w:val="28"/>
                                  <w:lang w:val="uk-UA"/>
                                </w:rPr>
                              </w:pPr>
                              <w:r>
                                <w:rPr>
                                  <w:b/>
                                  <w:color w:val="000000" w:themeColor="text1"/>
                                  <w:sz w:val="28"/>
                                  <w:szCs w:val="28"/>
                                  <w:lang w:val="uk-UA"/>
                                </w:rPr>
                                <w:t>Правова позиція ВП</w:t>
                              </w:r>
                            </w:p>
                            <w:p w:rsidR="00BE78F1" w:rsidRPr="003D0CB0" w:rsidRDefault="00BE78F1" w:rsidP="00821992">
                              <w:pPr>
                                <w:jc w:val="center"/>
                                <w:rPr>
                                  <w:b/>
                                  <w:color w:val="000000" w:themeColor="text1"/>
                                  <w:sz w:val="28"/>
                                  <w:szCs w:val="28"/>
                                  <w:lang w:val="uk-UA"/>
                                </w:rPr>
                              </w:pPr>
                              <w:r>
                                <w:rPr>
                                  <w:b/>
                                  <w:color w:val="000000" w:themeColor="text1"/>
                                  <w:sz w:val="28"/>
                                  <w:szCs w:val="28"/>
                                  <w:lang w:val="uk-UA"/>
                                </w:rPr>
                                <w:t>ВС України</w:t>
                              </w:r>
                              <w:r w:rsidRPr="003D0CB0">
                                <w:rPr>
                                  <w:b/>
                                  <w:color w:val="000000" w:themeColor="text1"/>
                                  <w:sz w:val="28"/>
                                  <w:szCs w:val="28"/>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47" name="Прямоугольник 15847"/>
                        <wps:cNvSpPr/>
                        <wps:spPr>
                          <a:xfrm>
                            <a:off x="409575" y="2295525"/>
                            <a:ext cx="2247900" cy="65341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821992" w:rsidRDefault="00BE78F1" w:rsidP="00821992">
                              <w:pPr>
                                <w:contextualSpacing/>
                                <w:rPr>
                                  <w:b/>
                                  <w:color w:val="000000" w:themeColor="text1"/>
                                  <w:sz w:val="28"/>
                                  <w:szCs w:val="28"/>
                                </w:rPr>
                              </w:pPr>
                              <w:r w:rsidRPr="003D0CB0">
                                <w:rPr>
                                  <w:b/>
                                  <w:color w:val="000000" w:themeColor="text1"/>
                                  <w:sz w:val="28"/>
                                  <w:szCs w:val="28"/>
                                  <w:lang w:val="uk-UA"/>
                                </w:rPr>
                                <w:t xml:space="preserve"> </w:t>
                              </w:r>
                              <w:r w:rsidRPr="00821992">
                                <w:rPr>
                                  <w:b/>
                                  <w:color w:val="000000" w:themeColor="text1"/>
                                  <w:sz w:val="28"/>
                                  <w:szCs w:val="28"/>
                                </w:rPr>
                                <w:t>Статті 3 Конвенції у зв’язку з:</w:t>
                              </w:r>
                            </w:p>
                            <w:p w:rsidR="00BE78F1" w:rsidRPr="00821992" w:rsidRDefault="00BE78F1" w:rsidP="00385533">
                              <w:pPr>
                                <w:pStyle w:val="a8"/>
                                <w:numPr>
                                  <w:ilvl w:val="0"/>
                                  <w:numId w:val="11"/>
                                </w:numPr>
                                <w:spacing w:after="0" w:line="240" w:lineRule="auto"/>
                                <w:ind w:left="426"/>
                                <w:jc w:val="both"/>
                                <w:rPr>
                                  <w:rFonts w:ascii="Times New Roman" w:hAnsi="Times New Roman"/>
                                  <w:color w:val="000000" w:themeColor="text1"/>
                                  <w:sz w:val="28"/>
                                  <w:szCs w:val="28"/>
                                </w:rPr>
                              </w:pPr>
                              <w:r w:rsidRPr="00821992">
                                <w:rPr>
                                  <w:rFonts w:ascii="Times New Roman" w:hAnsi="Times New Roman"/>
                                  <w:color w:val="000000" w:themeColor="text1"/>
                                  <w:sz w:val="28"/>
                                  <w:szCs w:val="28"/>
                                </w:rPr>
                                <w:t>жорстоким</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поводженням</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під</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час</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перебування</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під вартою;</w:t>
                              </w:r>
                            </w:p>
                            <w:p w:rsidR="00BE78F1" w:rsidRPr="00821992" w:rsidRDefault="00BE78F1" w:rsidP="00385533">
                              <w:pPr>
                                <w:pStyle w:val="a8"/>
                                <w:numPr>
                                  <w:ilvl w:val="0"/>
                                  <w:numId w:val="11"/>
                                </w:numPr>
                                <w:spacing w:after="0" w:line="240" w:lineRule="auto"/>
                                <w:ind w:left="426"/>
                                <w:jc w:val="both"/>
                                <w:rPr>
                                  <w:rFonts w:ascii="Times New Roman" w:hAnsi="Times New Roman"/>
                                  <w:color w:val="000000" w:themeColor="text1"/>
                                  <w:sz w:val="28"/>
                                  <w:szCs w:val="28"/>
                                </w:rPr>
                              </w:pPr>
                              <w:r w:rsidRPr="00821992">
                                <w:rPr>
                                  <w:rFonts w:ascii="Times New Roman" w:hAnsi="Times New Roman"/>
                                  <w:color w:val="000000" w:themeColor="text1"/>
                                  <w:sz w:val="28"/>
                                  <w:szCs w:val="28"/>
                                </w:rPr>
                                <w:t>умови тримання</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в СІЗО</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становили таке, щопринижує</w:t>
                              </w:r>
                              <w:r>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гідність,</w:t>
                              </w:r>
                              <w:r>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поводження.</w:t>
                              </w:r>
                            </w:p>
                            <w:p w:rsidR="00BE78F1" w:rsidRPr="00821992" w:rsidRDefault="00BE78F1" w:rsidP="00821992">
                              <w:pPr>
                                <w:contextualSpacing/>
                                <w:rPr>
                                  <w:b/>
                                  <w:color w:val="000000" w:themeColor="text1"/>
                                  <w:sz w:val="28"/>
                                  <w:szCs w:val="28"/>
                                </w:rPr>
                              </w:pPr>
                              <w:r w:rsidRPr="00821992">
                                <w:rPr>
                                  <w:b/>
                                  <w:color w:val="000000" w:themeColor="text1"/>
                                  <w:sz w:val="28"/>
                                  <w:szCs w:val="28"/>
                                </w:rPr>
                                <w:t>Пункту</w:t>
                              </w:r>
                              <w:r w:rsidRPr="00821992">
                                <w:rPr>
                                  <w:b/>
                                  <w:color w:val="000000" w:themeColor="text1"/>
                                  <w:sz w:val="28"/>
                                  <w:szCs w:val="28"/>
                                  <w:lang w:val="uk-UA"/>
                                </w:rPr>
                                <w:t xml:space="preserve"> </w:t>
                              </w:r>
                              <w:r w:rsidRPr="00821992">
                                <w:rPr>
                                  <w:b/>
                                  <w:color w:val="000000" w:themeColor="text1"/>
                                  <w:sz w:val="28"/>
                                  <w:szCs w:val="28"/>
                                </w:rPr>
                                <w:t>3</w:t>
                              </w:r>
                              <w:r w:rsidRPr="00821992">
                                <w:rPr>
                                  <w:b/>
                                  <w:color w:val="000000" w:themeColor="text1"/>
                                  <w:sz w:val="28"/>
                                  <w:szCs w:val="28"/>
                                  <w:lang w:val="uk-UA"/>
                                </w:rPr>
                                <w:t xml:space="preserve"> </w:t>
                              </w:r>
                              <w:r w:rsidRPr="00821992">
                                <w:rPr>
                                  <w:b/>
                                  <w:color w:val="000000" w:themeColor="text1"/>
                                  <w:sz w:val="28"/>
                                  <w:szCs w:val="28"/>
                                </w:rPr>
                                <w:t>статті</w:t>
                              </w:r>
                              <w:r w:rsidRPr="00821992">
                                <w:rPr>
                                  <w:b/>
                                  <w:color w:val="000000" w:themeColor="text1"/>
                                  <w:sz w:val="28"/>
                                  <w:szCs w:val="28"/>
                                  <w:lang w:val="uk-UA"/>
                                </w:rPr>
                                <w:t xml:space="preserve"> </w:t>
                              </w:r>
                              <w:r w:rsidRPr="00821992">
                                <w:rPr>
                                  <w:b/>
                                  <w:color w:val="000000" w:themeColor="text1"/>
                                  <w:sz w:val="28"/>
                                  <w:szCs w:val="28"/>
                                </w:rPr>
                                <w:t>5</w:t>
                              </w:r>
                              <w:r w:rsidRPr="00821992">
                                <w:rPr>
                                  <w:b/>
                                  <w:color w:val="000000" w:themeColor="text1"/>
                                  <w:sz w:val="28"/>
                                  <w:szCs w:val="28"/>
                                  <w:lang w:val="uk-UA"/>
                                </w:rPr>
                                <w:t xml:space="preserve"> </w:t>
                              </w:r>
                              <w:r w:rsidRPr="00821992">
                                <w:rPr>
                                  <w:b/>
                                  <w:color w:val="000000" w:themeColor="text1"/>
                                  <w:sz w:val="28"/>
                                  <w:szCs w:val="28"/>
                                </w:rPr>
                                <w:t>Конвенції:</w:t>
                              </w:r>
                            </w:p>
                            <w:p w:rsidR="00BE78F1" w:rsidRPr="00821992" w:rsidRDefault="00BE78F1" w:rsidP="00385533">
                              <w:pPr>
                                <w:pStyle w:val="a8"/>
                                <w:numPr>
                                  <w:ilvl w:val="0"/>
                                  <w:numId w:val="12"/>
                                </w:numPr>
                                <w:spacing w:after="0" w:line="240" w:lineRule="auto"/>
                                <w:ind w:left="426"/>
                                <w:jc w:val="both"/>
                                <w:rPr>
                                  <w:rFonts w:ascii="Times New Roman" w:hAnsi="Times New Roman"/>
                                  <w:color w:val="000000" w:themeColor="text1"/>
                                  <w:sz w:val="28"/>
                                  <w:szCs w:val="28"/>
                                </w:rPr>
                              </w:pPr>
                              <w:r w:rsidRPr="00821992">
                                <w:rPr>
                                  <w:rFonts w:ascii="Times New Roman" w:hAnsi="Times New Roman"/>
                                  <w:color w:val="000000" w:themeColor="text1"/>
                                  <w:sz w:val="28"/>
                                  <w:szCs w:val="28"/>
                                </w:rPr>
                                <w:t>суд</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не</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вказав</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причин</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продовження</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тримання</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під</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вартою;</w:t>
                              </w:r>
                            </w:p>
                            <w:p w:rsidR="00BE78F1" w:rsidRPr="00821992" w:rsidRDefault="00BE78F1" w:rsidP="00821992">
                              <w:pPr>
                                <w:ind w:left="426"/>
                                <w:contextualSpacing/>
                                <w:rPr>
                                  <w:b/>
                                  <w:color w:val="000000" w:themeColor="text1"/>
                                  <w:sz w:val="28"/>
                                  <w:szCs w:val="28"/>
                                </w:rPr>
                              </w:pPr>
                              <w:r w:rsidRPr="00821992">
                                <w:rPr>
                                  <w:b/>
                                  <w:color w:val="000000" w:themeColor="text1"/>
                                  <w:sz w:val="28"/>
                                  <w:szCs w:val="28"/>
                                </w:rPr>
                                <w:t>Статті</w:t>
                              </w:r>
                              <w:r w:rsidRPr="00821992">
                                <w:rPr>
                                  <w:b/>
                                  <w:color w:val="000000" w:themeColor="text1"/>
                                  <w:sz w:val="28"/>
                                  <w:szCs w:val="28"/>
                                  <w:lang w:val="uk-UA"/>
                                </w:rPr>
                                <w:t xml:space="preserve"> </w:t>
                              </w:r>
                              <w:r w:rsidRPr="00821992">
                                <w:rPr>
                                  <w:b/>
                                  <w:color w:val="000000" w:themeColor="text1"/>
                                  <w:sz w:val="28"/>
                                  <w:szCs w:val="28"/>
                                </w:rPr>
                                <w:t>8</w:t>
                              </w:r>
                              <w:r w:rsidRPr="00821992">
                                <w:rPr>
                                  <w:b/>
                                  <w:color w:val="000000" w:themeColor="text1"/>
                                  <w:sz w:val="28"/>
                                  <w:szCs w:val="28"/>
                                  <w:lang w:val="uk-UA"/>
                                </w:rPr>
                                <w:t xml:space="preserve"> </w:t>
                              </w:r>
                              <w:r w:rsidRPr="00821992">
                                <w:rPr>
                                  <w:b/>
                                  <w:color w:val="000000" w:themeColor="text1"/>
                                  <w:sz w:val="28"/>
                                  <w:szCs w:val="28"/>
                                </w:rPr>
                                <w:t>Конвенції:</w:t>
                              </w:r>
                            </w:p>
                            <w:p w:rsidR="00BE78F1" w:rsidRDefault="00BE78F1" w:rsidP="00385533">
                              <w:pPr>
                                <w:pStyle w:val="a8"/>
                                <w:numPr>
                                  <w:ilvl w:val="0"/>
                                  <w:numId w:val="12"/>
                                </w:numPr>
                                <w:spacing w:after="0" w:line="240" w:lineRule="auto"/>
                                <w:ind w:left="426"/>
                                <w:jc w:val="both"/>
                                <w:rPr>
                                  <w:rFonts w:ascii="Times New Roman" w:hAnsi="Times New Roman"/>
                                  <w:color w:val="000000" w:themeColor="text1"/>
                                  <w:sz w:val="28"/>
                                  <w:szCs w:val="28"/>
                                </w:rPr>
                              </w:pPr>
                              <w:r w:rsidRPr="00821992">
                                <w:rPr>
                                  <w:rFonts w:ascii="Times New Roman" w:hAnsi="Times New Roman"/>
                                  <w:color w:val="000000" w:themeColor="text1"/>
                                  <w:sz w:val="28"/>
                                  <w:szCs w:val="28"/>
                                </w:rPr>
                                <w:t>відсутність</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підстав</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для</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перегляду</w:t>
                              </w:r>
                            </w:p>
                            <w:p w:rsidR="00BE78F1" w:rsidRDefault="00BE78F1" w:rsidP="00821992">
                              <w:pPr>
                                <w:pStyle w:val="a8"/>
                                <w:spacing w:after="0" w:line="240" w:lineRule="auto"/>
                                <w:ind w:left="426"/>
                                <w:jc w:val="both"/>
                                <w:rPr>
                                  <w:rFonts w:ascii="Times New Roman" w:hAnsi="Times New Roman"/>
                                  <w:color w:val="000000" w:themeColor="text1"/>
                                  <w:sz w:val="28"/>
                                  <w:szCs w:val="28"/>
                                </w:rPr>
                              </w:pPr>
                              <w:r w:rsidRPr="00821992">
                                <w:rPr>
                                  <w:rFonts w:ascii="Times New Roman" w:hAnsi="Times New Roman"/>
                                  <w:color w:val="000000" w:themeColor="text1"/>
                                  <w:sz w:val="28"/>
                                  <w:szCs w:val="28"/>
                                </w:rPr>
                                <w:t>кореспонденції,</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недотримання</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вимог</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щодо</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конфіденційності;</w:t>
                              </w:r>
                            </w:p>
                            <w:p w:rsidR="00BE78F1" w:rsidRPr="00821992" w:rsidRDefault="00BE78F1" w:rsidP="00385533">
                              <w:pPr>
                                <w:pStyle w:val="a8"/>
                                <w:numPr>
                                  <w:ilvl w:val="0"/>
                                  <w:numId w:val="12"/>
                                </w:numPr>
                                <w:spacing w:after="0" w:line="240" w:lineRule="auto"/>
                                <w:ind w:left="426"/>
                                <w:jc w:val="both"/>
                                <w:rPr>
                                  <w:rFonts w:ascii="Times New Roman" w:hAnsi="Times New Roman"/>
                                  <w:color w:val="000000" w:themeColor="text1"/>
                                  <w:sz w:val="28"/>
                                  <w:szCs w:val="28"/>
                                </w:rPr>
                              </w:pPr>
                              <w:r w:rsidRPr="00821992">
                                <w:rPr>
                                  <w:rFonts w:ascii="Times New Roman" w:hAnsi="Times New Roman"/>
                                  <w:color w:val="000000" w:themeColor="text1"/>
                                  <w:sz w:val="28"/>
                                  <w:szCs w:val="28"/>
                                  <w:lang w:val="uk-UA"/>
                                </w:rPr>
                                <w:t>з</w:t>
                              </w:r>
                              <w:r w:rsidRPr="00821992">
                                <w:rPr>
                                  <w:rFonts w:ascii="Times New Roman" w:hAnsi="Times New Roman"/>
                                  <w:color w:val="000000" w:themeColor="text1"/>
                                  <w:sz w:val="28"/>
                                  <w:szCs w:val="28"/>
                                </w:rPr>
                                <w:t>астосування</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непропорційно</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суворого</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заходу</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дисциплінарного</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стягнення</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за</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порушення</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порядку</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надсилання</w:t>
                              </w:r>
                              <w:r w:rsidRPr="00821992">
                                <w:rPr>
                                  <w:color w:val="000000" w:themeColor="text1"/>
                                  <w:sz w:val="24"/>
                                  <w:szCs w:val="24"/>
                                  <w:lang w:val="uk-UA"/>
                                </w:rPr>
                                <w:t xml:space="preserve"> </w:t>
                              </w:r>
                              <w:r w:rsidRPr="00821992">
                                <w:rPr>
                                  <w:rFonts w:ascii="Times New Roman" w:hAnsi="Times New Roman"/>
                                  <w:color w:val="000000" w:themeColor="text1"/>
                                  <w:sz w:val="28"/>
                                  <w:szCs w:val="28"/>
                                </w:rPr>
                                <w:t>кореспонденції</w:t>
                              </w:r>
                            </w:p>
                            <w:p w:rsidR="00BE78F1" w:rsidRPr="00821992" w:rsidRDefault="00BE78F1" w:rsidP="00821992">
                              <w:pPr>
                                <w:jc w:val="center"/>
                                <w:rPr>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48" name="Стрелка вправо 15848"/>
                        <wps:cNvSpPr/>
                        <wps:spPr>
                          <a:xfrm rot="5400000">
                            <a:off x="2190750" y="2066925"/>
                            <a:ext cx="609600" cy="380365"/>
                          </a:xfrm>
                          <a:prstGeom prst="rightArrow">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49" name="Прямоугольник 15849"/>
                        <wps:cNvSpPr/>
                        <wps:spPr>
                          <a:xfrm>
                            <a:off x="2952750" y="2295525"/>
                            <a:ext cx="2533650" cy="3467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821992" w:rsidRDefault="00BE78F1" w:rsidP="00821992">
                              <w:pPr>
                                <w:spacing w:line="276" w:lineRule="auto"/>
                                <w:contextualSpacing/>
                                <w:rPr>
                                  <w:color w:val="000000" w:themeColor="text1"/>
                                  <w:sz w:val="28"/>
                                  <w:szCs w:val="28"/>
                                </w:rPr>
                              </w:pPr>
                              <w:r w:rsidRPr="00821992">
                                <w:rPr>
                                  <w:b/>
                                  <w:color w:val="000000" w:themeColor="text1"/>
                                  <w:sz w:val="28"/>
                                  <w:szCs w:val="28"/>
                                </w:rPr>
                                <w:t>повторний розгляд</w:t>
                              </w:r>
                              <w:r w:rsidRPr="00821992">
                                <w:rPr>
                                  <w:color w:val="000000" w:themeColor="text1"/>
                                  <w:sz w:val="28"/>
                                  <w:szCs w:val="28"/>
                                </w:rPr>
                                <w:t xml:space="preserve"> цієї справи </w:t>
                              </w:r>
                              <w:r w:rsidRPr="00821992">
                                <w:rPr>
                                  <w:b/>
                                  <w:color w:val="000000" w:themeColor="text1"/>
                                  <w:sz w:val="28"/>
                                  <w:szCs w:val="28"/>
                                </w:rPr>
                                <w:t>не може</w:t>
                              </w:r>
                              <w:r w:rsidRPr="00821992">
                                <w:rPr>
                                  <w:b/>
                                  <w:color w:val="000000" w:themeColor="text1"/>
                                  <w:sz w:val="28"/>
                                  <w:szCs w:val="28"/>
                                  <w:lang w:val="uk-UA"/>
                                </w:rPr>
                                <w:t xml:space="preserve"> </w:t>
                              </w:r>
                              <w:r w:rsidRPr="00821992">
                                <w:rPr>
                                  <w:b/>
                                  <w:color w:val="000000" w:themeColor="text1"/>
                                  <w:sz w:val="28"/>
                                  <w:szCs w:val="28"/>
                                </w:rPr>
                                <w:t>бути</w:t>
                              </w:r>
                              <w:r w:rsidRPr="00821992">
                                <w:rPr>
                                  <w:b/>
                                  <w:color w:val="000000" w:themeColor="text1"/>
                                  <w:sz w:val="28"/>
                                  <w:szCs w:val="28"/>
                                  <w:lang w:val="uk-UA"/>
                                </w:rPr>
                                <w:t xml:space="preserve"> </w:t>
                              </w:r>
                              <w:r w:rsidRPr="00821992">
                                <w:rPr>
                                  <w:b/>
                                  <w:color w:val="000000" w:themeColor="text1"/>
                                  <w:sz w:val="28"/>
                                  <w:szCs w:val="28"/>
                                </w:rPr>
                                <w:t>адекватним</w:t>
                              </w:r>
                              <w:r w:rsidRPr="00821992">
                                <w:rPr>
                                  <w:b/>
                                  <w:color w:val="000000" w:themeColor="text1"/>
                                  <w:sz w:val="28"/>
                                  <w:szCs w:val="28"/>
                                  <w:lang w:val="uk-UA"/>
                                </w:rPr>
                                <w:t xml:space="preserve"> </w:t>
                              </w:r>
                              <w:r w:rsidRPr="00821992">
                                <w:rPr>
                                  <w:b/>
                                  <w:color w:val="000000" w:themeColor="text1"/>
                                  <w:sz w:val="28"/>
                                  <w:szCs w:val="28"/>
                                </w:rPr>
                                <w:t>способом</w:t>
                              </w:r>
                              <w:r w:rsidRPr="00821992">
                                <w:rPr>
                                  <w:b/>
                                  <w:color w:val="000000" w:themeColor="text1"/>
                                  <w:sz w:val="28"/>
                                  <w:szCs w:val="28"/>
                                  <w:lang w:val="uk-UA"/>
                                </w:rPr>
                                <w:t xml:space="preserve"> </w:t>
                              </w:r>
                              <w:r w:rsidRPr="00821992">
                                <w:rPr>
                                  <w:b/>
                                  <w:color w:val="000000" w:themeColor="text1"/>
                                  <w:sz w:val="28"/>
                                  <w:szCs w:val="28"/>
                                </w:rPr>
                                <w:t>поновлення</w:t>
                              </w:r>
                              <w:r w:rsidRPr="00821992">
                                <w:rPr>
                                  <w:b/>
                                  <w:color w:val="000000" w:themeColor="text1"/>
                                  <w:sz w:val="28"/>
                                  <w:szCs w:val="28"/>
                                  <w:lang w:val="uk-UA"/>
                                </w:rPr>
                                <w:t xml:space="preserve"> </w:t>
                              </w:r>
                              <w:r w:rsidRPr="00821992">
                                <w:rPr>
                                  <w:b/>
                                  <w:color w:val="000000" w:themeColor="text1"/>
                                  <w:sz w:val="28"/>
                                  <w:szCs w:val="28"/>
                                </w:rPr>
                                <w:t>прав</w:t>
                              </w:r>
                              <w:r w:rsidRPr="00821992">
                                <w:rPr>
                                  <w:b/>
                                  <w:color w:val="000000" w:themeColor="text1"/>
                                  <w:sz w:val="28"/>
                                  <w:szCs w:val="28"/>
                                  <w:lang w:val="uk-UA"/>
                                </w:rPr>
                                <w:t xml:space="preserve"> </w:t>
                              </w:r>
                              <w:r w:rsidRPr="00821992">
                                <w:rPr>
                                  <w:b/>
                                  <w:color w:val="000000" w:themeColor="text1"/>
                                  <w:sz w:val="28"/>
                                  <w:szCs w:val="28"/>
                                </w:rPr>
                                <w:t>заявника</w:t>
                              </w:r>
                              <w:r w:rsidRPr="00821992">
                                <w:rPr>
                                  <w:color w:val="000000" w:themeColor="text1"/>
                                  <w:sz w:val="28"/>
                                  <w:szCs w:val="28"/>
                                </w:rPr>
                                <w:t>,</w:t>
                              </w:r>
                              <w:r w:rsidRPr="00821992">
                                <w:rPr>
                                  <w:color w:val="000000" w:themeColor="text1"/>
                                  <w:sz w:val="28"/>
                                  <w:szCs w:val="28"/>
                                  <w:lang w:val="uk-UA"/>
                                </w:rPr>
                                <w:t xml:space="preserve"> </w:t>
                              </w:r>
                              <w:r w:rsidRPr="00821992">
                                <w:rPr>
                                  <w:color w:val="000000" w:themeColor="text1"/>
                                  <w:sz w:val="28"/>
                                  <w:szCs w:val="28"/>
                                </w:rPr>
                                <w:t>порушення яких визнано рішенням</w:t>
                              </w:r>
                              <w:r w:rsidRPr="00821992">
                                <w:rPr>
                                  <w:color w:val="000000" w:themeColor="text1"/>
                                  <w:sz w:val="28"/>
                                  <w:szCs w:val="28"/>
                                  <w:lang w:val="uk-UA"/>
                                </w:rPr>
                                <w:t xml:space="preserve"> </w:t>
                              </w:r>
                              <w:r w:rsidRPr="00821992">
                                <w:rPr>
                                  <w:color w:val="000000" w:themeColor="text1"/>
                                  <w:sz w:val="28"/>
                                  <w:szCs w:val="28"/>
                                </w:rPr>
                                <w:t>ЄСПЛ,</w:t>
                              </w:r>
                              <w:r w:rsidRPr="00821992">
                                <w:rPr>
                                  <w:color w:val="000000" w:themeColor="text1"/>
                                  <w:sz w:val="28"/>
                                  <w:szCs w:val="28"/>
                                  <w:lang w:val="uk-UA"/>
                                </w:rPr>
                                <w:t xml:space="preserve"> </w:t>
                              </w:r>
                              <w:r w:rsidRPr="00821992">
                                <w:rPr>
                                  <w:color w:val="000000" w:themeColor="text1"/>
                                  <w:sz w:val="28"/>
                                  <w:szCs w:val="28"/>
                                </w:rPr>
                                <w:t>оскільки</w:t>
                              </w:r>
                              <w:r w:rsidRPr="00821992">
                                <w:rPr>
                                  <w:color w:val="000000" w:themeColor="text1"/>
                                  <w:sz w:val="28"/>
                                  <w:szCs w:val="28"/>
                                  <w:lang w:val="uk-UA"/>
                                </w:rPr>
                                <w:t xml:space="preserve"> </w:t>
                              </w:r>
                              <w:r w:rsidRPr="00821992">
                                <w:rPr>
                                  <w:color w:val="000000" w:themeColor="text1"/>
                                  <w:sz w:val="28"/>
                                  <w:szCs w:val="28"/>
                                </w:rPr>
                                <w:t>такі</w:t>
                              </w:r>
                              <w:r w:rsidRPr="00821992">
                                <w:rPr>
                                  <w:color w:val="000000" w:themeColor="text1"/>
                                  <w:sz w:val="28"/>
                                  <w:szCs w:val="28"/>
                                  <w:lang w:val="uk-UA"/>
                                </w:rPr>
                                <w:t xml:space="preserve"> </w:t>
                              </w:r>
                              <w:r w:rsidRPr="00821992">
                                <w:rPr>
                                  <w:color w:val="000000" w:themeColor="text1"/>
                                  <w:sz w:val="28"/>
                                  <w:szCs w:val="28"/>
                                </w:rPr>
                                <w:t>порушення</w:t>
                              </w:r>
                              <w:r w:rsidRPr="00821992">
                                <w:rPr>
                                  <w:color w:val="000000" w:themeColor="text1"/>
                                  <w:sz w:val="28"/>
                                  <w:szCs w:val="28"/>
                                  <w:lang w:val="uk-UA"/>
                                </w:rPr>
                                <w:t xml:space="preserve"> </w:t>
                              </w:r>
                              <w:r w:rsidRPr="00821992">
                                <w:rPr>
                                  <w:color w:val="000000" w:themeColor="text1"/>
                                  <w:sz w:val="28"/>
                                  <w:szCs w:val="28"/>
                                </w:rPr>
                                <w:t>не</w:t>
                              </w:r>
                              <w:r w:rsidRPr="00821992">
                                <w:rPr>
                                  <w:color w:val="000000" w:themeColor="text1"/>
                                  <w:sz w:val="28"/>
                                  <w:szCs w:val="28"/>
                                  <w:lang w:val="uk-UA"/>
                                </w:rPr>
                                <w:t xml:space="preserve"> </w:t>
                              </w:r>
                              <w:r w:rsidRPr="00821992">
                                <w:rPr>
                                  <w:color w:val="000000" w:themeColor="text1"/>
                                  <w:sz w:val="28"/>
                                  <w:szCs w:val="28"/>
                                </w:rPr>
                                <w:t>є</w:t>
                              </w:r>
                              <w:r w:rsidRPr="00821992">
                                <w:rPr>
                                  <w:color w:val="000000" w:themeColor="text1"/>
                                  <w:sz w:val="28"/>
                                  <w:szCs w:val="28"/>
                                  <w:lang w:val="uk-UA"/>
                                </w:rPr>
                                <w:t xml:space="preserve"> </w:t>
                              </w:r>
                              <w:r w:rsidRPr="00821992">
                                <w:rPr>
                                  <w:color w:val="000000" w:themeColor="text1"/>
                                  <w:sz w:val="28"/>
                                  <w:szCs w:val="28"/>
                                </w:rPr>
                                <w:t>наслідком</w:t>
                              </w:r>
                              <w:r w:rsidRPr="00821992">
                                <w:rPr>
                                  <w:color w:val="000000" w:themeColor="text1"/>
                                  <w:sz w:val="28"/>
                                  <w:szCs w:val="28"/>
                                  <w:lang w:val="uk-UA"/>
                                </w:rPr>
                                <w:t xml:space="preserve"> </w:t>
                              </w:r>
                              <w:r w:rsidRPr="00821992">
                                <w:rPr>
                                  <w:color w:val="000000" w:themeColor="text1"/>
                                  <w:sz w:val="28"/>
                                  <w:szCs w:val="28"/>
                                </w:rPr>
                                <w:t>судових</w:t>
                              </w:r>
                              <w:r w:rsidRPr="00821992">
                                <w:rPr>
                                  <w:color w:val="000000" w:themeColor="text1"/>
                                  <w:sz w:val="28"/>
                                  <w:szCs w:val="28"/>
                                  <w:lang w:val="uk-UA"/>
                                </w:rPr>
                                <w:t xml:space="preserve"> </w:t>
                              </w:r>
                              <w:r w:rsidRPr="00821992">
                                <w:rPr>
                                  <w:color w:val="000000" w:themeColor="text1"/>
                                  <w:sz w:val="28"/>
                                  <w:szCs w:val="28"/>
                                </w:rPr>
                                <w:t>рішень,</w:t>
                              </w:r>
                              <w:r w:rsidRPr="00821992">
                                <w:rPr>
                                  <w:color w:val="000000" w:themeColor="text1"/>
                                  <w:sz w:val="28"/>
                                  <w:szCs w:val="28"/>
                                  <w:lang w:val="uk-UA"/>
                                </w:rPr>
                                <w:t xml:space="preserve"> </w:t>
                              </w:r>
                              <w:r w:rsidRPr="00821992">
                                <w:rPr>
                                  <w:color w:val="000000" w:themeColor="text1"/>
                                  <w:sz w:val="28"/>
                                  <w:szCs w:val="28"/>
                                </w:rPr>
                                <w:t>ухвалених</w:t>
                              </w:r>
                              <w:r w:rsidRPr="00821992">
                                <w:rPr>
                                  <w:color w:val="000000" w:themeColor="text1"/>
                                  <w:sz w:val="28"/>
                                  <w:szCs w:val="28"/>
                                  <w:lang w:val="uk-UA"/>
                                </w:rPr>
                                <w:t xml:space="preserve"> </w:t>
                              </w:r>
                              <w:r w:rsidRPr="00821992">
                                <w:rPr>
                                  <w:color w:val="000000" w:themeColor="text1"/>
                                  <w:sz w:val="28"/>
                                  <w:szCs w:val="28"/>
                                </w:rPr>
                                <w:t>на</w:t>
                              </w:r>
                              <w:r w:rsidRPr="00821992">
                                <w:rPr>
                                  <w:color w:val="000000" w:themeColor="text1"/>
                                  <w:sz w:val="28"/>
                                  <w:szCs w:val="28"/>
                                  <w:lang w:val="uk-UA"/>
                                </w:rPr>
                                <w:t xml:space="preserve"> </w:t>
                              </w:r>
                              <w:r w:rsidRPr="00821992">
                                <w:rPr>
                                  <w:color w:val="000000" w:themeColor="text1"/>
                                  <w:sz w:val="28"/>
                                  <w:szCs w:val="28"/>
                                </w:rPr>
                                <w:t>національному</w:t>
                              </w:r>
                              <w:r w:rsidRPr="00821992">
                                <w:rPr>
                                  <w:color w:val="000000" w:themeColor="text1"/>
                                  <w:sz w:val="28"/>
                                  <w:szCs w:val="28"/>
                                  <w:lang w:val="uk-UA"/>
                                </w:rPr>
                                <w:t xml:space="preserve"> </w:t>
                              </w:r>
                              <w:r w:rsidRPr="00821992">
                                <w:rPr>
                                  <w:color w:val="000000" w:themeColor="text1"/>
                                  <w:sz w:val="28"/>
                                  <w:szCs w:val="28"/>
                                </w:rPr>
                                <w:t>рівні</w:t>
                              </w:r>
                              <w:r w:rsidRPr="00821992">
                                <w:rPr>
                                  <w:color w:val="000000" w:themeColor="text1"/>
                                  <w:sz w:val="28"/>
                                  <w:szCs w:val="28"/>
                                  <w:lang w:val="uk-UA"/>
                                </w:rPr>
                                <w:t xml:space="preserve"> </w:t>
                              </w:r>
                              <w:r w:rsidRPr="00821992">
                                <w:rPr>
                                  <w:color w:val="000000" w:themeColor="text1"/>
                                  <w:sz w:val="28"/>
                                  <w:szCs w:val="28"/>
                                </w:rPr>
                                <w:t>і</w:t>
                              </w:r>
                              <w:r w:rsidRPr="00821992">
                                <w:rPr>
                                  <w:color w:val="000000" w:themeColor="text1"/>
                                  <w:sz w:val="28"/>
                                  <w:szCs w:val="28"/>
                                  <w:lang w:val="uk-UA"/>
                                </w:rPr>
                                <w:t xml:space="preserve"> </w:t>
                              </w:r>
                              <w:r w:rsidRPr="00821992">
                                <w:rPr>
                                  <w:color w:val="000000" w:themeColor="text1"/>
                                  <w:sz w:val="28"/>
                                  <w:szCs w:val="28"/>
                                </w:rPr>
                                <w:t>щодо</w:t>
                              </w:r>
                              <w:r w:rsidRPr="00821992">
                                <w:rPr>
                                  <w:color w:val="000000" w:themeColor="text1"/>
                                  <w:sz w:val="28"/>
                                  <w:szCs w:val="28"/>
                                  <w:lang w:val="uk-UA"/>
                                </w:rPr>
                                <w:t xml:space="preserve"> </w:t>
                              </w:r>
                              <w:r w:rsidRPr="00821992">
                                <w:rPr>
                                  <w:color w:val="000000" w:themeColor="text1"/>
                                  <w:sz w:val="28"/>
                                  <w:szCs w:val="28"/>
                                </w:rPr>
                                <w:t>скасування</w:t>
                              </w:r>
                              <w:r w:rsidRPr="00821992">
                                <w:rPr>
                                  <w:color w:val="000000" w:themeColor="text1"/>
                                  <w:sz w:val="28"/>
                                  <w:szCs w:val="28"/>
                                  <w:lang w:val="uk-UA"/>
                                </w:rPr>
                                <w:t xml:space="preserve"> </w:t>
                              </w:r>
                              <w:r w:rsidRPr="00821992">
                                <w:rPr>
                                  <w:color w:val="000000" w:themeColor="text1"/>
                                  <w:sz w:val="28"/>
                                  <w:szCs w:val="28"/>
                                </w:rPr>
                                <w:t>яких</w:t>
                              </w:r>
                              <w:r w:rsidRPr="00821992">
                                <w:rPr>
                                  <w:color w:val="000000" w:themeColor="text1"/>
                                  <w:sz w:val="28"/>
                                  <w:szCs w:val="28"/>
                                  <w:lang w:val="uk-UA"/>
                                </w:rPr>
                                <w:t xml:space="preserve"> </w:t>
                              </w:r>
                              <w:r w:rsidRPr="00821992">
                                <w:rPr>
                                  <w:color w:val="000000" w:themeColor="text1"/>
                                  <w:sz w:val="28"/>
                                  <w:szCs w:val="28"/>
                                </w:rPr>
                                <w:t>звернувся</w:t>
                              </w:r>
                              <w:r w:rsidRPr="00821992">
                                <w:rPr>
                                  <w:color w:val="000000" w:themeColor="text1"/>
                                  <w:sz w:val="28"/>
                                  <w:szCs w:val="28"/>
                                  <w:lang w:val="uk-UA"/>
                                </w:rPr>
                                <w:t xml:space="preserve"> </w:t>
                              </w:r>
                              <w:r w:rsidRPr="00821992">
                                <w:rPr>
                                  <w:color w:val="000000" w:themeColor="text1"/>
                                  <w:sz w:val="28"/>
                                  <w:szCs w:val="28"/>
                                </w:rPr>
                                <w:t>заявник</w:t>
                              </w:r>
                            </w:p>
                            <w:p w:rsidR="00BE78F1" w:rsidRPr="00821992" w:rsidRDefault="00BE78F1" w:rsidP="00821992">
                              <w:pPr>
                                <w:jc w:val="center"/>
                                <w:rPr>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50" name="Стрелка вправо 15850"/>
                        <wps:cNvSpPr/>
                        <wps:spPr>
                          <a:xfrm rot="5400000">
                            <a:off x="2876550" y="2066925"/>
                            <a:ext cx="609600" cy="380365"/>
                          </a:xfrm>
                          <a:prstGeom prst="rightArrow">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15851" o:spid="_x0000_s1148" style="position:absolute;left:0;text-align:left;margin-left:-.3pt;margin-top:4.8pt;width:464.25pt;height:719.25pt;z-index:252017664" coordsize="58959,9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EO1QUAAFMuAAAOAAAAZHJzL2Uyb0RvYy54bWzsms1u4zYQgO8F+g6C7o31b8mIswiSJigQ&#10;7AabFHumJcoWIIkqxcROT4v2WqCHPkDRN1i0KFrsttlXUN6oM6Qk/ySOkywaFK4cQBFFckgOyU8z&#10;I+6+mGWpdkl5mbB8qJs7hq7RPGRRko+H+tfnR1/4ulYKkkckZTkd6le01F/sff7Z7rQYUItNWBpR&#10;roGQvBxMi6E+EaIY9HplOKEZKXdYQXPIjBnPiIAkH/ciTqYgPUt7lmF4vSnjUcFZSMsSnh6qTH1P&#10;yo9jGopXcVxSoaVDHfom5JXL6wivvb1dMhhzUkySsO4GeUIvMpLk0Ggr6pAIol3w5JaoLAk5K1ks&#10;dkKW9VgcJyGVY4DRmMbKaI45uyjkWMaD6bho1QSqXdHTk8WGLy9PuZZEMHeu75q6lpMMpqn66ebt&#10;zffVR/h7p6kc0NS0GA+gwjEvzopTXj8YqxQOfhbzDP/DsLSZ1PFVq2M6E1oID10/cIO+q2sh5AWm&#10;7TiQkLMQTmCqbtULJ19uqNlrGu5h/9ruTAtYUeVcaeWnKe1sQgoq56JEHcyV5syV9jMo7cfqr+oa&#10;VPdbdV19uPmh+rv6s3qPKoRyUmOyequ/clCCKj9Vea0KyKDgpTimLNPwZqhz2AFyYZLLk1JAB6Bo&#10;UwRbLVmaREdJmsoEH48OUq5dEtgt5qET9GWfocpysZDm1I6wRgirhZO6LcbFhNV76YizXKh5TZPx&#10;RLxOxhpPYOGKCaf0VOhalMA2lEVQ/lxkWSjRI3pJ03PVY/UM5rdRl7wTVynFTqT5axrDGobVZcmx&#10;SnrQdiQkBOnCVFkTElE1QNeAH3ZRtg+8wRoyJQWi5BgU08quBSCZbstWYuryWJVK+LSVjfs6piq3&#10;NWTLoL62cpbkjN8lIIVR1S2r8tD9BdXg7YhFV7BYOVPoK4vwKIGVcUJKcUo4sA6oCPwWr+ASp2w6&#10;1Fl9p2sTxr+96zmWh90Eubo2BXYO9fKbC8KprqVf5bDPAtNxELYy4bh9CxJ8MWe0mJNfZAcMFxy8&#10;KYpQ3mJ5kTa3MWfZG8D8PrYKWSQPoe2hHgreJA6EYjq8KEK6vy+LAWALIk7ysyJE4ahVXPnnszeE&#10;F/WSFYCll6zZ22SwsktUWayZs/0LweJEbqG5Xmt9A2eQjs8EHKul9P3AsR4FHCdwbdgPGmDZhl9D&#10;5Ybbju97tlVz2zfgZdXsnYb6DVaeRJ7lXTUaN+t6CTxpjlOx9Ghlq4vZHRVhf2PNDh+A2SV4PQAf&#10;YjaaSfPAa1dTR5StI4rdEuWXm+9u3la/Vx+q92D5Vb9K++UPab/Ym3GiXjNW33Mtw5PErU1BE+ji&#10;ID2ALr7v+nAL7y14S9a2nR34lge9QKPQdV1P5cPGXQOXiE3zfc7ZVDayQm00fzaBYi1hNHgD2k4A&#10;HdgkomMNjVFHcWeqdKbKGt/IeQhYnIeCxQwMcFJde5EsjuF7Vk0WaXfWPv1/lCw+2k0dWdZ6UJ0T&#10;1DlBC/G8xjND32o56gK2RB2qut8JkoZGXX1z1MUGwtQwMeHec1doYoFtgwEraaj0bRttGuWArzFU&#10;Hhd/WTbP19ooHT+emR9zL6g1gjsvaOu8IO+BSPE22yu4Q2vXxwp8UwZOwLW5myngG7kAGsUUxwoU&#10;dNY7Px1TtiEwO2dKa/92TNk6pvQfyJT+o5jiGIGLVgggxQJeoMmyFE6xLKcfYDAX4ymeaztmx5T/&#10;w8eeOVNas7djytYxBY5U1K7PrWjtRwjevoOo7bWM2PqboaIitq6D30JVYKIxWyDY0kerBBljeB5G&#10;RJcY4xmB1yDG9g3b2+QJ4Wfgfy9ma/lIxM4zembPqMPL1uElaPFyf2Ql2EyXJTfItVqe3GmzuDYw&#10;pLZZbMfrd1+YJZNVeKn9crt1B1TmNkvrV3dQ2Tao4L5+kM2i/JT747XrbRYfvjx3NgvEnrojce13&#10;6ebgjzotiCurw8tz4UWeyIWTy/KlVZ8MxaPRi2k5P/Oz4Hv/AAAA//8DAFBLAwQUAAYACAAAACEA&#10;mvTeROAAAAAIAQAADwAAAGRycy9kb3ducmV2LnhtbEyPwWrCQBCG74W+wzKF3nQTa62J2YhI25MU&#10;qoXibc2OSTA7G7JrEt++01N7Gob/459vsvVoG9Fj52tHCuJpBAKpcKamUsHX4W2yBOGDJqMbR6jg&#10;hh7W+f1dplPjBvrEfh9KwSXkU62gCqFNpfRFhVb7qWuRODu7zurAa1dK0+mBy20jZ1G0kFbXxBcq&#10;3eK2wuKyv1oF74MeNk/xa7+7nLe34+H543sXo1KPD+NmBSLgGP5g+NVndcjZ6eSuZLxoFEwWDCpI&#10;eHCazF4SECfG5vNlDDLP5P8H8h8AAAD//wMAUEsBAi0AFAAGAAgAAAAhALaDOJL+AAAA4QEAABMA&#10;AAAAAAAAAAAAAAAAAAAAAFtDb250ZW50X1R5cGVzXS54bWxQSwECLQAUAAYACAAAACEAOP0h/9YA&#10;AACUAQAACwAAAAAAAAAAAAAAAAAvAQAAX3JlbHMvLnJlbHNQSwECLQAUAAYACAAAACEAw1YhDtUF&#10;AABTLgAADgAAAAAAAAAAAAAAAAAuAgAAZHJzL2Uyb0RvYy54bWxQSwECLQAUAAYACAAAACEAmvTe&#10;ROAAAAAIAQAADwAAAAAAAAAAAAAAAAAvCAAAZHJzL2Rvd25yZXYueG1sUEsFBgAAAAAEAAQA8wAA&#10;ADwJAAAAAA==&#10;">
                <v:rect id="Прямоугольник 15841" o:spid="_x0000_s1149" style="position:absolute;width:58959;height:9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ITbxgAAAN4AAAAPAAAAZHJzL2Rvd25yZXYueG1sRI9Pa8JA&#10;EMXvBb/DMoXe6sZQRaKr+AdB6EWttdchOyah2dmQHTX99q4g9DbDe+83b6bzztXqSm2oPBsY9BNQ&#10;xLm3FRcGjl+b9zGoIMgWa89k4I8CzGe9lylm1t94T9eDFCpCOGRooBRpMq1DXpLD0PcNcdTOvnUo&#10;cW0LbVu8RbirdZokI+2w4nihxIZWJeW/h4uLlPS0sFvZd5/fJ0mWx3Xxk1Y7Y95eu8UElFAn/+Zn&#10;emtj/eH4YwCPd+IMenYHAAD//wMAUEsBAi0AFAAGAAgAAAAhANvh9svuAAAAhQEAABMAAAAAAAAA&#10;AAAAAAAAAAAAAFtDb250ZW50X1R5cGVzXS54bWxQSwECLQAUAAYACAAAACEAWvQsW78AAAAVAQAA&#10;CwAAAAAAAAAAAAAAAAAfAQAAX3JlbHMvLnJlbHNQSwECLQAUAAYACAAAACEANgCE28YAAADeAAAA&#10;DwAAAAAAAAAAAAAAAAAHAgAAZHJzL2Rvd25yZXYueG1sUEsFBgAAAAADAAMAtwAAAPoCAAAAAA==&#10;" fillcolor="#1d4971" strokecolor="#1f4d78 [1604]" strokeweight="1pt"/>
                <v:rect id="Прямоугольник 15842" o:spid="_x0000_s1150" style="position:absolute;left:4953;top:3333;width:48863;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C5AxAAAAN4AAAAPAAAAZHJzL2Rvd25yZXYueG1sRE9La8JA&#10;EL4L/Q/LFLzppsGqpNlIH7Ta3rSP85CdJqGZ2ZDdauyv7wqCt/n4npOvBm7VnnrfODFwM01AkZTO&#10;NlIZ+Hh/nixB+YBisXVCBo7kYVVcjXLMrDvIlva7UKkYIj5DA3UIXaa1L2ti9FPXkUTu2/WMIcK+&#10;0rbHQwznVqdJMteMjcSGGjt6rKn82f2yAX6Th+5znSCn89c/z+XL4qn5MmZ8PdzfgQo0hIv47N7Y&#10;OP92OUvh9E68QRf/AAAA//8DAFBLAQItABQABgAIAAAAIQDb4fbL7gAAAIUBAAATAAAAAAAAAAAA&#10;AAAAAAAAAABbQ29udGVudF9UeXBlc10ueG1sUEsBAi0AFAAGAAgAAAAhAFr0LFu/AAAAFQEAAAsA&#10;AAAAAAAAAAAAAAAAHwEAAF9yZWxzLy5yZWxzUEsBAi0AFAAGAAgAAAAhAIEALkDEAAAA3gAAAA8A&#10;AAAAAAAAAAAAAAAABwIAAGRycy9kb3ducmV2LnhtbFBLBQYAAAAAAwADALcAAAD4AgAAAAA=&#10;" fillcolor="white [3212]" strokecolor="black [3213]" strokeweight="1pt">
                  <v:textbox>
                    <w:txbxContent>
                      <w:p w:rsidR="00BE78F1" w:rsidRPr="00821992" w:rsidRDefault="00BE78F1" w:rsidP="00821992">
                        <w:pPr>
                          <w:jc w:val="center"/>
                          <w:rPr>
                            <w:rFonts w:ascii="Times New Roman Полужирный" w:hAnsi="Times New Roman Полужирный"/>
                            <w:b/>
                            <w:caps/>
                            <w:color w:val="000000" w:themeColor="text1"/>
                            <w:sz w:val="32"/>
                            <w:szCs w:val="32"/>
                            <w:lang w:val="uk-UA"/>
                          </w:rPr>
                        </w:pPr>
                        <w:r w:rsidRPr="00821992">
                          <w:rPr>
                            <w:rFonts w:ascii="Times New Roman Полужирный" w:hAnsi="Times New Roman Полужирный"/>
                            <w:b/>
                            <w:caps/>
                            <w:color w:val="000000" w:themeColor="text1"/>
                            <w:sz w:val="32"/>
                            <w:szCs w:val="32"/>
                            <w:lang w:val="uk-UA"/>
                          </w:rPr>
                          <w:t>Буглов проти України</w:t>
                        </w:r>
                      </w:p>
                    </w:txbxContent>
                  </v:textbox>
                </v:rect>
                <v:shape id="Стрелка вниз 15843" o:spid="_x0000_s1151" type="#_x0000_t67" style="position:absolute;left:14954;top:8858;width:3982;height:5556;rotation:302034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E/bxQAAAN4AAAAPAAAAZHJzL2Rvd25yZXYueG1sRE9La8JA&#10;EL4X/A/LCN7qxketja4iUksqeGiseB2yYxLMzobsNqb/3hUKvc3H95zlujOVaKlxpWUFo2EEgjiz&#10;uuRcwfdx9zwH4TyyxsoyKfglB+tV72mJsbY3/qI29bkIIexiVFB4X8dSuqwgg25oa+LAXWxj0AfY&#10;5FI3eAvhppLjKJpJgyWHhgJr2haUXdMfo+DU4v7182Sub7OzPn6k78nYHRKlBv1uswDhqfP/4j93&#10;osP8l/l0Ao93wg1ydQcAAP//AwBQSwECLQAUAAYACAAAACEA2+H2y+4AAACFAQAAEwAAAAAAAAAA&#10;AAAAAAAAAAAAW0NvbnRlbnRfVHlwZXNdLnhtbFBLAQItABQABgAIAAAAIQBa9CxbvwAAABUBAAAL&#10;AAAAAAAAAAAAAAAAAB8BAABfcmVscy8ucmVsc1BLAQItABQABgAIAAAAIQAk6E/bxQAAAN4AAAAP&#10;AAAAAAAAAAAAAAAAAAcCAABkcnMvZG93bnJldi54bWxQSwUGAAAAAAMAAwC3AAAA+QIAAAAA&#10;" adj="13859" fillcolor="white [3212]" strokecolor="black [3213]" strokeweight="2.75pt"/>
                <v:shape id="Стрелка вниз 15844" o:spid="_x0000_s1152" type="#_x0000_t67" style="position:absolute;left:40862;top:9144;width:3982;height:5556;rotation:-277593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1lxQAAAN4AAAAPAAAAZHJzL2Rvd25yZXYueG1sRE9Na8JA&#10;EL0X+h+WEXrTjdaWGF1FCkILBdEUvA7ZMQlmZ9Ps1KT99d2C0Ns83uesNoNr1JW6UHs2MJ0koIgL&#10;b2suDXzku3EKKgiyxcYzGfimAJv1/d0KM+t7PtD1KKWKIRwyNFCJtJnWoajIYZj4ljhyZ985lAi7&#10;UtsO+xjuGj1LkmftsObYUGFLLxUVl+OXMyD9frHfnX5skafJm3zmp/fWPxrzMBq2S1BCg/yLb+5X&#10;G+c/pfM5/L0Tb9DrXwAAAP//AwBQSwECLQAUAAYACAAAACEA2+H2y+4AAACFAQAAEwAAAAAAAAAA&#10;AAAAAAAAAAAAW0NvbnRlbnRfVHlwZXNdLnhtbFBLAQItABQABgAIAAAAIQBa9CxbvwAAABUBAAAL&#10;AAAAAAAAAAAAAAAAAB8BAABfcmVscy8ucmVsc1BLAQItABQABgAIAAAAIQDphZ1lxQAAAN4AAAAP&#10;AAAAAAAAAAAAAAAAAAcCAABkcnMvZG93bnJldi54bWxQSwUGAAAAAAMAAwC3AAAA+QIAAAAA&#10;" adj="13859" fillcolor="white [3212]" strokecolor="black [3213]" strokeweight="3pt"/>
                <v:rect id="Прямоугольник 15845" o:spid="_x0000_s1153" style="position:absolute;left:3905;top:13906;width:22765;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bY0wwAAAN4AAAAPAAAAZHJzL2Rvd25yZXYueG1sRE9Na8JA&#10;EL0L/odlhN50o1Qr0VVsi1Z7q209D9kxCWZmQ3araX99VxC8zeN9znzZcqXO1PjSiYHhIAFFkjlb&#10;Sm7g63Pdn4LyAcVi5YQM/JKH5aLbmWNq3UU+6LwPuYoh4lM0UIRQp1r7rCBGP3A1SeSOrmEMETa5&#10;tg1eYjhXepQkE81YSmwosKaXgrLT/ocN8Ls8199vCfJosvvznG2eXsuDMQ+9djUDFagNd/HNvbVx&#10;/nj6OIbrO/EGvfgHAAD//wMAUEsBAi0AFAAGAAgAAAAhANvh9svuAAAAhQEAABMAAAAAAAAAAAAA&#10;AAAAAAAAAFtDb250ZW50X1R5cGVzXS54bWxQSwECLQAUAAYACAAAACEAWvQsW78AAAAVAQAACwAA&#10;AAAAAAAAAAAAAAAfAQAAX3JlbHMvLnJlbHNQSwECLQAUAAYACAAAACEADum2NMMAAADeAAAADwAA&#10;AAAAAAAAAAAAAAAHAgAAZHJzL2Rvd25yZXYueG1sUEsFBgAAAAADAAMAtwAAAPcCAAAAAA==&#10;" fillcolor="white [3212]" strokecolor="black [3213]" strokeweight="1pt">
                  <v:textbox>
                    <w:txbxContent>
                      <w:p w:rsidR="00BE78F1" w:rsidRPr="003D0CB0" w:rsidRDefault="00BE78F1" w:rsidP="00821992">
                        <w:pPr>
                          <w:jc w:val="center"/>
                          <w:rPr>
                            <w:b/>
                            <w:color w:val="000000" w:themeColor="text1"/>
                            <w:sz w:val="28"/>
                            <w:szCs w:val="28"/>
                            <w:lang w:val="en-US"/>
                          </w:rPr>
                        </w:pPr>
                        <w:r>
                          <w:rPr>
                            <w:b/>
                            <w:color w:val="000000" w:themeColor="text1"/>
                            <w:sz w:val="28"/>
                            <w:szCs w:val="28"/>
                            <w:lang w:val="uk-UA"/>
                          </w:rPr>
                          <w:t>Констатовані порушення ЄСПЛ</w:t>
                        </w:r>
                        <w:r w:rsidRPr="003D0CB0">
                          <w:rPr>
                            <w:b/>
                            <w:color w:val="000000" w:themeColor="text1"/>
                            <w:sz w:val="28"/>
                            <w:szCs w:val="28"/>
                            <w:lang w:val="en-US"/>
                          </w:rPr>
                          <w:t xml:space="preserve"> </w:t>
                        </w:r>
                      </w:p>
                    </w:txbxContent>
                  </v:textbox>
                </v:rect>
                <v:rect id="Прямоугольник 15846" o:spid="_x0000_s1154" style="position:absolute;left:29813;top:13906;width:24955;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DwwAAAN4AAAAPAAAAZHJzL2Rvd25yZXYueG1sRE9La8JA&#10;EL4L/Q/LCN7qRrExRFfpg7bqTfs4D9kxCc3MhuxW0/76rlDwNh/fc5brnht1os7XTgxMxgkoksLZ&#10;WkoD72/PtxkoH1AsNk7IwA95WK9uBkvMrTvLnk6HUKoYIj5HA1UIba61Lypi9GPXkkTu6DrGEGFX&#10;atvhOYZzo6dJkmrGWmJDhS09VlR8Hb7ZAO/kof14TZCn6fbXc/Eyf6o/jRkN+/sFqEB9uIr/3Rsb&#10;599lsxQu78Qb9OoPAAD//wMAUEsBAi0AFAAGAAgAAAAhANvh9svuAAAAhQEAABMAAAAAAAAAAAAA&#10;AAAAAAAAAFtDb250ZW50X1R5cGVzXS54bWxQSwECLQAUAAYACAAAACEAWvQsW78AAAAVAQAACwAA&#10;AAAAAAAAAAAAAAAfAQAAX3JlbHMvLnJlbHNQSwECLQAUAAYACAAAACEA/jsoQ8MAAADeAAAADwAA&#10;AAAAAAAAAAAAAAAHAgAAZHJzL2Rvd25yZXYueG1sUEsFBgAAAAADAAMAtwAAAPcCAAAAAA==&#10;" fillcolor="white [3212]" strokecolor="black [3213]" strokeweight="1pt">
                  <v:textbox>
                    <w:txbxContent>
                      <w:p w:rsidR="00BE78F1" w:rsidRDefault="00BE78F1" w:rsidP="00821992">
                        <w:pPr>
                          <w:jc w:val="center"/>
                          <w:rPr>
                            <w:b/>
                            <w:color w:val="000000" w:themeColor="text1"/>
                            <w:sz w:val="28"/>
                            <w:szCs w:val="28"/>
                            <w:lang w:val="uk-UA"/>
                          </w:rPr>
                        </w:pPr>
                        <w:r>
                          <w:rPr>
                            <w:b/>
                            <w:color w:val="000000" w:themeColor="text1"/>
                            <w:sz w:val="28"/>
                            <w:szCs w:val="28"/>
                            <w:lang w:val="uk-UA"/>
                          </w:rPr>
                          <w:t>Правова позиція ВП</w:t>
                        </w:r>
                      </w:p>
                      <w:p w:rsidR="00BE78F1" w:rsidRPr="003D0CB0" w:rsidRDefault="00BE78F1" w:rsidP="00821992">
                        <w:pPr>
                          <w:jc w:val="center"/>
                          <w:rPr>
                            <w:b/>
                            <w:color w:val="000000" w:themeColor="text1"/>
                            <w:sz w:val="28"/>
                            <w:szCs w:val="28"/>
                            <w:lang w:val="uk-UA"/>
                          </w:rPr>
                        </w:pPr>
                        <w:r>
                          <w:rPr>
                            <w:b/>
                            <w:color w:val="000000" w:themeColor="text1"/>
                            <w:sz w:val="28"/>
                            <w:szCs w:val="28"/>
                            <w:lang w:val="uk-UA"/>
                          </w:rPr>
                          <w:t>ВС України</w:t>
                        </w:r>
                        <w:r w:rsidRPr="003D0CB0">
                          <w:rPr>
                            <w:b/>
                            <w:color w:val="000000" w:themeColor="text1"/>
                            <w:sz w:val="28"/>
                            <w:szCs w:val="28"/>
                            <w:lang w:val="uk-UA"/>
                          </w:rPr>
                          <w:t xml:space="preserve"> </w:t>
                        </w:r>
                      </w:p>
                    </w:txbxContent>
                  </v:textbox>
                </v:rect>
                <v:rect id="Прямоугольник 15847" o:spid="_x0000_s1155" style="position:absolute;left:4095;top:22955;width:22479;height:65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43YwwAAAN4AAAAPAAAAZHJzL2Rvd25yZXYueG1sRE9La8JA&#10;EL4X/A/LCN7qRqkPoqvYlrbaW23reciOSTAzG7Krxv56VxB6m4/vOfNly5U6UeNLJwYG/QQUSeZs&#10;KbmBn++3xykoH1AsVk7IwIU8LBedhzmm1p3li07bkKsYIj5FA0UIdaq1zwpi9H1Xk0Ru7xrGEGGT&#10;a9vgOYZzpYdJMtaMpcSGAmt6KSg7bI9sgD/luf79SJCH482f5+x98lrujOl129UMVKA2/Ivv7rWN&#10;80fTpwnc3ok36MUVAAD//wMAUEsBAi0AFAAGAAgAAAAhANvh9svuAAAAhQEAABMAAAAAAAAAAAAA&#10;AAAAAAAAAFtDb250ZW50X1R5cGVzXS54bWxQSwECLQAUAAYACAAAACEAWvQsW78AAAAVAQAACwAA&#10;AAAAAAAAAAAAAAAfAQAAX3JlbHMvLnJlbHNQSwECLQAUAAYACAAAACEAkXeN2MMAAADeAAAADwAA&#10;AAAAAAAAAAAAAAAHAgAAZHJzL2Rvd25yZXYueG1sUEsFBgAAAAADAAMAtwAAAPcCAAAAAA==&#10;" fillcolor="white [3212]" strokecolor="black [3213]" strokeweight="1pt">
                  <v:textbox>
                    <w:txbxContent>
                      <w:p w:rsidR="00BE78F1" w:rsidRPr="00821992" w:rsidRDefault="00BE78F1" w:rsidP="00821992">
                        <w:pPr>
                          <w:contextualSpacing/>
                          <w:rPr>
                            <w:b/>
                            <w:color w:val="000000" w:themeColor="text1"/>
                            <w:sz w:val="28"/>
                            <w:szCs w:val="28"/>
                          </w:rPr>
                        </w:pPr>
                        <w:r w:rsidRPr="003D0CB0">
                          <w:rPr>
                            <w:b/>
                            <w:color w:val="000000" w:themeColor="text1"/>
                            <w:sz w:val="28"/>
                            <w:szCs w:val="28"/>
                            <w:lang w:val="uk-UA"/>
                          </w:rPr>
                          <w:t xml:space="preserve"> </w:t>
                        </w:r>
                        <w:r w:rsidRPr="00821992">
                          <w:rPr>
                            <w:b/>
                            <w:color w:val="000000" w:themeColor="text1"/>
                            <w:sz w:val="28"/>
                            <w:szCs w:val="28"/>
                          </w:rPr>
                          <w:t>Статті 3 Конвенції у зв’язку з:</w:t>
                        </w:r>
                      </w:p>
                      <w:p w:rsidR="00BE78F1" w:rsidRPr="00821992" w:rsidRDefault="00BE78F1" w:rsidP="00385533">
                        <w:pPr>
                          <w:pStyle w:val="a8"/>
                          <w:numPr>
                            <w:ilvl w:val="0"/>
                            <w:numId w:val="11"/>
                          </w:numPr>
                          <w:spacing w:after="0" w:line="240" w:lineRule="auto"/>
                          <w:ind w:left="426"/>
                          <w:jc w:val="both"/>
                          <w:rPr>
                            <w:rFonts w:ascii="Times New Roman" w:hAnsi="Times New Roman"/>
                            <w:color w:val="000000" w:themeColor="text1"/>
                            <w:sz w:val="28"/>
                            <w:szCs w:val="28"/>
                          </w:rPr>
                        </w:pPr>
                        <w:r w:rsidRPr="00821992">
                          <w:rPr>
                            <w:rFonts w:ascii="Times New Roman" w:hAnsi="Times New Roman"/>
                            <w:color w:val="000000" w:themeColor="text1"/>
                            <w:sz w:val="28"/>
                            <w:szCs w:val="28"/>
                          </w:rPr>
                          <w:t>жорстоким</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поводженням</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під</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час</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перебування</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під вартою;</w:t>
                        </w:r>
                      </w:p>
                      <w:p w:rsidR="00BE78F1" w:rsidRPr="00821992" w:rsidRDefault="00BE78F1" w:rsidP="00385533">
                        <w:pPr>
                          <w:pStyle w:val="a8"/>
                          <w:numPr>
                            <w:ilvl w:val="0"/>
                            <w:numId w:val="11"/>
                          </w:numPr>
                          <w:spacing w:after="0" w:line="240" w:lineRule="auto"/>
                          <w:ind w:left="426"/>
                          <w:jc w:val="both"/>
                          <w:rPr>
                            <w:rFonts w:ascii="Times New Roman" w:hAnsi="Times New Roman"/>
                            <w:color w:val="000000" w:themeColor="text1"/>
                            <w:sz w:val="28"/>
                            <w:szCs w:val="28"/>
                          </w:rPr>
                        </w:pPr>
                        <w:r w:rsidRPr="00821992">
                          <w:rPr>
                            <w:rFonts w:ascii="Times New Roman" w:hAnsi="Times New Roman"/>
                            <w:color w:val="000000" w:themeColor="text1"/>
                            <w:sz w:val="28"/>
                            <w:szCs w:val="28"/>
                          </w:rPr>
                          <w:t>умови тримання</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в СІЗО</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становили таке, щопринижує</w:t>
                        </w:r>
                        <w:r>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гідність,</w:t>
                        </w:r>
                        <w:r>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поводження.</w:t>
                        </w:r>
                      </w:p>
                      <w:p w:rsidR="00BE78F1" w:rsidRPr="00821992" w:rsidRDefault="00BE78F1" w:rsidP="00821992">
                        <w:pPr>
                          <w:contextualSpacing/>
                          <w:rPr>
                            <w:b/>
                            <w:color w:val="000000" w:themeColor="text1"/>
                            <w:sz w:val="28"/>
                            <w:szCs w:val="28"/>
                          </w:rPr>
                        </w:pPr>
                        <w:r w:rsidRPr="00821992">
                          <w:rPr>
                            <w:b/>
                            <w:color w:val="000000" w:themeColor="text1"/>
                            <w:sz w:val="28"/>
                            <w:szCs w:val="28"/>
                          </w:rPr>
                          <w:t>Пункту</w:t>
                        </w:r>
                        <w:r w:rsidRPr="00821992">
                          <w:rPr>
                            <w:b/>
                            <w:color w:val="000000" w:themeColor="text1"/>
                            <w:sz w:val="28"/>
                            <w:szCs w:val="28"/>
                            <w:lang w:val="uk-UA"/>
                          </w:rPr>
                          <w:t xml:space="preserve"> </w:t>
                        </w:r>
                        <w:r w:rsidRPr="00821992">
                          <w:rPr>
                            <w:b/>
                            <w:color w:val="000000" w:themeColor="text1"/>
                            <w:sz w:val="28"/>
                            <w:szCs w:val="28"/>
                          </w:rPr>
                          <w:t>3</w:t>
                        </w:r>
                        <w:r w:rsidRPr="00821992">
                          <w:rPr>
                            <w:b/>
                            <w:color w:val="000000" w:themeColor="text1"/>
                            <w:sz w:val="28"/>
                            <w:szCs w:val="28"/>
                            <w:lang w:val="uk-UA"/>
                          </w:rPr>
                          <w:t xml:space="preserve"> </w:t>
                        </w:r>
                        <w:r w:rsidRPr="00821992">
                          <w:rPr>
                            <w:b/>
                            <w:color w:val="000000" w:themeColor="text1"/>
                            <w:sz w:val="28"/>
                            <w:szCs w:val="28"/>
                          </w:rPr>
                          <w:t>статті</w:t>
                        </w:r>
                        <w:r w:rsidRPr="00821992">
                          <w:rPr>
                            <w:b/>
                            <w:color w:val="000000" w:themeColor="text1"/>
                            <w:sz w:val="28"/>
                            <w:szCs w:val="28"/>
                            <w:lang w:val="uk-UA"/>
                          </w:rPr>
                          <w:t xml:space="preserve"> </w:t>
                        </w:r>
                        <w:r w:rsidRPr="00821992">
                          <w:rPr>
                            <w:b/>
                            <w:color w:val="000000" w:themeColor="text1"/>
                            <w:sz w:val="28"/>
                            <w:szCs w:val="28"/>
                          </w:rPr>
                          <w:t>5</w:t>
                        </w:r>
                        <w:r w:rsidRPr="00821992">
                          <w:rPr>
                            <w:b/>
                            <w:color w:val="000000" w:themeColor="text1"/>
                            <w:sz w:val="28"/>
                            <w:szCs w:val="28"/>
                            <w:lang w:val="uk-UA"/>
                          </w:rPr>
                          <w:t xml:space="preserve"> </w:t>
                        </w:r>
                        <w:r w:rsidRPr="00821992">
                          <w:rPr>
                            <w:b/>
                            <w:color w:val="000000" w:themeColor="text1"/>
                            <w:sz w:val="28"/>
                            <w:szCs w:val="28"/>
                          </w:rPr>
                          <w:t>Конвенції:</w:t>
                        </w:r>
                      </w:p>
                      <w:p w:rsidR="00BE78F1" w:rsidRPr="00821992" w:rsidRDefault="00BE78F1" w:rsidP="00385533">
                        <w:pPr>
                          <w:pStyle w:val="a8"/>
                          <w:numPr>
                            <w:ilvl w:val="0"/>
                            <w:numId w:val="12"/>
                          </w:numPr>
                          <w:spacing w:after="0" w:line="240" w:lineRule="auto"/>
                          <w:ind w:left="426"/>
                          <w:jc w:val="both"/>
                          <w:rPr>
                            <w:rFonts w:ascii="Times New Roman" w:hAnsi="Times New Roman"/>
                            <w:color w:val="000000" w:themeColor="text1"/>
                            <w:sz w:val="28"/>
                            <w:szCs w:val="28"/>
                          </w:rPr>
                        </w:pPr>
                        <w:r w:rsidRPr="00821992">
                          <w:rPr>
                            <w:rFonts w:ascii="Times New Roman" w:hAnsi="Times New Roman"/>
                            <w:color w:val="000000" w:themeColor="text1"/>
                            <w:sz w:val="28"/>
                            <w:szCs w:val="28"/>
                          </w:rPr>
                          <w:t>суд</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не</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вказав</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причин</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продовження</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тримання</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під</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вартою;</w:t>
                        </w:r>
                      </w:p>
                      <w:p w:rsidR="00BE78F1" w:rsidRPr="00821992" w:rsidRDefault="00BE78F1" w:rsidP="00821992">
                        <w:pPr>
                          <w:ind w:left="426"/>
                          <w:contextualSpacing/>
                          <w:rPr>
                            <w:b/>
                            <w:color w:val="000000" w:themeColor="text1"/>
                            <w:sz w:val="28"/>
                            <w:szCs w:val="28"/>
                          </w:rPr>
                        </w:pPr>
                        <w:r w:rsidRPr="00821992">
                          <w:rPr>
                            <w:b/>
                            <w:color w:val="000000" w:themeColor="text1"/>
                            <w:sz w:val="28"/>
                            <w:szCs w:val="28"/>
                          </w:rPr>
                          <w:t>Статті</w:t>
                        </w:r>
                        <w:r w:rsidRPr="00821992">
                          <w:rPr>
                            <w:b/>
                            <w:color w:val="000000" w:themeColor="text1"/>
                            <w:sz w:val="28"/>
                            <w:szCs w:val="28"/>
                            <w:lang w:val="uk-UA"/>
                          </w:rPr>
                          <w:t xml:space="preserve"> </w:t>
                        </w:r>
                        <w:r w:rsidRPr="00821992">
                          <w:rPr>
                            <w:b/>
                            <w:color w:val="000000" w:themeColor="text1"/>
                            <w:sz w:val="28"/>
                            <w:szCs w:val="28"/>
                          </w:rPr>
                          <w:t>8</w:t>
                        </w:r>
                        <w:r w:rsidRPr="00821992">
                          <w:rPr>
                            <w:b/>
                            <w:color w:val="000000" w:themeColor="text1"/>
                            <w:sz w:val="28"/>
                            <w:szCs w:val="28"/>
                            <w:lang w:val="uk-UA"/>
                          </w:rPr>
                          <w:t xml:space="preserve"> </w:t>
                        </w:r>
                        <w:r w:rsidRPr="00821992">
                          <w:rPr>
                            <w:b/>
                            <w:color w:val="000000" w:themeColor="text1"/>
                            <w:sz w:val="28"/>
                            <w:szCs w:val="28"/>
                          </w:rPr>
                          <w:t>Конвенції:</w:t>
                        </w:r>
                      </w:p>
                      <w:p w:rsidR="00BE78F1" w:rsidRDefault="00BE78F1" w:rsidP="00385533">
                        <w:pPr>
                          <w:pStyle w:val="a8"/>
                          <w:numPr>
                            <w:ilvl w:val="0"/>
                            <w:numId w:val="12"/>
                          </w:numPr>
                          <w:spacing w:after="0" w:line="240" w:lineRule="auto"/>
                          <w:ind w:left="426"/>
                          <w:jc w:val="both"/>
                          <w:rPr>
                            <w:rFonts w:ascii="Times New Roman" w:hAnsi="Times New Roman"/>
                            <w:color w:val="000000" w:themeColor="text1"/>
                            <w:sz w:val="28"/>
                            <w:szCs w:val="28"/>
                          </w:rPr>
                        </w:pPr>
                        <w:r w:rsidRPr="00821992">
                          <w:rPr>
                            <w:rFonts w:ascii="Times New Roman" w:hAnsi="Times New Roman"/>
                            <w:color w:val="000000" w:themeColor="text1"/>
                            <w:sz w:val="28"/>
                            <w:szCs w:val="28"/>
                          </w:rPr>
                          <w:t>відсутність</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підстав</w:t>
                        </w:r>
                        <w:r w:rsidRPr="00821992">
                          <w:rPr>
                            <w:rFonts w:ascii="Times New Roman" w:hAnsi="Times New Roman"/>
                            <w:color w:val="000000" w:themeColor="text1"/>
                            <w:sz w:val="28"/>
                            <w:szCs w:val="28"/>
                            <w:lang w:val="uk-UA"/>
                          </w:rPr>
                          <w:t xml:space="preserve"> </w:t>
                        </w:r>
                        <w:proofErr w:type="gramStart"/>
                        <w:r w:rsidRPr="00821992">
                          <w:rPr>
                            <w:rFonts w:ascii="Times New Roman" w:hAnsi="Times New Roman"/>
                            <w:color w:val="000000" w:themeColor="text1"/>
                            <w:sz w:val="28"/>
                            <w:szCs w:val="28"/>
                          </w:rPr>
                          <w:t>для</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перегляду</w:t>
                        </w:r>
                        <w:proofErr w:type="gramEnd"/>
                      </w:p>
                      <w:p w:rsidR="00BE78F1" w:rsidRDefault="00BE78F1" w:rsidP="00821992">
                        <w:pPr>
                          <w:pStyle w:val="a8"/>
                          <w:spacing w:after="0" w:line="240" w:lineRule="auto"/>
                          <w:ind w:left="426"/>
                          <w:jc w:val="both"/>
                          <w:rPr>
                            <w:rFonts w:ascii="Times New Roman" w:hAnsi="Times New Roman"/>
                            <w:color w:val="000000" w:themeColor="text1"/>
                            <w:sz w:val="28"/>
                            <w:szCs w:val="28"/>
                          </w:rPr>
                        </w:pPr>
                        <w:r w:rsidRPr="00821992">
                          <w:rPr>
                            <w:rFonts w:ascii="Times New Roman" w:hAnsi="Times New Roman"/>
                            <w:color w:val="000000" w:themeColor="text1"/>
                            <w:sz w:val="28"/>
                            <w:szCs w:val="28"/>
                          </w:rPr>
                          <w:t>кореспонденції,</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недотримання</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вимог</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щодо</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конфіденційності;</w:t>
                        </w:r>
                      </w:p>
                      <w:p w:rsidR="00BE78F1" w:rsidRPr="00821992" w:rsidRDefault="00BE78F1" w:rsidP="00385533">
                        <w:pPr>
                          <w:pStyle w:val="a8"/>
                          <w:numPr>
                            <w:ilvl w:val="0"/>
                            <w:numId w:val="12"/>
                          </w:numPr>
                          <w:spacing w:after="0" w:line="240" w:lineRule="auto"/>
                          <w:ind w:left="426"/>
                          <w:jc w:val="both"/>
                          <w:rPr>
                            <w:rFonts w:ascii="Times New Roman" w:hAnsi="Times New Roman"/>
                            <w:color w:val="000000" w:themeColor="text1"/>
                            <w:sz w:val="28"/>
                            <w:szCs w:val="28"/>
                          </w:rPr>
                        </w:pPr>
                        <w:r w:rsidRPr="00821992">
                          <w:rPr>
                            <w:rFonts w:ascii="Times New Roman" w:hAnsi="Times New Roman"/>
                            <w:color w:val="000000" w:themeColor="text1"/>
                            <w:sz w:val="28"/>
                            <w:szCs w:val="28"/>
                            <w:lang w:val="uk-UA"/>
                          </w:rPr>
                          <w:t>з</w:t>
                        </w:r>
                        <w:r w:rsidRPr="00821992">
                          <w:rPr>
                            <w:rFonts w:ascii="Times New Roman" w:hAnsi="Times New Roman"/>
                            <w:color w:val="000000" w:themeColor="text1"/>
                            <w:sz w:val="28"/>
                            <w:szCs w:val="28"/>
                          </w:rPr>
                          <w:t>астосування</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непропорційно</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суворого</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заходу</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дисциплінарного</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стягнення</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за</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порушення</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порядку</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надсилання</w:t>
                        </w:r>
                        <w:r w:rsidRPr="00821992">
                          <w:rPr>
                            <w:color w:val="000000" w:themeColor="text1"/>
                            <w:sz w:val="24"/>
                            <w:szCs w:val="24"/>
                            <w:lang w:val="uk-UA"/>
                          </w:rPr>
                          <w:t xml:space="preserve"> </w:t>
                        </w:r>
                        <w:r w:rsidRPr="00821992">
                          <w:rPr>
                            <w:rFonts w:ascii="Times New Roman" w:hAnsi="Times New Roman"/>
                            <w:color w:val="000000" w:themeColor="text1"/>
                            <w:sz w:val="28"/>
                            <w:szCs w:val="28"/>
                          </w:rPr>
                          <w:t>кореспонденції</w:t>
                        </w:r>
                      </w:p>
                      <w:p w:rsidR="00BE78F1" w:rsidRPr="00821992" w:rsidRDefault="00BE78F1" w:rsidP="00821992">
                        <w:pPr>
                          <w:jc w:val="center"/>
                          <w:rPr>
                            <w:b/>
                            <w:color w:val="000000" w:themeColor="text1"/>
                            <w:sz w:val="28"/>
                            <w:szCs w:val="28"/>
                          </w:rPr>
                        </w:pPr>
                      </w:p>
                    </w:txbxContent>
                  </v:textbox>
                </v:rect>
                <v:shape id="Стрелка вправо 15848" o:spid="_x0000_s1156" type="#_x0000_t13" style="position:absolute;left:21907;top:20669;width:6096;height:38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EoaxwAAAN4AAAAPAAAAZHJzL2Rvd25yZXYueG1sRI9BS8NA&#10;EIXvgv9hGcGb3TSohNhtKaVCDyKYevA4ZMdsmuxs3F3b+O+dg+BthvfmvW9Wm9mP6kwx9YENLBcF&#10;KOI22J47A+/H57sKVMrIFsfAZOCHEmzW11crrG248Budm9wpCeFUowGX81RrnVpHHtMiTMSifYbo&#10;McsaO20jXiTcj7osikftsWdpcDjRzlE7NN/ewH53mKp+OL3Gj9OXHV7c0JTl3pjbm3n7BCrTnP/N&#10;f9cHK/gP1b3wyjsyg17/AgAA//8DAFBLAQItABQABgAIAAAAIQDb4fbL7gAAAIUBAAATAAAAAAAA&#10;AAAAAAAAAAAAAABbQ29udGVudF9UeXBlc10ueG1sUEsBAi0AFAAGAAgAAAAhAFr0LFu/AAAAFQEA&#10;AAsAAAAAAAAAAAAAAAAAHwEAAF9yZWxzLy5yZWxzUEsBAi0AFAAGAAgAAAAhANnAShrHAAAA3gAA&#10;AA8AAAAAAAAAAAAAAAAABwIAAGRycy9kb3ducmV2LnhtbFBLBQYAAAAAAwADALcAAAD7AgAAAAA=&#10;" adj="14861" fillcolor="white [3212]" strokecolor="black [3213]" strokeweight="2.25pt"/>
                <v:rect id="Прямоугольник 15849" o:spid="_x0000_s1157" style="position:absolute;left:29527;top:22955;width:25337;height:34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LwxxAAAAN4AAAAPAAAAZHJzL2Rvd25yZXYueG1sRE9NT8JA&#10;EL2b+B82Y+JNthLBWlgIaBTkJgrnSXdoGzuzTXeFyq9nSUi4zcv7nPG041rtqfWVEwOPvQQUSe5s&#10;JYWBn+/3hxSUDygWaydk4J88TCe3N2PMrDvIF+3XoVAxRHyGBsoQmkxrn5fE6HuuIYnczrWMIcK2&#10;0LbFQwznWveTZKgZK4kNJTb0WlL+u/5jA7ySebNZJMj94efRc/7x/FZtjbm/62YjUIG6cBVf3Esb&#10;5w/Spxc4vxNv0JMTAAAA//8DAFBLAQItABQABgAIAAAAIQDb4fbL7gAAAIUBAAATAAAAAAAAAAAA&#10;AAAAAAAAAABbQ29udGVudF9UeXBlc10ueG1sUEsBAi0AFAAGAAgAAAAhAFr0LFu/AAAAFQEAAAsA&#10;AAAAAAAAAAAAAAAAHwEAAF9yZWxzLy5yZWxzUEsBAi0AFAAGAAgAAAAhAI+kvDHEAAAA3gAAAA8A&#10;AAAAAAAAAAAAAAAABwIAAGRycy9kb3ducmV2LnhtbFBLBQYAAAAAAwADALcAAAD4AgAAAAA=&#10;" fillcolor="white [3212]" strokecolor="black [3213]" strokeweight="1pt">
                  <v:textbox>
                    <w:txbxContent>
                      <w:p w:rsidR="00BE78F1" w:rsidRPr="00821992" w:rsidRDefault="00BE78F1" w:rsidP="00821992">
                        <w:pPr>
                          <w:spacing w:line="276" w:lineRule="auto"/>
                          <w:contextualSpacing/>
                          <w:rPr>
                            <w:color w:val="000000" w:themeColor="text1"/>
                            <w:sz w:val="28"/>
                            <w:szCs w:val="28"/>
                          </w:rPr>
                        </w:pPr>
                        <w:r w:rsidRPr="00821992">
                          <w:rPr>
                            <w:b/>
                            <w:color w:val="000000" w:themeColor="text1"/>
                            <w:sz w:val="28"/>
                            <w:szCs w:val="28"/>
                          </w:rPr>
                          <w:t>повторний розгляд</w:t>
                        </w:r>
                        <w:r w:rsidRPr="00821992">
                          <w:rPr>
                            <w:color w:val="000000" w:themeColor="text1"/>
                            <w:sz w:val="28"/>
                            <w:szCs w:val="28"/>
                          </w:rPr>
                          <w:t xml:space="preserve"> цієї справи </w:t>
                        </w:r>
                        <w:r w:rsidRPr="00821992">
                          <w:rPr>
                            <w:b/>
                            <w:color w:val="000000" w:themeColor="text1"/>
                            <w:sz w:val="28"/>
                            <w:szCs w:val="28"/>
                          </w:rPr>
                          <w:t>не може</w:t>
                        </w:r>
                        <w:r w:rsidRPr="00821992">
                          <w:rPr>
                            <w:b/>
                            <w:color w:val="000000" w:themeColor="text1"/>
                            <w:sz w:val="28"/>
                            <w:szCs w:val="28"/>
                            <w:lang w:val="uk-UA"/>
                          </w:rPr>
                          <w:t xml:space="preserve"> </w:t>
                        </w:r>
                        <w:r w:rsidRPr="00821992">
                          <w:rPr>
                            <w:b/>
                            <w:color w:val="000000" w:themeColor="text1"/>
                            <w:sz w:val="28"/>
                            <w:szCs w:val="28"/>
                          </w:rPr>
                          <w:t>бути</w:t>
                        </w:r>
                        <w:r w:rsidRPr="00821992">
                          <w:rPr>
                            <w:b/>
                            <w:color w:val="000000" w:themeColor="text1"/>
                            <w:sz w:val="28"/>
                            <w:szCs w:val="28"/>
                            <w:lang w:val="uk-UA"/>
                          </w:rPr>
                          <w:t xml:space="preserve"> </w:t>
                        </w:r>
                        <w:r w:rsidRPr="00821992">
                          <w:rPr>
                            <w:b/>
                            <w:color w:val="000000" w:themeColor="text1"/>
                            <w:sz w:val="28"/>
                            <w:szCs w:val="28"/>
                          </w:rPr>
                          <w:t>адекватним</w:t>
                        </w:r>
                        <w:r w:rsidRPr="00821992">
                          <w:rPr>
                            <w:b/>
                            <w:color w:val="000000" w:themeColor="text1"/>
                            <w:sz w:val="28"/>
                            <w:szCs w:val="28"/>
                            <w:lang w:val="uk-UA"/>
                          </w:rPr>
                          <w:t xml:space="preserve"> </w:t>
                        </w:r>
                        <w:r w:rsidRPr="00821992">
                          <w:rPr>
                            <w:b/>
                            <w:color w:val="000000" w:themeColor="text1"/>
                            <w:sz w:val="28"/>
                            <w:szCs w:val="28"/>
                          </w:rPr>
                          <w:t>способом</w:t>
                        </w:r>
                        <w:r w:rsidRPr="00821992">
                          <w:rPr>
                            <w:b/>
                            <w:color w:val="000000" w:themeColor="text1"/>
                            <w:sz w:val="28"/>
                            <w:szCs w:val="28"/>
                            <w:lang w:val="uk-UA"/>
                          </w:rPr>
                          <w:t xml:space="preserve"> </w:t>
                        </w:r>
                        <w:r w:rsidRPr="00821992">
                          <w:rPr>
                            <w:b/>
                            <w:color w:val="000000" w:themeColor="text1"/>
                            <w:sz w:val="28"/>
                            <w:szCs w:val="28"/>
                          </w:rPr>
                          <w:t>поновлення</w:t>
                        </w:r>
                        <w:r w:rsidRPr="00821992">
                          <w:rPr>
                            <w:b/>
                            <w:color w:val="000000" w:themeColor="text1"/>
                            <w:sz w:val="28"/>
                            <w:szCs w:val="28"/>
                            <w:lang w:val="uk-UA"/>
                          </w:rPr>
                          <w:t xml:space="preserve"> </w:t>
                        </w:r>
                        <w:r w:rsidRPr="00821992">
                          <w:rPr>
                            <w:b/>
                            <w:color w:val="000000" w:themeColor="text1"/>
                            <w:sz w:val="28"/>
                            <w:szCs w:val="28"/>
                          </w:rPr>
                          <w:t>прав</w:t>
                        </w:r>
                        <w:r w:rsidRPr="00821992">
                          <w:rPr>
                            <w:b/>
                            <w:color w:val="000000" w:themeColor="text1"/>
                            <w:sz w:val="28"/>
                            <w:szCs w:val="28"/>
                            <w:lang w:val="uk-UA"/>
                          </w:rPr>
                          <w:t xml:space="preserve"> </w:t>
                        </w:r>
                        <w:r w:rsidRPr="00821992">
                          <w:rPr>
                            <w:b/>
                            <w:color w:val="000000" w:themeColor="text1"/>
                            <w:sz w:val="28"/>
                            <w:szCs w:val="28"/>
                          </w:rPr>
                          <w:t>заявника</w:t>
                        </w:r>
                        <w:r w:rsidRPr="00821992">
                          <w:rPr>
                            <w:color w:val="000000" w:themeColor="text1"/>
                            <w:sz w:val="28"/>
                            <w:szCs w:val="28"/>
                          </w:rPr>
                          <w:t>,</w:t>
                        </w:r>
                        <w:r w:rsidRPr="00821992">
                          <w:rPr>
                            <w:color w:val="000000" w:themeColor="text1"/>
                            <w:sz w:val="28"/>
                            <w:szCs w:val="28"/>
                            <w:lang w:val="uk-UA"/>
                          </w:rPr>
                          <w:t xml:space="preserve"> </w:t>
                        </w:r>
                        <w:r w:rsidRPr="00821992">
                          <w:rPr>
                            <w:color w:val="000000" w:themeColor="text1"/>
                            <w:sz w:val="28"/>
                            <w:szCs w:val="28"/>
                          </w:rPr>
                          <w:t>порушення яких визнано рішенням</w:t>
                        </w:r>
                        <w:r w:rsidRPr="00821992">
                          <w:rPr>
                            <w:color w:val="000000" w:themeColor="text1"/>
                            <w:sz w:val="28"/>
                            <w:szCs w:val="28"/>
                            <w:lang w:val="uk-UA"/>
                          </w:rPr>
                          <w:t xml:space="preserve"> </w:t>
                        </w:r>
                        <w:r w:rsidRPr="00821992">
                          <w:rPr>
                            <w:color w:val="000000" w:themeColor="text1"/>
                            <w:sz w:val="28"/>
                            <w:szCs w:val="28"/>
                          </w:rPr>
                          <w:t>ЄСПЛ,</w:t>
                        </w:r>
                        <w:r w:rsidRPr="00821992">
                          <w:rPr>
                            <w:color w:val="000000" w:themeColor="text1"/>
                            <w:sz w:val="28"/>
                            <w:szCs w:val="28"/>
                            <w:lang w:val="uk-UA"/>
                          </w:rPr>
                          <w:t xml:space="preserve"> </w:t>
                        </w:r>
                        <w:r w:rsidRPr="00821992">
                          <w:rPr>
                            <w:color w:val="000000" w:themeColor="text1"/>
                            <w:sz w:val="28"/>
                            <w:szCs w:val="28"/>
                          </w:rPr>
                          <w:t>оскільки</w:t>
                        </w:r>
                        <w:r w:rsidRPr="00821992">
                          <w:rPr>
                            <w:color w:val="000000" w:themeColor="text1"/>
                            <w:sz w:val="28"/>
                            <w:szCs w:val="28"/>
                            <w:lang w:val="uk-UA"/>
                          </w:rPr>
                          <w:t xml:space="preserve"> </w:t>
                        </w:r>
                        <w:r w:rsidRPr="00821992">
                          <w:rPr>
                            <w:color w:val="000000" w:themeColor="text1"/>
                            <w:sz w:val="28"/>
                            <w:szCs w:val="28"/>
                          </w:rPr>
                          <w:t>такі</w:t>
                        </w:r>
                        <w:r w:rsidRPr="00821992">
                          <w:rPr>
                            <w:color w:val="000000" w:themeColor="text1"/>
                            <w:sz w:val="28"/>
                            <w:szCs w:val="28"/>
                            <w:lang w:val="uk-UA"/>
                          </w:rPr>
                          <w:t xml:space="preserve"> </w:t>
                        </w:r>
                        <w:r w:rsidRPr="00821992">
                          <w:rPr>
                            <w:color w:val="000000" w:themeColor="text1"/>
                            <w:sz w:val="28"/>
                            <w:szCs w:val="28"/>
                          </w:rPr>
                          <w:t>порушення</w:t>
                        </w:r>
                        <w:r w:rsidRPr="00821992">
                          <w:rPr>
                            <w:color w:val="000000" w:themeColor="text1"/>
                            <w:sz w:val="28"/>
                            <w:szCs w:val="28"/>
                            <w:lang w:val="uk-UA"/>
                          </w:rPr>
                          <w:t xml:space="preserve"> </w:t>
                        </w:r>
                        <w:r w:rsidRPr="00821992">
                          <w:rPr>
                            <w:color w:val="000000" w:themeColor="text1"/>
                            <w:sz w:val="28"/>
                            <w:szCs w:val="28"/>
                          </w:rPr>
                          <w:t>не</w:t>
                        </w:r>
                        <w:r w:rsidRPr="00821992">
                          <w:rPr>
                            <w:color w:val="000000" w:themeColor="text1"/>
                            <w:sz w:val="28"/>
                            <w:szCs w:val="28"/>
                            <w:lang w:val="uk-UA"/>
                          </w:rPr>
                          <w:t xml:space="preserve"> </w:t>
                        </w:r>
                        <w:r w:rsidRPr="00821992">
                          <w:rPr>
                            <w:color w:val="000000" w:themeColor="text1"/>
                            <w:sz w:val="28"/>
                            <w:szCs w:val="28"/>
                          </w:rPr>
                          <w:t>є</w:t>
                        </w:r>
                        <w:r w:rsidRPr="00821992">
                          <w:rPr>
                            <w:color w:val="000000" w:themeColor="text1"/>
                            <w:sz w:val="28"/>
                            <w:szCs w:val="28"/>
                            <w:lang w:val="uk-UA"/>
                          </w:rPr>
                          <w:t xml:space="preserve"> </w:t>
                        </w:r>
                        <w:r w:rsidRPr="00821992">
                          <w:rPr>
                            <w:color w:val="000000" w:themeColor="text1"/>
                            <w:sz w:val="28"/>
                            <w:szCs w:val="28"/>
                          </w:rPr>
                          <w:t>наслідком</w:t>
                        </w:r>
                        <w:r w:rsidRPr="00821992">
                          <w:rPr>
                            <w:color w:val="000000" w:themeColor="text1"/>
                            <w:sz w:val="28"/>
                            <w:szCs w:val="28"/>
                            <w:lang w:val="uk-UA"/>
                          </w:rPr>
                          <w:t xml:space="preserve"> </w:t>
                        </w:r>
                        <w:r w:rsidRPr="00821992">
                          <w:rPr>
                            <w:color w:val="000000" w:themeColor="text1"/>
                            <w:sz w:val="28"/>
                            <w:szCs w:val="28"/>
                          </w:rPr>
                          <w:t>судових</w:t>
                        </w:r>
                        <w:r w:rsidRPr="00821992">
                          <w:rPr>
                            <w:color w:val="000000" w:themeColor="text1"/>
                            <w:sz w:val="28"/>
                            <w:szCs w:val="28"/>
                            <w:lang w:val="uk-UA"/>
                          </w:rPr>
                          <w:t xml:space="preserve"> </w:t>
                        </w:r>
                        <w:r w:rsidRPr="00821992">
                          <w:rPr>
                            <w:color w:val="000000" w:themeColor="text1"/>
                            <w:sz w:val="28"/>
                            <w:szCs w:val="28"/>
                          </w:rPr>
                          <w:t>рішень,</w:t>
                        </w:r>
                        <w:r w:rsidRPr="00821992">
                          <w:rPr>
                            <w:color w:val="000000" w:themeColor="text1"/>
                            <w:sz w:val="28"/>
                            <w:szCs w:val="28"/>
                            <w:lang w:val="uk-UA"/>
                          </w:rPr>
                          <w:t xml:space="preserve"> </w:t>
                        </w:r>
                        <w:r w:rsidRPr="00821992">
                          <w:rPr>
                            <w:color w:val="000000" w:themeColor="text1"/>
                            <w:sz w:val="28"/>
                            <w:szCs w:val="28"/>
                          </w:rPr>
                          <w:t>ухвалених</w:t>
                        </w:r>
                        <w:r w:rsidRPr="00821992">
                          <w:rPr>
                            <w:color w:val="000000" w:themeColor="text1"/>
                            <w:sz w:val="28"/>
                            <w:szCs w:val="28"/>
                            <w:lang w:val="uk-UA"/>
                          </w:rPr>
                          <w:t xml:space="preserve"> </w:t>
                        </w:r>
                        <w:r w:rsidRPr="00821992">
                          <w:rPr>
                            <w:color w:val="000000" w:themeColor="text1"/>
                            <w:sz w:val="28"/>
                            <w:szCs w:val="28"/>
                          </w:rPr>
                          <w:t>на</w:t>
                        </w:r>
                        <w:r w:rsidRPr="00821992">
                          <w:rPr>
                            <w:color w:val="000000" w:themeColor="text1"/>
                            <w:sz w:val="28"/>
                            <w:szCs w:val="28"/>
                            <w:lang w:val="uk-UA"/>
                          </w:rPr>
                          <w:t xml:space="preserve"> </w:t>
                        </w:r>
                        <w:r w:rsidRPr="00821992">
                          <w:rPr>
                            <w:color w:val="000000" w:themeColor="text1"/>
                            <w:sz w:val="28"/>
                            <w:szCs w:val="28"/>
                          </w:rPr>
                          <w:t>національному</w:t>
                        </w:r>
                        <w:r w:rsidRPr="00821992">
                          <w:rPr>
                            <w:color w:val="000000" w:themeColor="text1"/>
                            <w:sz w:val="28"/>
                            <w:szCs w:val="28"/>
                            <w:lang w:val="uk-UA"/>
                          </w:rPr>
                          <w:t xml:space="preserve"> </w:t>
                        </w:r>
                        <w:r w:rsidRPr="00821992">
                          <w:rPr>
                            <w:color w:val="000000" w:themeColor="text1"/>
                            <w:sz w:val="28"/>
                            <w:szCs w:val="28"/>
                          </w:rPr>
                          <w:t>рівні</w:t>
                        </w:r>
                        <w:r w:rsidRPr="00821992">
                          <w:rPr>
                            <w:color w:val="000000" w:themeColor="text1"/>
                            <w:sz w:val="28"/>
                            <w:szCs w:val="28"/>
                            <w:lang w:val="uk-UA"/>
                          </w:rPr>
                          <w:t xml:space="preserve"> </w:t>
                        </w:r>
                        <w:r w:rsidRPr="00821992">
                          <w:rPr>
                            <w:color w:val="000000" w:themeColor="text1"/>
                            <w:sz w:val="28"/>
                            <w:szCs w:val="28"/>
                          </w:rPr>
                          <w:t>і</w:t>
                        </w:r>
                        <w:r w:rsidRPr="00821992">
                          <w:rPr>
                            <w:color w:val="000000" w:themeColor="text1"/>
                            <w:sz w:val="28"/>
                            <w:szCs w:val="28"/>
                            <w:lang w:val="uk-UA"/>
                          </w:rPr>
                          <w:t xml:space="preserve"> </w:t>
                        </w:r>
                        <w:r w:rsidRPr="00821992">
                          <w:rPr>
                            <w:color w:val="000000" w:themeColor="text1"/>
                            <w:sz w:val="28"/>
                            <w:szCs w:val="28"/>
                          </w:rPr>
                          <w:t>щодо</w:t>
                        </w:r>
                        <w:r w:rsidRPr="00821992">
                          <w:rPr>
                            <w:color w:val="000000" w:themeColor="text1"/>
                            <w:sz w:val="28"/>
                            <w:szCs w:val="28"/>
                            <w:lang w:val="uk-UA"/>
                          </w:rPr>
                          <w:t xml:space="preserve"> </w:t>
                        </w:r>
                        <w:r w:rsidRPr="00821992">
                          <w:rPr>
                            <w:color w:val="000000" w:themeColor="text1"/>
                            <w:sz w:val="28"/>
                            <w:szCs w:val="28"/>
                          </w:rPr>
                          <w:t>скасування</w:t>
                        </w:r>
                        <w:r w:rsidRPr="00821992">
                          <w:rPr>
                            <w:color w:val="000000" w:themeColor="text1"/>
                            <w:sz w:val="28"/>
                            <w:szCs w:val="28"/>
                            <w:lang w:val="uk-UA"/>
                          </w:rPr>
                          <w:t xml:space="preserve"> </w:t>
                        </w:r>
                        <w:r w:rsidRPr="00821992">
                          <w:rPr>
                            <w:color w:val="000000" w:themeColor="text1"/>
                            <w:sz w:val="28"/>
                            <w:szCs w:val="28"/>
                          </w:rPr>
                          <w:t>яких</w:t>
                        </w:r>
                        <w:r w:rsidRPr="00821992">
                          <w:rPr>
                            <w:color w:val="000000" w:themeColor="text1"/>
                            <w:sz w:val="28"/>
                            <w:szCs w:val="28"/>
                            <w:lang w:val="uk-UA"/>
                          </w:rPr>
                          <w:t xml:space="preserve"> </w:t>
                        </w:r>
                        <w:r w:rsidRPr="00821992">
                          <w:rPr>
                            <w:color w:val="000000" w:themeColor="text1"/>
                            <w:sz w:val="28"/>
                            <w:szCs w:val="28"/>
                          </w:rPr>
                          <w:t>звернувся</w:t>
                        </w:r>
                        <w:r w:rsidRPr="00821992">
                          <w:rPr>
                            <w:color w:val="000000" w:themeColor="text1"/>
                            <w:sz w:val="28"/>
                            <w:szCs w:val="28"/>
                            <w:lang w:val="uk-UA"/>
                          </w:rPr>
                          <w:t xml:space="preserve"> </w:t>
                        </w:r>
                        <w:r w:rsidRPr="00821992">
                          <w:rPr>
                            <w:color w:val="000000" w:themeColor="text1"/>
                            <w:sz w:val="28"/>
                            <w:szCs w:val="28"/>
                          </w:rPr>
                          <w:t>заявник</w:t>
                        </w:r>
                      </w:p>
                      <w:p w:rsidR="00BE78F1" w:rsidRPr="00821992" w:rsidRDefault="00BE78F1" w:rsidP="00821992">
                        <w:pPr>
                          <w:jc w:val="center"/>
                          <w:rPr>
                            <w:b/>
                            <w:color w:val="000000" w:themeColor="text1"/>
                            <w:sz w:val="28"/>
                            <w:szCs w:val="28"/>
                          </w:rPr>
                        </w:pPr>
                      </w:p>
                    </w:txbxContent>
                  </v:textbox>
                </v:rect>
                <v:shape id="Стрелка вправо 15850" o:spid="_x0000_s1158" type="#_x0000_t13" style="position:absolute;left:28765;top:20669;width:6096;height:38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9DBxwAAAN4AAAAPAAAAZHJzL2Rvd25yZXYueG1sRI9BS8NA&#10;EIXvgv9hmYI3u2mgEmK3RUqFHkQw9uBxyI7ZNNnZuLu28d87B8HbDPPmvfdtdrMf1YVi6gMbWC0L&#10;UMRtsD13Bk7vz/cVqJSRLY6BycAPJdhtb282WNtw5Te6NLlTYsKpRgMu56nWOrWOPKZlmIjl9hmi&#10;xyxr7LSNeBVzP+qyKB60x54lweFEe0ft0Hx7A4f9car64fwaP85fdnhxQ1OWB2PuFvPTI6hMc/4X&#10;/30frdRfV2sBEByZQW9/AQAA//8DAFBLAQItABQABgAIAAAAIQDb4fbL7gAAAIUBAAATAAAAAAAA&#10;AAAAAAAAAAAAAABbQ29udGVudF9UeXBlc10ueG1sUEsBAi0AFAAGAAgAAAAhAFr0LFu/AAAAFQEA&#10;AAsAAAAAAAAAAAAAAAAAHwEAAF9yZWxzLy5yZWxzUEsBAi0AFAAGAAgAAAAhAKJv0MHHAAAA3gAA&#10;AA8AAAAAAAAAAAAAAAAABwIAAGRycy9kb3ducmV2LnhtbFBLBQYAAAAAAwADALcAAAD7AgAAAAA=&#10;" adj="14861" fillcolor="white [3212]" strokecolor="black [3213]" strokeweight="2.25pt"/>
              </v:group>
            </w:pict>
          </mc:Fallback>
        </mc:AlternateContent>
      </w: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3D0CB0" w:rsidRDefault="003D0CB0" w:rsidP="0013228A">
      <w:pPr>
        <w:autoSpaceDE w:val="0"/>
        <w:autoSpaceDN w:val="0"/>
        <w:adjustRightInd w:val="0"/>
        <w:spacing w:line="360" w:lineRule="auto"/>
        <w:ind w:firstLine="709"/>
        <w:rPr>
          <w:bCs/>
          <w:color w:val="000000" w:themeColor="text1"/>
          <w:sz w:val="28"/>
          <w:szCs w:val="28"/>
          <w:lang w:val="uk-UA"/>
        </w:rPr>
      </w:pPr>
    </w:p>
    <w:p w:rsidR="003D0CB0" w:rsidRDefault="003D0CB0" w:rsidP="0013228A">
      <w:pPr>
        <w:autoSpaceDE w:val="0"/>
        <w:autoSpaceDN w:val="0"/>
        <w:adjustRightInd w:val="0"/>
        <w:spacing w:line="360" w:lineRule="auto"/>
        <w:ind w:firstLine="709"/>
        <w:rPr>
          <w:bCs/>
          <w:color w:val="000000" w:themeColor="text1"/>
          <w:sz w:val="28"/>
          <w:szCs w:val="28"/>
          <w:lang w:val="uk-UA"/>
        </w:rPr>
      </w:pPr>
    </w:p>
    <w:p w:rsidR="003D0CB0" w:rsidRDefault="003D0CB0"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r>
        <w:rPr>
          <w:bCs/>
          <w:noProof/>
          <w:color w:val="000000" w:themeColor="text1"/>
          <w:sz w:val="28"/>
          <w:szCs w:val="28"/>
        </w:rPr>
        <w:lastRenderedPageBreak/>
        <mc:AlternateContent>
          <mc:Choice Requires="wpg">
            <w:drawing>
              <wp:anchor distT="0" distB="0" distL="114300" distR="114300" simplePos="0" relativeHeight="252047360" behindDoc="0" locked="0" layoutInCell="1" allowOverlap="1">
                <wp:simplePos x="0" y="0"/>
                <wp:positionH relativeFrom="column">
                  <wp:posOffset>-3810</wp:posOffset>
                </wp:positionH>
                <wp:positionV relativeFrom="paragraph">
                  <wp:posOffset>60960</wp:posOffset>
                </wp:positionV>
                <wp:extent cx="5895975" cy="8391525"/>
                <wp:effectExtent l="57150" t="57150" r="47625" b="47625"/>
                <wp:wrapNone/>
                <wp:docPr id="15865" name="Группа 15865"/>
                <wp:cNvGraphicFramePr/>
                <a:graphic xmlns:a="http://schemas.openxmlformats.org/drawingml/2006/main">
                  <a:graphicData uri="http://schemas.microsoft.com/office/word/2010/wordprocessingGroup">
                    <wpg:wgp>
                      <wpg:cNvGrpSpPr/>
                      <wpg:grpSpPr>
                        <a:xfrm>
                          <a:off x="0" y="0"/>
                          <a:ext cx="5895975" cy="8391525"/>
                          <a:chOff x="0" y="0"/>
                          <a:chExt cx="5895975" cy="8391525"/>
                        </a:xfrm>
                      </wpg:grpSpPr>
                      <wps:wsp>
                        <wps:cNvPr id="15853" name="Прямоугольник 15853"/>
                        <wps:cNvSpPr/>
                        <wps:spPr>
                          <a:xfrm>
                            <a:off x="0" y="0"/>
                            <a:ext cx="5895975" cy="8391525"/>
                          </a:xfrm>
                          <a:prstGeom prst="rect">
                            <a:avLst/>
                          </a:prstGeom>
                          <a:solidFill>
                            <a:srgbClr val="1D4971"/>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864" name="Группа 15864"/>
                        <wpg:cNvGrpSpPr/>
                        <wpg:grpSpPr>
                          <a:xfrm>
                            <a:off x="390525" y="333375"/>
                            <a:ext cx="5105400" cy="7191375"/>
                            <a:chOff x="0" y="0"/>
                            <a:chExt cx="5105400" cy="7191375"/>
                          </a:xfrm>
                        </wpg:grpSpPr>
                        <wps:wsp>
                          <wps:cNvPr id="15854" name="Прямоугольник 15854"/>
                          <wps:cNvSpPr/>
                          <wps:spPr>
                            <a:xfrm>
                              <a:off x="104775" y="0"/>
                              <a:ext cx="4886325" cy="800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821992" w:rsidRDefault="00BE78F1" w:rsidP="00821992">
                                <w:pPr>
                                  <w:jc w:val="center"/>
                                  <w:rPr>
                                    <w:b/>
                                    <w:caps/>
                                    <w:color w:val="000000" w:themeColor="text1"/>
                                    <w:sz w:val="32"/>
                                    <w:szCs w:val="32"/>
                                    <w:lang w:val="uk-UA"/>
                                  </w:rPr>
                                </w:pPr>
                                <w:r w:rsidRPr="00821992">
                                  <w:rPr>
                                    <w:b/>
                                    <w:caps/>
                                    <w:color w:val="000000" w:themeColor="text1"/>
                                    <w:sz w:val="32"/>
                                    <w:szCs w:val="32"/>
                                    <w:lang w:val="uk-UA"/>
                                  </w:rPr>
                                  <w:t>мальченко та інші проти України</w:t>
                                </w:r>
                              </w:p>
                              <w:p w:rsidR="00BE78F1" w:rsidRPr="00821992" w:rsidRDefault="00BE78F1" w:rsidP="00821992">
                                <w:pPr>
                                  <w:jc w:val="center"/>
                                  <w:rPr>
                                    <w:b/>
                                    <w:caps/>
                                    <w:color w:val="000000" w:themeColor="text1"/>
                                    <w:sz w:val="32"/>
                                    <w:szCs w:val="32"/>
                                    <w:lang w:val="uk-UA"/>
                                  </w:rPr>
                                </w:pPr>
                                <w:r w:rsidRPr="00821992">
                                  <w:rPr>
                                    <w:b/>
                                    <w:caps/>
                                    <w:color w:val="000000" w:themeColor="text1"/>
                                    <w:sz w:val="32"/>
                                    <w:szCs w:val="32"/>
                                    <w:lang w:val="uk-UA"/>
                                  </w:rPr>
                                  <w:t>(підгайний)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55" name="Стрелка вниз 15855"/>
                          <wps:cNvSpPr/>
                          <wps:spPr>
                            <a:xfrm rot="2765206">
                              <a:off x="1104900" y="552450"/>
                              <a:ext cx="398263" cy="555625"/>
                            </a:xfrm>
                            <a:prstGeom prst="downArrow">
                              <a:avLst/>
                            </a:prstGeom>
                            <a:solidFill>
                              <a:schemeClr val="bg1"/>
                            </a:solid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56" name="Стрелка вниз 15856"/>
                          <wps:cNvSpPr/>
                          <wps:spPr>
                            <a:xfrm rot="19058553">
                              <a:off x="3695700" y="581025"/>
                              <a:ext cx="398263" cy="555625"/>
                            </a:xfrm>
                            <a:prstGeom prst="downArrow">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57" name="Прямоугольник 15857"/>
                          <wps:cNvSpPr/>
                          <wps:spPr>
                            <a:xfrm>
                              <a:off x="0" y="1057275"/>
                              <a:ext cx="2276475" cy="11334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3D0CB0" w:rsidRDefault="00BE78F1" w:rsidP="00821992">
                                <w:pPr>
                                  <w:jc w:val="center"/>
                                  <w:rPr>
                                    <w:b/>
                                    <w:color w:val="000000" w:themeColor="text1"/>
                                    <w:sz w:val="28"/>
                                    <w:szCs w:val="28"/>
                                    <w:lang w:val="en-US"/>
                                  </w:rPr>
                                </w:pPr>
                                <w:r>
                                  <w:rPr>
                                    <w:b/>
                                    <w:color w:val="000000" w:themeColor="text1"/>
                                    <w:sz w:val="28"/>
                                    <w:szCs w:val="28"/>
                                    <w:lang w:val="uk-UA"/>
                                  </w:rPr>
                                  <w:t>Констатовані порушення ЄСПЛ</w:t>
                                </w:r>
                                <w:r w:rsidRPr="003D0CB0">
                                  <w:rPr>
                                    <w:b/>
                                    <w:color w:val="000000" w:themeColor="text1"/>
                                    <w:sz w:val="28"/>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58" name="Прямоугольник 15858"/>
                          <wps:cNvSpPr/>
                          <wps:spPr>
                            <a:xfrm>
                              <a:off x="2590800" y="1057275"/>
                              <a:ext cx="2495550" cy="1143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8F1" w:rsidRDefault="00BE78F1" w:rsidP="00821992">
                                <w:pPr>
                                  <w:jc w:val="center"/>
                                  <w:rPr>
                                    <w:b/>
                                    <w:color w:val="000000" w:themeColor="text1"/>
                                    <w:sz w:val="28"/>
                                    <w:szCs w:val="28"/>
                                    <w:lang w:val="uk-UA"/>
                                  </w:rPr>
                                </w:pPr>
                                <w:r>
                                  <w:rPr>
                                    <w:b/>
                                    <w:color w:val="000000" w:themeColor="text1"/>
                                    <w:sz w:val="28"/>
                                    <w:szCs w:val="28"/>
                                    <w:lang w:val="uk-UA"/>
                                  </w:rPr>
                                  <w:t>Правова позиція ВП</w:t>
                                </w:r>
                              </w:p>
                              <w:p w:rsidR="00BE78F1" w:rsidRPr="003D0CB0" w:rsidRDefault="00BE78F1" w:rsidP="00821992">
                                <w:pPr>
                                  <w:jc w:val="center"/>
                                  <w:rPr>
                                    <w:b/>
                                    <w:color w:val="000000" w:themeColor="text1"/>
                                    <w:sz w:val="28"/>
                                    <w:szCs w:val="28"/>
                                    <w:lang w:val="uk-UA"/>
                                  </w:rPr>
                                </w:pPr>
                                <w:r>
                                  <w:rPr>
                                    <w:b/>
                                    <w:color w:val="000000" w:themeColor="text1"/>
                                    <w:sz w:val="28"/>
                                    <w:szCs w:val="28"/>
                                    <w:lang w:val="uk-UA"/>
                                  </w:rPr>
                                  <w:t>ВС України</w:t>
                                </w:r>
                                <w:r w:rsidRPr="003D0CB0">
                                  <w:rPr>
                                    <w:b/>
                                    <w:color w:val="000000" w:themeColor="text1"/>
                                    <w:sz w:val="28"/>
                                    <w:szCs w:val="28"/>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61" name="Прямоугольник 15861"/>
                          <wps:cNvSpPr/>
                          <wps:spPr>
                            <a:xfrm>
                              <a:off x="2571750" y="2609850"/>
                              <a:ext cx="2533650" cy="4581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8F1" w:rsidRDefault="00BE78F1" w:rsidP="00385533">
                                <w:pPr>
                                  <w:pStyle w:val="a8"/>
                                  <w:numPr>
                                    <w:ilvl w:val="0"/>
                                    <w:numId w:val="13"/>
                                  </w:numPr>
                                  <w:spacing w:after="160" w:line="259" w:lineRule="auto"/>
                                  <w:rPr>
                                    <w:rFonts w:ascii="Times New Roman" w:hAnsi="Times New Roman"/>
                                    <w:color w:val="000000" w:themeColor="text1"/>
                                    <w:sz w:val="28"/>
                                    <w:szCs w:val="28"/>
                                  </w:rPr>
                                </w:pPr>
                                <w:r w:rsidRPr="00821992">
                                  <w:rPr>
                                    <w:rFonts w:ascii="Times New Roman" w:hAnsi="Times New Roman"/>
                                    <w:color w:val="000000" w:themeColor="text1"/>
                                    <w:sz w:val="28"/>
                                    <w:szCs w:val="28"/>
                                  </w:rPr>
                                  <w:t>Є</w:t>
                                </w:r>
                                <w:r w:rsidRPr="00821992">
                                  <w:rPr>
                                    <w:rFonts w:ascii="Times New Roman" w:hAnsi="Times New Roman"/>
                                    <w:color w:val="000000" w:themeColor="text1"/>
                                    <w:sz w:val="28"/>
                                    <w:szCs w:val="28"/>
                                    <w:lang w:val="uk-UA"/>
                                  </w:rPr>
                                  <w:t>ЄП</w:t>
                                </w:r>
                                <w:r w:rsidRPr="00821992">
                                  <w:rPr>
                                    <w:rFonts w:ascii="Times New Roman" w:hAnsi="Times New Roman"/>
                                    <w:color w:val="000000" w:themeColor="text1"/>
                                    <w:sz w:val="28"/>
                                    <w:szCs w:val="28"/>
                                  </w:rPr>
                                  <w:t>Л</w:t>
                                </w:r>
                                <w:r>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не</w:t>
                                </w:r>
                                <w:r>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встановив порушень норм Конвенції під час розгляду цієї справи національними судами;</w:t>
                                </w:r>
                              </w:p>
                              <w:p w:rsidR="00BE78F1" w:rsidRPr="00821992" w:rsidRDefault="00BE78F1" w:rsidP="00821992">
                                <w:pPr>
                                  <w:pStyle w:val="a8"/>
                                  <w:spacing w:after="160" w:line="259" w:lineRule="auto"/>
                                  <w:rPr>
                                    <w:rFonts w:ascii="Times New Roman" w:hAnsi="Times New Roman"/>
                                    <w:color w:val="000000" w:themeColor="text1"/>
                                    <w:sz w:val="28"/>
                                    <w:szCs w:val="28"/>
                                  </w:rPr>
                                </w:pPr>
                              </w:p>
                              <w:p w:rsidR="00BE78F1" w:rsidRDefault="00BE78F1" w:rsidP="00385533">
                                <w:pPr>
                                  <w:pStyle w:val="a8"/>
                                  <w:numPr>
                                    <w:ilvl w:val="0"/>
                                    <w:numId w:val="13"/>
                                  </w:numPr>
                                  <w:spacing w:after="160" w:line="259" w:lineRule="auto"/>
                                  <w:rPr>
                                    <w:rFonts w:ascii="Times New Roman" w:hAnsi="Times New Roman"/>
                                    <w:color w:val="000000" w:themeColor="text1"/>
                                    <w:sz w:val="28"/>
                                    <w:szCs w:val="28"/>
                                  </w:rPr>
                                </w:pPr>
                                <w:r w:rsidRPr="00821992">
                                  <w:rPr>
                                    <w:rFonts w:ascii="Times New Roman" w:hAnsi="Times New Roman"/>
                                    <w:color w:val="000000" w:themeColor="text1"/>
                                    <w:sz w:val="28"/>
                                    <w:szCs w:val="28"/>
                                  </w:rPr>
                                  <w:t>Негативних наслідків через констатовані ЄСПЛ порушення заявник вже не зазнає;</w:t>
                                </w:r>
                              </w:p>
                              <w:p w:rsidR="00BE78F1" w:rsidRPr="00821992" w:rsidRDefault="00BE78F1" w:rsidP="00821992">
                                <w:pPr>
                                  <w:pStyle w:val="a8"/>
                                  <w:rPr>
                                    <w:rFonts w:ascii="Times New Roman" w:hAnsi="Times New Roman"/>
                                    <w:color w:val="000000" w:themeColor="text1"/>
                                    <w:sz w:val="28"/>
                                    <w:szCs w:val="28"/>
                                  </w:rPr>
                                </w:pPr>
                              </w:p>
                              <w:p w:rsidR="00BE78F1" w:rsidRPr="00821992" w:rsidRDefault="00BE78F1" w:rsidP="00385533">
                                <w:pPr>
                                  <w:pStyle w:val="a8"/>
                                  <w:numPr>
                                    <w:ilvl w:val="0"/>
                                    <w:numId w:val="13"/>
                                  </w:numPr>
                                  <w:spacing w:after="160" w:line="259" w:lineRule="auto"/>
                                  <w:rPr>
                                    <w:rFonts w:ascii="Times New Roman" w:hAnsi="Times New Roman"/>
                                    <w:color w:val="000000" w:themeColor="text1"/>
                                    <w:sz w:val="28"/>
                                    <w:szCs w:val="28"/>
                                  </w:rPr>
                                </w:pPr>
                                <w:r w:rsidRPr="00821992">
                                  <w:rPr>
                                    <w:rFonts w:ascii="Times New Roman" w:hAnsi="Times New Roman"/>
                                    <w:color w:val="000000" w:themeColor="text1"/>
                                    <w:sz w:val="28"/>
                                    <w:szCs w:val="28"/>
                                  </w:rPr>
                                  <w:t>Додатковий захід індивідуального характеру у виді відновлення національного</w:t>
                                </w:r>
                                <w:r w:rsidRPr="00821992">
                                  <w:rPr>
                                    <w:rFonts w:ascii="Times New Roman" w:hAnsi="Times New Roman"/>
                                    <w:color w:val="000000" w:themeColor="text1"/>
                                    <w:sz w:val="28"/>
                                    <w:szCs w:val="28"/>
                                    <w:lang w:val="uk-UA"/>
                                  </w:rPr>
                                  <w:t xml:space="preserve"> п</w:t>
                                </w:r>
                                <w:r w:rsidRPr="00821992">
                                  <w:rPr>
                                    <w:rFonts w:ascii="Times New Roman" w:hAnsi="Times New Roman"/>
                                    <w:color w:val="000000" w:themeColor="text1"/>
                                    <w:sz w:val="28"/>
                                    <w:szCs w:val="28"/>
                                  </w:rPr>
                                  <w:t>ровадження не є адекватним способом поновлення його прав</w:t>
                                </w:r>
                              </w:p>
                              <w:p w:rsidR="00BE78F1" w:rsidRPr="00821992" w:rsidRDefault="00BE78F1" w:rsidP="00821992">
                                <w:pPr>
                                  <w:jc w:val="center"/>
                                  <w:rPr>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60" name="Стрелка вправо 15860"/>
                          <wps:cNvSpPr/>
                          <wps:spPr>
                            <a:xfrm rot="5400000">
                              <a:off x="809625" y="2400300"/>
                              <a:ext cx="609600" cy="380365"/>
                            </a:xfrm>
                            <a:prstGeom prst="rightArrow">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62" name="Стрелка вправо 15862"/>
                          <wps:cNvSpPr/>
                          <wps:spPr>
                            <a:xfrm rot="5400000">
                              <a:off x="2371725" y="2362200"/>
                              <a:ext cx="609600" cy="380365"/>
                            </a:xfrm>
                            <a:prstGeom prst="rightArrow">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59" name="Прямоугольник 15859"/>
                          <wps:cNvSpPr/>
                          <wps:spPr>
                            <a:xfrm>
                              <a:off x="19050" y="2943225"/>
                              <a:ext cx="2247900" cy="3552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8F1" w:rsidRPr="00161CBB" w:rsidRDefault="00BE78F1" w:rsidP="00821992">
                                <w:pPr>
                                  <w:spacing w:after="160" w:line="259" w:lineRule="auto"/>
                                  <w:rPr>
                                    <w:rFonts w:eastAsiaTheme="minorHAnsi"/>
                                    <w:b/>
                                    <w:color w:val="000000" w:themeColor="text1"/>
                                    <w:sz w:val="28"/>
                                    <w:szCs w:val="28"/>
                                    <w:lang w:eastAsia="en-US"/>
                                  </w:rPr>
                                </w:pPr>
                                <w:r w:rsidRPr="003D0CB0">
                                  <w:rPr>
                                    <w:b/>
                                    <w:color w:val="000000" w:themeColor="text1"/>
                                    <w:sz w:val="28"/>
                                    <w:szCs w:val="28"/>
                                    <w:lang w:val="uk-UA"/>
                                  </w:rPr>
                                  <w:t xml:space="preserve"> </w:t>
                                </w:r>
                                <w:r>
                                  <w:rPr>
                                    <w:b/>
                                    <w:color w:val="000000" w:themeColor="text1"/>
                                    <w:sz w:val="28"/>
                                    <w:szCs w:val="28"/>
                                    <w:lang w:val="uk-UA"/>
                                  </w:rPr>
                                  <w:t>С</w:t>
                                </w:r>
                                <w:r w:rsidRPr="00821992">
                                  <w:rPr>
                                    <w:rFonts w:eastAsiaTheme="minorHAnsi"/>
                                    <w:b/>
                                    <w:color w:val="000000" w:themeColor="text1"/>
                                    <w:sz w:val="28"/>
                                    <w:szCs w:val="28"/>
                                    <w:lang w:eastAsia="en-US"/>
                                  </w:rPr>
                                  <w:t>татей</w:t>
                                </w:r>
                                <w:r w:rsidRPr="00821992">
                                  <w:rPr>
                                    <w:b/>
                                    <w:color w:val="000000" w:themeColor="text1"/>
                                    <w:sz w:val="28"/>
                                    <w:szCs w:val="28"/>
                                    <w:lang w:val="uk-UA"/>
                                  </w:rPr>
                                  <w:t xml:space="preserve"> </w:t>
                                </w:r>
                                <w:r w:rsidRPr="00821992">
                                  <w:rPr>
                                    <w:rFonts w:eastAsiaTheme="minorHAnsi"/>
                                    <w:b/>
                                    <w:color w:val="000000" w:themeColor="text1"/>
                                    <w:sz w:val="28"/>
                                    <w:szCs w:val="28"/>
                                    <w:lang w:eastAsia="en-US"/>
                                  </w:rPr>
                                  <w:t>3</w:t>
                                </w:r>
                                <w:r w:rsidRPr="00821992">
                                  <w:rPr>
                                    <w:b/>
                                    <w:color w:val="000000" w:themeColor="text1"/>
                                    <w:sz w:val="28"/>
                                    <w:szCs w:val="28"/>
                                    <w:lang w:val="uk-UA"/>
                                  </w:rPr>
                                  <w:t xml:space="preserve"> </w:t>
                                </w:r>
                                <w:r w:rsidRPr="00821992">
                                  <w:rPr>
                                    <w:rFonts w:eastAsiaTheme="minorHAnsi"/>
                                    <w:b/>
                                    <w:color w:val="000000" w:themeColor="text1"/>
                                    <w:sz w:val="28"/>
                                    <w:szCs w:val="28"/>
                                    <w:lang w:eastAsia="en-US"/>
                                  </w:rPr>
                                  <w:t>та</w:t>
                                </w:r>
                                <w:r w:rsidRPr="00821992">
                                  <w:rPr>
                                    <w:b/>
                                    <w:color w:val="000000" w:themeColor="text1"/>
                                    <w:sz w:val="28"/>
                                    <w:szCs w:val="28"/>
                                    <w:lang w:val="uk-UA"/>
                                  </w:rPr>
                                  <w:t xml:space="preserve"> </w:t>
                                </w:r>
                                <w:r w:rsidRPr="00821992">
                                  <w:rPr>
                                    <w:rFonts w:eastAsiaTheme="minorHAnsi"/>
                                    <w:b/>
                                    <w:color w:val="000000" w:themeColor="text1"/>
                                    <w:sz w:val="28"/>
                                    <w:szCs w:val="28"/>
                                    <w:lang w:eastAsia="en-US"/>
                                  </w:rPr>
                                  <w:t>13</w:t>
                                </w:r>
                                <w:r w:rsidRPr="00821992">
                                  <w:rPr>
                                    <w:b/>
                                    <w:color w:val="000000" w:themeColor="text1"/>
                                    <w:sz w:val="28"/>
                                    <w:szCs w:val="28"/>
                                    <w:lang w:val="uk-UA"/>
                                  </w:rPr>
                                  <w:t xml:space="preserve"> </w:t>
                                </w:r>
                                <w:r w:rsidRPr="00821992">
                                  <w:rPr>
                                    <w:rFonts w:eastAsiaTheme="minorHAnsi"/>
                                    <w:b/>
                                    <w:color w:val="000000" w:themeColor="text1"/>
                                    <w:sz w:val="28"/>
                                    <w:szCs w:val="28"/>
                                    <w:lang w:eastAsia="en-US"/>
                                  </w:rPr>
                                  <w:t>Конвенції:</w:t>
                                </w:r>
                              </w:p>
                              <w:p w:rsidR="00BE78F1" w:rsidRDefault="00BE78F1" w:rsidP="00385533">
                                <w:pPr>
                                  <w:pStyle w:val="a8"/>
                                  <w:numPr>
                                    <w:ilvl w:val="0"/>
                                    <w:numId w:val="13"/>
                                  </w:numPr>
                                  <w:spacing w:after="160" w:line="259" w:lineRule="auto"/>
                                  <w:jc w:val="both"/>
                                  <w:rPr>
                                    <w:rFonts w:ascii="Times New Roman" w:hAnsi="Times New Roman"/>
                                    <w:color w:val="000000" w:themeColor="text1"/>
                                    <w:sz w:val="28"/>
                                    <w:szCs w:val="28"/>
                                  </w:rPr>
                                </w:pPr>
                                <w:r w:rsidRPr="00821992">
                                  <w:rPr>
                                    <w:rFonts w:ascii="Times New Roman" w:hAnsi="Times New Roman"/>
                                    <w:color w:val="000000" w:themeColor="text1"/>
                                    <w:sz w:val="28"/>
                                    <w:szCs w:val="28"/>
                                  </w:rPr>
                                  <w:t>неналежні</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умови</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тримання</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під</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вартою;</w:t>
                                </w:r>
                              </w:p>
                              <w:p w:rsidR="00BE78F1" w:rsidRPr="00821992" w:rsidRDefault="00BE78F1" w:rsidP="00821992">
                                <w:pPr>
                                  <w:pStyle w:val="a8"/>
                                  <w:spacing w:after="160" w:line="259" w:lineRule="auto"/>
                                  <w:jc w:val="both"/>
                                  <w:rPr>
                                    <w:rFonts w:ascii="Times New Roman" w:hAnsi="Times New Roman"/>
                                    <w:color w:val="000000" w:themeColor="text1"/>
                                    <w:sz w:val="28"/>
                                    <w:szCs w:val="28"/>
                                  </w:rPr>
                                </w:pPr>
                              </w:p>
                              <w:p w:rsidR="00BE78F1" w:rsidRPr="00821992" w:rsidRDefault="00BE78F1" w:rsidP="00385533">
                                <w:pPr>
                                  <w:pStyle w:val="a8"/>
                                  <w:numPr>
                                    <w:ilvl w:val="0"/>
                                    <w:numId w:val="13"/>
                                  </w:numPr>
                                  <w:rPr>
                                    <w:rFonts w:ascii="Times New Roman" w:hAnsi="Times New Roman"/>
                                    <w:b/>
                                    <w:color w:val="000000" w:themeColor="text1"/>
                                    <w:sz w:val="28"/>
                                    <w:szCs w:val="28"/>
                                  </w:rPr>
                                </w:pPr>
                                <w:r w:rsidRPr="00821992">
                                  <w:rPr>
                                    <w:rFonts w:ascii="Times New Roman" w:hAnsi="Times New Roman"/>
                                    <w:color w:val="000000" w:themeColor="text1"/>
                                    <w:sz w:val="28"/>
                                    <w:szCs w:val="28"/>
                                    <w:lang w:val="uk-UA"/>
                                  </w:rPr>
                                  <w:t>в</w:t>
                                </w:r>
                                <w:r w:rsidRPr="00821992">
                                  <w:rPr>
                                    <w:rFonts w:ascii="Times New Roman" w:eastAsiaTheme="minorHAnsi" w:hAnsi="Times New Roman"/>
                                    <w:color w:val="000000" w:themeColor="text1"/>
                                    <w:sz w:val="28"/>
                                    <w:szCs w:val="28"/>
                                  </w:rPr>
                                  <w:t>ідсутніст</w:t>
                                </w:r>
                                <w:r w:rsidRPr="00821992">
                                  <w:rPr>
                                    <w:rFonts w:ascii="Times New Roman" w:hAnsi="Times New Roman"/>
                                    <w:color w:val="000000" w:themeColor="text1"/>
                                    <w:sz w:val="28"/>
                                    <w:szCs w:val="28"/>
                                    <w:lang w:val="uk-UA"/>
                                  </w:rPr>
                                  <w:t xml:space="preserve">ь </w:t>
                                </w:r>
                                <w:r w:rsidRPr="00821992">
                                  <w:rPr>
                                    <w:rFonts w:ascii="Times New Roman" w:eastAsiaTheme="minorHAnsi" w:hAnsi="Times New Roman"/>
                                    <w:color w:val="000000" w:themeColor="text1"/>
                                    <w:sz w:val="28"/>
                                    <w:szCs w:val="28"/>
                                  </w:rPr>
                                  <w:t>ефективного</w:t>
                                </w:r>
                                <w:r w:rsidRPr="00821992">
                                  <w:rPr>
                                    <w:rFonts w:ascii="Times New Roman" w:hAnsi="Times New Roman"/>
                                    <w:color w:val="000000" w:themeColor="text1"/>
                                    <w:sz w:val="28"/>
                                    <w:szCs w:val="28"/>
                                    <w:lang w:val="uk-UA"/>
                                  </w:rPr>
                                  <w:t xml:space="preserve"> </w:t>
                                </w:r>
                                <w:r w:rsidRPr="00821992">
                                  <w:rPr>
                                    <w:rFonts w:ascii="Times New Roman" w:eastAsiaTheme="minorHAnsi" w:hAnsi="Times New Roman"/>
                                    <w:color w:val="000000" w:themeColor="text1"/>
                                    <w:sz w:val="28"/>
                                    <w:szCs w:val="28"/>
                                  </w:rPr>
                                  <w:t>засобу</w:t>
                                </w:r>
                                <w:r w:rsidRPr="00821992">
                                  <w:rPr>
                                    <w:rFonts w:ascii="Times New Roman" w:hAnsi="Times New Roman"/>
                                    <w:color w:val="000000" w:themeColor="text1"/>
                                    <w:sz w:val="28"/>
                                    <w:szCs w:val="28"/>
                                    <w:lang w:val="uk-UA"/>
                                  </w:rPr>
                                  <w:t xml:space="preserve"> </w:t>
                                </w:r>
                                <w:r w:rsidRPr="00821992">
                                  <w:rPr>
                                    <w:rFonts w:ascii="Times New Roman" w:eastAsiaTheme="minorHAnsi" w:hAnsi="Times New Roman"/>
                                    <w:color w:val="000000" w:themeColor="text1"/>
                                    <w:sz w:val="28"/>
                                    <w:szCs w:val="28"/>
                                  </w:rPr>
                                  <w:t>юридичного захисту щодо заявника у зв'язку</w:t>
                                </w:r>
                                <w:r w:rsidRPr="00821992">
                                  <w:rPr>
                                    <w:rFonts w:ascii="Times New Roman" w:hAnsi="Times New Roman"/>
                                    <w:color w:val="000000" w:themeColor="text1"/>
                                    <w:sz w:val="28"/>
                                    <w:szCs w:val="28"/>
                                    <w:lang w:val="uk-UA"/>
                                  </w:rPr>
                                  <w:t xml:space="preserve"> </w:t>
                                </w:r>
                                <w:r w:rsidRPr="00821992">
                                  <w:rPr>
                                    <w:rFonts w:ascii="Times New Roman" w:eastAsiaTheme="minorHAnsi" w:hAnsi="Times New Roman"/>
                                    <w:color w:val="000000" w:themeColor="text1"/>
                                    <w:sz w:val="28"/>
                                    <w:szCs w:val="28"/>
                                  </w:rPr>
                                  <w:t>з цим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Группа 15865" o:spid="_x0000_s1159" style="position:absolute;left:0;text-align:left;margin-left:-.3pt;margin-top:4.8pt;width:464.25pt;height:660.75pt;z-index:252047360" coordsize="58959,8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tgSQYAAEgvAAAOAAAAZHJzL2Uyb0RvYy54bWzsmt1u2zYUgO8H7B0E3S/W/49RpwjaJRhQ&#10;tEGTode0TNkCJFGjmNjZVbHdDtjFHmDYGxQbhg3t1r6C8kY7h5Io242dNEXcnykFXEkkD8lD8uM5&#10;h7x3f5Gl2jnlZcLykW7uGbpG84hNknw60r89Pfwq0LVSkHxCUpbTkX5BS/3+/pdf3JsXQ2qxGUsn&#10;lGsgJC+H82Kkz4QohoNBGc1oRso9VtAcEmPGMyLglU8HE07mID1LB5ZheIM545OCs4iWJXx9WCfq&#10;+1J+HNNIPInjkgotHenQNiF/ufwd4+9g/x4ZTjkpZknUNIPcohUZSXKoVIl6SATRznjylqgsiTgr&#10;WSz2IpYNWBwnEZV9gN6Yxlpvjjg7K2RfpsP5tFBqAtWu6enWYqPH58dcSyYwdm7gubqWkwyGqfrl&#10;8vnlj9Ub+PdCq1NAU/NiOoQCR7w4KY5582Fav2HnFzHP8H/olraQOr5QOqYLoUXw0Q1CN/ShogjS&#10;Ajs0XcutRyGawVC9VS6afX1NyUFb8QDbp5ozL2BGlZ3SyvdT2smMFFSORYk66JTm2kppv4LSfq7+&#10;qV6D6v6oXlevLn+q/q3+rl6iCiGf1JgsrvRXDktQ5fsqT6mADAteiiPKMg0fRjqHFSAnJjl/VApo&#10;AGRts2CtJUuTyWGSpvKFT8cPUq6dE1gt5kMn9E1sMxRZzRbRnNoTLBHBbOGkqYtxMWPNWjrkLBf1&#10;uKbJdCaeJlONJzBxxYxTeix0bZLAMpRZUH4nsixq0WN6TtPTpnr5Dca3VZd8EhcpxUak+VMawxyG&#10;2WXJvkp6UNUTEoF0YdZJMzKhdQddA/7a/iFvsITsrRSIkmNQjJLdCGhz1kJa2XU7m/xYlEr4qMLG&#10;tobVhVUJWTOoTxXOkpzxqwSk0Kum5jo/NH9JNfg4ZpMLmKyc1egri+gwgZnxiJTimHBgHVAR+C2e&#10;wE+csvlIZ82Trs0Y//6q75gfVhOk6toc2DnSy+/OCKe6ln6TwzoLTcdB2MoXx/UteOHLKePllPws&#10;e8BwwsFOUUTyEfOLtH2MOcueAeYPsFZIInkEdY/0SPD25YGomQ4bRUQPDmQ2AGxBxKP8pIhQOGoV&#10;Z/7p4hnhRTNlBWDpMWvXNhmurZI6L5bM2cGZYHEil1Cn10bfwJmajpI+CpQdJDxHQWKdrA6O4DuS&#10;1Q4NxKYGCLXhD3AKMmDOtaQ0DdeBuS0Z65uhqXJcy9gNJRVgPhBjO/VtZ2yjzBsy1jQcH7eit3cp&#10;Jwg8GzUsdykDtuaWFO0e10L0VpxdZch42q7iFcymOY7pyqc1sInFFQVhqLBkD0vYVBqo16i+ASzF&#10;YryQxpDn16uy5+cu+bkjgw2WdWPl/nb5w+Xz6s/qVfUS7Nzqd2mt/SWtNYlUBD0YexustXpTtXzP&#10;tQxP7i+N4WsCWELkL4DFdS3HbfyMls92GFgemI0IF9d1vdoCVoztLLQGLhM2zw84Z3NZydoehcbe&#10;daDYSBgN9nvbCaEB14noWUNj1FHcG2afnmG2I7B4NwGL1+4s14HFBCMvcMFtxGnXkMX2QtdvyRKY&#10;Rk2OzvL7yMgCLWwcnxU3c3Vf7snSk0U6bJ+iy7cjsviKLNv9H2W2bobLEk1qCwVcPt9adyEtMGuc&#10;NkxnmraNL3WoofeAOs/iswsXdR5Q0O5TfQRpdxGkHeEEDmUaD2g7TtQcuBFOLDc0gsY4uRoqTgju&#10;ThOXMk3H7gKwPVT+F1AJe6jsPiy9G6h4EL+/CVQgnwx4b4usLNkoluubPjIDYiWWZ4TBejDFcm3b&#10;a6HiuEF7oLg5nPJuZ2KrzsrGSAo2uY/VNmeHq6did3OwpSwVX0bXujOZ/qxLRgzu+KxrR1CBhb8p&#10;VvsGQrcvIGb7Wl5QUJNgs6lSTww8GUO7Y4kxgRFiDFYiBlLBLEFEdVEVwI6Hdg3Ga+3AANxg+hbA&#10;4In33QVsrcAFZ6wHjjywv+oY/m6A0/tBn5sf5Fk3pYt1vc2ykS6WDRZMixfbs+DaWo+X/qJOf1Hn&#10;w13U2Y3x4oYKL9vDLMor3my7LFkreC7U+EOhY1vrR0CW5fjy8FlaK3D8HNQ5tpgr73RHsPeHQJMf&#10;4UW/zh9SDnZvsezKYumuxcmbV/K6tvQQmuuweB98+V3m6i7A7/8HAAD//wMAUEsDBBQABgAIAAAA&#10;IQB2oVyw3wAAAAgBAAAPAAAAZHJzL2Rvd25yZXYueG1sTI/BSsNAEIbvgu+wjOCt3aTBamI2pRT1&#10;VARbofS2zU6T0OxsyG6T9O0dT3oahv/jn2/y1WRbMWDvG0cK4nkEAql0pqFKwff+ffYCwgdNRreO&#10;UMENPayK+7tcZ8aN9IXDLlSCS8hnWkEdQpdJ6csarfZz1yFxdna91YHXvpKm1yOX21YuomgprW6I&#10;L9S6w02N5WV3tQo+Rj2uk/ht2F7Om9tx//R52Mao1OPDtH4FEXAKfzD86rM6FOx0clcyXrQKZksG&#10;FaQ8OE0XzymIE2NJEscgi1z+f6D4AQAA//8DAFBLAQItABQABgAIAAAAIQC2gziS/gAAAOEBAAAT&#10;AAAAAAAAAAAAAAAAAAAAAABbQ29udGVudF9UeXBlc10ueG1sUEsBAi0AFAAGAAgAAAAhADj9If/W&#10;AAAAlAEAAAsAAAAAAAAAAAAAAAAALwEAAF9yZWxzLy5yZWxzUEsBAi0AFAAGAAgAAAAhAD5/e2BJ&#10;BgAASC8AAA4AAAAAAAAAAAAAAAAALgIAAGRycy9lMm9Eb2MueG1sUEsBAi0AFAAGAAgAAAAhAHah&#10;XLDfAAAACAEAAA8AAAAAAAAAAAAAAAAAowgAAGRycy9kb3ducmV2LnhtbFBLBQYAAAAABAAEAPMA&#10;AACvCQAAAAA=&#10;">
                <v:rect id="Прямоугольник 15853" o:spid="_x0000_s1160" style="position:absolute;width:58959;height:83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ynqxwAAAN4AAAAPAAAAZHJzL2Rvd25yZXYueG1sRI9Pa8JA&#10;EMXvBb/DMkJvddMURWI2opaC0Ev9U3sdsmMSmp0N2amm375bELzN8N77zZt8ObhWXagPjWcDz5ME&#10;FHHpbcOVgePh7WkOKgiyxdYzGfilAMti9JBjZv2Vd3TZS6UihEOGBmqRLtM6lDU5DBPfEUft7HuH&#10;Ete+0rbHa4S7VqdJMtMOG44XauxoU1P5vf9xkZKeVnYru+H98yTJ+vhafaXNhzGP42G1ACU0yN18&#10;S29trD+dT1/g/504gy7+AAAA//8DAFBLAQItABQABgAIAAAAIQDb4fbL7gAAAIUBAAATAAAAAAAA&#10;AAAAAAAAAAAAAABbQ29udGVudF9UeXBlc10ueG1sUEsBAi0AFAAGAAgAAAAhAFr0LFu/AAAAFQEA&#10;AAsAAAAAAAAAAAAAAAAAHwEAAF9yZWxzLy5yZWxzUEsBAi0AFAAGAAgAAAAhACxHKerHAAAA3gAA&#10;AA8AAAAAAAAAAAAAAAAABwIAAGRycy9kb3ducmV2LnhtbFBLBQYAAAAAAwADALcAAAD7AgAAAAA=&#10;" fillcolor="#1d4971" strokecolor="#1f4d78 [1604]" strokeweight="1pt"/>
                <v:group id="Группа 15864" o:spid="_x0000_s1161" style="position:absolute;left:3905;top:3333;width:51054;height:71914" coordsize="51054,7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j8xAAAAN4AAAAPAAAAZHJzL2Rvd25yZXYueG1sRE9Ni8Iw&#10;EL0L+x/CCN407bqKVKOIqOxBhNWFZW9DM7bFZlKa2NZ/bwTB2zze5yxWnSlFQ7UrLCuIRxEI4tTq&#10;gjMFv+fdcAbCeWSNpWVScCcHq+VHb4GJti3/UHPymQgh7BJUkHtfJVK6NCeDbmQr4sBdbG3QB1hn&#10;UtfYhnBTys8omkqDBYeGHCva5JReTzejYN9iux7H2+ZwvWzu/+fJ8e8Qk1KDfreeg/DU+bf45f7W&#10;Yf5kNv2C5zvhBrl8AAAA//8DAFBLAQItABQABgAIAAAAIQDb4fbL7gAAAIUBAAATAAAAAAAAAAAA&#10;AAAAAAAAAABbQ29udGVudF9UeXBlc10ueG1sUEsBAi0AFAAGAAgAAAAhAFr0LFu/AAAAFQEAAAsA&#10;AAAAAAAAAAAAAAAAHwEAAF9yZWxzLy5yZWxzUEsBAi0AFAAGAAgAAAAhAP/JaPzEAAAA3gAAAA8A&#10;AAAAAAAAAAAAAAAABwIAAGRycy9kb3ducmV2LnhtbFBLBQYAAAAAAwADALcAAAD4AgAAAAA=&#10;">
                  <v:rect id="Прямоугольник 15854" o:spid="_x0000_s1162" style="position:absolute;left:1047;width:48864;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IVywwAAAN4AAAAPAAAAZHJzL2Rvd25yZXYueG1sRE9Na8JA&#10;EL0L/odlhN50o1Qr0VVsi1Z7q209D9kxCWZmQ3araX99VxC8zeN9znzZcqXO1PjSiYHhIAFFkjlb&#10;Sm7g63Pdn4LyAcVi5YQM/JKH5aLbmWNq3UU+6LwPuYoh4lM0UIRQp1r7rCBGP3A1SeSOrmEMETa5&#10;tg1eYjhXepQkE81YSmwosKaXgrLT/ocN8Ls8199vCfJosvvznG2eXsuDMQ+9djUDFagNd/HNvbVx&#10;/ng6foTrO/EGvfgHAAD//wMAUEsBAi0AFAAGAAgAAAAhANvh9svuAAAAhQEAABMAAAAAAAAAAAAA&#10;AAAAAAAAAFtDb250ZW50X1R5cGVzXS54bWxQSwECLQAUAAYACAAAACEAWvQsW78AAAAVAQAACwAA&#10;AAAAAAAAAAAAAAAfAQAAX3JlbHMvLnJlbHNQSwECLQAUAAYACAAAACEA5HyFcsMAAADeAAAADwAA&#10;AAAAAAAAAAAAAAAHAgAAZHJzL2Rvd25yZXYueG1sUEsFBgAAAAADAAMAtwAAAPcCAAAAAA==&#10;" fillcolor="white [3212]" strokecolor="black [3213]" strokeweight="1pt">
                    <v:textbox>
                      <w:txbxContent>
                        <w:p w:rsidR="00BE78F1" w:rsidRPr="00821992" w:rsidRDefault="00BE78F1" w:rsidP="00821992">
                          <w:pPr>
                            <w:jc w:val="center"/>
                            <w:rPr>
                              <w:b/>
                              <w:caps/>
                              <w:color w:val="000000" w:themeColor="text1"/>
                              <w:sz w:val="32"/>
                              <w:szCs w:val="32"/>
                              <w:lang w:val="uk-UA"/>
                            </w:rPr>
                          </w:pPr>
                          <w:r w:rsidRPr="00821992">
                            <w:rPr>
                              <w:b/>
                              <w:caps/>
                              <w:color w:val="000000" w:themeColor="text1"/>
                              <w:sz w:val="32"/>
                              <w:szCs w:val="32"/>
                              <w:lang w:val="uk-UA"/>
                            </w:rPr>
                            <w:t>мальченко та інші проти України</w:t>
                          </w:r>
                        </w:p>
                        <w:p w:rsidR="00BE78F1" w:rsidRPr="00821992" w:rsidRDefault="00BE78F1" w:rsidP="00821992">
                          <w:pPr>
                            <w:jc w:val="center"/>
                            <w:rPr>
                              <w:b/>
                              <w:caps/>
                              <w:color w:val="000000" w:themeColor="text1"/>
                              <w:sz w:val="32"/>
                              <w:szCs w:val="32"/>
                              <w:lang w:val="uk-UA"/>
                            </w:rPr>
                          </w:pPr>
                          <w:r w:rsidRPr="00821992">
                            <w:rPr>
                              <w:b/>
                              <w:caps/>
                              <w:color w:val="000000" w:themeColor="text1"/>
                              <w:sz w:val="32"/>
                              <w:szCs w:val="32"/>
                              <w:lang w:val="uk-UA"/>
                            </w:rPr>
                            <w:t>(підгайний)</w:t>
                          </w:r>
                        </w:p>
                      </w:txbxContent>
                    </v:textbox>
                  </v:rect>
                  <v:shape id="Стрелка вниз 15855" o:spid="_x0000_s1163" type="#_x0000_t67" style="position:absolute;left:11049;top:5524;width:3982;height:5556;rotation:302034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TpxAAAAN4AAAAPAAAAZHJzL2Rvd25yZXYueG1sRE9Na8JA&#10;EL0X/A/LCN7qRiFWo6tIqSUWPBgVr0N2TILZ2ZDdxvTfd4VCb/N4n7Pa9KYWHbWusqxgMo5AEOdW&#10;V1woOJ92r3MQziNrrC2Tgh9ysFkPXlaYaPvgI3WZL0QIYZeggtL7JpHS5SUZdGPbEAfuZluDPsC2&#10;kLrFRwg3tZxG0UwarDg0lNjQe0n5Pfs2Ci4dfr3tL+a+mF316TP7SKfukCo1GvbbJQhPvf8X/7lT&#10;HebH8ziG5zvhBrn+BQAA//8DAFBLAQItABQABgAIAAAAIQDb4fbL7gAAAIUBAAATAAAAAAAAAAAA&#10;AAAAAAAAAABbQ29udGVudF9UeXBlc10ueG1sUEsBAi0AFAAGAAgAAAAhAFr0LFu/AAAAFQEAAAsA&#10;AAAAAAAAAAAAAAAAHwEAAF9yZWxzLy5yZWxzUEsBAi0AFAAGAAgAAAAhAEGU5OnEAAAA3gAAAA8A&#10;AAAAAAAAAAAAAAAABwIAAGRycy9kb3ducmV2LnhtbFBLBQYAAAAAAwADALcAAAD4AgAAAAA=&#10;" adj="13859" fillcolor="white [3212]" strokecolor="black [3213]" strokeweight="2.75pt"/>
                  <v:shape id="Стрелка вниз 15856" o:spid="_x0000_s1164" type="#_x0000_t67" style="position:absolute;left:36957;top:5810;width:3982;height:5556;rotation:-277593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jBUxAAAAN4AAAAPAAAAZHJzL2Rvd25yZXYueG1sRE9Na8JA&#10;EL0L/odlhN50Y4uSRleRgtBCQWoKXofsmASzszE7NWl/fbdQ8DaP9znr7eAadaMu1J4NzGcJKOLC&#10;25pLA5/5fpqCCoJssfFMBr4pwHYzHq0xs77nD7odpVQxhEOGBiqRNtM6FBU5DDPfEkfu7DuHEmFX&#10;atthH8Ndox+TZKkd1hwbKmzppaLicvxyBqQ/PB/2px9b5GnyJtf89N76J2MeJsNuBUpokLv43/1q&#10;4/xFuljC3zvxBr35BQAA//8DAFBLAQItABQABgAIAAAAIQDb4fbL7gAAAIUBAAATAAAAAAAAAAAA&#10;AAAAAAAAAABbQ29udGVudF9UeXBlc10ueG1sUEsBAi0AFAAGAAgAAAAhAFr0LFu/AAAAFQEAAAsA&#10;AAAAAAAAAAAAAAAAHwEAAF9yZWxzLy5yZWxzUEsBAi0AFAAGAAgAAAAhAPPCMFTEAAAA3gAAAA8A&#10;AAAAAAAAAAAAAAAABwIAAGRycy9kb3ducmV2LnhtbFBLBQYAAAAAAwADALcAAAD4AgAAAAA=&#10;" adj="13859" fillcolor="white [3212]" strokecolor="black [3213]" strokeweight="3pt"/>
                  <v:rect id="Прямоугольник 15857" o:spid="_x0000_s1165" style="position:absolute;top:10572;width:22764;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hsFwwAAAN4AAAAPAAAAZHJzL2Rvd25yZXYueG1sRE9La8JA&#10;EL4L/odlCt50U8EH0VVqi9V6q4+eh+w0Cc3MhuxWo7/eFQq9zcf3nPmy5UqdqfGlEwPPgwQUSeZs&#10;KbmB42Hdn4LyAcVi5YQMXMnDctHtzDG17iKfdN6HXMUQ8SkaKEKoU619VhCjH7iaJHLfrmEMETa5&#10;tg1eYjhXepgkY81YSmwosKbXgrKf/S8b4J2s6tMmQR6OP26es/fJW/llTO+pfZmBCtSGf/Gfe2vj&#10;/NF0NIHHO/EGvbgDAAD//wMAUEsBAi0AFAAGAAgAAAAhANvh9svuAAAAhQEAABMAAAAAAAAAAAAA&#10;AAAAAAAAAFtDb250ZW50X1R5cGVzXS54bWxQSwECLQAUAAYACAAAACEAWvQsW78AAAAVAQAACwAA&#10;AAAAAAAAAAAAAAAfAQAAX3JlbHMvLnJlbHNQSwECLQAUAAYACAAAACEAFK4bBcMAAADeAAAADwAA&#10;AAAAAAAAAAAAAAAHAgAAZHJzL2Rvd25yZXYueG1sUEsFBgAAAAADAAMAtwAAAPcCAAAAAA==&#10;" fillcolor="white [3212]" strokecolor="black [3213]" strokeweight="1pt">
                    <v:textbox>
                      <w:txbxContent>
                        <w:p w:rsidR="00BE78F1" w:rsidRPr="003D0CB0" w:rsidRDefault="00BE78F1" w:rsidP="00821992">
                          <w:pPr>
                            <w:jc w:val="center"/>
                            <w:rPr>
                              <w:b/>
                              <w:color w:val="000000" w:themeColor="text1"/>
                              <w:sz w:val="28"/>
                              <w:szCs w:val="28"/>
                              <w:lang w:val="en-US"/>
                            </w:rPr>
                          </w:pPr>
                          <w:r>
                            <w:rPr>
                              <w:b/>
                              <w:color w:val="000000" w:themeColor="text1"/>
                              <w:sz w:val="28"/>
                              <w:szCs w:val="28"/>
                              <w:lang w:val="uk-UA"/>
                            </w:rPr>
                            <w:t>Констатовані порушення ЄСПЛ</w:t>
                          </w:r>
                          <w:r w:rsidRPr="003D0CB0">
                            <w:rPr>
                              <w:b/>
                              <w:color w:val="000000" w:themeColor="text1"/>
                              <w:sz w:val="28"/>
                              <w:szCs w:val="28"/>
                              <w:lang w:val="en-US"/>
                            </w:rPr>
                            <w:t xml:space="preserve"> </w:t>
                          </w:r>
                        </w:p>
                      </w:txbxContent>
                    </v:textbox>
                  </v:rect>
                  <v:rect id="Прямоугольник 15858" o:spid="_x0000_s1166" style="position:absolute;left:25908;top:10572;width:24955;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Y93xgAAAN4AAAAPAAAAZHJzL2Rvd25yZXYueG1sRI9BTwJB&#10;DIXvJv6HSU28wawkIFkYiGBU5CYq52an7m7cdjY7Iyz8enog8dbmvb73db7suTEH6mIdxMHDMAND&#10;UgRfS+ng6/NlMAUTE4rHJgg5OFGE5eL2Zo65D0f5oMMulUZDJObooEqpza2NRUWMcRhaEtV+QseY&#10;dO1K6zs8ajg3dpRlE8tYizZU2NK6ouJ398cOeCur9vstQx5N3s+Ri9fH53rv3P1d/zQDk6hP/+br&#10;9cYr/ng6Vl59R2ewiwsAAAD//wMAUEsBAi0AFAAGAAgAAAAhANvh9svuAAAAhQEAABMAAAAAAAAA&#10;AAAAAAAAAAAAAFtDb250ZW50X1R5cGVzXS54bWxQSwECLQAUAAYACAAAACEAWvQsW78AAAAVAQAA&#10;CwAAAAAAAAAAAAAAAAAfAQAAX3JlbHMvLnJlbHNQSwECLQAUAAYACAAAACEAZTGPd8YAAADeAAAA&#10;DwAAAAAAAAAAAAAAAAAHAgAAZHJzL2Rvd25yZXYueG1sUEsFBgAAAAADAAMAtwAAAPoCAAAAAA==&#10;" fillcolor="white [3212]" strokecolor="black [3213]" strokeweight="1pt">
                    <v:textbox>
                      <w:txbxContent>
                        <w:p w:rsidR="00BE78F1" w:rsidRDefault="00BE78F1" w:rsidP="00821992">
                          <w:pPr>
                            <w:jc w:val="center"/>
                            <w:rPr>
                              <w:b/>
                              <w:color w:val="000000" w:themeColor="text1"/>
                              <w:sz w:val="28"/>
                              <w:szCs w:val="28"/>
                              <w:lang w:val="uk-UA"/>
                            </w:rPr>
                          </w:pPr>
                          <w:r>
                            <w:rPr>
                              <w:b/>
                              <w:color w:val="000000" w:themeColor="text1"/>
                              <w:sz w:val="28"/>
                              <w:szCs w:val="28"/>
                              <w:lang w:val="uk-UA"/>
                            </w:rPr>
                            <w:t>Правова позиція ВП</w:t>
                          </w:r>
                        </w:p>
                        <w:p w:rsidR="00BE78F1" w:rsidRPr="003D0CB0" w:rsidRDefault="00BE78F1" w:rsidP="00821992">
                          <w:pPr>
                            <w:jc w:val="center"/>
                            <w:rPr>
                              <w:b/>
                              <w:color w:val="000000" w:themeColor="text1"/>
                              <w:sz w:val="28"/>
                              <w:szCs w:val="28"/>
                              <w:lang w:val="uk-UA"/>
                            </w:rPr>
                          </w:pPr>
                          <w:r>
                            <w:rPr>
                              <w:b/>
                              <w:color w:val="000000" w:themeColor="text1"/>
                              <w:sz w:val="28"/>
                              <w:szCs w:val="28"/>
                              <w:lang w:val="uk-UA"/>
                            </w:rPr>
                            <w:t>ВС України</w:t>
                          </w:r>
                          <w:r w:rsidRPr="003D0CB0">
                            <w:rPr>
                              <w:b/>
                              <w:color w:val="000000" w:themeColor="text1"/>
                              <w:sz w:val="28"/>
                              <w:szCs w:val="28"/>
                              <w:lang w:val="uk-UA"/>
                            </w:rPr>
                            <w:t xml:space="preserve"> </w:t>
                          </w:r>
                        </w:p>
                      </w:txbxContent>
                    </v:textbox>
                  </v:rect>
                  <v:rect id="Прямоугольник 15861" o:spid="_x0000_s1167" style="position:absolute;left:25717;top:26098;width:25337;height:45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XwwAAAN4AAAAPAAAAZHJzL2Rvd25yZXYueG1sRE9Na8JA&#10;EL0L/odlhN50o2Aqqatoi632prY9D9kxCWZmQ3araX+9KxR6m8f7nPmy41pdqPWVEwPjUQKKJHe2&#10;ksLAx3EznIHyAcVi7YQM/JCH5aLfm2Nm3VX2dDmEQsUQ8RkaKENoMq19XhKjH7mGJHIn1zKGCNtC&#10;2xavMZxrPUmSVDNWEhtKbOi5pPx8+GYD/C7r5vMtQZ6ku1/P+evjS/VlzMOgWz2BCtSFf/Gfe2vj&#10;/OksHcP9nXiDXtwAAAD//wMAUEsBAi0AFAAGAAgAAAAhANvh9svuAAAAhQEAABMAAAAAAAAAAAAA&#10;AAAAAAAAAFtDb250ZW50X1R5cGVzXS54bWxQSwECLQAUAAYACAAAACEAWvQsW78AAAAVAQAACwAA&#10;AAAAAAAAAAAAAAAfAQAAX3JlbHMvLnJlbHNQSwECLQAUAAYACAAAACEAOmfsV8MAAADeAAAADwAA&#10;AAAAAAAAAAAAAAAHAgAAZHJzL2Rvd25yZXYueG1sUEsFBgAAAAADAAMAtwAAAPcCAAAAAA==&#10;" fillcolor="white [3212]" strokecolor="black [3213]" strokeweight="1pt">
                    <v:textbox>
                      <w:txbxContent>
                        <w:p w:rsidR="00BE78F1" w:rsidRDefault="00BE78F1" w:rsidP="00385533">
                          <w:pPr>
                            <w:pStyle w:val="a8"/>
                            <w:numPr>
                              <w:ilvl w:val="0"/>
                              <w:numId w:val="13"/>
                            </w:numPr>
                            <w:spacing w:after="160" w:line="259" w:lineRule="auto"/>
                            <w:rPr>
                              <w:rFonts w:ascii="Times New Roman" w:hAnsi="Times New Roman"/>
                              <w:color w:val="000000" w:themeColor="text1"/>
                              <w:sz w:val="28"/>
                              <w:szCs w:val="28"/>
                            </w:rPr>
                          </w:pPr>
                          <w:r w:rsidRPr="00821992">
                            <w:rPr>
                              <w:rFonts w:ascii="Times New Roman" w:hAnsi="Times New Roman"/>
                              <w:color w:val="000000" w:themeColor="text1"/>
                              <w:sz w:val="28"/>
                              <w:szCs w:val="28"/>
                            </w:rPr>
                            <w:t>Є</w:t>
                          </w:r>
                          <w:r w:rsidRPr="00821992">
                            <w:rPr>
                              <w:rFonts w:ascii="Times New Roman" w:hAnsi="Times New Roman"/>
                              <w:color w:val="000000" w:themeColor="text1"/>
                              <w:sz w:val="28"/>
                              <w:szCs w:val="28"/>
                              <w:lang w:val="uk-UA"/>
                            </w:rPr>
                            <w:t>ЄП</w:t>
                          </w:r>
                          <w:r w:rsidRPr="00821992">
                            <w:rPr>
                              <w:rFonts w:ascii="Times New Roman" w:hAnsi="Times New Roman"/>
                              <w:color w:val="000000" w:themeColor="text1"/>
                              <w:sz w:val="28"/>
                              <w:szCs w:val="28"/>
                            </w:rPr>
                            <w:t>Л</w:t>
                          </w:r>
                          <w:r>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не</w:t>
                          </w:r>
                          <w:r>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встановив порушень норм Конвенції під час розгляду цієї справи національними судами;</w:t>
                          </w:r>
                        </w:p>
                        <w:p w:rsidR="00BE78F1" w:rsidRPr="00821992" w:rsidRDefault="00BE78F1" w:rsidP="00821992">
                          <w:pPr>
                            <w:pStyle w:val="a8"/>
                            <w:spacing w:after="160" w:line="259" w:lineRule="auto"/>
                            <w:rPr>
                              <w:rFonts w:ascii="Times New Roman" w:hAnsi="Times New Roman"/>
                              <w:color w:val="000000" w:themeColor="text1"/>
                              <w:sz w:val="28"/>
                              <w:szCs w:val="28"/>
                            </w:rPr>
                          </w:pPr>
                        </w:p>
                        <w:p w:rsidR="00BE78F1" w:rsidRDefault="00BE78F1" w:rsidP="00385533">
                          <w:pPr>
                            <w:pStyle w:val="a8"/>
                            <w:numPr>
                              <w:ilvl w:val="0"/>
                              <w:numId w:val="13"/>
                            </w:numPr>
                            <w:spacing w:after="160" w:line="259" w:lineRule="auto"/>
                            <w:rPr>
                              <w:rFonts w:ascii="Times New Roman" w:hAnsi="Times New Roman"/>
                              <w:color w:val="000000" w:themeColor="text1"/>
                              <w:sz w:val="28"/>
                              <w:szCs w:val="28"/>
                            </w:rPr>
                          </w:pPr>
                          <w:r w:rsidRPr="00821992">
                            <w:rPr>
                              <w:rFonts w:ascii="Times New Roman" w:hAnsi="Times New Roman"/>
                              <w:color w:val="000000" w:themeColor="text1"/>
                              <w:sz w:val="28"/>
                              <w:szCs w:val="28"/>
                            </w:rPr>
                            <w:t>Негативних наслідків через констатовані ЄСПЛ порушення заявник вже не зазнає;</w:t>
                          </w:r>
                        </w:p>
                        <w:p w:rsidR="00BE78F1" w:rsidRPr="00821992" w:rsidRDefault="00BE78F1" w:rsidP="00821992">
                          <w:pPr>
                            <w:pStyle w:val="a8"/>
                            <w:rPr>
                              <w:rFonts w:ascii="Times New Roman" w:hAnsi="Times New Roman"/>
                              <w:color w:val="000000" w:themeColor="text1"/>
                              <w:sz w:val="28"/>
                              <w:szCs w:val="28"/>
                            </w:rPr>
                          </w:pPr>
                        </w:p>
                        <w:p w:rsidR="00BE78F1" w:rsidRPr="00821992" w:rsidRDefault="00BE78F1" w:rsidP="00385533">
                          <w:pPr>
                            <w:pStyle w:val="a8"/>
                            <w:numPr>
                              <w:ilvl w:val="0"/>
                              <w:numId w:val="13"/>
                            </w:numPr>
                            <w:spacing w:after="160" w:line="259" w:lineRule="auto"/>
                            <w:rPr>
                              <w:rFonts w:ascii="Times New Roman" w:hAnsi="Times New Roman"/>
                              <w:color w:val="000000" w:themeColor="text1"/>
                              <w:sz w:val="28"/>
                              <w:szCs w:val="28"/>
                            </w:rPr>
                          </w:pPr>
                          <w:r w:rsidRPr="00821992">
                            <w:rPr>
                              <w:rFonts w:ascii="Times New Roman" w:hAnsi="Times New Roman"/>
                              <w:color w:val="000000" w:themeColor="text1"/>
                              <w:sz w:val="28"/>
                              <w:szCs w:val="28"/>
                            </w:rPr>
                            <w:t>Додатковий захід індивідуального характеру у виді відновлення національного</w:t>
                          </w:r>
                          <w:r w:rsidRPr="00821992">
                            <w:rPr>
                              <w:rFonts w:ascii="Times New Roman" w:hAnsi="Times New Roman"/>
                              <w:color w:val="000000" w:themeColor="text1"/>
                              <w:sz w:val="28"/>
                              <w:szCs w:val="28"/>
                              <w:lang w:val="uk-UA"/>
                            </w:rPr>
                            <w:t xml:space="preserve"> п</w:t>
                          </w:r>
                          <w:r w:rsidRPr="00821992">
                            <w:rPr>
                              <w:rFonts w:ascii="Times New Roman" w:hAnsi="Times New Roman"/>
                              <w:color w:val="000000" w:themeColor="text1"/>
                              <w:sz w:val="28"/>
                              <w:szCs w:val="28"/>
                            </w:rPr>
                            <w:t>ровадження не є адекватним способом поновлення його прав</w:t>
                          </w:r>
                        </w:p>
                        <w:p w:rsidR="00BE78F1" w:rsidRPr="00821992" w:rsidRDefault="00BE78F1" w:rsidP="00821992">
                          <w:pPr>
                            <w:jc w:val="center"/>
                            <w:rPr>
                              <w:b/>
                              <w:color w:val="000000" w:themeColor="text1"/>
                              <w:sz w:val="28"/>
                              <w:szCs w:val="28"/>
                            </w:rPr>
                          </w:pPr>
                        </w:p>
                      </w:txbxContent>
                    </v:textbox>
                  </v:rect>
                  <v:shape id="Стрелка вправо 15860" o:spid="_x0000_s1168" type="#_x0000_t13" style="position:absolute;left:8096;top:24002;width:6096;height:38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xp8xwAAAN4AAAAPAAAAZHJzL2Rvd25yZXYueG1sRI9BS8NA&#10;EIXvgv9hmYI3u2nAEmK3RUqFHkQw9uBxyI7ZNNnZuLu28d87B8HbDPPmvfdtdrMf1YVi6gMbWC0L&#10;UMRtsD13Bk7vz/cVqJSRLY6BycAPJdhtb282WNtw5Te6NLlTYsKpRgMu56nWOrWOPKZlmIjl9hmi&#10;xyxr7LSNeBVzP+qyKNbaY8+S4HCivaN2aL69gcP+OFX9cH6NH+cvO7y4oSnLgzF3i/npEVSmOf+L&#10;/76PVuo/VGsBEByZQW9/AQAA//8DAFBLAQItABQABgAIAAAAIQDb4fbL7gAAAIUBAAATAAAAAAAA&#10;AAAAAAAAAAAAAABbQ29udGVudF9UeXBlc10ueG1sUEsBAi0AFAAGAAgAAAAhAFr0LFu/AAAAFQEA&#10;AAsAAAAAAAAAAAAAAAAAHwEAAF9yZWxzLy5yZWxzUEsBAi0AFAAGAAgAAAAhAGwDGnzHAAAA3gAA&#10;AA8AAAAAAAAAAAAAAAAABwIAAGRycy9kb3ducmV2LnhtbFBLBQYAAAAAAwADALcAAAD7AgAAAAA=&#10;" adj="14861" fillcolor="white [3212]" strokecolor="black [3213]" strokeweight="2.25pt"/>
                  <v:shape id="Стрелка вправо 15862" o:spid="_x0000_s1169" type="#_x0000_t13" style="position:absolute;left:23717;top:23621;width:6096;height:38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SGQxQAAAN4AAAAPAAAAZHJzL2Rvd25yZXYueG1sRE9Na8JA&#10;EL0L/Q/LFHozmwYqIXWVIhY8FMHYQ49DdpqNyc6mu1uN/94tFLzN433Ocj3ZQZzJh86xgucsB0Hc&#10;ON1xq+Dz+D4vQYSIrHFwTAquFGC9epgtsdLuwgc617EVKYRDhQpMjGMlZWgMWQyZG4kT9+28xZig&#10;b6X2eEnhdpBFni+kxY5Tg8GRNoaavv61Crab3Vh2/Wnvv04/uv8wfV0UW6WeHqe3VxCRpngX/7t3&#10;Os1/KRcF/L2TbpCrGwAAAP//AwBQSwECLQAUAAYACAAAACEA2+H2y+4AAACFAQAAEwAAAAAAAAAA&#10;AAAAAAAAAAAAW0NvbnRlbnRfVHlwZXNdLnhtbFBLAQItABQABgAIAAAAIQBa9CxbvwAAABUBAAAL&#10;AAAAAAAAAAAAAAAAAB8BAABfcmVscy8ucmVsc1BLAQItABQABgAIAAAAIQDznSGQxQAAAN4AAAAP&#10;AAAAAAAAAAAAAAAAAAcCAABkcnMvZG93bnJldi54bWxQSwUGAAAAAAMAAwC3AAAA+QIAAAAA&#10;" adj="14861" fillcolor="white [3212]" strokecolor="black [3213]" strokeweight="2.25pt"/>
                  <v:rect id="Прямоугольник 15859" o:spid="_x0000_s1170" style="position:absolute;left:190;top:29432;width:22479;height:35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SrswwAAAN4AAAAPAAAAZHJzL2Rvd25yZXYueG1sRE9La8JA&#10;EL4X/A/LFLzVTQVfqau0irZ689Geh+w0CWZmQ3bVtL++WxC8zcf3nOm85UpdqPGlEwPPvQQUSeZs&#10;KbmB42H1NAblA4rFygkZ+CEP81nnYYqpdVfZ0WUfchVDxKdooAihTrX2WUGMvudqksh9u4YxRNjk&#10;2jZ4jeFc6X6SDDVjKbGhwJoWBWWn/ZkN8Fbe6s/3BLk/3Px6ztajZfllTPexfX0BFagNd/HN/WHj&#10;/MF4MIH/d+INevYHAAD//wMAUEsBAi0AFAAGAAgAAAAhANvh9svuAAAAhQEAABMAAAAAAAAAAAAA&#10;AAAAAAAAAFtDb250ZW50X1R5cGVzXS54bWxQSwECLQAUAAYACAAAACEAWvQsW78AAAAVAQAACwAA&#10;AAAAAAAAAAAAAAAfAQAAX3JlbHMvLnJlbHNQSwECLQAUAAYACAAAACEACn0q7MMAAADeAAAADwAA&#10;AAAAAAAAAAAAAAAHAgAAZHJzL2Rvd25yZXYueG1sUEsFBgAAAAADAAMAtwAAAPcCAAAAAA==&#10;" fillcolor="white [3212]" strokecolor="black [3213]" strokeweight="1pt">
                    <v:textbox>
                      <w:txbxContent>
                        <w:p w:rsidR="00BE78F1" w:rsidRPr="00161CBB" w:rsidRDefault="00BE78F1" w:rsidP="00821992">
                          <w:pPr>
                            <w:spacing w:after="160" w:line="259" w:lineRule="auto"/>
                            <w:rPr>
                              <w:rFonts w:eastAsiaTheme="minorHAnsi"/>
                              <w:b/>
                              <w:color w:val="000000" w:themeColor="text1"/>
                              <w:sz w:val="28"/>
                              <w:szCs w:val="28"/>
                              <w:lang w:eastAsia="en-US"/>
                            </w:rPr>
                          </w:pPr>
                          <w:r w:rsidRPr="003D0CB0">
                            <w:rPr>
                              <w:b/>
                              <w:color w:val="000000" w:themeColor="text1"/>
                              <w:sz w:val="28"/>
                              <w:szCs w:val="28"/>
                              <w:lang w:val="uk-UA"/>
                            </w:rPr>
                            <w:t xml:space="preserve"> </w:t>
                          </w:r>
                          <w:r>
                            <w:rPr>
                              <w:b/>
                              <w:color w:val="000000" w:themeColor="text1"/>
                              <w:sz w:val="28"/>
                              <w:szCs w:val="28"/>
                              <w:lang w:val="uk-UA"/>
                            </w:rPr>
                            <w:t>С</w:t>
                          </w:r>
                          <w:r w:rsidRPr="00821992">
                            <w:rPr>
                              <w:rFonts w:eastAsiaTheme="minorHAnsi"/>
                              <w:b/>
                              <w:color w:val="000000" w:themeColor="text1"/>
                              <w:sz w:val="28"/>
                              <w:szCs w:val="28"/>
                              <w:lang w:eastAsia="en-US"/>
                            </w:rPr>
                            <w:t>татей</w:t>
                          </w:r>
                          <w:r w:rsidRPr="00821992">
                            <w:rPr>
                              <w:b/>
                              <w:color w:val="000000" w:themeColor="text1"/>
                              <w:sz w:val="28"/>
                              <w:szCs w:val="28"/>
                              <w:lang w:val="uk-UA"/>
                            </w:rPr>
                            <w:t xml:space="preserve"> </w:t>
                          </w:r>
                          <w:r w:rsidRPr="00821992">
                            <w:rPr>
                              <w:rFonts w:eastAsiaTheme="minorHAnsi"/>
                              <w:b/>
                              <w:color w:val="000000" w:themeColor="text1"/>
                              <w:sz w:val="28"/>
                              <w:szCs w:val="28"/>
                              <w:lang w:eastAsia="en-US"/>
                            </w:rPr>
                            <w:t>3</w:t>
                          </w:r>
                          <w:r w:rsidRPr="00821992">
                            <w:rPr>
                              <w:b/>
                              <w:color w:val="000000" w:themeColor="text1"/>
                              <w:sz w:val="28"/>
                              <w:szCs w:val="28"/>
                              <w:lang w:val="uk-UA"/>
                            </w:rPr>
                            <w:t xml:space="preserve"> </w:t>
                          </w:r>
                          <w:r w:rsidRPr="00821992">
                            <w:rPr>
                              <w:rFonts w:eastAsiaTheme="minorHAnsi"/>
                              <w:b/>
                              <w:color w:val="000000" w:themeColor="text1"/>
                              <w:sz w:val="28"/>
                              <w:szCs w:val="28"/>
                              <w:lang w:eastAsia="en-US"/>
                            </w:rPr>
                            <w:t>та</w:t>
                          </w:r>
                          <w:r w:rsidRPr="00821992">
                            <w:rPr>
                              <w:b/>
                              <w:color w:val="000000" w:themeColor="text1"/>
                              <w:sz w:val="28"/>
                              <w:szCs w:val="28"/>
                              <w:lang w:val="uk-UA"/>
                            </w:rPr>
                            <w:t xml:space="preserve"> </w:t>
                          </w:r>
                          <w:r w:rsidRPr="00821992">
                            <w:rPr>
                              <w:rFonts w:eastAsiaTheme="minorHAnsi"/>
                              <w:b/>
                              <w:color w:val="000000" w:themeColor="text1"/>
                              <w:sz w:val="28"/>
                              <w:szCs w:val="28"/>
                              <w:lang w:eastAsia="en-US"/>
                            </w:rPr>
                            <w:t>13</w:t>
                          </w:r>
                          <w:r w:rsidRPr="00821992">
                            <w:rPr>
                              <w:b/>
                              <w:color w:val="000000" w:themeColor="text1"/>
                              <w:sz w:val="28"/>
                              <w:szCs w:val="28"/>
                              <w:lang w:val="uk-UA"/>
                            </w:rPr>
                            <w:t xml:space="preserve"> </w:t>
                          </w:r>
                          <w:r w:rsidRPr="00821992">
                            <w:rPr>
                              <w:rFonts w:eastAsiaTheme="minorHAnsi"/>
                              <w:b/>
                              <w:color w:val="000000" w:themeColor="text1"/>
                              <w:sz w:val="28"/>
                              <w:szCs w:val="28"/>
                              <w:lang w:eastAsia="en-US"/>
                            </w:rPr>
                            <w:t>Конвенції:</w:t>
                          </w:r>
                        </w:p>
                        <w:p w:rsidR="00BE78F1" w:rsidRDefault="00BE78F1" w:rsidP="00385533">
                          <w:pPr>
                            <w:pStyle w:val="a8"/>
                            <w:numPr>
                              <w:ilvl w:val="0"/>
                              <w:numId w:val="13"/>
                            </w:numPr>
                            <w:spacing w:after="160" w:line="259" w:lineRule="auto"/>
                            <w:jc w:val="both"/>
                            <w:rPr>
                              <w:rFonts w:ascii="Times New Roman" w:hAnsi="Times New Roman"/>
                              <w:color w:val="000000" w:themeColor="text1"/>
                              <w:sz w:val="28"/>
                              <w:szCs w:val="28"/>
                            </w:rPr>
                          </w:pPr>
                          <w:r w:rsidRPr="00821992">
                            <w:rPr>
                              <w:rFonts w:ascii="Times New Roman" w:hAnsi="Times New Roman"/>
                              <w:color w:val="000000" w:themeColor="text1"/>
                              <w:sz w:val="28"/>
                              <w:szCs w:val="28"/>
                            </w:rPr>
                            <w:t>неналежні</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умови</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тримання</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під</w:t>
                          </w:r>
                          <w:r w:rsidRPr="00821992">
                            <w:rPr>
                              <w:rFonts w:ascii="Times New Roman" w:hAnsi="Times New Roman"/>
                              <w:color w:val="000000" w:themeColor="text1"/>
                              <w:sz w:val="28"/>
                              <w:szCs w:val="28"/>
                              <w:lang w:val="uk-UA"/>
                            </w:rPr>
                            <w:t xml:space="preserve"> </w:t>
                          </w:r>
                          <w:r w:rsidRPr="00821992">
                            <w:rPr>
                              <w:rFonts w:ascii="Times New Roman" w:hAnsi="Times New Roman"/>
                              <w:color w:val="000000" w:themeColor="text1"/>
                              <w:sz w:val="28"/>
                              <w:szCs w:val="28"/>
                            </w:rPr>
                            <w:t>вартою;</w:t>
                          </w:r>
                        </w:p>
                        <w:p w:rsidR="00BE78F1" w:rsidRPr="00821992" w:rsidRDefault="00BE78F1" w:rsidP="00821992">
                          <w:pPr>
                            <w:pStyle w:val="a8"/>
                            <w:spacing w:after="160" w:line="259" w:lineRule="auto"/>
                            <w:jc w:val="both"/>
                            <w:rPr>
                              <w:rFonts w:ascii="Times New Roman" w:hAnsi="Times New Roman"/>
                              <w:color w:val="000000" w:themeColor="text1"/>
                              <w:sz w:val="28"/>
                              <w:szCs w:val="28"/>
                            </w:rPr>
                          </w:pPr>
                        </w:p>
                        <w:p w:rsidR="00BE78F1" w:rsidRPr="00821992" w:rsidRDefault="00BE78F1" w:rsidP="00385533">
                          <w:pPr>
                            <w:pStyle w:val="a8"/>
                            <w:numPr>
                              <w:ilvl w:val="0"/>
                              <w:numId w:val="13"/>
                            </w:numPr>
                            <w:rPr>
                              <w:rFonts w:ascii="Times New Roman" w:hAnsi="Times New Roman"/>
                              <w:b/>
                              <w:color w:val="000000" w:themeColor="text1"/>
                              <w:sz w:val="28"/>
                              <w:szCs w:val="28"/>
                            </w:rPr>
                          </w:pPr>
                          <w:r w:rsidRPr="00821992">
                            <w:rPr>
                              <w:rFonts w:ascii="Times New Roman" w:hAnsi="Times New Roman"/>
                              <w:color w:val="000000" w:themeColor="text1"/>
                              <w:sz w:val="28"/>
                              <w:szCs w:val="28"/>
                              <w:lang w:val="uk-UA"/>
                            </w:rPr>
                            <w:t>в</w:t>
                          </w:r>
                          <w:r w:rsidRPr="00821992">
                            <w:rPr>
                              <w:rFonts w:ascii="Times New Roman" w:eastAsiaTheme="minorHAnsi" w:hAnsi="Times New Roman"/>
                              <w:color w:val="000000" w:themeColor="text1"/>
                              <w:sz w:val="28"/>
                              <w:szCs w:val="28"/>
                            </w:rPr>
                            <w:t>ідсутніст</w:t>
                          </w:r>
                          <w:r w:rsidRPr="00821992">
                            <w:rPr>
                              <w:rFonts w:ascii="Times New Roman" w:hAnsi="Times New Roman"/>
                              <w:color w:val="000000" w:themeColor="text1"/>
                              <w:sz w:val="28"/>
                              <w:szCs w:val="28"/>
                              <w:lang w:val="uk-UA"/>
                            </w:rPr>
                            <w:t xml:space="preserve">ь </w:t>
                          </w:r>
                          <w:r w:rsidRPr="00821992">
                            <w:rPr>
                              <w:rFonts w:ascii="Times New Roman" w:eastAsiaTheme="minorHAnsi" w:hAnsi="Times New Roman"/>
                              <w:color w:val="000000" w:themeColor="text1"/>
                              <w:sz w:val="28"/>
                              <w:szCs w:val="28"/>
                            </w:rPr>
                            <w:t>ефективного</w:t>
                          </w:r>
                          <w:r w:rsidRPr="00821992">
                            <w:rPr>
                              <w:rFonts w:ascii="Times New Roman" w:hAnsi="Times New Roman"/>
                              <w:color w:val="000000" w:themeColor="text1"/>
                              <w:sz w:val="28"/>
                              <w:szCs w:val="28"/>
                              <w:lang w:val="uk-UA"/>
                            </w:rPr>
                            <w:t xml:space="preserve"> </w:t>
                          </w:r>
                          <w:r w:rsidRPr="00821992">
                            <w:rPr>
                              <w:rFonts w:ascii="Times New Roman" w:eastAsiaTheme="minorHAnsi" w:hAnsi="Times New Roman"/>
                              <w:color w:val="000000" w:themeColor="text1"/>
                              <w:sz w:val="28"/>
                              <w:szCs w:val="28"/>
                            </w:rPr>
                            <w:t>засобу</w:t>
                          </w:r>
                          <w:r w:rsidRPr="00821992">
                            <w:rPr>
                              <w:rFonts w:ascii="Times New Roman" w:hAnsi="Times New Roman"/>
                              <w:color w:val="000000" w:themeColor="text1"/>
                              <w:sz w:val="28"/>
                              <w:szCs w:val="28"/>
                              <w:lang w:val="uk-UA"/>
                            </w:rPr>
                            <w:t xml:space="preserve"> </w:t>
                          </w:r>
                          <w:r w:rsidRPr="00821992">
                            <w:rPr>
                              <w:rFonts w:ascii="Times New Roman" w:eastAsiaTheme="minorHAnsi" w:hAnsi="Times New Roman"/>
                              <w:color w:val="000000" w:themeColor="text1"/>
                              <w:sz w:val="28"/>
                              <w:szCs w:val="28"/>
                            </w:rPr>
                            <w:t>юридичного захисту щодо заявника у зв'язку</w:t>
                          </w:r>
                          <w:r w:rsidRPr="00821992">
                            <w:rPr>
                              <w:rFonts w:ascii="Times New Roman" w:hAnsi="Times New Roman"/>
                              <w:color w:val="000000" w:themeColor="text1"/>
                              <w:sz w:val="28"/>
                              <w:szCs w:val="28"/>
                              <w:lang w:val="uk-UA"/>
                            </w:rPr>
                            <w:t xml:space="preserve"> </w:t>
                          </w:r>
                          <w:r w:rsidRPr="00821992">
                            <w:rPr>
                              <w:rFonts w:ascii="Times New Roman" w:eastAsiaTheme="minorHAnsi" w:hAnsi="Times New Roman"/>
                              <w:color w:val="000000" w:themeColor="text1"/>
                              <w:sz w:val="28"/>
                              <w:szCs w:val="28"/>
                            </w:rPr>
                            <w:t>з цим</w:t>
                          </w:r>
                        </w:p>
                      </w:txbxContent>
                    </v:textbox>
                  </v:rect>
                </v:group>
              </v:group>
            </w:pict>
          </mc:Fallback>
        </mc:AlternateContent>
      </w: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821992">
      <w:pPr>
        <w:autoSpaceDE w:val="0"/>
        <w:autoSpaceDN w:val="0"/>
        <w:adjustRightInd w:val="0"/>
        <w:spacing w:line="360" w:lineRule="auto"/>
        <w:jc w:val="center"/>
        <w:rPr>
          <w:bCs/>
          <w:color w:val="000000" w:themeColor="text1"/>
          <w:sz w:val="28"/>
          <w:szCs w:val="28"/>
          <w:lang w:val="uk-UA"/>
        </w:rPr>
      </w:pPr>
      <w:r>
        <w:rPr>
          <w:bCs/>
          <w:color w:val="000000" w:themeColor="text1"/>
          <w:sz w:val="28"/>
          <w:szCs w:val="28"/>
          <w:lang w:val="uk-UA"/>
        </w:rPr>
        <w:lastRenderedPageBreak/>
        <w:t>ВИСНОВКИ</w:t>
      </w: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BF4678" w:rsidRPr="00A335E0" w:rsidRDefault="00F93940" w:rsidP="00A335E0">
      <w:pPr>
        <w:autoSpaceDE w:val="0"/>
        <w:autoSpaceDN w:val="0"/>
        <w:adjustRightInd w:val="0"/>
        <w:spacing w:line="360" w:lineRule="auto"/>
        <w:ind w:firstLine="709"/>
        <w:contextualSpacing/>
        <w:rPr>
          <w:color w:val="000000" w:themeColor="text1"/>
          <w:sz w:val="28"/>
          <w:szCs w:val="28"/>
          <w:lang w:val="uk-UA"/>
        </w:rPr>
      </w:pPr>
      <w:r w:rsidRPr="00A335E0">
        <w:rPr>
          <w:bCs/>
          <w:color w:val="000000" w:themeColor="text1"/>
          <w:sz w:val="28"/>
          <w:szCs w:val="28"/>
          <w:lang w:val="uk-UA"/>
        </w:rPr>
        <w:t>Численні, масові, постійні факти порушення прав особи не бути підданій катуванню, нелюдському поводженню та принижуючому гідність поводженню чи покаранню, закріплені не лише ст. 3 Конвенції Ради Європи «Про захист прав і основоположних свобод людини», а й численними міжнародними актами, ратифікованими Верховною Радою України, зокрема,</w:t>
      </w:r>
      <w:r w:rsidR="00BF4678" w:rsidRPr="00A335E0">
        <w:rPr>
          <w:bCs/>
          <w:color w:val="000000" w:themeColor="text1"/>
          <w:sz w:val="28"/>
          <w:szCs w:val="28"/>
          <w:lang w:val="uk-UA"/>
        </w:rPr>
        <w:t xml:space="preserve"> ст. 5 Загальної Декларації прав людини, Європейською </w:t>
      </w:r>
      <w:r w:rsidRPr="00A335E0">
        <w:rPr>
          <w:bCs/>
          <w:color w:val="000000" w:themeColor="text1"/>
          <w:sz w:val="28"/>
          <w:szCs w:val="28"/>
          <w:lang w:val="uk-UA"/>
        </w:rPr>
        <w:t>Конвенцією</w:t>
      </w:r>
      <w:r w:rsidR="00BF4678" w:rsidRPr="00A335E0">
        <w:rPr>
          <w:bCs/>
          <w:color w:val="000000" w:themeColor="text1"/>
          <w:sz w:val="28"/>
          <w:szCs w:val="28"/>
          <w:lang w:val="uk-UA"/>
        </w:rPr>
        <w:t xml:space="preserve"> </w:t>
      </w:r>
      <w:r w:rsidR="00BF4678" w:rsidRPr="00A335E0">
        <w:rPr>
          <w:bCs/>
          <w:color w:val="000000" w:themeColor="text1"/>
          <w:sz w:val="28"/>
          <w:szCs w:val="28"/>
          <w:shd w:val="clear" w:color="auto" w:fill="FFFFFF"/>
          <w:lang w:val="uk-UA"/>
        </w:rPr>
        <w:t>про запобігання катуванням чи нелюдському або такому, що принижує гідність, поводженню чи покаранню (1987), Конвенцією проти катувань та інших жорстоких, нелюдських або таких, що принижують гідність, видів поводження і покарання (ООН, 1984), попри закріплення кримінальної відповідальності за катування (ст. 127 Кримінального Кодексу України); за п</w:t>
      </w:r>
      <w:r w:rsidR="00BF4678" w:rsidRPr="00A335E0">
        <w:rPr>
          <w:color w:val="000000" w:themeColor="text1"/>
          <w:sz w:val="28"/>
          <w:szCs w:val="28"/>
          <w:lang w:val="uk-UA"/>
        </w:rPr>
        <w:t>еревищення влади або службових повноважень працівником правоохоронного органу, якщо вони супроводжувалися насильством або погрозою застосування насильства, застосуванням зброї чи спеціальних засобів або болісними і такими, що ображають особисту гідність потерпілого, діями, за відсутності ознак катування, або якщо вони спричинили тяжкі наслідки (ч.</w:t>
      </w:r>
      <w:r w:rsidR="00C163EB" w:rsidRPr="00A335E0">
        <w:rPr>
          <w:color w:val="000000" w:themeColor="text1"/>
          <w:sz w:val="28"/>
          <w:szCs w:val="28"/>
          <w:lang w:val="uk-UA"/>
        </w:rPr>
        <w:t xml:space="preserve"> </w:t>
      </w:r>
      <w:r w:rsidR="00BF4678" w:rsidRPr="00A335E0">
        <w:rPr>
          <w:color w:val="000000" w:themeColor="text1"/>
          <w:sz w:val="28"/>
          <w:szCs w:val="28"/>
          <w:lang w:val="uk-UA"/>
        </w:rPr>
        <w:t xml:space="preserve">2,  3, ст. 365 </w:t>
      </w:r>
      <w:r w:rsidR="00BF4678" w:rsidRPr="00A335E0">
        <w:rPr>
          <w:bCs/>
          <w:color w:val="000000" w:themeColor="text1"/>
          <w:sz w:val="28"/>
          <w:szCs w:val="28"/>
          <w:shd w:val="clear" w:color="auto" w:fill="FFFFFF"/>
          <w:lang w:val="uk-UA"/>
        </w:rPr>
        <w:t>Кримінального Кодексу України)</w:t>
      </w:r>
      <w:r w:rsidR="00BF4678" w:rsidRPr="00A335E0">
        <w:rPr>
          <w:color w:val="000000" w:themeColor="text1"/>
          <w:sz w:val="28"/>
          <w:szCs w:val="28"/>
          <w:lang w:val="uk-UA"/>
        </w:rPr>
        <w:t>, свідчать про потребу переосмислення ситуації та визначення причин, які зумовлюють ці порушення.</w:t>
      </w:r>
    </w:p>
    <w:p w:rsidR="004E0503" w:rsidRPr="00A335E0" w:rsidRDefault="00BF4678" w:rsidP="00A335E0">
      <w:pPr>
        <w:autoSpaceDE w:val="0"/>
        <w:autoSpaceDN w:val="0"/>
        <w:adjustRightInd w:val="0"/>
        <w:spacing w:line="360" w:lineRule="auto"/>
        <w:ind w:firstLine="709"/>
        <w:contextualSpacing/>
        <w:rPr>
          <w:color w:val="000000" w:themeColor="text1"/>
          <w:sz w:val="28"/>
          <w:szCs w:val="28"/>
          <w:lang w:val="uk-UA"/>
        </w:rPr>
      </w:pPr>
      <w:r w:rsidRPr="00A335E0">
        <w:rPr>
          <w:color w:val="000000" w:themeColor="text1"/>
          <w:sz w:val="28"/>
          <w:szCs w:val="28"/>
          <w:lang w:val="uk-UA"/>
        </w:rPr>
        <w:t xml:space="preserve">Практика ЄСПЛ щодо дотримання заборони катувань, нелюдського </w:t>
      </w:r>
      <w:r w:rsidR="004E0503" w:rsidRPr="00A335E0">
        <w:rPr>
          <w:color w:val="000000" w:themeColor="text1"/>
          <w:sz w:val="28"/>
          <w:szCs w:val="28"/>
          <w:lang w:val="uk-UA"/>
        </w:rPr>
        <w:t>поводження та принижуючого гідність поводження чи покарання дозволяє:</w:t>
      </w:r>
    </w:p>
    <w:p w:rsidR="004E0503" w:rsidRPr="00A335E0" w:rsidRDefault="004E0503" w:rsidP="00385533">
      <w:pPr>
        <w:pStyle w:val="a8"/>
        <w:numPr>
          <w:ilvl w:val="0"/>
          <w:numId w:val="3"/>
        </w:numPr>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A335E0">
        <w:rPr>
          <w:rFonts w:ascii="Times New Roman" w:hAnsi="Times New Roman"/>
          <w:color w:val="000000" w:themeColor="text1"/>
          <w:sz w:val="28"/>
          <w:szCs w:val="28"/>
          <w:lang w:val="uk-UA"/>
        </w:rPr>
        <w:t>визначити ознаки неналежного поводження, яке принижує людську гідність та його можливі прояви;</w:t>
      </w:r>
    </w:p>
    <w:p w:rsidR="004E0503" w:rsidRPr="00A335E0" w:rsidRDefault="004E0503" w:rsidP="00385533">
      <w:pPr>
        <w:pStyle w:val="a8"/>
        <w:numPr>
          <w:ilvl w:val="0"/>
          <w:numId w:val="3"/>
        </w:numPr>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A335E0">
        <w:rPr>
          <w:rFonts w:ascii="Times New Roman" w:hAnsi="Times New Roman"/>
          <w:color w:val="000000" w:themeColor="text1"/>
          <w:sz w:val="28"/>
          <w:szCs w:val="28"/>
          <w:lang w:val="uk-UA"/>
        </w:rPr>
        <w:t>відмежувати «катування» від «нелюдського поводження чи принижуючого гідність поводження чи покарання»;</w:t>
      </w:r>
    </w:p>
    <w:p w:rsidR="00B27D55" w:rsidRPr="00E80472" w:rsidRDefault="004E0503" w:rsidP="00385533">
      <w:pPr>
        <w:pStyle w:val="a8"/>
        <w:numPr>
          <w:ilvl w:val="0"/>
          <w:numId w:val="3"/>
        </w:numPr>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A335E0">
        <w:rPr>
          <w:rFonts w:ascii="Times New Roman" w:hAnsi="Times New Roman"/>
          <w:color w:val="000000" w:themeColor="text1"/>
          <w:sz w:val="28"/>
          <w:szCs w:val="28"/>
          <w:lang w:val="uk-UA"/>
        </w:rPr>
        <w:lastRenderedPageBreak/>
        <w:t>зміст зобов’язань держави в контексті ст. 3 ЄКПЛ: негативні та позитивні;</w:t>
      </w:r>
      <w:r w:rsidR="00B27D55" w:rsidRPr="00A335E0">
        <w:rPr>
          <w:rFonts w:ascii="Times New Roman" w:hAnsi="Times New Roman"/>
          <w:color w:val="000000" w:themeColor="text1"/>
          <w:sz w:val="28"/>
          <w:szCs w:val="28"/>
          <w:lang w:val="uk-UA"/>
        </w:rPr>
        <w:t xml:space="preserve"> матеріальні та процесуальні, порушення яких є порушенням права людини та підставою для притягнення її до </w:t>
      </w:r>
      <w:r w:rsidR="00B27D55" w:rsidRPr="00E80472">
        <w:rPr>
          <w:rFonts w:ascii="Times New Roman" w:hAnsi="Times New Roman"/>
          <w:color w:val="000000" w:themeColor="text1"/>
          <w:sz w:val="28"/>
          <w:szCs w:val="28"/>
          <w:lang w:val="uk-UA"/>
        </w:rPr>
        <w:t>відповідальності.</w:t>
      </w:r>
    </w:p>
    <w:p w:rsidR="00F91E20" w:rsidRPr="00E80472" w:rsidRDefault="00F91E20" w:rsidP="00A335E0">
      <w:pPr>
        <w:autoSpaceDE w:val="0"/>
        <w:autoSpaceDN w:val="0"/>
        <w:adjustRightInd w:val="0"/>
        <w:spacing w:line="360" w:lineRule="auto"/>
        <w:ind w:firstLine="709"/>
        <w:contextualSpacing/>
        <w:rPr>
          <w:rFonts w:eastAsia="SymbolMT"/>
          <w:color w:val="000000" w:themeColor="text1"/>
          <w:sz w:val="28"/>
          <w:szCs w:val="28"/>
          <w:lang w:val="uk-UA"/>
        </w:rPr>
      </w:pPr>
      <w:r w:rsidRPr="00E80472">
        <w:rPr>
          <w:color w:val="000000" w:themeColor="text1"/>
          <w:sz w:val="28"/>
          <w:szCs w:val="28"/>
          <w:lang w:val="uk-UA"/>
        </w:rPr>
        <w:t xml:space="preserve">Встановлено, що </w:t>
      </w:r>
      <w:r w:rsidRPr="00E80472">
        <w:rPr>
          <w:bCs/>
          <w:color w:val="000000" w:themeColor="text1"/>
          <w:sz w:val="28"/>
          <w:szCs w:val="28"/>
          <w:shd w:val="clear" w:color="auto" w:fill="FFFFFF"/>
          <w:lang w:val="uk-UA"/>
        </w:rPr>
        <w:t xml:space="preserve">Рішеннями ЄСПЛ визначено сферу дії ст. 3 ЄКПЛ (всі </w:t>
      </w:r>
      <w:r w:rsidRPr="00E80472">
        <w:rPr>
          <w:rFonts w:eastAsia="SymbolMT"/>
          <w:color w:val="000000" w:themeColor="text1"/>
          <w:sz w:val="28"/>
          <w:szCs w:val="28"/>
          <w:lang w:val="uk-UA" w:eastAsia="en-US"/>
        </w:rPr>
        <w:t xml:space="preserve">випадки перебування особи під контролем держави): </w:t>
      </w:r>
      <w:r w:rsidRPr="00E80472">
        <w:rPr>
          <w:rFonts w:eastAsia="SymbolMT"/>
          <w:color w:val="000000" w:themeColor="text1"/>
          <w:sz w:val="28"/>
          <w:szCs w:val="28"/>
          <w:lang w:val="uk-UA"/>
        </w:rPr>
        <w:t>усі питання</w:t>
      </w:r>
      <w:r w:rsidRPr="00A335E0">
        <w:rPr>
          <w:rFonts w:eastAsia="SymbolMT"/>
          <w:color w:val="000000" w:themeColor="text1"/>
          <w:sz w:val="28"/>
          <w:szCs w:val="28"/>
          <w:lang w:val="uk-UA"/>
        </w:rPr>
        <w:t xml:space="preserve"> перебування під вартою та/або під контролем державних органів; очікування покарання; затримання осіб, які мають серйозні фізичні вади; застосування примусових заходів медичного характеру; вирішення питань екстрадиції, вислання чи депортації; належне розслідування фактів та  скарг про погане поводження; виплата компенсації у зв’язку з поганим поводженням; загроза «негідного» (поганого, неналежного) поводження; застосування спецзасобів та зброї; застосування сили, планування та проведення операцій із застосуванням сили; додержання прав людини при надзвичайних ситуаціях, надзвичайному чи воєнному положенні; при наданні медичної допомоги; ситуації зараження смертельною хворобою; зберігання медичної документації; поводження з особами, які мають </w:t>
      </w:r>
      <w:r w:rsidRPr="00E80472">
        <w:rPr>
          <w:rFonts w:eastAsia="SymbolMT"/>
          <w:color w:val="000000" w:themeColor="text1"/>
          <w:sz w:val="28"/>
          <w:szCs w:val="28"/>
          <w:lang w:val="uk-UA"/>
        </w:rPr>
        <w:t>психічні розлади та застосування до них заходів впливу; примусове годування; торгівля людьми, кабала, сексуальне рабство.</w:t>
      </w:r>
    </w:p>
    <w:p w:rsidR="00F91E20" w:rsidRPr="00E80472" w:rsidRDefault="00F91E20" w:rsidP="00A335E0">
      <w:pPr>
        <w:pStyle w:val="a8"/>
        <w:autoSpaceDE w:val="0"/>
        <w:autoSpaceDN w:val="0"/>
        <w:adjustRightInd w:val="0"/>
        <w:spacing w:after="0" w:line="360" w:lineRule="auto"/>
        <w:ind w:left="0" w:firstLine="709"/>
        <w:jc w:val="both"/>
        <w:rPr>
          <w:rFonts w:ascii="Times New Roman" w:hAnsi="Times New Roman"/>
          <w:bCs/>
          <w:color w:val="000000" w:themeColor="text1"/>
          <w:sz w:val="28"/>
          <w:szCs w:val="28"/>
          <w:lang w:val="uk-UA"/>
        </w:rPr>
      </w:pPr>
      <w:r w:rsidRPr="00E80472">
        <w:rPr>
          <w:rFonts w:ascii="Times New Roman" w:eastAsia="SymbolMT" w:hAnsi="Times New Roman"/>
          <w:color w:val="000000" w:themeColor="text1"/>
          <w:sz w:val="28"/>
          <w:szCs w:val="28"/>
          <w:lang w:val="uk-UA"/>
        </w:rPr>
        <w:t xml:space="preserve">Водночас, встановлено, що </w:t>
      </w:r>
      <w:r w:rsidRPr="00E80472">
        <w:rPr>
          <w:rFonts w:ascii="Times New Roman" w:hAnsi="Times New Roman"/>
          <w:bCs/>
          <w:color w:val="000000" w:themeColor="text1"/>
          <w:sz w:val="28"/>
          <w:szCs w:val="28"/>
          <w:lang w:val="uk-UA"/>
        </w:rPr>
        <w:t xml:space="preserve">ст. 2340 Статуту про катування США, якою визначено «катування» та «сильний душевний біль або страждання», </w:t>
      </w:r>
      <w:r w:rsidRPr="00E80472">
        <w:rPr>
          <w:rFonts w:ascii="Times New Roman" w:eastAsia="SymbolMT" w:hAnsi="Times New Roman"/>
          <w:color w:val="000000" w:themeColor="text1"/>
          <w:sz w:val="28"/>
          <w:szCs w:val="28"/>
          <w:lang w:val="uk-UA"/>
        </w:rPr>
        <w:t xml:space="preserve">на відміну від положень ст. 3 ЄКПЛ, </w:t>
      </w:r>
      <w:r w:rsidR="000335FA" w:rsidRPr="00E80472">
        <w:rPr>
          <w:rFonts w:ascii="Times New Roman" w:eastAsia="SymbolMT" w:hAnsi="Times New Roman"/>
          <w:color w:val="000000" w:themeColor="text1"/>
          <w:sz w:val="28"/>
          <w:szCs w:val="28"/>
          <w:lang w:val="uk-UA"/>
        </w:rPr>
        <w:t xml:space="preserve">окрім «катування», </w:t>
      </w:r>
      <w:r w:rsidRPr="00E80472">
        <w:rPr>
          <w:rFonts w:ascii="Times New Roman" w:hAnsi="Times New Roman"/>
          <w:bCs/>
          <w:color w:val="000000" w:themeColor="text1"/>
          <w:sz w:val="28"/>
          <w:szCs w:val="28"/>
          <w:lang w:val="uk-UA"/>
        </w:rPr>
        <w:t xml:space="preserve">«сильний психічний біль або страждання» </w:t>
      </w:r>
      <w:r w:rsidR="000335FA" w:rsidRPr="00E80472">
        <w:rPr>
          <w:rFonts w:ascii="Times New Roman" w:hAnsi="Times New Roman"/>
          <w:bCs/>
          <w:color w:val="000000" w:themeColor="text1"/>
          <w:sz w:val="28"/>
          <w:szCs w:val="28"/>
          <w:lang w:val="uk-UA"/>
        </w:rPr>
        <w:t xml:space="preserve">розуміє як </w:t>
      </w:r>
      <w:r w:rsidRPr="00E80472">
        <w:rPr>
          <w:rFonts w:ascii="Times New Roman" w:hAnsi="Times New Roman"/>
          <w:bCs/>
          <w:color w:val="000000" w:themeColor="text1"/>
          <w:sz w:val="28"/>
          <w:szCs w:val="28"/>
          <w:lang w:val="uk-UA"/>
        </w:rPr>
        <w:t>тривалу психічну шкоду, заподіяну, або (а) навмисне заподіяння або загроза заподіяння сильного фізичного болю або страждань; (</w:t>
      </w:r>
      <w:r w:rsidRPr="00E80472">
        <w:rPr>
          <w:rFonts w:ascii="Times New Roman" w:hAnsi="Times New Roman"/>
          <w:bCs/>
          <w:color w:val="000000" w:themeColor="text1"/>
          <w:sz w:val="28"/>
          <w:szCs w:val="28"/>
          <w:lang w:val="en-US"/>
        </w:rPr>
        <w:t>b</w:t>
      </w:r>
      <w:r w:rsidRPr="00E80472">
        <w:rPr>
          <w:rFonts w:ascii="Times New Roman" w:hAnsi="Times New Roman"/>
          <w:bCs/>
          <w:color w:val="000000" w:themeColor="text1"/>
          <w:sz w:val="28"/>
          <w:szCs w:val="28"/>
          <w:lang w:val="uk-UA"/>
        </w:rPr>
        <w:t>) введення або застосування, або загроза введення або застосування речовин, що змінюють розум, або інших процедур, розрахованих на глибокі порушення органів чуття або особистості;</w:t>
      </w:r>
      <w:r w:rsidR="000335FA" w:rsidRPr="00E80472">
        <w:rPr>
          <w:rFonts w:ascii="Times New Roman" w:hAnsi="Times New Roman"/>
          <w:bCs/>
          <w:color w:val="000000" w:themeColor="text1"/>
          <w:sz w:val="28"/>
          <w:szCs w:val="28"/>
          <w:lang w:val="uk-UA"/>
        </w:rPr>
        <w:t xml:space="preserve"> </w:t>
      </w:r>
      <w:r w:rsidRPr="00E80472">
        <w:rPr>
          <w:rFonts w:ascii="Times New Roman" w:hAnsi="Times New Roman"/>
          <w:bCs/>
          <w:color w:val="000000" w:themeColor="text1"/>
          <w:sz w:val="28"/>
          <w:szCs w:val="28"/>
          <w:lang w:val="uk-UA"/>
        </w:rPr>
        <w:t>(</w:t>
      </w:r>
      <w:r w:rsidR="000335FA" w:rsidRPr="00E80472">
        <w:rPr>
          <w:rFonts w:ascii="Times New Roman" w:hAnsi="Times New Roman"/>
          <w:bCs/>
          <w:color w:val="000000" w:themeColor="text1"/>
          <w:sz w:val="28"/>
          <w:szCs w:val="28"/>
          <w:lang w:val="uk-UA"/>
        </w:rPr>
        <w:t>с</w:t>
      </w:r>
      <w:r w:rsidRPr="00E80472">
        <w:rPr>
          <w:rFonts w:ascii="Times New Roman" w:hAnsi="Times New Roman"/>
          <w:bCs/>
          <w:color w:val="000000" w:themeColor="text1"/>
          <w:sz w:val="28"/>
          <w:szCs w:val="28"/>
          <w:lang w:val="uk-UA"/>
        </w:rPr>
        <w:t>) загроз</w:t>
      </w:r>
      <w:r w:rsidR="000335FA" w:rsidRPr="00E80472">
        <w:rPr>
          <w:rFonts w:ascii="Times New Roman" w:hAnsi="Times New Roman"/>
          <w:bCs/>
          <w:color w:val="000000" w:themeColor="text1"/>
          <w:sz w:val="28"/>
          <w:szCs w:val="28"/>
          <w:lang w:val="uk-UA"/>
        </w:rPr>
        <w:t>у</w:t>
      </w:r>
      <w:r w:rsidRPr="00E80472">
        <w:rPr>
          <w:rFonts w:ascii="Times New Roman" w:hAnsi="Times New Roman"/>
          <w:bCs/>
          <w:color w:val="000000" w:themeColor="text1"/>
          <w:sz w:val="28"/>
          <w:szCs w:val="28"/>
          <w:lang w:val="uk-UA"/>
        </w:rPr>
        <w:t xml:space="preserve"> неминучої смерті; або</w:t>
      </w:r>
      <w:r w:rsidR="000335FA" w:rsidRPr="00E80472">
        <w:rPr>
          <w:rFonts w:ascii="Times New Roman" w:hAnsi="Times New Roman"/>
          <w:bCs/>
          <w:color w:val="000000" w:themeColor="text1"/>
          <w:sz w:val="28"/>
          <w:szCs w:val="28"/>
          <w:lang w:val="uk-UA"/>
        </w:rPr>
        <w:t xml:space="preserve"> </w:t>
      </w:r>
      <w:r w:rsidRPr="00E80472">
        <w:rPr>
          <w:rFonts w:ascii="Times New Roman" w:hAnsi="Times New Roman"/>
          <w:bCs/>
          <w:color w:val="000000" w:themeColor="text1"/>
          <w:sz w:val="28"/>
          <w:szCs w:val="28"/>
          <w:lang w:val="uk-UA"/>
        </w:rPr>
        <w:t>(</w:t>
      </w:r>
      <w:r w:rsidR="000335FA" w:rsidRPr="00E80472">
        <w:rPr>
          <w:rFonts w:ascii="Times New Roman" w:hAnsi="Times New Roman"/>
          <w:bCs/>
          <w:color w:val="000000" w:themeColor="text1"/>
          <w:sz w:val="28"/>
          <w:szCs w:val="28"/>
          <w:lang w:val="en-US"/>
        </w:rPr>
        <w:t>d</w:t>
      </w:r>
      <w:r w:rsidRPr="00E80472">
        <w:rPr>
          <w:rFonts w:ascii="Times New Roman" w:hAnsi="Times New Roman"/>
          <w:bCs/>
          <w:color w:val="000000" w:themeColor="text1"/>
          <w:sz w:val="28"/>
          <w:szCs w:val="28"/>
          <w:lang w:val="uk-UA"/>
        </w:rPr>
        <w:t>) загроза того, що інша особа буде невідкладно піддана смерті, сильному фізичному болю чи стражданню, або введення або застосування речовин, що змінюють розум, або інших процедур, розрахованих на глибокі порушення почуттів або особистості.</w:t>
      </w:r>
    </w:p>
    <w:p w:rsidR="002F31F0" w:rsidRPr="00E80472" w:rsidRDefault="000335FA" w:rsidP="00A335E0">
      <w:pPr>
        <w:pStyle w:val="a8"/>
        <w:autoSpaceDE w:val="0"/>
        <w:autoSpaceDN w:val="0"/>
        <w:adjustRightInd w:val="0"/>
        <w:spacing w:after="0" w:line="360" w:lineRule="auto"/>
        <w:ind w:left="0" w:firstLine="709"/>
        <w:jc w:val="both"/>
        <w:rPr>
          <w:rFonts w:ascii="Times New Roman" w:hAnsi="Times New Roman"/>
          <w:bCs/>
          <w:color w:val="000000" w:themeColor="text1"/>
          <w:sz w:val="28"/>
          <w:szCs w:val="28"/>
          <w:lang w:val="uk-UA"/>
        </w:rPr>
      </w:pPr>
      <w:r w:rsidRPr="00E80472">
        <w:rPr>
          <w:rFonts w:ascii="Times New Roman" w:hAnsi="Times New Roman"/>
          <w:bCs/>
          <w:color w:val="000000" w:themeColor="text1"/>
          <w:sz w:val="28"/>
          <w:szCs w:val="28"/>
          <w:lang w:val="uk-UA"/>
        </w:rPr>
        <w:lastRenderedPageBreak/>
        <w:t xml:space="preserve">Зважаючи на прогресивний розвиток людства, науки, техніки та технологій, в т.ч. в фармацевтичній та психологічній та психіатричних сферах, вважаємо, що зміст ст. 3 ЄКПЛ варто було б доповнити проявами неналежного поводження щодо людини в контексті його права не бути підданим катуванням, нелюдському поводженню та принижуючого гідність поводження чи покарання. </w:t>
      </w:r>
    </w:p>
    <w:p w:rsidR="00F91E20" w:rsidRPr="00A335E0" w:rsidRDefault="000335FA" w:rsidP="00A335E0">
      <w:pPr>
        <w:pStyle w:val="a8"/>
        <w:autoSpaceDE w:val="0"/>
        <w:autoSpaceDN w:val="0"/>
        <w:adjustRightInd w:val="0"/>
        <w:spacing w:after="0" w:line="360" w:lineRule="auto"/>
        <w:ind w:left="0" w:firstLine="709"/>
        <w:jc w:val="both"/>
        <w:rPr>
          <w:rFonts w:ascii="Times New Roman" w:hAnsi="Times New Roman"/>
          <w:color w:val="000000" w:themeColor="text1"/>
          <w:sz w:val="28"/>
          <w:szCs w:val="28"/>
          <w:shd w:val="clear" w:color="auto" w:fill="FFFFFF"/>
          <w:lang w:val="uk-UA"/>
        </w:rPr>
      </w:pPr>
      <w:r w:rsidRPr="00E80472">
        <w:rPr>
          <w:rFonts w:ascii="Times New Roman" w:hAnsi="Times New Roman"/>
          <w:bCs/>
          <w:color w:val="000000" w:themeColor="text1"/>
          <w:sz w:val="28"/>
          <w:szCs w:val="28"/>
          <w:lang w:val="uk-UA"/>
        </w:rPr>
        <w:t xml:space="preserve"> </w:t>
      </w:r>
      <w:r w:rsidR="004B46B1" w:rsidRPr="00E80472">
        <w:rPr>
          <w:rFonts w:ascii="Times New Roman" w:hAnsi="Times New Roman"/>
          <w:bCs/>
          <w:color w:val="000000" w:themeColor="text1"/>
          <w:sz w:val="28"/>
          <w:szCs w:val="28"/>
          <w:lang w:val="uk-UA"/>
        </w:rPr>
        <w:t xml:space="preserve">В Рішеннях ЄСПЛ визначено </w:t>
      </w:r>
      <w:r w:rsidR="00F91E20" w:rsidRPr="00E80472">
        <w:rPr>
          <w:rFonts w:ascii="Times New Roman" w:hAnsi="Times New Roman"/>
          <w:color w:val="000000" w:themeColor="text1"/>
          <w:sz w:val="28"/>
          <w:szCs w:val="28"/>
          <w:shd w:val="clear" w:color="auto" w:fill="FFFFFF"/>
          <w:lang w:val="uk-UA"/>
        </w:rPr>
        <w:t>три види забороненого поводження з людиною:</w:t>
      </w:r>
      <w:r w:rsidR="004B46B1" w:rsidRPr="00A335E0">
        <w:rPr>
          <w:rFonts w:ascii="Times New Roman" w:hAnsi="Times New Roman"/>
          <w:color w:val="000000" w:themeColor="text1"/>
          <w:sz w:val="28"/>
          <w:szCs w:val="28"/>
          <w:shd w:val="clear" w:color="auto" w:fill="FFFFFF"/>
          <w:lang w:val="uk-UA"/>
        </w:rPr>
        <w:t xml:space="preserve"> </w:t>
      </w:r>
    </w:p>
    <w:p w:rsidR="00F91E20" w:rsidRPr="00A335E0" w:rsidRDefault="00F91E20"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A335E0">
        <w:rPr>
          <w:rFonts w:ascii="Times New Roman" w:hAnsi="Times New Roman"/>
          <w:color w:val="000000" w:themeColor="text1"/>
          <w:sz w:val="28"/>
          <w:szCs w:val="28"/>
          <w:shd w:val="clear" w:color="auto" w:fill="FFFFFF"/>
          <w:lang w:val="uk-UA"/>
        </w:rPr>
        <w:t>катування;</w:t>
      </w:r>
    </w:p>
    <w:p w:rsidR="00F91E20" w:rsidRPr="00A335E0" w:rsidRDefault="00F91E20"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A335E0">
        <w:rPr>
          <w:rFonts w:ascii="Times New Roman" w:hAnsi="Times New Roman"/>
          <w:color w:val="000000" w:themeColor="text1"/>
          <w:sz w:val="28"/>
          <w:szCs w:val="28"/>
          <w:shd w:val="clear" w:color="auto" w:fill="FFFFFF"/>
        </w:rPr>
        <w:t>нелюдському чи такому, що принижує гідність, поводженню</w:t>
      </w:r>
      <w:r w:rsidRPr="00A335E0">
        <w:rPr>
          <w:rFonts w:ascii="Times New Roman" w:hAnsi="Times New Roman"/>
          <w:color w:val="000000" w:themeColor="text1"/>
          <w:sz w:val="28"/>
          <w:szCs w:val="28"/>
          <w:shd w:val="clear" w:color="auto" w:fill="FFFFFF"/>
          <w:lang w:val="uk-UA"/>
        </w:rPr>
        <w:t>;</w:t>
      </w:r>
    </w:p>
    <w:p w:rsidR="00F91E20" w:rsidRPr="00A335E0" w:rsidRDefault="00F91E20" w:rsidP="00385533">
      <w:pPr>
        <w:pStyle w:val="a8"/>
        <w:numPr>
          <w:ilvl w:val="0"/>
          <w:numId w:val="3"/>
        </w:numPr>
        <w:autoSpaceDE w:val="0"/>
        <w:autoSpaceDN w:val="0"/>
        <w:adjustRightInd w:val="0"/>
        <w:spacing w:after="0" w:line="360" w:lineRule="auto"/>
        <w:ind w:left="0" w:firstLine="709"/>
        <w:jc w:val="both"/>
        <w:rPr>
          <w:rFonts w:ascii="Times New Roman" w:hAnsi="Times New Roman"/>
          <w:bCs/>
          <w:color w:val="000000" w:themeColor="text1"/>
          <w:sz w:val="28"/>
          <w:szCs w:val="28"/>
          <w:shd w:val="clear" w:color="auto" w:fill="FFFFFF"/>
          <w:lang w:val="uk-UA"/>
        </w:rPr>
      </w:pPr>
      <w:r w:rsidRPr="00A335E0">
        <w:rPr>
          <w:rFonts w:ascii="Times New Roman" w:hAnsi="Times New Roman"/>
          <w:color w:val="000000" w:themeColor="text1"/>
          <w:sz w:val="28"/>
          <w:szCs w:val="28"/>
          <w:shd w:val="clear" w:color="auto" w:fill="FFFFFF"/>
        </w:rPr>
        <w:t>нелюдському чи такому, що принижує гідність, покаранню</w:t>
      </w:r>
      <w:r w:rsidR="004B46B1" w:rsidRPr="00A335E0">
        <w:rPr>
          <w:rFonts w:ascii="Times New Roman" w:hAnsi="Times New Roman"/>
          <w:color w:val="000000" w:themeColor="text1"/>
          <w:sz w:val="28"/>
          <w:szCs w:val="28"/>
          <w:shd w:val="clear" w:color="auto" w:fill="FFFFFF"/>
          <w:lang w:val="uk-UA"/>
        </w:rPr>
        <w:t>.</w:t>
      </w:r>
    </w:p>
    <w:p w:rsidR="007A74B1" w:rsidRPr="00E80472" w:rsidRDefault="007A74B1" w:rsidP="00A335E0">
      <w:pPr>
        <w:autoSpaceDE w:val="0"/>
        <w:autoSpaceDN w:val="0"/>
        <w:adjustRightInd w:val="0"/>
        <w:spacing w:line="360" w:lineRule="auto"/>
        <w:ind w:firstLine="709"/>
        <w:contextualSpacing/>
        <w:rPr>
          <w:rFonts w:eastAsiaTheme="majorEastAsia"/>
          <w:color w:val="000000" w:themeColor="text1"/>
          <w:sz w:val="28"/>
          <w:szCs w:val="28"/>
          <w:lang w:val="uk-UA"/>
        </w:rPr>
      </w:pPr>
      <w:r w:rsidRPr="00A335E0">
        <w:rPr>
          <w:bCs/>
          <w:color w:val="000000" w:themeColor="text1"/>
          <w:sz w:val="28"/>
          <w:szCs w:val="28"/>
          <w:shd w:val="clear" w:color="auto" w:fill="FFFFFF"/>
          <w:lang w:val="uk-UA"/>
        </w:rPr>
        <w:t>Встановлено, що український термін «катування» відповідає «</w:t>
      </w:r>
      <w:r w:rsidRPr="00A335E0">
        <w:rPr>
          <w:rFonts w:eastAsiaTheme="majorEastAsia"/>
          <w:iCs/>
          <w:color w:val="000000" w:themeColor="text1"/>
          <w:sz w:val="28"/>
          <w:szCs w:val="28"/>
        </w:rPr>
        <w:t>the</w:t>
      </w:r>
      <w:r w:rsidRPr="00A335E0">
        <w:rPr>
          <w:rFonts w:eastAsiaTheme="majorEastAsia"/>
          <w:iCs/>
          <w:color w:val="000000" w:themeColor="text1"/>
          <w:sz w:val="28"/>
          <w:szCs w:val="28"/>
          <w:lang w:val="uk-UA"/>
        </w:rPr>
        <w:t xml:space="preserve"> </w:t>
      </w:r>
      <w:r w:rsidRPr="00A335E0">
        <w:rPr>
          <w:rFonts w:eastAsiaTheme="majorEastAsia"/>
          <w:iCs/>
          <w:color w:val="000000" w:themeColor="text1"/>
          <w:sz w:val="28"/>
          <w:szCs w:val="28"/>
        </w:rPr>
        <w:t>torture</w:t>
      </w:r>
      <w:r w:rsidRPr="00A335E0">
        <w:rPr>
          <w:rFonts w:eastAsiaTheme="majorEastAsia"/>
          <w:iCs/>
          <w:color w:val="000000" w:themeColor="text1"/>
          <w:sz w:val="28"/>
          <w:szCs w:val="28"/>
          <w:lang w:val="uk-UA"/>
        </w:rPr>
        <w:t>» (англ.), та включає як «</w:t>
      </w:r>
      <w:r w:rsidRPr="00A335E0">
        <w:rPr>
          <w:rFonts w:eastAsiaTheme="majorEastAsia"/>
          <w:color w:val="000000" w:themeColor="text1"/>
          <w:sz w:val="28"/>
          <w:szCs w:val="28"/>
          <w:lang w:val="uk-UA"/>
        </w:rPr>
        <w:t xml:space="preserve">сильний фізичний біль», так і «душевні страждання», при тому, що українському терміну «тортури» відповідає лише </w:t>
      </w:r>
      <w:r w:rsidRPr="00E80472">
        <w:rPr>
          <w:rFonts w:eastAsiaTheme="majorEastAsia"/>
          <w:color w:val="000000" w:themeColor="text1"/>
          <w:sz w:val="28"/>
          <w:szCs w:val="28"/>
          <w:lang w:val="uk-UA"/>
        </w:rPr>
        <w:t>«сильний фізичний біль».</w:t>
      </w:r>
    </w:p>
    <w:p w:rsidR="00EB7478" w:rsidRPr="00A335E0" w:rsidRDefault="007A74B1" w:rsidP="00A335E0">
      <w:pPr>
        <w:autoSpaceDE w:val="0"/>
        <w:autoSpaceDN w:val="0"/>
        <w:adjustRightInd w:val="0"/>
        <w:spacing w:line="360" w:lineRule="auto"/>
        <w:ind w:firstLine="709"/>
        <w:contextualSpacing/>
        <w:rPr>
          <w:bCs/>
          <w:color w:val="000000" w:themeColor="text1"/>
          <w:sz w:val="28"/>
          <w:szCs w:val="28"/>
          <w:highlight w:val="yellow"/>
          <w:lang w:val="uk-UA"/>
        </w:rPr>
      </w:pPr>
      <w:r w:rsidRPr="00E80472">
        <w:rPr>
          <w:bCs/>
          <w:color w:val="000000" w:themeColor="text1"/>
          <w:sz w:val="28"/>
          <w:szCs w:val="28"/>
          <w:lang w:val="uk-UA"/>
        </w:rPr>
        <w:t xml:space="preserve">Катуванням може бути визнане: діяння у вигляді тривалого тримання особи під вартою, під час якого вимагають зізнань, в противному випадку сім’я або члени сім’ї будуть піддані катуванню, </w:t>
      </w:r>
      <w:r w:rsidRPr="00E80472">
        <w:rPr>
          <w:color w:val="000000" w:themeColor="text1"/>
          <w:sz w:val="28"/>
          <w:szCs w:val="28"/>
          <w:lang w:val="uk-UA"/>
        </w:rPr>
        <w:t>нанесення тяжких тілесних пошкоджень, - «</w:t>
      </w:r>
      <w:r w:rsidRPr="00E80472">
        <w:rPr>
          <w:color w:val="000000" w:themeColor="text1"/>
          <w:sz w:val="28"/>
          <w:szCs w:val="28"/>
          <w:lang w:val="en-US"/>
        </w:rPr>
        <w:t>Kaverzin</w:t>
      </w:r>
      <w:r w:rsidRPr="00E80472">
        <w:rPr>
          <w:color w:val="000000" w:themeColor="text1"/>
          <w:sz w:val="28"/>
          <w:szCs w:val="28"/>
          <w:lang w:val="uk-UA"/>
        </w:rPr>
        <w:t xml:space="preserve"> </w:t>
      </w:r>
      <w:r w:rsidRPr="00E80472">
        <w:rPr>
          <w:color w:val="000000" w:themeColor="text1"/>
          <w:sz w:val="28"/>
          <w:szCs w:val="28"/>
          <w:lang w:val="en-US"/>
        </w:rPr>
        <w:t>v</w:t>
      </w:r>
      <w:r w:rsidRPr="00E80472">
        <w:rPr>
          <w:color w:val="000000" w:themeColor="text1"/>
          <w:sz w:val="28"/>
          <w:szCs w:val="28"/>
          <w:lang w:val="uk-UA"/>
        </w:rPr>
        <w:t xml:space="preserve">. </w:t>
      </w:r>
      <w:r w:rsidRPr="00E80472">
        <w:rPr>
          <w:color w:val="000000" w:themeColor="text1"/>
          <w:sz w:val="28"/>
          <w:szCs w:val="28"/>
          <w:lang w:val="en-US"/>
        </w:rPr>
        <w:t>Ukraine</w:t>
      </w:r>
      <w:r w:rsidRPr="00E80472">
        <w:rPr>
          <w:color w:val="000000" w:themeColor="text1"/>
          <w:sz w:val="28"/>
          <w:szCs w:val="28"/>
          <w:lang w:val="uk-UA"/>
        </w:rPr>
        <w:t>» від 15.05.2012 р. (нанесення тяжких тілесних ушкоджень потерпілому-заявнику співробітниками міліції з метою отримання зізнання у вчиненні злочину</w:t>
      </w:r>
      <w:r w:rsidRPr="00A335E0">
        <w:rPr>
          <w:color w:val="000000" w:themeColor="text1"/>
          <w:sz w:val="28"/>
          <w:szCs w:val="28"/>
          <w:lang w:val="uk-UA"/>
        </w:rPr>
        <w:t>»; катування, яке призвело до смерті особи, яка перебувала під вартою (</w:t>
      </w:r>
      <w:r w:rsidRPr="00A335E0">
        <w:rPr>
          <w:color w:val="000000" w:themeColor="text1"/>
          <w:sz w:val="28"/>
          <w:szCs w:val="28"/>
        </w:rPr>
        <w:t>Yuriy</w:t>
      </w:r>
      <w:r w:rsidRPr="00A335E0">
        <w:rPr>
          <w:color w:val="000000" w:themeColor="text1"/>
          <w:sz w:val="28"/>
          <w:szCs w:val="28"/>
          <w:lang w:val="uk-UA"/>
        </w:rPr>
        <w:t xml:space="preserve"> </w:t>
      </w:r>
      <w:r w:rsidRPr="00A335E0">
        <w:rPr>
          <w:color w:val="000000" w:themeColor="text1"/>
          <w:sz w:val="28"/>
          <w:szCs w:val="28"/>
        </w:rPr>
        <w:t>Illarionovich</w:t>
      </w:r>
      <w:r w:rsidRPr="00A335E0">
        <w:rPr>
          <w:color w:val="000000" w:themeColor="text1"/>
          <w:sz w:val="28"/>
          <w:szCs w:val="28"/>
          <w:lang w:val="uk-UA"/>
        </w:rPr>
        <w:t xml:space="preserve"> </w:t>
      </w:r>
      <w:r w:rsidRPr="00A335E0">
        <w:rPr>
          <w:color w:val="000000" w:themeColor="text1"/>
          <w:sz w:val="28"/>
          <w:szCs w:val="28"/>
        </w:rPr>
        <w:t>Shchokin</w:t>
      </w:r>
      <w:r w:rsidRPr="00A335E0">
        <w:rPr>
          <w:color w:val="000000" w:themeColor="text1"/>
          <w:sz w:val="28"/>
          <w:szCs w:val="28"/>
          <w:lang w:val="uk-UA"/>
        </w:rPr>
        <w:t xml:space="preserve"> </w:t>
      </w:r>
      <w:r w:rsidRPr="00A335E0">
        <w:rPr>
          <w:color w:val="000000" w:themeColor="text1"/>
          <w:sz w:val="28"/>
          <w:szCs w:val="28"/>
        </w:rPr>
        <w:t>v</w:t>
      </w:r>
      <w:r w:rsidRPr="00A335E0">
        <w:rPr>
          <w:color w:val="000000" w:themeColor="text1"/>
          <w:sz w:val="28"/>
          <w:szCs w:val="28"/>
          <w:lang w:val="uk-UA"/>
        </w:rPr>
        <w:t xml:space="preserve">. </w:t>
      </w:r>
      <w:r w:rsidRPr="00A335E0">
        <w:rPr>
          <w:color w:val="000000" w:themeColor="text1"/>
          <w:sz w:val="28"/>
          <w:szCs w:val="28"/>
        </w:rPr>
        <w:t>Ukraine</w:t>
      </w:r>
      <w:r w:rsidRPr="00A335E0">
        <w:rPr>
          <w:color w:val="000000" w:themeColor="text1"/>
          <w:sz w:val="28"/>
          <w:szCs w:val="28"/>
          <w:lang w:val="uk-UA"/>
        </w:rPr>
        <w:t xml:space="preserve"> від 3 жовтня 2013 року, заява № 4299/03); «палестинське підвішування» (справа </w:t>
      </w:r>
      <w:r w:rsidRPr="00A335E0">
        <w:rPr>
          <w:color w:val="000000" w:themeColor="text1"/>
          <w:sz w:val="28"/>
          <w:szCs w:val="28"/>
        </w:rPr>
        <w:t>Aksoy</w:t>
      </w:r>
      <w:r w:rsidRPr="00A335E0">
        <w:rPr>
          <w:color w:val="000000" w:themeColor="text1"/>
          <w:sz w:val="28"/>
          <w:szCs w:val="28"/>
          <w:lang w:val="uk-UA"/>
        </w:rPr>
        <w:t xml:space="preserve"> </w:t>
      </w:r>
      <w:r w:rsidRPr="00A335E0">
        <w:rPr>
          <w:color w:val="000000" w:themeColor="text1"/>
          <w:sz w:val="28"/>
          <w:szCs w:val="28"/>
        </w:rPr>
        <w:t>v</w:t>
      </w:r>
      <w:r w:rsidRPr="00A335E0">
        <w:rPr>
          <w:color w:val="000000" w:themeColor="text1"/>
          <w:sz w:val="28"/>
          <w:szCs w:val="28"/>
          <w:lang w:val="uk-UA"/>
        </w:rPr>
        <w:t xml:space="preserve">. </w:t>
      </w:r>
      <w:r w:rsidRPr="00A335E0">
        <w:rPr>
          <w:color w:val="000000" w:themeColor="text1"/>
          <w:sz w:val="28"/>
          <w:szCs w:val="28"/>
        </w:rPr>
        <w:t>Turkey</w:t>
      </w:r>
      <w:r w:rsidRPr="00A335E0">
        <w:rPr>
          <w:color w:val="000000" w:themeColor="text1"/>
          <w:sz w:val="28"/>
          <w:szCs w:val="28"/>
          <w:lang w:val="uk-UA"/>
        </w:rPr>
        <w:t>, заява № 21987/93, рішення від 18 грудня 1996 р.); побиття (</w:t>
      </w:r>
      <w:r w:rsidRPr="00A335E0">
        <w:rPr>
          <w:color w:val="000000" w:themeColor="text1"/>
          <w:sz w:val="28"/>
          <w:szCs w:val="28"/>
        </w:rPr>
        <w:t>Tomasi</w:t>
      </w:r>
      <w:r w:rsidRPr="00A335E0">
        <w:rPr>
          <w:color w:val="000000" w:themeColor="text1"/>
          <w:sz w:val="28"/>
          <w:szCs w:val="28"/>
          <w:lang w:val="uk-UA"/>
        </w:rPr>
        <w:t xml:space="preserve"> </w:t>
      </w:r>
      <w:r w:rsidRPr="00A335E0">
        <w:rPr>
          <w:color w:val="000000" w:themeColor="text1"/>
          <w:sz w:val="28"/>
          <w:szCs w:val="28"/>
        </w:rPr>
        <w:t>v</w:t>
      </w:r>
      <w:r w:rsidRPr="00A335E0">
        <w:rPr>
          <w:color w:val="000000" w:themeColor="text1"/>
          <w:sz w:val="28"/>
          <w:szCs w:val="28"/>
          <w:lang w:val="uk-UA"/>
        </w:rPr>
        <w:t xml:space="preserve">. </w:t>
      </w:r>
      <w:r w:rsidRPr="00A335E0">
        <w:rPr>
          <w:color w:val="000000" w:themeColor="text1"/>
          <w:sz w:val="28"/>
          <w:szCs w:val="28"/>
        </w:rPr>
        <w:t>France</w:t>
      </w:r>
      <w:r w:rsidRPr="00A335E0">
        <w:rPr>
          <w:color w:val="000000" w:themeColor="text1"/>
          <w:sz w:val="28"/>
          <w:szCs w:val="28"/>
          <w:lang w:val="uk-UA"/>
        </w:rPr>
        <w:t>, заява № 12850/87, рішення від 27 серпня 1992 р.); тягання за волосся (</w:t>
      </w:r>
      <w:r w:rsidRPr="00A335E0">
        <w:rPr>
          <w:color w:val="000000" w:themeColor="text1"/>
          <w:sz w:val="28"/>
          <w:szCs w:val="28"/>
        </w:rPr>
        <w:t>Selmouni</w:t>
      </w:r>
      <w:r w:rsidRPr="00A335E0">
        <w:rPr>
          <w:color w:val="000000" w:themeColor="text1"/>
          <w:sz w:val="28"/>
          <w:szCs w:val="28"/>
          <w:lang w:val="uk-UA"/>
        </w:rPr>
        <w:t xml:space="preserve"> </w:t>
      </w:r>
      <w:r w:rsidRPr="00A335E0">
        <w:rPr>
          <w:color w:val="000000" w:themeColor="text1"/>
          <w:sz w:val="28"/>
          <w:szCs w:val="28"/>
        </w:rPr>
        <w:t>c</w:t>
      </w:r>
      <w:r w:rsidRPr="00A335E0">
        <w:rPr>
          <w:color w:val="000000" w:themeColor="text1"/>
          <w:sz w:val="28"/>
          <w:szCs w:val="28"/>
          <w:lang w:val="uk-UA"/>
        </w:rPr>
        <w:t xml:space="preserve">. </w:t>
      </w:r>
      <w:r w:rsidRPr="00A335E0">
        <w:rPr>
          <w:color w:val="000000" w:themeColor="text1"/>
          <w:sz w:val="28"/>
          <w:szCs w:val="28"/>
        </w:rPr>
        <w:t>France</w:t>
      </w:r>
      <w:r w:rsidRPr="00A335E0">
        <w:rPr>
          <w:color w:val="000000" w:themeColor="text1"/>
          <w:sz w:val="28"/>
          <w:szCs w:val="28"/>
          <w:lang w:val="uk-UA"/>
        </w:rPr>
        <w:t xml:space="preserve"> [</w:t>
      </w:r>
      <w:r w:rsidRPr="00A335E0">
        <w:rPr>
          <w:color w:val="000000" w:themeColor="text1"/>
          <w:sz w:val="28"/>
          <w:szCs w:val="28"/>
        </w:rPr>
        <w:t>GC</w:t>
      </w:r>
      <w:r w:rsidRPr="00A335E0">
        <w:rPr>
          <w:color w:val="000000" w:themeColor="text1"/>
          <w:sz w:val="28"/>
          <w:szCs w:val="28"/>
          <w:lang w:val="uk-UA"/>
        </w:rPr>
        <w:t>], заява № 25803/94, рішення від 28 липня 1999 р.); обливання гарячою і холодною водою (</w:t>
      </w:r>
      <w:r w:rsidRPr="00A335E0">
        <w:rPr>
          <w:color w:val="000000" w:themeColor="text1"/>
          <w:sz w:val="28"/>
          <w:szCs w:val="28"/>
        </w:rPr>
        <w:t>Akko</w:t>
      </w:r>
      <w:r w:rsidRPr="00A335E0">
        <w:rPr>
          <w:color w:val="000000" w:themeColor="text1"/>
          <w:sz w:val="28"/>
          <w:szCs w:val="28"/>
          <w:lang w:val="uk-UA"/>
        </w:rPr>
        <w:t xml:space="preserve">ç </w:t>
      </w:r>
      <w:r w:rsidRPr="00A335E0">
        <w:rPr>
          <w:color w:val="000000" w:themeColor="text1"/>
          <w:sz w:val="28"/>
          <w:szCs w:val="28"/>
        </w:rPr>
        <w:t>v</w:t>
      </w:r>
      <w:r w:rsidRPr="00A335E0">
        <w:rPr>
          <w:color w:val="000000" w:themeColor="text1"/>
          <w:sz w:val="28"/>
          <w:szCs w:val="28"/>
          <w:lang w:val="uk-UA"/>
        </w:rPr>
        <w:t xml:space="preserve">. </w:t>
      </w:r>
      <w:r w:rsidRPr="00A335E0">
        <w:rPr>
          <w:color w:val="000000" w:themeColor="text1"/>
          <w:sz w:val="28"/>
          <w:szCs w:val="28"/>
        </w:rPr>
        <w:t>Turkey</w:t>
      </w:r>
      <w:r w:rsidRPr="00A335E0">
        <w:rPr>
          <w:color w:val="000000" w:themeColor="text1"/>
          <w:sz w:val="28"/>
          <w:szCs w:val="28"/>
          <w:lang w:val="uk-UA"/>
        </w:rPr>
        <w:t>, рішення від 10 жовтня 2000 р.); примусове годування заявника («</w:t>
      </w:r>
      <w:r w:rsidRPr="00A335E0">
        <w:rPr>
          <w:color w:val="000000" w:themeColor="text1"/>
          <w:sz w:val="28"/>
          <w:szCs w:val="28"/>
          <w:lang w:val="en-US"/>
        </w:rPr>
        <w:t>Nevmerzhitsky</w:t>
      </w:r>
      <w:r w:rsidRPr="00A335E0">
        <w:rPr>
          <w:color w:val="000000" w:themeColor="text1"/>
          <w:sz w:val="28"/>
          <w:szCs w:val="28"/>
          <w:lang w:val="uk-UA"/>
        </w:rPr>
        <w:t xml:space="preserve"> </w:t>
      </w:r>
      <w:r w:rsidRPr="00A335E0">
        <w:rPr>
          <w:color w:val="000000" w:themeColor="text1"/>
          <w:sz w:val="28"/>
          <w:szCs w:val="28"/>
          <w:lang w:val="en-US"/>
        </w:rPr>
        <w:t>v</w:t>
      </w:r>
      <w:r w:rsidRPr="00A335E0">
        <w:rPr>
          <w:color w:val="000000" w:themeColor="text1"/>
          <w:sz w:val="28"/>
          <w:szCs w:val="28"/>
          <w:lang w:val="uk-UA"/>
        </w:rPr>
        <w:t xml:space="preserve">. </w:t>
      </w:r>
      <w:r w:rsidRPr="00A335E0">
        <w:rPr>
          <w:color w:val="000000" w:themeColor="text1"/>
          <w:sz w:val="28"/>
          <w:szCs w:val="28"/>
          <w:lang w:val="en-US"/>
        </w:rPr>
        <w:t>Ukraine</w:t>
      </w:r>
      <w:r w:rsidRPr="00A335E0">
        <w:rPr>
          <w:color w:val="000000" w:themeColor="text1"/>
          <w:sz w:val="28"/>
          <w:szCs w:val="28"/>
          <w:lang w:val="uk-UA"/>
        </w:rPr>
        <w:t>» від 05.04.2005 р.); катування електричним струмом</w:t>
      </w:r>
      <w:r w:rsidR="00EB7478" w:rsidRPr="00A335E0">
        <w:rPr>
          <w:color w:val="000000" w:themeColor="text1"/>
          <w:sz w:val="28"/>
          <w:szCs w:val="28"/>
          <w:lang w:val="uk-UA"/>
        </w:rPr>
        <w:t xml:space="preserve">, навіть якщо воно не </w:t>
      </w:r>
      <w:r w:rsidR="00EB7478" w:rsidRPr="00A335E0">
        <w:rPr>
          <w:color w:val="000000" w:themeColor="text1"/>
          <w:sz w:val="28"/>
          <w:szCs w:val="28"/>
          <w:lang w:val="uk-UA"/>
        </w:rPr>
        <w:lastRenderedPageBreak/>
        <w:t xml:space="preserve">призводить до будь-яких тривалих розладів здоров’я (аналогічні Рішення: «Полонський проти Росії», п. 124; Рішення від 23 червня 2009 р. у справі </w:t>
      </w:r>
      <w:r w:rsidR="00EB7478" w:rsidRPr="00A335E0">
        <w:rPr>
          <w:color w:val="000000" w:themeColor="text1"/>
          <w:sz w:val="28"/>
          <w:szCs w:val="28"/>
        </w:rPr>
        <w:t>Buzilov</w:t>
      </w:r>
      <w:r w:rsidR="00EB7478" w:rsidRPr="00A335E0">
        <w:rPr>
          <w:color w:val="000000" w:themeColor="text1"/>
          <w:sz w:val="28"/>
          <w:szCs w:val="28"/>
          <w:lang w:val="uk-UA"/>
        </w:rPr>
        <w:t xml:space="preserve"> </w:t>
      </w:r>
      <w:r w:rsidR="00EB7478" w:rsidRPr="00A335E0">
        <w:rPr>
          <w:color w:val="000000" w:themeColor="text1"/>
          <w:sz w:val="28"/>
          <w:szCs w:val="28"/>
        </w:rPr>
        <w:t>v</w:t>
      </w:r>
      <w:r w:rsidR="00EB7478" w:rsidRPr="00A335E0">
        <w:rPr>
          <w:color w:val="000000" w:themeColor="text1"/>
          <w:sz w:val="28"/>
          <w:szCs w:val="28"/>
          <w:lang w:val="uk-UA"/>
        </w:rPr>
        <w:t xml:space="preserve">. </w:t>
      </w:r>
      <w:r w:rsidR="00EB7478" w:rsidRPr="00A335E0">
        <w:rPr>
          <w:color w:val="000000" w:themeColor="text1"/>
          <w:sz w:val="28"/>
          <w:szCs w:val="28"/>
        </w:rPr>
        <w:t>Moldova</w:t>
      </w:r>
      <w:r w:rsidR="00EB7478" w:rsidRPr="00A335E0">
        <w:rPr>
          <w:color w:val="000000" w:themeColor="text1"/>
          <w:sz w:val="28"/>
          <w:szCs w:val="28"/>
          <w:lang w:val="uk-UA"/>
        </w:rPr>
        <w:t>, заява № 28653/05, п. 32)</w:t>
      </w:r>
      <w:r w:rsidRPr="00A335E0">
        <w:rPr>
          <w:bCs/>
          <w:color w:val="000000" w:themeColor="text1"/>
          <w:sz w:val="28"/>
          <w:szCs w:val="28"/>
          <w:highlight w:val="yellow"/>
          <w:lang w:val="uk-UA"/>
        </w:rPr>
        <w:t>.</w:t>
      </w:r>
    </w:p>
    <w:p w:rsidR="00EB7478" w:rsidRPr="00E80472" w:rsidRDefault="007A74B1" w:rsidP="00A335E0">
      <w:pPr>
        <w:autoSpaceDE w:val="0"/>
        <w:autoSpaceDN w:val="0"/>
        <w:adjustRightInd w:val="0"/>
        <w:spacing w:line="360" w:lineRule="auto"/>
        <w:ind w:firstLine="709"/>
        <w:contextualSpacing/>
        <w:rPr>
          <w:bCs/>
          <w:color w:val="000000" w:themeColor="text1"/>
          <w:sz w:val="28"/>
          <w:szCs w:val="28"/>
          <w:lang w:val="uk-UA"/>
        </w:rPr>
      </w:pPr>
      <w:r w:rsidRPr="00E80472">
        <w:rPr>
          <w:bCs/>
          <w:color w:val="000000" w:themeColor="text1"/>
          <w:sz w:val="28"/>
          <w:szCs w:val="28"/>
          <w:lang w:val="uk-UA"/>
        </w:rPr>
        <w:t xml:space="preserve">Кваліфікуючими ознаками «катування» є: умисність; наявність мети; особлива ступінь жорстокості; </w:t>
      </w:r>
      <w:r w:rsidR="00EB7478" w:rsidRPr="00E80472">
        <w:rPr>
          <w:bCs/>
          <w:color w:val="000000" w:themeColor="text1"/>
          <w:sz w:val="28"/>
          <w:szCs w:val="28"/>
          <w:lang w:val="uk-UA"/>
        </w:rPr>
        <w:t>при загальному принципі «</w:t>
      </w:r>
      <w:r w:rsidRPr="00E80472">
        <w:rPr>
          <w:bCs/>
          <w:color w:val="000000" w:themeColor="text1"/>
          <w:sz w:val="28"/>
          <w:szCs w:val="28"/>
          <w:lang w:val="uk-UA"/>
        </w:rPr>
        <w:t>покладання тягара доведення на заявника</w:t>
      </w:r>
      <w:r w:rsidR="00EB7478" w:rsidRPr="00E80472">
        <w:rPr>
          <w:bCs/>
          <w:color w:val="000000" w:themeColor="text1"/>
          <w:sz w:val="28"/>
          <w:szCs w:val="28"/>
          <w:lang w:val="uk-UA"/>
        </w:rPr>
        <w:t xml:space="preserve">», Суд визначив інший принцип щодо справах про застосування катувань: </w:t>
      </w:r>
      <w:r w:rsidR="00EB7478" w:rsidRPr="00E80472">
        <w:rPr>
          <w:color w:val="000000" w:themeColor="text1"/>
          <w:sz w:val="28"/>
          <w:szCs w:val="28"/>
        </w:rPr>
        <w:t>«там, де людина взята під варту в поліцію цілковито здоровою, а в момент звільнення мала тілесні ушкодження, держава зобов’язана надати правдоподібні пояснення про причини ушкоджень»</w:t>
      </w:r>
      <w:r w:rsidR="00EB7478" w:rsidRPr="00E80472">
        <w:rPr>
          <w:color w:val="000000" w:themeColor="text1"/>
          <w:sz w:val="28"/>
          <w:szCs w:val="28"/>
          <w:lang w:val="uk-UA"/>
        </w:rPr>
        <w:t>, що вказує на презумпцію винуватості держави (</w:t>
      </w:r>
      <w:r w:rsidR="00EB7478" w:rsidRPr="00E80472">
        <w:rPr>
          <w:color w:val="000000" w:themeColor="text1"/>
          <w:sz w:val="28"/>
          <w:szCs w:val="28"/>
        </w:rPr>
        <w:t>«Аксой проти Туреччини»</w:t>
      </w:r>
      <w:r w:rsidR="00EB7478" w:rsidRPr="00E80472">
        <w:rPr>
          <w:color w:val="000000" w:themeColor="text1"/>
          <w:sz w:val="28"/>
          <w:szCs w:val="28"/>
          <w:lang w:val="uk-UA"/>
        </w:rPr>
        <w:t xml:space="preserve">). Відповідно, </w:t>
      </w:r>
      <w:r w:rsidR="00EB7478" w:rsidRPr="00E80472">
        <w:rPr>
          <w:bCs/>
          <w:color w:val="000000" w:themeColor="text1"/>
          <w:sz w:val="28"/>
          <w:szCs w:val="28"/>
          <w:lang w:val="uk-UA"/>
        </w:rPr>
        <w:t>«Уряд повинен надати розумне пояснення стосовно походження ушкоджень і  навести докази на підтвердження фактів, які ставлять під сумнів заяву потерпілого, особливо в тому випадку, коли ці твердження підкріплюються медичними довідками».</w:t>
      </w:r>
    </w:p>
    <w:p w:rsidR="00EB7478" w:rsidRPr="00E80472" w:rsidRDefault="008934F7" w:rsidP="00A335E0">
      <w:pPr>
        <w:pStyle w:val="a8"/>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E80472">
        <w:rPr>
          <w:rFonts w:ascii="Times New Roman" w:hAnsi="Times New Roman"/>
          <w:bCs/>
          <w:color w:val="000000" w:themeColor="text1"/>
          <w:sz w:val="28"/>
          <w:szCs w:val="28"/>
          <w:lang w:val="uk-UA"/>
        </w:rPr>
        <w:t xml:space="preserve">Психічні страждання: </w:t>
      </w:r>
      <w:r w:rsidR="00EB7478" w:rsidRPr="00E80472">
        <w:rPr>
          <w:rFonts w:ascii="Times New Roman" w:hAnsi="Times New Roman"/>
          <w:color w:val="000000" w:themeColor="text1"/>
          <w:sz w:val="28"/>
          <w:szCs w:val="28"/>
          <w:lang w:val="uk-UA"/>
        </w:rPr>
        <w:t>«п’ять методів»</w:t>
      </w:r>
      <w:r w:rsidRPr="00E80472">
        <w:rPr>
          <w:rFonts w:ascii="Times New Roman" w:hAnsi="Times New Roman"/>
          <w:color w:val="000000" w:themeColor="text1"/>
          <w:sz w:val="28"/>
          <w:szCs w:val="28"/>
          <w:lang w:val="uk-UA"/>
        </w:rPr>
        <w:t xml:space="preserve"> (</w:t>
      </w:r>
      <w:r w:rsidRPr="00E80472">
        <w:rPr>
          <w:rFonts w:ascii="Times New Roman" w:hAnsi="Times New Roman"/>
          <w:color w:val="000000" w:themeColor="text1"/>
          <w:sz w:val="28"/>
          <w:szCs w:val="28"/>
          <w:shd w:val="clear" w:color="auto" w:fill="F9F9F9"/>
          <w:lang w:val="uk-UA"/>
        </w:rPr>
        <w:t xml:space="preserve">стояння біля стіни, закривання каптуром, піддавання шуму, позбавлення сну, їжі і напоїв); </w:t>
      </w:r>
      <w:r w:rsidR="00EB7478" w:rsidRPr="00E80472">
        <w:rPr>
          <w:rFonts w:ascii="Times New Roman" w:hAnsi="Times New Roman"/>
          <w:color w:val="000000" w:themeColor="text1"/>
          <w:sz w:val="28"/>
          <w:szCs w:val="28"/>
          <w:lang w:val="uk-UA"/>
        </w:rPr>
        <w:t xml:space="preserve">погрози застосування катування до </w:t>
      </w:r>
      <w:r w:rsidRPr="00E80472">
        <w:rPr>
          <w:rFonts w:ascii="Times New Roman" w:hAnsi="Times New Roman"/>
          <w:color w:val="000000" w:themeColor="text1"/>
          <w:sz w:val="28"/>
          <w:szCs w:val="28"/>
          <w:lang w:val="uk-UA"/>
        </w:rPr>
        <w:t xml:space="preserve">особи чи близьких осіб; </w:t>
      </w:r>
      <w:r w:rsidR="00EB7478" w:rsidRPr="00E80472">
        <w:rPr>
          <w:rFonts w:ascii="Times New Roman" w:hAnsi="Times New Roman"/>
          <w:color w:val="000000" w:themeColor="text1"/>
          <w:sz w:val="28"/>
          <w:szCs w:val="28"/>
          <w:lang w:val="uk-UA"/>
        </w:rPr>
        <w:t>погрози</w:t>
      </w:r>
      <w:r w:rsidRPr="00E80472">
        <w:rPr>
          <w:rFonts w:ascii="Times New Roman" w:hAnsi="Times New Roman"/>
          <w:color w:val="000000" w:themeColor="text1"/>
          <w:sz w:val="28"/>
          <w:szCs w:val="28"/>
          <w:lang w:val="uk-UA"/>
        </w:rPr>
        <w:t>, якщо вони</w:t>
      </w:r>
      <w:r w:rsidR="00EB7478" w:rsidRPr="00E80472">
        <w:rPr>
          <w:rFonts w:ascii="Times New Roman" w:hAnsi="Times New Roman"/>
          <w:color w:val="000000" w:themeColor="text1"/>
          <w:sz w:val="28"/>
          <w:szCs w:val="28"/>
          <w:lang w:val="uk-UA"/>
        </w:rPr>
        <w:t xml:space="preserve"> достатньо реальні та безпосередні.</w:t>
      </w:r>
    </w:p>
    <w:p w:rsidR="007A74B1" w:rsidRPr="00E80472" w:rsidRDefault="008934F7" w:rsidP="00A335E0">
      <w:pPr>
        <w:pStyle w:val="a8"/>
        <w:autoSpaceDE w:val="0"/>
        <w:autoSpaceDN w:val="0"/>
        <w:adjustRightInd w:val="0"/>
        <w:spacing w:after="0" w:line="360" w:lineRule="auto"/>
        <w:ind w:left="0" w:firstLine="709"/>
        <w:jc w:val="both"/>
        <w:rPr>
          <w:rFonts w:ascii="Times New Roman" w:eastAsiaTheme="minorHAnsi" w:hAnsi="Times New Roman"/>
          <w:color w:val="000000" w:themeColor="text1"/>
          <w:sz w:val="28"/>
          <w:szCs w:val="28"/>
          <w:lang w:val="uk-UA"/>
        </w:rPr>
      </w:pPr>
      <w:r w:rsidRPr="00E80472">
        <w:rPr>
          <w:rFonts w:ascii="Times New Roman" w:hAnsi="Times New Roman"/>
          <w:color w:val="000000" w:themeColor="text1"/>
          <w:sz w:val="28"/>
          <w:szCs w:val="28"/>
          <w:lang w:val="uk-UA"/>
        </w:rPr>
        <w:t>Рішеннями ЄСПЛ конкретизовано п</w:t>
      </w:r>
      <w:r w:rsidR="007A74B1" w:rsidRPr="00E80472">
        <w:rPr>
          <w:rFonts w:ascii="Times New Roman" w:hAnsi="Times New Roman"/>
          <w:bCs/>
          <w:color w:val="000000" w:themeColor="text1"/>
          <w:sz w:val="28"/>
          <w:szCs w:val="28"/>
          <w:lang w:val="uk-UA"/>
        </w:rPr>
        <w:t>озитивний процесуальний обов’язок</w:t>
      </w:r>
      <w:r w:rsidRPr="00E80472">
        <w:rPr>
          <w:rFonts w:ascii="Times New Roman" w:hAnsi="Times New Roman"/>
          <w:bCs/>
          <w:color w:val="000000" w:themeColor="text1"/>
          <w:sz w:val="28"/>
          <w:szCs w:val="28"/>
          <w:lang w:val="uk-UA"/>
        </w:rPr>
        <w:t xml:space="preserve"> держави </w:t>
      </w:r>
      <w:r w:rsidR="007A74B1" w:rsidRPr="00E80472">
        <w:rPr>
          <w:rFonts w:ascii="Times New Roman" w:hAnsi="Times New Roman"/>
          <w:bCs/>
          <w:color w:val="000000" w:themeColor="text1"/>
          <w:sz w:val="28"/>
          <w:szCs w:val="28"/>
          <w:lang w:val="uk-UA"/>
        </w:rPr>
        <w:t>за Конвенцією</w:t>
      </w:r>
      <w:r w:rsidRPr="00E80472">
        <w:rPr>
          <w:rFonts w:ascii="Times New Roman" w:hAnsi="Times New Roman"/>
          <w:bCs/>
          <w:color w:val="000000" w:themeColor="text1"/>
          <w:sz w:val="28"/>
          <w:szCs w:val="28"/>
          <w:lang w:val="uk-UA"/>
        </w:rPr>
        <w:t xml:space="preserve"> (</w:t>
      </w:r>
      <w:r w:rsidR="007A74B1" w:rsidRPr="00E80472">
        <w:rPr>
          <w:rFonts w:ascii="Times New Roman" w:hAnsi="Times New Roman"/>
          <w:bCs/>
          <w:color w:val="000000" w:themeColor="text1"/>
          <w:sz w:val="28"/>
          <w:szCs w:val="28"/>
          <w:lang w:val="uk-UA"/>
        </w:rPr>
        <w:t>ст. 3</w:t>
      </w:r>
      <w:r w:rsidRPr="00E80472">
        <w:rPr>
          <w:rFonts w:ascii="Times New Roman" w:hAnsi="Times New Roman"/>
          <w:bCs/>
          <w:color w:val="000000" w:themeColor="text1"/>
          <w:sz w:val="28"/>
          <w:szCs w:val="28"/>
          <w:lang w:val="uk-UA"/>
        </w:rPr>
        <w:t>)</w:t>
      </w:r>
      <w:r w:rsidR="007A74B1" w:rsidRPr="00E80472">
        <w:rPr>
          <w:rFonts w:ascii="Times New Roman" w:hAnsi="Times New Roman"/>
          <w:bCs/>
          <w:color w:val="000000" w:themeColor="text1"/>
          <w:sz w:val="28"/>
          <w:szCs w:val="28"/>
          <w:lang w:val="uk-UA"/>
        </w:rPr>
        <w:t>:</w:t>
      </w:r>
      <w:r w:rsidRPr="00E80472">
        <w:rPr>
          <w:rFonts w:ascii="Times New Roman" w:hAnsi="Times New Roman"/>
          <w:bCs/>
          <w:color w:val="000000" w:themeColor="text1"/>
          <w:sz w:val="28"/>
          <w:szCs w:val="28"/>
          <w:lang w:val="uk-UA"/>
        </w:rPr>
        <w:t xml:space="preserve"> </w:t>
      </w:r>
      <w:r w:rsidR="007A74B1" w:rsidRPr="00E80472">
        <w:rPr>
          <w:rFonts w:ascii="Times New Roman" w:eastAsiaTheme="minorHAnsi" w:hAnsi="Times New Roman"/>
          <w:color w:val="000000" w:themeColor="text1"/>
          <w:sz w:val="28"/>
          <w:szCs w:val="28"/>
          <w:lang w:val="uk-UA"/>
        </w:rPr>
        <w:t>проведення ефективного розслідування викладених у заяві скарг</w:t>
      </w:r>
      <w:r w:rsidRPr="00E80472">
        <w:rPr>
          <w:rFonts w:ascii="Times New Roman" w:eastAsiaTheme="minorHAnsi" w:hAnsi="Times New Roman"/>
          <w:color w:val="000000" w:themeColor="text1"/>
          <w:sz w:val="28"/>
          <w:szCs w:val="28"/>
          <w:lang w:val="uk-UA"/>
        </w:rPr>
        <w:t xml:space="preserve"> (</w:t>
      </w:r>
      <w:r w:rsidR="007A74B1" w:rsidRPr="00E80472">
        <w:rPr>
          <w:rStyle w:val="rvts23"/>
          <w:rFonts w:ascii="Times New Roman" w:eastAsiaTheme="majorEastAsia" w:hAnsi="Times New Roman"/>
          <w:bCs/>
          <w:color w:val="000000" w:themeColor="text1"/>
          <w:sz w:val="28"/>
          <w:szCs w:val="28"/>
          <w:lang w:val="uk-UA"/>
        </w:rPr>
        <w:t>«Андрєєва проти України»</w:t>
      </w:r>
      <w:r w:rsidRPr="00E80472">
        <w:rPr>
          <w:rStyle w:val="rvts23"/>
          <w:rFonts w:ascii="Times New Roman" w:eastAsiaTheme="majorEastAsia" w:hAnsi="Times New Roman"/>
          <w:bCs/>
          <w:color w:val="000000" w:themeColor="text1"/>
          <w:sz w:val="28"/>
          <w:szCs w:val="28"/>
          <w:lang w:val="uk-UA"/>
        </w:rPr>
        <w:t xml:space="preserve">, </w:t>
      </w:r>
      <w:r w:rsidR="007A74B1" w:rsidRPr="00E80472">
        <w:rPr>
          <w:rStyle w:val="rvts23"/>
          <w:rFonts w:ascii="Times New Roman" w:eastAsiaTheme="majorEastAsia" w:hAnsi="Times New Roman"/>
          <w:bCs/>
          <w:color w:val="000000" w:themeColor="text1"/>
          <w:sz w:val="28"/>
          <w:szCs w:val="28"/>
          <w:lang w:val="uk-UA"/>
        </w:rPr>
        <w:t>Заява № 24385/10)</w:t>
      </w:r>
      <w:r w:rsidRPr="00E80472">
        <w:rPr>
          <w:rStyle w:val="rvts23"/>
          <w:rFonts w:ascii="Times New Roman" w:eastAsiaTheme="majorEastAsia" w:hAnsi="Times New Roman"/>
          <w:bCs/>
          <w:color w:val="000000" w:themeColor="text1"/>
          <w:sz w:val="28"/>
          <w:szCs w:val="28"/>
          <w:lang w:val="uk-UA"/>
        </w:rPr>
        <w:t xml:space="preserve">; </w:t>
      </w:r>
      <w:r w:rsidR="007A74B1" w:rsidRPr="00E80472">
        <w:rPr>
          <w:rFonts w:ascii="Times New Roman" w:eastAsiaTheme="minorHAnsi" w:hAnsi="Times New Roman"/>
          <w:color w:val="000000" w:themeColor="text1"/>
          <w:sz w:val="28"/>
          <w:szCs w:val="28"/>
          <w:lang w:val="uk-UA"/>
        </w:rPr>
        <w:t>попередження, припинення і покарання за неналежне поводження з боку приватних осіб (</w:t>
      </w:r>
      <w:r w:rsidR="007A74B1" w:rsidRPr="00E80472">
        <w:rPr>
          <w:rFonts w:ascii="Times New Roman" w:hAnsi="Times New Roman"/>
          <w:color w:val="000000" w:themeColor="text1"/>
          <w:sz w:val="28"/>
          <w:szCs w:val="28"/>
          <w:lang w:val="uk-UA"/>
        </w:rPr>
        <w:t xml:space="preserve">М.С. </w:t>
      </w:r>
      <w:r w:rsidR="007A74B1" w:rsidRPr="00E80472">
        <w:rPr>
          <w:rFonts w:ascii="Times New Roman" w:hAnsi="Times New Roman"/>
          <w:color w:val="000000" w:themeColor="text1"/>
          <w:sz w:val="28"/>
          <w:szCs w:val="28"/>
        </w:rPr>
        <w:t>v</w:t>
      </w:r>
      <w:r w:rsidR="007A74B1" w:rsidRPr="00E80472">
        <w:rPr>
          <w:rFonts w:ascii="Times New Roman" w:hAnsi="Times New Roman"/>
          <w:color w:val="000000" w:themeColor="text1"/>
          <w:sz w:val="28"/>
          <w:szCs w:val="28"/>
          <w:lang w:val="uk-UA"/>
        </w:rPr>
        <w:t xml:space="preserve">. </w:t>
      </w:r>
      <w:r w:rsidR="007A74B1" w:rsidRPr="00E80472">
        <w:rPr>
          <w:rFonts w:ascii="Times New Roman" w:hAnsi="Times New Roman"/>
          <w:color w:val="000000" w:themeColor="text1"/>
          <w:sz w:val="28"/>
          <w:szCs w:val="28"/>
        </w:rPr>
        <w:t>Bulgaria</w:t>
      </w:r>
      <w:r w:rsidR="007A74B1" w:rsidRPr="00E80472">
        <w:rPr>
          <w:rFonts w:ascii="Times New Roman" w:hAnsi="Times New Roman"/>
          <w:color w:val="000000" w:themeColor="text1"/>
          <w:sz w:val="28"/>
          <w:szCs w:val="28"/>
          <w:lang w:val="uk-UA"/>
        </w:rPr>
        <w:t>, заява № 39272/98</w:t>
      </w:r>
      <w:r w:rsidRPr="00E80472">
        <w:rPr>
          <w:rFonts w:ascii="Times New Roman" w:hAnsi="Times New Roman"/>
          <w:color w:val="000000" w:themeColor="text1"/>
          <w:sz w:val="28"/>
          <w:szCs w:val="28"/>
          <w:lang w:val="uk-UA"/>
        </w:rPr>
        <w:t xml:space="preserve">); за </w:t>
      </w:r>
      <w:r w:rsidR="007A74B1" w:rsidRPr="00E80472">
        <w:rPr>
          <w:rFonts w:ascii="Times New Roman" w:hAnsi="Times New Roman"/>
          <w:color w:val="000000" w:themeColor="text1"/>
          <w:sz w:val="28"/>
          <w:szCs w:val="28"/>
          <w:lang w:val="uk-UA"/>
        </w:rPr>
        <w:t>мінімальними критеріями ефективності</w:t>
      </w:r>
      <w:r w:rsidRPr="00E80472">
        <w:rPr>
          <w:rFonts w:ascii="Times New Roman" w:hAnsi="Times New Roman"/>
          <w:color w:val="000000" w:themeColor="text1"/>
          <w:sz w:val="28"/>
          <w:szCs w:val="28"/>
          <w:lang w:val="uk-UA"/>
        </w:rPr>
        <w:t xml:space="preserve"> </w:t>
      </w:r>
      <w:r w:rsidR="007A74B1" w:rsidRPr="00E80472">
        <w:rPr>
          <w:rFonts w:ascii="Times New Roman" w:hAnsi="Times New Roman"/>
          <w:color w:val="000000" w:themeColor="text1"/>
          <w:sz w:val="28"/>
          <w:szCs w:val="28"/>
          <w:lang w:val="uk-UA"/>
        </w:rPr>
        <w:t>розслідування має бути незалежним, безстороннім і</w:t>
      </w:r>
      <w:r w:rsidR="007A74B1" w:rsidRPr="00A335E0">
        <w:rPr>
          <w:rFonts w:ascii="Times New Roman" w:hAnsi="Times New Roman"/>
          <w:color w:val="000000" w:themeColor="text1"/>
          <w:sz w:val="28"/>
          <w:szCs w:val="28"/>
          <w:lang w:val="uk-UA"/>
        </w:rPr>
        <w:t xml:space="preserve"> підлягати громадському контролю, а компетентні органи повинні діяти зі зразковою ретельністю та оперативністю (</w:t>
      </w:r>
      <w:r w:rsidR="007A74B1" w:rsidRPr="00A335E0">
        <w:rPr>
          <w:rFonts w:ascii="Times New Roman" w:hAnsi="Times New Roman"/>
          <w:color w:val="000000" w:themeColor="text1"/>
          <w:sz w:val="28"/>
          <w:szCs w:val="28"/>
        </w:rPr>
        <w:t>Muta</w:t>
      </w:r>
      <w:r w:rsidR="007A74B1" w:rsidRPr="00A335E0">
        <w:rPr>
          <w:rFonts w:ascii="Times New Roman" w:hAnsi="Times New Roman"/>
          <w:color w:val="000000" w:themeColor="text1"/>
          <w:sz w:val="28"/>
          <w:szCs w:val="28"/>
          <w:lang w:val="uk-UA"/>
        </w:rPr>
        <w:t xml:space="preserve"> </w:t>
      </w:r>
      <w:r w:rsidR="007A74B1" w:rsidRPr="00A335E0">
        <w:rPr>
          <w:rFonts w:ascii="Times New Roman" w:hAnsi="Times New Roman"/>
          <w:color w:val="000000" w:themeColor="text1"/>
          <w:sz w:val="28"/>
          <w:szCs w:val="28"/>
        </w:rPr>
        <w:t>v</w:t>
      </w:r>
      <w:r w:rsidR="007A74B1" w:rsidRPr="00A335E0">
        <w:rPr>
          <w:rFonts w:ascii="Times New Roman" w:hAnsi="Times New Roman"/>
          <w:color w:val="000000" w:themeColor="text1"/>
          <w:sz w:val="28"/>
          <w:szCs w:val="28"/>
          <w:lang w:val="uk-UA"/>
        </w:rPr>
        <w:t xml:space="preserve">. </w:t>
      </w:r>
      <w:r w:rsidR="007A74B1" w:rsidRPr="00A335E0">
        <w:rPr>
          <w:rFonts w:ascii="Times New Roman" w:hAnsi="Times New Roman"/>
          <w:color w:val="000000" w:themeColor="text1"/>
          <w:sz w:val="28"/>
          <w:szCs w:val="28"/>
        </w:rPr>
        <w:t>Ukraine</w:t>
      </w:r>
      <w:r w:rsidR="007A74B1" w:rsidRPr="00A335E0">
        <w:rPr>
          <w:rFonts w:ascii="Times New Roman" w:hAnsi="Times New Roman"/>
          <w:color w:val="000000" w:themeColor="text1"/>
          <w:sz w:val="28"/>
          <w:szCs w:val="28"/>
          <w:lang w:val="uk-UA"/>
        </w:rPr>
        <w:t>, п. 61)</w:t>
      </w:r>
      <w:r w:rsidRPr="00A335E0">
        <w:rPr>
          <w:rFonts w:ascii="Times New Roman" w:hAnsi="Times New Roman"/>
          <w:color w:val="000000" w:themeColor="text1"/>
          <w:sz w:val="28"/>
          <w:szCs w:val="28"/>
          <w:lang w:val="uk-UA"/>
        </w:rPr>
        <w:t>. П</w:t>
      </w:r>
      <w:r w:rsidRPr="00A335E0">
        <w:rPr>
          <w:rFonts w:ascii="Times New Roman" w:eastAsiaTheme="minorHAnsi" w:hAnsi="Times New Roman"/>
          <w:color w:val="000000" w:themeColor="text1"/>
          <w:sz w:val="28"/>
          <w:szCs w:val="28"/>
          <w:lang w:val="uk-UA"/>
        </w:rPr>
        <w:t xml:space="preserve">орушення, - </w:t>
      </w:r>
      <w:r w:rsidR="007A74B1" w:rsidRPr="00A335E0">
        <w:rPr>
          <w:rFonts w:ascii="Times New Roman" w:eastAsiaTheme="minorHAnsi" w:hAnsi="Times New Roman"/>
          <w:color w:val="000000" w:themeColor="text1"/>
          <w:sz w:val="28"/>
          <w:szCs w:val="28"/>
          <w:lang w:val="uk-UA"/>
        </w:rPr>
        <w:t>неналежне поводження з боку представників держави та відсутність ефективного розслідування (</w:t>
      </w:r>
      <w:r w:rsidR="007A74B1" w:rsidRPr="00A335E0">
        <w:rPr>
          <w:rFonts w:ascii="Times New Roman" w:eastAsiaTheme="minorHAnsi" w:hAnsi="Times New Roman"/>
          <w:bCs/>
          <w:iCs/>
          <w:color w:val="000000" w:themeColor="text1"/>
          <w:sz w:val="28"/>
          <w:szCs w:val="28"/>
          <w:lang w:val="uk-UA"/>
        </w:rPr>
        <w:t>«Афанасьєв проти України», «Вергельський проти України»</w:t>
      </w:r>
      <w:r w:rsidR="007A74B1" w:rsidRPr="00A335E0">
        <w:rPr>
          <w:rFonts w:ascii="Times New Roman" w:eastAsiaTheme="minorHAnsi" w:hAnsi="Times New Roman"/>
          <w:color w:val="000000" w:themeColor="text1"/>
          <w:sz w:val="28"/>
          <w:szCs w:val="28"/>
          <w:lang w:val="uk-UA"/>
        </w:rPr>
        <w:t>);</w:t>
      </w:r>
      <w:r w:rsidRPr="00A335E0">
        <w:rPr>
          <w:rFonts w:ascii="Times New Roman" w:eastAsiaTheme="minorHAnsi" w:hAnsi="Times New Roman"/>
          <w:color w:val="000000" w:themeColor="text1"/>
          <w:sz w:val="28"/>
          <w:szCs w:val="28"/>
          <w:lang w:val="uk-UA"/>
        </w:rPr>
        <w:t xml:space="preserve"> </w:t>
      </w:r>
      <w:r w:rsidR="007A74B1" w:rsidRPr="00A335E0">
        <w:rPr>
          <w:rFonts w:ascii="Times New Roman" w:eastAsiaTheme="minorHAnsi" w:hAnsi="Times New Roman"/>
          <w:color w:val="000000" w:themeColor="text1"/>
          <w:sz w:val="28"/>
          <w:szCs w:val="28"/>
          <w:lang w:val="uk-UA"/>
        </w:rPr>
        <w:t>неналежн</w:t>
      </w:r>
      <w:r w:rsidRPr="00A335E0">
        <w:rPr>
          <w:rFonts w:ascii="Times New Roman" w:eastAsiaTheme="minorHAnsi" w:hAnsi="Times New Roman"/>
          <w:color w:val="000000" w:themeColor="text1"/>
          <w:sz w:val="28"/>
          <w:szCs w:val="28"/>
          <w:lang w:val="uk-UA"/>
        </w:rPr>
        <w:t>і</w:t>
      </w:r>
      <w:r w:rsidR="007A74B1" w:rsidRPr="00A335E0">
        <w:rPr>
          <w:rFonts w:ascii="Times New Roman" w:eastAsiaTheme="minorHAnsi" w:hAnsi="Times New Roman"/>
          <w:color w:val="000000" w:themeColor="text1"/>
          <w:sz w:val="28"/>
          <w:szCs w:val="28"/>
          <w:lang w:val="uk-UA"/>
        </w:rPr>
        <w:t xml:space="preserve"> умов</w:t>
      </w:r>
      <w:r w:rsidRPr="00A335E0">
        <w:rPr>
          <w:rFonts w:ascii="Times New Roman" w:eastAsiaTheme="minorHAnsi" w:hAnsi="Times New Roman"/>
          <w:color w:val="000000" w:themeColor="text1"/>
          <w:sz w:val="28"/>
          <w:szCs w:val="28"/>
          <w:lang w:val="uk-UA"/>
        </w:rPr>
        <w:t xml:space="preserve">и </w:t>
      </w:r>
      <w:r w:rsidR="007A74B1" w:rsidRPr="00A335E0">
        <w:rPr>
          <w:rFonts w:ascii="Times New Roman" w:eastAsiaTheme="minorHAnsi" w:hAnsi="Times New Roman"/>
          <w:color w:val="000000" w:themeColor="text1"/>
          <w:sz w:val="28"/>
          <w:szCs w:val="28"/>
          <w:lang w:val="uk-UA"/>
        </w:rPr>
        <w:t>тримання під вартою (</w:t>
      </w:r>
      <w:r w:rsidR="007A74B1" w:rsidRPr="00A335E0">
        <w:rPr>
          <w:rFonts w:ascii="Times New Roman" w:eastAsiaTheme="minorHAnsi" w:hAnsi="Times New Roman"/>
          <w:bCs/>
          <w:iCs/>
          <w:color w:val="000000" w:themeColor="text1"/>
          <w:sz w:val="28"/>
          <w:szCs w:val="28"/>
          <w:lang w:val="uk-UA"/>
        </w:rPr>
        <w:t xml:space="preserve">«Віслогузов проти </w:t>
      </w:r>
      <w:r w:rsidR="007A74B1" w:rsidRPr="00A335E0">
        <w:rPr>
          <w:rFonts w:ascii="Times New Roman" w:eastAsiaTheme="minorHAnsi" w:hAnsi="Times New Roman"/>
          <w:bCs/>
          <w:iCs/>
          <w:color w:val="000000" w:themeColor="text1"/>
          <w:sz w:val="28"/>
          <w:szCs w:val="28"/>
          <w:lang w:val="uk-UA"/>
        </w:rPr>
        <w:lastRenderedPageBreak/>
        <w:t xml:space="preserve">України», «Данкевич проти України», «Коваль проти України» </w:t>
      </w:r>
      <w:r w:rsidR="007A74B1" w:rsidRPr="00A335E0">
        <w:rPr>
          <w:rFonts w:ascii="Times New Roman" w:eastAsiaTheme="minorHAnsi" w:hAnsi="Times New Roman"/>
          <w:color w:val="000000" w:themeColor="text1"/>
          <w:sz w:val="28"/>
          <w:szCs w:val="28"/>
          <w:lang w:val="uk-UA"/>
        </w:rPr>
        <w:t>та ін.)</w:t>
      </w:r>
      <w:r w:rsidRPr="00A335E0">
        <w:rPr>
          <w:rFonts w:ascii="Times New Roman" w:eastAsiaTheme="minorHAnsi" w:hAnsi="Times New Roman"/>
          <w:color w:val="000000" w:themeColor="text1"/>
          <w:sz w:val="28"/>
          <w:szCs w:val="28"/>
          <w:lang w:val="uk-UA"/>
        </w:rPr>
        <w:t xml:space="preserve"> та визначення в </w:t>
      </w:r>
      <w:r w:rsidRPr="00E80472">
        <w:rPr>
          <w:rFonts w:ascii="Times New Roman" w:eastAsiaTheme="minorHAnsi" w:hAnsi="Times New Roman"/>
          <w:color w:val="000000" w:themeColor="text1"/>
          <w:sz w:val="28"/>
          <w:szCs w:val="28"/>
          <w:lang w:val="uk-UA"/>
        </w:rPr>
        <w:t>Пілотних Рішеннях таких умов (простір, світло, фізичні вправи, харчування, захист, медична допомога та ін.)</w:t>
      </w:r>
      <w:r w:rsidR="007A74B1" w:rsidRPr="00E80472">
        <w:rPr>
          <w:rFonts w:ascii="Times New Roman" w:eastAsiaTheme="minorHAnsi" w:hAnsi="Times New Roman"/>
          <w:color w:val="000000" w:themeColor="text1"/>
          <w:sz w:val="28"/>
          <w:szCs w:val="28"/>
          <w:lang w:val="uk-UA"/>
        </w:rPr>
        <w:t>;</w:t>
      </w:r>
      <w:r w:rsidRPr="00E80472">
        <w:rPr>
          <w:rFonts w:ascii="Times New Roman" w:eastAsiaTheme="minorHAnsi" w:hAnsi="Times New Roman"/>
          <w:color w:val="000000" w:themeColor="text1"/>
          <w:sz w:val="28"/>
          <w:szCs w:val="28"/>
          <w:lang w:val="uk-UA"/>
        </w:rPr>
        <w:t xml:space="preserve"> </w:t>
      </w:r>
      <w:r w:rsidR="007A74B1" w:rsidRPr="00E80472">
        <w:rPr>
          <w:rFonts w:ascii="Times New Roman" w:eastAsiaTheme="minorHAnsi" w:hAnsi="Times New Roman"/>
          <w:color w:val="000000" w:themeColor="text1"/>
          <w:sz w:val="28"/>
          <w:szCs w:val="28"/>
          <w:lang w:val="uk-UA"/>
        </w:rPr>
        <w:t>надмірне застосування заходів стримування</w:t>
      </w:r>
      <w:r w:rsidRPr="00E80472">
        <w:rPr>
          <w:rFonts w:ascii="Times New Roman" w:eastAsiaTheme="minorHAnsi" w:hAnsi="Times New Roman"/>
          <w:color w:val="000000" w:themeColor="text1"/>
          <w:sz w:val="28"/>
          <w:szCs w:val="28"/>
          <w:lang w:val="uk-UA"/>
        </w:rPr>
        <w:t xml:space="preserve"> (</w:t>
      </w:r>
      <w:r w:rsidR="007A74B1" w:rsidRPr="00E80472">
        <w:rPr>
          <w:rFonts w:ascii="Times New Roman" w:hAnsi="Times New Roman"/>
          <w:color w:val="000000" w:themeColor="text1"/>
          <w:sz w:val="28"/>
          <w:szCs w:val="28"/>
          <w:lang w:val="uk-UA"/>
        </w:rPr>
        <w:t>законн</w:t>
      </w:r>
      <w:r w:rsidRPr="00E80472">
        <w:rPr>
          <w:rFonts w:ascii="Times New Roman" w:hAnsi="Times New Roman"/>
          <w:color w:val="000000" w:themeColor="text1"/>
          <w:sz w:val="28"/>
          <w:szCs w:val="28"/>
          <w:lang w:val="uk-UA"/>
        </w:rPr>
        <w:t>е</w:t>
      </w:r>
      <w:r w:rsidR="007A74B1" w:rsidRPr="00E80472">
        <w:rPr>
          <w:rFonts w:ascii="Times New Roman" w:hAnsi="Times New Roman"/>
          <w:color w:val="000000" w:themeColor="text1"/>
          <w:sz w:val="28"/>
          <w:szCs w:val="28"/>
          <w:lang w:val="uk-UA"/>
        </w:rPr>
        <w:t xml:space="preserve"> позбавлення свободи з </w:t>
      </w:r>
      <w:r w:rsidRPr="00E80472">
        <w:rPr>
          <w:rFonts w:ascii="Times New Roman" w:hAnsi="Times New Roman"/>
          <w:color w:val="000000" w:themeColor="text1"/>
          <w:sz w:val="28"/>
          <w:szCs w:val="28"/>
          <w:lang w:val="uk-UA"/>
        </w:rPr>
        <w:t xml:space="preserve">безпідставним </w:t>
      </w:r>
      <w:r w:rsidR="007A74B1" w:rsidRPr="00E80472">
        <w:rPr>
          <w:rFonts w:ascii="Times New Roman" w:hAnsi="Times New Roman"/>
          <w:color w:val="000000" w:themeColor="text1"/>
          <w:sz w:val="28"/>
          <w:szCs w:val="28"/>
          <w:lang w:val="uk-UA"/>
        </w:rPr>
        <w:t>застосування</w:t>
      </w:r>
      <w:r w:rsidRPr="00E80472">
        <w:rPr>
          <w:rFonts w:ascii="Times New Roman" w:hAnsi="Times New Roman"/>
          <w:color w:val="000000" w:themeColor="text1"/>
          <w:sz w:val="28"/>
          <w:szCs w:val="28"/>
          <w:lang w:val="uk-UA"/>
        </w:rPr>
        <w:t>м</w:t>
      </w:r>
      <w:r w:rsidR="007A74B1" w:rsidRPr="00E80472">
        <w:rPr>
          <w:rFonts w:ascii="Times New Roman" w:hAnsi="Times New Roman"/>
          <w:color w:val="000000" w:themeColor="text1"/>
          <w:sz w:val="28"/>
          <w:szCs w:val="28"/>
          <w:lang w:val="uk-UA"/>
        </w:rPr>
        <w:t xml:space="preserve"> сили та його публічно</w:t>
      </w:r>
      <w:r w:rsidRPr="00E80472">
        <w:rPr>
          <w:rFonts w:ascii="Times New Roman" w:hAnsi="Times New Roman"/>
          <w:color w:val="000000" w:themeColor="text1"/>
          <w:sz w:val="28"/>
          <w:szCs w:val="28"/>
          <w:lang w:val="uk-UA"/>
        </w:rPr>
        <w:t>ю</w:t>
      </w:r>
      <w:r w:rsidR="007A74B1" w:rsidRPr="00E80472">
        <w:rPr>
          <w:rFonts w:ascii="Times New Roman" w:hAnsi="Times New Roman"/>
          <w:color w:val="000000" w:themeColor="text1"/>
          <w:sz w:val="28"/>
          <w:szCs w:val="28"/>
          <w:lang w:val="uk-UA"/>
        </w:rPr>
        <w:t xml:space="preserve"> демонстраці</w:t>
      </w:r>
      <w:r w:rsidRPr="00E80472">
        <w:rPr>
          <w:rFonts w:ascii="Times New Roman" w:hAnsi="Times New Roman"/>
          <w:color w:val="000000" w:themeColor="text1"/>
          <w:sz w:val="28"/>
          <w:szCs w:val="28"/>
          <w:lang w:val="uk-UA"/>
        </w:rPr>
        <w:t>єю</w:t>
      </w:r>
      <w:r w:rsidR="007A74B1" w:rsidRPr="00E80472">
        <w:rPr>
          <w:rFonts w:ascii="Times New Roman" w:hAnsi="Times New Roman"/>
          <w:color w:val="000000" w:themeColor="text1"/>
          <w:sz w:val="28"/>
          <w:szCs w:val="28"/>
          <w:lang w:val="uk-UA"/>
        </w:rPr>
        <w:t>, які б перевищували межі, що обґрунтовано вважаються необхідними</w:t>
      </w:r>
      <w:r w:rsidRPr="00E80472">
        <w:rPr>
          <w:rFonts w:ascii="Times New Roman" w:hAnsi="Times New Roman"/>
          <w:color w:val="000000" w:themeColor="text1"/>
          <w:sz w:val="28"/>
          <w:szCs w:val="28"/>
          <w:lang w:val="uk-UA"/>
        </w:rPr>
        <w:t>) (</w:t>
      </w:r>
      <w:r w:rsidR="007A74B1" w:rsidRPr="00E80472">
        <w:rPr>
          <w:rFonts w:ascii="Times New Roman" w:hAnsi="Times New Roman"/>
          <w:color w:val="000000" w:themeColor="text1"/>
          <w:sz w:val="28"/>
          <w:szCs w:val="28"/>
          <w:lang w:val="uk-UA"/>
        </w:rPr>
        <w:t>«Луценко проти України (№ 2)», заява № 29334/11, рішення від 11 червня 2015 року</w:t>
      </w:r>
      <w:r w:rsidRPr="00E80472">
        <w:rPr>
          <w:rFonts w:ascii="Times New Roman" w:hAnsi="Times New Roman"/>
          <w:color w:val="000000" w:themeColor="text1"/>
          <w:sz w:val="28"/>
          <w:szCs w:val="28"/>
          <w:lang w:val="uk-UA"/>
        </w:rPr>
        <w:t xml:space="preserve">); </w:t>
      </w:r>
      <w:r w:rsidR="007A74B1" w:rsidRPr="00E80472">
        <w:rPr>
          <w:rFonts w:ascii="Times New Roman" w:eastAsiaTheme="minorHAnsi" w:hAnsi="Times New Roman"/>
          <w:color w:val="000000" w:themeColor="text1"/>
          <w:sz w:val="28"/>
          <w:szCs w:val="28"/>
          <w:lang w:val="uk-UA"/>
        </w:rPr>
        <w:t>незабезпечення своєчасної та належної медичної допомоги (</w:t>
      </w:r>
      <w:r w:rsidR="007A74B1" w:rsidRPr="00E80472">
        <w:rPr>
          <w:rFonts w:ascii="Times New Roman" w:eastAsiaTheme="minorHAnsi" w:hAnsi="Times New Roman"/>
          <w:bCs/>
          <w:iCs/>
          <w:color w:val="000000" w:themeColor="text1"/>
          <w:sz w:val="28"/>
          <w:szCs w:val="28"/>
          <w:lang w:val="uk-UA"/>
        </w:rPr>
        <w:t xml:space="preserve">«Кучерук проти України», «Пєтухов проти України» </w:t>
      </w:r>
      <w:r w:rsidR="007A74B1" w:rsidRPr="00E80472">
        <w:rPr>
          <w:rFonts w:ascii="Times New Roman" w:eastAsiaTheme="minorHAnsi" w:hAnsi="Times New Roman"/>
          <w:color w:val="000000" w:themeColor="text1"/>
          <w:sz w:val="28"/>
          <w:szCs w:val="28"/>
          <w:lang w:val="uk-UA"/>
        </w:rPr>
        <w:t>та ін.); видача особи</w:t>
      </w:r>
      <w:r w:rsidRPr="00A335E0">
        <w:rPr>
          <w:rFonts w:ascii="Times New Roman" w:eastAsiaTheme="minorHAnsi" w:hAnsi="Times New Roman"/>
          <w:color w:val="000000" w:themeColor="text1"/>
          <w:sz w:val="28"/>
          <w:szCs w:val="28"/>
          <w:lang w:val="uk-UA"/>
        </w:rPr>
        <w:t xml:space="preserve"> (екстрадиція в країну, де можуть бути потенційно </w:t>
      </w:r>
      <w:r w:rsidRPr="00E80472">
        <w:rPr>
          <w:rFonts w:ascii="Times New Roman" w:eastAsiaTheme="minorHAnsi" w:hAnsi="Times New Roman"/>
          <w:color w:val="000000" w:themeColor="text1"/>
          <w:sz w:val="28"/>
          <w:szCs w:val="28"/>
          <w:lang w:val="uk-UA"/>
        </w:rPr>
        <w:t>порушені права особи за ЄКПЛ</w:t>
      </w:r>
      <w:r w:rsidR="007A74B1" w:rsidRPr="00E80472">
        <w:rPr>
          <w:rFonts w:ascii="Times New Roman" w:eastAsiaTheme="minorHAnsi" w:hAnsi="Times New Roman"/>
          <w:color w:val="000000" w:themeColor="text1"/>
          <w:sz w:val="28"/>
          <w:szCs w:val="28"/>
          <w:lang w:val="uk-UA"/>
        </w:rPr>
        <w:t xml:space="preserve"> (</w:t>
      </w:r>
      <w:r w:rsidR="007A74B1" w:rsidRPr="00E80472">
        <w:rPr>
          <w:rFonts w:ascii="Times New Roman" w:eastAsiaTheme="minorHAnsi" w:hAnsi="Times New Roman"/>
          <w:bCs/>
          <w:iCs/>
          <w:color w:val="000000" w:themeColor="text1"/>
          <w:sz w:val="28"/>
          <w:szCs w:val="28"/>
          <w:lang w:val="uk-UA"/>
        </w:rPr>
        <w:t>«Байсаков та інші проти України», «Солдатенко проти України»</w:t>
      </w:r>
      <w:r w:rsidR="007A74B1" w:rsidRPr="00E80472">
        <w:rPr>
          <w:rFonts w:ascii="Times New Roman" w:eastAsiaTheme="minorHAnsi" w:hAnsi="Times New Roman"/>
          <w:iCs/>
          <w:color w:val="000000" w:themeColor="text1"/>
          <w:sz w:val="28"/>
          <w:szCs w:val="28"/>
          <w:lang w:val="uk-UA"/>
        </w:rPr>
        <w:t xml:space="preserve">) </w:t>
      </w:r>
      <w:r w:rsidR="007A74B1" w:rsidRPr="00E80472">
        <w:rPr>
          <w:rFonts w:ascii="Times New Roman" w:eastAsiaTheme="minorHAnsi" w:hAnsi="Times New Roman"/>
          <w:color w:val="000000" w:themeColor="text1"/>
          <w:sz w:val="28"/>
          <w:szCs w:val="28"/>
          <w:lang w:val="uk-UA"/>
        </w:rPr>
        <w:t>та ін.</w:t>
      </w:r>
    </w:p>
    <w:p w:rsidR="008934F7" w:rsidRPr="00E80472" w:rsidRDefault="008934F7" w:rsidP="00A335E0">
      <w:pPr>
        <w:pStyle w:val="a8"/>
        <w:autoSpaceDE w:val="0"/>
        <w:autoSpaceDN w:val="0"/>
        <w:adjustRightInd w:val="0"/>
        <w:spacing w:after="0" w:line="360" w:lineRule="auto"/>
        <w:ind w:left="0" w:firstLine="709"/>
        <w:jc w:val="both"/>
        <w:rPr>
          <w:rFonts w:ascii="Times New Roman" w:hAnsi="Times New Roman"/>
          <w:color w:val="000000" w:themeColor="text1"/>
          <w:sz w:val="28"/>
          <w:szCs w:val="28"/>
        </w:rPr>
      </w:pPr>
      <w:r w:rsidRPr="00E80472">
        <w:rPr>
          <w:rFonts w:ascii="Times New Roman" w:eastAsiaTheme="minorHAnsi" w:hAnsi="Times New Roman"/>
          <w:color w:val="000000" w:themeColor="text1"/>
          <w:sz w:val="28"/>
          <w:szCs w:val="28"/>
          <w:lang w:val="uk-UA"/>
        </w:rPr>
        <w:t xml:space="preserve">Конкретизована </w:t>
      </w:r>
      <w:r w:rsidR="00F93940" w:rsidRPr="00E80472">
        <w:rPr>
          <w:rFonts w:ascii="Times New Roman" w:hAnsi="Times New Roman"/>
          <w:color w:val="000000" w:themeColor="text1"/>
          <w:sz w:val="28"/>
          <w:szCs w:val="28"/>
          <w:lang w:val="uk-UA"/>
        </w:rPr>
        <w:t>особлив</w:t>
      </w:r>
      <w:r w:rsidRPr="00E80472">
        <w:rPr>
          <w:rFonts w:ascii="Times New Roman" w:hAnsi="Times New Roman"/>
          <w:color w:val="000000" w:themeColor="text1"/>
          <w:sz w:val="28"/>
          <w:szCs w:val="28"/>
          <w:lang w:val="uk-UA"/>
        </w:rPr>
        <w:t xml:space="preserve">ість </w:t>
      </w:r>
      <w:r w:rsidR="00F93940" w:rsidRPr="00E80472">
        <w:rPr>
          <w:rFonts w:ascii="Times New Roman" w:hAnsi="Times New Roman"/>
          <w:color w:val="000000" w:themeColor="text1"/>
          <w:sz w:val="28"/>
          <w:szCs w:val="28"/>
          <w:lang w:val="uk-UA"/>
        </w:rPr>
        <w:t>трьо</w:t>
      </w:r>
      <w:r w:rsidRPr="00E80472">
        <w:rPr>
          <w:rFonts w:ascii="Times New Roman" w:hAnsi="Times New Roman"/>
          <w:color w:val="000000" w:themeColor="text1"/>
          <w:sz w:val="28"/>
          <w:szCs w:val="28"/>
          <w:lang w:val="uk-UA"/>
        </w:rPr>
        <w:t>х</w:t>
      </w:r>
      <w:r w:rsidR="00F93940" w:rsidRPr="00E80472">
        <w:rPr>
          <w:rFonts w:ascii="Times New Roman" w:hAnsi="Times New Roman"/>
          <w:color w:val="000000" w:themeColor="text1"/>
          <w:sz w:val="28"/>
          <w:szCs w:val="28"/>
          <w:lang w:val="uk-UA"/>
        </w:rPr>
        <w:t xml:space="preserve"> </w:t>
      </w:r>
      <w:r w:rsidR="00F93940" w:rsidRPr="00E80472">
        <w:rPr>
          <w:rFonts w:ascii="Times New Roman" w:hAnsi="Times New Roman"/>
          <w:color w:val="000000" w:themeColor="text1"/>
          <w:sz w:val="28"/>
          <w:szCs w:val="28"/>
        </w:rPr>
        <w:t>прав ос</w:t>
      </w:r>
      <w:r w:rsidRPr="00E80472">
        <w:rPr>
          <w:rFonts w:ascii="Times New Roman" w:hAnsi="Times New Roman"/>
          <w:color w:val="000000" w:themeColor="text1"/>
          <w:sz w:val="28"/>
          <w:szCs w:val="28"/>
          <w:lang w:val="uk-UA"/>
        </w:rPr>
        <w:t>о</w:t>
      </w:r>
      <w:r w:rsidR="00F93940" w:rsidRPr="00E80472">
        <w:rPr>
          <w:rFonts w:ascii="Times New Roman" w:hAnsi="Times New Roman"/>
          <w:color w:val="000000" w:themeColor="text1"/>
          <w:sz w:val="28"/>
          <w:szCs w:val="28"/>
        </w:rPr>
        <w:t>б</w:t>
      </w:r>
      <w:r w:rsidRPr="00E80472">
        <w:rPr>
          <w:rFonts w:ascii="Times New Roman" w:hAnsi="Times New Roman"/>
          <w:color w:val="000000" w:themeColor="text1"/>
          <w:sz w:val="28"/>
          <w:szCs w:val="28"/>
          <w:lang w:val="uk-UA"/>
        </w:rPr>
        <w:t>и</w:t>
      </w:r>
      <w:r w:rsidR="00F93940" w:rsidRPr="00E80472">
        <w:rPr>
          <w:rFonts w:ascii="Times New Roman" w:hAnsi="Times New Roman"/>
          <w:color w:val="000000" w:themeColor="text1"/>
          <w:sz w:val="28"/>
          <w:szCs w:val="28"/>
        </w:rPr>
        <w:t>, затриманих поліцією: право інформувати про факт свого затримання третю сторону за своїм розсудом (члена родини, друга, консульство), право доступу до адвоката і право вимагати медичний огляд лікарем на свій розсуд (на додаток до будь-якого медичного огляду, проведеного лікарем, викликаним представниками поліції). Ці права</w:t>
      </w:r>
      <w:r w:rsidRPr="00E80472">
        <w:rPr>
          <w:rFonts w:ascii="Times New Roman" w:hAnsi="Times New Roman"/>
          <w:color w:val="000000" w:themeColor="text1"/>
          <w:sz w:val="28"/>
          <w:szCs w:val="28"/>
          <w:lang w:val="uk-UA"/>
        </w:rPr>
        <w:t xml:space="preserve"> </w:t>
      </w:r>
      <w:r w:rsidR="00F93940" w:rsidRPr="00E80472">
        <w:rPr>
          <w:rFonts w:ascii="Times New Roman" w:hAnsi="Times New Roman"/>
          <w:color w:val="000000" w:themeColor="text1"/>
          <w:sz w:val="28"/>
          <w:szCs w:val="28"/>
        </w:rPr>
        <w:t>є трьома основними гарантіями проти жорстокого поводження із затриманими особами, які слід застосовувати з самого моменту позбавлення волі, незалежно від його назви в даній правовій системі (затримання, арешт тощо). </w:t>
      </w:r>
    </w:p>
    <w:p w:rsidR="008934F7" w:rsidRPr="00E80472" w:rsidRDefault="008934F7" w:rsidP="00A335E0">
      <w:pPr>
        <w:pStyle w:val="a8"/>
        <w:autoSpaceDE w:val="0"/>
        <w:autoSpaceDN w:val="0"/>
        <w:adjustRightInd w:val="0"/>
        <w:spacing w:after="0" w:line="360" w:lineRule="auto"/>
        <w:ind w:left="0" w:firstLine="709"/>
        <w:jc w:val="both"/>
        <w:rPr>
          <w:rFonts w:ascii="Times New Roman" w:hAnsi="Times New Roman"/>
          <w:color w:val="000000" w:themeColor="text1"/>
          <w:sz w:val="28"/>
          <w:szCs w:val="28"/>
          <w:bdr w:val="none" w:sz="0" w:space="0" w:color="auto" w:frame="1"/>
          <w:lang w:val="uk-UA"/>
        </w:rPr>
      </w:pPr>
      <w:r w:rsidRPr="00E80472">
        <w:rPr>
          <w:rFonts w:ascii="Times New Roman" w:hAnsi="Times New Roman"/>
          <w:color w:val="000000" w:themeColor="text1"/>
          <w:sz w:val="28"/>
          <w:szCs w:val="28"/>
          <w:lang w:val="uk-UA"/>
        </w:rPr>
        <w:t>Попри реформування законодавства, прийняття</w:t>
      </w:r>
      <w:r w:rsidRPr="00A335E0">
        <w:rPr>
          <w:rFonts w:ascii="Times New Roman" w:hAnsi="Times New Roman"/>
          <w:color w:val="000000" w:themeColor="text1"/>
          <w:sz w:val="28"/>
          <w:szCs w:val="28"/>
          <w:lang w:val="uk-UA"/>
        </w:rPr>
        <w:t xml:space="preserve"> КК України, КПК України в новій редакції та внесення змін і доповнень до нього, в т.ч. у зв’язку з вжиттям загальних заходів Україною у відповідності до практики ЄСПЛ за ст. 3 ЄКПЛ, визначаємо, що факти </w:t>
      </w:r>
      <w:r w:rsidRPr="00E80472">
        <w:rPr>
          <w:rFonts w:ascii="Times New Roman" w:hAnsi="Times New Roman"/>
          <w:color w:val="000000" w:themeColor="text1"/>
          <w:sz w:val="28"/>
          <w:szCs w:val="28"/>
          <w:lang w:val="uk-UA"/>
        </w:rPr>
        <w:t xml:space="preserve">порушення відповідних прав людини за ст. 3 ЄКПЛ зумовлені не стільки недосконалістю зазначеного законодавства, скільки його правозастосування: </w:t>
      </w:r>
      <w:r w:rsidR="00F93940" w:rsidRPr="00E80472">
        <w:rPr>
          <w:rFonts w:ascii="Times New Roman" w:hAnsi="Times New Roman"/>
          <w:color w:val="000000" w:themeColor="text1"/>
          <w:sz w:val="28"/>
          <w:szCs w:val="28"/>
          <w:bdr w:val="none" w:sz="0" w:space="0" w:color="auto" w:frame="1"/>
        </w:rPr>
        <w:t>низька кваліфікація співробітників правоохоронних органів</w:t>
      </w:r>
      <w:r w:rsidRPr="00E80472">
        <w:rPr>
          <w:rFonts w:ascii="Times New Roman" w:hAnsi="Times New Roman"/>
          <w:color w:val="000000" w:themeColor="text1"/>
          <w:sz w:val="28"/>
          <w:szCs w:val="28"/>
          <w:bdr w:val="none" w:sz="0" w:space="0" w:color="auto" w:frame="1"/>
          <w:lang w:val="uk-UA"/>
        </w:rPr>
        <w:t xml:space="preserve">, співробітники яких застосовують катування як </w:t>
      </w:r>
      <w:r w:rsidR="00F93940" w:rsidRPr="00E80472">
        <w:rPr>
          <w:rFonts w:ascii="Times New Roman" w:hAnsi="Times New Roman"/>
          <w:color w:val="000000" w:themeColor="text1"/>
          <w:sz w:val="28"/>
          <w:szCs w:val="28"/>
          <w:bdr w:val="none" w:sz="0" w:space="0" w:color="auto" w:frame="1"/>
        </w:rPr>
        <w:t>інструмент «розкриття» злочинів;</w:t>
      </w:r>
      <w:r w:rsidRPr="00E80472">
        <w:rPr>
          <w:rFonts w:ascii="Times New Roman" w:hAnsi="Times New Roman"/>
          <w:color w:val="000000" w:themeColor="text1"/>
          <w:sz w:val="28"/>
          <w:szCs w:val="28"/>
          <w:bdr w:val="none" w:sz="0" w:space="0" w:color="auto" w:frame="1"/>
          <w:lang w:val="uk-UA"/>
        </w:rPr>
        <w:t xml:space="preserve"> </w:t>
      </w:r>
      <w:r w:rsidR="00F93940" w:rsidRPr="00E80472">
        <w:rPr>
          <w:rFonts w:ascii="Times New Roman" w:hAnsi="Times New Roman"/>
          <w:color w:val="000000" w:themeColor="text1"/>
          <w:sz w:val="28"/>
          <w:szCs w:val="28"/>
          <w:bdr w:val="none" w:sz="0" w:space="0" w:color="auto" w:frame="1"/>
        </w:rPr>
        <w:t xml:space="preserve">відсутність ефективного національного превентивного механізму проти </w:t>
      </w:r>
      <w:r w:rsidRPr="00E80472">
        <w:rPr>
          <w:rFonts w:ascii="Times New Roman" w:hAnsi="Times New Roman"/>
          <w:color w:val="000000" w:themeColor="text1"/>
          <w:sz w:val="28"/>
          <w:szCs w:val="28"/>
          <w:bdr w:val="none" w:sz="0" w:space="0" w:color="auto" w:frame="1"/>
          <w:lang w:val="uk-UA"/>
        </w:rPr>
        <w:t xml:space="preserve">катувань та нелюдського поводження та </w:t>
      </w:r>
      <w:r w:rsidRPr="00E80472">
        <w:rPr>
          <w:rFonts w:ascii="Times New Roman" w:hAnsi="Times New Roman"/>
          <w:color w:val="000000" w:themeColor="text1"/>
          <w:sz w:val="28"/>
          <w:szCs w:val="28"/>
          <w:bdr w:val="none" w:sz="0" w:space="0" w:color="auto" w:frame="1"/>
          <w:lang w:val="uk-UA"/>
        </w:rPr>
        <w:lastRenderedPageBreak/>
        <w:t xml:space="preserve">принжуючого гідність поводження чи покарання; </w:t>
      </w:r>
      <w:r w:rsidR="00F93940" w:rsidRPr="00E80472">
        <w:rPr>
          <w:rFonts w:ascii="Times New Roman" w:hAnsi="Times New Roman"/>
          <w:color w:val="000000" w:themeColor="text1"/>
          <w:sz w:val="28"/>
          <w:szCs w:val="28"/>
          <w:bdr w:val="none" w:sz="0" w:space="0" w:color="auto" w:frame="1"/>
        </w:rPr>
        <w:t>закритість системи правоохоронних органів для контролю з боку суспільства;</w:t>
      </w:r>
      <w:r w:rsidRPr="00E80472">
        <w:rPr>
          <w:rFonts w:ascii="Times New Roman" w:hAnsi="Times New Roman"/>
          <w:color w:val="000000" w:themeColor="text1"/>
          <w:sz w:val="28"/>
          <w:szCs w:val="28"/>
          <w:bdr w:val="none" w:sz="0" w:space="0" w:color="auto" w:frame="1"/>
          <w:lang w:val="uk-UA"/>
        </w:rPr>
        <w:t xml:space="preserve"> </w:t>
      </w:r>
      <w:r w:rsidR="00F93940" w:rsidRPr="00E80472">
        <w:rPr>
          <w:rFonts w:ascii="Times New Roman" w:hAnsi="Times New Roman"/>
          <w:color w:val="000000" w:themeColor="text1"/>
          <w:sz w:val="28"/>
          <w:szCs w:val="28"/>
          <w:bdr w:val="none" w:sz="0" w:space="0" w:color="auto" w:frame="1"/>
        </w:rPr>
        <w:t xml:space="preserve">неготовність органів прокуратури належним чином проводити розслідування за повідомленнями про факти </w:t>
      </w:r>
      <w:r w:rsidRPr="00E80472">
        <w:rPr>
          <w:rFonts w:ascii="Times New Roman" w:hAnsi="Times New Roman"/>
          <w:color w:val="000000" w:themeColor="text1"/>
          <w:sz w:val="28"/>
          <w:szCs w:val="28"/>
          <w:bdr w:val="none" w:sz="0" w:space="0" w:color="auto" w:frame="1"/>
          <w:lang w:val="uk-UA"/>
        </w:rPr>
        <w:t xml:space="preserve">катувань та </w:t>
      </w:r>
      <w:r w:rsidR="00F93940" w:rsidRPr="00E80472">
        <w:rPr>
          <w:rFonts w:ascii="Times New Roman" w:hAnsi="Times New Roman"/>
          <w:color w:val="000000" w:themeColor="text1"/>
          <w:sz w:val="28"/>
          <w:szCs w:val="28"/>
          <w:bdr w:val="none" w:sz="0" w:space="0" w:color="auto" w:frame="1"/>
        </w:rPr>
        <w:t>тортур</w:t>
      </w:r>
      <w:r w:rsidRPr="00E80472">
        <w:rPr>
          <w:rFonts w:ascii="Times New Roman" w:hAnsi="Times New Roman"/>
          <w:color w:val="000000" w:themeColor="text1"/>
          <w:sz w:val="28"/>
          <w:szCs w:val="28"/>
          <w:bdr w:val="none" w:sz="0" w:space="0" w:color="auto" w:frame="1"/>
          <w:lang w:val="uk-UA"/>
        </w:rPr>
        <w:t xml:space="preserve">, принижень людської гідності </w:t>
      </w:r>
      <w:r w:rsidR="00F93940" w:rsidRPr="00E80472">
        <w:rPr>
          <w:rFonts w:ascii="Times New Roman" w:hAnsi="Times New Roman"/>
          <w:color w:val="000000" w:themeColor="text1"/>
          <w:sz w:val="28"/>
          <w:szCs w:val="28"/>
          <w:bdr w:val="none" w:sz="0" w:space="0" w:color="auto" w:frame="1"/>
        </w:rPr>
        <w:t>в органах внутрішніх справ</w:t>
      </w:r>
      <w:r w:rsidRPr="00E80472">
        <w:rPr>
          <w:rFonts w:ascii="Times New Roman" w:hAnsi="Times New Roman"/>
          <w:color w:val="000000" w:themeColor="text1"/>
          <w:sz w:val="28"/>
          <w:szCs w:val="28"/>
          <w:bdr w:val="none" w:sz="0" w:space="0" w:color="auto" w:frame="1"/>
          <w:lang w:val="uk-UA"/>
        </w:rPr>
        <w:t>.</w:t>
      </w:r>
    </w:p>
    <w:p w:rsidR="008934F7" w:rsidRPr="00E80472" w:rsidRDefault="008934F7" w:rsidP="00A335E0">
      <w:pPr>
        <w:pStyle w:val="a8"/>
        <w:autoSpaceDE w:val="0"/>
        <w:autoSpaceDN w:val="0"/>
        <w:adjustRightInd w:val="0"/>
        <w:spacing w:after="0" w:line="360" w:lineRule="auto"/>
        <w:ind w:left="0" w:firstLine="709"/>
        <w:jc w:val="both"/>
        <w:rPr>
          <w:rFonts w:ascii="Times New Roman" w:hAnsi="Times New Roman"/>
          <w:color w:val="000000" w:themeColor="text1"/>
          <w:sz w:val="28"/>
          <w:szCs w:val="28"/>
          <w:bdr w:val="none" w:sz="0" w:space="0" w:color="auto" w:frame="1"/>
          <w:lang w:val="uk-UA"/>
        </w:rPr>
      </w:pPr>
      <w:r w:rsidRPr="00E80472">
        <w:rPr>
          <w:rFonts w:ascii="Times New Roman" w:hAnsi="Times New Roman"/>
          <w:color w:val="000000" w:themeColor="text1"/>
          <w:sz w:val="28"/>
          <w:szCs w:val="28"/>
          <w:bdr w:val="none" w:sz="0" w:space="0" w:color="auto" w:frame="1"/>
          <w:lang w:val="uk-UA"/>
        </w:rPr>
        <w:t>Тому, в Україні має бути розроблений та впроваджений такий превентивний механізм за ефективного моніторингу та громадського контролю,</w:t>
      </w:r>
      <w:r w:rsidR="00A335E0" w:rsidRPr="00E80472">
        <w:rPr>
          <w:rFonts w:ascii="Times New Roman" w:hAnsi="Times New Roman"/>
          <w:color w:val="000000" w:themeColor="text1"/>
          <w:sz w:val="28"/>
          <w:szCs w:val="28"/>
          <w:bdr w:val="none" w:sz="0" w:space="0" w:color="auto" w:frame="1"/>
          <w:lang w:val="uk-UA"/>
        </w:rPr>
        <w:t xml:space="preserve"> в т.ч. правозахисних організацій (які мають не лише здійснювати моніторинг, але й правову допомогу потерпілим від катувань, нелюдського поводження та принижуючого гідність поводження чи покарання), </w:t>
      </w:r>
      <w:r w:rsidRPr="00E80472">
        <w:rPr>
          <w:rFonts w:ascii="Times New Roman" w:hAnsi="Times New Roman"/>
          <w:color w:val="000000" w:themeColor="text1"/>
          <w:sz w:val="28"/>
          <w:szCs w:val="28"/>
          <w:bdr w:val="none" w:sz="0" w:space="0" w:color="auto" w:frame="1"/>
          <w:lang w:val="uk-UA"/>
        </w:rPr>
        <w:t>а органами прокуратури мають більлш ретельно проводитися перевірки повідомлень від потерпілих про факти порушень їх прав.</w:t>
      </w:r>
    </w:p>
    <w:p w:rsidR="008934F7" w:rsidRPr="00E80472" w:rsidRDefault="008934F7" w:rsidP="00A335E0">
      <w:pPr>
        <w:spacing w:line="360" w:lineRule="auto"/>
        <w:ind w:firstLine="709"/>
        <w:contextualSpacing/>
        <w:rPr>
          <w:color w:val="000000" w:themeColor="text1"/>
          <w:sz w:val="28"/>
          <w:szCs w:val="28"/>
        </w:rPr>
      </w:pPr>
      <w:r w:rsidRPr="00E80472">
        <w:rPr>
          <w:color w:val="000000" w:themeColor="text1"/>
          <w:sz w:val="28"/>
          <w:szCs w:val="28"/>
          <w:lang w:val="uk-UA"/>
        </w:rPr>
        <w:t>В правоохоронних органах м</w:t>
      </w:r>
      <w:r w:rsidRPr="00E80472">
        <w:rPr>
          <w:color w:val="000000" w:themeColor="text1"/>
          <w:sz w:val="28"/>
          <w:szCs w:val="28"/>
        </w:rPr>
        <w:t>ає проводитися більш ефективна</w:t>
      </w:r>
      <w:r w:rsidRPr="00E80472">
        <w:rPr>
          <w:color w:val="000000" w:themeColor="text1"/>
          <w:sz w:val="28"/>
          <w:szCs w:val="28"/>
          <w:lang w:val="uk-UA"/>
        </w:rPr>
        <w:t xml:space="preserve"> кадрова робота, в т.ч. </w:t>
      </w:r>
      <w:r w:rsidRPr="00E80472">
        <w:rPr>
          <w:color w:val="000000" w:themeColor="text1"/>
          <w:sz w:val="28"/>
          <w:szCs w:val="28"/>
        </w:rPr>
        <w:t>просвітницька, роз’яснювальна робота, особливо в питаннях попередження порушенням прав особи за ст. 3 ЄКПЛ.</w:t>
      </w:r>
    </w:p>
    <w:p w:rsidR="00F93940" w:rsidRDefault="00F93940" w:rsidP="0013228A">
      <w:pPr>
        <w:autoSpaceDE w:val="0"/>
        <w:autoSpaceDN w:val="0"/>
        <w:adjustRightInd w:val="0"/>
        <w:spacing w:line="360" w:lineRule="auto"/>
        <w:ind w:firstLine="709"/>
        <w:rPr>
          <w:bCs/>
          <w:color w:val="000000" w:themeColor="text1"/>
          <w:sz w:val="28"/>
          <w:szCs w:val="28"/>
        </w:rPr>
      </w:pPr>
    </w:p>
    <w:p w:rsidR="00F93940" w:rsidRPr="00F93940" w:rsidRDefault="00F93940" w:rsidP="0013228A">
      <w:pPr>
        <w:autoSpaceDE w:val="0"/>
        <w:autoSpaceDN w:val="0"/>
        <w:adjustRightInd w:val="0"/>
        <w:spacing w:line="360" w:lineRule="auto"/>
        <w:ind w:firstLine="709"/>
        <w:rPr>
          <w:bCs/>
          <w:color w:val="000000" w:themeColor="text1"/>
          <w:sz w:val="28"/>
          <w:szCs w:val="28"/>
        </w:rPr>
      </w:pPr>
    </w:p>
    <w:p w:rsidR="00821992" w:rsidRDefault="00821992" w:rsidP="0013228A">
      <w:pPr>
        <w:autoSpaceDE w:val="0"/>
        <w:autoSpaceDN w:val="0"/>
        <w:adjustRightInd w:val="0"/>
        <w:spacing w:line="360" w:lineRule="auto"/>
        <w:ind w:firstLine="709"/>
        <w:rPr>
          <w:bCs/>
          <w:color w:val="000000" w:themeColor="text1"/>
          <w:sz w:val="28"/>
          <w:szCs w:val="28"/>
          <w:lang w:val="uk-UA"/>
        </w:rPr>
      </w:pPr>
    </w:p>
    <w:p w:rsidR="00A335E0" w:rsidRDefault="00A335E0" w:rsidP="0013228A">
      <w:pPr>
        <w:autoSpaceDE w:val="0"/>
        <w:autoSpaceDN w:val="0"/>
        <w:adjustRightInd w:val="0"/>
        <w:spacing w:line="360" w:lineRule="auto"/>
        <w:ind w:firstLine="709"/>
        <w:rPr>
          <w:bCs/>
          <w:color w:val="000000" w:themeColor="text1"/>
          <w:sz w:val="28"/>
          <w:szCs w:val="28"/>
          <w:lang w:val="uk-UA"/>
        </w:rPr>
      </w:pPr>
    </w:p>
    <w:p w:rsidR="00A335E0" w:rsidRDefault="00A335E0" w:rsidP="0013228A">
      <w:pPr>
        <w:autoSpaceDE w:val="0"/>
        <w:autoSpaceDN w:val="0"/>
        <w:adjustRightInd w:val="0"/>
        <w:spacing w:line="360" w:lineRule="auto"/>
        <w:ind w:firstLine="709"/>
        <w:rPr>
          <w:bCs/>
          <w:color w:val="000000" w:themeColor="text1"/>
          <w:sz w:val="28"/>
          <w:szCs w:val="28"/>
          <w:lang w:val="uk-UA"/>
        </w:rPr>
      </w:pPr>
    </w:p>
    <w:p w:rsidR="00A335E0" w:rsidRDefault="00A335E0" w:rsidP="0013228A">
      <w:pPr>
        <w:autoSpaceDE w:val="0"/>
        <w:autoSpaceDN w:val="0"/>
        <w:adjustRightInd w:val="0"/>
        <w:spacing w:line="360" w:lineRule="auto"/>
        <w:ind w:firstLine="709"/>
        <w:rPr>
          <w:bCs/>
          <w:color w:val="000000" w:themeColor="text1"/>
          <w:sz w:val="28"/>
          <w:szCs w:val="28"/>
          <w:lang w:val="uk-UA"/>
        </w:rPr>
      </w:pPr>
    </w:p>
    <w:p w:rsidR="00A335E0" w:rsidRDefault="00A335E0" w:rsidP="0013228A">
      <w:pPr>
        <w:autoSpaceDE w:val="0"/>
        <w:autoSpaceDN w:val="0"/>
        <w:adjustRightInd w:val="0"/>
        <w:spacing w:line="360" w:lineRule="auto"/>
        <w:ind w:firstLine="709"/>
        <w:rPr>
          <w:bCs/>
          <w:color w:val="000000" w:themeColor="text1"/>
          <w:sz w:val="28"/>
          <w:szCs w:val="28"/>
          <w:lang w:val="uk-UA"/>
        </w:rPr>
      </w:pPr>
    </w:p>
    <w:p w:rsidR="00A335E0" w:rsidRDefault="00A335E0" w:rsidP="0013228A">
      <w:pPr>
        <w:autoSpaceDE w:val="0"/>
        <w:autoSpaceDN w:val="0"/>
        <w:adjustRightInd w:val="0"/>
        <w:spacing w:line="360" w:lineRule="auto"/>
        <w:ind w:firstLine="709"/>
        <w:rPr>
          <w:bCs/>
          <w:color w:val="000000" w:themeColor="text1"/>
          <w:sz w:val="28"/>
          <w:szCs w:val="28"/>
          <w:lang w:val="uk-UA"/>
        </w:rPr>
      </w:pPr>
    </w:p>
    <w:p w:rsidR="00A335E0" w:rsidRDefault="00A335E0" w:rsidP="0013228A">
      <w:pPr>
        <w:autoSpaceDE w:val="0"/>
        <w:autoSpaceDN w:val="0"/>
        <w:adjustRightInd w:val="0"/>
        <w:spacing w:line="360" w:lineRule="auto"/>
        <w:ind w:firstLine="709"/>
        <w:rPr>
          <w:bCs/>
          <w:color w:val="000000" w:themeColor="text1"/>
          <w:sz w:val="28"/>
          <w:szCs w:val="28"/>
          <w:lang w:val="uk-UA"/>
        </w:rPr>
      </w:pPr>
    </w:p>
    <w:p w:rsidR="00A335E0" w:rsidRDefault="00A335E0" w:rsidP="0013228A">
      <w:pPr>
        <w:autoSpaceDE w:val="0"/>
        <w:autoSpaceDN w:val="0"/>
        <w:adjustRightInd w:val="0"/>
        <w:spacing w:line="360" w:lineRule="auto"/>
        <w:ind w:firstLine="709"/>
        <w:rPr>
          <w:bCs/>
          <w:color w:val="000000" w:themeColor="text1"/>
          <w:sz w:val="28"/>
          <w:szCs w:val="28"/>
          <w:lang w:val="uk-UA"/>
        </w:rPr>
      </w:pPr>
    </w:p>
    <w:p w:rsidR="00A335E0" w:rsidRDefault="00A335E0" w:rsidP="0013228A">
      <w:pPr>
        <w:autoSpaceDE w:val="0"/>
        <w:autoSpaceDN w:val="0"/>
        <w:adjustRightInd w:val="0"/>
        <w:spacing w:line="360" w:lineRule="auto"/>
        <w:ind w:firstLine="709"/>
        <w:rPr>
          <w:bCs/>
          <w:color w:val="000000" w:themeColor="text1"/>
          <w:sz w:val="28"/>
          <w:szCs w:val="28"/>
          <w:lang w:val="uk-UA"/>
        </w:rPr>
      </w:pPr>
    </w:p>
    <w:p w:rsidR="00A335E0" w:rsidRDefault="00A335E0" w:rsidP="0013228A">
      <w:pPr>
        <w:autoSpaceDE w:val="0"/>
        <w:autoSpaceDN w:val="0"/>
        <w:adjustRightInd w:val="0"/>
        <w:spacing w:line="360" w:lineRule="auto"/>
        <w:ind w:firstLine="709"/>
        <w:rPr>
          <w:bCs/>
          <w:color w:val="000000" w:themeColor="text1"/>
          <w:sz w:val="28"/>
          <w:szCs w:val="28"/>
          <w:lang w:val="uk-UA"/>
        </w:rPr>
      </w:pPr>
    </w:p>
    <w:p w:rsidR="00A335E0" w:rsidRDefault="00A335E0" w:rsidP="0013228A">
      <w:pPr>
        <w:autoSpaceDE w:val="0"/>
        <w:autoSpaceDN w:val="0"/>
        <w:adjustRightInd w:val="0"/>
        <w:spacing w:line="360" w:lineRule="auto"/>
        <w:ind w:firstLine="709"/>
        <w:rPr>
          <w:bCs/>
          <w:color w:val="000000" w:themeColor="text1"/>
          <w:sz w:val="28"/>
          <w:szCs w:val="28"/>
          <w:lang w:val="uk-UA"/>
        </w:rPr>
      </w:pPr>
    </w:p>
    <w:p w:rsidR="00A335E0" w:rsidRDefault="00A335E0" w:rsidP="0013228A">
      <w:pPr>
        <w:autoSpaceDE w:val="0"/>
        <w:autoSpaceDN w:val="0"/>
        <w:adjustRightInd w:val="0"/>
        <w:spacing w:line="360" w:lineRule="auto"/>
        <w:ind w:firstLine="709"/>
        <w:rPr>
          <w:bCs/>
          <w:color w:val="000000" w:themeColor="text1"/>
          <w:sz w:val="28"/>
          <w:szCs w:val="28"/>
          <w:lang w:val="uk-UA"/>
        </w:rPr>
      </w:pPr>
    </w:p>
    <w:p w:rsidR="00A335E0" w:rsidRPr="005D253B" w:rsidRDefault="00A335E0" w:rsidP="00A335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aps/>
          <w:sz w:val="28"/>
          <w:szCs w:val="28"/>
          <w:lang w:val="uk-UA"/>
        </w:rPr>
      </w:pPr>
      <w:r w:rsidRPr="005D253B">
        <w:rPr>
          <w:rFonts w:ascii="Times New Roman" w:hAnsi="Times New Roman" w:cs="Times New Roman"/>
          <w:caps/>
          <w:sz w:val="28"/>
          <w:szCs w:val="28"/>
          <w:lang w:val="uk-UA"/>
        </w:rPr>
        <w:lastRenderedPageBreak/>
        <w:t>ПЕРЕЛІК використаних джерел</w:t>
      </w:r>
    </w:p>
    <w:p w:rsidR="00A335E0" w:rsidRPr="005D253B" w:rsidRDefault="00A335E0" w:rsidP="00A335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aps/>
          <w:sz w:val="28"/>
          <w:szCs w:val="28"/>
          <w:lang w:val="uk-UA"/>
        </w:rPr>
      </w:pPr>
    </w:p>
    <w:p w:rsidR="00A335E0" w:rsidRPr="005D253B" w:rsidRDefault="00A335E0" w:rsidP="00A335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contextualSpacing/>
        <w:jc w:val="center"/>
        <w:rPr>
          <w:rFonts w:ascii="Times New Roman" w:hAnsi="Times New Roman" w:cs="Times New Roman"/>
          <w:caps/>
          <w:sz w:val="28"/>
          <w:szCs w:val="28"/>
          <w:lang w:val="uk-UA"/>
        </w:rPr>
      </w:pP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iCs/>
          <w:color w:val="000000" w:themeColor="text1"/>
          <w:sz w:val="28"/>
          <w:szCs w:val="28"/>
          <w:lang w:val="uk-UA"/>
        </w:rPr>
        <w:t xml:space="preserve">Аксой проти Туреччини </w:t>
      </w:r>
      <w:r w:rsidRPr="00207D46">
        <w:rPr>
          <w:color w:val="000000" w:themeColor="text1"/>
          <w:sz w:val="28"/>
          <w:szCs w:val="28"/>
          <w:lang w:val="uk-UA"/>
        </w:rPr>
        <w:t>(</w:t>
      </w:r>
      <w:r w:rsidRPr="00207D46">
        <w:rPr>
          <w:iCs/>
          <w:color w:val="000000" w:themeColor="text1"/>
          <w:sz w:val="28"/>
          <w:szCs w:val="28"/>
        </w:rPr>
        <w:t>Aksoy</w:t>
      </w:r>
      <w:r w:rsidRPr="00207D46">
        <w:rPr>
          <w:iCs/>
          <w:color w:val="000000" w:themeColor="text1"/>
          <w:sz w:val="28"/>
          <w:szCs w:val="28"/>
          <w:lang w:val="uk-UA"/>
        </w:rPr>
        <w:t xml:space="preserve"> </w:t>
      </w:r>
      <w:r w:rsidRPr="00207D46">
        <w:rPr>
          <w:iCs/>
          <w:color w:val="000000" w:themeColor="text1"/>
          <w:sz w:val="28"/>
          <w:szCs w:val="28"/>
        </w:rPr>
        <w:t>v</w:t>
      </w:r>
      <w:r w:rsidRPr="00207D46">
        <w:rPr>
          <w:iCs/>
          <w:color w:val="000000" w:themeColor="text1"/>
          <w:sz w:val="28"/>
          <w:szCs w:val="28"/>
          <w:lang w:val="uk-UA"/>
        </w:rPr>
        <w:t xml:space="preserve">. </w:t>
      </w:r>
      <w:r w:rsidRPr="00207D46">
        <w:rPr>
          <w:iCs/>
          <w:color w:val="000000" w:themeColor="text1"/>
          <w:sz w:val="28"/>
          <w:szCs w:val="28"/>
        </w:rPr>
        <w:t>Turkey</w:t>
      </w:r>
      <w:r w:rsidRPr="00207D46">
        <w:rPr>
          <w:color w:val="000000" w:themeColor="text1"/>
          <w:sz w:val="28"/>
          <w:szCs w:val="28"/>
          <w:lang w:val="uk-UA"/>
        </w:rPr>
        <w:t xml:space="preserve">), заява № 21987/93, рішення від 18 грудня 1996 р.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Pr="00207D46">
        <w:rPr>
          <w:color w:val="000000" w:themeColor="text1"/>
          <w:sz w:val="28"/>
          <w:szCs w:val="28"/>
          <w:lang w:val="en-US"/>
        </w:rPr>
        <w:t>http</w:t>
      </w:r>
      <w:r w:rsidRPr="00207D46">
        <w:rPr>
          <w:color w:val="000000" w:themeColor="text1"/>
          <w:sz w:val="28"/>
          <w:szCs w:val="28"/>
          <w:lang w:val="uk-UA"/>
        </w:rPr>
        <w:t>://</w:t>
      </w:r>
      <w:r w:rsidRPr="00207D46">
        <w:rPr>
          <w:color w:val="000000" w:themeColor="text1"/>
          <w:sz w:val="28"/>
          <w:szCs w:val="28"/>
          <w:lang w:val="en-US"/>
        </w:rPr>
        <w:t>hudoc</w:t>
      </w:r>
      <w:r w:rsidRPr="00207D46">
        <w:rPr>
          <w:color w:val="000000" w:themeColor="text1"/>
          <w:sz w:val="28"/>
          <w:szCs w:val="28"/>
          <w:lang w:val="uk-UA"/>
        </w:rPr>
        <w:t>.</w:t>
      </w:r>
      <w:r w:rsidRPr="00207D46">
        <w:rPr>
          <w:color w:val="000000" w:themeColor="text1"/>
          <w:sz w:val="28"/>
          <w:szCs w:val="28"/>
          <w:lang w:val="en-US"/>
        </w:rPr>
        <w:t>echr</w:t>
      </w:r>
      <w:r w:rsidRPr="00207D46">
        <w:rPr>
          <w:color w:val="000000" w:themeColor="text1"/>
          <w:sz w:val="28"/>
          <w:szCs w:val="28"/>
          <w:lang w:val="uk-UA"/>
        </w:rPr>
        <w:t>.</w:t>
      </w:r>
      <w:r w:rsidRPr="00207D46">
        <w:rPr>
          <w:color w:val="000000" w:themeColor="text1"/>
          <w:sz w:val="28"/>
          <w:szCs w:val="28"/>
          <w:lang w:val="en-US"/>
        </w:rPr>
        <w:t>coe</w:t>
      </w:r>
      <w:r w:rsidRPr="00207D46">
        <w:rPr>
          <w:color w:val="000000" w:themeColor="text1"/>
          <w:sz w:val="28"/>
          <w:szCs w:val="28"/>
          <w:lang w:val="uk-UA"/>
        </w:rPr>
        <w:t xml:space="preserve">. </w:t>
      </w:r>
      <w:r w:rsidRPr="00207D46">
        <w:rPr>
          <w:color w:val="000000" w:themeColor="text1"/>
          <w:sz w:val="28"/>
          <w:szCs w:val="28"/>
          <w:lang w:val="en-US"/>
        </w:rPr>
        <w:t>int</w:t>
      </w:r>
      <w:r w:rsidRPr="00207D46">
        <w:rPr>
          <w:color w:val="000000" w:themeColor="text1"/>
          <w:sz w:val="28"/>
          <w:szCs w:val="28"/>
          <w:lang w:val="uk-UA"/>
        </w:rPr>
        <w:t>/</w:t>
      </w:r>
      <w:r w:rsidRPr="00207D46">
        <w:rPr>
          <w:color w:val="000000" w:themeColor="text1"/>
          <w:sz w:val="28"/>
          <w:szCs w:val="28"/>
          <w:lang w:val="en-US"/>
        </w:rPr>
        <w:t>eng</w:t>
      </w:r>
      <w:r w:rsidR="00241BDD">
        <w:rPr>
          <w:color w:val="000000" w:themeColor="text1"/>
          <w:sz w:val="28"/>
          <w:szCs w:val="28"/>
          <w:lang w:val="uk-UA"/>
        </w:rPr>
        <w:t xml:space="preserve"> (дата звернення 01.09.2020 р.)</w:t>
      </w:r>
      <w:r w:rsidRPr="00207D46">
        <w:rPr>
          <w:color w:val="000000" w:themeColor="text1"/>
          <w:sz w:val="28"/>
          <w:szCs w:val="28"/>
          <w:lang w:val="uk-UA"/>
        </w:rPr>
        <w:t>.</w:t>
      </w:r>
    </w:p>
    <w:p w:rsidR="00207D46" w:rsidRPr="00207D46" w:rsidRDefault="00207D46" w:rsidP="00385533">
      <w:pPr>
        <w:pStyle w:val="a8"/>
        <w:numPr>
          <w:ilvl w:val="0"/>
          <w:numId w:val="2"/>
        </w:numPr>
        <w:shd w:val="clear" w:color="auto" w:fill="FFFFFF"/>
        <w:autoSpaceDE w:val="0"/>
        <w:autoSpaceDN w:val="0"/>
        <w:spacing w:after="0" w:line="360" w:lineRule="auto"/>
        <w:ind w:left="0" w:firstLine="709"/>
        <w:jc w:val="both"/>
        <w:rPr>
          <w:rFonts w:ascii="Times New Roman" w:hAnsi="Times New Roman"/>
          <w:color w:val="000000" w:themeColor="text1"/>
          <w:sz w:val="28"/>
          <w:szCs w:val="28"/>
          <w:lang w:val="uk-UA"/>
        </w:rPr>
      </w:pPr>
      <w:r w:rsidRPr="00207D46">
        <w:rPr>
          <w:rFonts w:ascii="Times New Roman" w:hAnsi="Times New Roman"/>
          <w:color w:val="000000" w:themeColor="text1"/>
          <w:sz w:val="28"/>
          <w:szCs w:val="28"/>
        </w:rPr>
        <w:t>Андріанов К. До питання про юрисдикцію Європейського суду з прав людини</w:t>
      </w:r>
      <w:r w:rsidRPr="00207D46">
        <w:rPr>
          <w:rFonts w:ascii="Times New Roman" w:hAnsi="Times New Roman"/>
          <w:color w:val="000000" w:themeColor="text1"/>
          <w:sz w:val="28"/>
          <w:szCs w:val="28"/>
          <w:lang w:val="uk-UA"/>
        </w:rPr>
        <w:t xml:space="preserve">. </w:t>
      </w:r>
      <w:r w:rsidRPr="00207D46">
        <w:rPr>
          <w:rFonts w:ascii="Times New Roman" w:hAnsi="Times New Roman"/>
          <w:i/>
          <w:color w:val="000000" w:themeColor="text1"/>
          <w:sz w:val="28"/>
          <w:szCs w:val="28"/>
        </w:rPr>
        <w:t>Право України.</w:t>
      </w:r>
      <w:r w:rsidRPr="00207D46">
        <w:rPr>
          <w:rFonts w:ascii="Times New Roman" w:hAnsi="Times New Roman"/>
          <w:color w:val="000000" w:themeColor="text1"/>
          <w:sz w:val="28"/>
          <w:szCs w:val="28"/>
        </w:rPr>
        <w:t xml:space="preserve"> 2000. № 8. С. 46-51. </w:t>
      </w:r>
    </w:p>
    <w:p w:rsidR="00207D46" w:rsidRPr="00207D46" w:rsidRDefault="00207D46" w:rsidP="00385533">
      <w:pPr>
        <w:pStyle w:val="a8"/>
        <w:numPr>
          <w:ilvl w:val="0"/>
          <w:numId w:val="2"/>
        </w:numPr>
        <w:shd w:val="clear" w:color="auto" w:fill="FFFFFF"/>
        <w:autoSpaceDE w:val="0"/>
        <w:autoSpaceDN w:val="0"/>
        <w:spacing w:after="0" w:line="360" w:lineRule="auto"/>
        <w:ind w:left="0" w:firstLine="709"/>
        <w:jc w:val="both"/>
        <w:rPr>
          <w:rFonts w:ascii="Times New Roman" w:hAnsi="Times New Roman"/>
          <w:color w:val="000000" w:themeColor="text1"/>
          <w:sz w:val="28"/>
          <w:szCs w:val="28"/>
          <w:lang w:val="uk-UA"/>
        </w:rPr>
      </w:pPr>
      <w:r w:rsidRPr="00207D46">
        <w:rPr>
          <w:rFonts w:ascii="Times New Roman" w:hAnsi="Times New Roman"/>
          <w:color w:val="000000" w:themeColor="text1"/>
          <w:sz w:val="28"/>
          <w:szCs w:val="28"/>
        </w:rPr>
        <w:t xml:space="preserve"> Андріанов К. Правова природа рішень Європейського суду з прав людини</w:t>
      </w:r>
      <w:r w:rsidRPr="00207D46">
        <w:rPr>
          <w:rFonts w:ascii="Times New Roman" w:hAnsi="Times New Roman"/>
          <w:color w:val="000000" w:themeColor="text1"/>
          <w:sz w:val="28"/>
          <w:szCs w:val="28"/>
          <w:lang w:val="uk-UA"/>
        </w:rPr>
        <w:t xml:space="preserve">. </w:t>
      </w:r>
      <w:r w:rsidRPr="00207D46">
        <w:rPr>
          <w:rFonts w:ascii="Times New Roman" w:hAnsi="Times New Roman"/>
          <w:i/>
          <w:color w:val="000000" w:themeColor="text1"/>
          <w:sz w:val="28"/>
          <w:szCs w:val="28"/>
        </w:rPr>
        <w:t>Право України</w:t>
      </w:r>
      <w:r w:rsidRPr="00207D46">
        <w:rPr>
          <w:rFonts w:ascii="Times New Roman" w:hAnsi="Times New Roman"/>
          <w:color w:val="000000" w:themeColor="text1"/>
          <w:sz w:val="28"/>
          <w:szCs w:val="28"/>
        </w:rPr>
        <w:t>. 2002. № 3. С. 37-42</w:t>
      </w:r>
      <w:r w:rsidRPr="00207D46">
        <w:rPr>
          <w:rFonts w:ascii="Times New Roman" w:hAnsi="Times New Roman"/>
          <w:color w:val="000000" w:themeColor="text1"/>
          <w:sz w:val="28"/>
          <w:szCs w:val="28"/>
          <w:lang w:val="uk-UA"/>
        </w:rPr>
        <w:t>.</w:t>
      </w:r>
    </w:p>
    <w:p w:rsidR="00207D46" w:rsidRPr="00207D46" w:rsidRDefault="00207D46" w:rsidP="00385533">
      <w:pPr>
        <w:pStyle w:val="a8"/>
        <w:numPr>
          <w:ilvl w:val="0"/>
          <w:numId w:val="2"/>
        </w:numPr>
        <w:shd w:val="clear" w:color="auto" w:fill="FFFFFF"/>
        <w:autoSpaceDE w:val="0"/>
        <w:autoSpaceDN w:val="0"/>
        <w:spacing w:after="0" w:line="360" w:lineRule="auto"/>
        <w:ind w:left="0" w:firstLine="709"/>
        <w:jc w:val="both"/>
        <w:rPr>
          <w:rFonts w:ascii="Times New Roman" w:hAnsi="Times New Roman"/>
          <w:color w:val="000000" w:themeColor="text1"/>
          <w:sz w:val="28"/>
          <w:szCs w:val="28"/>
          <w:lang w:val="uk-UA"/>
        </w:rPr>
      </w:pPr>
      <w:r w:rsidRPr="00207D46">
        <w:rPr>
          <w:rFonts w:ascii="Times New Roman" w:hAnsi="Times New Roman"/>
          <w:color w:val="000000" w:themeColor="text1"/>
          <w:sz w:val="28"/>
          <w:szCs w:val="28"/>
        </w:rPr>
        <w:t>Антонович М. Конвенція про захист прав і основних свобод людини у судах Європейських держав та перспективи її застосування в Україні</w:t>
      </w:r>
      <w:r w:rsidRPr="00207D46">
        <w:rPr>
          <w:rFonts w:ascii="Times New Roman" w:hAnsi="Times New Roman"/>
          <w:color w:val="000000" w:themeColor="text1"/>
          <w:sz w:val="28"/>
          <w:szCs w:val="28"/>
          <w:lang w:val="uk-UA"/>
        </w:rPr>
        <w:t xml:space="preserve">. </w:t>
      </w:r>
      <w:r w:rsidRPr="00207D46">
        <w:rPr>
          <w:rFonts w:ascii="Times New Roman" w:hAnsi="Times New Roman"/>
          <w:i/>
          <w:color w:val="000000" w:themeColor="text1"/>
          <w:sz w:val="28"/>
          <w:szCs w:val="28"/>
        </w:rPr>
        <w:t>Право України</w:t>
      </w:r>
      <w:r w:rsidRPr="00207D46">
        <w:rPr>
          <w:rFonts w:ascii="Times New Roman" w:hAnsi="Times New Roman"/>
          <w:color w:val="000000" w:themeColor="text1"/>
          <w:sz w:val="28"/>
          <w:szCs w:val="28"/>
        </w:rPr>
        <w:t>. 2000. № 8. С. 42-46.</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rFonts w:eastAsiaTheme="minorHAnsi"/>
          <w:color w:val="000000" w:themeColor="text1"/>
          <w:sz w:val="28"/>
          <w:szCs w:val="28"/>
          <w:lang w:val="uk-UA" w:eastAsia="en-US"/>
        </w:rPr>
        <w:t xml:space="preserve">Афанасьєв проти України, рішення від 05.04.2005, заява №38722/02.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https</w:t>
      </w:r>
      <w:r w:rsidRPr="00207D46">
        <w:rPr>
          <w:rFonts w:eastAsiaTheme="minorHAnsi"/>
          <w:color w:val="000000" w:themeColor="text1"/>
          <w:sz w:val="28"/>
          <w:szCs w:val="28"/>
          <w:lang w:val="uk-UA" w:eastAsia="en-US"/>
        </w:rPr>
        <w:t>://</w:t>
      </w:r>
      <w:r w:rsidRPr="00207D46">
        <w:rPr>
          <w:rFonts w:eastAsiaTheme="minorHAnsi"/>
          <w:color w:val="000000" w:themeColor="text1"/>
          <w:sz w:val="28"/>
          <w:szCs w:val="28"/>
          <w:lang w:val="en-US" w:eastAsia="en-US"/>
        </w:rPr>
        <w:t>zakon</w:t>
      </w:r>
      <w:r w:rsidRPr="00207D46">
        <w:rPr>
          <w:rFonts w:eastAsiaTheme="minorHAnsi"/>
          <w:color w:val="000000" w:themeColor="text1"/>
          <w:sz w:val="28"/>
          <w:szCs w:val="28"/>
          <w:lang w:val="uk-UA" w:eastAsia="en-US"/>
        </w:rPr>
        <w:t>.</w:t>
      </w:r>
      <w:r w:rsidRPr="00207D46">
        <w:rPr>
          <w:rFonts w:eastAsiaTheme="minorHAnsi"/>
          <w:color w:val="000000" w:themeColor="text1"/>
          <w:sz w:val="28"/>
          <w:szCs w:val="28"/>
          <w:lang w:val="en-US" w:eastAsia="en-US"/>
        </w:rPr>
        <w:t>rada</w:t>
      </w:r>
      <w:r w:rsidRPr="00207D46">
        <w:rPr>
          <w:rFonts w:eastAsiaTheme="minorHAnsi"/>
          <w:color w:val="000000" w:themeColor="text1"/>
          <w:sz w:val="28"/>
          <w:szCs w:val="28"/>
          <w:lang w:val="uk-UA" w:eastAsia="en-US"/>
        </w:rPr>
        <w:t>.</w:t>
      </w:r>
      <w:r w:rsidRPr="00207D46">
        <w:rPr>
          <w:rFonts w:eastAsiaTheme="minorHAnsi"/>
          <w:color w:val="000000" w:themeColor="text1"/>
          <w:sz w:val="28"/>
          <w:szCs w:val="28"/>
          <w:lang w:val="en-US" w:eastAsia="en-US"/>
        </w:rPr>
        <w:t>gov</w:t>
      </w:r>
      <w:r w:rsidRPr="00207D46">
        <w:rPr>
          <w:rFonts w:eastAsiaTheme="minorHAnsi"/>
          <w:color w:val="000000" w:themeColor="text1"/>
          <w:sz w:val="28"/>
          <w:szCs w:val="28"/>
          <w:lang w:val="uk-UA" w:eastAsia="en-US"/>
        </w:rPr>
        <w:t>.</w:t>
      </w:r>
      <w:r w:rsidRPr="00207D46">
        <w:rPr>
          <w:rFonts w:eastAsiaTheme="minorHAnsi"/>
          <w:color w:val="000000" w:themeColor="text1"/>
          <w:sz w:val="28"/>
          <w:szCs w:val="28"/>
          <w:lang w:val="en-US" w:eastAsia="en-US"/>
        </w:rPr>
        <w:t>ua</w:t>
      </w:r>
      <w:r w:rsidRPr="00207D46">
        <w:rPr>
          <w:rFonts w:eastAsiaTheme="minorHAnsi"/>
          <w:color w:val="000000" w:themeColor="text1"/>
          <w:sz w:val="28"/>
          <w:szCs w:val="28"/>
          <w:lang w:val="uk-UA" w:eastAsia="en-US"/>
        </w:rPr>
        <w:t>/</w:t>
      </w:r>
      <w:r w:rsidRPr="00207D46">
        <w:rPr>
          <w:rFonts w:eastAsiaTheme="minorHAnsi"/>
          <w:color w:val="000000" w:themeColor="text1"/>
          <w:sz w:val="28"/>
          <w:szCs w:val="28"/>
          <w:lang w:val="en-US" w:eastAsia="en-US"/>
        </w:rPr>
        <w:t>laws</w:t>
      </w:r>
      <w:r w:rsidRPr="00207D46">
        <w:rPr>
          <w:rFonts w:eastAsiaTheme="minorHAnsi"/>
          <w:color w:val="000000" w:themeColor="text1"/>
          <w:sz w:val="28"/>
          <w:szCs w:val="28"/>
          <w:lang w:val="uk-UA" w:eastAsia="en-US"/>
        </w:rPr>
        <w:t>/</w:t>
      </w:r>
      <w:r w:rsidRPr="00207D46">
        <w:rPr>
          <w:rFonts w:eastAsiaTheme="minorHAnsi"/>
          <w:color w:val="000000" w:themeColor="text1"/>
          <w:sz w:val="28"/>
          <w:szCs w:val="28"/>
          <w:lang w:val="en-US" w:eastAsia="en-US"/>
        </w:rPr>
        <w:t>show</w:t>
      </w:r>
      <w:r w:rsidRPr="00207D46">
        <w:rPr>
          <w:rFonts w:eastAsiaTheme="minorHAnsi"/>
          <w:color w:val="000000" w:themeColor="text1"/>
          <w:sz w:val="28"/>
          <w:szCs w:val="28"/>
          <w:lang w:val="uk-UA" w:eastAsia="en-US"/>
        </w:rPr>
        <w:t>/980_239#</w:t>
      </w:r>
      <w:r w:rsidRPr="00207D46">
        <w:rPr>
          <w:rFonts w:eastAsiaTheme="minorHAnsi"/>
          <w:color w:val="000000" w:themeColor="text1"/>
          <w:sz w:val="28"/>
          <w:szCs w:val="28"/>
          <w:lang w:val="en-US" w:eastAsia="en-US"/>
        </w:rPr>
        <w:t>Text</w:t>
      </w:r>
      <w:r w:rsidRPr="00207D46">
        <w:rPr>
          <w:color w:val="000000" w:themeColor="text1"/>
          <w:sz w:val="28"/>
          <w:szCs w:val="28"/>
          <w:lang w:val="uk-UA"/>
        </w:rPr>
        <w:t xml:space="preserve"> </w:t>
      </w:r>
      <w:r w:rsidR="00241BDD">
        <w:rPr>
          <w:color w:val="000000" w:themeColor="text1"/>
          <w:sz w:val="28"/>
          <w:szCs w:val="28"/>
          <w:lang w:val="uk-UA"/>
        </w:rPr>
        <w:t>(дата звернення 01.09.2020 р.)</w:t>
      </w:r>
      <w:r w:rsidR="00241BDD"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rFonts w:eastAsiaTheme="minorHAnsi"/>
          <w:bCs/>
          <w:color w:val="000000" w:themeColor="text1"/>
          <w:sz w:val="28"/>
          <w:szCs w:val="28"/>
          <w:lang w:val="uk-UA" w:eastAsia="en-US"/>
        </w:rPr>
        <w:t xml:space="preserve"> Ахтирська Н.М., Касько В.В., Маланчук Б.А., Мелікян А., Пошва Б.М., Фулей Т.І., Шукліна Н.Г. </w:t>
      </w:r>
      <w:r w:rsidRPr="00207D46">
        <w:rPr>
          <w:rFonts w:eastAsiaTheme="minorHAnsi"/>
          <w:color w:val="000000" w:themeColor="text1"/>
          <w:sz w:val="28"/>
          <w:szCs w:val="28"/>
          <w:lang w:val="uk-UA" w:eastAsia="en-US"/>
        </w:rPr>
        <w:t xml:space="preserve">Застосування в Україні європейських стандартів протидії жорстокому поводженню і безкарності: науково-практичний посібник для суддів </w:t>
      </w:r>
      <w:r w:rsidRPr="00207D46">
        <w:rPr>
          <w:rFonts w:eastAsiaTheme="minorHAnsi"/>
          <w:bCs/>
          <w:color w:val="000000" w:themeColor="text1"/>
          <w:sz w:val="28"/>
          <w:szCs w:val="28"/>
          <w:lang w:val="uk-UA" w:eastAsia="en-US"/>
        </w:rPr>
        <w:t xml:space="preserve">/ За заг. ред. проф. </w:t>
      </w:r>
      <w:r w:rsidRPr="00207D46">
        <w:rPr>
          <w:rFonts w:eastAsiaTheme="minorHAnsi"/>
          <w:bCs/>
          <w:color w:val="000000" w:themeColor="text1"/>
          <w:sz w:val="28"/>
          <w:szCs w:val="28"/>
          <w:lang w:eastAsia="en-US"/>
        </w:rPr>
        <w:t xml:space="preserve">Маляренка В.Т. </w:t>
      </w:r>
      <w:r w:rsidRPr="00207D46">
        <w:rPr>
          <w:rFonts w:eastAsiaTheme="minorHAnsi"/>
          <w:color w:val="000000" w:themeColor="text1"/>
          <w:sz w:val="28"/>
          <w:szCs w:val="28"/>
          <w:lang w:eastAsia="en-US"/>
        </w:rPr>
        <w:t>К</w:t>
      </w:r>
      <w:r w:rsidRPr="00207D46">
        <w:rPr>
          <w:rFonts w:eastAsiaTheme="minorHAnsi"/>
          <w:color w:val="000000" w:themeColor="text1"/>
          <w:sz w:val="28"/>
          <w:szCs w:val="28"/>
          <w:lang w:val="uk-UA" w:eastAsia="en-US"/>
        </w:rPr>
        <w:t>иїв</w:t>
      </w:r>
      <w:r w:rsidRPr="00207D46">
        <w:rPr>
          <w:rFonts w:eastAsiaTheme="minorHAnsi"/>
          <w:color w:val="000000" w:themeColor="text1"/>
          <w:sz w:val="28"/>
          <w:szCs w:val="28"/>
          <w:lang w:eastAsia="en-US"/>
        </w:rPr>
        <w:t>: «К.І.С», 2011.</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eastAsia="en-US"/>
        </w:rPr>
        <w:t>320 с.</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rFonts w:eastAsiaTheme="minorHAnsi"/>
          <w:iCs/>
          <w:color w:val="000000" w:themeColor="text1"/>
          <w:sz w:val="28"/>
          <w:szCs w:val="28"/>
          <w:lang w:val="uk-UA" w:eastAsia="en-US"/>
        </w:rPr>
        <w:t>Байсаков та інші проти України (</w:t>
      </w:r>
      <w:r w:rsidRPr="00207D46">
        <w:rPr>
          <w:rFonts w:eastAsiaTheme="minorHAnsi"/>
          <w:iCs/>
          <w:color w:val="000000" w:themeColor="text1"/>
          <w:sz w:val="28"/>
          <w:szCs w:val="28"/>
          <w:lang w:eastAsia="en-US"/>
        </w:rPr>
        <w:t>Baysakov</w:t>
      </w:r>
      <w:r w:rsidRPr="00207D46">
        <w:rPr>
          <w:rFonts w:eastAsiaTheme="minorHAnsi"/>
          <w:iCs/>
          <w:color w:val="000000" w:themeColor="text1"/>
          <w:sz w:val="28"/>
          <w:szCs w:val="28"/>
          <w:lang w:val="uk-UA" w:eastAsia="en-US"/>
        </w:rPr>
        <w:t xml:space="preserve"> </w:t>
      </w:r>
      <w:r w:rsidRPr="00207D46">
        <w:rPr>
          <w:rFonts w:eastAsiaTheme="minorHAnsi"/>
          <w:iCs/>
          <w:color w:val="000000" w:themeColor="text1"/>
          <w:sz w:val="28"/>
          <w:szCs w:val="28"/>
          <w:lang w:eastAsia="en-US"/>
        </w:rPr>
        <w:t>and</w:t>
      </w:r>
      <w:r w:rsidRPr="00207D46">
        <w:rPr>
          <w:rFonts w:eastAsiaTheme="minorHAnsi"/>
          <w:iCs/>
          <w:color w:val="000000" w:themeColor="text1"/>
          <w:sz w:val="28"/>
          <w:szCs w:val="28"/>
          <w:lang w:val="uk-UA" w:eastAsia="en-US"/>
        </w:rPr>
        <w:t xml:space="preserve"> </w:t>
      </w:r>
      <w:r w:rsidRPr="00207D46">
        <w:rPr>
          <w:rFonts w:eastAsiaTheme="minorHAnsi"/>
          <w:iCs/>
          <w:color w:val="000000" w:themeColor="text1"/>
          <w:sz w:val="28"/>
          <w:szCs w:val="28"/>
          <w:lang w:eastAsia="en-US"/>
        </w:rPr>
        <w:t>Others</w:t>
      </w:r>
      <w:r w:rsidRPr="00207D46">
        <w:rPr>
          <w:rFonts w:eastAsiaTheme="minorHAnsi"/>
          <w:iCs/>
          <w:color w:val="000000" w:themeColor="text1"/>
          <w:sz w:val="28"/>
          <w:szCs w:val="28"/>
          <w:lang w:val="uk-UA" w:eastAsia="en-US"/>
        </w:rPr>
        <w:t xml:space="preserve"> </w:t>
      </w:r>
      <w:r w:rsidRPr="00207D46">
        <w:rPr>
          <w:rFonts w:eastAsiaTheme="minorHAnsi"/>
          <w:iCs/>
          <w:color w:val="000000" w:themeColor="text1"/>
          <w:sz w:val="28"/>
          <w:szCs w:val="28"/>
          <w:lang w:eastAsia="en-US"/>
        </w:rPr>
        <w:t>v</w:t>
      </w:r>
      <w:r w:rsidRPr="00207D46">
        <w:rPr>
          <w:rFonts w:eastAsiaTheme="minorHAnsi"/>
          <w:iCs/>
          <w:color w:val="000000" w:themeColor="text1"/>
          <w:sz w:val="28"/>
          <w:szCs w:val="28"/>
          <w:lang w:val="uk-UA" w:eastAsia="en-US"/>
        </w:rPr>
        <w:t xml:space="preserve">. </w:t>
      </w:r>
      <w:r w:rsidRPr="00207D46">
        <w:rPr>
          <w:rFonts w:eastAsiaTheme="minorHAnsi"/>
          <w:iCs/>
          <w:color w:val="000000" w:themeColor="text1"/>
          <w:sz w:val="28"/>
          <w:szCs w:val="28"/>
          <w:lang w:eastAsia="en-US"/>
        </w:rPr>
        <w:t>Ukraine</w:t>
      </w:r>
      <w:r w:rsidRPr="00207D46">
        <w:rPr>
          <w:rFonts w:eastAsiaTheme="minorHAnsi"/>
          <w:iCs/>
          <w:color w:val="000000" w:themeColor="text1"/>
          <w:sz w:val="28"/>
          <w:szCs w:val="28"/>
          <w:lang w:val="uk-UA" w:eastAsia="en-US"/>
        </w:rPr>
        <w:t>)</w:t>
      </w:r>
      <w:r w:rsidRPr="00207D46">
        <w:rPr>
          <w:rFonts w:eastAsiaTheme="minorHAnsi"/>
          <w:color w:val="000000" w:themeColor="text1"/>
          <w:sz w:val="28"/>
          <w:szCs w:val="28"/>
          <w:lang w:val="uk-UA" w:eastAsia="en-US"/>
        </w:rPr>
        <w:t xml:space="preserve">, рішення від 18 лютого 2010 року, заява № 54131/08.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https://zakon.rada.gov.ua/laws/show/974_545#Text </w:t>
      </w:r>
      <w:r w:rsidR="00241BDD">
        <w:rPr>
          <w:color w:val="000000" w:themeColor="text1"/>
          <w:sz w:val="28"/>
          <w:szCs w:val="28"/>
          <w:lang w:val="uk-UA"/>
        </w:rPr>
        <w:t>(дата звернення 01.09.2020 р.)</w:t>
      </w:r>
      <w:r w:rsidR="00241BDD" w:rsidRPr="00207D46">
        <w:rPr>
          <w:color w:val="000000" w:themeColor="text1"/>
          <w:sz w:val="28"/>
          <w:szCs w:val="28"/>
          <w:lang w:val="uk-UA"/>
        </w:rPr>
        <w:t>.</w:t>
      </w:r>
      <w:r w:rsidRPr="00207D46">
        <w:rPr>
          <w:rFonts w:eastAsiaTheme="minorHAnsi"/>
          <w:color w:val="000000" w:themeColor="text1"/>
          <w:sz w:val="28"/>
          <w:szCs w:val="28"/>
          <w:lang w:val="uk-UA" w:eastAsia="en-US"/>
        </w:rPr>
        <w:t xml:space="preserve"> </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rPr>
      </w:pPr>
      <w:r w:rsidRPr="00207D46">
        <w:rPr>
          <w:rFonts w:eastAsiaTheme="minorHAnsi"/>
          <w:color w:val="000000" w:themeColor="text1"/>
          <w:sz w:val="28"/>
          <w:szCs w:val="28"/>
          <w:lang w:eastAsia="en-US"/>
        </w:rPr>
        <w:t>Білий проти України, рішення від 21.10.2010</w:t>
      </w:r>
      <w:r w:rsidRPr="00207D46">
        <w:rPr>
          <w:rFonts w:eastAsiaTheme="minorHAnsi"/>
          <w:color w:val="000000" w:themeColor="text1"/>
          <w:sz w:val="28"/>
          <w:szCs w:val="28"/>
          <w:lang w:val="uk-UA" w:eastAsia="en-US"/>
        </w:rPr>
        <w:t xml:space="preserve"> р.</w:t>
      </w:r>
      <w:r w:rsidRPr="00207D46">
        <w:rPr>
          <w:rFonts w:eastAsiaTheme="minorHAnsi"/>
          <w:color w:val="000000" w:themeColor="text1"/>
          <w:sz w:val="28"/>
          <w:szCs w:val="28"/>
          <w:lang w:eastAsia="en-US"/>
        </w:rPr>
        <w:t xml:space="preserve">, заява №14475/03,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eastAsia="en-US"/>
        </w:rPr>
        <w:t>:</w:t>
      </w:r>
      <w:r w:rsidRPr="00207D46">
        <w:rPr>
          <w:rFonts w:eastAsiaTheme="minorHAnsi"/>
          <w:color w:val="000000" w:themeColor="text1"/>
          <w:sz w:val="28"/>
          <w:szCs w:val="28"/>
          <w:lang w:val="uk-UA" w:eastAsia="en-US"/>
        </w:rPr>
        <w:t xml:space="preserve"> </w:t>
      </w:r>
      <w:r w:rsidR="00241BDD" w:rsidRPr="00241BDD">
        <w:rPr>
          <w:rFonts w:eastAsiaTheme="minorHAnsi"/>
          <w:color w:val="000000" w:themeColor="text1"/>
          <w:sz w:val="28"/>
          <w:szCs w:val="28"/>
          <w:lang w:val="uk-UA" w:eastAsia="en-US"/>
        </w:rPr>
        <w:t>https://zakon.rada.gov.ua/laws/show/974_879#Text</w:t>
      </w:r>
      <w:r w:rsidR="00241BDD">
        <w:rPr>
          <w:rFonts w:eastAsiaTheme="minorHAnsi"/>
          <w:color w:val="000000" w:themeColor="text1"/>
          <w:sz w:val="28"/>
          <w:szCs w:val="28"/>
          <w:lang w:val="uk-UA" w:eastAsia="en-US"/>
        </w:rPr>
        <w:t xml:space="preserve"> </w:t>
      </w:r>
      <w:r w:rsidR="00241BDD">
        <w:rPr>
          <w:color w:val="000000" w:themeColor="text1"/>
          <w:sz w:val="28"/>
          <w:szCs w:val="28"/>
          <w:lang w:val="uk-UA"/>
        </w:rPr>
        <w:t>(дата звернення 01.09.2020 р.)</w:t>
      </w:r>
      <w:r w:rsidR="00241BDD"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rPr>
      </w:pPr>
      <w:r w:rsidRPr="00207D46">
        <w:rPr>
          <w:rFonts w:eastAsiaTheme="minorHAnsi"/>
          <w:color w:val="000000" w:themeColor="text1"/>
          <w:sz w:val="28"/>
          <w:szCs w:val="28"/>
          <w:lang w:eastAsia="en-US"/>
        </w:rPr>
        <w:t>Бочаров проти України, рішення від 17.03.2011</w:t>
      </w:r>
      <w:r w:rsidRPr="00207D46">
        <w:rPr>
          <w:rFonts w:eastAsiaTheme="minorHAnsi"/>
          <w:color w:val="000000" w:themeColor="text1"/>
          <w:sz w:val="28"/>
          <w:szCs w:val="28"/>
          <w:lang w:val="uk-UA" w:eastAsia="en-US"/>
        </w:rPr>
        <w:t xml:space="preserve"> р.</w:t>
      </w:r>
      <w:r w:rsidRPr="00207D46">
        <w:rPr>
          <w:rFonts w:eastAsiaTheme="minorHAnsi"/>
          <w:color w:val="000000" w:themeColor="text1"/>
          <w:sz w:val="28"/>
          <w:szCs w:val="28"/>
          <w:lang w:eastAsia="en-US"/>
        </w:rPr>
        <w:t xml:space="preserve">, заява </w:t>
      </w:r>
      <w:r w:rsidRPr="00207D46">
        <w:rPr>
          <w:rFonts w:eastAsiaTheme="minorHAnsi"/>
          <w:color w:val="000000" w:themeColor="text1"/>
          <w:sz w:val="28"/>
          <w:szCs w:val="28"/>
          <w:lang w:eastAsia="en-US"/>
        </w:rPr>
        <w:lastRenderedPageBreak/>
        <w:t xml:space="preserve">№21037/05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eastAsia="en-US"/>
        </w:rPr>
        <w:t>:</w:t>
      </w:r>
      <w:r w:rsidRPr="00207D46">
        <w:rPr>
          <w:rFonts w:eastAsiaTheme="minorHAnsi"/>
          <w:color w:val="000000" w:themeColor="text1"/>
          <w:sz w:val="28"/>
          <w:szCs w:val="28"/>
          <w:lang w:val="uk-UA" w:eastAsia="en-US"/>
        </w:rPr>
        <w:t xml:space="preserve"> </w:t>
      </w:r>
      <w:r w:rsidR="00241BDD" w:rsidRPr="00241BDD">
        <w:rPr>
          <w:rFonts w:eastAsiaTheme="minorHAnsi"/>
          <w:color w:val="000000" w:themeColor="text1"/>
          <w:sz w:val="28"/>
          <w:szCs w:val="28"/>
          <w:lang w:val="uk-UA" w:eastAsia="en-US"/>
        </w:rPr>
        <w:t>https://zakon.rada.gov.ua/laws/show/974_908#Text</w:t>
      </w:r>
      <w:r w:rsidR="00241BDD">
        <w:rPr>
          <w:rFonts w:eastAsiaTheme="minorHAnsi"/>
          <w:color w:val="000000" w:themeColor="text1"/>
          <w:sz w:val="28"/>
          <w:szCs w:val="28"/>
          <w:lang w:val="uk-UA" w:eastAsia="en-US"/>
        </w:rPr>
        <w:t xml:space="preserve"> </w:t>
      </w:r>
      <w:r w:rsidR="00241BDD">
        <w:rPr>
          <w:color w:val="000000" w:themeColor="text1"/>
          <w:sz w:val="28"/>
          <w:szCs w:val="28"/>
          <w:lang w:val="uk-UA"/>
        </w:rPr>
        <w:t>(дата звернення 01.09.2020 р.)</w:t>
      </w:r>
      <w:r w:rsidR="00241BDD"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color w:val="000000" w:themeColor="text1"/>
          <w:sz w:val="28"/>
          <w:szCs w:val="28"/>
          <w:lang w:val="uk-UA"/>
        </w:rPr>
        <w:t xml:space="preserve">Буткович О. </w:t>
      </w:r>
      <w:r w:rsidRPr="00207D46">
        <w:rPr>
          <w:color w:val="000000" w:themeColor="text1"/>
          <w:sz w:val="28"/>
          <w:szCs w:val="28"/>
        </w:rPr>
        <w:t>Застосування практики та виконання Україною рішень Європейського Суду з прав людини (Policy Paper)</w:t>
      </w:r>
      <w:r w:rsidRPr="00207D46">
        <w:rPr>
          <w:color w:val="000000" w:themeColor="text1"/>
          <w:sz w:val="28"/>
          <w:szCs w:val="28"/>
          <w:lang w:val="uk-UA"/>
        </w:rPr>
        <w:t xml:space="preserve">.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00241BDD" w:rsidRPr="00241BDD">
        <w:rPr>
          <w:rFonts w:eastAsiaTheme="minorHAnsi"/>
          <w:color w:val="000000" w:themeColor="text1"/>
          <w:sz w:val="28"/>
          <w:szCs w:val="28"/>
          <w:lang w:val="uk-UA" w:eastAsia="en-US"/>
        </w:rPr>
        <w:t>https://parlament.org.ua/wp-content/uploads/2017/11/Propozicii_-Politiki_ECHR-.pdf</w:t>
      </w:r>
      <w:r w:rsidR="00241BDD">
        <w:rPr>
          <w:rFonts w:eastAsiaTheme="minorHAnsi"/>
          <w:color w:val="000000" w:themeColor="text1"/>
          <w:sz w:val="28"/>
          <w:szCs w:val="28"/>
          <w:lang w:val="uk-UA" w:eastAsia="en-US"/>
        </w:rPr>
        <w:t xml:space="preserve"> </w:t>
      </w:r>
      <w:r w:rsidR="00241BDD">
        <w:rPr>
          <w:color w:val="000000" w:themeColor="text1"/>
          <w:sz w:val="28"/>
          <w:szCs w:val="28"/>
          <w:lang w:val="uk-UA"/>
        </w:rPr>
        <w:t>(дата звернення 01.09.2020 р.)</w:t>
      </w:r>
      <w:r w:rsidR="00241BDD"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rFonts w:eastAsiaTheme="minorHAnsi"/>
          <w:iCs/>
          <w:color w:val="000000" w:themeColor="text1"/>
          <w:sz w:val="28"/>
          <w:szCs w:val="28"/>
          <w:lang w:val="uk-UA" w:eastAsia="en-US"/>
        </w:rPr>
        <w:t xml:space="preserve"> Валашинас проти Литви </w:t>
      </w:r>
      <w:r w:rsidRPr="00207D46">
        <w:rPr>
          <w:rFonts w:eastAsiaTheme="minorHAnsi"/>
          <w:color w:val="000000" w:themeColor="text1"/>
          <w:sz w:val="28"/>
          <w:szCs w:val="28"/>
          <w:lang w:val="uk-UA" w:eastAsia="en-US"/>
        </w:rPr>
        <w:t>(</w:t>
      </w:r>
      <w:r w:rsidRPr="00207D46">
        <w:rPr>
          <w:rFonts w:eastAsiaTheme="minorHAnsi"/>
          <w:iCs/>
          <w:color w:val="000000" w:themeColor="text1"/>
          <w:sz w:val="28"/>
          <w:szCs w:val="28"/>
          <w:lang w:eastAsia="en-US"/>
        </w:rPr>
        <w:t>Vala</w:t>
      </w:r>
      <w:r w:rsidRPr="00207D46">
        <w:rPr>
          <w:rFonts w:eastAsiaTheme="minorHAnsi"/>
          <w:iCs/>
          <w:color w:val="000000" w:themeColor="text1"/>
          <w:sz w:val="28"/>
          <w:szCs w:val="28"/>
          <w:lang w:val="uk-UA" w:eastAsia="en-US"/>
        </w:rPr>
        <w:t>š</w:t>
      </w:r>
      <w:r w:rsidRPr="00207D46">
        <w:rPr>
          <w:rFonts w:eastAsiaTheme="minorHAnsi"/>
          <w:iCs/>
          <w:color w:val="000000" w:themeColor="text1"/>
          <w:sz w:val="28"/>
          <w:szCs w:val="28"/>
          <w:lang w:eastAsia="en-US"/>
        </w:rPr>
        <w:t>inas</w:t>
      </w:r>
      <w:r w:rsidRPr="00207D46">
        <w:rPr>
          <w:rFonts w:eastAsiaTheme="minorHAnsi"/>
          <w:iCs/>
          <w:color w:val="000000" w:themeColor="text1"/>
          <w:sz w:val="28"/>
          <w:szCs w:val="28"/>
          <w:lang w:val="uk-UA" w:eastAsia="en-US"/>
        </w:rPr>
        <w:t xml:space="preserve"> </w:t>
      </w:r>
      <w:r w:rsidRPr="00207D46">
        <w:rPr>
          <w:rFonts w:eastAsiaTheme="minorHAnsi"/>
          <w:iCs/>
          <w:color w:val="000000" w:themeColor="text1"/>
          <w:sz w:val="28"/>
          <w:szCs w:val="28"/>
          <w:lang w:eastAsia="en-US"/>
        </w:rPr>
        <w:t>v</w:t>
      </w:r>
      <w:r w:rsidRPr="00207D46">
        <w:rPr>
          <w:rFonts w:eastAsiaTheme="minorHAnsi"/>
          <w:iCs/>
          <w:color w:val="000000" w:themeColor="text1"/>
          <w:sz w:val="28"/>
          <w:szCs w:val="28"/>
          <w:lang w:val="uk-UA" w:eastAsia="en-US"/>
        </w:rPr>
        <w:t xml:space="preserve">. </w:t>
      </w:r>
      <w:r w:rsidRPr="00207D46">
        <w:rPr>
          <w:rFonts w:eastAsiaTheme="minorHAnsi"/>
          <w:iCs/>
          <w:color w:val="000000" w:themeColor="text1"/>
          <w:sz w:val="28"/>
          <w:szCs w:val="28"/>
          <w:lang w:eastAsia="en-US"/>
        </w:rPr>
        <w:t>Lithuania</w:t>
      </w:r>
      <w:r w:rsidRPr="00207D46">
        <w:rPr>
          <w:rFonts w:eastAsiaTheme="minorHAnsi"/>
          <w:iCs/>
          <w:color w:val="000000" w:themeColor="text1"/>
          <w:sz w:val="28"/>
          <w:szCs w:val="28"/>
          <w:lang w:val="uk-UA" w:eastAsia="en-US"/>
        </w:rPr>
        <w:t xml:space="preserve">) </w:t>
      </w:r>
      <w:r w:rsidRPr="00207D46">
        <w:rPr>
          <w:rFonts w:eastAsiaTheme="minorHAnsi"/>
          <w:color w:val="000000" w:themeColor="text1"/>
          <w:sz w:val="28"/>
          <w:szCs w:val="28"/>
          <w:lang w:val="uk-UA" w:eastAsia="en-US"/>
        </w:rPr>
        <w:t xml:space="preserve">від 24 жовтня 2001 р., заява № 44558/98. </w:t>
      </w:r>
      <w:r w:rsidRPr="00207D46">
        <w:rPr>
          <w:rFonts w:eastAsiaTheme="minorHAnsi"/>
          <w:color w:val="000000" w:themeColor="text1"/>
          <w:sz w:val="28"/>
          <w:szCs w:val="28"/>
          <w:lang w:val="en-US" w:eastAsia="en-US"/>
        </w:rPr>
        <w:t>URL</w:t>
      </w:r>
      <w:r w:rsidRPr="00241BDD">
        <w:rPr>
          <w:rFonts w:eastAsiaTheme="minorHAnsi"/>
          <w:color w:val="000000" w:themeColor="text1"/>
          <w:sz w:val="28"/>
          <w:szCs w:val="28"/>
          <w:lang w:eastAsia="en-US"/>
        </w:rPr>
        <w:t>:</w:t>
      </w:r>
      <w:r w:rsidRPr="00207D46">
        <w:rPr>
          <w:rFonts w:eastAsiaTheme="minorHAnsi"/>
          <w:color w:val="000000" w:themeColor="text1"/>
          <w:sz w:val="28"/>
          <w:szCs w:val="28"/>
          <w:lang w:val="uk-UA" w:eastAsia="en-US"/>
        </w:rPr>
        <w:t xml:space="preserve"> http://search.ligazakon.ua/l_doc2.nsf/link1</w:t>
      </w:r>
      <w:r w:rsidR="00241BDD">
        <w:rPr>
          <w:rFonts w:eastAsiaTheme="minorHAnsi"/>
          <w:color w:val="000000" w:themeColor="text1"/>
          <w:sz w:val="28"/>
          <w:szCs w:val="28"/>
          <w:lang w:val="uk-UA" w:eastAsia="en-US"/>
        </w:rPr>
        <w:t>-</w:t>
      </w:r>
      <w:r w:rsidRPr="00207D46">
        <w:rPr>
          <w:rFonts w:eastAsiaTheme="minorHAnsi"/>
          <w:color w:val="000000" w:themeColor="text1"/>
          <w:sz w:val="28"/>
          <w:szCs w:val="28"/>
          <w:lang w:val="uk-UA" w:eastAsia="en-US"/>
        </w:rPr>
        <w:t xml:space="preserve">/SO2310.html </w:t>
      </w:r>
      <w:r w:rsidR="00241BDD">
        <w:rPr>
          <w:color w:val="000000" w:themeColor="text1"/>
          <w:sz w:val="28"/>
          <w:szCs w:val="28"/>
          <w:lang w:val="uk-UA"/>
        </w:rPr>
        <w:t>(дата звернення 01.09.2020 р.)</w:t>
      </w:r>
      <w:r w:rsidR="00241BDD" w:rsidRPr="00207D46">
        <w:rPr>
          <w:color w:val="000000" w:themeColor="text1"/>
          <w:sz w:val="28"/>
          <w:szCs w:val="28"/>
          <w:lang w:val="uk-UA"/>
        </w:rPr>
        <w:t>.</w:t>
      </w:r>
    </w:p>
    <w:p w:rsidR="00207D46" w:rsidRPr="00207D46" w:rsidRDefault="00207D46" w:rsidP="00385533">
      <w:pPr>
        <w:pStyle w:val="a8"/>
        <w:numPr>
          <w:ilvl w:val="0"/>
          <w:numId w:val="2"/>
        </w:numPr>
        <w:shd w:val="clear" w:color="auto" w:fill="FFFFFF"/>
        <w:autoSpaceDE w:val="0"/>
        <w:autoSpaceDN w:val="0"/>
        <w:spacing w:after="0" w:line="360" w:lineRule="auto"/>
        <w:ind w:left="0" w:firstLine="709"/>
        <w:jc w:val="both"/>
        <w:rPr>
          <w:rFonts w:ascii="Times New Roman" w:hAnsi="Times New Roman"/>
          <w:color w:val="000000" w:themeColor="text1"/>
          <w:sz w:val="28"/>
          <w:szCs w:val="28"/>
          <w:lang w:val="uk-UA"/>
        </w:rPr>
      </w:pPr>
      <w:r w:rsidRPr="00207D46">
        <w:rPr>
          <w:rFonts w:ascii="Times New Roman" w:hAnsi="Times New Roman"/>
          <w:color w:val="000000" w:themeColor="text1"/>
          <w:sz w:val="28"/>
          <w:szCs w:val="28"/>
        </w:rPr>
        <w:t xml:space="preserve">Васильєв С. В. Місце практики Європейського суду з прав людини в цивільному судочинстві України. </w:t>
      </w:r>
      <w:r w:rsidRPr="00207D46">
        <w:rPr>
          <w:rFonts w:ascii="Times New Roman" w:hAnsi="Times New Roman"/>
          <w:i/>
          <w:color w:val="000000" w:themeColor="text1"/>
          <w:sz w:val="28"/>
          <w:szCs w:val="28"/>
        </w:rPr>
        <w:t>Проблеми законності</w:t>
      </w:r>
      <w:r w:rsidRPr="00207D46">
        <w:rPr>
          <w:rFonts w:ascii="Times New Roman" w:hAnsi="Times New Roman"/>
          <w:color w:val="000000" w:themeColor="text1"/>
          <w:sz w:val="28"/>
          <w:szCs w:val="28"/>
        </w:rPr>
        <w:t>. 2012. Вип. 120. С. 70</w:t>
      </w:r>
      <w:r w:rsidRPr="00207D46">
        <w:rPr>
          <w:rFonts w:ascii="Times New Roman" w:hAnsi="Times New Roman"/>
          <w:color w:val="000000" w:themeColor="text1"/>
          <w:sz w:val="28"/>
          <w:szCs w:val="28"/>
          <w:lang w:val="uk-UA"/>
        </w:rPr>
        <w:t>-</w:t>
      </w:r>
      <w:r w:rsidRPr="00207D46">
        <w:rPr>
          <w:rFonts w:ascii="Times New Roman" w:hAnsi="Times New Roman"/>
          <w:color w:val="000000" w:themeColor="text1"/>
          <w:sz w:val="28"/>
          <w:szCs w:val="28"/>
        </w:rPr>
        <w:t>82.</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rPr>
      </w:pPr>
      <w:r w:rsidRPr="00207D46">
        <w:rPr>
          <w:rFonts w:eastAsiaTheme="minorHAnsi"/>
          <w:color w:val="000000" w:themeColor="text1"/>
          <w:sz w:val="28"/>
          <w:szCs w:val="28"/>
          <w:lang w:eastAsia="en-US"/>
        </w:rPr>
        <w:t xml:space="preserve">Вергельський проти України, рішення від 12.03.2009, заява №19312/06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eastAsia="en-US"/>
        </w:rPr>
        <w:t>:</w:t>
      </w:r>
      <w:r w:rsidRPr="00207D46">
        <w:rPr>
          <w:rFonts w:eastAsiaTheme="minorHAnsi"/>
          <w:color w:val="000000" w:themeColor="text1"/>
          <w:sz w:val="28"/>
          <w:szCs w:val="28"/>
          <w:lang w:val="uk-UA" w:eastAsia="en-US"/>
        </w:rPr>
        <w:t xml:space="preserve"> </w:t>
      </w:r>
      <w:r w:rsidR="00241BDD" w:rsidRPr="00241BDD">
        <w:rPr>
          <w:rFonts w:eastAsiaTheme="minorHAnsi"/>
          <w:color w:val="000000" w:themeColor="text1"/>
          <w:sz w:val="28"/>
          <w:szCs w:val="28"/>
          <w:lang w:val="uk-UA" w:eastAsia="en-US"/>
        </w:rPr>
        <w:t>https://zakon.rada.gov.ua/laws/show/974_460#Text</w:t>
      </w:r>
      <w:r w:rsidR="00241BDD">
        <w:rPr>
          <w:rFonts w:eastAsiaTheme="minorHAnsi"/>
          <w:color w:val="000000" w:themeColor="text1"/>
          <w:sz w:val="28"/>
          <w:szCs w:val="28"/>
          <w:lang w:val="uk-UA" w:eastAsia="en-US"/>
        </w:rPr>
        <w:t xml:space="preserve"> </w:t>
      </w:r>
      <w:r w:rsidR="00241BDD">
        <w:rPr>
          <w:color w:val="000000" w:themeColor="text1"/>
          <w:sz w:val="28"/>
          <w:szCs w:val="28"/>
          <w:lang w:val="uk-UA"/>
        </w:rPr>
        <w:t>(дата звернення 01.09.2020 р.)</w:t>
      </w:r>
      <w:r w:rsidR="00241BDD" w:rsidRPr="00207D46">
        <w:rPr>
          <w:color w:val="000000" w:themeColor="text1"/>
          <w:sz w:val="28"/>
          <w:szCs w:val="28"/>
          <w:lang w:val="uk-UA"/>
        </w:rPr>
        <w:t>.</w:t>
      </w:r>
    </w:p>
    <w:p w:rsidR="00207D46" w:rsidRPr="00241BDD" w:rsidRDefault="00207D46" w:rsidP="00385533">
      <w:pPr>
        <w:pStyle w:val="a8"/>
        <w:numPr>
          <w:ilvl w:val="0"/>
          <w:numId w:val="2"/>
        </w:numPr>
        <w:shd w:val="clear" w:color="auto" w:fill="FFFFFF"/>
        <w:autoSpaceDE w:val="0"/>
        <w:autoSpaceDN w:val="0"/>
        <w:spacing w:after="0" w:line="360" w:lineRule="auto"/>
        <w:ind w:left="0" w:firstLine="709"/>
        <w:jc w:val="both"/>
        <w:rPr>
          <w:rFonts w:ascii="Times New Roman" w:hAnsi="Times New Roman"/>
          <w:color w:val="000000" w:themeColor="text1"/>
          <w:sz w:val="28"/>
          <w:szCs w:val="28"/>
          <w:lang w:val="uk-UA"/>
        </w:rPr>
      </w:pPr>
      <w:r w:rsidRPr="00207D46">
        <w:rPr>
          <w:rFonts w:ascii="Times New Roman" w:hAnsi="Times New Roman"/>
          <w:color w:val="000000" w:themeColor="text1"/>
          <w:sz w:val="28"/>
          <w:szCs w:val="28"/>
        </w:rPr>
        <w:t xml:space="preserve">Верховенство права. Доповідь, схвалена Венеційською Комісією на 86 му пленарному засіданні. (Венеція, 25–26 березня 2011 року). </w:t>
      </w:r>
      <w:r w:rsidRPr="00207D46">
        <w:rPr>
          <w:rFonts w:ascii="Times New Roman" w:hAnsi="Times New Roman"/>
          <w:color w:val="000000" w:themeColor="text1"/>
          <w:sz w:val="28"/>
          <w:szCs w:val="28"/>
          <w:lang w:val="en-US"/>
        </w:rPr>
        <w:t>URL</w:t>
      </w:r>
      <w:r w:rsidRPr="00241BDD">
        <w:rPr>
          <w:rFonts w:ascii="Times New Roman" w:hAnsi="Times New Roman"/>
          <w:color w:val="000000" w:themeColor="text1"/>
          <w:sz w:val="28"/>
          <w:szCs w:val="28"/>
        </w:rPr>
        <w:t xml:space="preserve">: </w:t>
      </w:r>
      <w:r w:rsidR="00241BDD" w:rsidRPr="00241BDD">
        <w:rPr>
          <w:rFonts w:ascii="Times New Roman" w:hAnsi="Times New Roman"/>
          <w:color w:val="000000" w:themeColor="text1"/>
          <w:sz w:val="28"/>
          <w:szCs w:val="28"/>
          <w:lang w:val="en-US"/>
        </w:rPr>
        <w:t>http</w:t>
      </w:r>
      <w:r w:rsidR="00241BDD" w:rsidRPr="00241BDD">
        <w:rPr>
          <w:rFonts w:ascii="Times New Roman" w:hAnsi="Times New Roman"/>
          <w:color w:val="000000" w:themeColor="text1"/>
          <w:sz w:val="28"/>
          <w:szCs w:val="28"/>
        </w:rPr>
        <w:t>://</w:t>
      </w:r>
      <w:r w:rsidR="00241BDD" w:rsidRPr="00241BDD">
        <w:rPr>
          <w:rFonts w:ascii="Times New Roman" w:hAnsi="Times New Roman"/>
          <w:color w:val="000000" w:themeColor="text1"/>
          <w:sz w:val="28"/>
          <w:szCs w:val="28"/>
          <w:lang w:val="en-US"/>
        </w:rPr>
        <w:t>www</w:t>
      </w:r>
      <w:r w:rsidR="00241BDD" w:rsidRPr="00241BDD">
        <w:rPr>
          <w:rFonts w:ascii="Times New Roman" w:hAnsi="Times New Roman"/>
          <w:color w:val="000000" w:themeColor="text1"/>
          <w:sz w:val="28"/>
          <w:szCs w:val="28"/>
        </w:rPr>
        <w:t>.</w:t>
      </w:r>
      <w:r w:rsidR="00241BDD" w:rsidRPr="00241BDD">
        <w:rPr>
          <w:rFonts w:ascii="Times New Roman" w:hAnsi="Times New Roman"/>
          <w:color w:val="000000" w:themeColor="text1"/>
          <w:sz w:val="28"/>
          <w:szCs w:val="28"/>
          <w:lang w:val="en-US"/>
        </w:rPr>
        <w:t>scourt</w:t>
      </w:r>
      <w:r w:rsidR="00241BDD" w:rsidRPr="00241BDD">
        <w:rPr>
          <w:rFonts w:ascii="Times New Roman" w:hAnsi="Times New Roman"/>
          <w:color w:val="000000" w:themeColor="text1"/>
          <w:sz w:val="28"/>
          <w:szCs w:val="28"/>
        </w:rPr>
        <w:t>.</w:t>
      </w:r>
      <w:r w:rsidR="00241BDD" w:rsidRPr="00241BDD">
        <w:rPr>
          <w:rFonts w:ascii="Times New Roman" w:hAnsi="Times New Roman"/>
          <w:color w:val="000000" w:themeColor="text1"/>
          <w:sz w:val="28"/>
          <w:szCs w:val="28"/>
          <w:lang w:val="en-US"/>
        </w:rPr>
        <w:t>gov</w:t>
      </w:r>
      <w:r w:rsidR="00241BDD" w:rsidRPr="00241BDD">
        <w:rPr>
          <w:rFonts w:ascii="Times New Roman" w:hAnsi="Times New Roman"/>
          <w:color w:val="000000" w:themeColor="text1"/>
          <w:sz w:val="28"/>
          <w:szCs w:val="28"/>
        </w:rPr>
        <w:t>.</w:t>
      </w:r>
      <w:r w:rsidR="00241BDD" w:rsidRPr="00241BDD">
        <w:rPr>
          <w:rFonts w:ascii="Times New Roman" w:hAnsi="Times New Roman"/>
          <w:color w:val="000000" w:themeColor="text1"/>
          <w:sz w:val="28"/>
          <w:szCs w:val="28"/>
          <w:lang w:val="en-US"/>
        </w:rPr>
        <w:t>ua</w:t>
      </w:r>
      <w:r w:rsidR="00241BDD" w:rsidRPr="00241BDD">
        <w:rPr>
          <w:rFonts w:ascii="Times New Roman" w:hAnsi="Times New Roman"/>
          <w:color w:val="000000" w:themeColor="text1"/>
          <w:sz w:val="28"/>
          <w:szCs w:val="28"/>
        </w:rPr>
        <w:t>/</w:t>
      </w:r>
      <w:r w:rsidR="00241BDD" w:rsidRPr="00241BDD">
        <w:rPr>
          <w:rFonts w:ascii="Times New Roman" w:hAnsi="Times New Roman"/>
          <w:color w:val="000000" w:themeColor="text1"/>
          <w:sz w:val="28"/>
          <w:szCs w:val="28"/>
          <w:lang w:val="en-US"/>
        </w:rPr>
        <w:t>clients</w:t>
      </w:r>
      <w:r w:rsidR="00241BDD" w:rsidRPr="00241BDD">
        <w:rPr>
          <w:rFonts w:ascii="Times New Roman" w:hAnsi="Times New Roman"/>
          <w:color w:val="000000" w:themeColor="text1"/>
          <w:sz w:val="28"/>
          <w:szCs w:val="28"/>
        </w:rPr>
        <w:t>/</w:t>
      </w:r>
      <w:r w:rsidR="00241BDD" w:rsidRPr="00241BDD">
        <w:rPr>
          <w:rFonts w:ascii="Times New Roman" w:hAnsi="Times New Roman"/>
          <w:color w:val="000000" w:themeColor="text1"/>
          <w:sz w:val="28"/>
          <w:szCs w:val="28"/>
          <w:lang w:val="en-US"/>
        </w:rPr>
        <w:t>vsu</w:t>
      </w:r>
      <w:r w:rsidR="00241BDD" w:rsidRPr="00241BDD">
        <w:rPr>
          <w:rFonts w:ascii="Times New Roman" w:hAnsi="Times New Roman"/>
          <w:color w:val="000000" w:themeColor="text1"/>
          <w:sz w:val="28"/>
          <w:szCs w:val="28"/>
        </w:rPr>
        <w:t>/</w:t>
      </w:r>
      <w:r w:rsidR="00241BDD" w:rsidRPr="00241BDD">
        <w:rPr>
          <w:rFonts w:ascii="Times New Roman" w:hAnsi="Times New Roman"/>
          <w:color w:val="000000" w:themeColor="text1"/>
          <w:sz w:val="28"/>
          <w:szCs w:val="28"/>
          <w:lang w:val="en-US"/>
        </w:rPr>
        <w:t>vsu</w:t>
      </w:r>
      <w:r w:rsidR="00241BDD" w:rsidRPr="00241BDD">
        <w:rPr>
          <w:rFonts w:ascii="Times New Roman" w:hAnsi="Times New Roman"/>
          <w:color w:val="000000" w:themeColor="text1"/>
          <w:sz w:val="28"/>
          <w:szCs w:val="28"/>
        </w:rPr>
        <w:t>.</w:t>
      </w:r>
      <w:r w:rsidR="00241BDD" w:rsidRPr="00241BDD">
        <w:rPr>
          <w:rFonts w:ascii="Times New Roman" w:hAnsi="Times New Roman"/>
          <w:color w:val="000000" w:themeColor="text1"/>
          <w:sz w:val="28"/>
          <w:szCs w:val="28"/>
          <w:lang w:val="en-US"/>
        </w:rPr>
        <w:t>nsf</w:t>
      </w:r>
      <w:r w:rsidR="00241BDD" w:rsidRPr="00241BDD">
        <w:rPr>
          <w:rFonts w:ascii="Times New Roman" w:hAnsi="Times New Roman"/>
          <w:color w:val="000000" w:themeColor="text1"/>
          <w:sz w:val="28"/>
          <w:szCs w:val="28"/>
        </w:rPr>
        <w:t>/6</w:t>
      </w:r>
      <w:r w:rsidR="00241BDD" w:rsidRPr="00241BDD">
        <w:rPr>
          <w:rFonts w:ascii="Times New Roman" w:hAnsi="Times New Roman"/>
          <w:color w:val="000000" w:themeColor="text1"/>
          <w:sz w:val="28"/>
          <w:szCs w:val="28"/>
          <w:lang w:val="en-US"/>
        </w:rPr>
        <w:t>b</w:t>
      </w:r>
      <w:r w:rsidR="00241BDD" w:rsidRPr="00241BDD">
        <w:rPr>
          <w:rFonts w:ascii="Times New Roman" w:hAnsi="Times New Roman"/>
          <w:color w:val="000000" w:themeColor="text1"/>
          <w:sz w:val="28"/>
          <w:szCs w:val="28"/>
        </w:rPr>
        <w:t>6</w:t>
      </w:r>
      <w:r w:rsidR="00241BDD" w:rsidRPr="00241BDD">
        <w:rPr>
          <w:rFonts w:ascii="Times New Roman" w:hAnsi="Times New Roman"/>
          <w:color w:val="000000" w:themeColor="text1"/>
          <w:sz w:val="28"/>
          <w:szCs w:val="28"/>
          <w:lang w:val="en-US"/>
        </w:rPr>
        <w:t>c</w:t>
      </w:r>
      <w:r w:rsidR="00241BDD" w:rsidRPr="00241BDD">
        <w:rPr>
          <w:rFonts w:ascii="Times New Roman" w:hAnsi="Times New Roman"/>
          <w:color w:val="000000" w:themeColor="text1"/>
          <w:sz w:val="28"/>
          <w:szCs w:val="28"/>
        </w:rPr>
        <w:t>1</w:t>
      </w:r>
      <w:r w:rsidR="00241BDD" w:rsidRPr="00241BDD">
        <w:rPr>
          <w:rFonts w:ascii="Times New Roman" w:hAnsi="Times New Roman"/>
          <w:color w:val="000000" w:themeColor="text1"/>
          <w:sz w:val="28"/>
          <w:szCs w:val="28"/>
          <w:lang w:val="en-US"/>
        </w:rPr>
        <w:t>e</w:t>
      </w:r>
      <w:r w:rsidR="00241BDD" w:rsidRPr="00241BDD">
        <w:rPr>
          <w:rFonts w:ascii="Times New Roman" w:hAnsi="Times New Roman"/>
          <w:color w:val="000000" w:themeColor="text1"/>
          <w:sz w:val="28"/>
          <w:szCs w:val="28"/>
        </w:rPr>
        <w:t>2</w:t>
      </w:r>
      <w:r w:rsidR="00241BDD" w:rsidRPr="00241BDD">
        <w:rPr>
          <w:rFonts w:ascii="Times New Roman" w:hAnsi="Times New Roman"/>
          <w:color w:val="000000" w:themeColor="text1"/>
          <w:sz w:val="28"/>
          <w:szCs w:val="28"/>
          <w:lang w:val="en-US"/>
        </w:rPr>
        <w:t>e</w:t>
      </w:r>
      <w:r w:rsidR="00241BDD" w:rsidRPr="00241BDD">
        <w:rPr>
          <w:rFonts w:ascii="Times New Roman" w:hAnsi="Times New Roman"/>
          <w:color w:val="000000" w:themeColor="text1"/>
          <w:sz w:val="28"/>
          <w:szCs w:val="28"/>
        </w:rPr>
        <w:t>6</w:t>
      </w:r>
      <w:r w:rsidR="00241BDD" w:rsidRPr="00241BDD">
        <w:rPr>
          <w:rFonts w:ascii="Times New Roman" w:hAnsi="Times New Roman"/>
          <w:color w:val="000000" w:themeColor="text1"/>
          <w:sz w:val="28"/>
          <w:szCs w:val="28"/>
          <w:lang w:val="en-US"/>
        </w:rPr>
        <w:t>ad</w:t>
      </w:r>
      <w:r w:rsidR="00241BDD" w:rsidRPr="00241BDD">
        <w:rPr>
          <w:rFonts w:ascii="Times New Roman" w:hAnsi="Times New Roman"/>
          <w:color w:val="000000" w:themeColor="text1"/>
          <w:sz w:val="28"/>
          <w:szCs w:val="28"/>
        </w:rPr>
        <w:t>3</w:t>
      </w:r>
      <w:r w:rsidR="00241BDD" w:rsidRPr="00241BDD">
        <w:rPr>
          <w:rFonts w:ascii="Times New Roman" w:hAnsi="Times New Roman"/>
          <w:color w:val="000000" w:themeColor="text1"/>
          <w:sz w:val="28"/>
          <w:szCs w:val="28"/>
          <w:lang w:val="en-US"/>
        </w:rPr>
        <w:t>e</w:t>
      </w:r>
      <w:r w:rsidR="00241BDD" w:rsidRPr="00241BDD">
        <w:rPr>
          <w:rFonts w:ascii="Times New Roman" w:hAnsi="Times New Roman"/>
          <w:color w:val="000000" w:themeColor="text1"/>
          <w:sz w:val="28"/>
          <w:szCs w:val="28"/>
        </w:rPr>
        <w:t>2</w:t>
      </w:r>
      <w:r w:rsidR="00241BDD" w:rsidRPr="00241BDD">
        <w:rPr>
          <w:rFonts w:ascii="Times New Roman" w:hAnsi="Times New Roman"/>
          <w:color w:val="000000" w:themeColor="text1"/>
          <w:sz w:val="28"/>
          <w:szCs w:val="28"/>
          <w:lang w:val="en-US"/>
        </w:rPr>
        <w:t>fcc</w:t>
      </w:r>
      <w:r w:rsidR="00241BDD" w:rsidRPr="00241BDD">
        <w:rPr>
          <w:rFonts w:ascii="Times New Roman" w:hAnsi="Times New Roman"/>
          <w:color w:val="000000" w:themeColor="text1"/>
          <w:sz w:val="28"/>
          <w:szCs w:val="28"/>
        </w:rPr>
        <w:t>225745</w:t>
      </w:r>
      <w:r w:rsidR="00241BDD" w:rsidRPr="00241BDD">
        <w:rPr>
          <w:rFonts w:ascii="Times New Roman" w:hAnsi="Times New Roman"/>
          <w:color w:val="000000" w:themeColor="text1"/>
          <w:sz w:val="28"/>
          <w:szCs w:val="28"/>
          <w:lang w:val="en-US"/>
        </w:rPr>
        <w:t>c</w:t>
      </w:r>
      <w:r w:rsidR="00241BDD" w:rsidRPr="00241BDD">
        <w:rPr>
          <w:rFonts w:ascii="Times New Roman" w:hAnsi="Times New Roman"/>
          <w:color w:val="000000" w:themeColor="text1"/>
          <w:sz w:val="28"/>
          <w:szCs w:val="28"/>
        </w:rPr>
        <w:t>0034</w:t>
      </w:r>
      <w:r w:rsidR="00241BDD" w:rsidRPr="00241BDD">
        <w:rPr>
          <w:rFonts w:ascii="Times New Roman" w:hAnsi="Times New Roman"/>
          <w:color w:val="000000" w:themeColor="text1"/>
          <w:sz w:val="28"/>
          <w:szCs w:val="28"/>
          <w:lang w:val="en-US"/>
        </w:rPr>
        <w:t>f</w:t>
      </w:r>
      <w:r w:rsidR="00241BDD" w:rsidRPr="00241BDD">
        <w:rPr>
          <w:rFonts w:ascii="Times New Roman" w:hAnsi="Times New Roman"/>
          <w:color w:val="000000" w:themeColor="text1"/>
          <w:sz w:val="28"/>
          <w:szCs w:val="28"/>
        </w:rPr>
        <w:t>4</w:t>
      </w:r>
      <w:r w:rsidR="00241BDD" w:rsidRPr="00241BDD">
        <w:rPr>
          <w:rFonts w:ascii="Times New Roman" w:hAnsi="Times New Roman"/>
          <w:color w:val="000000" w:themeColor="text1"/>
          <w:sz w:val="28"/>
          <w:szCs w:val="28"/>
          <w:lang w:val="en-US"/>
        </w:rPr>
        <w:t>cc</w:t>
      </w:r>
      <w:r w:rsidR="00241BDD" w:rsidRPr="00241BDD">
        <w:rPr>
          <w:rFonts w:ascii="Times New Roman" w:hAnsi="Times New Roman"/>
          <w:color w:val="000000" w:themeColor="text1"/>
          <w:sz w:val="28"/>
          <w:szCs w:val="28"/>
        </w:rPr>
        <w:t>/229</w:t>
      </w:r>
      <w:r w:rsidR="00241BDD" w:rsidRPr="00241BDD">
        <w:rPr>
          <w:rFonts w:ascii="Times New Roman" w:hAnsi="Times New Roman"/>
          <w:color w:val="000000" w:themeColor="text1"/>
          <w:sz w:val="28"/>
          <w:szCs w:val="28"/>
          <w:lang w:val="en-US"/>
        </w:rPr>
        <w:t>b</w:t>
      </w:r>
      <w:r w:rsidR="00241BDD" w:rsidRPr="00241BDD">
        <w:rPr>
          <w:rFonts w:ascii="Times New Roman" w:hAnsi="Times New Roman"/>
          <w:color w:val="000000" w:themeColor="text1"/>
          <w:sz w:val="28"/>
          <w:szCs w:val="28"/>
        </w:rPr>
        <w:t>826</w:t>
      </w:r>
      <w:r w:rsidR="00241BDD" w:rsidRPr="00241BDD">
        <w:rPr>
          <w:rFonts w:ascii="Times New Roman" w:hAnsi="Times New Roman"/>
          <w:color w:val="000000" w:themeColor="text1"/>
          <w:sz w:val="28"/>
          <w:szCs w:val="28"/>
          <w:lang w:val="en-US"/>
        </w:rPr>
        <w:t>c</w:t>
      </w:r>
      <w:r w:rsidR="00241BDD" w:rsidRPr="00241BDD">
        <w:rPr>
          <w:rFonts w:ascii="Times New Roman" w:hAnsi="Times New Roman"/>
          <w:color w:val="000000" w:themeColor="text1"/>
          <w:sz w:val="28"/>
          <w:szCs w:val="28"/>
        </w:rPr>
        <w:t>8</w:t>
      </w:r>
      <w:r w:rsidR="00241BDD" w:rsidRPr="00241BDD">
        <w:rPr>
          <w:rFonts w:ascii="Times New Roman" w:hAnsi="Times New Roman"/>
          <w:color w:val="000000" w:themeColor="text1"/>
          <w:sz w:val="28"/>
          <w:szCs w:val="28"/>
          <w:lang w:val="en-US"/>
        </w:rPr>
        <w:t>ac</w:t>
      </w:r>
      <w:r w:rsidR="00241BDD" w:rsidRPr="00241BDD">
        <w:rPr>
          <w:rFonts w:ascii="Times New Roman" w:hAnsi="Times New Roman"/>
          <w:color w:val="000000" w:themeColor="text1"/>
          <w:sz w:val="28"/>
          <w:szCs w:val="28"/>
        </w:rPr>
        <w:t>787</w:t>
      </w:r>
      <w:r w:rsidR="00241BDD" w:rsidRPr="00241BDD">
        <w:rPr>
          <w:rFonts w:ascii="Times New Roman" w:hAnsi="Times New Roman"/>
          <w:color w:val="000000" w:themeColor="text1"/>
          <w:sz w:val="28"/>
          <w:szCs w:val="28"/>
          <w:lang w:val="en-US"/>
        </w:rPr>
        <w:t>dec</w:t>
      </w:r>
      <w:r w:rsidR="00241BDD" w:rsidRPr="00241BDD">
        <w:rPr>
          <w:rFonts w:ascii="Times New Roman" w:hAnsi="Times New Roman"/>
          <w:color w:val="000000" w:themeColor="text1"/>
          <w:sz w:val="28"/>
          <w:szCs w:val="28"/>
        </w:rPr>
        <w:t>2257</w:t>
      </w:r>
      <w:r w:rsidR="00241BDD" w:rsidRPr="00241BDD">
        <w:rPr>
          <w:rFonts w:ascii="Times New Roman" w:hAnsi="Times New Roman"/>
          <w:color w:val="000000" w:themeColor="text1"/>
          <w:sz w:val="28"/>
          <w:szCs w:val="28"/>
          <w:lang w:val="en-US"/>
        </w:rPr>
        <w:t>d</w:t>
      </w:r>
      <w:r w:rsidR="00241BDD" w:rsidRPr="00241BDD">
        <w:rPr>
          <w:rFonts w:ascii="Times New Roman" w:hAnsi="Times New Roman"/>
          <w:color w:val="000000" w:themeColor="text1"/>
          <w:sz w:val="28"/>
          <w:szCs w:val="28"/>
        </w:rPr>
        <w:t>87004987</w:t>
      </w:r>
      <w:r w:rsidR="00241BDD" w:rsidRPr="00241BDD">
        <w:rPr>
          <w:rFonts w:ascii="Times New Roman" w:hAnsi="Times New Roman"/>
          <w:color w:val="000000" w:themeColor="text1"/>
          <w:sz w:val="28"/>
          <w:szCs w:val="28"/>
          <w:lang w:val="en-US"/>
        </w:rPr>
        <w:t>c</w:t>
      </w:r>
      <w:r w:rsidR="00241BDD" w:rsidRPr="00241BDD">
        <w:rPr>
          <w:rFonts w:ascii="Times New Roman" w:hAnsi="Times New Roman"/>
          <w:color w:val="000000" w:themeColor="text1"/>
          <w:sz w:val="28"/>
          <w:szCs w:val="28"/>
        </w:rPr>
        <w:t>3/$</w:t>
      </w:r>
      <w:r w:rsidR="00241BDD" w:rsidRPr="00241BDD">
        <w:rPr>
          <w:rFonts w:ascii="Times New Roman" w:hAnsi="Times New Roman"/>
          <w:color w:val="000000" w:themeColor="text1"/>
          <w:sz w:val="28"/>
          <w:szCs w:val="28"/>
          <w:lang w:val="en-US"/>
        </w:rPr>
        <w:t>FILE</w:t>
      </w:r>
      <w:r w:rsidR="00241BDD" w:rsidRPr="00241BDD">
        <w:rPr>
          <w:rFonts w:ascii="Times New Roman" w:hAnsi="Times New Roman"/>
          <w:color w:val="000000" w:themeColor="text1"/>
          <w:sz w:val="28"/>
          <w:szCs w:val="28"/>
        </w:rPr>
        <w:t>/</w:t>
      </w:r>
      <w:r w:rsidR="00241BDD" w:rsidRPr="00241BDD">
        <w:rPr>
          <w:rFonts w:ascii="Times New Roman" w:hAnsi="Times New Roman"/>
          <w:color w:val="000000" w:themeColor="text1"/>
          <w:sz w:val="28"/>
          <w:szCs w:val="28"/>
          <w:lang w:val="en-US"/>
        </w:rPr>
        <w:t>CDLAD</w:t>
      </w:r>
      <w:r w:rsidR="00241BDD" w:rsidRPr="00241BDD">
        <w:rPr>
          <w:rFonts w:ascii="Times New Roman" w:hAnsi="Times New Roman"/>
          <w:color w:val="000000" w:themeColor="text1"/>
          <w:sz w:val="28"/>
          <w:szCs w:val="28"/>
        </w:rPr>
        <w:t>(2011)003</w:t>
      </w:r>
      <w:r w:rsidR="00241BDD" w:rsidRPr="00241BDD">
        <w:rPr>
          <w:rFonts w:ascii="Times New Roman" w:hAnsi="Times New Roman"/>
          <w:color w:val="000000" w:themeColor="text1"/>
          <w:sz w:val="28"/>
          <w:szCs w:val="28"/>
          <w:lang w:val="en-US"/>
        </w:rPr>
        <w:t>rev</w:t>
      </w:r>
      <w:r w:rsidR="00241BDD" w:rsidRPr="00241BDD">
        <w:rPr>
          <w:rFonts w:ascii="Times New Roman" w:hAnsi="Times New Roman"/>
          <w:color w:val="000000" w:themeColor="text1"/>
          <w:sz w:val="28"/>
          <w:szCs w:val="28"/>
        </w:rPr>
        <w:t>-</w:t>
      </w:r>
      <w:r w:rsidR="00241BDD" w:rsidRPr="00241BDD">
        <w:rPr>
          <w:rFonts w:ascii="Times New Roman" w:hAnsi="Times New Roman"/>
          <w:color w:val="000000" w:themeColor="text1"/>
          <w:sz w:val="28"/>
          <w:szCs w:val="28"/>
          <w:lang w:val="en-US"/>
        </w:rPr>
        <w:t>ukr</w:t>
      </w:r>
      <w:r w:rsidR="00241BDD" w:rsidRPr="00241BDD">
        <w:rPr>
          <w:rFonts w:ascii="Times New Roman" w:hAnsi="Times New Roman"/>
          <w:color w:val="000000" w:themeColor="text1"/>
          <w:sz w:val="28"/>
          <w:szCs w:val="28"/>
        </w:rPr>
        <w:t>.</w:t>
      </w:r>
      <w:r w:rsidR="00241BDD" w:rsidRPr="00241BDD">
        <w:rPr>
          <w:rFonts w:ascii="Times New Roman" w:hAnsi="Times New Roman"/>
          <w:color w:val="000000" w:themeColor="text1"/>
          <w:sz w:val="28"/>
          <w:szCs w:val="28"/>
          <w:lang w:val="en-US"/>
        </w:rPr>
        <w:t>pdf</w:t>
      </w:r>
      <w:r w:rsidR="00241BDD">
        <w:rPr>
          <w:rFonts w:ascii="Times New Roman" w:hAnsi="Times New Roman"/>
          <w:color w:val="000000" w:themeColor="text1"/>
          <w:sz w:val="28"/>
          <w:szCs w:val="28"/>
          <w:lang w:val="uk-UA"/>
        </w:rPr>
        <w:t xml:space="preserve"> </w:t>
      </w:r>
      <w:r w:rsidR="00241BDD" w:rsidRPr="00241BDD">
        <w:rPr>
          <w:rFonts w:ascii="Times New Roman" w:hAnsi="Times New Roman"/>
          <w:color w:val="000000" w:themeColor="text1"/>
          <w:sz w:val="28"/>
          <w:szCs w:val="28"/>
          <w:lang w:val="uk-UA"/>
        </w:rPr>
        <w:t>(дата звернення 01.09.2020 р.).</w:t>
      </w:r>
    </w:p>
    <w:p w:rsidR="00207D46" w:rsidRPr="00207D46" w:rsidRDefault="00207D46" w:rsidP="00385533">
      <w:pPr>
        <w:pStyle w:val="a8"/>
        <w:numPr>
          <w:ilvl w:val="0"/>
          <w:numId w:val="2"/>
        </w:numPr>
        <w:shd w:val="clear" w:color="auto" w:fill="FFFFFF"/>
        <w:autoSpaceDE w:val="0"/>
        <w:autoSpaceDN w:val="0"/>
        <w:spacing w:after="0" w:line="360" w:lineRule="auto"/>
        <w:ind w:left="0" w:firstLine="709"/>
        <w:jc w:val="both"/>
        <w:rPr>
          <w:rFonts w:ascii="Times New Roman" w:hAnsi="Times New Roman"/>
          <w:color w:val="000000" w:themeColor="text1"/>
          <w:sz w:val="28"/>
          <w:szCs w:val="28"/>
          <w:lang w:val="uk-UA"/>
        </w:rPr>
      </w:pPr>
      <w:r w:rsidRPr="00207D46">
        <w:rPr>
          <w:rFonts w:ascii="Times New Roman" w:hAnsi="Times New Roman"/>
          <w:color w:val="000000" w:themeColor="text1"/>
          <w:sz w:val="28"/>
          <w:szCs w:val="28"/>
        </w:rPr>
        <w:t xml:space="preserve">Вильдхабер Л. Прецедент в Европейском Суде по правам. </w:t>
      </w:r>
      <w:r w:rsidRPr="00207D46">
        <w:rPr>
          <w:rFonts w:ascii="Times New Roman" w:hAnsi="Times New Roman"/>
          <w:i/>
          <w:color w:val="000000" w:themeColor="text1"/>
          <w:sz w:val="28"/>
          <w:szCs w:val="28"/>
        </w:rPr>
        <w:t>Государство и право</w:t>
      </w:r>
      <w:r w:rsidRPr="00207D46">
        <w:rPr>
          <w:rFonts w:ascii="Times New Roman" w:hAnsi="Times New Roman"/>
          <w:color w:val="000000" w:themeColor="text1"/>
          <w:sz w:val="28"/>
          <w:szCs w:val="28"/>
        </w:rPr>
        <w:t xml:space="preserve">. 2001. № 12. С. 5–17. </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rFonts w:eastAsia="TimesNewRoman,Italic"/>
          <w:iCs/>
          <w:color w:val="000000" w:themeColor="text1"/>
          <w:sz w:val="28"/>
          <w:szCs w:val="28"/>
          <w:lang w:val="uk-UA" w:eastAsia="en-US"/>
        </w:rPr>
        <w:t xml:space="preserve">Вирок Дзержинського міського суду Донецької області від 15 серпня 2017 р., справа № 225/5572/16-к. </w:t>
      </w:r>
      <w:r w:rsidRPr="00207D46">
        <w:rPr>
          <w:rFonts w:eastAsia="TimesNewRoman,Italic"/>
          <w:iCs/>
          <w:color w:val="000000" w:themeColor="text1"/>
          <w:sz w:val="28"/>
          <w:szCs w:val="28"/>
          <w:lang w:eastAsia="en-US"/>
        </w:rPr>
        <w:t>URL</w:t>
      </w:r>
      <w:r w:rsidRPr="00207D46">
        <w:rPr>
          <w:rFonts w:eastAsia="TimesNewRoman,Italic"/>
          <w:iCs/>
          <w:color w:val="000000" w:themeColor="text1"/>
          <w:sz w:val="28"/>
          <w:szCs w:val="28"/>
          <w:lang w:val="uk-UA" w:eastAsia="en-US"/>
        </w:rPr>
        <w:t xml:space="preserve">: </w:t>
      </w:r>
      <w:r w:rsidR="00241BDD" w:rsidRPr="00241BDD">
        <w:rPr>
          <w:rFonts w:eastAsia="TimesNewRoman,Italic"/>
          <w:iCs/>
          <w:color w:val="000000" w:themeColor="text1"/>
          <w:sz w:val="28"/>
          <w:szCs w:val="28"/>
          <w:lang w:eastAsia="en-US"/>
        </w:rPr>
        <w:t>http</w:t>
      </w:r>
      <w:r w:rsidR="00241BDD" w:rsidRPr="00241BDD">
        <w:rPr>
          <w:rFonts w:eastAsia="TimesNewRoman,Italic"/>
          <w:iCs/>
          <w:color w:val="000000" w:themeColor="text1"/>
          <w:sz w:val="28"/>
          <w:szCs w:val="28"/>
          <w:lang w:val="uk-UA" w:eastAsia="en-US"/>
        </w:rPr>
        <w:t>://</w:t>
      </w:r>
      <w:r w:rsidR="00241BDD" w:rsidRPr="00241BDD">
        <w:rPr>
          <w:rFonts w:eastAsia="TimesNewRoman,Italic"/>
          <w:iCs/>
          <w:color w:val="000000" w:themeColor="text1"/>
          <w:sz w:val="28"/>
          <w:szCs w:val="28"/>
          <w:lang w:eastAsia="en-US"/>
        </w:rPr>
        <w:t>www</w:t>
      </w:r>
      <w:r w:rsidR="00241BDD" w:rsidRPr="00241BDD">
        <w:rPr>
          <w:rFonts w:eastAsia="TimesNewRoman,Italic"/>
          <w:iCs/>
          <w:color w:val="000000" w:themeColor="text1"/>
          <w:sz w:val="28"/>
          <w:szCs w:val="28"/>
          <w:lang w:val="uk-UA" w:eastAsia="en-US"/>
        </w:rPr>
        <w:t>.</w:t>
      </w:r>
      <w:r w:rsidR="00241BDD" w:rsidRPr="00241BDD">
        <w:rPr>
          <w:rFonts w:eastAsia="TimesNewRoman,Italic"/>
          <w:iCs/>
          <w:color w:val="000000" w:themeColor="text1"/>
          <w:sz w:val="28"/>
          <w:szCs w:val="28"/>
          <w:lang w:eastAsia="en-US"/>
        </w:rPr>
        <w:t>reyestr</w:t>
      </w:r>
      <w:r w:rsidR="00241BDD" w:rsidRPr="00241BDD">
        <w:rPr>
          <w:rFonts w:eastAsia="TimesNewRoman,Italic"/>
          <w:iCs/>
          <w:color w:val="000000" w:themeColor="text1"/>
          <w:sz w:val="28"/>
          <w:szCs w:val="28"/>
          <w:lang w:val="uk-UA" w:eastAsia="en-US"/>
        </w:rPr>
        <w:t>.</w:t>
      </w:r>
      <w:r w:rsidR="00241BDD" w:rsidRPr="00241BDD">
        <w:rPr>
          <w:rFonts w:eastAsia="TimesNewRoman,Italic"/>
          <w:iCs/>
          <w:color w:val="000000" w:themeColor="text1"/>
          <w:sz w:val="28"/>
          <w:szCs w:val="28"/>
          <w:lang w:eastAsia="en-US"/>
        </w:rPr>
        <w:t>court</w:t>
      </w:r>
      <w:r w:rsidR="00241BDD" w:rsidRPr="00241BDD">
        <w:rPr>
          <w:rFonts w:eastAsia="TimesNewRoman,Italic"/>
          <w:iCs/>
          <w:color w:val="000000" w:themeColor="text1"/>
          <w:sz w:val="28"/>
          <w:szCs w:val="28"/>
          <w:lang w:val="uk-UA" w:eastAsia="en-US"/>
        </w:rPr>
        <w:t>.-</w:t>
      </w:r>
      <w:r w:rsidR="00241BDD" w:rsidRPr="00241BDD">
        <w:rPr>
          <w:rFonts w:eastAsia="TimesNewRoman,Italic"/>
          <w:iCs/>
          <w:color w:val="000000" w:themeColor="text1"/>
          <w:sz w:val="28"/>
          <w:szCs w:val="28"/>
          <w:lang w:eastAsia="en-US"/>
        </w:rPr>
        <w:t>gov</w:t>
      </w:r>
      <w:r w:rsidR="00241BDD" w:rsidRPr="00241BDD">
        <w:rPr>
          <w:rFonts w:eastAsia="TimesNewRoman,Italic"/>
          <w:iCs/>
          <w:color w:val="000000" w:themeColor="text1"/>
          <w:sz w:val="28"/>
          <w:szCs w:val="28"/>
          <w:lang w:val="uk-UA" w:eastAsia="en-US"/>
        </w:rPr>
        <w:t>.</w:t>
      </w:r>
      <w:r w:rsidR="00241BDD" w:rsidRPr="00241BDD">
        <w:rPr>
          <w:rFonts w:eastAsia="TimesNewRoman,Italic"/>
          <w:iCs/>
          <w:color w:val="000000" w:themeColor="text1"/>
          <w:sz w:val="28"/>
          <w:szCs w:val="28"/>
          <w:lang w:eastAsia="en-US"/>
        </w:rPr>
        <w:t>ua</w:t>
      </w:r>
      <w:r w:rsidR="00241BDD" w:rsidRPr="00241BDD">
        <w:rPr>
          <w:rFonts w:eastAsia="TimesNewRoman,Italic"/>
          <w:iCs/>
          <w:color w:val="000000" w:themeColor="text1"/>
          <w:sz w:val="28"/>
          <w:szCs w:val="28"/>
          <w:lang w:val="uk-UA" w:eastAsia="en-US"/>
        </w:rPr>
        <w:t>/</w:t>
      </w:r>
      <w:r w:rsidR="00241BDD" w:rsidRPr="00241BDD">
        <w:rPr>
          <w:rFonts w:eastAsia="TimesNewRoman,Italic"/>
          <w:iCs/>
          <w:color w:val="000000" w:themeColor="text1"/>
          <w:sz w:val="28"/>
          <w:szCs w:val="28"/>
          <w:lang w:eastAsia="en-US"/>
        </w:rPr>
        <w:t>Review</w:t>
      </w:r>
      <w:r w:rsidR="00241BDD" w:rsidRPr="00241BDD">
        <w:rPr>
          <w:rFonts w:eastAsia="TimesNewRoman,Italic"/>
          <w:iCs/>
          <w:color w:val="000000" w:themeColor="text1"/>
          <w:sz w:val="28"/>
          <w:szCs w:val="28"/>
          <w:lang w:val="uk-UA" w:eastAsia="en-US"/>
        </w:rPr>
        <w:t>/68278877</w:t>
      </w:r>
      <w:r w:rsidR="00241BDD">
        <w:rPr>
          <w:rFonts w:eastAsia="TimesNewRoman,Italic"/>
          <w:iCs/>
          <w:color w:val="000000" w:themeColor="text1"/>
          <w:sz w:val="28"/>
          <w:szCs w:val="28"/>
          <w:lang w:val="uk-UA" w:eastAsia="en-US"/>
        </w:rPr>
        <w:t xml:space="preserve"> </w:t>
      </w:r>
      <w:r w:rsidR="00241BDD">
        <w:rPr>
          <w:color w:val="000000" w:themeColor="text1"/>
          <w:sz w:val="28"/>
          <w:szCs w:val="28"/>
          <w:lang w:val="uk-UA"/>
        </w:rPr>
        <w:t>(дата звернення 01.09.2020 р.)</w:t>
      </w:r>
      <w:r w:rsidR="00241BDD"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rFonts w:eastAsia="TimesNewRoman,Italic"/>
          <w:iCs/>
          <w:color w:val="000000" w:themeColor="text1"/>
          <w:sz w:val="28"/>
          <w:szCs w:val="28"/>
          <w:lang w:val="uk-UA" w:eastAsia="en-US"/>
        </w:rPr>
        <w:t xml:space="preserve">Вирок Стрийського міськрайонного суду Львівської області від 23 лютого 2017 р., справа № 453/1194/16-к. </w:t>
      </w:r>
      <w:r w:rsidRPr="00207D46">
        <w:rPr>
          <w:rFonts w:eastAsia="TimesNewRoman,Italic"/>
          <w:iCs/>
          <w:color w:val="000000" w:themeColor="text1"/>
          <w:sz w:val="28"/>
          <w:szCs w:val="28"/>
          <w:lang w:val="en-US" w:eastAsia="en-US"/>
        </w:rPr>
        <w:t>URL</w:t>
      </w:r>
      <w:r w:rsidRPr="00207D46">
        <w:rPr>
          <w:rFonts w:eastAsia="TimesNewRoman,Italic"/>
          <w:iCs/>
          <w:color w:val="000000" w:themeColor="text1"/>
          <w:sz w:val="28"/>
          <w:szCs w:val="28"/>
          <w:lang w:val="uk-UA" w:eastAsia="en-US"/>
        </w:rPr>
        <w:t xml:space="preserve">: </w:t>
      </w:r>
      <w:r w:rsidR="00241BDD" w:rsidRPr="00241BDD">
        <w:rPr>
          <w:rFonts w:eastAsia="TimesNewRoman,Italic"/>
          <w:iCs/>
          <w:color w:val="000000" w:themeColor="text1"/>
          <w:sz w:val="28"/>
          <w:szCs w:val="28"/>
          <w:lang w:val="en-US" w:eastAsia="en-US"/>
        </w:rPr>
        <w:t>http</w:t>
      </w:r>
      <w:r w:rsidR="00241BDD" w:rsidRPr="00241BDD">
        <w:rPr>
          <w:rFonts w:eastAsia="TimesNewRoman,Italic"/>
          <w:iCs/>
          <w:color w:val="000000" w:themeColor="text1"/>
          <w:sz w:val="28"/>
          <w:szCs w:val="28"/>
          <w:lang w:val="uk-UA" w:eastAsia="en-US"/>
        </w:rPr>
        <w:t>://</w:t>
      </w:r>
      <w:r w:rsidR="00241BDD" w:rsidRPr="00241BDD">
        <w:rPr>
          <w:rFonts w:eastAsia="TimesNewRoman,Italic"/>
          <w:iCs/>
          <w:color w:val="000000" w:themeColor="text1"/>
          <w:sz w:val="28"/>
          <w:szCs w:val="28"/>
          <w:lang w:val="en-US" w:eastAsia="en-US"/>
        </w:rPr>
        <w:t>www</w:t>
      </w:r>
      <w:r w:rsidR="00241BDD" w:rsidRPr="00241BDD">
        <w:rPr>
          <w:rFonts w:eastAsia="TimesNewRoman,Italic"/>
          <w:iCs/>
          <w:color w:val="000000" w:themeColor="text1"/>
          <w:sz w:val="28"/>
          <w:szCs w:val="28"/>
          <w:lang w:val="uk-UA" w:eastAsia="en-US"/>
        </w:rPr>
        <w:t>.</w:t>
      </w:r>
      <w:r w:rsidR="00241BDD" w:rsidRPr="00241BDD">
        <w:rPr>
          <w:rFonts w:eastAsia="TimesNewRoman,Italic"/>
          <w:iCs/>
          <w:color w:val="000000" w:themeColor="text1"/>
          <w:sz w:val="28"/>
          <w:szCs w:val="28"/>
          <w:lang w:val="en-US" w:eastAsia="en-US"/>
        </w:rPr>
        <w:t>reyestr</w:t>
      </w:r>
      <w:r w:rsidR="00241BDD" w:rsidRPr="00241BDD">
        <w:rPr>
          <w:rFonts w:eastAsia="TimesNewRoman,Italic"/>
          <w:iCs/>
          <w:color w:val="000000" w:themeColor="text1"/>
          <w:sz w:val="28"/>
          <w:szCs w:val="28"/>
          <w:lang w:val="uk-UA" w:eastAsia="en-US"/>
        </w:rPr>
        <w:t>.</w:t>
      </w:r>
      <w:r w:rsidR="00241BDD" w:rsidRPr="00241BDD">
        <w:rPr>
          <w:rFonts w:eastAsia="TimesNewRoman,Italic"/>
          <w:iCs/>
          <w:color w:val="000000" w:themeColor="text1"/>
          <w:sz w:val="28"/>
          <w:szCs w:val="28"/>
          <w:lang w:val="en-US" w:eastAsia="en-US"/>
        </w:rPr>
        <w:t>court</w:t>
      </w:r>
      <w:r w:rsidR="00241BDD" w:rsidRPr="00241BDD">
        <w:rPr>
          <w:rFonts w:eastAsia="TimesNewRoman,Italic"/>
          <w:iCs/>
          <w:color w:val="000000" w:themeColor="text1"/>
          <w:sz w:val="28"/>
          <w:szCs w:val="28"/>
          <w:lang w:val="uk-UA" w:eastAsia="en-US"/>
        </w:rPr>
        <w:t>-.</w:t>
      </w:r>
      <w:r w:rsidR="00241BDD" w:rsidRPr="00241BDD">
        <w:rPr>
          <w:rFonts w:eastAsia="TimesNewRoman,Italic"/>
          <w:iCs/>
          <w:color w:val="000000" w:themeColor="text1"/>
          <w:sz w:val="28"/>
          <w:szCs w:val="28"/>
          <w:lang w:val="en-US" w:eastAsia="en-US"/>
        </w:rPr>
        <w:t>gov</w:t>
      </w:r>
      <w:r w:rsidR="00241BDD" w:rsidRPr="00241BDD">
        <w:rPr>
          <w:rFonts w:eastAsia="TimesNewRoman,Italic"/>
          <w:iCs/>
          <w:color w:val="000000" w:themeColor="text1"/>
          <w:sz w:val="28"/>
          <w:szCs w:val="28"/>
          <w:lang w:val="uk-UA" w:eastAsia="en-US"/>
        </w:rPr>
        <w:t>.</w:t>
      </w:r>
      <w:r w:rsidR="00241BDD" w:rsidRPr="00241BDD">
        <w:rPr>
          <w:rFonts w:eastAsia="TimesNewRoman,Italic"/>
          <w:iCs/>
          <w:color w:val="000000" w:themeColor="text1"/>
          <w:sz w:val="28"/>
          <w:szCs w:val="28"/>
          <w:lang w:val="en-US" w:eastAsia="en-US"/>
        </w:rPr>
        <w:t>ua</w:t>
      </w:r>
      <w:r w:rsidR="00241BDD" w:rsidRPr="00241BDD">
        <w:rPr>
          <w:rFonts w:eastAsia="TimesNewRoman,Italic"/>
          <w:iCs/>
          <w:color w:val="000000" w:themeColor="text1"/>
          <w:sz w:val="28"/>
          <w:szCs w:val="28"/>
          <w:lang w:val="uk-UA" w:eastAsia="en-US"/>
        </w:rPr>
        <w:t>/</w:t>
      </w:r>
      <w:r w:rsidR="00241BDD" w:rsidRPr="00241BDD">
        <w:rPr>
          <w:rFonts w:eastAsia="TimesNewRoman,Italic"/>
          <w:iCs/>
          <w:color w:val="000000" w:themeColor="text1"/>
          <w:sz w:val="28"/>
          <w:szCs w:val="28"/>
          <w:lang w:val="en-US" w:eastAsia="en-US"/>
        </w:rPr>
        <w:t>Review</w:t>
      </w:r>
      <w:r w:rsidR="00241BDD" w:rsidRPr="00241BDD">
        <w:rPr>
          <w:rFonts w:eastAsia="TimesNewRoman,Italic"/>
          <w:iCs/>
          <w:color w:val="000000" w:themeColor="text1"/>
          <w:sz w:val="28"/>
          <w:szCs w:val="28"/>
          <w:lang w:val="uk-UA" w:eastAsia="en-US"/>
        </w:rPr>
        <w:t>/55713195</w:t>
      </w:r>
      <w:r w:rsidR="00241BDD">
        <w:rPr>
          <w:rFonts w:eastAsia="TimesNewRoman,Italic"/>
          <w:iCs/>
          <w:color w:val="000000" w:themeColor="text1"/>
          <w:sz w:val="28"/>
          <w:szCs w:val="28"/>
          <w:lang w:val="uk-UA" w:eastAsia="en-US"/>
        </w:rPr>
        <w:t xml:space="preserve"> </w:t>
      </w:r>
      <w:r w:rsidR="00241BDD">
        <w:rPr>
          <w:color w:val="000000" w:themeColor="text1"/>
          <w:sz w:val="28"/>
          <w:szCs w:val="28"/>
          <w:lang w:val="uk-UA"/>
        </w:rPr>
        <w:t>(дата звернення 01.09.2020 р.)</w:t>
      </w:r>
      <w:r w:rsidR="00241BDD"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rFonts w:eastAsia="TimesNewRoman,Italic"/>
          <w:iCs/>
          <w:color w:val="000000" w:themeColor="text1"/>
          <w:sz w:val="28"/>
          <w:szCs w:val="28"/>
          <w:lang w:val="uk-UA" w:eastAsia="en-US"/>
        </w:rPr>
        <w:t xml:space="preserve">Вирок Франківського районного суду м. Львова від 18 квітня 2016 </w:t>
      </w:r>
      <w:r w:rsidRPr="00207D46">
        <w:rPr>
          <w:rFonts w:eastAsia="TimesNewRoman,Italic"/>
          <w:iCs/>
          <w:color w:val="000000" w:themeColor="text1"/>
          <w:sz w:val="28"/>
          <w:szCs w:val="28"/>
          <w:lang w:val="uk-UA" w:eastAsia="en-US"/>
        </w:rPr>
        <w:lastRenderedPageBreak/>
        <w:t xml:space="preserve">року, справа № 465/6994/15к. </w:t>
      </w:r>
      <w:r w:rsidRPr="00207D46">
        <w:rPr>
          <w:rFonts w:eastAsia="TimesNewRoman,Italic"/>
          <w:iCs/>
          <w:color w:val="000000" w:themeColor="text1"/>
          <w:sz w:val="28"/>
          <w:szCs w:val="28"/>
          <w:lang w:eastAsia="en-US"/>
        </w:rPr>
        <w:t>URL</w:t>
      </w:r>
      <w:r w:rsidRPr="00207D46">
        <w:rPr>
          <w:rFonts w:eastAsia="TimesNewRoman,Italic"/>
          <w:iCs/>
          <w:color w:val="000000" w:themeColor="text1"/>
          <w:sz w:val="28"/>
          <w:szCs w:val="28"/>
          <w:lang w:val="uk-UA" w:eastAsia="en-US"/>
        </w:rPr>
        <w:t xml:space="preserve">: </w:t>
      </w:r>
      <w:r w:rsidR="00241BDD" w:rsidRPr="00241BDD">
        <w:rPr>
          <w:rFonts w:eastAsia="TimesNewRoman,Italic"/>
          <w:iCs/>
          <w:color w:val="000000" w:themeColor="text1"/>
          <w:sz w:val="28"/>
          <w:szCs w:val="28"/>
          <w:lang w:eastAsia="en-US"/>
        </w:rPr>
        <w:t>http</w:t>
      </w:r>
      <w:r w:rsidR="00241BDD" w:rsidRPr="00241BDD">
        <w:rPr>
          <w:rFonts w:eastAsia="TimesNewRoman,Italic"/>
          <w:iCs/>
          <w:color w:val="000000" w:themeColor="text1"/>
          <w:sz w:val="28"/>
          <w:szCs w:val="28"/>
          <w:lang w:val="uk-UA" w:eastAsia="en-US"/>
        </w:rPr>
        <w:t>://</w:t>
      </w:r>
      <w:r w:rsidR="00241BDD" w:rsidRPr="00241BDD">
        <w:rPr>
          <w:rFonts w:eastAsia="TimesNewRoman,Italic"/>
          <w:iCs/>
          <w:color w:val="000000" w:themeColor="text1"/>
          <w:sz w:val="28"/>
          <w:szCs w:val="28"/>
          <w:lang w:eastAsia="en-US"/>
        </w:rPr>
        <w:t>www</w:t>
      </w:r>
      <w:r w:rsidR="00241BDD" w:rsidRPr="00241BDD">
        <w:rPr>
          <w:rFonts w:eastAsia="TimesNewRoman,Italic"/>
          <w:iCs/>
          <w:color w:val="000000" w:themeColor="text1"/>
          <w:sz w:val="28"/>
          <w:szCs w:val="28"/>
          <w:lang w:val="uk-UA" w:eastAsia="en-US"/>
        </w:rPr>
        <w:t>.</w:t>
      </w:r>
      <w:r w:rsidR="00241BDD" w:rsidRPr="00241BDD">
        <w:rPr>
          <w:rFonts w:eastAsia="TimesNewRoman,Italic"/>
          <w:iCs/>
          <w:color w:val="000000" w:themeColor="text1"/>
          <w:sz w:val="28"/>
          <w:szCs w:val="28"/>
          <w:lang w:eastAsia="en-US"/>
        </w:rPr>
        <w:t>reyestr</w:t>
      </w:r>
      <w:r w:rsidR="00241BDD" w:rsidRPr="00241BDD">
        <w:rPr>
          <w:rFonts w:eastAsia="TimesNewRoman,Italic"/>
          <w:iCs/>
          <w:color w:val="000000" w:themeColor="text1"/>
          <w:sz w:val="28"/>
          <w:szCs w:val="28"/>
          <w:lang w:val="uk-UA" w:eastAsia="en-US"/>
        </w:rPr>
        <w:t>.</w:t>
      </w:r>
      <w:r w:rsidR="00241BDD" w:rsidRPr="00241BDD">
        <w:rPr>
          <w:rFonts w:eastAsia="TimesNewRoman,Italic"/>
          <w:iCs/>
          <w:color w:val="000000" w:themeColor="text1"/>
          <w:sz w:val="28"/>
          <w:szCs w:val="28"/>
          <w:lang w:eastAsia="en-US"/>
        </w:rPr>
        <w:t>court</w:t>
      </w:r>
      <w:r w:rsidR="00241BDD" w:rsidRPr="00241BDD">
        <w:rPr>
          <w:rFonts w:eastAsia="TimesNewRoman,Italic"/>
          <w:iCs/>
          <w:color w:val="000000" w:themeColor="text1"/>
          <w:sz w:val="28"/>
          <w:szCs w:val="28"/>
          <w:lang w:val="uk-UA" w:eastAsia="en-US"/>
        </w:rPr>
        <w:t>.</w:t>
      </w:r>
      <w:r w:rsidR="00241BDD" w:rsidRPr="00241BDD">
        <w:rPr>
          <w:rFonts w:eastAsia="TimesNewRoman,Italic"/>
          <w:iCs/>
          <w:color w:val="000000" w:themeColor="text1"/>
          <w:sz w:val="28"/>
          <w:szCs w:val="28"/>
          <w:lang w:eastAsia="en-US"/>
        </w:rPr>
        <w:t>gov</w:t>
      </w:r>
      <w:r w:rsidR="00241BDD" w:rsidRPr="00241BDD">
        <w:rPr>
          <w:rFonts w:eastAsia="TimesNewRoman,Italic"/>
          <w:iCs/>
          <w:color w:val="000000" w:themeColor="text1"/>
          <w:sz w:val="28"/>
          <w:szCs w:val="28"/>
          <w:lang w:val="uk-UA" w:eastAsia="en-US"/>
        </w:rPr>
        <w:t>.</w:t>
      </w:r>
      <w:r w:rsidR="00241BDD" w:rsidRPr="00241BDD">
        <w:rPr>
          <w:rFonts w:eastAsia="TimesNewRoman,Italic"/>
          <w:iCs/>
          <w:color w:val="000000" w:themeColor="text1"/>
          <w:sz w:val="28"/>
          <w:szCs w:val="28"/>
          <w:lang w:eastAsia="en-US"/>
        </w:rPr>
        <w:t>ua</w:t>
      </w:r>
      <w:r w:rsidR="00241BDD" w:rsidRPr="00241BDD">
        <w:rPr>
          <w:rFonts w:eastAsia="TimesNewRoman,Italic"/>
          <w:iCs/>
          <w:color w:val="000000" w:themeColor="text1"/>
          <w:sz w:val="28"/>
          <w:szCs w:val="28"/>
          <w:lang w:val="uk-UA" w:eastAsia="en-US"/>
        </w:rPr>
        <w:t>-/</w:t>
      </w:r>
      <w:r w:rsidR="00241BDD" w:rsidRPr="00241BDD">
        <w:rPr>
          <w:rFonts w:eastAsia="TimesNewRoman,Italic"/>
          <w:iCs/>
          <w:color w:val="000000" w:themeColor="text1"/>
          <w:sz w:val="28"/>
          <w:szCs w:val="28"/>
          <w:lang w:eastAsia="en-US"/>
        </w:rPr>
        <w:t>Review</w:t>
      </w:r>
      <w:r w:rsidR="00241BDD" w:rsidRPr="00241BDD">
        <w:rPr>
          <w:rFonts w:eastAsia="TimesNewRoman,Italic"/>
          <w:iCs/>
          <w:color w:val="000000" w:themeColor="text1"/>
          <w:sz w:val="28"/>
          <w:szCs w:val="28"/>
          <w:lang w:val="uk-UA" w:eastAsia="en-US"/>
        </w:rPr>
        <w:t>/57531165</w:t>
      </w:r>
      <w:r w:rsidR="00241BDD">
        <w:rPr>
          <w:rFonts w:eastAsia="TimesNewRoman,Italic"/>
          <w:iCs/>
          <w:color w:val="000000" w:themeColor="text1"/>
          <w:sz w:val="28"/>
          <w:szCs w:val="28"/>
          <w:lang w:val="uk-UA" w:eastAsia="en-US"/>
        </w:rPr>
        <w:t xml:space="preserve"> </w:t>
      </w:r>
      <w:r w:rsidR="00241BDD">
        <w:rPr>
          <w:color w:val="000000" w:themeColor="text1"/>
          <w:sz w:val="28"/>
          <w:szCs w:val="28"/>
          <w:lang w:val="uk-UA"/>
        </w:rPr>
        <w:t>(дата звернення 01.09.2020 р.)</w:t>
      </w:r>
      <w:r w:rsidR="00241BDD"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rFonts w:eastAsiaTheme="minorHAnsi"/>
          <w:iCs/>
          <w:color w:val="000000" w:themeColor="text1"/>
          <w:sz w:val="28"/>
          <w:szCs w:val="28"/>
          <w:lang w:val="uk-UA" w:eastAsia="en-US"/>
        </w:rPr>
        <w:t xml:space="preserve">Віслогузов проти України </w:t>
      </w:r>
      <w:r w:rsidRPr="00207D46">
        <w:rPr>
          <w:rFonts w:eastAsiaTheme="minorHAnsi"/>
          <w:color w:val="000000" w:themeColor="text1"/>
          <w:sz w:val="28"/>
          <w:szCs w:val="28"/>
          <w:lang w:val="uk-UA" w:eastAsia="en-US"/>
        </w:rPr>
        <w:t>(</w:t>
      </w:r>
      <w:r w:rsidRPr="00207D46">
        <w:rPr>
          <w:rFonts w:eastAsiaTheme="minorHAnsi"/>
          <w:iCs/>
          <w:color w:val="000000" w:themeColor="text1"/>
          <w:sz w:val="28"/>
          <w:szCs w:val="28"/>
          <w:lang w:eastAsia="en-US"/>
        </w:rPr>
        <w:t>Visloguzov</w:t>
      </w:r>
      <w:r w:rsidRPr="00207D46">
        <w:rPr>
          <w:rFonts w:eastAsiaTheme="minorHAnsi"/>
          <w:iCs/>
          <w:color w:val="000000" w:themeColor="text1"/>
          <w:sz w:val="28"/>
          <w:szCs w:val="28"/>
          <w:lang w:val="uk-UA" w:eastAsia="en-US"/>
        </w:rPr>
        <w:t xml:space="preserve"> </w:t>
      </w:r>
      <w:r w:rsidRPr="00207D46">
        <w:rPr>
          <w:rFonts w:eastAsiaTheme="minorHAnsi"/>
          <w:iCs/>
          <w:color w:val="000000" w:themeColor="text1"/>
          <w:sz w:val="28"/>
          <w:szCs w:val="28"/>
          <w:lang w:eastAsia="en-US"/>
        </w:rPr>
        <w:t>v</w:t>
      </w:r>
      <w:r w:rsidRPr="00207D46">
        <w:rPr>
          <w:rFonts w:eastAsiaTheme="minorHAnsi"/>
          <w:iCs/>
          <w:color w:val="000000" w:themeColor="text1"/>
          <w:sz w:val="28"/>
          <w:szCs w:val="28"/>
          <w:lang w:val="uk-UA" w:eastAsia="en-US"/>
        </w:rPr>
        <w:t xml:space="preserve">. </w:t>
      </w:r>
      <w:r w:rsidRPr="00207D46">
        <w:rPr>
          <w:rFonts w:eastAsiaTheme="minorHAnsi"/>
          <w:iCs/>
          <w:color w:val="000000" w:themeColor="text1"/>
          <w:sz w:val="28"/>
          <w:szCs w:val="28"/>
          <w:lang w:eastAsia="en-US"/>
        </w:rPr>
        <w:t>Ukraine</w:t>
      </w:r>
      <w:r w:rsidRPr="00207D46">
        <w:rPr>
          <w:rFonts w:eastAsiaTheme="minorHAnsi"/>
          <w:color w:val="000000" w:themeColor="text1"/>
          <w:sz w:val="28"/>
          <w:szCs w:val="28"/>
          <w:lang w:val="uk-UA" w:eastAsia="en-US"/>
        </w:rPr>
        <w:t xml:space="preserve">), заява № 32362/02, рішення від 20.05.2010 р.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00241BDD" w:rsidRPr="00241BDD">
        <w:rPr>
          <w:rFonts w:eastAsiaTheme="minorHAnsi"/>
          <w:color w:val="000000" w:themeColor="text1"/>
          <w:sz w:val="28"/>
          <w:szCs w:val="28"/>
          <w:lang w:val="uk-UA" w:eastAsia="en-US"/>
        </w:rPr>
        <w:t>https://zakon.rada.gov.ua/-laws/show/974_568#Text</w:t>
      </w:r>
      <w:r w:rsidR="00241BDD">
        <w:rPr>
          <w:rFonts w:eastAsiaTheme="minorHAnsi"/>
          <w:color w:val="000000" w:themeColor="text1"/>
          <w:sz w:val="28"/>
          <w:szCs w:val="28"/>
          <w:lang w:val="uk-UA" w:eastAsia="en-US"/>
        </w:rPr>
        <w:t xml:space="preserve"> </w:t>
      </w:r>
      <w:r w:rsidR="00241BDD">
        <w:rPr>
          <w:color w:val="000000" w:themeColor="text1"/>
          <w:sz w:val="28"/>
          <w:szCs w:val="28"/>
          <w:lang w:val="uk-UA"/>
        </w:rPr>
        <w:t>(дата звернення 01.09.2020 р.)</w:t>
      </w:r>
      <w:r w:rsidR="00241BDD" w:rsidRPr="00207D46">
        <w:rPr>
          <w:color w:val="000000" w:themeColor="text1"/>
          <w:sz w:val="28"/>
          <w:szCs w:val="28"/>
          <w:lang w:val="uk-UA"/>
        </w:rPr>
        <w:t>.</w:t>
      </w:r>
    </w:p>
    <w:p w:rsidR="00207D46" w:rsidRPr="00207D46" w:rsidRDefault="00207D46" w:rsidP="00385533">
      <w:pPr>
        <w:pStyle w:val="a8"/>
        <w:numPr>
          <w:ilvl w:val="0"/>
          <w:numId w:val="2"/>
        </w:numPr>
        <w:shd w:val="clear" w:color="auto" w:fill="FFFFFF"/>
        <w:autoSpaceDE w:val="0"/>
        <w:autoSpaceDN w:val="0"/>
        <w:spacing w:after="0" w:line="360" w:lineRule="auto"/>
        <w:ind w:left="0" w:firstLine="709"/>
        <w:jc w:val="both"/>
        <w:rPr>
          <w:rFonts w:ascii="Times New Roman" w:hAnsi="Times New Roman"/>
          <w:color w:val="000000" w:themeColor="text1"/>
          <w:sz w:val="28"/>
          <w:szCs w:val="28"/>
          <w:lang w:val="uk-UA"/>
        </w:rPr>
      </w:pPr>
      <w:r w:rsidRPr="00207D46">
        <w:rPr>
          <w:rFonts w:ascii="Times New Roman" w:hAnsi="Times New Roman"/>
          <w:color w:val="000000" w:themeColor="text1"/>
          <w:sz w:val="28"/>
          <w:szCs w:val="28"/>
        </w:rPr>
        <w:t xml:space="preserve">Гаврилюк О. Проблемні питання застосування практики Європейського суду з прав людини національними судами. </w:t>
      </w:r>
      <w:r w:rsidRPr="00207D46">
        <w:rPr>
          <w:rFonts w:ascii="Times New Roman" w:hAnsi="Times New Roman"/>
          <w:i/>
          <w:color w:val="000000" w:themeColor="text1"/>
          <w:sz w:val="28"/>
          <w:szCs w:val="28"/>
        </w:rPr>
        <w:t>Підприємство, господарство в право</w:t>
      </w:r>
      <w:r w:rsidRPr="00207D46">
        <w:rPr>
          <w:rFonts w:ascii="Times New Roman" w:hAnsi="Times New Roman"/>
          <w:color w:val="000000" w:themeColor="text1"/>
          <w:sz w:val="28"/>
          <w:szCs w:val="28"/>
        </w:rPr>
        <w:t>. 2018. №4 С. 231-238.</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iCs/>
          <w:color w:val="000000" w:themeColor="text1"/>
          <w:sz w:val="28"/>
          <w:szCs w:val="28"/>
          <w:lang w:eastAsia="en-US"/>
        </w:rPr>
      </w:pPr>
      <w:r w:rsidRPr="00207D46">
        <w:rPr>
          <w:rFonts w:eastAsiaTheme="minorHAnsi"/>
          <w:iCs/>
          <w:color w:val="000000" w:themeColor="text1"/>
          <w:sz w:val="28"/>
          <w:szCs w:val="28"/>
          <w:lang w:eastAsia="en-US"/>
        </w:rPr>
        <w:t>Гаркав</w:t>
      </w:r>
      <w:r w:rsidRPr="00207D46">
        <w:rPr>
          <w:rFonts w:eastAsiaTheme="minorHAnsi"/>
          <w:iCs/>
          <w:color w:val="000000" w:themeColor="text1"/>
          <w:sz w:val="28"/>
          <w:szCs w:val="28"/>
          <w:lang w:val="uk-UA" w:eastAsia="en-US"/>
        </w:rPr>
        <w:t>ий</w:t>
      </w:r>
      <w:r w:rsidRPr="00207D46">
        <w:rPr>
          <w:rFonts w:eastAsiaTheme="minorHAnsi"/>
          <w:iCs/>
          <w:color w:val="000000" w:themeColor="text1"/>
          <w:sz w:val="28"/>
          <w:szCs w:val="28"/>
          <w:lang w:eastAsia="en-US"/>
        </w:rPr>
        <w:t xml:space="preserve"> проти України</w:t>
      </w:r>
      <w:r w:rsidRPr="00207D46">
        <w:rPr>
          <w:rFonts w:eastAsiaTheme="minorHAnsi"/>
          <w:iCs/>
          <w:color w:val="000000" w:themeColor="text1"/>
          <w:sz w:val="28"/>
          <w:szCs w:val="28"/>
          <w:lang w:val="uk-UA" w:eastAsia="en-US"/>
        </w:rPr>
        <w:t xml:space="preserve"> </w:t>
      </w:r>
      <w:r w:rsidRPr="00207D46">
        <w:rPr>
          <w:rFonts w:eastAsiaTheme="minorHAnsi"/>
          <w:color w:val="000000" w:themeColor="text1"/>
          <w:sz w:val="28"/>
          <w:szCs w:val="28"/>
          <w:lang w:eastAsia="en-US"/>
        </w:rPr>
        <w:t>від 18.02.2010 р</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eastAsia="en-US"/>
        </w:rPr>
        <w:t>:</w:t>
      </w:r>
      <w:r w:rsidRPr="00207D46">
        <w:rPr>
          <w:rFonts w:eastAsiaTheme="minorHAnsi"/>
          <w:color w:val="000000" w:themeColor="text1"/>
          <w:sz w:val="28"/>
          <w:szCs w:val="28"/>
          <w:lang w:val="uk-UA" w:eastAsia="en-US"/>
        </w:rPr>
        <w:t xml:space="preserve"> </w:t>
      </w:r>
      <w:r w:rsidR="00912061" w:rsidRPr="00912061">
        <w:rPr>
          <w:rFonts w:eastAsiaTheme="minorHAnsi"/>
          <w:color w:val="000000" w:themeColor="text1"/>
          <w:sz w:val="28"/>
          <w:szCs w:val="28"/>
          <w:lang w:val="uk-UA" w:eastAsia="en-US"/>
        </w:rPr>
        <w:t>https://zakon.rada-.gov.ua/laws/show/974_544#Text</w:t>
      </w:r>
      <w:r w:rsidR="00912061">
        <w:rPr>
          <w:rFonts w:eastAsiaTheme="minorHAnsi"/>
          <w:color w:val="000000" w:themeColor="text1"/>
          <w:sz w:val="28"/>
          <w:szCs w:val="28"/>
          <w:lang w:val="uk-UA" w:eastAsia="en-US"/>
        </w:rPr>
        <w:t xml:space="preserve"> </w:t>
      </w:r>
      <w:r w:rsidR="00912061">
        <w:rPr>
          <w:color w:val="000000" w:themeColor="text1"/>
          <w:sz w:val="28"/>
          <w:szCs w:val="28"/>
          <w:lang w:val="uk-UA"/>
        </w:rPr>
        <w:t>(дата звернення 01.09.2020 р.)</w:t>
      </w:r>
      <w:r w:rsidR="00912061" w:rsidRPr="00207D46">
        <w:rPr>
          <w:color w:val="000000" w:themeColor="text1"/>
          <w:sz w:val="28"/>
          <w:szCs w:val="28"/>
          <w:lang w:val="uk-UA"/>
        </w:rPr>
        <w:t>.</w:t>
      </w:r>
    </w:p>
    <w:p w:rsidR="00207D46" w:rsidRPr="00207D46" w:rsidRDefault="00207D46" w:rsidP="00385533">
      <w:pPr>
        <w:pStyle w:val="a8"/>
        <w:numPr>
          <w:ilvl w:val="0"/>
          <w:numId w:val="2"/>
        </w:numPr>
        <w:shd w:val="clear" w:color="auto" w:fill="FFFFFF"/>
        <w:autoSpaceDE w:val="0"/>
        <w:autoSpaceDN w:val="0"/>
        <w:spacing w:after="0" w:line="360" w:lineRule="auto"/>
        <w:ind w:left="0" w:firstLine="709"/>
        <w:jc w:val="both"/>
        <w:rPr>
          <w:rFonts w:ascii="Times New Roman" w:hAnsi="Times New Roman"/>
          <w:color w:val="000000" w:themeColor="text1"/>
          <w:sz w:val="28"/>
          <w:szCs w:val="28"/>
          <w:lang w:val="uk-UA"/>
        </w:rPr>
      </w:pPr>
      <w:r w:rsidRPr="00207D46">
        <w:rPr>
          <w:rFonts w:ascii="Times New Roman" w:hAnsi="Times New Roman"/>
          <w:color w:val="000000" w:themeColor="text1"/>
          <w:sz w:val="28"/>
          <w:szCs w:val="28"/>
        </w:rPr>
        <w:t xml:space="preserve">Гнатовський М., Федорова А., Красовський К., Власенкова О. Дослідження практики Європейського суду з прав людини для визначення Національних стандартів компенсацій порушення державою прав людини : інформаційно-аналітичних звіт. К.: Атіка, 2011. 184 с. </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rFonts w:eastAsiaTheme="minorHAnsi"/>
          <w:iCs/>
          <w:color w:val="000000" w:themeColor="text1"/>
          <w:sz w:val="28"/>
          <w:szCs w:val="28"/>
          <w:lang w:val="uk-UA" w:eastAsia="en-US"/>
        </w:rPr>
        <w:t xml:space="preserve"> Гонгадзе проти України </w:t>
      </w:r>
      <w:r w:rsidRPr="00207D46">
        <w:rPr>
          <w:rFonts w:eastAsiaTheme="minorHAnsi"/>
          <w:color w:val="000000" w:themeColor="text1"/>
          <w:sz w:val="28"/>
          <w:szCs w:val="28"/>
          <w:lang w:val="uk-UA" w:eastAsia="en-US"/>
        </w:rPr>
        <w:t>(</w:t>
      </w:r>
      <w:r w:rsidRPr="00207D46">
        <w:rPr>
          <w:rFonts w:eastAsiaTheme="minorHAnsi"/>
          <w:iCs/>
          <w:color w:val="000000" w:themeColor="text1"/>
          <w:sz w:val="28"/>
          <w:szCs w:val="28"/>
          <w:lang w:eastAsia="en-US"/>
        </w:rPr>
        <w:t>Gongadze</w:t>
      </w:r>
      <w:r w:rsidRPr="00207D46">
        <w:rPr>
          <w:rFonts w:eastAsiaTheme="minorHAnsi"/>
          <w:iCs/>
          <w:color w:val="000000" w:themeColor="text1"/>
          <w:sz w:val="28"/>
          <w:szCs w:val="28"/>
          <w:lang w:val="uk-UA" w:eastAsia="en-US"/>
        </w:rPr>
        <w:t xml:space="preserve"> </w:t>
      </w:r>
      <w:r w:rsidRPr="00207D46">
        <w:rPr>
          <w:rFonts w:eastAsiaTheme="minorHAnsi"/>
          <w:iCs/>
          <w:color w:val="000000" w:themeColor="text1"/>
          <w:sz w:val="28"/>
          <w:szCs w:val="28"/>
          <w:lang w:eastAsia="en-US"/>
        </w:rPr>
        <w:t>v</w:t>
      </w:r>
      <w:r w:rsidRPr="00207D46">
        <w:rPr>
          <w:rFonts w:eastAsiaTheme="minorHAnsi"/>
          <w:iCs/>
          <w:color w:val="000000" w:themeColor="text1"/>
          <w:sz w:val="28"/>
          <w:szCs w:val="28"/>
          <w:lang w:val="uk-UA" w:eastAsia="en-US"/>
        </w:rPr>
        <w:t xml:space="preserve">. </w:t>
      </w:r>
      <w:r w:rsidRPr="00207D46">
        <w:rPr>
          <w:rFonts w:eastAsiaTheme="minorHAnsi"/>
          <w:iCs/>
          <w:color w:val="000000" w:themeColor="text1"/>
          <w:sz w:val="28"/>
          <w:szCs w:val="28"/>
          <w:lang w:eastAsia="en-US"/>
        </w:rPr>
        <w:t>Ukraine</w:t>
      </w:r>
      <w:r w:rsidRPr="00207D46">
        <w:rPr>
          <w:rFonts w:eastAsiaTheme="minorHAnsi"/>
          <w:color w:val="000000" w:themeColor="text1"/>
          <w:sz w:val="28"/>
          <w:szCs w:val="28"/>
          <w:lang w:val="uk-UA" w:eastAsia="en-US"/>
        </w:rPr>
        <w:t xml:space="preserve">): Рішення від 8.11.2005 р., заява № 34056/02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00912061" w:rsidRPr="00912061">
        <w:rPr>
          <w:rFonts w:eastAsiaTheme="minorHAnsi"/>
          <w:color w:val="000000" w:themeColor="text1"/>
          <w:sz w:val="28"/>
          <w:szCs w:val="28"/>
          <w:lang w:val="uk-UA" w:eastAsia="en-US"/>
        </w:rPr>
        <w:t>https://zakon.rada.gov.ua/laws/-show/980_420#Text</w:t>
      </w:r>
      <w:r w:rsidR="00912061">
        <w:rPr>
          <w:rFonts w:eastAsiaTheme="minorHAnsi"/>
          <w:color w:val="000000" w:themeColor="text1"/>
          <w:sz w:val="28"/>
          <w:szCs w:val="28"/>
          <w:lang w:val="uk-UA" w:eastAsia="en-US"/>
        </w:rPr>
        <w:t xml:space="preserve"> </w:t>
      </w:r>
      <w:r w:rsidR="00912061">
        <w:rPr>
          <w:color w:val="000000" w:themeColor="text1"/>
          <w:sz w:val="28"/>
          <w:szCs w:val="28"/>
          <w:lang w:val="uk-UA"/>
        </w:rPr>
        <w:t>(дата звернення 01.09.2020 р.)</w:t>
      </w:r>
      <w:r w:rsidR="00912061"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rFonts w:eastAsiaTheme="minorHAnsi"/>
          <w:color w:val="000000" w:themeColor="text1"/>
          <w:sz w:val="28"/>
          <w:szCs w:val="28"/>
          <w:lang w:val="uk-UA" w:eastAsia="en-US"/>
        </w:rPr>
        <w:t xml:space="preserve">Давидов та інші проти України, рішення від 01.07.2010 р., заяви №17674/02 і №39081/02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00912061" w:rsidRPr="00912061">
        <w:rPr>
          <w:rFonts w:eastAsiaTheme="minorHAnsi"/>
          <w:color w:val="000000" w:themeColor="text1"/>
          <w:sz w:val="28"/>
          <w:szCs w:val="28"/>
          <w:lang w:val="uk-UA" w:eastAsia="en-US"/>
        </w:rPr>
        <w:t>https://ips.ligazakon.net/document/SOO00057</w:t>
      </w:r>
      <w:r w:rsidR="00912061">
        <w:rPr>
          <w:rFonts w:eastAsiaTheme="minorHAnsi"/>
          <w:color w:val="000000" w:themeColor="text1"/>
          <w:sz w:val="28"/>
          <w:szCs w:val="28"/>
          <w:lang w:val="uk-UA" w:eastAsia="en-US"/>
        </w:rPr>
        <w:t xml:space="preserve"> </w:t>
      </w:r>
      <w:r w:rsidR="00912061">
        <w:rPr>
          <w:color w:val="000000" w:themeColor="text1"/>
          <w:sz w:val="28"/>
          <w:szCs w:val="28"/>
          <w:lang w:val="uk-UA"/>
        </w:rPr>
        <w:t>(дата звернення 01.09.2020 р.)</w:t>
      </w:r>
      <w:r w:rsidR="00912061"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color w:val="000000" w:themeColor="text1"/>
          <w:sz w:val="28"/>
          <w:szCs w:val="28"/>
          <w:lang w:val="uk-UA"/>
        </w:rPr>
        <w:t>Денис Васільєв проти Росії (</w:t>
      </w:r>
      <w:r w:rsidRPr="00207D46">
        <w:rPr>
          <w:color w:val="000000" w:themeColor="text1"/>
          <w:sz w:val="28"/>
          <w:szCs w:val="28"/>
        </w:rPr>
        <w:t>Denis</w:t>
      </w:r>
      <w:r w:rsidRPr="00207D46">
        <w:rPr>
          <w:color w:val="000000" w:themeColor="text1"/>
          <w:sz w:val="28"/>
          <w:szCs w:val="28"/>
          <w:lang w:val="uk-UA"/>
        </w:rPr>
        <w:t xml:space="preserve"> </w:t>
      </w:r>
      <w:r w:rsidRPr="00207D46">
        <w:rPr>
          <w:color w:val="000000" w:themeColor="text1"/>
          <w:sz w:val="28"/>
          <w:szCs w:val="28"/>
        </w:rPr>
        <w:t>Vasilyev</w:t>
      </w:r>
      <w:r w:rsidRPr="00207D46">
        <w:rPr>
          <w:color w:val="000000" w:themeColor="text1"/>
          <w:sz w:val="28"/>
          <w:szCs w:val="28"/>
          <w:lang w:val="uk-UA"/>
        </w:rPr>
        <w:t xml:space="preserve"> </w:t>
      </w:r>
      <w:r w:rsidRPr="00207D46">
        <w:rPr>
          <w:color w:val="000000" w:themeColor="text1"/>
          <w:sz w:val="28"/>
          <w:szCs w:val="28"/>
        </w:rPr>
        <w:t>v</w:t>
      </w:r>
      <w:r w:rsidRPr="00207D46">
        <w:rPr>
          <w:color w:val="000000" w:themeColor="text1"/>
          <w:sz w:val="28"/>
          <w:szCs w:val="28"/>
          <w:lang w:val="uk-UA"/>
        </w:rPr>
        <w:t xml:space="preserve">. </w:t>
      </w:r>
      <w:r w:rsidRPr="00207D46">
        <w:rPr>
          <w:color w:val="000000" w:themeColor="text1"/>
          <w:sz w:val="28"/>
          <w:szCs w:val="28"/>
        </w:rPr>
        <w:t>Russia</w:t>
      </w:r>
      <w:r w:rsidRPr="00207D46">
        <w:rPr>
          <w:color w:val="000000" w:themeColor="text1"/>
          <w:sz w:val="28"/>
          <w:szCs w:val="28"/>
          <w:lang w:val="uk-UA"/>
        </w:rPr>
        <w:t>), заява № 32704/04, п. 99, від 17 грудня 2009 року</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00912061" w:rsidRPr="00912061">
        <w:rPr>
          <w:rFonts w:eastAsiaTheme="minorHAnsi"/>
          <w:color w:val="000000" w:themeColor="text1"/>
          <w:sz w:val="28"/>
          <w:szCs w:val="28"/>
          <w:lang w:val="uk-UA" w:eastAsia="en-US"/>
        </w:rPr>
        <w:t>http://hrlibrary.umn.edu-/russian/euro/Rdenisvasilyevcase.html</w:t>
      </w:r>
      <w:r w:rsidR="00912061">
        <w:rPr>
          <w:rFonts w:eastAsiaTheme="minorHAnsi"/>
          <w:color w:val="000000" w:themeColor="text1"/>
          <w:sz w:val="28"/>
          <w:szCs w:val="28"/>
          <w:lang w:val="uk-UA" w:eastAsia="en-US"/>
        </w:rPr>
        <w:t xml:space="preserve"> </w:t>
      </w:r>
      <w:r w:rsidR="00912061">
        <w:rPr>
          <w:color w:val="000000" w:themeColor="text1"/>
          <w:sz w:val="28"/>
          <w:szCs w:val="28"/>
          <w:lang w:val="uk-UA"/>
        </w:rPr>
        <w:t>(дата звернення 01.09.2020 р.)</w:t>
      </w:r>
      <w:r w:rsidR="00912061"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iCs/>
          <w:color w:val="000000" w:themeColor="text1"/>
          <w:sz w:val="28"/>
          <w:szCs w:val="28"/>
          <w:lang w:eastAsia="en-US"/>
        </w:rPr>
      </w:pPr>
      <w:r w:rsidRPr="00207D46">
        <w:rPr>
          <w:rFonts w:eastAsiaTheme="minorHAnsi"/>
          <w:iCs/>
          <w:color w:val="000000" w:themeColor="text1"/>
          <w:sz w:val="28"/>
          <w:szCs w:val="28"/>
          <w:lang w:eastAsia="en-US"/>
        </w:rPr>
        <w:t xml:space="preserve">Дороніна проти України </w:t>
      </w:r>
      <w:r w:rsidRPr="00207D46">
        <w:rPr>
          <w:rFonts w:eastAsiaTheme="minorHAnsi"/>
          <w:color w:val="000000" w:themeColor="text1"/>
          <w:sz w:val="28"/>
          <w:szCs w:val="28"/>
          <w:lang w:eastAsia="en-US"/>
        </w:rPr>
        <w:t>від 19.02.2009 р</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eastAsia="en-US"/>
        </w:rPr>
        <w:t>:</w:t>
      </w:r>
      <w:r w:rsidRPr="00207D46">
        <w:rPr>
          <w:rFonts w:eastAsiaTheme="minorHAnsi"/>
          <w:color w:val="000000" w:themeColor="text1"/>
          <w:sz w:val="28"/>
          <w:szCs w:val="28"/>
          <w:lang w:val="uk-UA" w:eastAsia="en-US"/>
        </w:rPr>
        <w:t xml:space="preserve"> </w:t>
      </w:r>
      <w:r w:rsidR="00912061" w:rsidRPr="00912061">
        <w:rPr>
          <w:rFonts w:eastAsiaTheme="minorHAnsi"/>
          <w:color w:val="000000" w:themeColor="text1"/>
          <w:sz w:val="28"/>
          <w:szCs w:val="28"/>
          <w:lang w:val="uk-UA" w:eastAsia="en-US"/>
        </w:rPr>
        <w:t>https://zakon.rada-.gov.ua/laws/show/974_663#Text</w:t>
      </w:r>
      <w:r w:rsidR="00912061">
        <w:rPr>
          <w:rFonts w:eastAsiaTheme="minorHAnsi"/>
          <w:color w:val="000000" w:themeColor="text1"/>
          <w:sz w:val="28"/>
          <w:szCs w:val="28"/>
          <w:lang w:val="uk-UA" w:eastAsia="en-US"/>
        </w:rPr>
        <w:t xml:space="preserve"> </w:t>
      </w:r>
      <w:r w:rsidR="00912061">
        <w:rPr>
          <w:color w:val="000000" w:themeColor="text1"/>
          <w:sz w:val="28"/>
          <w:szCs w:val="28"/>
          <w:lang w:val="uk-UA"/>
        </w:rPr>
        <w:t>(дата звернення 01.09.2020 р.)</w:t>
      </w:r>
      <w:r w:rsidR="00912061"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rPr>
      </w:pPr>
      <w:r w:rsidRPr="00207D46">
        <w:rPr>
          <w:rFonts w:eastAsiaTheme="minorHAnsi"/>
          <w:color w:val="000000" w:themeColor="text1"/>
          <w:sz w:val="28"/>
          <w:szCs w:val="28"/>
          <w:lang w:eastAsia="en-US"/>
        </w:rPr>
        <w:t xml:space="preserve">Дрозд проти України, рішення від 30.07.2009, заява №12174/03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eastAsia="en-US"/>
        </w:rPr>
        <w:t>:</w:t>
      </w:r>
      <w:r w:rsidRPr="00207D46">
        <w:rPr>
          <w:rFonts w:eastAsiaTheme="minorHAnsi"/>
          <w:color w:val="000000" w:themeColor="text1"/>
          <w:sz w:val="28"/>
          <w:szCs w:val="28"/>
          <w:lang w:val="uk-UA" w:eastAsia="en-US"/>
        </w:rPr>
        <w:t xml:space="preserve"> </w:t>
      </w:r>
      <w:r w:rsidR="00912061" w:rsidRPr="00912061">
        <w:rPr>
          <w:rFonts w:eastAsiaTheme="minorHAnsi"/>
          <w:color w:val="000000" w:themeColor="text1"/>
          <w:sz w:val="28"/>
          <w:szCs w:val="28"/>
          <w:lang w:val="uk-UA" w:eastAsia="en-US"/>
        </w:rPr>
        <w:t>https://ips.ligazakon.net/document/SO6149</w:t>
      </w:r>
      <w:r w:rsidR="00912061">
        <w:rPr>
          <w:rFonts w:eastAsiaTheme="minorHAnsi"/>
          <w:color w:val="000000" w:themeColor="text1"/>
          <w:sz w:val="28"/>
          <w:szCs w:val="28"/>
          <w:lang w:val="uk-UA" w:eastAsia="en-US"/>
        </w:rPr>
        <w:t xml:space="preserve"> </w:t>
      </w:r>
      <w:r w:rsidR="00912061">
        <w:rPr>
          <w:color w:val="000000" w:themeColor="text1"/>
          <w:sz w:val="28"/>
          <w:szCs w:val="28"/>
          <w:lang w:val="uk-UA"/>
        </w:rPr>
        <w:t>(дата звернення 01.09.2020 р.)</w:t>
      </w:r>
      <w:r w:rsidR="00912061"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rPr>
      </w:pPr>
      <w:r w:rsidRPr="00207D46">
        <w:rPr>
          <w:rFonts w:eastAsiaTheme="minorHAnsi"/>
          <w:color w:val="000000" w:themeColor="text1"/>
          <w:sz w:val="28"/>
          <w:szCs w:val="28"/>
          <w:lang w:eastAsia="en-US"/>
        </w:rPr>
        <w:t xml:space="preserve">Душка проти України, рішення від 03.02.2011, заява №29175/04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eastAsia="en-US"/>
        </w:rPr>
        <w:t>:</w:t>
      </w:r>
      <w:r w:rsidRPr="00207D46">
        <w:rPr>
          <w:rFonts w:eastAsiaTheme="minorHAnsi"/>
          <w:color w:val="000000" w:themeColor="text1"/>
          <w:sz w:val="28"/>
          <w:szCs w:val="28"/>
          <w:lang w:val="uk-UA" w:eastAsia="en-US"/>
        </w:rPr>
        <w:t xml:space="preserve"> </w:t>
      </w:r>
      <w:r w:rsidR="00912061" w:rsidRPr="00912061">
        <w:rPr>
          <w:rFonts w:eastAsiaTheme="minorHAnsi"/>
          <w:color w:val="000000" w:themeColor="text1"/>
          <w:sz w:val="28"/>
          <w:szCs w:val="28"/>
          <w:lang w:val="uk-UA" w:eastAsia="en-US"/>
        </w:rPr>
        <w:t>http://search.ligazakon.ua/l_doc2.nsf/link1/SOO00198.html</w:t>
      </w:r>
      <w:r w:rsidR="00912061">
        <w:rPr>
          <w:rFonts w:eastAsiaTheme="minorHAnsi"/>
          <w:color w:val="000000" w:themeColor="text1"/>
          <w:sz w:val="28"/>
          <w:szCs w:val="28"/>
          <w:lang w:val="uk-UA" w:eastAsia="en-US"/>
        </w:rPr>
        <w:t xml:space="preserve"> </w:t>
      </w:r>
      <w:r w:rsidR="00912061">
        <w:rPr>
          <w:color w:val="000000" w:themeColor="text1"/>
          <w:sz w:val="28"/>
          <w:szCs w:val="28"/>
          <w:lang w:val="uk-UA"/>
        </w:rPr>
        <w:t xml:space="preserve">(дата звернення </w:t>
      </w:r>
      <w:r w:rsidR="00912061">
        <w:rPr>
          <w:color w:val="000000" w:themeColor="text1"/>
          <w:sz w:val="28"/>
          <w:szCs w:val="28"/>
          <w:lang w:val="uk-UA"/>
        </w:rPr>
        <w:lastRenderedPageBreak/>
        <w:t>01.09.2020 р.)</w:t>
      </w:r>
      <w:r w:rsidR="00912061"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rPr>
      </w:pPr>
      <w:r w:rsidRPr="00207D46">
        <w:rPr>
          <w:rFonts w:eastAsiaTheme="minorHAnsi"/>
          <w:color w:val="000000" w:themeColor="text1"/>
          <w:sz w:val="28"/>
          <w:szCs w:val="28"/>
          <w:lang w:eastAsia="en-US"/>
        </w:rPr>
        <w:t>Ерік Сванідзе. Ефективне розслідування фактів жорстокого поводження. Керівні принципи застосування європейських стандартів. К</w:t>
      </w:r>
      <w:r w:rsidRPr="00207D46">
        <w:rPr>
          <w:rFonts w:eastAsiaTheme="minorHAnsi"/>
          <w:color w:val="000000" w:themeColor="text1"/>
          <w:sz w:val="28"/>
          <w:szCs w:val="28"/>
          <w:lang w:val="uk-UA" w:eastAsia="en-US"/>
        </w:rPr>
        <w:t>иїв</w:t>
      </w:r>
      <w:r w:rsidRPr="00207D46">
        <w:rPr>
          <w:rFonts w:eastAsiaTheme="minorHAnsi"/>
          <w:color w:val="000000" w:themeColor="text1"/>
          <w:sz w:val="28"/>
          <w:szCs w:val="28"/>
          <w:lang w:eastAsia="en-US"/>
        </w:rPr>
        <w:t>: «К.І.С.», 2009.</w:t>
      </w:r>
      <w:r w:rsidRPr="00207D46">
        <w:rPr>
          <w:rFonts w:eastAsiaTheme="minorHAnsi"/>
          <w:color w:val="000000" w:themeColor="text1"/>
          <w:sz w:val="28"/>
          <w:szCs w:val="28"/>
          <w:lang w:val="uk-UA" w:eastAsia="en-US"/>
        </w:rPr>
        <w:t xml:space="preserve"> 144 с.</w:t>
      </w:r>
      <w:r w:rsidRPr="00207D46">
        <w:rPr>
          <w:rFonts w:eastAsiaTheme="minorHAnsi"/>
          <w:color w:val="000000" w:themeColor="text1"/>
          <w:sz w:val="28"/>
          <w:szCs w:val="28"/>
          <w:lang w:eastAsia="en-US"/>
        </w:rPr>
        <w:t xml:space="preserve"> </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rFonts w:eastAsiaTheme="minorHAnsi"/>
          <w:color w:val="000000" w:themeColor="text1"/>
          <w:sz w:val="28"/>
          <w:szCs w:val="28"/>
          <w:lang w:eastAsia="en-US"/>
        </w:rPr>
        <w:t>Есен проти Туреччини</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eastAsia="en-US"/>
        </w:rPr>
        <w:t>(</w:t>
      </w:r>
      <w:r w:rsidRPr="00207D46">
        <w:rPr>
          <w:rFonts w:eastAsiaTheme="minorHAnsi"/>
          <w:color w:val="000000" w:themeColor="text1"/>
          <w:sz w:val="28"/>
          <w:szCs w:val="28"/>
          <w:lang w:val="fr-BE" w:eastAsia="en-US"/>
        </w:rPr>
        <w:t>Esen</w:t>
      </w:r>
      <w:r w:rsidRPr="00207D46">
        <w:rPr>
          <w:rFonts w:eastAsiaTheme="minorHAnsi"/>
          <w:color w:val="000000" w:themeColor="text1"/>
          <w:sz w:val="28"/>
          <w:szCs w:val="28"/>
          <w:lang w:eastAsia="en-US"/>
        </w:rPr>
        <w:t xml:space="preserve"> </w:t>
      </w:r>
      <w:r w:rsidRPr="00207D46">
        <w:rPr>
          <w:rFonts w:eastAsiaTheme="minorHAnsi"/>
          <w:color w:val="000000" w:themeColor="text1"/>
          <w:sz w:val="28"/>
          <w:szCs w:val="28"/>
          <w:lang w:val="fr-BE" w:eastAsia="en-US"/>
        </w:rPr>
        <w:t>v</w:t>
      </w:r>
      <w:r w:rsidRPr="00207D46">
        <w:rPr>
          <w:rFonts w:eastAsiaTheme="minorHAnsi"/>
          <w:color w:val="000000" w:themeColor="text1"/>
          <w:sz w:val="28"/>
          <w:szCs w:val="28"/>
          <w:lang w:eastAsia="en-US"/>
        </w:rPr>
        <w:t xml:space="preserve">. </w:t>
      </w:r>
      <w:r w:rsidRPr="00207D46">
        <w:rPr>
          <w:rFonts w:eastAsiaTheme="minorHAnsi"/>
          <w:color w:val="000000" w:themeColor="text1"/>
          <w:sz w:val="28"/>
          <w:szCs w:val="28"/>
          <w:lang w:val="fr-BE" w:eastAsia="en-US"/>
        </w:rPr>
        <w:t>Turkey</w:t>
      </w:r>
      <w:r w:rsidRPr="00207D46">
        <w:rPr>
          <w:rFonts w:eastAsiaTheme="minorHAnsi"/>
          <w:color w:val="000000" w:themeColor="text1"/>
          <w:sz w:val="28"/>
          <w:szCs w:val="28"/>
          <w:lang w:eastAsia="en-US"/>
        </w:rPr>
        <w:t>), № 29484/95</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00912061" w:rsidRPr="00912061">
        <w:rPr>
          <w:rFonts w:eastAsiaTheme="minorHAnsi"/>
          <w:color w:val="000000" w:themeColor="text1"/>
          <w:sz w:val="28"/>
          <w:szCs w:val="28"/>
          <w:lang w:val="uk-UA" w:eastAsia="en-US"/>
        </w:rPr>
        <w:t>http://s-earch.ligazakon.ua/l_doc2.nsf/link1/SO4854.html</w:t>
      </w:r>
      <w:r w:rsidR="00912061">
        <w:rPr>
          <w:rFonts w:eastAsiaTheme="minorHAnsi"/>
          <w:color w:val="000000" w:themeColor="text1"/>
          <w:sz w:val="28"/>
          <w:szCs w:val="28"/>
          <w:lang w:val="uk-UA" w:eastAsia="en-US"/>
        </w:rPr>
        <w:t xml:space="preserve"> </w:t>
      </w:r>
      <w:r w:rsidR="00912061">
        <w:rPr>
          <w:color w:val="000000" w:themeColor="text1"/>
          <w:sz w:val="28"/>
          <w:szCs w:val="28"/>
          <w:lang w:val="uk-UA"/>
        </w:rPr>
        <w:t>(дата звернення 01.09.2020 р.)</w:t>
      </w:r>
      <w:r w:rsidR="00912061" w:rsidRPr="00207D46">
        <w:rPr>
          <w:color w:val="000000" w:themeColor="text1"/>
          <w:sz w:val="28"/>
          <w:szCs w:val="28"/>
          <w:lang w:val="uk-UA"/>
        </w:rPr>
        <w:t>.</w:t>
      </w:r>
    </w:p>
    <w:p w:rsidR="00207D46" w:rsidRPr="00207D46" w:rsidRDefault="00207D46" w:rsidP="00385533">
      <w:pPr>
        <w:pStyle w:val="a8"/>
        <w:numPr>
          <w:ilvl w:val="0"/>
          <w:numId w:val="2"/>
        </w:numPr>
        <w:shd w:val="clear" w:color="auto" w:fill="FFFFFF"/>
        <w:autoSpaceDE w:val="0"/>
        <w:autoSpaceDN w:val="0"/>
        <w:spacing w:after="0" w:line="360" w:lineRule="auto"/>
        <w:ind w:left="0" w:firstLine="709"/>
        <w:jc w:val="both"/>
        <w:rPr>
          <w:rFonts w:ascii="Times New Roman" w:hAnsi="Times New Roman"/>
          <w:color w:val="000000" w:themeColor="text1"/>
          <w:sz w:val="28"/>
          <w:szCs w:val="28"/>
          <w:lang w:val="uk-UA"/>
        </w:rPr>
      </w:pPr>
      <w:r w:rsidRPr="00207D46">
        <w:rPr>
          <w:rFonts w:ascii="Times New Roman" w:hAnsi="Times New Roman"/>
          <w:color w:val="000000" w:themeColor="text1"/>
          <w:sz w:val="28"/>
          <w:szCs w:val="28"/>
        </w:rPr>
        <w:t xml:space="preserve">Женев’єв Майер. Щодо ролі судової системи у виконанні рішень Європейського суду з прав людини на національному рівні. </w:t>
      </w:r>
      <w:r w:rsidRPr="00207D46">
        <w:rPr>
          <w:rFonts w:ascii="Times New Roman" w:hAnsi="Times New Roman"/>
          <w:i/>
          <w:color w:val="000000" w:themeColor="text1"/>
          <w:sz w:val="28"/>
          <w:szCs w:val="28"/>
        </w:rPr>
        <w:t>Вісник Верховного Суду України</w:t>
      </w:r>
      <w:r w:rsidRPr="00207D46">
        <w:rPr>
          <w:rFonts w:ascii="Times New Roman" w:hAnsi="Times New Roman"/>
          <w:color w:val="000000" w:themeColor="text1"/>
          <w:sz w:val="28"/>
          <w:szCs w:val="28"/>
        </w:rPr>
        <w:t xml:space="preserve">. 2017. № 6 (202). С. 45- 48. </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color w:val="000000" w:themeColor="text1"/>
          <w:sz w:val="28"/>
          <w:szCs w:val="28"/>
        </w:rPr>
        <w:t>Заборона катування. Практика Європейського суду з прав людини. Київ : Український Центр Правничих Студій, 2001. 194 с.</w:t>
      </w:r>
    </w:p>
    <w:p w:rsidR="00207D46" w:rsidRPr="00912061" w:rsidRDefault="00207D46" w:rsidP="00385533">
      <w:pPr>
        <w:pStyle w:val="a8"/>
        <w:numPr>
          <w:ilvl w:val="0"/>
          <w:numId w:val="2"/>
        </w:numPr>
        <w:shd w:val="clear" w:color="auto" w:fill="FFFFFF"/>
        <w:autoSpaceDE w:val="0"/>
        <w:autoSpaceDN w:val="0"/>
        <w:spacing w:after="0" w:line="360" w:lineRule="auto"/>
        <w:ind w:left="0" w:firstLine="709"/>
        <w:jc w:val="both"/>
        <w:rPr>
          <w:rFonts w:ascii="Times New Roman" w:hAnsi="Times New Roman"/>
          <w:color w:val="000000" w:themeColor="text1"/>
          <w:sz w:val="28"/>
          <w:szCs w:val="28"/>
        </w:rPr>
      </w:pPr>
      <w:bookmarkStart w:id="15" w:name="_Ref531637619"/>
      <w:r w:rsidRPr="00207D46">
        <w:rPr>
          <w:rFonts w:ascii="Times New Roman" w:hAnsi="Times New Roman"/>
          <w:bCs/>
          <w:color w:val="000000" w:themeColor="text1"/>
          <w:sz w:val="28"/>
          <w:szCs w:val="28"/>
        </w:rPr>
        <w:t>Загальна декларація прав людини</w:t>
      </w:r>
      <w:r w:rsidRPr="00207D46">
        <w:rPr>
          <w:rFonts w:ascii="Times New Roman" w:hAnsi="Times New Roman"/>
          <w:bCs/>
          <w:color w:val="000000" w:themeColor="text1"/>
          <w:sz w:val="28"/>
          <w:szCs w:val="28"/>
          <w:lang w:val="uk-UA"/>
        </w:rPr>
        <w:t xml:space="preserve">. Документ ООН від 10.12.1948 </w:t>
      </w:r>
      <w:r w:rsidRPr="00912061">
        <w:rPr>
          <w:rFonts w:ascii="Times New Roman" w:hAnsi="Times New Roman"/>
          <w:bCs/>
          <w:color w:val="000000" w:themeColor="text1"/>
          <w:sz w:val="28"/>
          <w:szCs w:val="28"/>
          <w:lang w:val="uk-UA"/>
        </w:rPr>
        <w:t xml:space="preserve">р. </w:t>
      </w:r>
      <w:r w:rsidRPr="00912061">
        <w:rPr>
          <w:rFonts w:ascii="Times New Roman" w:hAnsi="Times New Roman"/>
          <w:color w:val="000000" w:themeColor="text1"/>
          <w:sz w:val="28"/>
          <w:szCs w:val="28"/>
          <w:lang w:val="en-US"/>
        </w:rPr>
        <w:t>URL</w:t>
      </w:r>
      <w:r w:rsidRPr="00912061">
        <w:rPr>
          <w:rFonts w:ascii="Times New Roman" w:hAnsi="Times New Roman"/>
          <w:color w:val="000000" w:themeColor="text1"/>
          <w:sz w:val="28"/>
          <w:szCs w:val="28"/>
        </w:rPr>
        <w:t>:</w:t>
      </w:r>
      <w:r w:rsidRPr="00912061">
        <w:rPr>
          <w:rFonts w:ascii="Times New Roman" w:hAnsi="Times New Roman"/>
          <w:color w:val="000000" w:themeColor="text1"/>
          <w:sz w:val="28"/>
          <w:szCs w:val="28"/>
          <w:lang w:val="uk-UA"/>
        </w:rPr>
        <w:t xml:space="preserve"> </w:t>
      </w:r>
      <w:r w:rsidRPr="00912061">
        <w:rPr>
          <w:rStyle w:val="a7"/>
          <w:rFonts w:ascii="Times New Roman" w:hAnsi="Times New Roman"/>
          <w:color w:val="000000" w:themeColor="text1"/>
          <w:sz w:val="28"/>
          <w:szCs w:val="28"/>
          <w:u w:val="none"/>
          <w:lang w:val="uk-UA"/>
        </w:rPr>
        <w:t>http://zakon.rada.gov.ua/laws/show/995_015</w:t>
      </w:r>
      <w:bookmarkEnd w:id="15"/>
      <w:r w:rsidRPr="00912061">
        <w:rPr>
          <w:rFonts w:ascii="Times New Roman" w:hAnsi="Times New Roman"/>
          <w:color w:val="000000" w:themeColor="text1"/>
          <w:sz w:val="28"/>
          <w:szCs w:val="28"/>
          <w:shd w:val="clear" w:color="auto" w:fill="FFFFFF"/>
          <w:lang w:val="uk-UA"/>
        </w:rPr>
        <w:t xml:space="preserve"> </w:t>
      </w:r>
      <w:r w:rsidR="00912061" w:rsidRPr="00912061">
        <w:rPr>
          <w:rFonts w:ascii="Times New Roman" w:hAnsi="Times New Roman"/>
          <w:color w:val="000000" w:themeColor="text1"/>
          <w:sz w:val="28"/>
          <w:szCs w:val="28"/>
          <w:lang w:val="uk-UA"/>
        </w:rPr>
        <w:t>(дата звернення 01.09.2020 р.).</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rPr>
      </w:pPr>
      <w:r w:rsidRPr="00207D46">
        <w:rPr>
          <w:rFonts w:eastAsiaTheme="minorHAnsi"/>
          <w:iCs/>
          <w:color w:val="000000" w:themeColor="text1"/>
          <w:sz w:val="28"/>
          <w:szCs w:val="28"/>
          <w:lang w:eastAsia="en-US"/>
        </w:rPr>
        <w:t>Захаркін Олексі</w:t>
      </w:r>
      <w:r w:rsidRPr="00207D46">
        <w:rPr>
          <w:rFonts w:eastAsiaTheme="minorHAnsi"/>
          <w:iCs/>
          <w:color w:val="000000" w:themeColor="text1"/>
          <w:sz w:val="28"/>
          <w:szCs w:val="28"/>
          <w:lang w:val="uk-UA" w:eastAsia="en-US"/>
        </w:rPr>
        <w:t>й</w:t>
      </w:r>
      <w:r w:rsidRPr="00207D46">
        <w:rPr>
          <w:rFonts w:eastAsiaTheme="minorHAnsi"/>
          <w:iCs/>
          <w:color w:val="000000" w:themeColor="text1"/>
          <w:sz w:val="28"/>
          <w:szCs w:val="28"/>
          <w:lang w:eastAsia="en-US"/>
        </w:rPr>
        <w:t xml:space="preserve"> Михайлович проти України </w:t>
      </w:r>
      <w:r w:rsidRPr="00207D46">
        <w:rPr>
          <w:rFonts w:eastAsiaTheme="minorHAnsi"/>
          <w:color w:val="000000" w:themeColor="text1"/>
          <w:sz w:val="28"/>
          <w:szCs w:val="28"/>
          <w:lang w:eastAsia="en-US"/>
        </w:rPr>
        <w:t>від 24.06.2010 р.</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eastAsia="en-US"/>
        </w:rPr>
        <w:t>:</w:t>
      </w:r>
      <w:r w:rsidRPr="00207D46">
        <w:rPr>
          <w:rFonts w:eastAsiaTheme="minorHAnsi"/>
          <w:color w:val="000000" w:themeColor="text1"/>
          <w:sz w:val="28"/>
          <w:szCs w:val="28"/>
          <w:lang w:val="uk-UA" w:eastAsia="en-US"/>
        </w:rPr>
        <w:t xml:space="preserve"> </w:t>
      </w:r>
      <w:r w:rsidR="00912061" w:rsidRPr="00912061">
        <w:rPr>
          <w:rFonts w:eastAsiaTheme="minorHAnsi"/>
          <w:color w:val="000000" w:themeColor="text1"/>
          <w:sz w:val="28"/>
          <w:szCs w:val="28"/>
          <w:lang w:val="uk-UA" w:eastAsia="en-US"/>
        </w:rPr>
        <w:t>https://zakon.rada.gov.ua/laws/show/974_817#Text</w:t>
      </w:r>
      <w:r w:rsidR="00912061">
        <w:rPr>
          <w:rFonts w:eastAsiaTheme="minorHAnsi"/>
          <w:color w:val="000000" w:themeColor="text1"/>
          <w:sz w:val="28"/>
          <w:szCs w:val="28"/>
          <w:lang w:val="uk-UA" w:eastAsia="en-US"/>
        </w:rPr>
        <w:t xml:space="preserve"> </w:t>
      </w:r>
      <w:r w:rsidR="00912061">
        <w:rPr>
          <w:color w:val="000000" w:themeColor="text1"/>
          <w:sz w:val="28"/>
          <w:szCs w:val="28"/>
          <w:lang w:val="uk-UA"/>
        </w:rPr>
        <w:t>(дата звернення 01.09.2020 р.)</w:t>
      </w:r>
      <w:r w:rsidR="00912061"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color w:val="000000" w:themeColor="text1"/>
          <w:sz w:val="28"/>
          <w:szCs w:val="28"/>
          <w:lang w:val="uk-UA"/>
        </w:rPr>
        <w:t xml:space="preserve">Звід принципів захисту всіх осіб, які підлягають затриманню чи ув’язненню в будьякій формі : Резолюція № 43/173 Генеральної Асамблеї ООН від 9 грудня 1988 року. </w:t>
      </w:r>
      <w:r w:rsidRPr="00BE78F1">
        <w:rPr>
          <w:color w:val="000000" w:themeColor="text1"/>
          <w:sz w:val="28"/>
          <w:szCs w:val="28"/>
          <w:lang w:val="uk-UA"/>
        </w:rPr>
        <w:t xml:space="preserve">Верховна Рада України. </w:t>
      </w:r>
      <w:r w:rsidRPr="00207D46">
        <w:rPr>
          <w:color w:val="000000" w:themeColor="text1"/>
          <w:sz w:val="28"/>
          <w:szCs w:val="28"/>
        </w:rPr>
        <w:t>URL</w:t>
      </w:r>
      <w:r w:rsidRPr="00BE78F1">
        <w:rPr>
          <w:color w:val="000000" w:themeColor="text1"/>
          <w:sz w:val="28"/>
          <w:szCs w:val="28"/>
          <w:lang w:val="uk-UA"/>
        </w:rPr>
        <w:t xml:space="preserve">: </w:t>
      </w:r>
      <w:r w:rsidRPr="00207D46">
        <w:rPr>
          <w:color w:val="000000" w:themeColor="text1"/>
          <w:sz w:val="28"/>
          <w:szCs w:val="28"/>
        </w:rPr>
        <w:t>https</w:t>
      </w:r>
      <w:r w:rsidRPr="00BE78F1">
        <w:rPr>
          <w:color w:val="000000" w:themeColor="text1"/>
          <w:sz w:val="28"/>
          <w:szCs w:val="28"/>
          <w:lang w:val="uk-UA"/>
        </w:rPr>
        <w:t xml:space="preserve">:// </w:t>
      </w:r>
      <w:r w:rsidRPr="00207D46">
        <w:rPr>
          <w:color w:val="000000" w:themeColor="text1"/>
          <w:sz w:val="28"/>
          <w:szCs w:val="28"/>
        </w:rPr>
        <w:t>zakon</w:t>
      </w:r>
      <w:r w:rsidR="00912061">
        <w:rPr>
          <w:color w:val="000000" w:themeColor="text1"/>
          <w:sz w:val="28"/>
          <w:szCs w:val="28"/>
          <w:lang w:val="uk-UA"/>
        </w:rPr>
        <w:t>-</w:t>
      </w:r>
      <w:r w:rsidRPr="00BE78F1">
        <w:rPr>
          <w:color w:val="000000" w:themeColor="text1"/>
          <w:sz w:val="28"/>
          <w:szCs w:val="28"/>
          <w:lang w:val="uk-UA"/>
        </w:rPr>
        <w:t>.</w:t>
      </w:r>
      <w:r w:rsidRPr="00207D46">
        <w:rPr>
          <w:color w:val="000000" w:themeColor="text1"/>
          <w:sz w:val="28"/>
          <w:szCs w:val="28"/>
        </w:rPr>
        <w:t>rada</w:t>
      </w:r>
      <w:r w:rsidRPr="00BE78F1">
        <w:rPr>
          <w:color w:val="000000" w:themeColor="text1"/>
          <w:sz w:val="28"/>
          <w:szCs w:val="28"/>
          <w:lang w:val="uk-UA"/>
        </w:rPr>
        <w:t>.</w:t>
      </w:r>
      <w:r w:rsidRPr="00207D46">
        <w:rPr>
          <w:color w:val="000000" w:themeColor="text1"/>
          <w:sz w:val="28"/>
          <w:szCs w:val="28"/>
        </w:rPr>
        <w:t>gov</w:t>
      </w:r>
      <w:r w:rsidRPr="00BE78F1">
        <w:rPr>
          <w:color w:val="000000" w:themeColor="text1"/>
          <w:sz w:val="28"/>
          <w:szCs w:val="28"/>
          <w:lang w:val="uk-UA"/>
        </w:rPr>
        <w:t>.</w:t>
      </w:r>
      <w:r w:rsidRPr="00207D46">
        <w:rPr>
          <w:color w:val="000000" w:themeColor="text1"/>
          <w:sz w:val="28"/>
          <w:szCs w:val="28"/>
        </w:rPr>
        <w:t>ua</w:t>
      </w:r>
      <w:r w:rsidRPr="00BE78F1">
        <w:rPr>
          <w:color w:val="000000" w:themeColor="text1"/>
          <w:sz w:val="28"/>
          <w:szCs w:val="28"/>
          <w:lang w:val="uk-UA"/>
        </w:rPr>
        <w:t>/</w:t>
      </w:r>
      <w:r w:rsidRPr="00207D46">
        <w:rPr>
          <w:color w:val="000000" w:themeColor="text1"/>
          <w:sz w:val="28"/>
          <w:szCs w:val="28"/>
        </w:rPr>
        <w:t>laws</w:t>
      </w:r>
      <w:r w:rsidRPr="00BE78F1">
        <w:rPr>
          <w:color w:val="000000" w:themeColor="text1"/>
          <w:sz w:val="28"/>
          <w:szCs w:val="28"/>
          <w:lang w:val="uk-UA"/>
        </w:rPr>
        <w:t>/</w:t>
      </w:r>
      <w:r w:rsidRPr="00207D46">
        <w:rPr>
          <w:color w:val="000000" w:themeColor="text1"/>
          <w:sz w:val="28"/>
          <w:szCs w:val="28"/>
        </w:rPr>
        <w:t>show</w:t>
      </w:r>
      <w:r w:rsidRPr="00BE78F1">
        <w:rPr>
          <w:color w:val="000000" w:themeColor="text1"/>
          <w:sz w:val="28"/>
          <w:szCs w:val="28"/>
          <w:lang w:val="uk-UA"/>
        </w:rPr>
        <w:t>/995_206</w:t>
      </w:r>
      <w:r w:rsidR="00912061">
        <w:rPr>
          <w:color w:val="000000" w:themeColor="text1"/>
          <w:sz w:val="28"/>
          <w:szCs w:val="28"/>
          <w:lang w:val="uk-UA"/>
        </w:rPr>
        <w:t xml:space="preserve"> (дата звернення 01.09.2020 р.)</w:t>
      </w:r>
      <w:r w:rsidR="00912061"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color w:val="000000" w:themeColor="text1"/>
          <w:sz w:val="28"/>
          <w:szCs w:val="28"/>
          <w:lang w:val="uk-UA"/>
        </w:rPr>
        <w:t>Ібрагім Демірташ проти Туреччини (</w:t>
      </w:r>
      <w:r w:rsidRPr="00207D46">
        <w:rPr>
          <w:color w:val="000000" w:themeColor="text1"/>
          <w:sz w:val="28"/>
          <w:szCs w:val="28"/>
          <w:lang w:val="en-US"/>
        </w:rPr>
        <w:t>Ibrahim</w:t>
      </w:r>
      <w:r w:rsidRPr="00207D46">
        <w:rPr>
          <w:color w:val="000000" w:themeColor="text1"/>
          <w:sz w:val="28"/>
          <w:szCs w:val="28"/>
          <w:lang w:val="uk-UA"/>
        </w:rPr>
        <w:t xml:space="preserve"> </w:t>
      </w:r>
      <w:r w:rsidRPr="00207D46">
        <w:rPr>
          <w:color w:val="000000" w:themeColor="text1"/>
          <w:sz w:val="28"/>
          <w:szCs w:val="28"/>
          <w:lang w:val="en-US"/>
        </w:rPr>
        <w:t>Demirtas</w:t>
      </w:r>
      <w:r w:rsidRPr="00207D46">
        <w:rPr>
          <w:color w:val="000000" w:themeColor="text1"/>
          <w:sz w:val="28"/>
          <w:szCs w:val="28"/>
          <w:lang w:val="uk-UA"/>
        </w:rPr>
        <w:t xml:space="preserve"> </w:t>
      </w:r>
      <w:r w:rsidRPr="00207D46">
        <w:rPr>
          <w:color w:val="000000" w:themeColor="text1"/>
          <w:sz w:val="28"/>
          <w:szCs w:val="28"/>
          <w:lang w:val="en-US"/>
        </w:rPr>
        <w:t>v</w:t>
      </w:r>
      <w:r w:rsidRPr="00207D46">
        <w:rPr>
          <w:color w:val="000000" w:themeColor="text1"/>
          <w:sz w:val="28"/>
          <w:szCs w:val="28"/>
          <w:lang w:val="uk-UA"/>
        </w:rPr>
        <w:t xml:space="preserve">. </w:t>
      </w:r>
      <w:r w:rsidRPr="00207D46">
        <w:rPr>
          <w:color w:val="000000" w:themeColor="text1"/>
          <w:sz w:val="28"/>
          <w:szCs w:val="28"/>
          <w:lang w:val="en-US"/>
        </w:rPr>
        <w:t>Turkey</w:t>
      </w:r>
      <w:r w:rsidRPr="00207D46">
        <w:rPr>
          <w:color w:val="000000" w:themeColor="text1"/>
          <w:sz w:val="28"/>
          <w:szCs w:val="28"/>
          <w:lang w:val="uk-UA"/>
        </w:rPr>
        <w:t>), заява № 25018/10</w:t>
      </w:r>
      <w:r w:rsidR="00912061">
        <w:rPr>
          <w:color w:val="000000" w:themeColor="text1"/>
          <w:sz w:val="28"/>
          <w:szCs w:val="28"/>
          <w:lang w:val="uk-UA"/>
        </w:rPr>
        <w:t xml:space="preserve"> </w:t>
      </w:r>
      <w:r w:rsidRPr="00207D46">
        <w:rPr>
          <w:color w:val="000000" w:themeColor="text1"/>
          <w:sz w:val="28"/>
          <w:szCs w:val="28"/>
          <w:lang w:val="uk-UA"/>
        </w:rPr>
        <w:t>від 28 жовтня 2014 року</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00912061" w:rsidRPr="00912061">
        <w:rPr>
          <w:rFonts w:eastAsiaTheme="minorHAnsi"/>
          <w:color w:val="000000" w:themeColor="text1"/>
          <w:sz w:val="28"/>
          <w:szCs w:val="28"/>
          <w:lang w:val="uk-UA" w:eastAsia="en-US"/>
        </w:rPr>
        <w:t>https://www.echr.com.ua/</w:t>
      </w:r>
      <w:r w:rsidR="00912061">
        <w:rPr>
          <w:rFonts w:eastAsiaTheme="minorHAnsi"/>
          <w:color w:val="000000" w:themeColor="text1"/>
          <w:sz w:val="28"/>
          <w:szCs w:val="28"/>
          <w:lang w:val="uk-UA" w:eastAsia="en-US"/>
        </w:rPr>
        <w:t>-</w:t>
      </w:r>
      <w:r w:rsidR="00912061" w:rsidRPr="00912061">
        <w:rPr>
          <w:rFonts w:eastAsiaTheme="minorHAnsi"/>
          <w:color w:val="000000" w:themeColor="text1"/>
          <w:sz w:val="28"/>
          <w:szCs w:val="28"/>
          <w:lang w:val="uk-UA" w:eastAsia="en-US"/>
        </w:rPr>
        <w:t>translation/sprava-demitras-proti-turechchini-3-pres-reliz/</w:t>
      </w:r>
      <w:r w:rsidR="00912061">
        <w:rPr>
          <w:rFonts w:eastAsiaTheme="minorHAnsi"/>
          <w:color w:val="000000" w:themeColor="text1"/>
          <w:sz w:val="28"/>
          <w:szCs w:val="28"/>
          <w:lang w:val="uk-UA" w:eastAsia="en-US"/>
        </w:rPr>
        <w:t xml:space="preserve"> </w:t>
      </w:r>
      <w:r w:rsidR="00912061">
        <w:rPr>
          <w:color w:val="000000" w:themeColor="text1"/>
          <w:sz w:val="28"/>
          <w:szCs w:val="28"/>
          <w:lang w:val="uk-UA"/>
        </w:rPr>
        <w:t>(дата звернення 01.09.2020 р.)</w:t>
      </w:r>
      <w:r w:rsidR="00912061" w:rsidRPr="00207D46">
        <w:rPr>
          <w:color w:val="000000" w:themeColor="text1"/>
          <w:sz w:val="28"/>
          <w:szCs w:val="28"/>
          <w:lang w:val="uk-UA"/>
        </w:rPr>
        <w:t>.</w:t>
      </w:r>
    </w:p>
    <w:p w:rsidR="00207D46" w:rsidRPr="00912061" w:rsidRDefault="00207D46" w:rsidP="00385533">
      <w:pPr>
        <w:pStyle w:val="a8"/>
        <w:numPr>
          <w:ilvl w:val="0"/>
          <w:numId w:val="2"/>
        </w:numPr>
        <w:shd w:val="clear" w:color="auto" w:fill="FFFFFF"/>
        <w:autoSpaceDE w:val="0"/>
        <w:autoSpaceDN w:val="0"/>
        <w:spacing w:after="0" w:line="360" w:lineRule="auto"/>
        <w:ind w:left="0" w:firstLine="709"/>
        <w:jc w:val="both"/>
        <w:rPr>
          <w:rFonts w:ascii="Times New Roman" w:hAnsi="Times New Roman"/>
          <w:color w:val="000000" w:themeColor="text1"/>
          <w:sz w:val="28"/>
          <w:szCs w:val="28"/>
          <w:lang w:val="uk-UA"/>
        </w:rPr>
      </w:pPr>
      <w:r w:rsidRPr="00207D46">
        <w:rPr>
          <w:rFonts w:ascii="Times New Roman" w:hAnsi="Times New Roman"/>
          <w:color w:val="000000" w:themeColor="text1"/>
          <w:sz w:val="28"/>
          <w:szCs w:val="28"/>
        </w:rPr>
        <w:t xml:space="preserve">Інформаційно-методичний збірник підготовлений за результатами опрацювання рішень Європейського суду з прав людини, щодо яких до Національної школи суддів України надходили звернення Урядового </w:t>
      </w:r>
      <w:r w:rsidRPr="00207D46">
        <w:rPr>
          <w:rFonts w:ascii="Times New Roman" w:hAnsi="Times New Roman"/>
          <w:color w:val="000000" w:themeColor="text1"/>
          <w:sz w:val="28"/>
          <w:szCs w:val="28"/>
        </w:rPr>
        <w:lastRenderedPageBreak/>
        <w:t>уповноваженого у справах Європейського суду з прав людини.</w:t>
      </w:r>
      <w:r w:rsidRPr="00207D46">
        <w:rPr>
          <w:rFonts w:ascii="Times New Roman" w:hAnsi="Times New Roman"/>
          <w:color w:val="000000" w:themeColor="text1"/>
          <w:sz w:val="28"/>
          <w:szCs w:val="28"/>
          <w:lang w:val="uk-UA"/>
        </w:rPr>
        <w:t xml:space="preserve"> </w:t>
      </w:r>
      <w:r w:rsidRPr="00207D46">
        <w:rPr>
          <w:rFonts w:ascii="Times New Roman" w:hAnsi="Times New Roman"/>
          <w:color w:val="000000" w:themeColor="text1"/>
          <w:sz w:val="28"/>
          <w:szCs w:val="28"/>
          <w:lang w:val="en-US"/>
        </w:rPr>
        <w:t>URL</w:t>
      </w:r>
      <w:r w:rsidRPr="00207D46">
        <w:rPr>
          <w:rFonts w:ascii="Times New Roman" w:hAnsi="Times New Roman"/>
          <w:color w:val="000000" w:themeColor="text1"/>
          <w:sz w:val="28"/>
          <w:szCs w:val="28"/>
        </w:rPr>
        <w:t xml:space="preserve">: http://www.nsj.gov.ua/ua/science/prints/890/ </w:t>
      </w:r>
      <w:r w:rsidR="00912061" w:rsidRPr="00912061">
        <w:rPr>
          <w:rFonts w:ascii="Times New Roman" w:hAnsi="Times New Roman"/>
          <w:color w:val="000000" w:themeColor="text1"/>
          <w:sz w:val="28"/>
          <w:szCs w:val="28"/>
          <w:lang w:val="uk-UA"/>
        </w:rPr>
        <w:t>(дата звернення 01.09.2020 р.).</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iCs/>
          <w:color w:val="000000" w:themeColor="text1"/>
          <w:sz w:val="28"/>
          <w:szCs w:val="28"/>
          <w:lang w:val="uk-UA"/>
        </w:rPr>
        <w:t xml:space="preserve"> Ірландія проти Сполученого Королівства» </w:t>
      </w:r>
      <w:r w:rsidRPr="00207D46">
        <w:rPr>
          <w:color w:val="000000" w:themeColor="text1"/>
          <w:sz w:val="28"/>
          <w:szCs w:val="28"/>
          <w:lang w:val="uk-UA"/>
        </w:rPr>
        <w:t>(</w:t>
      </w:r>
      <w:r w:rsidRPr="00207D46">
        <w:rPr>
          <w:iCs/>
          <w:color w:val="000000" w:themeColor="text1"/>
          <w:sz w:val="28"/>
          <w:szCs w:val="28"/>
        </w:rPr>
        <w:t>Ireland</w:t>
      </w:r>
      <w:r w:rsidRPr="00207D46">
        <w:rPr>
          <w:iCs/>
          <w:color w:val="000000" w:themeColor="text1"/>
          <w:sz w:val="28"/>
          <w:szCs w:val="28"/>
          <w:lang w:val="uk-UA"/>
        </w:rPr>
        <w:t xml:space="preserve"> </w:t>
      </w:r>
      <w:r w:rsidRPr="00207D46">
        <w:rPr>
          <w:iCs/>
          <w:color w:val="000000" w:themeColor="text1"/>
          <w:sz w:val="28"/>
          <w:szCs w:val="28"/>
        </w:rPr>
        <w:t>v</w:t>
      </w:r>
      <w:r w:rsidRPr="00207D46">
        <w:rPr>
          <w:iCs/>
          <w:color w:val="000000" w:themeColor="text1"/>
          <w:sz w:val="28"/>
          <w:szCs w:val="28"/>
          <w:lang w:val="uk-UA"/>
        </w:rPr>
        <w:t xml:space="preserve">. </w:t>
      </w:r>
      <w:r w:rsidRPr="00207D46">
        <w:rPr>
          <w:iCs/>
          <w:color w:val="000000" w:themeColor="text1"/>
          <w:sz w:val="28"/>
          <w:szCs w:val="28"/>
        </w:rPr>
        <w:t>the</w:t>
      </w:r>
      <w:r w:rsidRPr="00207D46">
        <w:rPr>
          <w:iCs/>
          <w:color w:val="000000" w:themeColor="text1"/>
          <w:sz w:val="28"/>
          <w:szCs w:val="28"/>
          <w:lang w:val="uk-UA"/>
        </w:rPr>
        <w:t xml:space="preserve"> </w:t>
      </w:r>
      <w:r w:rsidRPr="00207D46">
        <w:rPr>
          <w:iCs/>
          <w:color w:val="000000" w:themeColor="text1"/>
          <w:sz w:val="28"/>
          <w:szCs w:val="28"/>
        </w:rPr>
        <w:t>United</w:t>
      </w:r>
      <w:r w:rsidRPr="00207D46">
        <w:rPr>
          <w:iCs/>
          <w:color w:val="000000" w:themeColor="text1"/>
          <w:sz w:val="28"/>
          <w:szCs w:val="28"/>
          <w:lang w:val="uk-UA"/>
        </w:rPr>
        <w:t xml:space="preserve"> </w:t>
      </w:r>
      <w:r w:rsidRPr="00207D46">
        <w:rPr>
          <w:iCs/>
          <w:color w:val="000000" w:themeColor="text1"/>
          <w:sz w:val="28"/>
          <w:szCs w:val="28"/>
        </w:rPr>
        <w:t>Kingdom</w:t>
      </w:r>
      <w:r w:rsidRPr="00207D46">
        <w:rPr>
          <w:iCs/>
          <w:color w:val="000000" w:themeColor="text1"/>
          <w:sz w:val="28"/>
          <w:szCs w:val="28"/>
          <w:lang w:val="uk-UA"/>
        </w:rPr>
        <w:t xml:space="preserve">), </w:t>
      </w:r>
      <w:r w:rsidRPr="00207D46">
        <w:rPr>
          <w:color w:val="000000" w:themeColor="text1"/>
          <w:sz w:val="28"/>
          <w:szCs w:val="28"/>
          <w:lang w:val="uk-UA"/>
        </w:rPr>
        <w:t xml:space="preserve">рішення від 18 січня 1978 р., Серія А № 25. </w:t>
      </w:r>
      <w:r w:rsidRPr="00207D46">
        <w:rPr>
          <w:color w:val="000000" w:themeColor="text1"/>
          <w:sz w:val="28"/>
          <w:szCs w:val="28"/>
          <w:lang w:val="en-US"/>
        </w:rPr>
        <w:t>http</w:t>
      </w:r>
      <w:r w:rsidRPr="00207D46">
        <w:rPr>
          <w:color w:val="000000" w:themeColor="text1"/>
          <w:sz w:val="28"/>
          <w:szCs w:val="28"/>
          <w:lang w:val="uk-UA"/>
        </w:rPr>
        <w:t xml:space="preserve">:// </w:t>
      </w:r>
      <w:r w:rsidRPr="00207D46">
        <w:rPr>
          <w:color w:val="000000" w:themeColor="text1"/>
          <w:sz w:val="28"/>
          <w:szCs w:val="28"/>
          <w:lang w:val="en-US"/>
        </w:rPr>
        <w:t>hudoc</w:t>
      </w:r>
      <w:r w:rsidR="00912061">
        <w:rPr>
          <w:color w:val="000000" w:themeColor="text1"/>
          <w:sz w:val="28"/>
          <w:szCs w:val="28"/>
          <w:lang w:val="uk-UA"/>
        </w:rPr>
        <w:t>-</w:t>
      </w:r>
      <w:r w:rsidRPr="00207D46">
        <w:rPr>
          <w:color w:val="000000" w:themeColor="text1"/>
          <w:sz w:val="28"/>
          <w:szCs w:val="28"/>
          <w:lang w:val="uk-UA"/>
        </w:rPr>
        <w:t>.</w:t>
      </w:r>
      <w:r w:rsidRPr="00207D46">
        <w:rPr>
          <w:color w:val="000000" w:themeColor="text1"/>
          <w:sz w:val="28"/>
          <w:szCs w:val="28"/>
          <w:lang w:val="en-US"/>
        </w:rPr>
        <w:t>echr</w:t>
      </w:r>
      <w:r w:rsidRPr="00207D46">
        <w:rPr>
          <w:color w:val="000000" w:themeColor="text1"/>
          <w:sz w:val="28"/>
          <w:szCs w:val="28"/>
          <w:lang w:val="uk-UA"/>
        </w:rPr>
        <w:t>.</w:t>
      </w:r>
      <w:r w:rsidRPr="00207D46">
        <w:rPr>
          <w:color w:val="000000" w:themeColor="text1"/>
          <w:sz w:val="28"/>
          <w:szCs w:val="28"/>
          <w:lang w:val="en-US"/>
        </w:rPr>
        <w:t>coe</w:t>
      </w:r>
      <w:r w:rsidRPr="00207D46">
        <w:rPr>
          <w:color w:val="000000" w:themeColor="text1"/>
          <w:sz w:val="28"/>
          <w:szCs w:val="28"/>
          <w:lang w:val="uk-UA"/>
        </w:rPr>
        <w:t>.</w:t>
      </w:r>
      <w:r w:rsidRPr="00207D46">
        <w:rPr>
          <w:color w:val="000000" w:themeColor="text1"/>
          <w:sz w:val="28"/>
          <w:szCs w:val="28"/>
          <w:lang w:val="en-US"/>
        </w:rPr>
        <w:t>int</w:t>
      </w:r>
      <w:r w:rsidRPr="00207D46">
        <w:rPr>
          <w:color w:val="000000" w:themeColor="text1"/>
          <w:sz w:val="28"/>
          <w:szCs w:val="28"/>
          <w:lang w:val="uk-UA"/>
        </w:rPr>
        <w:t>/</w:t>
      </w:r>
      <w:r w:rsidRPr="00207D46">
        <w:rPr>
          <w:color w:val="000000" w:themeColor="text1"/>
          <w:sz w:val="28"/>
          <w:szCs w:val="28"/>
          <w:lang w:val="en-US"/>
        </w:rPr>
        <w:t>eng</w:t>
      </w:r>
      <w:r w:rsidR="00912061">
        <w:rPr>
          <w:color w:val="000000" w:themeColor="text1"/>
          <w:sz w:val="28"/>
          <w:szCs w:val="28"/>
          <w:lang w:val="uk-UA"/>
        </w:rPr>
        <w:t xml:space="preserve"> (дата звернення 01.09.2020 р.)</w:t>
      </w:r>
      <w:r w:rsidR="00912061" w:rsidRPr="00207D46">
        <w:rPr>
          <w:color w:val="000000" w:themeColor="text1"/>
          <w:sz w:val="28"/>
          <w:szCs w:val="28"/>
          <w:lang w:val="uk-UA"/>
        </w:rPr>
        <w:t>.</w:t>
      </w:r>
      <w:r w:rsidRPr="00207D46">
        <w:rPr>
          <w:color w:val="000000" w:themeColor="text1"/>
          <w:sz w:val="28"/>
          <w:szCs w:val="28"/>
          <w:lang w:val="uk-UA"/>
        </w:rPr>
        <w:t xml:space="preserve"> </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rFonts w:eastAsiaTheme="minorHAnsi"/>
          <w:color w:val="000000" w:themeColor="text1"/>
          <w:sz w:val="28"/>
          <w:szCs w:val="28"/>
          <w:lang w:val="uk-UA" w:eastAsia="en-US"/>
        </w:rPr>
        <w:t xml:space="preserve">Ісмаілов проти України, рішення від 27.11.2008 р., заява №17323/04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00912061" w:rsidRPr="00912061">
        <w:rPr>
          <w:rFonts w:eastAsiaTheme="minorHAnsi"/>
          <w:color w:val="000000" w:themeColor="text1"/>
          <w:sz w:val="28"/>
          <w:szCs w:val="28"/>
          <w:lang w:val="uk-UA" w:eastAsia="en-US"/>
        </w:rPr>
        <w:t>https://zakon.rada.gov.ua/laws/show/974_486#Text</w:t>
      </w:r>
      <w:r w:rsidR="00912061">
        <w:rPr>
          <w:rFonts w:eastAsiaTheme="minorHAnsi"/>
          <w:color w:val="000000" w:themeColor="text1"/>
          <w:sz w:val="28"/>
          <w:szCs w:val="28"/>
          <w:lang w:val="uk-UA" w:eastAsia="en-US"/>
        </w:rPr>
        <w:t xml:space="preserve"> </w:t>
      </w:r>
      <w:r w:rsidR="00912061">
        <w:rPr>
          <w:color w:val="000000" w:themeColor="text1"/>
          <w:sz w:val="28"/>
          <w:szCs w:val="28"/>
          <w:lang w:val="uk-UA"/>
        </w:rPr>
        <w:t>(дата звернення 01.09.2020 р.)</w:t>
      </w:r>
      <w:r w:rsidR="00912061"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rFonts w:eastAsiaTheme="minorHAnsi"/>
          <w:color w:val="000000" w:themeColor="text1"/>
          <w:sz w:val="28"/>
          <w:szCs w:val="28"/>
          <w:lang w:val="uk-UA" w:eastAsia="en-US"/>
        </w:rPr>
        <w:t xml:space="preserve">Кобець проти України, рішення від 14.02.2008 р., заява №16437/04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00912061" w:rsidRPr="00912061">
        <w:rPr>
          <w:rFonts w:eastAsiaTheme="minorHAnsi"/>
          <w:color w:val="000000" w:themeColor="text1"/>
          <w:sz w:val="28"/>
          <w:szCs w:val="28"/>
          <w:lang w:val="uk-UA" w:eastAsia="en-US"/>
        </w:rPr>
        <w:t>https://zakon.rada.gov.ua/laws/show/974_320#Text</w:t>
      </w:r>
      <w:r w:rsidR="00912061">
        <w:rPr>
          <w:rFonts w:eastAsiaTheme="minorHAnsi"/>
          <w:color w:val="000000" w:themeColor="text1"/>
          <w:sz w:val="28"/>
          <w:szCs w:val="28"/>
          <w:lang w:val="uk-UA" w:eastAsia="en-US"/>
        </w:rPr>
        <w:t xml:space="preserve"> </w:t>
      </w:r>
      <w:r w:rsidR="00912061">
        <w:rPr>
          <w:color w:val="000000" w:themeColor="text1"/>
          <w:sz w:val="28"/>
          <w:szCs w:val="28"/>
          <w:lang w:val="uk-UA"/>
        </w:rPr>
        <w:t>(дата звернення 01.09.2020 р.)</w:t>
      </w:r>
      <w:r w:rsidR="00912061" w:rsidRPr="00207D46">
        <w:rPr>
          <w:color w:val="000000" w:themeColor="text1"/>
          <w:sz w:val="28"/>
          <w:szCs w:val="28"/>
          <w:lang w:val="uk-UA"/>
        </w:rPr>
        <w:t>.</w:t>
      </w:r>
    </w:p>
    <w:p w:rsidR="00207D46" w:rsidRPr="00912061"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rPr>
      </w:pPr>
      <w:r w:rsidRPr="00207D46">
        <w:rPr>
          <w:rFonts w:eastAsiaTheme="minorHAnsi"/>
          <w:color w:val="000000" w:themeColor="text1"/>
          <w:sz w:val="28"/>
          <w:szCs w:val="28"/>
          <w:lang w:eastAsia="en-US"/>
        </w:rPr>
        <w:t xml:space="preserve">Кобець проти України, рішення від 14.02.2008, заява №16437/04. </w:t>
      </w:r>
      <w:r w:rsidRPr="00207D46">
        <w:rPr>
          <w:rFonts w:eastAsiaTheme="minorHAnsi"/>
          <w:color w:val="000000" w:themeColor="text1"/>
          <w:sz w:val="28"/>
          <w:szCs w:val="28"/>
          <w:lang w:val="en-US" w:eastAsia="en-US"/>
        </w:rPr>
        <w:t>URL</w:t>
      </w:r>
      <w:r w:rsidRPr="00912061">
        <w:rPr>
          <w:rFonts w:eastAsiaTheme="minorHAnsi"/>
          <w:color w:val="000000" w:themeColor="text1"/>
          <w:sz w:val="28"/>
          <w:szCs w:val="28"/>
          <w:lang w:eastAsia="en-US"/>
        </w:rPr>
        <w:t xml:space="preserve">: </w:t>
      </w:r>
      <w:r w:rsidR="00912061" w:rsidRPr="00912061">
        <w:rPr>
          <w:rFonts w:eastAsiaTheme="minorHAnsi"/>
          <w:color w:val="000000" w:themeColor="text1"/>
          <w:sz w:val="28"/>
          <w:szCs w:val="28"/>
          <w:lang w:val="en-US" w:eastAsia="en-US"/>
        </w:rPr>
        <w:t>https</w:t>
      </w:r>
      <w:r w:rsidR="00912061" w:rsidRPr="00912061">
        <w:rPr>
          <w:rFonts w:eastAsiaTheme="minorHAnsi"/>
          <w:color w:val="000000" w:themeColor="text1"/>
          <w:sz w:val="28"/>
          <w:szCs w:val="28"/>
          <w:lang w:eastAsia="en-US"/>
        </w:rPr>
        <w:t>://</w:t>
      </w:r>
      <w:r w:rsidR="00912061" w:rsidRPr="00912061">
        <w:rPr>
          <w:rFonts w:eastAsiaTheme="minorHAnsi"/>
          <w:color w:val="000000" w:themeColor="text1"/>
          <w:sz w:val="28"/>
          <w:szCs w:val="28"/>
          <w:lang w:val="en-US" w:eastAsia="en-US"/>
        </w:rPr>
        <w:t>zakon</w:t>
      </w:r>
      <w:r w:rsidR="00912061" w:rsidRPr="00912061">
        <w:rPr>
          <w:rFonts w:eastAsiaTheme="minorHAnsi"/>
          <w:color w:val="000000" w:themeColor="text1"/>
          <w:sz w:val="28"/>
          <w:szCs w:val="28"/>
          <w:lang w:eastAsia="en-US"/>
        </w:rPr>
        <w:t>.</w:t>
      </w:r>
      <w:r w:rsidR="00912061" w:rsidRPr="00912061">
        <w:rPr>
          <w:rFonts w:eastAsiaTheme="minorHAnsi"/>
          <w:color w:val="000000" w:themeColor="text1"/>
          <w:sz w:val="28"/>
          <w:szCs w:val="28"/>
          <w:lang w:val="en-US" w:eastAsia="en-US"/>
        </w:rPr>
        <w:t>rada</w:t>
      </w:r>
      <w:r w:rsidR="00912061" w:rsidRPr="00912061">
        <w:rPr>
          <w:rFonts w:eastAsiaTheme="minorHAnsi"/>
          <w:color w:val="000000" w:themeColor="text1"/>
          <w:sz w:val="28"/>
          <w:szCs w:val="28"/>
          <w:lang w:eastAsia="en-US"/>
        </w:rPr>
        <w:t>.</w:t>
      </w:r>
      <w:r w:rsidR="00912061" w:rsidRPr="00912061">
        <w:rPr>
          <w:rFonts w:eastAsiaTheme="minorHAnsi"/>
          <w:color w:val="000000" w:themeColor="text1"/>
          <w:sz w:val="28"/>
          <w:szCs w:val="28"/>
          <w:lang w:val="en-US" w:eastAsia="en-US"/>
        </w:rPr>
        <w:t>gov</w:t>
      </w:r>
      <w:r w:rsidR="00912061" w:rsidRPr="00912061">
        <w:rPr>
          <w:rFonts w:eastAsiaTheme="minorHAnsi"/>
          <w:color w:val="000000" w:themeColor="text1"/>
          <w:sz w:val="28"/>
          <w:szCs w:val="28"/>
          <w:lang w:eastAsia="en-US"/>
        </w:rPr>
        <w:t>.</w:t>
      </w:r>
      <w:r w:rsidR="00912061" w:rsidRPr="00912061">
        <w:rPr>
          <w:rFonts w:eastAsiaTheme="minorHAnsi"/>
          <w:color w:val="000000" w:themeColor="text1"/>
          <w:sz w:val="28"/>
          <w:szCs w:val="28"/>
          <w:lang w:val="en-US" w:eastAsia="en-US"/>
        </w:rPr>
        <w:t>ua</w:t>
      </w:r>
      <w:r w:rsidR="00912061" w:rsidRPr="00912061">
        <w:rPr>
          <w:rFonts w:eastAsiaTheme="minorHAnsi"/>
          <w:color w:val="000000" w:themeColor="text1"/>
          <w:sz w:val="28"/>
          <w:szCs w:val="28"/>
          <w:lang w:eastAsia="en-US"/>
        </w:rPr>
        <w:t>/</w:t>
      </w:r>
      <w:r w:rsidR="00912061" w:rsidRPr="00912061">
        <w:rPr>
          <w:rFonts w:eastAsiaTheme="minorHAnsi"/>
          <w:color w:val="000000" w:themeColor="text1"/>
          <w:sz w:val="28"/>
          <w:szCs w:val="28"/>
          <w:lang w:val="en-US" w:eastAsia="en-US"/>
        </w:rPr>
        <w:t>laws</w:t>
      </w:r>
      <w:r w:rsidR="00912061" w:rsidRPr="00912061">
        <w:rPr>
          <w:rFonts w:eastAsiaTheme="minorHAnsi"/>
          <w:color w:val="000000" w:themeColor="text1"/>
          <w:sz w:val="28"/>
          <w:szCs w:val="28"/>
          <w:lang w:eastAsia="en-US"/>
        </w:rPr>
        <w:t>/</w:t>
      </w:r>
      <w:r w:rsidR="00912061" w:rsidRPr="00912061">
        <w:rPr>
          <w:rFonts w:eastAsiaTheme="minorHAnsi"/>
          <w:color w:val="000000" w:themeColor="text1"/>
          <w:sz w:val="28"/>
          <w:szCs w:val="28"/>
          <w:lang w:val="en-US" w:eastAsia="en-US"/>
        </w:rPr>
        <w:t>show</w:t>
      </w:r>
      <w:r w:rsidR="00912061" w:rsidRPr="00912061">
        <w:rPr>
          <w:rFonts w:eastAsiaTheme="minorHAnsi"/>
          <w:color w:val="000000" w:themeColor="text1"/>
          <w:sz w:val="28"/>
          <w:szCs w:val="28"/>
          <w:lang w:eastAsia="en-US"/>
        </w:rPr>
        <w:t>/974_320#</w:t>
      </w:r>
      <w:r w:rsidR="00912061" w:rsidRPr="00912061">
        <w:rPr>
          <w:rFonts w:eastAsiaTheme="minorHAnsi"/>
          <w:color w:val="000000" w:themeColor="text1"/>
          <w:sz w:val="28"/>
          <w:szCs w:val="28"/>
          <w:lang w:val="en-US" w:eastAsia="en-US"/>
        </w:rPr>
        <w:t>Text</w:t>
      </w:r>
      <w:r w:rsidR="00912061">
        <w:rPr>
          <w:rFonts w:eastAsiaTheme="minorHAnsi"/>
          <w:color w:val="000000" w:themeColor="text1"/>
          <w:sz w:val="28"/>
          <w:szCs w:val="28"/>
          <w:lang w:val="uk-UA" w:eastAsia="en-US"/>
        </w:rPr>
        <w:t xml:space="preserve"> </w:t>
      </w:r>
      <w:r w:rsidR="00912061">
        <w:rPr>
          <w:color w:val="000000" w:themeColor="text1"/>
          <w:sz w:val="28"/>
          <w:szCs w:val="28"/>
          <w:lang w:val="uk-UA"/>
        </w:rPr>
        <w:t>(дата звернення 01.09.2020 р.)</w:t>
      </w:r>
      <w:r w:rsidR="00912061"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rPr>
      </w:pPr>
      <w:r w:rsidRPr="00207D46">
        <w:rPr>
          <w:rFonts w:eastAsiaTheme="minorHAnsi"/>
          <w:color w:val="000000" w:themeColor="text1"/>
          <w:sz w:val="28"/>
          <w:szCs w:val="28"/>
          <w:lang w:eastAsia="en-US"/>
        </w:rPr>
        <w:t>Ковальчук проти України, рішення від 04.11.2010</w:t>
      </w:r>
      <w:r w:rsidRPr="00207D46">
        <w:rPr>
          <w:rFonts w:eastAsiaTheme="minorHAnsi"/>
          <w:color w:val="000000" w:themeColor="text1"/>
          <w:sz w:val="28"/>
          <w:szCs w:val="28"/>
          <w:lang w:val="uk-UA" w:eastAsia="en-US"/>
        </w:rPr>
        <w:t xml:space="preserve"> р.</w:t>
      </w:r>
      <w:r w:rsidRPr="00207D46">
        <w:rPr>
          <w:rFonts w:eastAsiaTheme="minorHAnsi"/>
          <w:color w:val="000000" w:themeColor="text1"/>
          <w:sz w:val="28"/>
          <w:szCs w:val="28"/>
          <w:lang w:eastAsia="en-US"/>
        </w:rPr>
        <w:t xml:space="preserve">, заява №21958/05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eastAsia="en-US"/>
        </w:rPr>
        <w:t>:</w:t>
      </w:r>
      <w:r w:rsidRPr="00207D46">
        <w:rPr>
          <w:rFonts w:eastAsiaTheme="minorHAnsi"/>
          <w:color w:val="000000" w:themeColor="text1"/>
          <w:sz w:val="28"/>
          <w:szCs w:val="28"/>
          <w:lang w:val="uk-UA" w:eastAsia="en-US"/>
        </w:rPr>
        <w:t xml:space="preserve"> </w:t>
      </w:r>
      <w:r w:rsidR="00912061" w:rsidRPr="00912061">
        <w:rPr>
          <w:rFonts w:eastAsiaTheme="minorHAnsi"/>
          <w:color w:val="000000" w:themeColor="text1"/>
          <w:sz w:val="28"/>
          <w:szCs w:val="28"/>
          <w:lang w:val="uk-UA" w:eastAsia="en-US"/>
        </w:rPr>
        <w:t>https://zakon.rada.gov.ua/laws/show/974_865#Text</w:t>
      </w:r>
      <w:r w:rsidR="00912061">
        <w:rPr>
          <w:rFonts w:eastAsiaTheme="minorHAnsi"/>
          <w:color w:val="000000" w:themeColor="text1"/>
          <w:sz w:val="28"/>
          <w:szCs w:val="28"/>
          <w:lang w:val="uk-UA" w:eastAsia="en-US"/>
        </w:rPr>
        <w:t xml:space="preserve"> </w:t>
      </w:r>
      <w:r w:rsidR="00912061">
        <w:rPr>
          <w:color w:val="000000" w:themeColor="text1"/>
          <w:sz w:val="28"/>
          <w:szCs w:val="28"/>
          <w:lang w:val="uk-UA"/>
        </w:rPr>
        <w:t>(дата звернення 01.09.2020 р.)</w:t>
      </w:r>
      <w:r w:rsidR="00912061"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color w:val="000000" w:themeColor="text1"/>
          <w:sz w:val="28"/>
          <w:szCs w:val="28"/>
          <w:lang w:val="uk-UA"/>
        </w:rPr>
        <w:t xml:space="preserve">Кодекс поведінки посадових осіб з підтримування правопорядку : Резолюція № 34/169 Генеральної Асамблеї ООН від 17 грудня 1979 року. </w:t>
      </w:r>
      <w:r w:rsidRPr="00912061">
        <w:rPr>
          <w:color w:val="000000" w:themeColor="text1"/>
          <w:sz w:val="28"/>
          <w:szCs w:val="28"/>
          <w:lang w:val="en-US"/>
        </w:rPr>
        <w:t>URL</w:t>
      </w:r>
      <w:r w:rsidRPr="00207D46">
        <w:rPr>
          <w:color w:val="000000" w:themeColor="text1"/>
          <w:sz w:val="28"/>
          <w:szCs w:val="28"/>
          <w:lang w:val="uk-UA"/>
        </w:rPr>
        <w:t xml:space="preserve">: </w:t>
      </w:r>
      <w:r w:rsidRPr="00912061">
        <w:rPr>
          <w:color w:val="000000" w:themeColor="text1"/>
          <w:sz w:val="28"/>
          <w:szCs w:val="28"/>
          <w:lang w:val="en-US"/>
        </w:rPr>
        <w:t>https</w:t>
      </w:r>
      <w:r w:rsidRPr="00207D46">
        <w:rPr>
          <w:color w:val="000000" w:themeColor="text1"/>
          <w:sz w:val="28"/>
          <w:szCs w:val="28"/>
          <w:lang w:val="uk-UA"/>
        </w:rPr>
        <w:t>://</w:t>
      </w:r>
      <w:r w:rsidRPr="00912061">
        <w:rPr>
          <w:color w:val="000000" w:themeColor="text1"/>
          <w:sz w:val="28"/>
          <w:szCs w:val="28"/>
          <w:lang w:val="en-US"/>
        </w:rPr>
        <w:t>zakon</w:t>
      </w:r>
      <w:r w:rsidRPr="00207D46">
        <w:rPr>
          <w:color w:val="000000" w:themeColor="text1"/>
          <w:sz w:val="28"/>
          <w:szCs w:val="28"/>
          <w:lang w:val="uk-UA"/>
        </w:rPr>
        <w:t>.</w:t>
      </w:r>
      <w:r w:rsidRPr="00912061">
        <w:rPr>
          <w:color w:val="000000" w:themeColor="text1"/>
          <w:sz w:val="28"/>
          <w:szCs w:val="28"/>
          <w:lang w:val="en-US"/>
        </w:rPr>
        <w:t>rada</w:t>
      </w:r>
      <w:r w:rsidRPr="00207D46">
        <w:rPr>
          <w:color w:val="000000" w:themeColor="text1"/>
          <w:sz w:val="28"/>
          <w:szCs w:val="28"/>
          <w:lang w:val="uk-UA"/>
        </w:rPr>
        <w:t>.</w:t>
      </w:r>
      <w:r w:rsidRPr="00912061">
        <w:rPr>
          <w:color w:val="000000" w:themeColor="text1"/>
          <w:sz w:val="28"/>
          <w:szCs w:val="28"/>
          <w:lang w:val="en-US"/>
        </w:rPr>
        <w:t>gov</w:t>
      </w:r>
      <w:r w:rsidRPr="00207D46">
        <w:rPr>
          <w:color w:val="000000" w:themeColor="text1"/>
          <w:sz w:val="28"/>
          <w:szCs w:val="28"/>
          <w:lang w:val="uk-UA"/>
        </w:rPr>
        <w:t>.</w:t>
      </w:r>
      <w:r w:rsidRPr="00912061">
        <w:rPr>
          <w:color w:val="000000" w:themeColor="text1"/>
          <w:sz w:val="28"/>
          <w:szCs w:val="28"/>
          <w:lang w:val="en-US"/>
        </w:rPr>
        <w:t>ua</w:t>
      </w:r>
      <w:r w:rsidRPr="00207D46">
        <w:rPr>
          <w:color w:val="000000" w:themeColor="text1"/>
          <w:sz w:val="28"/>
          <w:szCs w:val="28"/>
          <w:lang w:val="uk-UA"/>
        </w:rPr>
        <w:t xml:space="preserve">/ </w:t>
      </w:r>
      <w:r w:rsidRPr="00912061">
        <w:rPr>
          <w:color w:val="000000" w:themeColor="text1"/>
          <w:sz w:val="28"/>
          <w:szCs w:val="28"/>
          <w:lang w:val="en-US"/>
        </w:rPr>
        <w:t>laws</w:t>
      </w:r>
      <w:r w:rsidRPr="00207D46">
        <w:rPr>
          <w:color w:val="000000" w:themeColor="text1"/>
          <w:sz w:val="28"/>
          <w:szCs w:val="28"/>
          <w:lang w:val="uk-UA"/>
        </w:rPr>
        <w:t>/</w:t>
      </w:r>
      <w:r w:rsidRPr="00912061">
        <w:rPr>
          <w:color w:val="000000" w:themeColor="text1"/>
          <w:sz w:val="28"/>
          <w:szCs w:val="28"/>
          <w:lang w:val="en-US"/>
        </w:rPr>
        <w:t>show</w:t>
      </w:r>
      <w:r w:rsidRPr="00207D46">
        <w:rPr>
          <w:color w:val="000000" w:themeColor="text1"/>
          <w:sz w:val="28"/>
          <w:szCs w:val="28"/>
          <w:lang w:val="uk-UA"/>
        </w:rPr>
        <w:t>/995_282</w:t>
      </w:r>
      <w:r w:rsidR="00912061">
        <w:rPr>
          <w:color w:val="000000" w:themeColor="text1"/>
          <w:sz w:val="28"/>
          <w:szCs w:val="28"/>
          <w:lang w:val="uk-UA"/>
        </w:rPr>
        <w:t xml:space="preserve"> (дата звернення 01.09.2020 р.)</w:t>
      </w:r>
      <w:r w:rsidR="00912061"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rFonts w:eastAsiaTheme="minorHAnsi"/>
          <w:color w:val="000000" w:themeColor="text1"/>
          <w:sz w:val="28"/>
          <w:szCs w:val="28"/>
          <w:lang w:val="uk-UA" w:eastAsia="en-US"/>
        </w:rPr>
        <w:t xml:space="preserve">Козинець проти України, рішення від 06.12.2007 р., заява №75520/01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00912061" w:rsidRPr="00912061">
        <w:rPr>
          <w:rFonts w:eastAsiaTheme="minorHAnsi"/>
          <w:color w:val="000000" w:themeColor="text1"/>
          <w:sz w:val="28"/>
          <w:szCs w:val="28"/>
          <w:lang w:val="uk-UA" w:eastAsia="en-US"/>
        </w:rPr>
        <w:t>https://zakon.rada.gov.ua/laws/show/974_334#Text</w:t>
      </w:r>
      <w:r w:rsidR="00912061">
        <w:rPr>
          <w:rFonts w:eastAsiaTheme="minorHAnsi"/>
          <w:color w:val="000000" w:themeColor="text1"/>
          <w:sz w:val="28"/>
          <w:szCs w:val="28"/>
          <w:lang w:val="uk-UA" w:eastAsia="en-US"/>
        </w:rPr>
        <w:t xml:space="preserve"> </w:t>
      </w:r>
      <w:r w:rsidR="00912061">
        <w:rPr>
          <w:color w:val="000000" w:themeColor="text1"/>
          <w:sz w:val="28"/>
          <w:szCs w:val="28"/>
          <w:lang w:val="uk-UA"/>
        </w:rPr>
        <w:t>(дата звернення 01.09.2020 р.)</w:t>
      </w:r>
      <w:r w:rsidR="00912061"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912061">
        <w:rPr>
          <w:rFonts w:eastAsiaTheme="minorHAnsi"/>
          <w:bCs/>
          <w:i/>
          <w:color w:val="000000" w:themeColor="text1"/>
          <w:sz w:val="28"/>
          <w:szCs w:val="28"/>
          <w:lang w:eastAsia="en-US"/>
        </w:rPr>
        <w:t xml:space="preserve">Коли </w:t>
      </w:r>
      <w:r w:rsidRPr="00912061">
        <w:rPr>
          <w:rFonts w:eastAsiaTheme="minorHAnsi"/>
          <w:i/>
          <w:color w:val="000000" w:themeColor="text1"/>
          <w:sz w:val="28"/>
          <w:szCs w:val="28"/>
          <w:lang w:eastAsia="en-US"/>
        </w:rPr>
        <w:t>та ким виправдовуються катування</w:t>
      </w:r>
      <w:r w:rsidRPr="00207D46">
        <w:rPr>
          <w:rFonts w:eastAsiaTheme="minorHAnsi"/>
          <w:color w:val="000000" w:themeColor="text1"/>
          <w:sz w:val="28"/>
          <w:szCs w:val="28"/>
          <w:lang w:eastAsia="en-US"/>
        </w:rPr>
        <w:t xml:space="preserve"> : матеріали дискус. клу</w:t>
      </w:r>
      <w:r w:rsidRPr="00207D46">
        <w:rPr>
          <w:rFonts w:eastAsiaTheme="minorHAnsi"/>
          <w:color w:val="000000" w:themeColor="text1"/>
          <w:sz w:val="28"/>
          <w:szCs w:val="28"/>
          <w:lang w:eastAsia="en-US"/>
        </w:rPr>
        <w:softHyphen/>
        <w:t>бу (м. Харків, 16 трав. 2019 р.) / НАПрН України, НДІ вивч. проблем злочинності ім. акад. В. В. Сташиса</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eastAsia="en-US"/>
        </w:rPr>
        <w:t>Харків : Право, 2019. 60 с.</w:t>
      </w:r>
    </w:p>
    <w:p w:rsidR="00207D46" w:rsidRPr="00912061" w:rsidRDefault="00207D46" w:rsidP="00385533">
      <w:pPr>
        <w:pStyle w:val="a8"/>
        <w:numPr>
          <w:ilvl w:val="0"/>
          <w:numId w:val="2"/>
        </w:numPr>
        <w:shd w:val="clear" w:color="auto" w:fill="FFFFFF"/>
        <w:autoSpaceDE w:val="0"/>
        <w:autoSpaceDN w:val="0"/>
        <w:spacing w:after="0" w:line="360" w:lineRule="auto"/>
        <w:ind w:left="0" w:firstLine="709"/>
        <w:jc w:val="both"/>
        <w:rPr>
          <w:rFonts w:ascii="Times New Roman" w:hAnsi="Times New Roman"/>
          <w:color w:val="000000" w:themeColor="text1"/>
          <w:sz w:val="28"/>
          <w:szCs w:val="28"/>
          <w:lang w:val="uk-UA"/>
        </w:rPr>
      </w:pPr>
      <w:r w:rsidRPr="00207D46">
        <w:rPr>
          <w:rFonts w:ascii="Times New Roman" w:hAnsi="Times New Roman"/>
          <w:color w:val="000000" w:themeColor="text1"/>
          <w:sz w:val="28"/>
          <w:szCs w:val="28"/>
        </w:rPr>
        <w:t>Конвенція про захист прав людини і основоположних свобод</w:t>
      </w:r>
      <w:r w:rsidRPr="00207D46">
        <w:rPr>
          <w:rFonts w:ascii="Times New Roman" w:hAnsi="Times New Roman"/>
          <w:color w:val="000000" w:themeColor="text1"/>
          <w:sz w:val="28"/>
          <w:szCs w:val="28"/>
          <w:lang w:val="uk-UA"/>
        </w:rPr>
        <w:t xml:space="preserve">: Документ Ради </w:t>
      </w:r>
      <w:r w:rsidRPr="00912061">
        <w:rPr>
          <w:rFonts w:ascii="Times New Roman" w:hAnsi="Times New Roman"/>
          <w:color w:val="000000" w:themeColor="text1"/>
          <w:sz w:val="28"/>
          <w:szCs w:val="28"/>
          <w:lang w:val="uk-UA"/>
        </w:rPr>
        <w:t xml:space="preserve">Європи від 05.11.1950 р. </w:t>
      </w:r>
      <w:r w:rsidRPr="00912061">
        <w:rPr>
          <w:rFonts w:ascii="Times New Roman" w:hAnsi="Times New Roman"/>
          <w:color w:val="000000" w:themeColor="text1"/>
          <w:sz w:val="28"/>
          <w:szCs w:val="28"/>
          <w:lang w:val="en-US"/>
        </w:rPr>
        <w:t>URL</w:t>
      </w:r>
      <w:r w:rsidRPr="00912061">
        <w:rPr>
          <w:rFonts w:ascii="Times New Roman" w:hAnsi="Times New Roman"/>
          <w:color w:val="000000" w:themeColor="text1"/>
          <w:sz w:val="28"/>
          <w:szCs w:val="28"/>
        </w:rPr>
        <w:t xml:space="preserve">: </w:t>
      </w:r>
      <w:r w:rsidR="00912061" w:rsidRPr="00912061">
        <w:rPr>
          <w:rFonts w:ascii="Times New Roman" w:hAnsi="Times New Roman"/>
          <w:color w:val="000000" w:themeColor="text1"/>
          <w:sz w:val="28"/>
          <w:szCs w:val="28"/>
          <w:lang w:val="en-US"/>
        </w:rPr>
        <w:t>https</w:t>
      </w:r>
      <w:r w:rsidR="00912061" w:rsidRPr="00912061">
        <w:rPr>
          <w:rFonts w:ascii="Times New Roman" w:hAnsi="Times New Roman"/>
          <w:color w:val="000000" w:themeColor="text1"/>
          <w:sz w:val="28"/>
          <w:szCs w:val="28"/>
        </w:rPr>
        <w:t>://</w:t>
      </w:r>
      <w:r w:rsidR="00912061" w:rsidRPr="00912061">
        <w:rPr>
          <w:rFonts w:ascii="Times New Roman" w:hAnsi="Times New Roman"/>
          <w:color w:val="000000" w:themeColor="text1"/>
          <w:sz w:val="28"/>
          <w:szCs w:val="28"/>
          <w:lang w:val="en-US"/>
        </w:rPr>
        <w:t>zakon</w:t>
      </w:r>
      <w:r w:rsidR="00912061" w:rsidRPr="00912061">
        <w:rPr>
          <w:rFonts w:ascii="Times New Roman" w:hAnsi="Times New Roman"/>
          <w:color w:val="000000" w:themeColor="text1"/>
          <w:sz w:val="28"/>
          <w:szCs w:val="28"/>
        </w:rPr>
        <w:t>.</w:t>
      </w:r>
      <w:r w:rsidR="00912061" w:rsidRPr="00912061">
        <w:rPr>
          <w:rFonts w:ascii="Times New Roman" w:hAnsi="Times New Roman"/>
          <w:color w:val="000000" w:themeColor="text1"/>
          <w:sz w:val="28"/>
          <w:szCs w:val="28"/>
          <w:lang w:val="en-US"/>
        </w:rPr>
        <w:t>rada</w:t>
      </w:r>
      <w:r w:rsidR="00912061" w:rsidRPr="00912061">
        <w:rPr>
          <w:rFonts w:ascii="Times New Roman" w:hAnsi="Times New Roman"/>
          <w:color w:val="000000" w:themeColor="text1"/>
          <w:sz w:val="28"/>
          <w:szCs w:val="28"/>
          <w:lang w:val="uk-UA"/>
        </w:rPr>
        <w:t>-</w:t>
      </w:r>
      <w:r w:rsidR="00912061" w:rsidRPr="00912061">
        <w:rPr>
          <w:rFonts w:ascii="Times New Roman" w:hAnsi="Times New Roman"/>
          <w:color w:val="000000" w:themeColor="text1"/>
          <w:sz w:val="28"/>
          <w:szCs w:val="28"/>
        </w:rPr>
        <w:t>.</w:t>
      </w:r>
      <w:r w:rsidR="00912061" w:rsidRPr="00912061">
        <w:rPr>
          <w:rFonts w:ascii="Times New Roman" w:hAnsi="Times New Roman"/>
          <w:color w:val="000000" w:themeColor="text1"/>
          <w:sz w:val="28"/>
          <w:szCs w:val="28"/>
          <w:lang w:val="en-US"/>
        </w:rPr>
        <w:t>gov</w:t>
      </w:r>
      <w:r w:rsidR="00912061" w:rsidRPr="00912061">
        <w:rPr>
          <w:rFonts w:ascii="Times New Roman" w:hAnsi="Times New Roman"/>
          <w:color w:val="000000" w:themeColor="text1"/>
          <w:sz w:val="28"/>
          <w:szCs w:val="28"/>
        </w:rPr>
        <w:t>.</w:t>
      </w:r>
      <w:r w:rsidR="00912061" w:rsidRPr="00912061">
        <w:rPr>
          <w:rFonts w:ascii="Times New Roman" w:hAnsi="Times New Roman"/>
          <w:color w:val="000000" w:themeColor="text1"/>
          <w:sz w:val="28"/>
          <w:szCs w:val="28"/>
          <w:lang w:val="en-US"/>
        </w:rPr>
        <w:t>ua</w:t>
      </w:r>
      <w:r w:rsidR="00912061" w:rsidRPr="00912061">
        <w:rPr>
          <w:rFonts w:ascii="Times New Roman" w:hAnsi="Times New Roman"/>
          <w:color w:val="000000" w:themeColor="text1"/>
          <w:sz w:val="28"/>
          <w:szCs w:val="28"/>
        </w:rPr>
        <w:t>/</w:t>
      </w:r>
      <w:r w:rsidR="00912061" w:rsidRPr="00912061">
        <w:rPr>
          <w:rFonts w:ascii="Times New Roman" w:hAnsi="Times New Roman"/>
          <w:color w:val="000000" w:themeColor="text1"/>
          <w:sz w:val="28"/>
          <w:szCs w:val="28"/>
          <w:lang w:val="en-US"/>
        </w:rPr>
        <w:t>laws</w:t>
      </w:r>
      <w:r w:rsidR="00912061" w:rsidRPr="00912061">
        <w:rPr>
          <w:rFonts w:ascii="Times New Roman" w:hAnsi="Times New Roman"/>
          <w:color w:val="000000" w:themeColor="text1"/>
          <w:sz w:val="28"/>
          <w:szCs w:val="28"/>
        </w:rPr>
        <w:t>/</w:t>
      </w:r>
      <w:r w:rsidR="00912061" w:rsidRPr="00912061">
        <w:rPr>
          <w:rFonts w:ascii="Times New Roman" w:hAnsi="Times New Roman"/>
          <w:color w:val="000000" w:themeColor="text1"/>
          <w:sz w:val="28"/>
          <w:szCs w:val="28"/>
          <w:lang w:val="en-US"/>
        </w:rPr>
        <w:t>show</w:t>
      </w:r>
      <w:r w:rsidR="00912061" w:rsidRPr="00912061">
        <w:rPr>
          <w:rFonts w:ascii="Times New Roman" w:hAnsi="Times New Roman"/>
          <w:color w:val="000000" w:themeColor="text1"/>
          <w:sz w:val="28"/>
          <w:szCs w:val="28"/>
        </w:rPr>
        <w:t>/995_004#</w:t>
      </w:r>
      <w:r w:rsidR="00912061" w:rsidRPr="00912061">
        <w:rPr>
          <w:rFonts w:ascii="Times New Roman" w:hAnsi="Times New Roman"/>
          <w:color w:val="000000" w:themeColor="text1"/>
          <w:sz w:val="28"/>
          <w:szCs w:val="28"/>
          <w:lang w:val="en-US"/>
        </w:rPr>
        <w:t>Text</w:t>
      </w:r>
      <w:r w:rsidR="00912061" w:rsidRPr="00912061">
        <w:rPr>
          <w:rFonts w:ascii="Times New Roman" w:hAnsi="Times New Roman"/>
          <w:color w:val="000000" w:themeColor="text1"/>
          <w:sz w:val="28"/>
          <w:szCs w:val="28"/>
          <w:lang w:val="uk-UA"/>
        </w:rPr>
        <w:t xml:space="preserve"> (дата звернення 01.09.2020 р.).</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color w:val="000000" w:themeColor="text1"/>
          <w:sz w:val="28"/>
          <w:szCs w:val="28"/>
          <w:lang w:val="uk-UA"/>
        </w:rPr>
        <w:lastRenderedPageBreak/>
        <w:t xml:space="preserve">Конвенція проти катувань та інших жорстоких, нелюдських або таких, що принижують гідність, поводжень чи покарань, прийнята Резолюцією 39/46 Генеральної Асамблеї від 10.12.1984 р.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00912061" w:rsidRPr="00912061">
        <w:rPr>
          <w:color w:val="000000" w:themeColor="text1"/>
          <w:sz w:val="28"/>
          <w:szCs w:val="28"/>
          <w:lang w:val="uk-UA"/>
        </w:rPr>
        <w:t>https://www-.ohchr.org/en/professionalinterest/pages/cat.aspx</w:t>
      </w:r>
      <w:r w:rsidR="00912061">
        <w:rPr>
          <w:color w:val="000000" w:themeColor="text1"/>
          <w:sz w:val="28"/>
          <w:szCs w:val="28"/>
          <w:lang w:val="uk-UA"/>
        </w:rPr>
        <w:t xml:space="preserve"> (дата звернення 01.09.2020 р.)</w:t>
      </w:r>
      <w:r w:rsidR="00912061" w:rsidRPr="00207D46">
        <w:rPr>
          <w:color w:val="000000" w:themeColor="text1"/>
          <w:sz w:val="28"/>
          <w:szCs w:val="28"/>
          <w:lang w:val="uk-UA"/>
        </w:rPr>
        <w:t>.</w:t>
      </w:r>
    </w:p>
    <w:p w:rsidR="00207D46" w:rsidRPr="00207D46" w:rsidRDefault="00207D46" w:rsidP="00385533">
      <w:pPr>
        <w:pStyle w:val="a8"/>
        <w:numPr>
          <w:ilvl w:val="0"/>
          <w:numId w:val="2"/>
        </w:numPr>
        <w:shd w:val="clear" w:color="auto" w:fill="FFFFFF"/>
        <w:autoSpaceDE w:val="0"/>
        <w:autoSpaceDN w:val="0"/>
        <w:spacing w:after="0" w:line="360" w:lineRule="auto"/>
        <w:ind w:left="0" w:firstLine="709"/>
        <w:jc w:val="both"/>
        <w:rPr>
          <w:rStyle w:val="a7"/>
          <w:rFonts w:ascii="Times New Roman" w:hAnsi="Times New Roman"/>
          <w:color w:val="000000" w:themeColor="text1"/>
          <w:sz w:val="28"/>
          <w:szCs w:val="28"/>
          <w:u w:val="none"/>
          <w:lang w:val="uk-UA"/>
        </w:rPr>
      </w:pPr>
      <w:r w:rsidRPr="00207D46">
        <w:rPr>
          <w:rStyle w:val="a7"/>
          <w:rFonts w:ascii="Times New Roman" w:hAnsi="Times New Roman"/>
          <w:color w:val="000000" w:themeColor="text1"/>
          <w:sz w:val="28"/>
          <w:szCs w:val="28"/>
          <w:u w:val="none"/>
          <w:lang w:val="uk-UA"/>
        </w:rPr>
        <w:t xml:space="preserve">Конституція України від 28.06.1996 р. </w:t>
      </w:r>
      <w:r w:rsidRPr="00207D46">
        <w:rPr>
          <w:rStyle w:val="a7"/>
          <w:rFonts w:ascii="Times New Roman" w:hAnsi="Times New Roman"/>
          <w:i/>
          <w:color w:val="000000" w:themeColor="text1"/>
          <w:sz w:val="28"/>
          <w:szCs w:val="28"/>
          <w:u w:val="none"/>
          <w:lang w:val="uk-UA"/>
        </w:rPr>
        <w:t>Відомості Верховної Ради України</w:t>
      </w:r>
      <w:r w:rsidRPr="00207D46">
        <w:rPr>
          <w:rStyle w:val="a7"/>
          <w:rFonts w:ascii="Times New Roman" w:hAnsi="Times New Roman"/>
          <w:color w:val="000000" w:themeColor="text1"/>
          <w:sz w:val="28"/>
          <w:szCs w:val="28"/>
          <w:u w:val="none"/>
          <w:lang w:val="uk-UA"/>
        </w:rPr>
        <w:t>. 1996. № 30. Ст. 141.</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rFonts w:eastAsia="TimesNewRoman,Italic"/>
          <w:iCs/>
          <w:color w:val="000000" w:themeColor="text1"/>
          <w:sz w:val="28"/>
          <w:szCs w:val="28"/>
          <w:lang w:eastAsia="en-US"/>
        </w:rPr>
        <w:t>Крапивін Є. Заборона катувань та жорстокого поводження у діяльності української поліції.</w:t>
      </w:r>
      <w:r w:rsidRPr="00207D46">
        <w:rPr>
          <w:rFonts w:eastAsia="TimesNewRoman,Italic"/>
          <w:iCs/>
          <w:color w:val="000000" w:themeColor="text1"/>
          <w:sz w:val="28"/>
          <w:szCs w:val="28"/>
          <w:lang w:val="uk-UA" w:eastAsia="en-US"/>
        </w:rPr>
        <w:t xml:space="preserve"> </w:t>
      </w:r>
      <w:r w:rsidRPr="00207D46">
        <w:rPr>
          <w:rFonts w:eastAsia="TimesNewRoman,Italic"/>
          <w:iCs/>
          <w:color w:val="000000" w:themeColor="text1"/>
          <w:sz w:val="28"/>
          <w:szCs w:val="28"/>
          <w:lang w:eastAsia="en-US"/>
        </w:rPr>
        <w:t>Права людини в діяльності української поліції, 2016. Науково-практичне видання / Упоряд. та ред.</w:t>
      </w:r>
      <w:r w:rsidRPr="00207D46">
        <w:rPr>
          <w:rFonts w:eastAsia="TimesNewRoman,Italic"/>
          <w:iCs/>
          <w:color w:val="000000" w:themeColor="text1"/>
          <w:sz w:val="28"/>
          <w:szCs w:val="28"/>
          <w:lang w:val="uk-UA" w:eastAsia="en-US"/>
        </w:rPr>
        <w:t xml:space="preserve"> </w:t>
      </w:r>
      <w:r w:rsidRPr="00207D46">
        <w:rPr>
          <w:rFonts w:eastAsia="TimesNewRoman,Italic"/>
          <w:iCs/>
          <w:color w:val="000000" w:themeColor="text1"/>
          <w:sz w:val="28"/>
          <w:szCs w:val="28"/>
          <w:lang w:eastAsia="en-US"/>
        </w:rPr>
        <w:t>Крапивін Є. О. К.: Софія-А, 2017. 304 с.</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color w:val="000000" w:themeColor="text1"/>
          <w:sz w:val="28"/>
          <w:szCs w:val="28"/>
          <w:lang w:val="uk-UA"/>
        </w:rPr>
        <w:t xml:space="preserve">Кримінальний процесуальний кодекс України </w:t>
      </w:r>
      <w:r w:rsidR="00912061">
        <w:rPr>
          <w:color w:val="000000" w:themeColor="text1"/>
          <w:sz w:val="28"/>
          <w:szCs w:val="28"/>
          <w:lang w:val="uk-UA"/>
        </w:rPr>
        <w:t xml:space="preserve">від </w:t>
      </w:r>
      <w:r w:rsidRPr="00207D46">
        <w:rPr>
          <w:color w:val="000000" w:themeColor="text1"/>
          <w:sz w:val="28"/>
          <w:szCs w:val="28"/>
          <w:lang w:val="uk-UA"/>
        </w:rPr>
        <w:t xml:space="preserve">18.04.2010 р. </w:t>
      </w:r>
      <w:r w:rsidRPr="00207D46">
        <w:rPr>
          <w:bCs/>
          <w:i/>
          <w:color w:val="000000" w:themeColor="text1"/>
          <w:sz w:val="28"/>
          <w:szCs w:val="28"/>
          <w:shd w:val="clear" w:color="auto" w:fill="FFFFFF"/>
          <w:lang w:val="uk-UA"/>
        </w:rPr>
        <w:t>Відомості Верховної Ради України (ВВР)</w:t>
      </w:r>
      <w:r w:rsidRPr="00207D46">
        <w:rPr>
          <w:bCs/>
          <w:color w:val="000000" w:themeColor="text1"/>
          <w:sz w:val="28"/>
          <w:szCs w:val="28"/>
          <w:shd w:val="clear" w:color="auto" w:fill="FFFFFF"/>
          <w:lang w:val="uk-UA"/>
        </w:rPr>
        <w:t>. 2013. № 9-10, № 11-12, № 13. Ст. 88</w:t>
      </w:r>
      <w:r w:rsidR="00912061">
        <w:rPr>
          <w:bCs/>
          <w:color w:val="000000" w:themeColor="text1"/>
          <w:sz w:val="28"/>
          <w:szCs w:val="28"/>
          <w:shd w:val="clear" w:color="auto" w:fill="FFFFFF"/>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rFonts w:eastAsiaTheme="minorHAnsi"/>
          <w:color w:val="000000" w:themeColor="text1"/>
          <w:sz w:val="28"/>
          <w:szCs w:val="28"/>
          <w:lang w:val="uk-UA" w:eastAsia="en-US"/>
        </w:rPr>
        <w:t xml:space="preserve">Кузнєцов проти України, рішення від 29.04.2003 р., заява №39042/97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00912061" w:rsidRPr="00912061">
        <w:rPr>
          <w:rFonts w:eastAsiaTheme="minorHAnsi"/>
          <w:color w:val="000000" w:themeColor="text1"/>
          <w:sz w:val="28"/>
          <w:szCs w:val="28"/>
          <w:lang w:val="uk-UA" w:eastAsia="en-US"/>
        </w:rPr>
        <w:t>http://khpg.org/index.php?id=1075307920%5C</w:t>
      </w:r>
      <w:r w:rsidR="00912061">
        <w:rPr>
          <w:rFonts w:eastAsiaTheme="minorHAnsi"/>
          <w:color w:val="000000" w:themeColor="text1"/>
          <w:sz w:val="28"/>
          <w:szCs w:val="28"/>
          <w:lang w:val="uk-UA" w:eastAsia="en-US"/>
        </w:rPr>
        <w:t xml:space="preserve"> </w:t>
      </w:r>
      <w:r w:rsidR="00912061">
        <w:rPr>
          <w:color w:val="000000" w:themeColor="text1"/>
          <w:sz w:val="28"/>
          <w:szCs w:val="28"/>
          <w:lang w:val="uk-UA"/>
        </w:rPr>
        <w:t>(дата звернення 01.09.2020 р.)</w:t>
      </w:r>
      <w:r w:rsidR="00912061" w:rsidRPr="00207D46">
        <w:rPr>
          <w:color w:val="000000" w:themeColor="text1"/>
          <w:sz w:val="28"/>
          <w:szCs w:val="28"/>
          <w:lang w:val="uk-UA"/>
        </w:rPr>
        <w:t>.</w:t>
      </w:r>
    </w:p>
    <w:p w:rsidR="00207D46" w:rsidRPr="00207D46" w:rsidRDefault="00207D46" w:rsidP="00385533">
      <w:pPr>
        <w:pStyle w:val="a8"/>
        <w:numPr>
          <w:ilvl w:val="0"/>
          <w:numId w:val="2"/>
        </w:numPr>
        <w:shd w:val="clear" w:color="auto" w:fill="FFFFFF"/>
        <w:autoSpaceDE w:val="0"/>
        <w:autoSpaceDN w:val="0"/>
        <w:spacing w:after="0" w:line="360" w:lineRule="auto"/>
        <w:ind w:left="0" w:firstLine="709"/>
        <w:jc w:val="both"/>
        <w:rPr>
          <w:rFonts w:ascii="Times New Roman" w:hAnsi="Times New Roman"/>
          <w:color w:val="000000" w:themeColor="text1"/>
          <w:sz w:val="28"/>
          <w:szCs w:val="28"/>
          <w:lang w:val="uk-UA"/>
        </w:rPr>
      </w:pPr>
      <w:r w:rsidRPr="00912061">
        <w:rPr>
          <w:rFonts w:ascii="Times New Roman" w:hAnsi="Times New Roman"/>
          <w:color w:val="000000" w:themeColor="text1"/>
          <w:sz w:val="28"/>
          <w:szCs w:val="28"/>
          <w:lang w:val="uk-UA"/>
        </w:rPr>
        <w:t>Куц Г. Застосування норм Європейської конвенції та прецедентної практики Європейського суду з прав людини судами України</w:t>
      </w:r>
      <w:r w:rsidRPr="00207D46">
        <w:rPr>
          <w:rFonts w:ascii="Times New Roman" w:hAnsi="Times New Roman"/>
          <w:color w:val="000000" w:themeColor="text1"/>
          <w:sz w:val="28"/>
          <w:szCs w:val="28"/>
          <w:lang w:val="uk-UA"/>
        </w:rPr>
        <w:t xml:space="preserve">. </w:t>
      </w:r>
      <w:r w:rsidRPr="00912061">
        <w:rPr>
          <w:rFonts w:ascii="Times New Roman" w:hAnsi="Times New Roman"/>
          <w:i/>
          <w:color w:val="000000" w:themeColor="text1"/>
          <w:sz w:val="28"/>
          <w:szCs w:val="28"/>
          <w:lang w:val="uk-UA"/>
        </w:rPr>
        <w:t xml:space="preserve">Право </w:t>
      </w:r>
      <w:r w:rsidRPr="00207D46">
        <w:rPr>
          <w:rFonts w:ascii="Times New Roman" w:hAnsi="Times New Roman"/>
          <w:i/>
          <w:color w:val="000000" w:themeColor="text1"/>
          <w:sz w:val="28"/>
          <w:szCs w:val="28"/>
        </w:rPr>
        <w:t>України</w:t>
      </w:r>
      <w:r w:rsidRPr="00207D46">
        <w:rPr>
          <w:rFonts w:ascii="Times New Roman" w:hAnsi="Times New Roman"/>
          <w:color w:val="000000" w:themeColor="text1"/>
          <w:sz w:val="28"/>
          <w:szCs w:val="28"/>
        </w:rPr>
        <w:t xml:space="preserve">. 2002. № 2. С. 18-24. </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rFonts w:eastAsiaTheme="minorHAnsi"/>
          <w:color w:val="000000" w:themeColor="text1"/>
          <w:sz w:val="28"/>
          <w:szCs w:val="28"/>
          <w:lang w:val="uk-UA" w:eastAsia="en-US"/>
        </w:rPr>
        <w:t xml:space="preserve">Кучерук проти України, рішення від 06.09.2007 р., заява №2570/04,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00912061" w:rsidRPr="00912061">
        <w:rPr>
          <w:rFonts w:eastAsiaTheme="minorHAnsi"/>
          <w:color w:val="000000" w:themeColor="text1"/>
          <w:sz w:val="28"/>
          <w:szCs w:val="28"/>
          <w:lang w:val="uk-UA" w:eastAsia="en-US"/>
        </w:rPr>
        <w:t>https://zakon.rada.gov.ua/laws/show/974_839#Text</w:t>
      </w:r>
      <w:r w:rsidR="00912061">
        <w:rPr>
          <w:rFonts w:eastAsiaTheme="minorHAnsi"/>
          <w:color w:val="000000" w:themeColor="text1"/>
          <w:sz w:val="28"/>
          <w:szCs w:val="28"/>
          <w:lang w:val="uk-UA" w:eastAsia="en-US"/>
        </w:rPr>
        <w:t xml:space="preserve"> </w:t>
      </w:r>
      <w:r w:rsidR="00912061">
        <w:rPr>
          <w:color w:val="000000" w:themeColor="text1"/>
          <w:sz w:val="28"/>
          <w:szCs w:val="28"/>
          <w:lang w:val="uk-UA"/>
        </w:rPr>
        <w:t>(дата звернення 01.09.2020 р.)</w:t>
      </w:r>
      <w:r w:rsidR="00912061"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rFonts w:eastAsiaTheme="minorHAnsi"/>
          <w:iCs/>
          <w:color w:val="000000" w:themeColor="text1"/>
          <w:sz w:val="28"/>
          <w:szCs w:val="28"/>
          <w:lang w:val="uk-UA" w:eastAsia="en-US"/>
        </w:rPr>
        <w:t xml:space="preserve">Лабіта проти Італії </w:t>
      </w:r>
      <w:r w:rsidRPr="00207D46">
        <w:rPr>
          <w:rFonts w:eastAsiaTheme="minorHAnsi"/>
          <w:color w:val="000000" w:themeColor="text1"/>
          <w:sz w:val="28"/>
          <w:szCs w:val="28"/>
          <w:lang w:val="uk-UA" w:eastAsia="en-US"/>
        </w:rPr>
        <w:t>(</w:t>
      </w:r>
      <w:r w:rsidRPr="00207D46">
        <w:rPr>
          <w:rFonts w:eastAsiaTheme="minorHAnsi"/>
          <w:iCs/>
          <w:color w:val="000000" w:themeColor="text1"/>
          <w:sz w:val="28"/>
          <w:szCs w:val="28"/>
          <w:lang w:eastAsia="en-US"/>
        </w:rPr>
        <w:t>Labita</w:t>
      </w:r>
      <w:r w:rsidRPr="00207D46">
        <w:rPr>
          <w:rFonts w:eastAsiaTheme="minorHAnsi"/>
          <w:iCs/>
          <w:color w:val="000000" w:themeColor="text1"/>
          <w:sz w:val="28"/>
          <w:szCs w:val="28"/>
          <w:lang w:val="uk-UA" w:eastAsia="en-US"/>
        </w:rPr>
        <w:t xml:space="preserve"> </w:t>
      </w:r>
      <w:r w:rsidRPr="00207D46">
        <w:rPr>
          <w:rFonts w:eastAsiaTheme="minorHAnsi"/>
          <w:iCs/>
          <w:color w:val="000000" w:themeColor="text1"/>
          <w:sz w:val="28"/>
          <w:szCs w:val="28"/>
          <w:lang w:eastAsia="en-US"/>
        </w:rPr>
        <w:t>v</w:t>
      </w:r>
      <w:r w:rsidRPr="00207D46">
        <w:rPr>
          <w:rFonts w:eastAsiaTheme="minorHAnsi"/>
          <w:iCs/>
          <w:color w:val="000000" w:themeColor="text1"/>
          <w:sz w:val="28"/>
          <w:szCs w:val="28"/>
          <w:lang w:val="uk-UA" w:eastAsia="en-US"/>
        </w:rPr>
        <w:t xml:space="preserve">. </w:t>
      </w:r>
      <w:r w:rsidRPr="00207D46">
        <w:rPr>
          <w:rFonts w:eastAsiaTheme="minorHAnsi"/>
          <w:iCs/>
          <w:color w:val="000000" w:themeColor="text1"/>
          <w:sz w:val="28"/>
          <w:szCs w:val="28"/>
          <w:lang w:eastAsia="en-US"/>
        </w:rPr>
        <w:t>Italy</w:t>
      </w:r>
      <w:r w:rsidRPr="00207D46">
        <w:rPr>
          <w:rFonts w:eastAsiaTheme="minorHAnsi"/>
          <w:iCs/>
          <w:color w:val="000000" w:themeColor="text1"/>
          <w:sz w:val="28"/>
          <w:szCs w:val="28"/>
          <w:lang w:val="uk-UA" w:eastAsia="en-US"/>
        </w:rPr>
        <w:t xml:space="preserve">) </w:t>
      </w:r>
      <w:r w:rsidRPr="00207D46">
        <w:rPr>
          <w:rFonts w:eastAsiaTheme="minorHAnsi"/>
          <w:color w:val="000000" w:themeColor="text1"/>
          <w:sz w:val="28"/>
          <w:szCs w:val="28"/>
          <w:lang w:val="uk-UA" w:eastAsia="en-US"/>
        </w:rPr>
        <w:t>[</w:t>
      </w:r>
      <w:r w:rsidRPr="00207D46">
        <w:rPr>
          <w:rFonts w:eastAsiaTheme="minorHAnsi"/>
          <w:color w:val="000000" w:themeColor="text1"/>
          <w:sz w:val="28"/>
          <w:szCs w:val="28"/>
          <w:lang w:eastAsia="en-US"/>
        </w:rPr>
        <w:t>GC</w:t>
      </w:r>
      <w:r w:rsidRPr="00207D46">
        <w:rPr>
          <w:rFonts w:eastAsiaTheme="minorHAnsi"/>
          <w:color w:val="000000" w:themeColor="text1"/>
          <w:sz w:val="28"/>
          <w:szCs w:val="28"/>
          <w:lang w:val="uk-UA" w:eastAsia="en-US"/>
        </w:rPr>
        <w:t xml:space="preserve">] Рішення від 6 квітня 2000 р., заява № 26772/95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https://zakon.rada.gov.ua/laws/show/980_009#Text </w:t>
      </w:r>
      <w:r w:rsidR="00912061">
        <w:rPr>
          <w:color w:val="000000" w:themeColor="text1"/>
          <w:sz w:val="28"/>
          <w:szCs w:val="28"/>
          <w:lang w:val="uk-UA"/>
        </w:rPr>
        <w:t>(дата звернення 01.09.2020 р.)</w:t>
      </w:r>
      <w:r w:rsidR="00912061"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rFonts w:eastAsiaTheme="minorHAnsi"/>
          <w:color w:val="000000" w:themeColor="text1"/>
          <w:sz w:val="28"/>
          <w:szCs w:val="28"/>
          <w:lang w:val="uk-UA" w:eastAsia="en-US"/>
        </w:rPr>
        <w:t xml:space="preserve">Лотарєв проти України, рішення від 08.04.2010 р., заява №29447/04,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00912061" w:rsidRPr="00912061">
        <w:rPr>
          <w:rFonts w:eastAsiaTheme="minorHAnsi"/>
          <w:color w:val="000000" w:themeColor="text1"/>
          <w:sz w:val="28"/>
          <w:szCs w:val="28"/>
          <w:lang w:val="uk-UA" w:eastAsia="en-US"/>
        </w:rPr>
        <w:t>https://zakon.rada.gov.ua/laws/show/974_882#Text</w:t>
      </w:r>
      <w:r w:rsidR="00912061">
        <w:rPr>
          <w:rFonts w:eastAsiaTheme="minorHAnsi"/>
          <w:color w:val="000000" w:themeColor="text1"/>
          <w:sz w:val="28"/>
          <w:szCs w:val="28"/>
          <w:lang w:val="uk-UA" w:eastAsia="en-US"/>
        </w:rPr>
        <w:t xml:space="preserve"> </w:t>
      </w:r>
      <w:r w:rsidR="00912061">
        <w:rPr>
          <w:color w:val="000000" w:themeColor="text1"/>
          <w:sz w:val="28"/>
          <w:szCs w:val="28"/>
          <w:lang w:val="uk-UA"/>
        </w:rPr>
        <w:t>(дата звернення 01.09.2020 р.)</w:t>
      </w:r>
      <w:r w:rsidR="00912061"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color w:val="000000" w:themeColor="text1"/>
          <w:sz w:val="28"/>
          <w:szCs w:val="28"/>
          <w:lang w:val="uk-UA"/>
        </w:rPr>
        <w:t xml:space="preserve">М.Ц. проти Болгарії (М.С. </w:t>
      </w:r>
      <w:r w:rsidRPr="00207D46">
        <w:rPr>
          <w:color w:val="000000" w:themeColor="text1"/>
          <w:sz w:val="28"/>
          <w:szCs w:val="28"/>
        </w:rPr>
        <w:t>v</w:t>
      </w:r>
      <w:r w:rsidRPr="00207D46">
        <w:rPr>
          <w:color w:val="000000" w:themeColor="text1"/>
          <w:sz w:val="28"/>
          <w:szCs w:val="28"/>
          <w:lang w:val="uk-UA"/>
        </w:rPr>
        <w:t xml:space="preserve">. </w:t>
      </w:r>
      <w:r w:rsidRPr="00207D46">
        <w:rPr>
          <w:color w:val="000000" w:themeColor="text1"/>
          <w:sz w:val="28"/>
          <w:szCs w:val="28"/>
        </w:rPr>
        <w:t>Bulgaria</w:t>
      </w:r>
      <w:r w:rsidRPr="00207D46">
        <w:rPr>
          <w:color w:val="000000" w:themeColor="text1"/>
          <w:sz w:val="28"/>
          <w:szCs w:val="28"/>
          <w:lang w:val="uk-UA"/>
        </w:rPr>
        <w:t>), заява № 39272/98</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00912061" w:rsidRPr="00912061">
        <w:rPr>
          <w:rFonts w:eastAsiaTheme="minorHAnsi"/>
          <w:color w:val="000000" w:themeColor="text1"/>
          <w:sz w:val="28"/>
          <w:szCs w:val="28"/>
          <w:lang w:val="uk-UA" w:eastAsia="en-US"/>
        </w:rPr>
        <w:t>http://eurocourt.in.ua/Article.asp?AIdx=629</w:t>
      </w:r>
      <w:r w:rsidR="00912061">
        <w:rPr>
          <w:rFonts w:eastAsiaTheme="minorHAnsi"/>
          <w:color w:val="000000" w:themeColor="text1"/>
          <w:sz w:val="28"/>
          <w:szCs w:val="28"/>
          <w:lang w:val="uk-UA" w:eastAsia="en-US"/>
        </w:rPr>
        <w:t xml:space="preserve"> </w:t>
      </w:r>
      <w:r w:rsidR="00912061">
        <w:rPr>
          <w:color w:val="000000" w:themeColor="text1"/>
          <w:sz w:val="28"/>
          <w:szCs w:val="28"/>
          <w:lang w:val="uk-UA"/>
        </w:rPr>
        <w:t>(дата звернення 01.09.2020 р.)</w:t>
      </w:r>
      <w:r w:rsidR="00912061" w:rsidRPr="00207D46">
        <w:rPr>
          <w:color w:val="000000" w:themeColor="text1"/>
          <w:sz w:val="28"/>
          <w:szCs w:val="28"/>
          <w:lang w:val="uk-UA"/>
        </w:rPr>
        <w:t>.</w:t>
      </w:r>
    </w:p>
    <w:p w:rsidR="00207D46" w:rsidRPr="00912061" w:rsidRDefault="00207D46" w:rsidP="00385533">
      <w:pPr>
        <w:pStyle w:val="a8"/>
        <w:numPr>
          <w:ilvl w:val="0"/>
          <w:numId w:val="2"/>
        </w:numPr>
        <w:shd w:val="clear" w:color="auto" w:fill="FFFFFF"/>
        <w:autoSpaceDE w:val="0"/>
        <w:autoSpaceDN w:val="0"/>
        <w:spacing w:after="0" w:line="360" w:lineRule="auto"/>
        <w:ind w:left="0" w:firstLine="709"/>
        <w:jc w:val="both"/>
        <w:rPr>
          <w:rFonts w:ascii="Times New Roman" w:hAnsi="Times New Roman"/>
          <w:color w:val="000000" w:themeColor="text1"/>
          <w:sz w:val="28"/>
          <w:szCs w:val="28"/>
          <w:lang w:val="uk-UA"/>
        </w:rPr>
      </w:pPr>
      <w:r w:rsidRPr="00207D46">
        <w:rPr>
          <w:rFonts w:ascii="Times New Roman" w:hAnsi="Times New Roman"/>
          <w:color w:val="000000" w:themeColor="text1"/>
          <w:sz w:val="28"/>
          <w:szCs w:val="28"/>
        </w:rPr>
        <w:lastRenderedPageBreak/>
        <w:t>Міжнародний пакт про громадянські і політичні права</w:t>
      </w:r>
      <w:r w:rsidRPr="00207D46">
        <w:rPr>
          <w:rFonts w:ascii="Times New Roman" w:hAnsi="Times New Roman"/>
          <w:color w:val="000000" w:themeColor="text1"/>
          <w:sz w:val="28"/>
          <w:szCs w:val="28"/>
          <w:lang w:val="uk-UA"/>
        </w:rPr>
        <w:t xml:space="preserve">: </w:t>
      </w:r>
      <w:r w:rsidRPr="00207D46">
        <w:rPr>
          <w:rFonts w:ascii="Times New Roman" w:hAnsi="Times New Roman"/>
          <w:color w:val="000000" w:themeColor="text1"/>
          <w:sz w:val="28"/>
          <w:szCs w:val="28"/>
        </w:rPr>
        <w:t>16</w:t>
      </w:r>
      <w:r w:rsidRPr="00207D46">
        <w:rPr>
          <w:rFonts w:ascii="Times New Roman" w:hAnsi="Times New Roman"/>
          <w:color w:val="000000" w:themeColor="text1"/>
          <w:sz w:val="28"/>
          <w:szCs w:val="28"/>
          <w:lang w:val="uk-UA"/>
        </w:rPr>
        <w:t>.</w:t>
      </w:r>
      <w:r w:rsidRPr="00207D46">
        <w:rPr>
          <w:rFonts w:ascii="Times New Roman" w:hAnsi="Times New Roman"/>
          <w:color w:val="000000" w:themeColor="text1"/>
          <w:sz w:val="28"/>
          <w:szCs w:val="28"/>
        </w:rPr>
        <w:t>12</w:t>
      </w:r>
      <w:r w:rsidRPr="00207D46">
        <w:rPr>
          <w:rFonts w:ascii="Times New Roman" w:hAnsi="Times New Roman"/>
          <w:color w:val="000000" w:themeColor="text1"/>
          <w:sz w:val="28"/>
          <w:szCs w:val="28"/>
          <w:lang w:val="uk-UA"/>
        </w:rPr>
        <w:t>.</w:t>
      </w:r>
      <w:r w:rsidRPr="00207D46">
        <w:rPr>
          <w:rFonts w:ascii="Times New Roman" w:hAnsi="Times New Roman"/>
          <w:color w:val="000000" w:themeColor="text1"/>
          <w:sz w:val="28"/>
          <w:szCs w:val="28"/>
        </w:rPr>
        <w:t>1966</w:t>
      </w:r>
      <w:r w:rsidRPr="00207D46">
        <w:rPr>
          <w:rFonts w:ascii="Times New Roman" w:hAnsi="Times New Roman"/>
          <w:color w:val="000000" w:themeColor="text1"/>
          <w:sz w:val="28"/>
          <w:szCs w:val="28"/>
          <w:lang w:val="uk-UA"/>
        </w:rPr>
        <w:t xml:space="preserve"> </w:t>
      </w:r>
      <w:r w:rsidRPr="00912061">
        <w:rPr>
          <w:rFonts w:ascii="Times New Roman" w:hAnsi="Times New Roman"/>
          <w:color w:val="000000" w:themeColor="text1"/>
          <w:sz w:val="28"/>
          <w:szCs w:val="28"/>
          <w:lang w:val="uk-UA"/>
        </w:rPr>
        <w:t xml:space="preserve">р. </w:t>
      </w:r>
      <w:r w:rsidRPr="00912061">
        <w:rPr>
          <w:rFonts w:ascii="Times New Roman" w:hAnsi="Times New Roman"/>
          <w:color w:val="000000" w:themeColor="text1"/>
          <w:sz w:val="28"/>
          <w:szCs w:val="28"/>
          <w:lang w:val="en-US"/>
        </w:rPr>
        <w:t>URL</w:t>
      </w:r>
      <w:r w:rsidRPr="00912061">
        <w:rPr>
          <w:rFonts w:ascii="Times New Roman" w:hAnsi="Times New Roman"/>
          <w:color w:val="000000" w:themeColor="text1"/>
          <w:sz w:val="28"/>
          <w:szCs w:val="28"/>
        </w:rPr>
        <w:t xml:space="preserve">: </w:t>
      </w:r>
      <w:r w:rsidR="00912061" w:rsidRPr="00912061">
        <w:rPr>
          <w:rFonts w:ascii="Times New Roman" w:hAnsi="Times New Roman"/>
          <w:color w:val="000000" w:themeColor="text1"/>
          <w:sz w:val="28"/>
          <w:szCs w:val="28"/>
        </w:rPr>
        <w:t>https://zakon.rada.gov.ua/laws/show/995_043#Text</w:t>
      </w:r>
      <w:r w:rsidR="00912061" w:rsidRPr="00912061">
        <w:rPr>
          <w:rFonts w:ascii="Times New Roman" w:hAnsi="Times New Roman"/>
          <w:color w:val="000000" w:themeColor="text1"/>
          <w:sz w:val="28"/>
          <w:szCs w:val="28"/>
          <w:lang w:val="uk-UA"/>
        </w:rPr>
        <w:t xml:space="preserve"> (дата звернення 01.09.2020 р.).</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color w:val="000000" w:themeColor="text1"/>
          <w:sz w:val="28"/>
          <w:szCs w:val="28"/>
        </w:rPr>
        <w:t>Мінімальні стандарти належного поводження: аналіз національного та міжнародного досвіду: практичний посібник / Ю. Л.  Бєлоусов, М.М. Гнатовський, В.О. Гацелюк, А.Л. Федорова; за заг. ред. Ю.Л. Бєлоусова. К</w:t>
      </w:r>
      <w:r w:rsidRPr="00207D46">
        <w:rPr>
          <w:color w:val="000000" w:themeColor="text1"/>
          <w:sz w:val="28"/>
          <w:szCs w:val="28"/>
          <w:lang w:val="uk-UA"/>
        </w:rPr>
        <w:t>иїв</w:t>
      </w:r>
      <w:r w:rsidRPr="00207D46">
        <w:rPr>
          <w:color w:val="000000" w:themeColor="text1"/>
          <w:sz w:val="28"/>
          <w:szCs w:val="28"/>
        </w:rPr>
        <w:t>: Ваіте. 2013. 170 с</w:t>
      </w:r>
      <w:r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rFonts w:eastAsia="TimesNewRoman,Italic"/>
          <w:iCs/>
          <w:color w:val="000000" w:themeColor="text1"/>
          <w:sz w:val="28"/>
          <w:szCs w:val="28"/>
          <w:lang w:eastAsia="en-US"/>
        </w:rPr>
        <w:t>Моніторінг незаконного</w:t>
      </w:r>
      <w:r w:rsidRPr="00207D46">
        <w:rPr>
          <w:rFonts w:eastAsia="TimesNewRoman,Italic"/>
          <w:iCs/>
          <w:color w:val="000000" w:themeColor="text1"/>
          <w:sz w:val="28"/>
          <w:szCs w:val="28"/>
          <w:lang w:val="uk-UA" w:eastAsia="en-US"/>
        </w:rPr>
        <w:t xml:space="preserve"> </w:t>
      </w:r>
      <w:r w:rsidRPr="00207D46">
        <w:rPr>
          <w:rFonts w:eastAsia="TimesNewRoman,Italic"/>
          <w:iCs/>
          <w:color w:val="000000" w:themeColor="text1"/>
          <w:sz w:val="28"/>
          <w:szCs w:val="28"/>
          <w:lang w:eastAsia="en-US"/>
        </w:rPr>
        <w:t>насильства в міліції (2004–2015 рр.) / Кол. авт. Харків : Харківський інститут соціальних досліджень, 2015. 328 с.</w:t>
      </w:r>
    </w:p>
    <w:p w:rsidR="00207D46" w:rsidRPr="00912061"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rPr>
      </w:pPr>
      <w:r w:rsidRPr="00207D46">
        <w:rPr>
          <w:color w:val="000000" w:themeColor="text1"/>
          <w:sz w:val="28"/>
          <w:szCs w:val="28"/>
          <w:lang w:val="uk-UA"/>
        </w:rPr>
        <w:t>Мута проти України (</w:t>
      </w:r>
      <w:r w:rsidRPr="00207D46">
        <w:rPr>
          <w:color w:val="000000" w:themeColor="text1"/>
          <w:sz w:val="28"/>
          <w:szCs w:val="28"/>
        </w:rPr>
        <w:t>Muta</w:t>
      </w:r>
      <w:r w:rsidRPr="00207D46">
        <w:rPr>
          <w:color w:val="000000" w:themeColor="text1"/>
          <w:sz w:val="28"/>
          <w:szCs w:val="28"/>
          <w:lang w:val="uk-UA"/>
        </w:rPr>
        <w:t xml:space="preserve"> </w:t>
      </w:r>
      <w:r w:rsidRPr="00207D46">
        <w:rPr>
          <w:color w:val="000000" w:themeColor="text1"/>
          <w:sz w:val="28"/>
          <w:szCs w:val="28"/>
        </w:rPr>
        <w:t>v</w:t>
      </w:r>
      <w:r w:rsidRPr="00207D46">
        <w:rPr>
          <w:color w:val="000000" w:themeColor="text1"/>
          <w:sz w:val="28"/>
          <w:szCs w:val="28"/>
          <w:lang w:val="uk-UA"/>
        </w:rPr>
        <w:t xml:space="preserve">. </w:t>
      </w:r>
      <w:r w:rsidRPr="00207D46">
        <w:rPr>
          <w:color w:val="000000" w:themeColor="text1"/>
          <w:sz w:val="28"/>
          <w:szCs w:val="28"/>
        </w:rPr>
        <w:t>Ukraine</w:t>
      </w:r>
      <w:r w:rsidRPr="00207D46">
        <w:rPr>
          <w:color w:val="000000" w:themeColor="text1"/>
          <w:sz w:val="28"/>
          <w:szCs w:val="28"/>
          <w:lang w:val="uk-UA"/>
        </w:rPr>
        <w:t xml:space="preserve">) 31.10.12 р. </w:t>
      </w:r>
      <w:r w:rsidRPr="00207D46">
        <w:rPr>
          <w:bCs/>
          <w:color w:val="000000" w:themeColor="text1"/>
          <w:sz w:val="28"/>
          <w:szCs w:val="28"/>
          <w:shd w:val="clear" w:color="auto" w:fill="FFFFFF"/>
          <w:lang w:val="uk-UA"/>
        </w:rPr>
        <w:t xml:space="preserve">(Заява № 37246/06). </w:t>
      </w:r>
      <w:r w:rsidRPr="00207D46">
        <w:rPr>
          <w:rFonts w:eastAsiaTheme="minorHAnsi"/>
          <w:color w:val="000000" w:themeColor="text1"/>
          <w:sz w:val="28"/>
          <w:szCs w:val="28"/>
          <w:lang w:val="en-US" w:eastAsia="en-US"/>
        </w:rPr>
        <w:t>URL</w:t>
      </w:r>
      <w:r w:rsidRPr="00912061">
        <w:rPr>
          <w:rFonts w:eastAsiaTheme="minorHAnsi"/>
          <w:color w:val="000000" w:themeColor="text1"/>
          <w:sz w:val="28"/>
          <w:szCs w:val="28"/>
          <w:lang w:eastAsia="en-US"/>
        </w:rPr>
        <w:t>:</w:t>
      </w:r>
      <w:r w:rsidRPr="00207D46">
        <w:rPr>
          <w:rFonts w:eastAsiaTheme="minorHAnsi"/>
          <w:color w:val="000000" w:themeColor="text1"/>
          <w:sz w:val="28"/>
          <w:szCs w:val="28"/>
          <w:lang w:val="uk-UA" w:eastAsia="en-US"/>
        </w:rPr>
        <w:t xml:space="preserve"> </w:t>
      </w:r>
      <w:r w:rsidR="00912061" w:rsidRPr="00912061">
        <w:rPr>
          <w:rFonts w:eastAsiaTheme="minorHAnsi"/>
          <w:color w:val="000000" w:themeColor="text1"/>
          <w:sz w:val="28"/>
          <w:szCs w:val="28"/>
          <w:lang w:val="uk-UA" w:eastAsia="en-US"/>
        </w:rPr>
        <w:t>https://zakon.rada.gov.ua/laws/show/974_d62#Text</w:t>
      </w:r>
      <w:r w:rsidR="00912061">
        <w:rPr>
          <w:rFonts w:eastAsiaTheme="minorHAnsi"/>
          <w:color w:val="000000" w:themeColor="text1"/>
          <w:sz w:val="28"/>
          <w:szCs w:val="28"/>
          <w:lang w:val="uk-UA" w:eastAsia="en-US"/>
        </w:rPr>
        <w:t xml:space="preserve"> </w:t>
      </w:r>
      <w:r w:rsidR="00912061">
        <w:rPr>
          <w:color w:val="000000" w:themeColor="text1"/>
          <w:sz w:val="28"/>
          <w:szCs w:val="28"/>
          <w:lang w:val="uk-UA"/>
        </w:rPr>
        <w:t>(дата зве-рнення 01.09.2020 р.)</w:t>
      </w:r>
      <w:r w:rsidR="00912061"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rPr>
      </w:pPr>
      <w:r w:rsidRPr="00207D46">
        <w:rPr>
          <w:rFonts w:eastAsiaTheme="minorHAnsi"/>
          <w:color w:val="000000" w:themeColor="text1"/>
          <w:sz w:val="28"/>
          <w:szCs w:val="28"/>
          <w:lang w:eastAsia="en-US"/>
        </w:rPr>
        <w:t>Новак проти України, рішення від 31.03.2011</w:t>
      </w:r>
      <w:r w:rsidRPr="00207D46">
        <w:rPr>
          <w:rFonts w:eastAsiaTheme="minorHAnsi"/>
          <w:color w:val="000000" w:themeColor="text1"/>
          <w:sz w:val="28"/>
          <w:szCs w:val="28"/>
          <w:lang w:val="uk-UA" w:eastAsia="en-US"/>
        </w:rPr>
        <w:t xml:space="preserve"> р.</w:t>
      </w:r>
      <w:r w:rsidRPr="00207D46">
        <w:rPr>
          <w:rFonts w:eastAsiaTheme="minorHAnsi"/>
          <w:color w:val="000000" w:themeColor="text1"/>
          <w:sz w:val="28"/>
          <w:szCs w:val="28"/>
          <w:lang w:eastAsia="en-US"/>
        </w:rPr>
        <w:t xml:space="preserve">, заява №60846/10, п. 45.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eastAsia="en-US"/>
        </w:rPr>
        <w:t>:</w:t>
      </w:r>
      <w:r w:rsidRPr="00207D46">
        <w:rPr>
          <w:rFonts w:eastAsiaTheme="minorHAnsi"/>
          <w:color w:val="000000" w:themeColor="text1"/>
          <w:sz w:val="28"/>
          <w:szCs w:val="28"/>
          <w:lang w:val="uk-UA" w:eastAsia="en-US"/>
        </w:rPr>
        <w:t xml:space="preserve"> </w:t>
      </w:r>
      <w:r w:rsidR="00912061" w:rsidRPr="00912061">
        <w:rPr>
          <w:rFonts w:eastAsiaTheme="minorHAnsi"/>
          <w:color w:val="000000" w:themeColor="text1"/>
          <w:sz w:val="28"/>
          <w:szCs w:val="28"/>
          <w:lang w:val="uk-UA" w:eastAsia="en-US"/>
        </w:rPr>
        <w:t>https://ips.ligazakon.net/document/SOO00245</w:t>
      </w:r>
      <w:r w:rsidR="00912061">
        <w:rPr>
          <w:rFonts w:eastAsiaTheme="minorHAnsi"/>
          <w:color w:val="000000" w:themeColor="text1"/>
          <w:sz w:val="28"/>
          <w:szCs w:val="28"/>
          <w:lang w:val="uk-UA" w:eastAsia="en-US"/>
        </w:rPr>
        <w:t xml:space="preserve"> </w:t>
      </w:r>
      <w:r w:rsidR="00912061">
        <w:rPr>
          <w:color w:val="000000" w:themeColor="text1"/>
          <w:sz w:val="28"/>
          <w:szCs w:val="28"/>
          <w:lang w:val="uk-UA"/>
        </w:rPr>
        <w:t>(дата звернення 01.09.2020 р.)</w:t>
      </w:r>
      <w:r w:rsidR="00912061"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rFonts w:eastAsiaTheme="minorHAnsi"/>
          <w:color w:val="000000" w:themeColor="text1"/>
          <w:sz w:val="28"/>
          <w:szCs w:val="28"/>
          <w:lang w:val="uk-UA" w:eastAsia="en-US"/>
        </w:rPr>
        <w:t>Оккалі проти Туреччини («</w:t>
      </w:r>
      <w:r w:rsidRPr="00207D46">
        <w:rPr>
          <w:rFonts w:eastAsiaTheme="minorHAnsi"/>
          <w:color w:val="000000" w:themeColor="text1"/>
          <w:sz w:val="28"/>
          <w:szCs w:val="28"/>
          <w:lang w:eastAsia="en-US"/>
        </w:rPr>
        <w:t>Okkali</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eastAsia="en-US"/>
        </w:rPr>
        <w:t>v</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eastAsia="en-US"/>
        </w:rPr>
        <w:t>Turkey</w:t>
      </w:r>
      <w:r w:rsidRPr="00207D46">
        <w:rPr>
          <w:rFonts w:eastAsiaTheme="minorHAnsi"/>
          <w:color w:val="000000" w:themeColor="text1"/>
          <w:sz w:val="28"/>
          <w:szCs w:val="28"/>
          <w:lang w:val="uk-UA" w:eastAsia="en-US"/>
        </w:rPr>
        <w:t xml:space="preserve">», рішення від 16.10.2006 року, заява № 52067/99.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00912061" w:rsidRPr="00912061">
        <w:rPr>
          <w:rFonts w:eastAsiaTheme="minorHAnsi"/>
          <w:color w:val="000000" w:themeColor="text1"/>
          <w:sz w:val="28"/>
          <w:szCs w:val="28"/>
          <w:lang w:val="uk-UA" w:eastAsia="en-US"/>
        </w:rPr>
        <w:t>http://base.garant.ru/5791523/</w:t>
      </w:r>
      <w:r w:rsidR="00912061">
        <w:rPr>
          <w:rFonts w:eastAsiaTheme="minorHAnsi"/>
          <w:color w:val="000000" w:themeColor="text1"/>
          <w:sz w:val="28"/>
          <w:szCs w:val="28"/>
          <w:lang w:val="uk-UA" w:eastAsia="en-US"/>
        </w:rPr>
        <w:t xml:space="preserve"> </w:t>
      </w:r>
      <w:r w:rsidR="00912061">
        <w:rPr>
          <w:color w:val="000000" w:themeColor="text1"/>
          <w:sz w:val="28"/>
          <w:szCs w:val="28"/>
          <w:lang w:val="uk-UA"/>
        </w:rPr>
        <w:t>(дата звернення 01.09.2020 р.)</w:t>
      </w:r>
      <w:r w:rsidR="00912061"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rPr>
      </w:pPr>
      <w:r w:rsidRPr="00207D46">
        <w:rPr>
          <w:color w:val="000000" w:themeColor="text1"/>
          <w:sz w:val="28"/>
          <w:szCs w:val="28"/>
          <w:lang w:val="uk-UA"/>
        </w:rPr>
        <w:t>Олександр Ніконенко проти України, рішення від  14.11.2013 р., заява № 54755/08</w:t>
      </w:r>
      <w:r w:rsidRPr="00207D46">
        <w:rPr>
          <w:rFonts w:eastAsiaTheme="minorHAnsi"/>
          <w:color w:val="000000" w:themeColor="text1"/>
          <w:sz w:val="28"/>
          <w:szCs w:val="28"/>
          <w:lang w:eastAsia="en-US"/>
        </w:rPr>
        <w:t xml:space="preserve">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eastAsia="en-US"/>
        </w:rPr>
        <w:t>:</w:t>
      </w:r>
      <w:r w:rsidRPr="00207D46">
        <w:rPr>
          <w:rFonts w:eastAsiaTheme="minorHAnsi"/>
          <w:color w:val="000000" w:themeColor="text1"/>
          <w:sz w:val="28"/>
          <w:szCs w:val="28"/>
          <w:lang w:val="uk-UA" w:eastAsia="en-US"/>
        </w:rPr>
        <w:t xml:space="preserve"> </w:t>
      </w:r>
      <w:r w:rsidR="00912061" w:rsidRPr="00912061">
        <w:rPr>
          <w:rFonts w:eastAsiaTheme="minorHAnsi"/>
          <w:color w:val="000000" w:themeColor="text1"/>
          <w:sz w:val="28"/>
          <w:szCs w:val="28"/>
          <w:lang w:val="uk-UA" w:eastAsia="en-US"/>
        </w:rPr>
        <w:t>https://zakon.rada.gov.ua/laws/show/974_988#Text</w:t>
      </w:r>
      <w:r w:rsidR="00912061">
        <w:rPr>
          <w:rFonts w:eastAsiaTheme="minorHAnsi"/>
          <w:color w:val="000000" w:themeColor="text1"/>
          <w:sz w:val="28"/>
          <w:szCs w:val="28"/>
          <w:lang w:val="uk-UA" w:eastAsia="en-US"/>
        </w:rPr>
        <w:t xml:space="preserve"> </w:t>
      </w:r>
      <w:r w:rsidR="00912061">
        <w:rPr>
          <w:color w:val="000000" w:themeColor="text1"/>
          <w:sz w:val="28"/>
          <w:szCs w:val="28"/>
          <w:lang w:val="uk-UA"/>
        </w:rPr>
        <w:t>(дата звернення 01.09.2020 р.)</w:t>
      </w:r>
      <w:r w:rsidR="00912061"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rPr>
      </w:pPr>
      <w:r w:rsidRPr="00207D46">
        <w:rPr>
          <w:rFonts w:eastAsiaTheme="minorHAnsi"/>
          <w:color w:val="000000" w:themeColor="text1"/>
          <w:sz w:val="28"/>
          <w:szCs w:val="28"/>
          <w:lang w:eastAsia="en-US"/>
        </w:rPr>
        <w:t>Олександр Смірнов проти України, рішення від 15.07.2010</w:t>
      </w:r>
      <w:r w:rsidRPr="00207D46">
        <w:rPr>
          <w:rFonts w:eastAsiaTheme="minorHAnsi"/>
          <w:color w:val="000000" w:themeColor="text1"/>
          <w:sz w:val="28"/>
          <w:szCs w:val="28"/>
          <w:lang w:val="uk-UA" w:eastAsia="en-US"/>
        </w:rPr>
        <w:t xml:space="preserve"> р.</w:t>
      </w:r>
      <w:r w:rsidRPr="00207D46">
        <w:rPr>
          <w:rFonts w:eastAsiaTheme="minorHAnsi"/>
          <w:color w:val="000000" w:themeColor="text1"/>
          <w:sz w:val="28"/>
          <w:szCs w:val="28"/>
          <w:lang w:eastAsia="en-US"/>
        </w:rPr>
        <w:t xml:space="preserve">, заява №38683/06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eastAsia="en-US"/>
        </w:rPr>
        <w:t>:</w:t>
      </w:r>
      <w:r w:rsidRPr="00207D46">
        <w:rPr>
          <w:rFonts w:eastAsiaTheme="minorHAnsi"/>
          <w:color w:val="000000" w:themeColor="text1"/>
          <w:sz w:val="28"/>
          <w:szCs w:val="28"/>
          <w:lang w:val="uk-UA" w:eastAsia="en-US"/>
        </w:rPr>
        <w:t xml:space="preserve"> </w:t>
      </w:r>
      <w:r w:rsidR="00912061" w:rsidRPr="00912061">
        <w:rPr>
          <w:rFonts w:eastAsiaTheme="minorHAnsi"/>
          <w:color w:val="000000" w:themeColor="text1"/>
          <w:sz w:val="28"/>
          <w:szCs w:val="28"/>
          <w:lang w:val="uk-UA" w:eastAsia="en-US"/>
        </w:rPr>
        <w:t>https://zakon.rada.gov.ua/laws/show/974_615#Text</w:t>
      </w:r>
      <w:r w:rsidR="00912061">
        <w:rPr>
          <w:rFonts w:eastAsiaTheme="minorHAnsi"/>
          <w:color w:val="000000" w:themeColor="text1"/>
          <w:sz w:val="28"/>
          <w:szCs w:val="28"/>
          <w:lang w:val="uk-UA" w:eastAsia="en-US"/>
        </w:rPr>
        <w:t xml:space="preserve"> </w:t>
      </w:r>
      <w:r w:rsidR="00912061">
        <w:rPr>
          <w:color w:val="000000" w:themeColor="text1"/>
          <w:sz w:val="28"/>
          <w:szCs w:val="28"/>
          <w:lang w:val="uk-UA"/>
        </w:rPr>
        <w:t>(дата звернення 01.09.2020 р.)</w:t>
      </w:r>
      <w:r w:rsidR="00912061"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rFonts w:eastAsiaTheme="minorHAnsi"/>
          <w:color w:val="000000" w:themeColor="text1"/>
          <w:sz w:val="28"/>
          <w:szCs w:val="28"/>
          <w:lang w:val="uk-UA" w:eastAsia="en-US"/>
        </w:rPr>
        <w:t xml:space="preserve">Олексій Михайлович Захаркін проти України, рішення від 24.06.2010 р., заява №1727/04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00912061" w:rsidRPr="00912061">
        <w:rPr>
          <w:rFonts w:eastAsiaTheme="minorHAnsi"/>
          <w:color w:val="000000" w:themeColor="text1"/>
          <w:sz w:val="28"/>
          <w:szCs w:val="28"/>
          <w:lang w:val="uk-UA" w:eastAsia="en-US"/>
        </w:rPr>
        <w:t>https://zakon.rada.gov.ua-/laws</w:t>
      </w:r>
      <w:r w:rsidR="00DD442E">
        <w:rPr>
          <w:rFonts w:eastAsiaTheme="minorHAnsi"/>
          <w:color w:val="000000" w:themeColor="text1"/>
          <w:sz w:val="28"/>
          <w:szCs w:val="28"/>
          <w:lang w:val="uk-UA" w:eastAsia="en-US"/>
        </w:rPr>
        <w:t>-</w:t>
      </w:r>
      <w:r w:rsidR="00912061" w:rsidRPr="00912061">
        <w:rPr>
          <w:rFonts w:eastAsiaTheme="minorHAnsi"/>
          <w:color w:val="000000" w:themeColor="text1"/>
          <w:sz w:val="28"/>
          <w:szCs w:val="28"/>
          <w:lang w:val="uk-UA" w:eastAsia="en-US"/>
        </w:rPr>
        <w:t>/show/974_817#Text</w:t>
      </w:r>
      <w:r w:rsidR="00912061">
        <w:rPr>
          <w:rFonts w:eastAsiaTheme="minorHAnsi"/>
          <w:color w:val="000000" w:themeColor="text1"/>
          <w:sz w:val="28"/>
          <w:szCs w:val="28"/>
          <w:lang w:val="uk-UA" w:eastAsia="en-US"/>
        </w:rPr>
        <w:t xml:space="preserve"> </w:t>
      </w:r>
      <w:r w:rsidR="00912061">
        <w:rPr>
          <w:color w:val="000000" w:themeColor="text1"/>
          <w:sz w:val="28"/>
          <w:szCs w:val="28"/>
          <w:lang w:val="uk-UA"/>
        </w:rPr>
        <w:t>(дата звернення 01.09.2020 р.)</w:t>
      </w:r>
      <w:r w:rsidR="00912061"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rFonts w:eastAsiaTheme="minorHAnsi"/>
          <w:color w:val="000000" w:themeColor="text1"/>
          <w:sz w:val="28"/>
          <w:szCs w:val="28"/>
          <w:lang w:val="uk-UA" w:eastAsia="en-US"/>
        </w:rPr>
        <w:t xml:space="preserve">Олексій Михайлович Захаркін проти України, рішення від 24.06.2010 р., заява №1727/04.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00912061" w:rsidRPr="00DD442E">
        <w:rPr>
          <w:rFonts w:eastAsiaTheme="minorHAnsi"/>
          <w:color w:val="000000" w:themeColor="text1"/>
          <w:sz w:val="28"/>
          <w:szCs w:val="28"/>
          <w:lang w:val="uk-UA" w:eastAsia="en-US"/>
        </w:rPr>
        <w:t>https://zakon.rada.gov.ua/-laws/show</w:t>
      </w:r>
      <w:r w:rsidR="00DD442E">
        <w:rPr>
          <w:rFonts w:eastAsiaTheme="minorHAnsi"/>
          <w:color w:val="000000" w:themeColor="text1"/>
          <w:sz w:val="28"/>
          <w:szCs w:val="28"/>
          <w:lang w:val="uk-UA" w:eastAsia="en-US"/>
        </w:rPr>
        <w:t>-</w:t>
      </w:r>
      <w:r w:rsidR="00912061" w:rsidRPr="00DD442E">
        <w:rPr>
          <w:rFonts w:eastAsiaTheme="minorHAnsi"/>
          <w:color w:val="000000" w:themeColor="text1"/>
          <w:sz w:val="28"/>
          <w:szCs w:val="28"/>
          <w:lang w:val="uk-UA" w:eastAsia="en-US"/>
        </w:rPr>
        <w:lastRenderedPageBreak/>
        <w:t>/974_817#Text</w:t>
      </w:r>
      <w:r w:rsidR="00912061">
        <w:rPr>
          <w:rFonts w:eastAsiaTheme="minorHAnsi"/>
          <w:color w:val="000000" w:themeColor="text1"/>
          <w:sz w:val="28"/>
          <w:szCs w:val="28"/>
          <w:lang w:val="uk-UA" w:eastAsia="en-US"/>
        </w:rPr>
        <w:t xml:space="preserve"> </w:t>
      </w:r>
      <w:r w:rsidR="00912061">
        <w:rPr>
          <w:color w:val="000000" w:themeColor="text1"/>
          <w:sz w:val="28"/>
          <w:szCs w:val="28"/>
          <w:lang w:val="uk-UA"/>
        </w:rPr>
        <w:t>(дата звернення 01.09.2020 р.)</w:t>
      </w:r>
      <w:r w:rsidR="00912061"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rPr>
      </w:pPr>
      <w:r w:rsidRPr="00207D46">
        <w:rPr>
          <w:rFonts w:eastAsiaTheme="minorHAnsi"/>
          <w:iCs/>
          <w:color w:val="000000" w:themeColor="text1"/>
          <w:sz w:val="28"/>
          <w:szCs w:val="28"/>
          <w:lang w:eastAsia="en-US"/>
        </w:rPr>
        <w:t>Осипенко проти України</w:t>
      </w:r>
      <w:r w:rsidRPr="00207D46">
        <w:rPr>
          <w:rFonts w:eastAsiaTheme="minorHAnsi"/>
          <w:iCs/>
          <w:color w:val="000000" w:themeColor="text1"/>
          <w:sz w:val="28"/>
          <w:szCs w:val="28"/>
          <w:lang w:val="uk-UA" w:eastAsia="en-US"/>
        </w:rPr>
        <w:t xml:space="preserve"> </w:t>
      </w:r>
      <w:r w:rsidRPr="00207D46">
        <w:rPr>
          <w:rFonts w:eastAsiaTheme="minorHAnsi"/>
          <w:color w:val="000000" w:themeColor="text1"/>
          <w:sz w:val="28"/>
          <w:szCs w:val="28"/>
          <w:lang w:eastAsia="en-US"/>
        </w:rPr>
        <w:t xml:space="preserve">від 9.11.2010 р.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eastAsia="en-US"/>
        </w:rPr>
        <w:t>:</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eastAsia="en-US"/>
        </w:rPr>
        <w:t xml:space="preserve"> </w:t>
      </w:r>
      <w:r w:rsidR="00912061" w:rsidRPr="00DD442E">
        <w:rPr>
          <w:rFonts w:eastAsiaTheme="minorHAnsi"/>
          <w:color w:val="000000" w:themeColor="text1"/>
          <w:sz w:val="28"/>
          <w:szCs w:val="28"/>
          <w:lang w:eastAsia="en-US"/>
        </w:rPr>
        <w:t>https://zakon.</w:t>
      </w:r>
      <w:r w:rsidR="00912061" w:rsidRPr="00DD442E">
        <w:rPr>
          <w:rFonts w:eastAsiaTheme="minorHAnsi"/>
          <w:color w:val="000000" w:themeColor="text1"/>
          <w:sz w:val="28"/>
          <w:szCs w:val="28"/>
          <w:lang w:val="uk-UA" w:eastAsia="en-US"/>
        </w:rPr>
        <w:t>-</w:t>
      </w:r>
      <w:r w:rsidR="00912061" w:rsidRPr="00DD442E">
        <w:rPr>
          <w:rFonts w:eastAsiaTheme="minorHAnsi"/>
          <w:color w:val="000000" w:themeColor="text1"/>
          <w:sz w:val="28"/>
          <w:szCs w:val="28"/>
          <w:lang w:eastAsia="en-US"/>
        </w:rPr>
        <w:t>rada.</w:t>
      </w:r>
      <w:r w:rsidR="00DD442E">
        <w:rPr>
          <w:rFonts w:eastAsiaTheme="minorHAnsi"/>
          <w:color w:val="000000" w:themeColor="text1"/>
          <w:sz w:val="28"/>
          <w:szCs w:val="28"/>
          <w:lang w:val="uk-UA" w:eastAsia="en-US"/>
        </w:rPr>
        <w:t>-</w:t>
      </w:r>
      <w:r w:rsidR="00912061" w:rsidRPr="00DD442E">
        <w:rPr>
          <w:rFonts w:eastAsiaTheme="minorHAnsi"/>
          <w:color w:val="000000" w:themeColor="text1"/>
          <w:sz w:val="28"/>
          <w:szCs w:val="28"/>
          <w:lang w:eastAsia="en-US"/>
        </w:rPr>
        <w:t>gov.ua/laws/show/974_871#Text</w:t>
      </w:r>
      <w:r w:rsidR="00912061">
        <w:rPr>
          <w:rFonts w:eastAsiaTheme="minorHAnsi"/>
          <w:color w:val="000000" w:themeColor="text1"/>
          <w:sz w:val="28"/>
          <w:szCs w:val="28"/>
          <w:lang w:val="uk-UA" w:eastAsia="en-US"/>
        </w:rPr>
        <w:t xml:space="preserve"> </w:t>
      </w:r>
      <w:r w:rsidR="00912061">
        <w:rPr>
          <w:color w:val="000000" w:themeColor="text1"/>
          <w:sz w:val="28"/>
          <w:szCs w:val="28"/>
          <w:lang w:val="uk-UA"/>
        </w:rPr>
        <w:t>(дата звернення 01.09.2020 р.)</w:t>
      </w:r>
      <w:r w:rsidR="00912061"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rFonts w:eastAsiaTheme="minorHAnsi"/>
          <w:color w:val="000000" w:themeColor="text1"/>
          <w:sz w:val="28"/>
          <w:szCs w:val="28"/>
          <w:lang w:val="uk-UA" w:eastAsia="en-US"/>
        </w:rPr>
        <w:t xml:space="preserve">Охота Я.В. Визначення «жорстокого поводження». </w:t>
      </w:r>
      <w:r w:rsidRPr="00207D46">
        <w:rPr>
          <w:i/>
          <w:color w:val="000000" w:themeColor="text1"/>
          <w:sz w:val="28"/>
          <w:szCs w:val="28"/>
        </w:rPr>
        <w:t>Часопис Київського університету права</w:t>
      </w:r>
      <w:r w:rsidRPr="00207D46">
        <w:rPr>
          <w:color w:val="000000" w:themeColor="text1"/>
          <w:sz w:val="28"/>
          <w:szCs w:val="28"/>
          <w:lang w:val="uk-UA"/>
        </w:rPr>
        <w:t xml:space="preserve">. </w:t>
      </w:r>
      <w:r w:rsidRPr="00207D46">
        <w:rPr>
          <w:color w:val="000000" w:themeColor="text1"/>
          <w:sz w:val="28"/>
          <w:szCs w:val="28"/>
        </w:rPr>
        <w:t>2013</w:t>
      </w:r>
      <w:r w:rsidRPr="00207D46">
        <w:rPr>
          <w:color w:val="000000" w:themeColor="text1"/>
          <w:sz w:val="28"/>
          <w:szCs w:val="28"/>
          <w:lang w:val="uk-UA"/>
        </w:rPr>
        <w:t>. № 4. С. 372-376.</w:t>
      </w:r>
    </w:p>
    <w:p w:rsidR="00207D46" w:rsidRPr="00207D46" w:rsidRDefault="00207D46" w:rsidP="00385533">
      <w:pPr>
        <w:pStyle w:val="a8"/>
        <w:numPr>
          <w:ilvl w:val="0"/>
          <w:numId w:val="2"/>
        </w:numPr>
        <w:shd w:val="clear" w:color="auto" w:fill="FFFFFF"/>
        <w:autoSpaceDE w:val="0"/>
        <w:autoSpaceDN w:val="0"/>
        <w:spacing w:after="0" w:line="360" w:lineRule="auto"/>
        <w:ind w:left="0" w:firstLine="709"/>
        <w:jc w:val="both"/>
        <w:rPr>
          <w:rFonts w:ascii="Times New Roman" w:hAnsi="Times New Roman"/>
          <w:color w:val="000000" w:themeColor="text1"/>
          <w:sz w:val="28"/>
          <w:szCs w:val="28"/>
          <w:lang w:val="uk-UA"/>
        </w:rPr>
      </w:pPr>
      <w:r w:rsidRPr="00207D46">
        <w:rPr>
          <w:rFonts w:ascii="Times New Roman" w:hAnsi="Times New Roman"/>
          <w:color w:val="000000" w:themeColor="text1"/>
          <w:sz w:val="28"/>
          <w:szCs w:val="28"/>
        </w:rPr>
        <w:t xml:space="preserve">Паліюк В. П. Запровадження європейських стандартів у галузі прав людини в українську судову практику. </w:t>
      </w:r>
      <w:r w:rsidRPr="00207D46">
        <w:rPr>
          <w:rFonts w:ascii="Times New Roman" w:hAnsi="Times New Roman"/>
          <w:i/>
          <w:color w:val="000000" w:themeColor="text1"/>
          <w:sz w:val="28"/>
          <w:szCs w:val="28"/>
        </w:rPr>
        <w:t>Юридичний журнал</w:t>
      </w:r>
      <w:r w:rsidRPr="00207D46">
        <w:rPr>
          <w:rFonts w:ascii="Times New Roman" w:hAnsi="Times New Roman"/>
          <w:color w:val="000000" w:themeColor="text1"/>
          <w:sz w:val="28"/>
          <w:szCs w:val="28"/>
        </w:rPr>
        <w:t>. 2008. № 7. С. 73</w:t>
      </w:r>
      <w:r w:rsidRPr="00207D46">
        <w:rPr>
          <w:rFonts w:ascii="Times New Roman" w:hAnsi="Times New Roman"/>
          <w:color w:val="000000" w:themeColor="text1"/>
          <w:sz w:val="28"/>
          <w:szCs w:val="28"/>
          <w:lang w:val="uk-UA"/>
        </w:rPr>
        <w:t>-</w:t>
      </w:r>
      <w:r w:rsidRPr="00207D46">
        <w:rPr>
          <w:rFonts w:ascii="Times New Roman" w:hAnsi="Times New Roman"/>
          <w:color w:val="000000" w:themeColor="text1"/>
          <w:sz w:val="28"/>
          <w:szCs w:val="28"/>
        </w:rPr>
        <w:t>81.</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rFonts w:eastAsiaTheme="minorHAnsi"/>
          <w:iCs/>
          <w:color w:val="000000" w:themeColor="text1"/>
          <w:sz w:val="28"/>
          <w:szCs w:val="28"/>
          <w:lang w:val="uk-UA" w:eastAsia="en-US"/>
        </w:rPr>
        <w:t>Петухов проти України (</w:t>
      </w:r>
      <w:r w:rsidRPr="00207D46">
        <w:rPr>
          <w:rFonts w:eastAsiaTheme="minorHAnsi"/>
          <w:iCs/>
          <w:color w:val="000000" w:themeColor="text1"/>
          <w:sz w:val="28"/>
          <w:szCs w:val="28"/>
          <w:lang w:eastAsia="en-US"/>
        </w:rPr>
        <w:t>Petukhov</w:t>
      </w:r>
      <w:r w:rsidRPr="00207D46">
        <w:rPr>
          <w:rFonts w:eastAsiaTheme="minorHAnsi"/>
          <w:iCs/>
          <w:color w:val="000000" w:themeColor="text1"/>
          <w:sz w:val="28"/>
          <w:szCs w:val="28"/>
          <w:lang w:val="uk-UA" w:eastAsia="en-US"/>
        </w:rPr>
        <w:t xml:space="preserve"> </w:t>
      </w:r>
      <w:r w:rsidRPr="00207D46">
        <w:rPr>
          <w:rFonts w:eastAsiaTheme="minorHAnsi"/>
          <w:iCs/>
          <w:color w:val="000000" w:themeColor="text1"/>
          <w:sz w:val="28"/>
          <w:szCs w:val="28"/>
          <w:lang w:eastAsia="en-US"/>
        </w:rPr>
        <w:t>v</w:t>
      </w:r>
      <w:r w:rsidRPr="00207D46">
        <w:rPr>
          <w:rFonts w:eastAsiaTheme="minorHAnsi"/>
          <w:iCs/>
          <w:color w:val="000000" w:themeColor="text1"/>
          <w:sz w:val="28"/>
          <w:szCs w:val="28"/>
          <w:lang w:val="uk-UA" w:eastAsia="en-US"/>
        </w:rPr>
        <w:t xml:space="preserve">. </w:t>
      </w:r>
      <w:r w:rsidRPr="00207D46">
        <w:rPr>
          <w:rFonts w:eastAsiaTheme="minorHAnsi"/>
          <w:iCs/>
          <w:color w:val="000000" w:themeColor="text1"/>
          <w:sz w:val="28"/>
          <w:szCs w:val="28"/>
          <w:lang w:eastAsia="en-US"/>
        </w:rPr>
        <w:t>Ukraine</w:t>
      </w:r>
      <w:r w:rsidRPr="00207D46">
        <w:rPr>
          <w:rFonts w:eastAsiaTheme="minorHAnsi"/>
          <w:iCs/>
          <w:color w:val="000000" w:themeColor="text1"/>
          <w:sz w:val="28"/>
          <w:szCs w:val="28"/>
          <w:lang w:val="uk-UA" w:eastAsia="en-US"/>
        </w:rPr>
        <w:t>)</w:t>
      </w:r>
      <w:r w:rsidRPr="00207D46">
        <w:rPr>
          <w:rFonts w:eastAsiaTheme="minorHAnsi"/>
          <w:color w:val="000000" w:themeColor="text1"/>
          <w:sz w:val="28"/>
          <w:szCs w:val="28"/>
          <w:lang w:val="uk-UA" w:eastAsia="en-US"/>
        </w:rPr>
        <w:t xml:space="preserve">, заява № 43374/02, рішення від 21.10.2010 р.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00912061" w:rsidRPr="00DD442E">
        <w:rPr>
          <w:rFonts w:eastAsiaTheme="minorHAnsi"/>
          <w:color w:val="000000" w:themeColor="text1"/>
          <w:sz w:val="28"/>
          <w:szCs w:val="28"/>
          <w:lang w:val="uk-UA" w:eastAsia="en-US"/>
        </w:rPr>
        <w:t>https://zakon.rada.gov.ua/-laws/show/974</w:t>
      </w:r>
      <w:r w:rsidR="00DD442E">
        <w:rPr>
          <w:rFonts w:eastAsiaTheme="minorHAnsi"/>
          <w:color w:val="000000" w:themeColor="text1"/>
          <w:sz w:val="28"/>
          <w:szCs w:val="28"/>
          <w:lang w:val="uk-UA" w:eastAsia="en-US"/>
        </w:rPr>
        <w:t>-</w:t>
      </w:r>
      <w:r w:rsidR="00912061" w:rsidRPr="00DD442E">
        <w:rPr>
          <w:rFonts w:eastAsiaTheme="minorHAnsi"/>
          <w:color w:val="000000" w:themeColor="text1"/>
          <w:sz w:val="28"/>
          <w:szCs w:val="28"/>
          <w:lang w:val="uk-UA" w:eastAsia="en-US"/>
        </w:rPr>
        <w:t>_d98</w:t>
      </w:r>
      <w:r w:rsidR="00DD442E">
        <w:rPr>
          <w:rFonts w:eastAsiaTheme="minorHAnsi"/>
          <w:color w:val="000000" w:themeColor="text1"/>
          <w:sz w:val="28"/>
          <w:szCs w:val="28"/>
          <w:lang w:val="uk-UA" w:eastAsia="en-US"/>
        </w:rPr>
        <w:t>-</w:t>
      </w:r>
      <w:r w:rsidR="00912061" w:rsidRPr="00DD442E">
        <w:rPr>
          <w:rFonts w:eastAsiaTheme="minorHAnsi"/>
          <w:color w:val="000000" w:themeColor="text1"/>
          <w:sz w:val="28"/>
          <w:szCs w:val="28"/>
          <w:lang w:val="uk-UA" w:eastAsia="en-US"/>
        </w:rPr>
        <w:t>#Text</w:t>
      </w:r>
      <w:r w:rsidR="00912061">
        <w:rPr>
          <w:rFonts w:eastAsiaTheme="minorHAnsi"/>
          <w:color w:val="000000" w:themeColor="text1"/>
          <w:sz w:val="28"/>
          <w:szCs w:val="28"/>
          <w:lang w:val="uk-UA" w:eastAsia="en-US"/>
        </w:rPr>
        <w:t xml:space="preserve"> </w:t>
      </w:r>
      <w:r w:rsidR="00912061">
        <w:rPr>
          <w:color w:val="000000" w:themeColor="text1"/>
          <w:sz w:val="28"/>
          <w:szCs w:val="28"/>
          <w:lang w:val="uk-UA"/>
        </w:rPr>
        <w:t>(дата звернення 01.09.2020 р.)</w:t>
      </w:r>
      <w:r w:rsidR="00912061"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rPr>
      </w:pPr>
      <w:r w:rsidRPr="00207D46">
        <w:rPr>
          <w:rFonts w:eastAsiaTheme="minorHAnsi"/>
          <w:iCs/>
          <w:color w:val="000000" w:themeColor="text1"/>
          <w:sz w:val="28"/>
          <w:szCs w:val="28"/>
          <w:lang w:val="uk-UA" w:eastAsia="en-US"/>
        </w:rPr>
        <w:t xml:space="preserve">Пірс проти Греції </w:t>
      </w:r>
      <w:r w:rsidRPr="00207D46">
        <w:rPr>
          <w:rFonts w:eastAsiaTheme="minorHAnsi"/>
          <w:color w:val="000000" w:themeColor="text1"/>
          <w:sz w:val="28"/>
          <w:szCs w:val="28"/>
          <w:lang w:val="uk-UA" w:eastAsia="en-US"/>
        </w:rPr>
        <w:t>(</w:t>
      </w:r>
      <w:r w:rsidRPr="00207D46">
        <w:rPr>
          <w:rFonts w:eastAsiaTheme="minorHAnsi"/>
          <w:iCs/>
          <w:color w:val="000000" w:themeColor="text1"/>
          <w:sz w:val="28"/>
          <w:szCs w:val="28"/>
          <w:lang w:eastAsia="en-US"/>
        </w:rPr>
        <w:t>Peers</w:t>
      </w:r>
      <w:r w:rsidRPr="00207D46">
        <w:rPr>
          <w:rFonts w:eastAsiaTheme="minorHAnsi"/>
          <w:iCs/>
          <w:color w:val="000000" w:themeColor="text1"/>
          <w:sz w:val="28"/>
          <w:szCs w:val="28"/>
          <w:lang w:val="uk-UA" w:eastAsia="en-US"/>
        </w:rPr>
        <w:t xml:space="preserve"> </w:t>
      </w:r>
      <w:r w:rsidRPr="00207D46">
        <w:rPr>
          <w:rFonts w:eastAsiaTheme="minorHAnsi"/>
          <w:iCs/>
          <w:color w:val="000000" w:themeColor="text1"/>
          <w:sz w:val="28"/>
          <w:szCs w:val="28"/>
          <w:lang w:eastAsia="en-US"/>
        </w:rPr>
        <w:t>v</w:t>
      </w:r>
      <w:r w:rsidRPr="00207D46">
        <w:rPr>
          <w:rFonts w:eastAsiaTheme="minorHAnsi"/>
          <w:iCs/>
          <w:color w:val="000000" w:themeColor="text1"/>
          <w:sz w:val="28"/>
          <w:szCs w:val="28"/>
          <w:lang w:val="uk-UA" w:eastAsia="en-US"/>
        </w:rPr>
        <w:t xml:space="preserve">. </w:t>
      </w:r>
      <w:r w:rsidRPr="00207D46">
        <w:rPr>
          <w:rFonts w:eastAsiaTheme="minorHAnsi"/>
          <w:iCs/>
          <w:color w:val="000000" w:themeColor="text1"/>
          <w:sz w:val="28"/>
          <w:szCs w:val="28"/>
          <w:lang w:eastAsia="en-US"/>
        </w:rPr>
        <w:t>Greece</w:t>
      </w:r>
      <w:r w:rsidRPr="00207D46">
        <w:rPr>
          <w:rFonts w:eastAsiaTheme="minorHAnsi"/>
          <w:iCs/>
          <w:color w:val="000000" w:themeColor="text1"/>
          <w:sz w:val="28"/>
          <w:szCs w:val="28"/>
          <w:lang w:val="uk-UA" w:eastAsia="en-US"/>
        </w:rPr>
        <w:t>)</w:t>
      </w:r>
      <w:r w:rsidRPr="00207D46">
        <w:rPr>
          <w:rFonts w:eastAsiaTheme="minorHAnsi"/>
          <w:color w:val="000000" w:themeColor="text1"/>
          <w:sz w:val="28"/>
          <w:szCs w:val="28"/>
          <w:lang w:val="uk-UA" w:eastAsia="en-US"/>
        </w:rPr>
        <w:t xml:space="preserve">, заява № 28524/95. </w:t>
      </w:r>
      <w:r w:rsidRPr="00207D46">
        <w:rPr>
          <w:rFonts w:eastAsia="TimesNewRoman,Italic"/>
          <w:iCs/>
          <w:color w:val="000000" w:themeColor="text1"/>
          <w:sz w:val="28"/>
          <w:szCs w:val="28"/>
          <w:lang w:eastAsia="en-US"/>
        </w:rPr>
        <w:t>Заборона катування.</w:t>
      </w:r>
      <w:r w:rsidRPr="00207D46">
        <w:rPr>
          <w:rFonts w:eastAsia="TimesNewRoman,Italic"/>
          <w:iCs/>
          <w:color w:val="000000" w:themeColor="text1"/>
          <w:sz w:val="28"/>
          <w:szCs w:val="28"/>
          <w:lang w:val="uk-UA" w:eastAsia="en-US"/>
        </w:rPr>
        <w:t xml:space="preserve"> </w:t>
      </w:r>
      <w:r w:rsidRPr="00207D46">
        <w:rPr>
          <w:rFonts w:eastAsia="TimesNewRoman,Italic"/>
          <w:iCs/>
          <w:color w:val="000000" w:themeColor="text1"/>
          <w:sz w:val="28"/>
          <w:szCs w:val="28"/>
          <w:lang w:eastAsia="en-US"/>
        </w:rPr>
        <w:t>Практика Європейського суду з прав людини. К.: Український Центр Правничих Студій, 2001.</w:t>
      </w:r>
      <w:r w:rsidRPr="00207D46">
        <w:rPr>
          <w:rFonts w:eastAsia="TimesNewRoman,Italic"/>
          <w:iCs/>
          <w:color w:val="000000" w:themeColor="text1"/>
          <w:sz w:val="28"/>
          <w:szCs w:val="28"/>
          <w:lang w:val="uk-UA" w:eastAsia="en-US"/>
        </w:rPr>
        <w:t xml:space="preserve"> </w:t>
      </w:r>
      <w:r w:rsidRPr="00207D46">
        <w:rPr>
          <w:rFonts w:eastAsia="TimesNewRoman,Italic"/>
          <w:iCs/>
          <w:color w:val="000000" w:themeColor="text1"/>
          <w:sz w:val="28"/>
          <w:szCs w:val="28"/>
          <w:lang w:eastAsia="en-US"/>
        </w:rPr>
        <w:t>C. 139–192</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rFonts w:eastAsia="TimesNewRoman,Bold"/>
          <w:bCs/>
          <w:color w:val="000000" w:themeColor="text1"/>
          <w:sz w:val="28"/>
          <w:szCs w:val="28"/>
          <w:lang w:val="uk-UA" w:eastAsia="en-US"/>
        </w:rPr>
        <w:t xml:space="preserve">Пожар О. Судовий захист особистої недоторканості людини Конституційним Судом України та Європейським Судом з прав людини. </w:t>
      </w:r>
      <w:r w:rsidRPr="00207D46">
        <w:rPr>
          <w:rStyle w:val="ae"/>
          <w:bCs/>
          <w:iCs w:val="0"/>
          <w:color w:val="000000" w:themeColor="text1"/>
          <w:sz w:val="28"/>
          <w:szCs w:val="28"/>
          <w:shd w:val="clear" w:color="auto" w:fill="FFFFFF"/>
        </w:rPr>
        <w:t>Jurnalul</w:t>
      </w:r>
      <w:r w:rsidRPr="00207D46">
        <w:rPr>
          <w:rStyle w:val="ae"/>
          <w:bCs/>
          <w:iCs w:val="0"/>
          <w:color w:val="000000" w:themeColor="text1"/>
          <w:sz w:val="28"/>
          <w:szCs w:val="28"/>
          <w:shd w:val="clear" w:color="auto" w:fill="FFFFFF"/>
          <w:lang w:val="uk-UA"/>
        </w:rPr>
        <w:t xml:space="preserve"> </w:t>
      </w:r>
      <w:r w:rsidRPr="00207D46">
        <w:rPr>
          <w:rStyle w:val="ae"/>
          <w:bCs/>
          <w:iCs w:val="0"/>
          <w:color w:val="000000" w:themeColor="text1"/>
          <w:sz w:val="28"/>
          <w:szCs w:val="28"/>
          <w:shd w:val="clear" w:color="auto" w:fill="FFFFFF"/>
        </w:rPr>
        <w:t>juridic</w:t>
      </w:r>
      <w:r w:rsidRPr="00207D46">
        <w:rPr>
          <w:rStyle w:val="ae"/>
          <w:bCs/>
          <w:iCs w:val="0"/>
          <w:color w:val="000000" w:themeColor="text1"/>
          <w:sz w:val="28"/>
          <w:szCs w:val="28"/>
          <w:shd w:val="clear" w:color="auto" w:fill="FFFFFF"/>
          <w:lang w:val="uk-UA"/>
        </w:rPr>
        <w:t xml:space="preserve"> </w:t>
      </w:r>
      <w:r w:rsidRPr="00207D46">
        <w:rPr>
          <w:rStyle w:val="ae"/>
          <w:bCs/>
          <w:iCs w:val="0"/>
          <w:color w:val="000000" w:themeColor="text1"/>
          <w:sz w:val="28"/>
          <w:szCs w:val="28"/>
          <w:shd w:val="clear" w:color="auto" w:fill="FFFFFF"/>
        </w:rPr>
        <w:t>na</w:t>
      </w:r>
      <w:r w:rsidRPr="00207D46">
        <w:rPr>
          <w:rStyle w:val="ae"/>
          <w:bCs/>
          <w:iCs w:val="0"/>
          <w:color w:val="000000" w:themeColor="text1"/>
          <w:sz w:val="28"/>
          <w:szCs w:val="28"/>
          <w:shd w:val="clear" w:color="auto" w:fill="FFFFFF"/>
          <w:lang w:val="uk-UA"/>
        </w:rPr>
        <w:t>ţ</w:t>
      </w:r>
      <w:r w:rsidRPr="00207D46">
        <w:rPr>
          <w:rStyle w:val="ae"/>
          <w:bCs/>
          <w:iCs w:val="0"/>
          <w:color w:val="000000" w:themeColor="text1"/>
          <w:sz w:val="28"/>
          <w:szCs w:val="28"/>
          <w:shd w:val="clear" w:color="auto" w:fill="FFFFFF"/>
        </w:rPr>
        <w:t>ional</w:t>
      </w:r>
      <w:r w:rsidRPr="00207D46">
        <w:rPr>
          <w:color w:val="000000" w:themeColor="text1"/>
          <w:sz w:val="28"/>
          <w:szCs w:val="28"/>
          <w:shd w:val="clear" w:color="auto" w:fill="FFFFFF"/>
          <w:lang w:val="uk-UA"/>
        </w:rPr>
        <w:t xml:space="preserve">: </w:t>
      </w:r>
      <w:r w:rsidRPr="00207D46">
        <w:rPr>
          <w:i/>
          <w:color w:val="000000" w:themeColor="text1"/>
          <w:sz w:val="28"/>
          <w:szCs w:val="28"/>
          <w:shd w:val="clear" w:color="auto" w:fill="FFFFFF"/>
        </w:rPr>
        <w:t>teorie</w:t>
      </w:r>
      <w:r w:rsidRPr="00207D46">
        <w:rPr>
          <w:i/>
          <w:color w:val="000000" w:themeColor="text1"/>
          <w:sz w:val="28"/>
          <w:szCs w:val="28"/>
          <w:shd w:val="clear" w:color="auto" w:fill="FFFFFF"/>
          <w:lang w:val="uk-UA"/>
        </w:rPr>
        <w:t xml:space="preserve"> ş</w:t>
      </w:r>
      <w:r w:rsidRPr="00207D46">
        <w:rPr>
          <w:i/>
          <w:color w:val="000000" w:themeColor="text1"/>
          <w:sz w:val="28"/>
          <w:szCs w:val="28"/>
          <w:shd w:val="clear" w:color="auto" w:fill="FFFFFF"/>
        </w:rPr>
        <w:t>i</w:t>
      </w:r>
      <w:r w:rsidRPr="00207D46">
        <w:rPr>
          <w:i/>
          <w:color w:val="000000" w:themeColor="text1"/>
          <w:sz w:val="28"/>
          <w:szCs w:val="28"/>
          <w:shd w:val="clear" w:color="auto" w:fill="FFFFFF"/>
          <w:lang w:val="uk-UA"/>
        </w:rPr>
        <w:t xml:space="preserve"> </w:t>
      </w:r>
      <w:r w:rsidRPr="00207D46">
        <w:rPr>
          <w:i/>
          <w:color w:val="000000" w:themeColor="text1"/>
          <w:sz w:val="28"/>
          <w:szCs w:val="28"/>
          <w:shd w:val="clear" w:color="auto" w:fill="FFFFFF"/>
        </w:rPr>
        <w:t>practic</w:t>
      </w:r>
      <w:r w:rsidRPr="00207D46">
        <w:rPr>
          <w:i/>
          <w:color w:val="000000" w:themeColor="text1"/>
          <w:sz w:val="28"/>
          <w:szCs w:val="28"/>
          <w:shd w:val="clear" w:color="auto" w:fill="FFFFFF"/>
          <w:lang w:val="uk-UA"/>
        </w:rPr>
        <w:t xml:space="preserve">ă. </w:t>
      </w:r>
      <w:r w:rsidRPr="00DD442E">
        <w:rPr>
          <w:color w:val="000000" w:themeColor="text1"/>
          <w:sz w:val="28"/>
          <w:szCs w:val="28"/>
          <w:shd w:val="clear" w:color="auto" w:fill="FFFFFF"/>
          <w:lang w:val="en-US"/>
        </w:rPr>
        <w:t>Decembrie</w:t>
      </w:r>
      <w:r w:rsidRPr="00DD442E">
        <w:rPr>
          <w:color w:val="000000" w:themeColor="text1"/>
          <w:sz w:val="28"/>
          <w:szCs w:val="28"/>
          <w:shd w:val="clear" w:color="auto" w:fill="FFFFFF"/>
        </w:rPr>
        <w:t xml:space="preserve"> 2014. </w:t>
      </w:r>
      <w:r w:rsidRPr="00DD442E">
        <w:rPr>
          <w:color w:val="000000" w:themeColor="text1"/>
          <w:sz w:val="28"/>
          <w:szCs w:val="28"/>
          <w:shd w:val="clear" w:color="auto" w:fill="FFFFFF"/>
          <w:lang w:val="uk-UA"/>
        </w:rPr>
        <w:t>С. 303-304</w:t>
      </w:r>
      <w:r w:rsidRPr="00207D46">
        <w:rPr>
          <w:i/>
          <w:color w:val="000000" w:themeColor="text1"/>
          <w:sz w:val="28"/>
          <w:szCs w:val="28"/>
          <w:shd w:val="clear" w:color="auto" w:fill="FFFFFF"/>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rFonts w:eastAsiaTheme="minorHAnsi"/>
          <w:color w:val="000000" w:themeColor="text1"/>
          <w:sz w:val="28"/>
          <w:szCs w:val="28"/>
          <w:lang w:val="uk-UA" w:eastAsia="en-US"/>
        </w:rPr>
        <w:t xml:space="preserve">Полторацький проти України, рішення від 29.04.2003, заява №38812/97,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00DD442E" w:rsidRPr="00DD442E">
        <w:rPr>
          <w:rFonts w:eastAsiaTheme="minorHAnsi"/>
          <w:color w:val="000000" w:themeColor="text1"/>
          <w:sz w:val="28"/>
          <w:szCs w:val="28"/>
          <w:lang w:val="uk-UA" w:eastAsia="en-US"/>
        </w:rPr>
        <w:t>https://zakon.rada.gov.ua/laws/show/974_838#Text</w:t>
      </w:r>
      <w:r w:rsidR="00DD442E">
        <w:rPr>
          <w:rFonts w:eastAsiaTheme="minorHAnsi"/>
          <w:color w:val="000000" w:themeColor="text1"/>
          <w:sz w:val="28"/>
          <w:szCs w:val="28"/>
          <w:lang w:val="uk-UA" w:eastAsia="en-US"/>
        </w:rPr>
        <w:t xml:space="preserve"> </w:t>
      </w:r>
      <w:r w:rsidR="00DD442E">
        <w:rPr>
          <w:color w:val="000000" w:themeColor="text1"/>
          <w:sz w:val="28"/>
          <w:szCs w:val="28"/>
          <w:lang w:val="uk-UA"/>
        </w:rPr>
        <w:t>(дата звернення 01.09.2020 р.)</w:t>
      </w:r>
      <w:r w:rsidR="00DD442E" w:rsidRPr="00207D46">
        <w:rPr>
          <w:color w:val="000000" w:themeColor="text1"/>
          <w:sz w:val="28"/>
          <w:szCs w:val="28"/>
          <w:lang w:val="uk-UA"/>
        </w:rPr>
        <w:t>.</w:t>
      </w:r>
    </w:p>
    <w:p w:rsidR="00207D46" w:rsidRPr="00DD442E" w:rsidRDefault="00207D46" w:rsidP="00385533">
      <w:pPr>
        <w:pStyle w:val="a8"/>
        <w:numPr>
          <w:ilvl w:val="0"/>
          <w:numId w:val="2"/>
        </w:numPr>
        <w:shd w:val="clear" w:color="auto" w:fill="FFFFFF"/>
        <w:autoSpaceDE w:val="0"/>
        <w:autoSpaceDN w:val="0"/>
        <w:spacing w:after="0" w:line="360" w:lineRule="auto"/>
        <w:ind w:left="0" w:firstLine="709"/>
        <w:jc w:val="both"/>
        <w:rPr>
          <w:rFonts w:ascii="Times New Roman" w:hAnsi="Times New Roman"/>
          <w:color w:val="000000" w:themeColor="text1"/>
          <w:sz w:val="28"/>
          <w:szCs w:val="28"/>
          <w:lang w:val="uk-UA"/>
        </w:rPr>
      </w:pPr>
      <w:r w:rsidRPr="00207D46">
        <w:rPr>
          <w:rFonts w:ascii="Times New Roman" w:hAnsi="Times New Roman"/>
          <w:color w:val="000000" w:themeColor="text1"/>
          <w:sz w:val="28"/>
          <w:szCs w:val="28"/>
        </w:rPr>
        <w:t>Посібник Ради Європи з прав людини «Захист права на справедливий суд в рамках Європейської конвенції з прав людини»</w:t>
      </w:r>
      <w:r w:rsidRPr="00207D46">
        <w:rPr>
          <w:rFonts w:ascii="Times New Roman" w:hAnsi="Times New Roman"/>
          <w:color w:val="000000" w:themeColor="text1"/>
          <w:sz w:val="28"/>
          <w:szCs w:val="28"/>
          <w:lang w:val="uk-UA"/>
        </w:rPr>
        <w:t xml:space="preserve">. </w:t>
      </w:r>
      <w:r w:rsidRPr="00207D46">
        <w:rPr>
          <w:rFonts w:ascii="Times New Roman" w:hAnsi="Times New Roman"/>
          <w:color w:val="000000" w:themeColor="text1"/>
          <w:sz w:val="28"/>
          <w:szCs w:val="28"/>
          <w:lang w:val="en-US"/>
        </w:rPr>
        <w:t>URL</w:t>
      </w:r>
      <w:r w:rsidRPr="00DD442E">
        <w:rPr>
          <w:rFonts w:ascii="Times New Roman" w:hAnsi="Times New Roman"/>
          <w:color w:val="000000" w:themeColor="text1"/>
          <w:sz w:val="28"/>
          <w:szCs w:val="28"/>
        </w:rPr>
        <w:t xml:space="preserve">: </w:t>
      </w:r>
      <w:r w:rsidR="00DD442E" w:rsidRPr="00DD442E">
        <w:rPr>
          <w:rFonts w:ascii="Times New Roman" w:hAnsi="Times New Roman"/>
          <w:color w:val="000000" w:themeColor="text1"/>
          <w:sz w:val="28"/>
          <w:szCs w:val="28"/>
          <w:lang w:val="en-US"/>
        </w:rPr>
        <w:t>http</w:t>
      </w:r>
      <w:r w:rsidR="00DD442E" w:rsidRPr="00DD442E">
        <w:rPr>
          <w:rFonts w:ascii="Times New Roman" w:hAnsi="Times New Roman"/>
          <w:color w:val="000000" w:themeColor="text1"/>
          <w:sz w:val="28"/>
          <w:szCs w:val="28"/>
        </w:rPr>
        <w:t>://</w:t>
      </w:r>
      <w:r w:rsidR="00DD442E" w:rsidRPr="00DD442E">
        <w:rPr>
          <w:rFonts w:ascii="Times New Roman" w:hAnsi="Times New Roman"/>
          <w:color w:val="000000" w:themeColor="text1"/>
          <w:sz w:val="28"/>
          <w:szCs w:val="28"/>
          <w:lang w:val="en-US"/>
        </w:rPr>
        <w:t>www</w:t>
      </w:r>
      <w:r w:rsidR="00DD442E" w:rsidRPr="00DD442E">
        <w:rPr>
          <w:rFonts w:ascii="Times New Roman" w:hAnsi="Times New Roman"/>
          <w:color w:val="000000" w:themeColor="text1"/>
          <w:sz w:val="28"/>
          <w:szCs w:val="28"/>
        </w:rPr>
        <w:t>.</w:t>
      </w:r>
      <w:r w:rsidR="00DD442E" w:rsidRPr="00DD442E">
        <w:rPr>
          <w:rFonts w:ascii="Times New Roman" w:hAnsi="Times New Roman"/>
          <w:color w:val="000000" w:themeColor="text1"/>
          <w:sz w:val="28"/>
          <w:szCs w:val="28"/>
          <w:lang w:val="en-US"/>
        </w:rPr>
        <w:t>scourt</w:t>
      </w:r>
      <w:r w:rsidR="00DD442E" w:rsidRPr="00DD442E">
        <w:rPr>
          <w:rFonts w:ascii="Times New Roman" w:hAnsi="Times New Roman"/>
          <w:color w:val="000000" w:themeColor="text1"/>
          <w:sz w:val="28"/>
          <w:szCs w:val="28"/>
        </w:rPr>
        <w:t>.</w:t>
      </w:r>
      <w:r w:rsidR="00DD442E" w:rsidRPr="00DD442E">
        <w:rPr>
          <w:rFonts w:ascii="Times New Roman" w:hAnsi="Times New Roman"/>
          <w:color w:val="000000" w:themeColor="text1"/>
          <w:sz w:val="28"/>
          <w:szCs w:val="28"/>
          <w:lang w:val="en-US"/>
        </w:rPr>
        <w:t>gov</w:t>
      </w:r>
      <w:r w:rsidR="00DD442E" w:rsidRPr="00DD442E">
        <w:rPr>
          <w:rFonts w:ascii="Times New Roman" w:hAnsi="Times New Roman"/>
          <w:color w:val="000000" w:themeColor="text1"/>
          <w:sz w:val="28"/>
          <w:szCs w:val="28"/>
        </w:rPr>
        <w:t>.</w:t>
      </w:r>
      <w:r w:rsidR="00DD442E" w:rsidRPr="00DD442E">
        <w:rPr>
          <w:rFonts w:ascii="Times New Roman" w:hAnsi="Times New Roman"/>
          <w:color w:val="000000" w:themeColor="text1"/>
          <w:sz w:val="28"/>
          <w:szCs w:val="28"/>
          <w:lang w:val="en-US"/>
        </w:rPr>
        <w:t>ua</w:t>
      </w:r>
      <w:r w:rsidR="00DD442E" w:rsidRPr="00DD442E">
        <w:rPr>
          <w:rFonts w:ascii="Times New Roman" w:hAnsi="Times New Roman"/>
          <w:color w:val="000000" w:themeColor="text1"/>
          <w:sz w:val="28"/>
          <w:szCs w:val="28"/>
        </w:rPr>
        <w:t>/</w:t>
      </w:r>
      <w:r w:rsidR="00DD442E" w:rsidRPr="00DD442E">
        <w:rPr>
          <w:rFonts w:ascii="Times New Roman" w:hAnsi="Times New Roman"/>
          <w:color w:val="000000" w:themeColor="text1"/>
          <w:sz w:val="28"/>
          <w:szCs w:val="28"/>
          <w:lang w:val="en-US"/>
        </w:rPr>
        <w:t>clients</w:t>
      </w:r>
      <w:r w:rsidR="00DD442E" w:rsidRPr="00DD442E">
        <w:rPr>
          <w:rFonts w:ascii="Times New Roman" w:hAnsi="Times New Roman"/>
          <w:color w:val="000000" w:themeColor="text1"/>
          <w:sz w:val="28"/>
          <w:szCs w:val="28"/>
        </w:rPr>
        <w:t>/</w:t>
      </w:r>
      <w:r w:rsidR="00DD442E" w:rsidRPr="00DD442E">
        <w:rPr>
          <w:rFonts w:ascii="Times New Roman" w:hAnsi="Times New Roman"/>
          <w:color w:val="000000" w:themeColor="text1"/>
          <w:sz w:val="28"/>
          <w:szCs w:val="28"/>
          <w:lang w:val="en-US"/>
        </w:rPr>
        <w:t>vsu</w:t>
      </w:r>
      <w:r w:rsidR="00DD442E" w:rsidRPr="00DD442E">
        <w:rPr>
          <w:rFonts w:ascii="Times New Roman" w:hAnsi="Times New Roman"/>
          <w:color w:val="000000" w:themeColor="text1"/>
          <w:sz w:val="28"/>
          <w:szCs w:val="28"/>
        </w:rPr>
        <w:t>/</w:t>
      </w:r>
      <w:r w:rsidR="00DD442E" w:rsidRPr="00DD442E">
        <w:rPr>
          <w:rFonts w:ascii="Times New Roman" w:hAnsi="Times New Roman"/>
          <w:color w:val="000000" w:themeColor="text1"/>
          <w:sz w:val="28"/>
          <w:szCs w:val="28"/>
          <w:lang w:val="en-US"/>
        </w:rPr>
        <w:t>vsu</w:t>
      </w:r>
      <w:r w:rsidR="00DD442E" w:rsidRPr="00DD442E">
        <w:rPr>
          <w:rFonts w:ascii="Times New Roman" w:hAnsi="Times New Roman"/>
          <w:color w:val="000000" w:themeColor="text1"/>
          <w:sz w:val="28"/>
          <w:szCs w:val="28"/>
        </w:rPr>
        <w:t>.</w:t>
      </w:r>
      <w:r w:rsidR="00DD442E" w:rsidRPr="00DD442E">
        <w:rPr>
          <w:rFonts w:ascii="Times New Roman" w:hAnsi="Times New Roman"/>
          <w:color w:val="000000" w:themeColor="text1"/>
          <w:sz w:val="28"/>
          <w:szCs w:val="28"/>
          <w:lang w:val="en-US"/>
        </w:rPr>
        <w:t>nsf</w:t>
      </w:r>
      <w:r w:rsidR="00DD442E" w:rsidRPr="00DD442E">
        <w:rPr>
          <w:rFonts w:ascii="Times New Roman" w:hAnsi="Times New Roman"/>
          <w:color w:val="000000" w:themeColor="text1"/>
          <w:sz w:val="28"/>
          <w:szCs w:val="28"/>
        </w:rPr>
        <w:t>/(</w:t>
      </w:r>
      <w:r w:rsidR="00DD442E" w:rsidRPr="00DD442E">
        <w:rPr>
          <w:rFonts w:ascii="Times New Roman" w:hAnsi="Times New Roman"/>
          <w:color w:val="000000" w:themeColor="text1"/>
          <w:sz w:val="28"/>
          <w:szCs w:val="28"/>
          <w:lang w:val="en-US"/>
        </w:rPr>
        <w:t>documents</w:t>
      </w:r>
      <w:r w:rsidR="00DD442E" w:rsidRPr="00DD442E">
        <w:rPr>
          <w:rFonts w:ascii="Times New Roman" w:hAnsi="Times New Roman"/>
          <w:color w:val="000000" w:themeColor="text1"/>
          <w:sz w:val="28"/>
          <w:szCs w:val="28"/>
        </w:rPr>
        <w:t>)/18</w:t>
      </w:r>
      <w:r w:rsidR="00DD442E" w:rsidRPr="00DD442E">
        <w:rPr>
          <w:rFonts w:ascii="Times New Roman" w:hAnsi="Times New Roman"/>
          <w:color w:val="000000" w:themeColor="text1"/>
          <w:sz w:val="28"/>
          <w:szCs w:val="28"/>
          <w:lang w:val="en-US"/>
        </w:rPr>
        <w:t>F</w:t>
      </w:r>
      <w:r w:rsidR="00DD442E" w:rsidRPr="00DD442E">
        <w:rPr>
          <w:rFonts w:ascii="Times New Roman" w:hAnsi="Times New Roman"/>
          <w:color w:val="000000" w:themeColor="text1"/>
          <w:sz w:val="28"/>
          <w:szCs w:val="28"/>
        </w:rPr>
        <w:t>2759</w:t>
      </w:r>
      <w:r w:rsidR="00DD442E" w:rsidRPr="00DD442E">
        <w:rPr>
          <w:rFonts w:ascii="Times New Roman" w:hAnsi="Times New Roman"/>
          <w:color w:val="000000" w:themeColor="text1"/>
          <w:sz w:val="28"/>
          <w:szCs w:val="28"/>
          <w:lang w:val="en-US"/>
        </w:rPr>
        <w:t>A</w:t>
      </w:r>
      <w:r w:rsidR="00DD442E" w:rsidRPr="00DD442E">
        <w:rPr>
          <w:rFonts w:ascii="Times New Roman" w:hAnsi="Times New Roman"/>
          <w:color w:val="000000" w:themeColor="text1"/>
          <w:sz w:val="28"/>
          <w:szCs w:val="28"/>
        </w:rPr>
        <w:t>748951</w:t>
      </w:r>
      <w:r w:rsidR="00DD442E" w:rsidRPr="00DD442E">
        <w:rPr>
          <w:rFonts w:ascii="Times New Roman" w:hAnsi="Times New Roman"/>
          <w:color w:val="000000" w:themeColor="text1"/>
          <w:sz w:val="28"/>
          <w:szCs w:val="28"/>
          <w:lang w:val="en-US"/>
        </w:rPr>
        <w:t>A</w:t>
      </w:r>
      <w:r w:rsidR="00DD442E" w:rsidRPr="00DD442E">
        <w:rPr>
          <w:rFonts w:ascii="Times New Roman" w:hAnsi="Times New Roman"/>
          <w:color w:val="000000" w:themeColor="text1"/>
          <w:sz w:val="28"/>
          <w:szCs w:val="28"/>
        </w:rPr>
        <w:t>2</w:t>
      </w:r>
      <w:r w:rsidR="00DD442E" w:rsidRPr="00DD442E">
        <w:rPr>
          <w:rFonts w:ascii="Times New Roman" w:hAnsi="Times New Roman"/>
          <w:color w:val="000000" w:themeColor="text1"/>
          <w:sz w:val="28"/>
          <w:szCs w:val="28"/>
          <w:lang w:val="en-US"/>
        </w:rPr>
        <w:t>C</w:t>
      </w:r>
      <w:r w:rsidR="00DD442E" w:rsidRPr="00DD442E">
        <w:rPr>
          <w:rFonts w:ascii="Times New Roman" w:hAnsi="Times New Roman"/>
          <w:color w:val="000000" w:themeColor="text1"/>
          <w:sz w:val="28"/>
          <w:szCs w:val="28"/>
        </w:rPr>
        <w:t>22</w:t>
      </w:r>
      <w:r w:rsidR="00DD442E" w:rsidRPr="00DD442E">
        <w:rPr>
          <w:rFonts w:ascii="Times New Roman" w:hAnsi="Times New Roman"/>
          <w:color w:val="000000" w:themeColor="text1"/>
          <w:sz w:val="28"/>
          <w:szCs w:val="28"/>
          <w:lang w:val="uk-UA"/>
        </w:rPr>
        <w:t>-</w:t>
      </w:r>
      <w:r w:rsidR="00DD442E" w:rsidRPr="00DD442E">
        <w:rPr>
          <w:rFonts w:ascii="Times New Roman" w:hAnsi="Times New Roman"/>
          <w:color w:val="000000" w:themeColor="text1"/>
          <w:sz w:val="28"/>
          <w:szCs w:val="28"/>
        </w:rPr>
        <w:t>57</w:t>
      </w:r>
      <w:r w:rsidR="00DD442E" w:rsidRPr="00DD442E">
        <w:rPr>
          <w:rFonts w:ascii="Times New Roman" w:hAnsi="Times New Roman"/>
          <w:color w:val="000000" w:themeColor="text1"/>
          <w:sz w:val="28"/>
          <w:szCs w:val="28"/>
          <w:lang w:val="en-US"/>
        </w:rPr>
        <w:t>F</w:t>
      </w:r>
      <w:r w:rsidR="00DD442E" w:rsidRPr="00DD442E">
        <w:rPr>
          <w:rFonts w:ascii="Times New Roman" w:hAnsi="Times New Roman"/>
          <w:color w:val="000000" w:themeColor="text1"/>
          <w:sz w:val="28"/>
          <w:szCs w:val="28"/>
        </w:rPr>
        <w:t>9</w:t>
      </w:r>
      <w:r w:rsidR="00DD442E" w:rsidRPr="00DD442E">
        <w:rPr>
          <w:rFonts w:ascii="Times New Roman" w:hAnsi="Times New Roman"/>
          <w:color w:val="000000" w:themeColor="text1"/>
          <w:sz w:val="28"/>
          <w:szCs w:val="28"/>
          <w:lang w:val="en-US"/>
        </w:rPr>
        <w:t>C</w:t>
      </w:r>
      <w:r w:rsidR="00DD442E" w:rsidRPr="00DD442E">
        <w:rPr>
          <w:rFonts w:ascii="Times New Roman" w:hAnsi="Times New Roman"/>
          <w:color w:val="000000" w:themeColor="text1"/>
          <w:sz w:val="28"/>
          <w:szCs w:val="28"/>
        </w:rPr>
        <w:t>00497</w:t>
      </w:r>
      <w:r w:rsidR="00DD442E" w:rsidRPr="00DD442E">
        <w:rPr>
          <w:rFonts w:ascii="Times New Roman" w:hAnsi="Times New Roman"/>
          <w:color w:val="000000" w:themeColor="text1"/>
          <w:sz w:val="28"/>
          <w:szCs w:val="28"/>
          <w:lang w:val="en-US"/>
        </w:rPr>
        <w:t>C</w:t>
      </w:r>
      <w:r w:rsidR="00DD442E" w:rsidRPr="00DD442E">
        <w:rPr>
          <w:rFonts w:ascii="Times New Roman" w:hAnsi="Times New Roman"/>
          <w:color w:val="000000" w:themeColor="text1"/>
          <w:sz w:val="28"/>
          <w:szCs w:val="28"/>
        </w:rPr>
        <w:t>8</w:t>
      </w:r>
      <w:r w:rsidR="00DD442E" w:rsidRPr="00DD442E">
        <w:rPr>
          <w:rFonts w:ascii="Times New Roman" w:hAnsi="Times New Roman"/>
          <w:color w:val="000000" w:themeColor="text1"/>
          <w:sz w:val="28"/>
          <w:szCs w:val="28"/>
          <w:lang w:val="en-US"/>
        </w:rPr>
        <w:t>C</w:t>
      </w:r>
      <w:r w:rsidR="00DD442E">
        <w:rPr>
          <w:rFonts w:ascii="Times New Roman" w:hAnsi="Times New Roman"/>
          <w:color w:val="000000" w:themeColor="text1"/>
          <w:sz w:val="28"/>
          <w:szCs w:val="28"/>
          <w:lang w:val="uk-UA"/>
        </w:rPr>
        <w:t xml:space="preserve"> </w:t>
      </w:r>
      <w:r w:rsidR="00DD442E" w:rsidRPr="00DD442E">
        <w:rPr>
          <w:rFonts w:ascii="Times New Roman" w:hAnsi="Times New Roman"/>
          <w:color w:val="000000" w:themeColor="text1"/>
          <w:sz w:val="28"/>
          <w:szCs w:val="28"/>
          <w:lang w:val="uk-UA"/>
        </w:rPr>
        <w:t>(дата звернення 01.09.2020 р.).</w:t>
      </w:r>
      <w:r w:rsidRPr="00DD442E">
        <w:rPr>
          <w:rFonts w:ascii="Times New Roman" w:hAnsi="Times New Roman"/>
          <w:color w:val="000000" w:themeColor="text1"/>
          <w:sz w:val="28"/>
          <w:szCs w:val="28"/>
        </w:rPr>
        <w:t xml:space="preserve"> </w:t>
      </w:r>
    </w:p>
    <w:p w:rsidR="00207D46" w:rsidRPr="00207D46" w:rsidRDefault="00207D46" w:rsidP="00385533">
      <w:pPr>
        <w:pStyle w:val="ab"/>
        <w:numPr>
          <w:ilvl w:val="0"/>
          <w:numId w:val="2"/>
        </w:numPr>
        <w:shd w:val="clear" w:color="auto" w:fill="FFFFFF"/>
        <w:spacing w:before="0" w:beforeAutospacing="0" w:after="0" w:afterAutospacing="0" w:line="360" w:lineRule="auto"/>
        <w:ind w:left="0" w:firstLine="709"/>
        <w:contextualSpacing/>
        <w:jc w:val="both"/>
        <w:rPr>
          <w:color w:val="000000" w:themeColor="text1"/>
          <w:sz w:val="28"/>
          <w:szCs w:val="28"/>
        </w:rPr>
      </w:pPr>
      <w:r w:rsidRPr="00207D46">
        <w:rPr>
          <w:rStyle w:val="ad"/>
          <w:b w:val="0"/>
          <w:color w:val="000000" w:themeColor="text1"/>
          <w:sz w:val="28"/>
          <w:szCs w:val="28"/>
          <w:lang w:val="uk-UA"/>
        </w:rPr>
        <w:t>П</w:t>
      </w:r>
      <w:r w:rsidRPr="00207D46">
        <w:rPr>
          <w:bCs/>
          <w:iCs/>
          <w:color w:val="000000" w:themeColor="text1"/>
          <w:sz w:val="28"/>
          <w:szCs w:val="28"/>
        </w:rPr>
        <w:t xml:space="preserve">останова Великої палати ВС від 5 грудня 2018 року у справі № 301/2178/13-к, </w:t>
      </w:r>
      <w:r w:rsidRPr="00207D46">
        <w:rPr>
          <w:bCs/>
          <w:iCs/>
          <w:color w:val="000000" w:themeColor="text1"/>
          <w:sz w:val="28"/>
          <w:szCs w:val="28"/>
          <w:lang w:val="uk-UA"/>
        </w:rPr>
        <w:t>(</w:t>
      </w:r>
      <w:r w:rsidRPr="00207D46">
        <w:rPr>
          <w:bCs/>
          <w:iCs/>
          <w:color w:val="000000" w:themeColor="text1"/>
          <w:sz w:val="28"/>
          <w:szCs w:val="28"/>
        </w:rPr>
        <w:t>провадження № 13-57 кс 18)</w:t>
      </w:r>
      <w:r w:rsidRPr="00207D46">
        <w:rPr>
          <w:bCs/>
          <w:iCs/>
          <w:color w:val="000000" w:themeColor="text1"/>
          <w:sz w:val="28"/>
          <w:szCs w:val="28"/>
          <w:lang w:val="uk-UA"/>
        </w:rPr>
        <w:t xml:space="preserve">. </w:t>
      </w:r>
      <w:r w:rsidRPr="00207D46">
        <w:rPr>
          <w:bCs/>
          <w:iCs/>
          <w:color w:val="000000" w:themeColor="text1"/>
          <w:sz w:val="28"/>
          <w:szCs w:val="28"/>
          <w:lang w:val="en-US"/>
        </w:rPr>
        <w:t>URL</w:t>
      </w:r>
      <w:r w:rsidRPr="00207D46">
        <w:rPr>
          <w:bCs/>
          <w:iCs/>
          <w:color w:val="000000" w:themeColor="text1"/>
          <w:sz w:val="28"/>
          <w:szCs w:val="28"/>
        </w:rPr>
        <w:t>:</w:t>
      </w:r>
      <w:r w:rsidRPr="00207D46">
        <w:rPr>
          <w:bCs/>
          <w:i/>
          <w:iCs/>
          <w:color w:val="000000" w:themeColor="text1"/>
          <w:sz w:val="28"/>
          <w:szCs w:val="28"/>
        </w:rPr>
        <w:t xml:space="preserve"> </w:t>
      </w:r>
      <w:r w:rsidR="00DD442E" w:rsidRPr="00DD442E">
        <w:rPr>
          <w:color w:val="000000" w:themeColor="text1"/>
          <w:sz w:val="28"/>
          <w:szCs w:val="28"/>
        </w:rPr>
        <w:t>http://reyestr.court</w:t>
      </w:r>
      <w:r w:rsidR="00DD442E" w:rsidRPr="00DD442E">
        <w:rPr>
          <w:color w:val="000000" w:themeColor="text1"/>
          <w:sz w:val="28"/>
          <w:szCs w:val="28"/>
          <w:lang w:val="uk-UA"/>
        </w:rPr>
        <w:t>-</w:t>
      </w:r>
      <w:r w:rsidR="00DD442E" w:rsidRPr="00DD442E">
        <w:rPr>
          <w:color w:val="000000" w:themeColor="text1"/>
          <w:sz w:val="28"/>
          <w:szCs w:val="28"/>
        </w:rPr>
        <w:t>.gov.ua/Review/78426368</w:t>
      </w:r>
      <w:r w:rsidR="00DD442E">
        <w:rPr>
          <w:color w:val="000000" w:themeColor="text1"/>
          <w:sz w:val="28"/>
          <w:szCs w:val="28"/>
          <w:lang w:val="uk-UA"/>
        </w:rPr>
        <w:t xml:space="preserve"> (дата звернення 01.09.2020 р.)</w:t>
      </w:r>
      <w:r w:rsidR="00DD442E" w:rsidRPr="00207D46">
        <w:rPr>
          <w:color w:val="000000" w:themeColor="text1"/>
          <w:sz w:val="28"/>
          <w:szCs w:val="28"/>
          <w:lang w:val="uk-UA"/>
        </w:rPr>
        <w:t>.</w:t>
      </w:r>
    </w:p>
    <w:p w:rsidR="00207D46" w:rsidRPr="00DD442E" w:rsidRDefault="00207D46" w:rsidP="00385533">
      <w:pPr>
        <w:pStyle w:val="ab"/>
        <w:numPr>
          <w:ilvl w:val="0"/>
          <w:numId w:val="2"/>
        </w:numPr>
        <w:shd w:val="clear" w:color="auto" w:fill="FFFFFF"/>
        <w:spacing w:before="0" w:beforeAutospacing="0" w:after="0" w:afterAutospacing="0" w:line="360" w:lineRule="auto"/>
        <w:ind w:left="0" w:firstLine="709"/>
        <w:contextualSpacing/>
        <w:jc w:val="both"/>
        <w:rPr>
          <w:rStyle w:val="a7"/>
          <w:color w:val="000000" w:themeColor="text1"/>
          <w:sz w:val="28"/>
          <w:szCs w:val="28"/>
          <w:u w:val="none"/>
        </w:rPr>
      </w:pPr>
      <w:r w:rsidRPr="00207D46">
        <w:rPr>
          <w:rStyle w:val="ad"/>
          <w:b w:val="0"/>
          <w:color w:val="000000" w:themeColor="text1"/>
          <w:sz w:val="28"/>
          <w:szCs w:val="28"/>
          <w:lang w:val="uk-UA"/>
        </w:rPr>
        <w:t xml:space="preserve">Правові висновки Великої Палати Верховного Суду та Верховного Суду України у кримінальних провадженнях (справах) станом на 01 січня 2019 </w:t>
      </w:r>
      <w:r w:rsidRPr="00207D46">
        <w:rPr>
          <w:rStyle w:val="ad"/>
          <w:b w:val="0"/>
          <w:color w:val="000000" w:themeColor="text1"/>
          <w:sz w:val="28"/>
          <w:szCs w:val="28"/>
          <w:lang w:val="uk-UA"/>
        </w:rPr>
        <w:lastRenderedPageBreak/>
        <w:t xml:space="preserve">року. </w:t>
      </w:r>
      <w:r w:rsidRPr="00207D46">
        <w:rPr>
          <w:rStyle w:val="ad"/>
          <w:b w:val="0"/>
          <w:color w:val="000000" w:themeColor="text1"/>
          <w:sz w:val="28"/>
          <w:szCs w:val="28"/>
          <w:lang w:val="en-US"/>
        </w:rPr>
        <w:t>URL</w:t>
      </w:r>
      <w:r w:rsidRPr="00DD442E">
        <w:rPr>
          <w:rStyle w:val="ad"/>
          <w:b w:val="0"/>
          <w:color w:val="000000" w:themeColor="text1"/>
          <w:sz w:val="28"/>
          <w:szCs w:val="28"/>
        </w:rPr>
        <w:t xml:space="preserve">: </w:t>
      </w:r>
      <w:r w:rsidR="00DD442E" w:rsidRPr="00DD442E">
        <w:rPr>
          <w:rFonts w:eastAsiaTheme="majorEastAsia"/>
          <w:color w:val="000000" w:themeColor="text1"/>
          <w:sz w:val="28"/>
          <w:szCs w:val="28"/>
          <w:lang w:val="en-US"/>
        </w:rPr>
        <w:t>https</w:t>
      </w:r>
      <w:r w:rsidR="00DD442E" w:rsidRPr="00DD442E">
        <w:rPr>
          <w:rFonts w:eastAsiaTheme="majorEastAsia"/>
          <w:color w:val="000000" w:themeColor="text1"/>
          <w:sz w:val="28"/>
          <w:szCs w:val="28"/>
        </w:rPr>
        <w:t>://</w:t>
      </w:r>
      <w:r w:rsidR="00DD442E" w:rsidRPr="00DD442E">
        <w:rPr>
          <w:rFonts w:eastAsiaTheme="majorEastAsia"/>
          <w:color w:val="000000" w:themeColor="text1"/>
          <w:sz w:val="28"/>
          <w:szCs w:val="28"/>
          <w:lang w:val="en-US"/>
        </w:rPr>
        <w:t>protocol</w:t>
      </w:r>
      <w:r w:rsidR="00DD442E" w:rsidRPr="00DD442E">
        <w:rPr>
          <w:rFonts w:eastAsiaTheme="majorEastAsia"/>
          <w:color w:val="000000" w:themeColor="text1"/>
          <w:sz w:val="28"/>
          <w:szCs w:val="28"/>
        </w:rPr>
        <w:t>.</w:t>
      </w:r>
      <w:r w:rsidR="00DD442E" w:rsidRPr="00DD442E">
        <w:rPr>
          <w:rFonts w:eastAsiaTheme="majorEastAsia"/>
          <w:color w:val="000000" w:themeColor="text1"/>
          <w:sz w:val="28"/>
          <w:szCs w:val="28"/>
          <w:lang w:val="en-US"/>
        </w:rPr>
        <w:t>ua</w:t>
      </w:r>
      <w:r w:rsidR="00DD442E" w:rsidRPr="00DD442E">
        <w:rPr>
          <w:rFonts w:eastAsiaTheme="majorEastAsia"/>
          <w:color w:val="000000" w:themeColor="text1"/>
          <w:sz w:val="28"/>
          <w:szCs w:val="28"/>
        </w:rPr>
        <w:t>/</w:t>
      </w:r>
      <w:r w:rsidR="00DD442E" w:rsidRPr="00DD442E">
        <w:rPr>
          <w:rFonts w:eastAsiaTheme="majorEastAsia"/>
          <w:color w:val="000000" w:themeColor="text1"/>
          <w:sz w:val="28"/>
          <w:szCs w:val="28"/>
          <w:lang w:val="en-US"/>
        </w:rPr>
        <w:t>ua</w:t>
      </w:r>
      <w:r w:rsidR="00DD442E" w:rsidRPr="00DD442E">
        <w:rPr>
          <w:rFonts w:eastAsiaTheme="majorEastAsia"/>
          <w:color w:val="000000" w:themeColor="text1"/>
          <w:sz w:val="28"/>
          <w:szCs w:val="28"/>
        </w:rPr>
        <w:t>/</w:t>
      </w:r>
      <w:r w:rsidR="00DD442E" w:rsidRPr="00DD442E">
        <w:rPr>
          <w:rFonts w:eastAsiaTheme="majorEastAsia"/>
          <w:color w:val="000000" w:themeColor="text1"/>
          <w:sz w:val="28"/>
          <w:szCs w:val="28"/>
          <w:lang w:val="en-US"/>
        </w:rPr>
        <w:t>pravovi</w:t>
      </w:r>
      <w:r w:rsidR="00DD442E" w:rsidRPr="00DD442E">
        <w:rPr>
          <w:rFonts w:eastAsiaTheme="majorEastAsia"/>
          <w:color w:val="000000" w:themeColor="text1"/>
          <w:sz w:val="28"/>
          <w:szCs w:val="28"/>
        </w:rPr>
        <w:t>_</w:t>
      </w:r>
      <w:r w:rsidR="00DD442E" w:rsidRPr="00DD442E">
        <w:rPr>
          <w:rFonts w:eastAsiaTheme="majorEastAsia"/>
          <w:color w:val="000000" w:themeColor="text1"/>
          <w:sz w:val="28"/>
          <w:szCs w:val="28"/>
          <w:lang w:val="en-US"/>
        </w:rPr>
        <w:t>visnovki</w:t>
      </w:r>
      <w:r w:rsidR="00DD442E" w:rsidRPr="00DD442E">
        <w:rPr>
          <w:rFonts w:eastAsiaTheme="majorEastAsia"/>
          <w:color w:val="000000" w:themeColor="text1"/>
          <w:sz w:val="28"/>
          <w:szCs w:val="28"/>
        </w:rPr>
        <w:t>_</w:t>
      </w:r>
      <w:r w:rsidR="00DD442E" w:rsidRPr="00DD442E">
        <w:rPr>
          <w:rFonts w:eastAsiaTheme="majorEastAsia"/>
          <w:color w:val="000000" w:themeColor="text1"/>
          <w:sz w:val="28"/>
          <w:szCs w:val="28"/>
          <w:lang w:val="en-US"/>
        </w:rPr>
        <w:t>velikoi</w:t>
      </w:r>
      <w:r w:rsidR="00DD442E" w:rsidRPr="00DD442E">
        <w:rPr>
          <w:rFonts w:eastAsiaTheme="majorEastAsia"/>
          <w:color w:val="000000" w:themeColor="text1"/>
          <w:sz w:val="28"/>
          <w:szCs w:val="28"/>
        </w:rPr>
        <w:t>_</w:t>
      </w:r>
      <w:r w:rsidR="00DD442E" w:rsidRPr="00DD442E">
        <w:rPr>
          <w:rFonts w:eastAsiaTheme="majorEastAsia"/>
          <w:color w:val="000000" w:themeColor="text1"/>
          <w:sz w:val="28"/>
          <w:szCs w:val="28"/>
          <w:lang w:val="en-US"/>
        </w:rPr>
        <w:t>palati</w:t>
      </w:r>
      <w:r w:rsidR="00DD442E" w:rsidRPr="00DD442E">
        <w:rPr>
          <w:rFonts w:eastAsiaTheme="majorEastAsia"/>
          <w:color w:val="000000" w:themeColor="text1"/>
          <w:sz w:val="28"/>
          <w:szCs w:val="28"/>
        </w:rPr>
        <w:t>_</w:t>
      </w:r>
      <w:r w:rsidR="00DD442E" w:rsidRPr="00DD442E">
        <w:rPr>
          <w:rFonts w:eastAsiaTheme="majorEastAsia"/>
          <w:color w:val="000000" w:themeColor="text1"/>
          <w:sz w:val="28"/>
          <w:szCs w:val="28"/>
          <w:lang w:val="en-US"/>
        </w:rPr>
        <w:t>vs</w:t>
      </w:r>
      <w:r w:rsidR="00DD442E" w:rsidRPr="00DD442E">
        <w:rPr>
          <w:rFonts w:eastAsiaTheme="majorEastAsia"/>
          <w:color w:val="000000" w:themeColor="text1"/>
          <w:sz w:val="28"/>
          <w:szCs w:val="28"/>
        </w:rPr>
        <w:t>_</w:t>
      </w:r>
      <w:r w:rsidR="00DD442E" w:rsidRPr="00DD442E">
        <w:rPr>
          <w:rFonts w:eastAsiaTheme="majorEastAsia"/>
          <w:color w:val="000000" w:themeColor="text1"/>
          <w:sz w:val="28"/>
          <w:szCs w:val="28"/>
          <w:lang w:val="en-US"/>
        </w:rPr>
        <w:t>ta</w:t>
      </w:r>
      <w:r w:rsidR="00DD442E" w:rsidRPr="00DD442E">
        <w:rPr>
          <w:rFonts w:eastAsiaTheme="majorEastAsia"/>
          <w:color w:val="000000" w:themeColor="text1"/>
          <w:sz w:val="28"/>
          <w:szCs w:val="28"/>
        </w:rPr>
        <w:t>_</w:t>
      </w:r>
      <w:r w:rsidR="00DD442E" w:rsidRPr="00DD442E">
        <w:rPr>
          <w:rFonts w:eastAsiaTheme="majorEastAsia"/>
          <w:color w:val="000000" w:themeColor="text1"/>
          <w:sz w:val="28"/>
          <w:szCs w:val="28"/>
          <w:lang w:val="en-US"/>
        </w:rPr>
        <w:t>vsu</w:t>
      </w:r>
      <w:r w:rsidR="00DD442E" w:rsidRPr="00DD442E">
        <w:rPr>
          <w:rFonts w:eastAsiaTheme="majorEastAsia"/>
          <w:color w:val="000000" w:themeColor="text1"/>
          <w:sz w:val="28"/>
          <w:szCs w:val="28"/>
        </w:rPr>
        <w:t>_</w:t>
      </w:r>
      <w:r w:rsidR="00DD442E" w:rsidRPr="00DD442E">
        <w:rPr>
          <w:rFonts w:eastAsiaTheme="majorEastAsia"/>
          <w:color w:val="000000" w:themeColor="text1"/>
          <w:sz w:val="28"/>
          <w:szCs w:val="28"/>
          <w:lang w:val="en-US"/>
        </w:rPr>
        <w:t>u</w:t>
      </w:r>
      <w:r w:rsidR="00DD442E" w:rsidRPr="00DD442E">
        <w:rPr>
          <w:rFonts w:eastAsiaTheme="majorEastAsia"/>
          <w:color w:val="000000" w:themeColor="text1"/>
          <w:sz w:val="28"/>
          <w:szCs w:val="28"/>
        </w:rPr>
        <w:t>_</w:t>
      </w:r>
      <w:r w:rsidR="00DD442E" w:rsidRPr="00DD442E">
        <w:rPr>
          <w:rFonts w:eastAsiaTheme="majorEastAsia"/>
          <w:color w:val="000000" w:themeColor="text1"/>
          <w:sz w:val="28"/>
          <w:szCs w:val="28"/>
          <w:lang w:val="uk-UA"/>
        </w:rPr>
        <w:t>-</w:t>
      </w:r>
      <w:r w:rsidR="00DD442E" w:rsidRPr="00DD442E">
        <w:rPr>
          <w:rFonts w:eastAsiaTheme="majorEastAsia"/>
          <w:color w:val="000000" w:themeColor="text1"/>
          <w:sz w:val="28"/>
          <w:szCs w:val="28"/>
          <w:lang w:val="en-US"/>
        </w:rPr>
        <w:t>kriminalnih</w:t>
      </w:r>
      <w:r w:rsidR="00DD442E" w:rsidRPr="00DD442E">
        <w:rPr>
          <w:rFonts w:eastAsiaTheme="majorEastAsia"/>
          <w:color w:val="000000" w:themeColor="text1"/>
          <w:sz w:val="28"/>
          <w:szCs w:val="28"/>
        </w:rPr>
        <w:t>_</w:t>
      </w:r>
      <w:r w:rsidR="00DD442E" w:rsidRPr="00DD442E">
        <w:rPr>
          <w:rFonts w:eastAsiaTheme="majorEastAsia"/>
          <w:color w:val="000000" w:themeColor="text1"/>
          <w:sz w:val="28"/>
          <w:szCs w:val="28"/>
          <w:lang w:val="en-US"/>
        </w:rPr>
        <w:t>provadgennyah</w:t>
      </w:r>
      <w:r w:rsidR="00DD442E" w:rsidRPr="00DD442E">
        <w:rPr>
          <w:rFonts w:eastAsiaTheme="majorEastAsia"/>
          <w:color w:val="000000" w:themeColor="text1"/>
          <w:sz w:val="28"/>
          <w:szCs w:val="28"/>
        </w:rPr>
        <w:t>_(</w:t>
      </w:r>
      <w:r w:rsidR="00DD442E" w:rsidRPr="00DD442E">
        <w:rPr>
          <w:rFonts w:eastAsiaTheme="majorEastAsia"/>
          <w:color w:val="000000" w:themeColor="text1"/>
          <w:sz w:val="28"/>
          <w:szCs w:val="28"/>
          <w:lang w:val="en-US"/>
        </w:rPr>
        <w:t>spravah</w:t>
      </w:r>
      <w:r w:rsidR="00DD442E" w:rsidRPr="00DD442E">
        <w:rPr>
          <w:rFonts w:eastAsiaTheme="majorEastAsia"/>
          <w:color w:val="000000" w:themeColor="text1"/>
          <w:sz w:val="28"/>
          <w:szCs w:val="28"/>
        </w:rPr>
        <w:t>)_</w:t>
      </w:r>
      <w:r w:rsidR="00DD442E" w:rsidRPr="00DD442E">
        <w:rPr>
          <w:rFonts w:eastAsiaTheme="majorEastAsia"/>
          <w:color w:val="000000" w:themeColor="text1"/>
          <w:sz w:val="28"/>
          <w:szCs w:val="28"/>
          <w:lang w:val="en-US"/>
        </w:rPr>
        <w:t>stanom</w:t>
      </w:r>
      <w:r w:rsidR="00DD442E" w:rsidRPr="00DD442E">
        <w:rPr>
          <w:rFonts w:eastAsiaTheme="majorEastAsia"/>
          <w:color w:val="000000" w:themeColor="text1"/>
          <w:sz w:val="28"/>
          <w:szCs w:val="28"/>
        </w:rPr>
        <w:t>_</w:t>
      </w:r>
      <w:r w:rsidR="00DD442E" w:rsidRPr="00DD442E">
        <w:rPr>
          <w:rFonts w:eastAsiaTheme="majorEastAsia"/>
          <w:color w:val="000000" w:themeColor="text1"/>
          <w:sz w:val="28"/>
          <w:szCs w:val="28"/>
          <w:lang w:val="en-US"/>
        </w:rPr>
        <w:t>na</w:t>
      </w:r>
      <w:r w:rsidR="00DD442E" w:rsidRPr="00DD442E">
        <w:rPr>
          <w:rFonts w:eastAsiaTheme="majorEastAsia"/>
          <w:color w:val="000000" w:themeColor="text1"/>
          <w:sz w:val="28"/>
          <w:szCs w:val="28"/>
        </w:rPr>
        <w:t>_01_</w:t>
      </w:r>
      <w:r w:rsidR="00DD442E" w:rsidRPr="00DD442E">
        <w:rPr>
          <w:rFonts w:eastAsiaTheme="majorEastAsia"/>
          <w:color w:val="000000" w:themeColor="text1"/>
          <w:sz w:val="28"/>
          <w:szCs w:val="28"/>
          <w:lang w:val="en-US"/>
        </w:rPr>
        <w:t>sichnya</w:t>
      </w:r>
      <w:r w:rsidR="00DD442E" w:rsidRPr="00DD442E">
        <w:rPr>
          <w:rFonts w:eastAsiaTheme="majorEastAsia"/>
          <w:color w:val="000000" w:themeColor="text1"/>
          <w:sz w:val="28"/>
          <w:szCs w:val="28"/>
        </w:rPr>
        <w:t>_2019_</w:t>
      </w:r>
      <w:r w:rsidR="00DD442E" w:rsidRPr="00DD442E">
        <w:rPr>
          <w:rFonts w:eastAsiaTheme="majorEastAsia"/>
          <w:color w:val="000000" w:themeColor="text1"/>
          <w:sz w:val="28"/>
          <w:szCs w:val="28"/>
          <w:lang w:val="en-US"/>
        </w:rPr>
        <w:t>roku</w:t>
      </w:r>
      <w:r w:rsidR="00DD442E" w:rsidRPr="00DD442E">
        <w:rPr>
          <w:rFonts w:eastAsiaTheme="majorEastAsia"/>
          <w:color w:val="000000" w:themeColor="text1"/>
          <w:sz w:val="28"/>
          <w:szCs w:val="28"/>
        </w:rPr>
        <w:t>/</w:t>
      </w:r>
      <w:r w:rsidR="00DD442E">
        <w:rPr>
          <w:rFonts w:eastAsiaTheme="majorEastAsia"/>
          <w:color w:val="000000" w:themeColor="text1"/>
          <w:sz w:val="28"/>
          <w:szCs w:val="28"/>
          <w:lang w:val="uk-UA"/>
        </w:rPr>
        <w:t xml:space="preserve"> </w:t>
      </w:r>
      <w:r w:rsidR="00DD442E">
        <w:rPr>
          <w:color w:val="000000" w:themeColor="text1"/>
          <w:sz w:val="28"/>
          <w:szCs w:val="28"/>
          <w:lang w:val="uk-UA"/>
        </w:rPr>
        <w:t>(дата звернення 01.09.2020 р.)</w:t>
      </w:r>
      <w:r w:rsidR="00DD442E" w:rsidRPr="00207D46">
        <w:rPr>
          <w:color w:val="000000" w:themeColor="text1"/>
          <w:sz w:val="28"/>
          <w:szCs w:val="28"/>
          <w:lang w:val="uk-UA"/>
        </w:rPr>
        <w:t>.</w:t>
      </w:r>
    </w:p>
    <w:p w:rsidR="00207D46" w:rsidRPr="00207D46" w:rsidRDefault="00207D46" w:rsidP="00385533">
      <w:pPr>
        <w:pStyle w:val="a8"/>
        <w:numPr>
          <w:ilvl w:val="0"/>
          <w:numId w:val="2"/>
        </w:numPr>
        <w:shd w:val="clear" w:color="auto" w:fill="FFFFFF"/>
        <w:autoSpaceDE w:val="0"/>
        <w:autoSpaceDN w:val="0"/>
        <w:spacing w:after="0" w:line="360" w:lineRule="auto"/>
        <w:ind w:left="0" w:firstLine="709"/>
        <w:jc w:val="both"/>
        <w:rPr>
          <w:rFonts w:ascii="Times New Roman" w:hAnsi="Times New Roman"/>
          <w:color w:val="000000" w:themeColor="text1"/>
          <w:sz w:val="28"/>
          <w:szCs w:val="28"/>
          <w:lang w:val="uk-UA"/>
        </w:rPr>
      </w:pPr>
      <w:r w:rsidRPr="00207D46">
        <w:rPr>
          <w:rFonts w:ascii="Times New Roman" w:hAnsi="Times New Roman"/>
          <w:color w:val="000000" w:themeColor="text1"/>
          <w:sz w:val="28"/>
          <w:szCs w:val="28"/>
        </w:rPr>
        <w:t>Практика Європейського Суду з прав людини. Рішення, дослідження, нормативні акти. Випуск 2 / За ред. П.М. Рабіновича. Львів: Кальварія, 1998. 80 с.</w:t>
      </w:r>
    </w:p>
    <w:p w:rsidR="00207D46" w:rsidRPr="00207D46" w:rsidRDefault="00207D46" w:rsidP="00385533">
      <w:pPr>
        <w:pStyle w:val="a8"/>
        <w:numPr>
          <w:ilvl w:val="0"/>
          <w:numId w:val="2"/>
        </w:numPr>
        <w:shd w:val="clear" w:color="auto" w:fill="FFFFFF"/>
        <w:autoSpaceDE w:val="0"/>
        <w:autoSpaceDN w:val="0"/>
        <w:spacing w:after="0" w:line="360" w:lineRule="auto"/>
        <w:ind w:left="0" w:firstLine="709"/>
        <w:jc w:val="both"/>
        <w:rPr>
          <w:rFonts w:ascii="Times New Roman" w:hAnsi="Times New Roman"/>
          <w:color w:val="000000" w:themeColor="text1"/>
          <w:sz w:val="28"/>
          <w:szCs w:val="28"/>
          <w:lang w:val="uk-UA"/>
        </w:rPr>
      </w:pPr>
      <w:r w:rsidRPr="00207D46">
        <w:rPr>
          <w:rFonts w:ascii="Times New Roman" w:hAnsi="Times New Roman"/>
          <w:color w:val="000000" w:themeColor="text1"/>
          <w:sz w:val="28"/>
          <w:szCs w:val="28"/>
          <w:lang w:val="uk-UA"/>
        </w:rPr>
        <w:t xml:space="preserve">Присяжнюк Т. Система Європейської конвенції про захист прав і основних свобод людини - унікальний інструмент захисту порушених прав. </w:t>
      </w:r>
      <w:r w:rsidRPr="00207D46">
        <w:rPr>
          <w:rFonts w:ascii="Times New Roman" w:hAnsi="Times New Roman"/>
          <w:i/>
          <w:color w:val="000000" w:themeColor="text1"/>
          <w:sz w:val="28"/>
          <w:szCs w:val="28"/>
          <w:lang w:val="uk-UA"/>
        </w:rPr>
        <w:t>Право України</w:t>
      </w:r>
      <w:r w:rsidRPr="00207D46">
        <w:rPr>
          <w:rFonts w:ascii="Times New Roman" w:hAnsi="Times New Roman"/>
          <w:color w:val="000000" w:themeColor="text1"/>
          <w:sz w:val="28"/>
          <w:szCs w:val="28"/>
          <w:lang w:val="uk-UA"/>
        </w:rPr>
        <w:t>. 2001. № 6. С. 32-37.</w:t>
      </w:r>
    </w:p>
    <w:p w:rsidR="00207D46" w:rsidRPr="00207D46" w:rsidRDefault="00207D46" w:rsidP="00385533">
      <w:pPr>
        <w:pStyle w:val="a8"/>
        <w:numPr>
          <w:ilvl w:val="0"/>
          <w:numId w:val="2"/>
        </w:numPr>
        <w:shd w:val="clear" w:color="auto" w:fill="FFFFFF"/>
        <w:autoSpaceDE w:val="0"/>
        <w:autoSpaceDN w:val="0"/>
        <w:spacing w:after="0" w:line="360" w:lineRule="auto"/>
        <w:ind w:left="0" w:firstLine="709"/>
        <w:jc w:val="both"/>
        <w:rPr>
          <w:rFonts w:ascii="Times New Roman" w:hAnsi="Times New Roman"/>
          <w:color w:val="000000" w:themeColor="text1"/>
          <w:sz w:val="28"/>
          <w:szCs w:val="28"/>
          <w:lang w:val="uk-UA"/>
        </w:rPr>
      </w:pPr>
      <w:r w:rsidRPr="00207D46">
        <w:rPr>
          <w:rFonts w:ascii="Times New Roman" w:hAnsi="Times New Roman"/>
          <w:color w:val="000000" w:themeColor="text1"/>
          <w:sz w:val="28"/>
          <w:szCs w:val="28"/>
        </w:rPr>
        <w:t>Про виконання рішень та застосування практики Європейського суду з прав людини</w:t>
      </w:r>
      <w:r w:rsidRPr="00207D46">
        <w:rPr>
          <w:rFonts w:ascii="Times New Roman" w:hAnsi="Times New Roman"/>
          <w:color w:val="000000" w:themeColor="text1"/>
          <w:sz w:val="28"/>
          <w:szCs w:val="28"/>
          <w:lang w:val="uk-UA"/>
        </w:rPr>
        <w:t xml:space="preserve">: </w:t>
      </w:r>
      <w:r w:rsidRPr="00207D46">
        <w:rPr>
          <w:rFonts w:ascii="Times New Roman" w:hAnsi="Times New Roman"/>
          <w:color w:val="000000" w:themeColor="text1"/>
          <w:sz w:val="28"/>
          <w:szCs w:val="28"/>
        </w:rPr>
        <w:t>Закон України від 23</w:t>
      </w:r>
      <w:r w:rsidRPr="00207D46">
        <w:rPr>
          <w:rFonts w:ascii="Times New Roman" w:hAnsi="Times New Roman"/>
          <w:color w:val="000000" w:themeColor="text1"/>
          <w:sz w:val="28"/>
          <w:szCs w:val="28"/>
          <w:lang w:val="uk-UA"/>
        </w:rPr>
        <w:t>.02.</w:t>
      </w:r>
      <w:r w:rsidRPr="00207D46">
        <w:rPr>
          <w:rFonts w:ascii="Times New Roman" w:hAnsi="Times New Roman"/>
          <w:color w:val="000000" w:themeColor="text1"/>
          <w:sz w:val="28"/>
          <w:szCs w:val="28"/>
        </w:rPr>
        <w:t>2006 р</w:t>
      </w:r>
      <w:r w:rsidRPr="00207D46">
        <w:rPr>
          <w:rFonts w:ascii="Times New Roman" w:hAnsi="Times New Roman"/>
          <w:color w:val="000000" w:themeColor="text1"/>
          <w:sz w:val="28"/>
          <w:szCs w:val="28"/>
          <w:lang w:val="uk-UA"/>
        </w:rPr>
        <w:t xml:space="preserve">. </w:t>
      </w:r>
      <w:r w:rsidRPr="00207D46">
        <w:rPr>
          <w:rStyle w:val="ae"/>
          <w:rFonts w:ascii="Times New Roman" w:hAnsi="Times New Roman"/>
          <w:iCs w:val="0"/>
          <w:color w:val="000000" w:themeColor="text1"/>
          <w:sz w:val="28"/>
          <w:szCs w:val="28"/>
          <w:shd w:val="clear" w:color="auto" w:fill="FFFFFF"/>
        </w:rPr>
        <w:t>Відомості Верховної Ради України (ВВР)</w:t>
      </w:r>
      <w:r w:rsidRPr="00207D46">
        <w:rPr>
          <w:rStyle w:val="ae"/>
          <w:rFonts w:ascii="Times New Roman" w:hAnsi="Times New Roman"/>
          <w:iCs w:val="0"/>
          <w:color w:val="000000" w:themeColor="text1"/>
          <w:sz w:val="28"/>
          <w:szCs w:val="28"/>
          <w:shd w:val="clear" w:color="auto" w:fill="FFFFFF"/>
          <w:lang w:val="uk-UA"/>
        </w:rPr>
        <w:t>.</w:t>
      </w:r>
      <w:r w:rsidRPr="00207D46">
        <w:rPr>
          <w:rStyle w:val="ae"/>
          <w:rFonts w:ascii="Times New Roman" w:hAnsi="Times New Roman"/>
          <w:i w:val="0"/>
          <w:iCs w:val="0"/>
          <w:color w:val="000000" w:themeColor="text1"/>
          <w:sz w:val="28"/>
          <w:szCs w:val="28"/>
          <w:shd w:val="clear" w:color="auto" w:fill="FFFFFF"/>
        </w:rPr>
        <w:t>2006</w:t>
      </w:r>
      <w:r w:rsidRPr="00207D46">
        <w:rPr>
          <w:rStyle w:val="ae"/>
          <w:rFonts w:ascii="Times New Roman" w:hAnsi="Times New Roman"/>
          <w:i w:val="0"/>
          <w:iCs w:val="0"/>
          <w:color w:val="000000" w:themeColor="text1"/>
          <w:sz w:val="28"/>
          <w:szCs w:val="28"/>
          <w:shd w:val="clear" w:color="auto" w:fill="FFFFFF"/>
          <w:lang w:val="uk-UA"/>
        </w:rPr>
        <w:t>. №</w:t>
      </w:r>
      <w:r w:rsidRPr="00207D46">
        <w:rPr>
          <w:rStyle w:val="ae"/>
          <w:rFonts w:ascii="Times New Roman" w:hAnsi="Times New Roman"/>
          <w:i w:val="0"/>
          <w:iCs w:val="0"/>
          <w:color w:val="000000" w:themeColor="text1"/>
          <w:sz w:val="28"/>
          <w:szCs w:val="28"/>
          <w:shd w:val="clear" w:color="auto" w:fill="FFFFFF"/>
        </w:rPr>
        <w:t xml:space="preserve"> 30</w:t>
      </w:r>
      <w:r w:rsidRPr="00207D46">
        <w:rPr>
          <w:rStyle w:val="ae"/>
          <w:rFonts w:ascii="Times New Roman" w:hAnsi="Times New Roman"/>
          <w:i w:val="0"/>
          <w:iCs w:val="0"/>
          <w:color w:val="000000" w:themeColor="text1"/>
          <w:sz w:val="28"/>
          <w:szCs w:val="28"/>
          <w:shd w:val="clear" w:color="auto" w:fill="FFFFFF"/>
          <w:lang w:val="uk-UA"/>
        </w:rPr>
        <w:t>. С</w:t>
      </w:r>
      <w:r w:rsidRPr="00207D46">
        <w:rPr>
          <w:rStyle w:val="ae"/>
          <w:rFonts w:ascii="Times New Roman" w:hAnsi="Times New Roman"/>
          <w:i w:val="0"/>
          <w:iCs w:val="0"/>
          <w:color w:val="000000" w:themeColor="text1"/>
          <w:sz w:val="28"/>
          <w:szCs w:val="28"/>
          <w:shd w:val="clear" w:color="auto" w:fill="FFFFFF"/>
        </w:rPr>
        <w:t>т.</w:t>
      </w:r>
      <w:r w:rsidRPr="00207D46">
        <w:rPr>
          <w:rStyle w:val="ae"/>
          <w:rFonts w:ascii="Times New Roman" w:hAnsi="Times New Roman"/>
          <w:i w:val="0"/>
          <w:iCs w:val="0"/>
          <w:color w:val="000000" w:themeColor="text1"/>
          <w:sz w:val="28"/>
          <w:szCs w:val="28"/>
          <w:shd w:val="clear" w:color="auto" w:fill="FFFFFF"/>
          <w:lang w:val="uk-UA"/>
        </w:rPr>
        <w:t xml:space="preserve"> </w:t>
      </w:r>
      <w:r w:rsidRPr="00207D46">
        <w:rPr>
          <w:rStyle w:val="ae"/>
          <w:rFonts w:ascii="Times New Roman" w:hAnsi="Times New Roman"/>
          <w:i w:val="0"/>
          <w:iCs w:val="0"/>
          <w:color w:val="000000" w:themeColor="text1"/>
          <w:sz w:val="28"/>
          <w:szCs w:val="28"/>
          <w:shd w:val="clear" w:color="auto" w:fill="FFFFFF"/>
        </w:rPr>
        <w:t>260</w:t>
      </w:r>
      <w:r w:rsidRPr="00207D46">
        <w:rPr>
          <w:rStyle w:val="ae"/>
          <w:rFonts w:ascii="Times New Roman" w:hAnsi="Times New Roman"/>
          <w:i w:val="0"/>
          <w:iCs w:val="0"/>
          <w:color w:val="000000" w:themeColor="text1"/>
          <w:sz w:val="28"/>
          <w:szCs w:val="28"/>
          <w:shd w:val="clear" w:color="auto" w:fill="FFFFFF"/>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rPr>
      </w:pPr>
      <w:r w:rsidRPr="00207D46">
        <w:rPr>
          <w:rFonts w:eastAsiaTheme="minorHAnsi"/>
          <w:color w:val="000000" w:themeColor="text1"/>
          <w:sz w:val="28"/>
          <w:szCs w:val="28"/>
          <w:lang w:eastAsia="en-US"/>
        </w:rPr>
        <w:t>Про виконання судами України законодавства і Постанов Пленуму Верховного Суду України з питань судового розгляду справ і постановлення вироку</w:t>
      </w:r>
      <w:r w:rsidRPr="00207D46">
        <w:rPr>
          <w:rFonts w:eastAsiaTheme="minorHAnsi"/>
          <w:color w:val="000000" w:themeColor="text1"/>
          <w:sz w:val="28"/>
          <w:szCs w:val="28"/>
          <w:lang w:val="uk-UA" w:eastAsia="en-US"/>
        </w:rPr>
        <w:t xml:space="preserve">: Постанова </w:t>
      </w:r>
      <w:r w:rsidRPr="00207D46">
        <w:rPr>
          <w:rFonts w:eastAsiaTheme="minorHAnsi"/>
          <w:color w:val="000000" w:themeColor="text1"/>
          <w:sz w:val="28"/>
          <w:szCs w:val="28"/>
          <w:lang w:eastAsia="en-US"/>
        </w:rPr>
        <w:t>Пленум</w:t>
      </w:r>
      <w:r w:rsidRPr="00207D46">
        <w:rPr>
          <w:rFonts w:eastAsiaTheme="minorHAnsi"/>
          <w:color w:val="000000" w:themeColor="text1"/>
          <w:sz w:val="28"/>
          <w:szCs w:val="28"/>
          <w:lang w:val="uk-UA" w:eastAsia="en-US"/>
        </w:rPr>
        <w:t>у</w:t>
      </w:r>
      <w:r w:rsidRPr="00207D46">
        <w:rPr>
          <w:rFonts w:eastAsiaTheme="minorHAnsi"/>
          <w:color w:val="000000" w:themeColor="text1"/>
          <w:sz w:val="28"/>
          <w:szCs w:val="28"/>
          <w:lang w:eastAsia="en-US"/>
        </w:rPr>
        <w:t xml:space="preserve"> Верховного Суду України від 29</w:t>
      </w:r>
      <w:r w:rsidRPr="00207D46">
        <w:rPr>
          <w:rFonts w:eastAsiaTheme="minorHAnsi"/>
          <w:color w:val="000000" w:themeColor="text1"/>
          <w:sz w:val="28"/>
          <w:szCs w:val="28"/>
          <w:lang w:val="uk-UA" w:eastAsia="en-US"/>
        </w:rPr>
        <w:t>.06.</w:t>
      </w:r>
      <w:r w:rsidRPr="00207D46">
        <w:rPr>
          <w:rFonts w:eastAsiaTheme="minorHAnsi"/>
          <w:color w:val="000000" w:themeColor="text1"/>
          <w:sz w:val="28"/>
          <w:szCs w:val="28"/>
          <w:lang w:eastAsia="en-US"/>
        </w:rPr>
        <w:t>1990 р</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eastAsia="en-US"/>
        </w:rPr>
        <w:t>№ 5</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00DD442E" w:rsidRPr="00DD442E">
        <w:rPr>
          <w:rFonts w:eastAsiaTheme="minorHAnsi"/>
          <w:color w:val="000000" w:themeColor="text1"/>
          <w:sz w:val="28"/>
          <w:szCs w:val="28"/>
          <w:lang w:val="uk-UA" w:eastAsia="en-US"/>
        </w:rPr>
        <w:t>https://zakon.rada.gov.ua/laws/show/v0005700-90#Text</w:t>
      </w:r>
      <w:r w:rsidR="00DD442E">
        <w:rPr>
          <w:rFonts w:eastAsiaTheme="minorHAnsi"/>
          <w:color w:val="000000" w:themeColor="text1"/>
          <w:sz w:val="28"/>
          <w:szCs w:val="28"/>
          <w:lang w:val="uk-UA" w:eastAsia="en-US"/>
        </w:rPr>
        <w:t xml:space="preserve"> </w:t>
      </w:r>
      <w:r w:rsidR="00DD442E">
        <w:rPr>
          <w:color w:val="000000" w:themeColor="text1"/>
          <w:sz w:val="28"/>
          <w:szCs w:val="28"/>
          <w:lang w:val="uk-UA"/>
        </w:rPr>
        <w:t>(дата звернення 01.09.2020 р.)</w:t>
      </w:r>
      <w:r w:rsidR="00DD442E"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rPr>
      </w:pPr>
      <w:r w:rsidRPr="00207D46">
        <w:rPr>
          <w:rFonts w:eastAsiaTheme="minorHAnsi"/>
          <w:color w:val="000000" w:themeColor="text1"/>
          <w:sz w:val="28"/>
          <w:szCs w:val="28"/>
          <w:lang w:eastAsia="en-US"/>
        </w:rPr>
        <w:t>Про затвердження Інструкції про порядок</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eastAsia="en-US"/>
        </w:rPr>
        <w:t>тримання осіб у спеціально відведених місцях для тимчасового тримання (ізоляторах тимчасового</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eastAsia="en-US"/>
        </w:rPr>
        <w:t>тримання) Служби безпеки України</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eastAsia="en-US"/>
        </w:rPr>
        <w:t>Наказ Служби безпеки України від 26</w:t>
      </w:r>
      <w:r w:rsidRPr="00207D46">
        <w:rPr>
          <w:rFonts w:eastAsiaTheme="minorHAnsi"/>
          <w:color w:val="000000" w:themeColor="text1"/>
          <w:sz w:val="28"/>
          <w:szCs w:val="28"/>
          <w:lang w:val="uk-UA" w:eastAsia="en-US"/>
        </w:rPr>
        <w:t>.07.</w:t>
      </w:r>
      <w:r w:rsidRPr="00207D46">
        <w:rPr>
          <w:rFonts w:eastAsiaTheme="minorHAnsi"/>
          <w:color w:val="000000" w:themeColor="text1"/>
          <w:sz w:val="28"/>
          <w:szCs w:val="28"/>
          <w:lang w:eastAsia="en-US"/>
        </w:rPr>
        <w:t>2008 р</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eastAsia="en-US"/>
        </w:rPr>
        <w:t xml:space="preserve">https://zakon.rada.gov.ua/laws/show/z1013-08#Text </w:t>
      </w:r>
      <w:r w:rsidR="00DD442E">
        <w:rPr>
          <w:color w:val="000000" w:themeColor="text1"/>
          <w:sz w:val="28"/>
          <w:szCs w:val="28"/>
          <w:lang w:val="uk-UA"/>
        </w:rPr>
        <w:t>(дата звернення 01.09.2020 р.)</w:t>
      </w:r>
      <w:r w:rsidR="00DD442E" w:rsidRPr="00207D46">
        <w:rPr>
          <w:color w:val="000000" w:themeColor="text1"/>
          <w:sz w:val="28"/>
          <w:szCs w:val="28"/>
          <w:lang w:val="uk-UA"/>
        </w:rPr>
        <w:t>.</w:t>
      </w:r>
    </w:p>
    <w:p w:rsidR="00207D46" w:rsidRPr="00DD442E"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rPr>
      </w:pPr>
      <w:r w:rsidRPr="00207D46">
        <w:rPr>
          <w:rFonts w:eastAsiaTheme="minorHAnsi"/>
          <w:color w:val="000000" w:themeColor="text1"/>
          <w:sz w:val="28"/>
          <w:szCs w:val="28"/>
          <w:lang w:eastAsia="en-US"/>
        </w:rPr>
        <w:t>Про затвердження Правил</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eastAsia="en-US"/>
        </w:rPr>
        <w:t>внутрішнього розпорядку в ізоляторах тимчасового утримання органів внутрішніх справ України</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eastAsia="en-US"/>
        </w:rPr>
        <w:t xml:space="preserve">Наказ Міністерства внутрішніх справ України від </w:t>
      </w:r>
      <w:r w:rsidR="00DD442E">
        <w:rPr>
          <w:rFonts w:eastAsiaTheme="minorHAnsi"/>
          <w:color w:val="000000" w:themeColor="text1"/>
          <w:sz w:val="28"/>
          <w:szCs w:val="28"/>
          <w:lang w:val="uk-UA" w:eastAsia="en-US"/>
        </w:rPr>
        <w:t>0</w:t>
      </w:r>
      <w:r w:rsidRPr="00207D46">
        <w:rPr>
          <w:rFonts w:eastAsiaTheme="minorHAnsi"/>
          <w:color w:val="000000" w:themeColor="text1"/>
          <w:sz w:val="28"/>
          <w:szCs w:val="28"/>
          <w:lang w:eastAsia="en-US"/>
        </w:rPr>
        <w:t>2</w:t>
      </w:r>
      <w:r w:rsidR="00DD442E">
        <w:rPr>
          <w:rFonts w:eastAsiaTheme="minorHAnsi"/>
          <w:color w:val="000000" w:themeColor="text1"/>
          <w:sz w:val="28"/>
          <w:szCs w:val="28"/>
          <w:lang w:val="uk-UA" w:eastAsia="en-US"/>
        </w:rPr>
        <w:t>.12.</w:t>
      </w:r>
      <w:r w:rsidRPr="00207D46">
        <w:rPr>
          <w:rFonts w:eastAsiaTheme="minorHAnsi"/>
          <w:color w:val="000000" w:themeColor="text1"/>
          <w:sz w:val="28"/>
          <w:szCs w:val="28"/>
          <w:lang w:eastAsia="en-US"/>
        </w:rPr>
        <w:t>2008 р</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00DD442E" w:rsidRPr="00DD442E">
        <w:rPr>
          <w:rFonts w:eastAsiaTheme="minorHAnsi"/>
          <w:color w:val="000000" w:themeColor="text1"/>
          <w:sz w:val="28"/>
          <w:szCs w:val="28"/>
          <w:lang w:val="en-US" w:eastAsia="en-US"/>
        </w:rPr>
        <w:t>https</w:t>
      </w:r>
      <w:r w:rsidR="00DD442E" w:rsidRPr="00DD442E">
        <w:rPr>
          <w:rFonts w:eastAsiaTheme="minorHAnsi"/>
          <w:color w:val="000000" w:themeColor="text1"/>
          <w:sz w:val="28"/>
          <w:szCs w:val="28"/>
          <w:lang w:eastAsia="en-US"/>
        </w:rPr>
        <w:t>://</w:t>
      </w:r>
      <w:r w:rsidR="00DD442E" w:rsidRPr="00DD442E">
        <w:rPr>
          <w:rFonts w:eastAsiaTheme="minorHAnsi"/>
          <w:color w:val="000000" w:themeColor="text1"/>
          <w:sz w:val="28"/>
          <w:szCs w:val="28"/>
          <w:lang w:val="en-US" w:eastAsia="en-US"/>
        </w:rPr>
        <w:t>zakon</w:t>
      </w:r>
      <w:r w:rsidR="00DD442E">
        <w:rPr>
          <w:rFonts w:eastAsiaTheme="minorHAnsi"/>
          <w:color w:val="000000" w:themeColor="text1"/>
          <w:sz w:val="28"/>
          <w:szCs w:val="28"/>
          <w:lang w:val="uk-UA" w:eastAsia="en-US"/>
        </w:rPr>
        <w:t>-</w:t>
      </w:r>
      <w:r w:rsidR="00DD442E" w:rsidRPr="00DD442E">
        <w:rPr>
          <w:rFonts w:eastAsiaTheme="minorHAnsi"/>
          <w:color w:val="000000" w:themeColor="text1"/>
          <w:sz w:val="28"/>
          <w:szCs w:val="28"/>
          <w:lang w:eastAsia="en-US"/>
        </w:rPr>
        <w:t>.</w:t>
      </w:r>
      <w:r w:rsidR="00DD442E" w:rsidRPr="00DD442E">
        <w:rPr>
          <w:rFonts w:eastAsiaTheme="minorHAnsi"/>
          <w:color w:val="000000" w:themeColor="text1"/>
          <w:sz w:val="28"/>
          <w:szCs w:val="28"/>
          <w:lang w:val="en-US" w:eastAsia="en-US"/>
        </w:rPr>
        <w:t>rada</w:t>
      </w:r>
      <w:r w:rsidR="00DD442E" w:rsidRPr="00DD442E">
        <w:rPr>
          <w:rFonts w:eastAsiaTheme="minorHAnsi"/>
          <w:color w:val="000000" w:themeColor="text1"/>
          <w:sz w:val="28"/>
          <w:szCs w:val="28"/>
          <w:lang w:eastAsia="en-US"/>
        </w:rPr>
        <w:t>.</w:t>
      </w:r>
      <w:r w:rsidR="00DD442E" w:rsidRPr="00DD442E">
        <w:rPr>
          <w:rFonts w:eastAsiaTheme="minorHAnsi"/>
          <w:color w:val="000000" w:themeColor="text1"/>
          <w:sz w:val="28"/>
          <w:szCs w:val="28"/>
          <w:lang w:val="en-US" w:eastAsia="en-US"/>
        </w:rPr>
        <w:t>gov</w:t>
      </w:r>
      <w:r w:rsidR="00DD442E" w:rsidRPr="00DD442E">
        <w:rPr>
          <w:rFonts w:eastAsiaTheme="minorHAnsi"/>
          <w:color w:val="000000" w:themeColor="text1"/>
          <w:sz w:val="28"/>
          <w:szCs w:val="28"/>
          <w:lang w:eastAsia="en-US"/>
        </w:rPr>
        <w:t>.</w:t>
      </w:r>
      <w:r w:rsidR="00DD442E" w:rsidRPr="00DD442E">
        <w:rPr>
          <w:rFonts w:eastAsiaTheme="minorHAnsi"/>
          <w:color w:val="000000" w:themeColor="text1"/>
          <w:sz w:val="28"/>
          <w:szCs w:val="28"/>
          <w:lang w:val="en-US" w:eastAsia="en-US"/>
        </w:rPr>
        <w:t>ua</w:t>
      </w:r>
      <w:r w:rsidR="00DD442E" w:rsidRPr="00DD442E">
        <w:rPr>
          <w:rFonts w:eastAsiaTheme="minorHAnsi"/>
          <w:color w:val="000000" w:themeColor="text1"/>
          <w:sz w:val="28"/>
          <w:szCs w:val="28"/>
          <w:lang w:eastAsia="en-US"/>
        </w:rPr>
        <w:t>/</w:t>
      </w:r>
      <w:r w:rsidR="00DD442E" w:rsidRPr="00DD442E">
        <w:rPr>
          <w:rFonts w:eastAsiaTheme="minorHAnsi"/>
          <w:color w:val="000000" w:themeColor="text1"/>
          <w:sz w:val="28"/>
          <w:szCs w:val="28"/>
          <w:lang w:val="en-US" w:eastAsia="en-US"/>
        </w:rPr>
        <w:t>laws</w:t>
      </w:r>
      <w:r w:rsidR="00DD442E" w:rsidRPr="00DD442E">
        <w:rPr>
          <w:rFonts w:eastAsiaTheme="minorHAnsi"/>
          <w:color w:val="000000" w:themeColor="text1"/>
          <w:sz w:val="28"/>
          <w:szCs w:val="28"/>
          <w:lang w:eastAsia="en-US"/>
        </w:rPr>
        <w:t>/</w:t>
      </w:r>
      <w:r w:rsidR="00DD442E" w:rsidRPr="00DD442E">
        <w:rPr>
          <w:rFonts w:eastAsiaTheme="minorHAnsi"/>
          <w:color w:val="000000" w:themeColor="text1"/>
          <w:sz w:val="28"/>
          <w:szCs w:val="28"/>
          <w:lang w:val="en-US" w:eastAsia="en-US"/>
        </w:rPr>
        <w:t>show</w:t>
      </w:r>
      <w:r w:rsidR="00DD442E" w:rsidRPr="00DD442E">
        <w:rPr>
          <w:rFonts w:eastAsiaTheme="minorHAnsi"/>
          <w:color w:val="000000" w:themeColor="text1"/>
          <w:sz w:val="28"/>
          <w:szCs w:val="28"/>
          <w:lang w:eastAsia="en-US"/>
        </w:rPr>
        <w:t>/</w:t>
      </w:r>
      <w:r w:rsidR="00DD442E" w:rsidRPr="00DD442E">
        <w:rPr>
          <w:rFonts w:eastAsiaTheme="minorHAnsi"/>
          <w:color w:val="000000" w:themeColor="text1"/>
          <w:sz w:val="28"/>
          <w:szCs w:val="28"/>
          <w:lang w:val="en-US" w:eastAsia="en-US"/>
        </w:rPr>
        <w:t>z</w:t>
      </w:r>
      <w:r w:rsidR="00DD442E" w:rsidRPr="00DD442E">
        <w:rPr>
          <w:rFonts w:eastAsiaTheme="minorHAnsi"/>
          <w:color w:val="000000" w:themeColor="text1"/>
          <w:sz w:val="28"/>
          <w:szCs w:val="28"/>
          <w:lang w:eastAsia="en-US"/>
        </w:rPr>
        <w:t>0137-09#</w:t>
      </w:r>
      <w:r w:rsidR="00DD442E" w:rsidRPr="00DD442E">
        <w:rPr>
          <w:rFonts w:eastAsiaTheme="minorHAnsi"/>
          <w:color w:val="000000" w:themeColor="text1"/>
          <w:sz w:val="28"/>
          <w:szCs w:val="28"/>
          <w:lang w:val="en-US" w:eastAsia="en-US"/>
        </w:rPr>
        <w:t>Text</w:t>
      </w:r>
      <w:r w:rsidR="00DD442E">
        <w:rPr>
          <w:rFonts w:eastAsiaTheme="minorHAnsi"/>
          <w:color w:val="000000" w:themeColor="text1"/>
          <w:sz w:val="28"/>
          <w:szCs w:val="28"/>
          <w:lang w:val="uk-UA" w:eastAsia="en-US"/>
        </w:rPr>
        <w:t xml:space="preserve"> </w:t>
      </w:r>
      <w:r w:rsidR="00DD442E">
        <w:rPr>
          <w:color w:val="000000" w:themeColor="text1"/>
          <w:sz w:val="28"/>
          <w:szCs w:val="28"/>
          <w:lang w:val="uk-UA"/>
        </w:rPr>
        <w:t>(дата звернення 01.09.2020 р.)</w:t>
      </w:r>
      <w:r w:rsidR="00DD442E" w:rsidRPr="00207D46">
        <w:rPr>
          <w:color w:val="000000" w:themeColor="text1"/>
          <w:sz w:val="28"/>
          <w:szCs w:val="28"/>
          <w:lang w:val="uk-UA"/>
        </w:rPr>
        <w:t>.</w:t>
      </w:r>
    </w:p>
    <w:p w:rsidR="00207D46" w:rsidRPr="00DD442E"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rPr>
      </w:pPr>
      <w:r w:rsidRPr="00207D46">
        <w:rPr>
          <w:rFonts w:eastAsiaTheme="minorHAnsi"/>
          <w:color w:val="000000" w:themeColor="text1"/>
          <w:sz w:val="28"/>
          <w:szCs w:val="28"/>
          <w:lang w:eastAsia="en-US"/>
        </w:rPr>
        <w:t>Про</w:t>
      </w:r>
      <w:r w:rsidRPr="00DD442E">
        <w:rPr>
          <w:rFonts w:eastAsiaTheme="minorHAnsi"/>
          <w:color w:val="000000" w:themeColor="text1"/>
          <w:sz w:val="28"/>
          <w:szCs w:val="28"/>
          <w:lang w:eastAsia="en-US"/>
        </w:rPr>
        <w:t xml:space="preserve"> </w:t>
      </w:r>
      <w:r w:rsidRPr="00207D46">
        <w:rPr>
          <w:rFonts w:eastAsiaTheme="minorHAnsi"/>
          <w:color w:val="000000" w:themeColor="text1"/>
          <w:sz w:val="28"/>
          <w:szCs w:val="28"/>
          <w:lang w:eastAsia="en-US"/>
        </w:rPr>
        <w:t>План</w:t>
      </w:r>
      <w:r w:rsidRPr="00DD442E">
        <w:rPr>
          <w:rFonts w:eastAsiaTheme="minorHAnsi"/>
          <w:color w:val="000000" w:themeColor="text1"/>
          <w:sz w:val="28"/>
          <w:szCs w:val="28"/>
          <w:lang w:eastAsia="en-US"/>
        </w:rPr>
        <w:t xml:space="preserve"> </w:t>
      </w:r>
      <w:r w:rsidRPr="00207D46">
        <w:rPr>
          <w:rFonts w:eastAsiaTheme="minorHAnsi"/>
          <w:color w:val="000000" w:themeColor="text1"/>
          <w:sz w:val="28"/>
          <w:szCs w:val="28"/>
          <w:lang w:eastAsia="en-US"/>
        </w:rPr>
        <w:t>заходів</w:t>
      </w:r>
      <w:r w:rsidRPr="00DD442E">
        <w:rPr>
          <w:rFonts w:eastAsiaTheme="minorHAnsi"/>
          <w:color w:val="000000" w:themeColor="text1"/>
          <w:sz w:val="28"/>
          <w:szCs w:val="28"/>
          <w:lang w:eastAsia="en-US"/>
        </w:rPr>
        <w:t xml:space="preserve"> </w:t>
      </w:r>
      <w:r w:rsidRPr="00207D46">
        <w:rPr>
          <w:rFonts w:eastAsiaTheme="minorHAnsi"/>
          <w:color w:val="000000" w:themeColor="text1"/>
          <w:sz w:val="28"/>
          <w:szCs w:val="28"/>
          <w:lang w:eastAsia="en-US"/>
        </w:rPr>
        <w:t>із</w:t>
      </w:r>
      <w:r w:rsidRPr="00DD442E">
        <w:rPr>
          <w:rFonts w:eastAsiaTheme="minorHAnsi"/>
          <w:color w:val="000000" w:themeColor="text1"/>
          <w:sz w:val="28"/>
          <w:szCs w:val="28"/>
          <w:lang w:eastAsia="en-US"/>
        </w:rPr>
        <w:t xml:space="preserve"> </w:t>
      </w:r>
      <w:r w:rsidRPr="00207D46">
        <w:rPr>
          <w:rFonts w:eastAsiaTheme="minorHAnsi"/>
          <w:color w:val="000000" w:themeColor="text1"/>
          <w:sz w:val="28"/>
          <w:szCs w:val="28"/>
          <w:lang w:eastAsia="en-US"/>
        </w:rPr>
        <w:t>виконання</w:t>
      </w:r>
      <w:r w:rsidRPr="00DD442E">
        <w:rPr>
          <w:rFonts w:eastAsiaTheme="minorHAnsi"/>
          <w:color w:val="000000" w:themeColor="text1"/>
          <w:sz w:val="28"/>
          <w:szCs w:val="28"/>
          <w:lang w:eastAsia="en-US"/>
        </w:rPr>
        <w:t xml:space="preserve"> </w:t>
      </w:r>
      <w:r w:rsidRPr="00207D46">
        <w:rPr>
          <w:rFonts w:eastAsiaTheme="minorHAnsi"/>
          <w:color w:val="000000" w:themeColor="text1"/>
          <w:sz w:val="28"/>
          <w:szCs w:val="28"/>
          <w:lang w:eastAsia="en-US"/>
        </w:rPr>
        <w:t>обов</w:t>
      </w:r>
      <w:r w:rsidRPr="00DD442E">
        <w:rPr>
          <w:rFonts w:eastAsiaTheme="minorHAnsi"/>
          <w:color w:val="000000" w:themeColor="text1"/>
          <w:sz w:val="28"/>
          <w:szCs w:val="28"/>
          <w:lang w:eastAsia="en-US"/>
        </w:rPr>
        <w:t>’</w:t>
      </w:r>
      <w:r w:rsidRPr="00207D46">
        <w:rPr>
          <w:rFonts w:eastAsiaTheme="minorHAnsi"/>
          <w:color w:val="000000" w:themeColor="text1"/>
          <w:sz w:val="28"/>
          <w:szCs w:val="28"/>
          <w:lang w:eastAsia="en-US"/>
        </w:rPr>
        <w:t>язків</w:t>
      </w:r>
      <w:r w:rsidRPr="00DD442E">
        <w:rPr>
          <w:rFonts w:eastAsiaTheme="minorHAnsi"/>
          <w:color w:val="000000" w:themeColor="text1"/>
          <w:sz w:val="28"/>
          <w:szCs w:val="28"/>
          <w:lang w:eastAsia="en-US"/>
        </w:rPr>
        <w:t xml:space="preserve"> </w:t>
      </w:r>
      <w:r w:rsidRPr="00207D46">
        <w:rPr>
          <w:rFonts w:eastAsiaTheme="minorHAnsi"/>
          <w:color w:val="000000" w:themeColor="text1"/>
          <w:sz w:val="28"/>
          <w:szCs w:val="28"/>
          <w:lang w:eastAsia="en-US"/>
        </w:rPr>
        <w:t>та</w:t>
      </w:r>
      <w:r w:rsidRPr="00DD442E">
        <w:rPr>
          <w:rFonts w:eastAsiaTheme="minorHAnsi"/>
          <w:color w:val="000000" w:themeColor="text1"/>
          <w:sz w:val="28"/>
          <w:szCs w:val="28"/>
          <w:lang w:eastAsia="en-US"/>
        </w:rPr>
        <w:t xml:space="preserve"> </w:t>
      </w:r>
      <w:r w:rsidRPr="00207D46">
        <w:rPr>
          <w:rFonts w:eastAsiaTheme="minorHAnsi"/>
          <w:color w:val="000000" w:themeColor="text1"/>
          <w:sz w:val="28"/>
          <w:szCs w:val="28"/>
          <w:lang w:eastAsia="en-US"/>
        </w:rPr>
        <w:t>зобов</w:t>
      </w:r>
      <w:r w:rsidRPr="00DD442E">
        <w:rPr>
          <w:rFonts w:eastAsiaTheme="minorHAnsi"/>
          <w:color w:val="000000" w:themeColor="text1"/>
          <w:sz w:val="28"/>
          <w:szCs w:val="28"/>
          <w:lang w:eastAsia="en-US"/>
        </w:rPr>
        <w:t>’</w:t>
      </w:r>
      <w:r w:rsidRPr="00207D46">
        <w:rPr>
          <w:rFonts w:eastAsiaTheme="minorHAnsi"/>
          <w:color w:val="000000" w:themeColor="text1"/>
          <w:sz w:val="28"/>
          <w:szCs w:val="28"/>
          <w:lang w:eastAsia="en-US"/>
        </w:rPr>
        <w:t>язань</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eastAsia="en-US"/>
        </w:rPr>
        <w:t>України</w:t>
      </w:r>
      <w:r w:rsidRPr="00DD442E">
        <w:rPr>
          <w:rFonts w:eastAsiaTheme="minorHAnsi"/>
          <w:color w:val="000000" w:themeColor="text1"/>
          <w:sz w:val="28"/>
          <w:szCs w:val="28"/>
          <w:lang w:eastAsia="en-US"/>
        </w:rPr>
        <w:t xml:space="preserve">, </w:t>
      </w:r>
      <w:r w:rsidRPr="00207D46">
        <w:rPr>
          <w:rFonts w:eastAsiaTheme="minorHAnsi"/>
          <w:color w:val="000000" w:themeColor="text1"/>
          <w:sz w:val="28"/>
          <w:szCs w:val="28"/>
          <w:lang w:eastAsia="en-US"/>
        </w:rPr>
        <w:t>що</w:t>
      </w:r>
      <w:r w:rsidRPr="00DD442E">
        <w:rPr>
          <w:rFonts w:eastAsiaTheme="minorHAnsi"/>
          <w:color w:val="000000" w:themeColor="text1"/>
          <w:sz w:val="28"/>
          <w:szCs w:val="28"/>
          <w:lang w:eastAsia="en-US"/>
        </w:rPr>
        <w:t xml:space="preserve"> </w:t>
      </w:r>
      <w:r w:rsidRPr="00207D46">
        <w:rPr>
          <w:rFonts w:eastAsiaTheme="minorHAnsi"/>
          <w:color w:val="000000" w:themeColor="text1"/>
          <w:sz w:val="28"/>
          <w:szCs w:val="28"/>
          <w:lang w:eastAsia="en-US"/>
        </w:rPr>
        <w:t>випливають</w:t>
      </w:r>
      <w:r w:rsidRPr="00DD442E">
        <w:rPr>
          <w:rFonts w:eastAsiaTheme="minorHAnsi"/>
          <w:color w:val="000000" w:themeColor="text1"/>
          <w:sz w:val="28"/>
          <w:szCs w:val="28"/>
          <w:lang w:eastAsia="en-US"/>
        </w:rPr>
        <w:t xml:space="preserve"> </w:t>
      </w:r>
      <w:r w:rsidRPr="00207D46">
        <w:rPr>
          <w:rFonts w:eastAsiaTheme="minorHAnsi"/>
          <w:color w:val="000000" w:themeColor="text1"/>
          <w:sz w:val="28"/>
          <w:szCs w:val="28"/>
          <w:lang w:eastAsia="en-US"/>
        </w:rPr>
        <w:t>з</w:t>
      </w:r>
      <w:r w:rsidRPr="00DD442E">
        <w:rPr>
          <w:rFonts w:eastAsiaTheme="minorHAnsi"/>
          <w:color w:val="000000" w:themeColor="text1"/>
          <w:sz w:val="28"/>
          <w:szCs w:val="28"/>
          <w:lang w:eastAsia="en-US"/>
        </w:rPr>
        <w:t xml:space="preserve"> </w:t>
      </w:r>
      <w:r w:rsidRPr="00207D46">
        <w:rPr>
          <w:rFonts w:eastAsiaTheme="minorHAnsi"/>
          <w:color w:val="000000" w:themeColor="text1"/>
          <w:sz w:val="28"/>
          <w:szCs w:val="28"/>
          <w:lang w:eastAsia="en-US"/>
        </w:rPr>
        <w:t>її</w:t>
      </w:r>
      <w:r w:rsidRPr="00DD442E">
        <w:rPr>
          <w:rFonts w:eastAsiaTheme="minorHAnsi"/>
          <w:color w:val="000000" w:themeColor="text1"/>
          <w:sz w:val="28"/>
          <w:szCs w:val="28"/>
          <w:lang w:eastAsia="en-US"/>
        </w:rPr>
        <w:t xml:space="preserve"> </w:t>
      </w:r>
      <w:r w:rsidRPr="00207D46">
        <w:rPr>
          <w:rFonts w:eastAsiaTheme="minorHAnsi"/>
          <w:color w:val="000000" w:themeColor="text1"/>
          <w:sz w:val="28"/>
          <w:szCs w:val="28"/>
          <w:lang w:eastAsia="en-US"/>
        </w:rPr>
        <w:t>членства</w:t>
      </w:r>
      <w:r w:rsidRPr="00DD442E">
        <w:rPr>
          <w:rFonts w:eastAsiaTheme="minorHAnsi"/>
          <w:color w:val="000000" w:themeColor="text1"/>
          <w:sz w:val="28"/>
          <w:szCs w:val="28"/>
          <w:lang w:eastAsia="en-US"/>
        </w:rPr>
        <w:t xml:space="preserve"> </w:t>
      </w:r>
      <w:r w:rsidRPr="00207D46">
        <w:rPr>
          <w:rFonts w:eastAsiaTheme="minorHAnsi"/>
          <w:color w:val="000000" w:themeColor="text1"/>
          <w:sz w:val="28"/>
          <w:szCs w:val="28"/>
          <w:lang w:eastAsia="en-US"/>
        </w:rPr>
        <w:t>в</w:t>
      </w:r>
      <w:r w:rsidRPr="00DD442E">
        <w:rPr>
          <w:rFonts w:eastAsiaTheme="minorHAnsi"/>
          <w:color w:val="000000" w:themeColor="text1"/>
          <w:sz w:val="28"/>
          <w:szCs w:val="28"/>
          <w:lang w:eastAsia="en-US"/>
        </w:rPr>
        <w:t xml:space="preserve"> </w:t>
      </w:r>
      <w:r w:rsidRPr="00207D46">
        <w:rPr>
          <w:rFonts w:eastAsiaTheme="minorHAnsi"/>
          <w:color w:val="000000" w:themeColor="text1"/>
          <w:sz w:val="28"/>
          <w:szCs w:val="28"/>
          <w:lang w:eastAsia="en-US"/>
        </w:rPr>
        <w:t>Раді</w:t>
      </w:r>
      <w:r w:rsidRPr="00DD442E">
        <w:rPr>
          <w:rFonts w:eastAsiaTheme="minorHAnsi"/>
          <w:color w:val="000000" w:themeColor="text1"/>
          <w:sz w:val="28"/>
          <w:szCs w:val="28"/>
          <w:lang w:eastAsia="en-US"/>
        </w:rPr>
        <w:t xml:space="preserve"> </w:t>
      </w:r>
      <w:r w:rsidRPr="00207D46">
        <w:rPr>
          <w:rFonts w:eastAsiaTheme="minorHAnsi"/>
          <w:color w:val="000000" w:themeColor="text1"/>
          <w:sz w:val="28"/>
          <w:szCs w:val="28"/>
          <w:lang w:eastAsia="en-US"/>
        </w:rPr>
        <w:t>Європи</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eastAsia="en-US"/>
        </w:rPr>
        <w:t>Указ</w:t>
      </w:r>
      <w:r w:rsidRPr="00DD442E">
        <w:rPr>
          <w:rFonts w:eastAsiaTheme="minorHAnsi"/>
          <w:color w:val="000000" w:themeColor="text1"/>
          <w:sz w:val="28"/>
          <w:szCs w:val="28"/>
          <w:lang w:eastAsia="en-US"/>
        </w:rPr>
        <w:t xml:space="preserve"> </w:t>
      </w:r>
      <w:r w:rsidRPr="00207D46">
        <w:rPr>
          <w:rFonts w:eastAsiaTheme="minorHAnsi"/>
          <w:color w:val="000000" w:themeColor="text1"/>
          <w:sz w:val="28"/>
          <w:szCs w:val="28"/>
          <w:lang w:eastAsia="en-US"/>
        </w:rPr>
        <w:t>Президента</w:t>
      </w:r>
      <w:r w:rsidRPr="00DD442E">
        <w:rPr>
          <w:rFonts w:eastAsiaTheme="minorHAnsi"/>
          <w:color w:val="000000" w:themeColor="text1"/>
          <w:sz w:val="28"/>
          <w:szCs w:val="28"/>
          <w:lang w:eastAsia="en-US"/>
        </w:rPr>
        <w:t xml:space="preserve"> </w:t>
      </w:r>
      <w:r w:rsidRPr="00207D46">
        <w:rPr>
          <w:rFonts w:eastAsiaTheme="minorHAnsi"/>
          <w:color w:val="000000" w:themeColor="text1"/>
          <w:sz w:val="28"/>
          <w:szCs w:val="28"/>
          <w:lang w:eastAsia="en-US"/>
        </w:rPr>
        <w:t>України</w:t>
      </w:r>
      <w:r w:rsidRPr="00DD442E">
        <w:rPr>
          <w:rFonts w:eastAsiaTheme="minorHAnsi"/>
          <w:color w:val="000000" w:themeColor="text1"/>
          <w:sz w:val="28"/>
          <w:szCs w:val="28"/>
          <w:lang w:eastAsia="en-US"/>
        </w:rPr>
        <w:t xml:space="preserve"> </w:t>
      </w:r>
      <w:r w:rsidRPr="00207D46">
        <w:rPr>
          <w:rFonts w:eastAsiaTheme="minorHAnsi"/>
          <w:color w:val="000000" w:themeColor="text1"/>
          <w:sz w:val="28"/>
          <w:szCs w:val="28"/>
          <w:lang w:eastAsia="en-US"/>
        </w:rPr>
        <w:t>від</w:t>
      </w:r>
      <w:r w:rsidRPr="00DD442E">
        <w:rPr>
          <w:rFonts w:eastAsiaTheme="minorHAnsi"/>
          <w:color w:val="000000" w:themeColor="text1"/>
          <w:sz w:val="28"/>
          <w:szCs w:val="28"/>
          <w:lang w:eastAsia="en-US"/>
        </w:rPr>
        <w:t xml:space="preserve"> 12.01.2011 </w:t>
      </w:r>
      <w:r w:rsidRPr="00207D46">
        <w:rPr>
          <w:rFonts w:eastAsiaTheme="minorHAnsi"/>
          <w:color w:val="000000" w:themeColor="text1"/>
          <w:sz w:val="28"/>
          <w:szCs w:val="28"/>
          <w:lang w:eastAsia="en-US"/>
        </w:rPr>
        <w:t>р</w:t>
      </w:r>
      <w:r w:rsidRPr="00DD442E">
        <w:rPr>
          <w:rFonts w:eastAsiaTheme="minorHAnsi"/>
          <w:color w:val="000000" w:themeColor="text1"/>
          <w:sz w:val="28"/>
          <w:szCs w:val="28"/>
          <w:lang w:eastAsia="en-US"/>
        </w:rPr>
        <w:t xml:space="preserve">. </w:t>
      </w:r>
      <w:r w:rsidRPr="00207D46">
        <w:rPr>
          <w:rFonts w:eastAsiaTheme="minorHAnsi"/>
          <w:color w:val="000000" w:themeColor="text1"/>
          <w:sz w:val="28"/>
          <w:szCs w:val="28"/>
          <w:lang w:val="en-US" w:eastAsia="en-US"/>
        </w:rPr>
        <w:t>URL</w:t>
      </w:r>
      <w:r w:rsidRPr="00DD442E">
        <w:rPr>
          <w:rFonts w:eastAsiaTheme="minorHAnsi"/>
          <w:color w:val="000000" w:themeColor="text1"/>
          <w:sz w:val="28"/>
          <w:szCs w:val="28"/>
          <w:lang w:eastAsia="en-US"/>
        </w:rPr>
        <w:t xml:space="preserve">: </w:t>
      </w:r>
      <w:r w:rsidR="00DD442E" w:rsidRPr="00DD442E">
        <w:rPr>
          <w:rFonts w:eastAsiaTheme="minorHAnsi"/>
          <w:color w:val="000000" w:themeColor="text1"/>
          <w:sz w:val="28"/>
          <w:szCs w:val="28"/>
          <w:lang w:val="en-US" w:eastAsia="en-US"/>
        </w:rPr>
        <w:t>https</w:t>
      </w:r>
      <w:r w:rsidR="00DD442E" w:rsidRPr="00DD442E">
        <w:rPr>
          <w:rFonts w:eastAsiaTheme="minorHAnsi"/>
          <w:color w:val="000000" w:themeColor="text1"/>
          <w:sz w:val="28"/>
          <w:szCs w:val="28"/>
          <w:lang w:eastAsia="en-US"/>
        </w:rPr>
        <w:t>://</w:t>
      </w:r>
      <w:r w:rsidR="00DD442E" w:rsidRPr="00DD442E">
        <w:rPr>
          <w:rFonts w:eastAsiaTheme="minorHAnsi"/>
          <w:color w:val="000000" w:themeColor="text1"/>
          <w:sz w:val="28"/>
          <w:szCs w:val="28"/>
          <w:lang w:val="en-US" w:eastAsia="en-US"/>
        </w:rPr>
        <w:t>zakon</w:t>
      </w:r>
      <w:r w:rsidR="00DD442E" w:rsidRPr="00DD442E">
        <w:rPr>
          <w:rFonts w:eastAsiaTheme="minorHAnsi"/>
          <w:color w:val="000000" w:themeColor="text1"/>
          <w:sz w:val="28"/>
          <w:szCs w:val="28"/>
          <w:lang w:eastAsia="en-US"/>
        </w:rPr>
        <w:t>.</w:t>
      </w:r>
      <w:r w:rsidR="00DD442E" w:rsidRPr="00DD442E">
        <w:rPr>
          <w:rFonts w:eastAsiaTheme="minorHAnsi"/>
          <w:color w:val="000000" w:themeColor="text1"/>
          <w:sz w:val="28"/>
          <w:szCs w:val="28"/>
          <w:lang w:val="en-US" w:eastAsia="en-US"/>
        </w:rPr>
        <w:t>rada</w:t>
      </w:r>
      <w:r w:rsidR="00DD442E" w:rsidRPr="00DD442E">
        <w:rPr>
          <w:rFonts w:eastAsiaTheme="minorHAnsi"/>
          <w:color w:val="000000" w:themeColor="text1"/>
          <w:sz w:val="28"/>
          <w:szCs w:val="28"/>
          <w:lang w:eastAsia="en-US"/>
        </w:rPr>
        <w:t>.</w:t>
      </w:r>
      <w:r w:rsidR="00DD442E" w:rsidRPr="00DD442E">
        <w:rPr>
          <w:rFonts w:eastAsiaTheme="minorHAnsi"/>
          <w:color w:val="000000" w:themeColor="text1"/>
          <w:sz w:val="28"/>
          <w:szCs w:val="28"/>
          <w:lang w:val="en-US" w:eastAsia="en-US"/>
        </w:rPr>
        <w:t>gov</w:t>
      </w:r>
      <w:r w:rsidR="00DD442E" w:rsidRPr="00DD442E">
        <w:rPr>
          <w:rFonts w:eastAsiaTheme="minorHAnsi"/>
          <w:color w:val="000000" w:themeColor="text1"/>
          <w:sz w:val="28"/>
          <w:szCs w:val="28"/>
          <w:lang w:eastAsia="en-US"/>
        </w:rPr>
        <w:t>.</w:t>
      </w:r>
      <w:r w:rsidR="00DD442E" w:rsidRPr="00DD442E">
        <w:rPr>
          <w:rFonts w:eastAsiaTheme="minorHAnsi"/>
          <w:color w:val="000000" w:themeColor="text1"/>
          <w:sz w:val="28"/>
          <w:szCs w:val="28"/>
          <w:lang w:val="en-US" w:eastAsia="en-US"/>
        </w:rPr>
        <w:t>ua</w:t>
      </w:r>
      <w:r w:rsidR="00DD442E" w:rsidRPr="00DD442E">
        <w:rPr>
          <w:rFonts w:eastAsiaTheme="minorHAnsi"/>
          <w:color w:val="000000" w:themeColor="text1"/>
          <w:sz w:val="28"/>
          <w:szCs w:val="28"/>
          <w:lang w:eastAsia="en-US"/>
        </w:rPr>
        <w:t>/</w:t>
      </w:r>
      <w:r w:rsidR="00DD442E" w:rsidRPr="00DD442E">
        <w:rPr>
          <w:rFonts w:eastAsiaTheme="minorHAnsi"/>
          <w:color w:val="000000" w:themeColor="text1"/>
          <w:sz w:val="28"/>
          <w:szCs w:val="28"/>
          <w:lang w:val="en-US" w:eastAsia="en-US"/>
        </w:rPr>
        <w:t>laws</w:t>
      </w:r>
      <w:r w:rsidR="00DD442E" w:rsidRPr="00DD442E">
        <w:rPr>
          <w:rFonts w:eastAsiaTheme="minorHAnsi"/>
          <w:color w:val="000000" w:themeColor="text1"/>
          <w:sz w:val="28"/>
          <w:szCs w:val="28"/>
          <w:lang w:eastAsia="en-US"/>
        </w:rPr>
        <w:t>/</w:t>
      </w:r>
      <w:r w:rsidR="00DD442E" w:rsidRPr="00DD442E">
        <w:rPr>
          <w:rFonts w:eastAsiaTheme="minorHAnsi"/>
          <w:color w:val="000000" w:themeColor="text1"/>
          <w:sz w:val="28"/>
          <w:szCs w:val="28"/>
          <w:lang w:val="en-US" w:eastAsia="en-US"/>
        </w:rPr>
        <w:t>show</w:t>
      </w:r>
      <w:r w:rsidR="00DD442E" w:rsidRPr="00DD442E">
        <w:rPr>
          <w:rFonts w:eastAsiaTheme="minorHAnsi"/>
          <w:color w:val="000000" w:themeColor="text1"/>
          <w:sz w:val="28"/>
          <w:szCs w:val="28"/>
          <w:lang w:eastAsia="en-US"/>
        </w:rPr>
        <w:t>/24/2011#</w:t>
      </w:r>
      <w:r w:rsidR="00DD442E" w:rsidRPr="00DD442E">
        <w:rPr>
          <w:rFonts w:eastAsiaTheme="minorHAnsi"/>
          <w:color w:val="000000" w:themeColor="text1"/>
          <w:sz w:val="28"/>
          <w:szCs w:val="28"/>
          <w:lang w:val="en-US" w:eastAsia="en-US"/>
        </w:rPr>
        <w:t>Text</w:t>
      </w:r>
      <w:r w:rsidR="00DD442E">
        <w:rPr>
          <w:rFonts w:eastAsiaTheme="minorHAnsi"/>
          <w:color w:val="000000" w:themeColor="text1"/>
          <w:sz w:val="28"/>
          <w:szCs w:val="28"/>
          <w:lang w:val="uk-UA" w:eastAsia="en-US"/>
        </w:rPr>
        <w:t xml:space="preserve"> </w:t>
      </w:r>
      <w:r w:rsidR="00DD442E">
        <w:rPr>
          <w:color w:val="000000" w:themeColor="text1"/>
          <w:sz w:val="28"/>
          <w:szCs w:val="28"/>
          <w:lang w:val="uk-UA"/>
        </w:rPr>
        <w:t>(дата зве-</w:t>
      </w:r>
      <w:r w:rsidR="00DD442E">
        <w:rPr>
          <w:color w:val="000000" w:themeColor="text1"/>
          <w:sz w:val="28"/>
          <w:szCs w:val="28"/>
          <w:lang w:val="uk-UA"/>
        </w:rPr>
        <w:lastRenderedPageBreak/>
        <w:t>рнення 01.09.2020 р.)</w:t>
      </w:r>
      <w:r w:rsidR="00DD442E" w:rsidRPr="00207D46">
        <w:rPr>
          <w:color w:val="000000" w:themeColor="text1"/>
          <w:sz w:val="28"/>
          <w:szCs w:val="28"/>
          <w:lang w:val="uk-UA"/>
        </w:rPr>
        <w:t>.</w:t>
      </w:r>
    </w:p>
    <w:p w:rsidR="00207D46" w:rsidRPr="00207D46" w:rsidRDefault="00207D46" w:rsidP="00385533">
      <w:pPr>
        <w:pStyle w:val="a8"/>
        <w:numPr>
          <w:ilvl w:val="0"/>
          <w:numId w:val="2"/>
        </w:numPr>
        <w:shd w:val="clear" w:color="auto" w:fill="FFFFFF"/>
        <w:autoSpaceDE w:val="0"/>
        <w:autoSpaceDN w:val="0"/>
        <w:spacing w:after="0" w:line="360" w:lineRule="auto"/>
        <w:ind w:left="0" w:firstLine="709"/>
        <w:jc w:val="both"/>
        <w:rPr>
          <w:rFonts w:ascii="Times New Roman" w:hAnsi="Times New Roman"/>
          <w:color w:val="000000" w:themeColor="text1"/>
          <w:sz w:val="28"/>
          <w:szCs w:val="28"/>
          <w:lang w:val="uk-UA"/>
        </w:rPr>
      </w:pPr>
      <w:r w:rsidRPr="00207D46">
        <w:rPr>
          <w:rFonts w:ascii="Times New Roman" w:hAnsi="Times New Roman"/>
          <w:color w:val="000000" w:themeColor="text1"/>
          <w:sz w:val="28"/>
          <w:szCs w:val="28"/>
        </w:rPr>
        <w:t>Пушкар П. В. Посилення спроможності судової влади у виконанні рішень Європейського cуду з прав людини: досвід держав</w:t>
      </w:r>
      <w:r w:rsidR="00DD442E">
        <w:rPr>
          <w:rFonts w:ascii="Times New Roman" w:hAnsi="Times New Roman"/>
          <w:color w:val="000000" w:themeColor="text1"/>
          <w:sz w:val="28"/>
          <w:szCs w:val="28"/>
          <w:lang w:val="uk-UA"/>
        </w:rPr>
        <w:t>-</w:t>
      </w:r>
      <w:r w:rsidRPr="00207D46">
        <w:rPr>
          <w:rFonts w:ascii="Times New Roman" w:hAnsi="Times New Roman"/>
          <w:color w:val="000000" w:themeColor="text1"/>
          <w:sz w:val="28"/>
          <w:szCs w:val="28"/>
        </w:rPr>
        <w:t>членів Ради Європи</w:t>
      </w:r>
      <w:r w:rsidRPr="00207D46">
        <w:rPr>
          <w:rFonts w:ascii="Times New Roman" w:hAnsi="Times New Roman"/>
          <w:color w:val="000000" w:themeColor="text1"/>
          <w:sz w:val="28"/>
          <w:szCs w:val="28"/>
          <w:lang w:val="uk-UA"/>
        </w:rPr>
        <w:t xml:space="preserve">. </w:t>
      </w:r>
      <w:r w:rsidRPr="00207D46">
        <w:rPr>
          <w:rFonts w:ascii="Times New Roman" w:hAnsi="Times New Roman"/>
          <w:i/>
          <w:color w:val="000000" w:themeColor="text1"/>
          <w:sz w:val="28"/>
          <w:szCs w:val="28"/>
        </w:rPr>
        <w:t>Вісник Верховного Суду України</w:t>
      </w:r>
      <w:r w:rsidRPr="00207D46">
        <w:rPr>
          <w:rFonts w:ascii="Times New Roman" w:hAnsi="Times New Roman"/>
          <w:color w:val="000000" w:themeColor="text1"/>
          <w:sz w:val="28"/>
          <w:szCs w:val="28"/>
        </w:rPr>
        <w:t xml:space="preserve">. 2017. № 6 (202). С. 41- 45. </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rFonts w:eastAsiaTheme="minorHAnsi"/>
          <w:color w:val="000000" w:themeColor="text1"/>
          <w:sz w:val="28"/>
          <w:szCs w:val="28"/>
          <w:lang w:val="uk-UA" w:eastAsia="en-US"/>
        </w:rPr>
        <w:t xml:space="preserve">Пушкар П.В.Заборона катувань та інші форми жорстокого поводження чи покарання: застосування практики Європейського Суду з прав людини. </w:t>
      </w:r>
      <w:r w:rsidRPr="00DD442E">
        <w:rPr>
          <w:color w:val="000000" w:themeColor="text1"/>
          <w:sz w:val="28"/>
          <w:szCs w:val="28"/>
        </w:rPr>
        <w:t>Європейський суд з прав людини. Судова практика</w:t>
      </w:r>
      <w:r w:rsidRPr="00207D46">
        <w:rPr>
          <w:i/>
          <w:color w:val="000000" w:themeColor="text1"/>
          <w:sz w:val="28"/>
          <w:szCs w:val="28"/>
          <w:lang w:val="uk-UA"/>
        </w:rPr>
        <w:t xml:space="preserve">. </w:t>
      </w:r>
      <w:r w:rsidRPr="00207D46">
        <w:rPr>
          <w:color w:val="000000" w:themeColor="text1"/>
          <w:sz w:val="28"/>
          <w:szCs w:val="28"/>
          <w:lang w:val="uk-UA"/>
        </w:rPr>
        <w:t xml:space="preserve">С. 50-115.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00DD442E" w:rsidRPr="00DD442E">
        <w:rPr>
          <w:rFonts w:eastAsiaTheme="minorHAnsi"/>
          <w:color w:val="000000" w:themeColor="text1"/>
          <w:sz w:val="28"/>
          <w:szCs w:val="28"/>
          <w:lang w:val="uk-UA" w:eastAsia="en-US"/>
        </w:rPr>
        <w:t>http://aau.edu.ua/static/pdf/hr_ppushkar_art3.pdf</w:t>
      </w:r>
      <w:r w:rsidR="00DD442E">
        <w:rPr>
          <w:rFonts w:eastAsiaTheme="minorHAnsi"/>
          <w:color w:val="000000" w:themeColor="text1"/>
          <w:sz w:val="28"/>
          <w:szCs w:val="28"/>
          <w:lang w:val="uk-UA" w:eastAsia="en-US"/>
        </w:rPr>
        <w:t xml:space="preserve"> </w:t>
      </w:r>
      <w:r w:rsidR="00DD442E">
        <w:rPr>
          <w:color w:val="000000" w:themeColor="text1"/>
          <w:sz w:val="28"/>
          <w:szCs w:val="28"/>
          <w:lang w:val="uk-UA"/>
        </w:rPr>
        <w:t>(дата звернення 01.09.2020 р.)</w:t>
      </w:r>
      <w:r w:rsidR="00DD442E" w:rsidRPr="00207D46">
        <w:rPr>
          <w:color w:val="000000" w:themeColor="text1"/>
          <w:sz w:val="28"/>
          <w:szCs w:val="28"/>
          <w:lang w:val="uk-UA"/>
        </w:rPr>
        <w:t>.</w:t>
      </w:r>
    </w:p>
    <w:p w:rsidR="00207D46" w:rsidRPr="00207D46" w:rsidRDefault="00207D46" w:rsidP="00385533">
      <w:pPr>
        <w:pStyle w:val="a8"/>
        <w:numPr>
          <w:ilvl w:val="0"/>
          <w:numId w:val="2"/>
        </w:numPr>
        <w:shd w:val="clear" w:color="auto" w:fill="FFFFFF"/>
        <w:autoSpaceDE w:val="0"/>
        <w:autoSpaceDN w:val="0"/>
        <w:spacing w:after="0" w:line="360" w:lineRule="auto"/>
        <w:ind w:left="0" w:firstLine="709"/>
        <w:jc w:val="both"/>
        <w:rPr>
          <w:rFonts w:ascii="Times New Roman" w:hAnsi="Times New Roman"/>
          <w:color w:val="000000" w:themeColor="text1"/>
          <w:sz w:val="28"/>
          <w:szCs w:val="28"/>
          <w:lang w:val="uk-UA"/>
        </w:rPr>
      </w:pPr>
      <w:r w:rsidRPr="00207D46">
        <w:rPr>
          <w:rFonts w:ascii="Times New Roman" w:hAnsi="Times New Roman"/>
          <w:color w:val="000000" w:themeColor="text1"/>
          <w:sz w:val="28"/>
          <w:szCs w:val="28"/>
          <w:lang w:val="uk-UA"/>
        </w:rPr>
        <w:t>Рабінович П.М. Вплив рішень Європейського суду з прав людини на національну юридичну практику (спроба порівняльної характеристи</w:t>
      </w:r>
      <w:r w:rsidRPr="00207D46">
        <w:rPr>
          <w:rFonts w:ascii="Times New Roman" w:hAnsi="Times New Roman"/>
          <w:color w:val="000000" w:themeColor="text1"/>
          <w:sz w:val="28"/>
          <w:szCs w:val="28"/>
        </w:rPr>
        <w:t>ки)</w:t>
      </w:r>
      <w:r w:rsidRPr="00207D46">
        <w:rPr>
          <w:rFonts w:ascii="Times New Roman" w:hAnsi="Times New Roman"/>
          <w:color w:val="000000" w:themeColor="text1"/>
          <w:sz w:val="28"/>
          <w:szCs w:val="28"/>
          <w:lang w:val="uk-UA"/>
        </w:rPr>
        <w:t xml:space="preserve">. </w:t>
      </w:r>
      <w:r w:rsidRPr="00207D46">
        <w:rPr>
          <w:rFonts w:ascii="Times New Roman" w:hAnsi="Times New Roman"/>
          <w:i/>
          <w:color w:val="000000" w:themeColor="text1"/>
          <w:sz w:val="28"/>
          <w:szCs w:val="28"/>
        </w:rPr>
        <w:t>Практика Європейського суду з прав людини. Рішення. Коментарі</w:t>
      </w:r>
      <w:r w:rsidRPr="00207D46">
        <w:rPr>
          <w:rFonts w:ascii="Times New Roman" w:hAnsi="Times New Roman"/>
          <w:color w:val="000000" w:themeColor="text1"/>
          <w:sz w:val="28"/>
          <w:szCs w:val="28"/>
        </w:rPr>
        <w:t>. 2000. № 1. С. 197-204</w:t>
      </w:r>
      <w:r w:rsidRPr="00207D46">
        <w:rPr>
          <w:rFonts w:ascii="Times New Roman" w:hAnsi="Times New Roman"/>
          <w:color w:val="000000" w:themeColor="text1"/>
          <w:sz w:val="28"/>
          <w:szCs w:val="28"/>
          <w:lang w:val="uk-UA"/>
        </w:rPr>
        <w:t>.</w:t>
      </w:r>
    </w:p>
    <w:p w:rsidR="00207D46" w:rsidRPr="00207D46" w:rsidRDefault="00207D46" w:rsidP="00385533">
      <w:pPr>
        <w:pStyle w:val="a8"/>
        <w:numPr>
          <w:ilvl w:val="0"/>
          <w:numId w:val="2"/>
        </w:numPr>
        <w:shd w:val="clear" w:color="auto" w:fill="FFFFFF"/>
        <w:autoSpaceDE w:val="0"/>
        <w:autoSpaceDN w:val="0"/>
        <w:spacing w:after="0" w:line="360" w:lineRule="auto"/>
        <w:ind w:left="0" w:firstLine="709"/>
        <w:jc w:val="both"/>
        <w:rPr>
          <w:rFonts w:ascii="Times New Roman" w:hAnsi="Times New Roman"/>
          <w:color w:val="000000" w:themeColor="text1"/>
          <w:sz w:val="28"/>
          <w:szCs w:val="28"/>
          <w:lang w:val="uk-UA"/>
        </w:rPr>
      </w:pPr>
      <w:r w:rsidRPr="00207D46">
        <w:rPr>
          <w:rFonts w:ascii="Times New Roman" w:hAnsi="Times New Roman"/>
          <w:color w:val="000000" w:themeColor="text1"/>
          <w:sz w:val="28"/>
          <w:szCs w:val="28"/>
          <w:lang w:val="uk-UA"/>
        </w:rPr>
        <w:t xml:space="preserve">Рекомендація № </w:t>
      </w:r>
      <w:r w:rsidRPr="00207D46">
        <w:rPr>
          <w:rFonts w:ascii="Times New Roman" w:hAnsi="Times New Roman"/>
          <w:color w:val="000000" w:themeColor="text1"/>
          <w:sz w:val="28"/>
          <w:szCs w:val="28"/>
          <w:lang w:val="en-US"/>
        </w:rPr>
        <w:t>R</w:t>
      </w:r>
      <w:r w:rsidRPr="00207D46">
        <w:rPr>
          <w:rFonts w:ascii="Times New Roman" w:hAnsi="Times New Roman"/>
          <w:color w:val="000000" w:themeColor="text1"/>
          <w:sz w:val="28"/>
          <w:szCs w:val="28"/>
          <w:lang w:val="uk-UA"/>
        </w:rPr>
        <w:t xml:space="preserve"> Комітету міністрів державам-членам щодо повторного розгляду або поновлення провадження у певних справах на національному рівні після прийняття рішень Європейським судом з прав людини від 19 січня 2000 року. </w:t>
      </w:r>
      <w:r w:rsidRPr="00207D46">
        <w:rPr>
          <w:rFonts w:ascii="Times New Roman" w:hAnsi="Times New Roman"/>
          <w:i/>
          <w:color w:val="000000" w:themeColor="text1"/>
          <w:sz w:val="28"/>
          <w:szCs w:val="28"/>
          <w:lang w:val="uk-UA"/>
        </w:rPr>
        <w:t xml:space="preserve">Практика Європейського суду з прав людини. Рішення. </w:t>
      </w:r>
      <w:r w:rsidRPr="00207D46">
        <w:rPr>
          <w:rFonts w:ascii="Times New Roman" w:hAnsi="Times New Roman"/>
          <w:i/>
          <w:color w:val="000000" w:themeColor="text1"/>
          <w:sz w:val="28"/>
          <w:szCs w:val="28"/>
        </w:rPr>
        <w:t>Коментарі</w:t>
      </w:r>
      <w:r w:rsidRPr="00207D46">
        <w:rPr>
          <w:rFonts w:ascii="Times New Roman" w:hAnsi="Times New Roman"/>
          <w:color w:val="000000" w:themeColor="text1"/>
          <w:sz w:val="28"/>
          <w:szCs w:val="28"/>
        </w:rPr>
        <w:t>. К</w:t>
      </w:r>
      <w:r w:rsidRPr="00207D46">
        <w:rPr>
          <w:rFonts w:ascii="Times New Roman" w:hAnsi="Times New Roman"/>
          <w:color w:val="000000" w:themeColor="text1"/>
          <w:sz w:val="28"/>
          <w:szCs w:val="28"/>
          <w:lang w:val="uk-UA"/>
        </w:rPr>
        <w:t>иїв</w:t>
      </w:r>
      <w:r w:rsidRPr="00207D46">
        <w:rPr>
          <w:rFonts w:ascii="Times New Roman" w:hAnsi="Times New Roman"/>
          <w:color w:val="000000" w:themeColor="text1"/>
          <w:sz w:val="28"/>
          <w:szCs w:val="28"/>
        </w:rPr>
        <w:t>:</w:t>
      </w:r>
      <w:r w:rsidRPr="00207D46">
        <w:rPr>
          <w:rFonts w:ascii="Times New Roman" w:hAnsi="Times New Roman"/>
          <w:color w:val="000000" w:themeColor="text1"/>
          <w:sz w:val="28"/>
          <w:szCs w:val="28"/>
          <w:lang w:val="uk-UA"/>
        </w:rPr>
        <w:t xml:space="preserve"> </w:t>
      </w:r>
      <w:r w:rsidRPr="00207D46">
        <w:rPr>
          <w:rFonts w:ascii="Times New Roman" w:hAnsi="Times New Roman"/>
          <w:color w:val="000000" w:themeColor="text1"/>
          <w:sz w:val="28"/>
          <w:szCs w:val="28"/>
        </w:rPr>
        <w:t xml:space="preserve">Український центр правничих студій, 2000. № 1. С. 207-208. </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rFonts w:eastAsiaTheme="minorHAnsi"/>
          <w:color w:val="000000" w:themeColor="text1"/>
          <w:sz w:val="28"/>
          <w:szCs w:val="28"/>
          <w:lang w:val="uk-UA" w:eastAsia="en-US"/>
        </w:rPr>
        <w:t>Рібіч проти Австрії (</w:t>
      </w:r>
      <w:r w:rsidRPr="00207D46">
        <w:rPr>
          <w:rFonts w:eastAsiaTheme="minorHAnsi"/>
          <w:color w:val="000000" w:themeColor="text1"/>
          <w:sz w:val="28"/>
          <w:szCs w:val="28"/>
          <w:lang w:val="en-US" w:eastAsia="en-US"/>
        </w:rPr>
        <w:t>Ribitsch</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v</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Austria</w:t>
      </w:r>
      <w:r w:rsidRPr="00207D46">
        <w:rPr>
          <w:rFonts w:eastAsiaTheme="minorHAnsi"/>
          <w:color w:val="000000" w:themeColor="text1"/>
          <w:sz w:val="28"/>
          <w:szCs w:val="28"/>
          <w:lang w:val="uk-UA" w:eastAsia="en-US"/>
        </w:rPr>
        <w:t xml:space="preserve">) від 4.12.1995 р., серія </w:t>
      </w:r>
      <w:r w:rsidRPr="00207D46">
        <w:rPr>
          <w:rFonts w:eastAsiaTheme="minorHAnsi"/>
          <w:color w:val="000000" w:themeColor="text1"/>
          <w:sz w:val="28"/>
          <w:szCs w:val="28"/>
          <w:lang w:val="en-US" w:eastAsia="en-US"/>
        </w:rPr>
        <w:t>A</w:t>
      </w:r>
      <w:r w:rsidRPr="00207D46">
        <w:rPr>
          <w:rFonts w:eastAsiaTheme="minorHAnsi"/>
          <w:color w:val="000000" w:themeColor="text1"/>
          <w:sz w:val="28"/>
          <w:szCs w:val="28"/>
          <w:lang w:val="uk-UA" w:eastAsia="en-US"/>
        </w:rPr>
        <w:t xml:space="preserve">, № 336.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00DD442E" w:rsidRPr="00DD442E">
        <w:rPr>
          <w:rFonts w:eastAsiaTheme="minorHAnsi"/>
          <w:color w:val="000000" w:themeColor="text1"/>
          <w:sz w:val="28"/>
          <w:szCs w:val="28"/>
          <w:lang w:val="uk-UA" w:eastAsia="en-US"/>
        </w:rPr>
        <w:t>https://hudoc.echr.coe.int/app/conversion/pdf?library=ECHR&amp;id=001-104107&amp;filename=CASE%20OF%20RIBITSCH%20v.%20AUSTRIA%20-%20-[Russian%20Translation].pdf</w:t>
      </w:r>
      <w:r w:rsidR="00DD442E">
        <w:rPr>
          <w:rFonts w:eastAsiaTheme="minorHAnsi"/>
          <w:color w:val="000000" w:themeColor="text1"/>
          <w:sz w:val="28"/>
          <w:szCs w:val="28"/>
          <w:lang w:val="uk-UA" w:eastAsia="en-US"/>
        </w:rPr>
        <w:t xml:space="preserve"> </w:t>
      </w:r>
      <w:r w:rsidR="00DD442E">
        <w:rPr>
          <w:color w:val="000000" w:themeColor="text1"/>
          <w:sz w:val="28"/>
          <w:szCs w:val="28"/>
          <w:lang w:val="uk-UA"/>
        </w:rPr>
        <w:t>(дата звернення 01.09.2020 р.)</w:t>
      </w:r>
      <w:r w:rsidR="00DD442E"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rPr>
      </w:pPr>
      <w:r w:rsidRPr="00207D46">
        <w:rPr>
          <w:rFonts w:eastAsiaTheme="minorHAnsi"/>
          <w:color w:val="000000" w:themeColor="text1"/>
          <w:sz w:val="28"/>
          <w:szCs w:val="28"/>
          <w:lang w:eastAsia="en-US"/>
        </w:rPr>
        <w:t xml:space="preserve">Самардак проти України, рішення від 04.11.2010, заява №43109/05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eastAsia="en-US"/>
        </w:rPr>
        <w:t>:</w:t>
      </w:r>
      <w:r w:rsidRPr="00207D46">
        <w:rPr>
          <w:rFonts w:eastAsiaTheme="minorHAnsi"/>
          <w:color w:val="000000" w:themeColor="text1"/>
          <w:sz w:val="28"/>
          <w:szCs w:val="28"/>
          <w:lang w:val="uk-UA" w:eastAsia="en-US"/>
        </w:rPr>
        <w:t xml:space="preserve"> </w:t>
      </w:r>
      <w:r w:rsidR="00DD442E" w:rsidRPr="00DD442E">
        <w:rPr>
          <w:rFonts w:eastAsiaTheme="minorHAnsi"/>
          <w:color w:val="000000" w:themeColor="text1"/>
          <w:sz w:val="28"/>
          <w:szCs w:val="28"/>
          <w:lang w:val="uk-UA" w:eastAsia="en-US"/>
        </w:rPr>
        <w:t>https://zakon.rada.gov.ua/laws/show/974_815#Text</w:t>
      </w:r>
      <w:r w:rsidR="00DD442E">
        <w:rPr>
          <w:rFonts w:eastAsiaTheme="minorHAnsi"/>
          <w:color w:val="000000" w:themeColor="text1"/>
          <w:sz w:val="28"/>
          <w:szCs w:val="28"/>
          <w:lang w:val="uk-UA" w:eastAsia="en-US"/>
        </w:rPr>
        <w:t xml:space="preserve"> </w:t>
      </w:r>
      <w:r w:rsidR="00DD442E">
        <w:rPr>
          <w:color w:val="000000" w:themeColor="text1"/>
          <w:sz w:val="28"/>
          <w:szCs w:val="28"/>
          <w:lang w:val="uk-UA"/>
        </w:rPr>
        <w:t>(дата звернення 01.09.2020 р.)</w:t>
      </w:r>
      <w:r w:rsidR="00DD442E" w:rsidRPr="00207D46">
        <w:rPr>
          <w:color w:val="000000" w:themeColor="text1"/>
          <w:sz w:val="28"/>
          <w:szCs w:val="28"/>
          <w:lang w:val="uk-UA"/>
        </w:rPr>
        <w:t>.</w:t>
      </w:r>
    </w:p>
    <w:p w:rsidR="00207D46" w:rsidRPr="00DD442E"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color w:val="000000" w:themeColor="text1"/>
          <w:sz w:val="28"/>
          <w:szCs w:val="28"/>
        </w:rPr>
        <w:t>Сельмуні проти Франції</w:t>
      </w:r>
      <w:r w:rsidRPr="00207D46">
        <w:rPr>
          <w:color w:val="000000" w:themeColor="text1"/>
          <w:sz w:val="28"/>
          <w:szCs w:val="28"/>
          <w:lang w:val="uk-UA"/>
        </w:rPr>
        <w:t xml:space="preserve"> </w:t>
      </w:r>
      <w:r w:rsidRPr="00207D46">
        <w:rPr>
          <w:color w:val="000000" w:themeColor="text1"/>
          <w:sz w:val="28"/>
          <w:szCs w:val="28"/>
        </w:rPr>
        <w:t>(Selmouni v. France), № 25803/94</w:t>
      </w:r>
      <w:r w:rsidRPr="00207D46">
        <w:rPr>
          <w:color w:val="000000" w:themeColor="text1"/>
          <w:sz w:val="28"/>
          <w:szCs w:val="28"/>
          <w:lang w:val="uk-UA"/>
        </w:rPr>
        <w:t xml:space="preserve">. </w:t>
      </w:r>
      <w:r w:rsidRPr="00207D46">
        <w:rPr>
          <w:rFonts w:eastAsiaTheme="minorHAnsi"/>
          <w:color w:val="000000" w:themeColor="text1"/>
          <w:sz w:val="28"/>
          <w:szCs w:val="28"/>
          <w:lang w:val="fr-BE" w:eastAsia="en-US"/>
        </w:rPr>
        <w:t>URL</w:t>
      </w:r>
      <w:r w:rsidRPr="00DD442E">
        <w:rPr>
          <w:rFonts w:eastAsiaTheme="minorHAnsi"/>
          <w:color w:val="000000" w:themeColor="text1"/>
          <w:sz w:val="28"/>
          <w:szCs w:val="28"/>
          <w:lang w:val="uk-UA" w:eastAsia="en-US"/>
        </w:rPr>
        <w:t>:</w:t>
      </w:r>
      <w:r w:rsidRPr="00207D46">
        <w:rPr>
          <w:rFonts w:eastAsiaTheme="minorHAnsi"/>
          <w:color w:val="000000" w:themeColor="text1"/>
          <w:sz w:val="28"/>
          <w:szCs w:val="28"/>
          <w:lang w:val="uk-UA" w:eastAsia="en-US"/>
        </w:rPr>
        <w:t xml:space="preserve"> </w:t>
      </w:r>
      <w:r w:rsidRPr="00207D46">
        <w:rPr>
          <w:color w:val="000000" w:themeColor="text1"/>
          <w:sz w:val="28"/>
          <w:szCs w:val="28"/>
          <w:lang w:val="uk-UA"/>
        </w:rPr>
        <w:t xml:space="preserve"> </w:t>
      </w:r>
      <w:r w:rsidRPr="00207D46">
        <w:rPr>
          <w:color w:val="000000" w:themeColor="text1"/>
          <w:sz w:val="28"/>
          <w:szCs w:val="28"/>
          <w:lang w:val="fr-BE"/>
        </w:rPr>
        <w:t>http</w:t>
      </w:r>
      <w:r w:rsidRPr="00DD442E">
        <w:rPr>
          <w:color w:val="000000" w:themeColor="text1"/>
          <w:sz w:val="28"/>
          <w:szCs w:val="28"/>
          <w:lang w:val="uk-UA"/>
        </w:rPr>
        <w:t>://</w:t>
      </w:r>
      <w:r w:rsidRPr="00207D46">
        <w:rPr>
          <w:color w:val="000000" w:themeColor="text1"/>
          <w:sz w:val="28"/>
          <w:szCs w:val="28"/>
          <w:lang w:val="fr-BE"/>
        </w:rPr>
        <w:t>hudoc</w:t>
      </w:r>
      <w:r w:rsidRPr="00DD442E">
        <w:rPr>
          <w:color w:val="000000" w:themeColor="text1"/>
          <w:sz w:val="28"/>
          <w:szCs w:val="28"/>
          <w:lang w:val="uk-UA"/>
        </w:rPr>
        <w:t>.</w:t>
      </w:r>
      <w:r w:rsidRPr="00207D46">
        <w:rPr>
          <w:color w:val="000000" w:themeColor="text1"/>
          <w:sz w:val="28"/>
          <w:szCs w:val="28"/>
          <w:lang w:val="fr-BE"/>
        </w:rPr>
        <w:t>echr</w:t>
      </w:r>
      <w:r w:rsidRPr="00DD442E">
        <w:rPr>
          <w:color w:val="000000" w:themeColor="text1"/>
          <w:sz w:val="28"/>
          <w:szCs w:val="28"/>
          <w:lang w:val="uk-UA"/>
        </w:rPr>
        <w:t xml:space="preserve">. </w:t>
      </w:r>
      <w:r w:rsidRPr="00207D46">
        <w:rPr>
          <w:color w:val="000000" w:themeColor="text1"/>
          <w:sz w:val="28"/>
          <w:szCs w:val="28"/>
          <w:lang w:val="fr-BE"/>
        </w:rPr>
        <w:t>coe</w:t>
      </w:r>
      <w:r w:rsidRPr="00DD442E">
        <w:rPr>
          <w:color w:val="000000" w:themeColor="text1"/>
          <w:sz w:val="28"/>
          <w:szCs w:val="28"/>
          <w:lang w:val="uk-UA"/>
        </w:rPr>
        <w:t>.</w:t>
      </w:r>
      <w:r w:rsidRPr="00207D46">
        <w:rPr>
          <w:color w:val="000000" w:themeColor="text1"/>
          <w:sz w:val="28"/>
          <w:szCs w:val="28"/>
          <w:lang w:val="fr-BE"/>
        </w:rPr>
        <w:t>int</w:t>
      </w:r>
      <w:r w:rsidRPr="00DD442E">
        <w:rPr>
          <w:color w:val="000000" w:themeColor="text1"/>
          <w:sz w:val="28"/>
          <w:szCs w:val="28"/>
          <w:lang w:val="uk-UA"/>
        </w:rPr>
        <w:t>/</w:t>
      </w:r>
      <w:r w:rsidRPr="00207D46">
        <w:rPr>
          <w:color w:val="000000" w:themeColor="text1"/>
          <w:sz w:val="28"/>
          <w:szCs w:val="28"/>
          <w:lang w:val="fr-BE"/>
        </w:rPr>
        <w:t>eng</w:t>
      </w:r>
      <w:r w:rsidR="00DD442E">
        <w:rPr>
          <w:color w:val="000000" w:themeColor="text1"/>
          <w:sz w:val="28"/>
          <w:szCs w:val="28"/>
          <w:lang w:val="uk-UA"/>
        </w:rPr>
        <w:t xml:space="preserve"> (дата звернення 01.09.2020 р.)</w:t>
      </w:r>
      <w:r w:rsidR="00DD442E" w:rsidRPr="00207D46">
        <w:rPr>
          <w:color w:val="000000" w:themeColor="text1"/>
          <w:sz w:val="28"/>
          <w:szCs w:val="28"/>
          <w:lang w:val="uk-UA"/>
        </w:rPr>
        <w:t>.</w:t>
      </w:r>
    </w:p>
    <w:p w:rsidR="00207D46" w:rsidRPr="00DD442E"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DD442E">
        <w:rPr>
          <w:rFonts w:eastAsiaTheme="minorHAnsi"/>
          <w:color w:val="000000" w:themeColor="text1"/>
          <w:sz w:val="28"/>
          <w:szCs w:val="28"/>
          <w:lang w:val="uk-UA" w:eastAsia="en-US"/>
        </w:rPr>
        <w:t xml:space="preserve">Спінов проти України, рішення від 27.11.2008, заява №34331/03 </w:t>
      </w:r>
      <w:r w:rsidRPr="00207D46">
        <w:rPr>
          <w:rFonts w:eastAsiaTheme="minorHAnsi"/>
          <w:color w:val="000000" w:themeColor="text1"/>
          <w:sz w:val="28"/>
          <w:szCs w:val="28"/>
          <w:lang w:val="fr-BE" w:eastAsia="en-US"/>
        </w:rPr>
        <w:t>URL</w:t>
      </w:r>
      <w:r w:rsidRPr="00DD442E">
        <w:rPr>
          <w:rFonts w:eastAsiaTheme="minorHAnsi"/>
          <w:color w:val="000000" w:themeColor="text1"/>
          <w:sz w:val="28"/>
          <w:szCs w:val="28"/>
          <w:lang w:val="uk-UA" w:eastAsia="en-US"/>
        </w:rPr>
        <w:t>:</w:t>
      </w:r>
      <w:r w:rsidRPr="00207D46">
        <w:rPr>
          <w:rFonts w:eastAsiaTheme="minorHAnsi"/>
          <w:color w:val="000000" w:themeColor="text1"/>
          <w:sz w:val="28"/>
          <w:szCs w:val="28"/>
          <w:lang w:val="uk-UA" w:eastAsia="en-US"/>
        </w:rPr>
        <w:t xml:space="preserve"> </w:t>
      </w:r>
      <w:r w:rsidR="00DD442E" w:rsidRPr="00DD442E">
        <w:rPr>
          <w:rFonts w:eastAsiaTheme="minorHAnsi"/>
          <w:color w:val="000000" w:themeColor="text1"/>
          <w:sz w:val="28"/>
          <w:szCs w:val="28"/>
          <w:lang w:val="uk-UA" w:eastAsia="en-US"/>
        </w:rPr>
        <w:t>https://zakon.rada.gov.ua/laws/show/974_467#Text</w:t>
      </w:r>
      <w:r w:rsidR="00DD442E">
        <w:rPr>
          <w:rFonts w:eastAsiaTheme="minorHAnsi"/>
          <w:color w:val="000000" w:themeColor="text1"/>
          <w:sz w:val="28"/>
          <w:szCs w:val="28"/>
          <w:lang w:val="uk-UA" w:eastAsia="en-US"/>
        </w:rPr>
        <w:t xml:space="preserve"> </w:t>
      </w:r>
      <w:r w:rsidR="00DD442E">
        <w:rPr>
          <w:color w:val="000000" w:themeColor="text1"/>
          <w:sz w:val="28"/>
          <w:szCs w:val="28"/>
          <w:lang w:val="uk-UA"/>
        </w:rPr>
        <w:t xml:space="preserve">(дата звернення </w:t>
      </w:r>
      <w:r w:rsidR="00DD442E">
        <w:rPr>
          <w:color w:val="000000" w:themeColor="text1"/>
          <w:sz w:val="28"/>
          <w:szCs w:val="28"/>
          <w:lang w:val="uk-UA"/>
        </w:rPr>
        <w:lastRenderedPageBreak/>
        <w:t>01.09.2020 р.)</w:t>
      </w:r>
      <w:r w:rsidR="00DD442E" w:rsidRPr="00207D46">
        <w:rPr>
          <w:color w:val="000000" w:themeColor="text1"/>
          <w:sz w:val="28"/>
          <w:szCs w:val="28"/>
          <w:lang w:val="uk-UA"/>
        </w:rPr>
        <w:t>.</w:t>
      </w:r>
    </w:p>
    <w:p w:rsidR="00207D46" w:rsidRPr="00207D46" w:rsidRDefault="00207D46" w:rsidP="00385533">
      <w:pPr>
        <w:pStyle w:val="a8"/>
        <w:numPr>
          <w:ilvl w:val="0"/>
          <w:numId w:val="2"/>
        </w:numPr>
        <w:shd w:val="clear" w:color="auto" w:fill="FFFFFF"/>
        <w:autoSpaceDE w:val="0"/>
        <w:autoSpaceDN w:val="0"/>
        <w:spacing w:after="0" w:line="360" w:lineRule="auto"/>
        <w:ind w:left="0" w:firstLine="709"/>
        <w:jc w:val="both"/>
        <w:rPr>
          <w:rFonts w:ascii="Times New Roman" w:hAnsi="Times New Roman"/>
          <w:color w:val="000000" w:themeColor="text1"/>
          <w:sz w:val="28"/>
          <w:szCs w:val="28"/>
          <w:lang w:val="uk-UA"/>
        </w:rPr>
      </w:pPr>
      <w:r w:rsidRPr="00207D46">
        <w:rPr>
          <w:rFonts w:ascii="Times New Roman" w:hAnsi="Times New Roman"/>
          <w:color w:val="000000" w:themeColor="text1"/>
          <w:sz w:val="28"/>
          <w:szCs w:val="28"/>
        </w:rPr>
        <w:t xml:space="preserve">Стоянова Т. Практика Європейського суду з прав людини як джерело цивільного процесуального права України. </w:t>
      </w:r>
      <w:r w:rsidRPr="00207D46">
        <w:rPr>
          <w:rFonts w:ascii="Times New Roman" w:hAnsi="Times New Roman"/>
          <w:i/>
          <w:color w:val="000000" w:themeColor="text1"/>
          <w:sz w:val="28"/>
          <w:szCs w:val="28"/>
        </w:rPr>
        <w:t>Підприємництво, господарство і право</w:t>
      </w:r>
      <w:r w:rsidRPr="00207D46">
        <w:rPr>
          <w:rFonts w:ascii="Times New Roman" w:hAnsi="Times New Roman"/>
          <w:color w:val="000000" w:themeColor="text1"/>
          <w:sz w:val="28"/>
          <w:szCs w:val="28"/>
        </w:rPr>
        <w:t>. 2017. С. 55–58.</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color w:val="000000" w:themeColor="text1"/>
          <w:sz w:val="28"/>
          <w:szCs w:val="28"/>
          <w:lang w:val="uk-UA"/>
        </w:rPr>
        <w:t xml:space="preserve">Сукачов проти України: Рішення ЄСПЛ від 30.01.2020 р. </w:t>
      </w:r>
      <w:r w:rsidRPr="00DD442E">
        <w:rPr>
          <w:iCs/>
          <w:color w:val="000000" w:themeColor="text1"/>
          <w:sz w:val="28"/>
          <w:szCs w:val="28"/>
          <w:bdr w:val="none" w:sz="0" w:space="0" w:color="auto" w:frame="1"/>
          <w:lang w:val="uk-UA"/>
        </w:rPr>
        <w:t>Заява №</w:t>
      </w:r>
      <w:r w:rsidRPr="00DD442E">
        <w:rPr>
          <w:iCs/>
          <w:color w:val="000000" w:themeColor="text1"/>
          <w:sz w:val="28"/>
          <w:szCs w:val="28"/>
          <w:bdr w:val="none" w:sz="0" w:space="0" w:color="auto" w:frame="1"/>
        </w:rPr>
        <w:t> </w:t>
      </w:r>
      <w:r w:rsidRPr="00DD442E">
        <w:rPr>
          <w:iCs/>
          <w:color w:val="000000" w:themeColor="text1"/>
          <w:sz w:val="28"/>
          <w:szCs w:val="28"/>
          <w:bdr w:val="none" w:sz="0" w:space="0" w:color="auto" w:frame="1"/>
          <w:lang w:val="uk-UA"/>
        </w:rPr>
        <w:t>14057/17</w:t>
      </w:r>
      <w:r w:rsidRPr="00207D46">
        <w:rPr>
          <w:i/>
          <w:iCs/>
          <w:color w:val="000000" w:themeColor="text1"/>
          <w:sz w:val="28"/>
          <w:szCs w:val="28"/>
          <w:bdr w:val="none" w:sz="0" w:space="0" w:color="auto" w:frame="1"/>
          <w:lang w:val="uk-UA"/>
        </w:rPr>
        <w:t xml:space="preserve">.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00DD442E" w:rsidRPr="00DD442E">
        <w:rPr>
          <w:rFonts w:eastAsiaTheme="minorHAnsi"/>
          <w:color w:val="000000" w:themeColor="text1"/>
          <w:sz w:val="28"/>
          <w:szCs w:val="28"/>
          <w:lang w:val="uk-UA" w:eastAsia="en-US"/>
        </w:rPr>
        <w:t>http://khpg.org/index.php?id=1581010116</w:t>
      </w:r>
      <w:r w:rsidR="00DD442E">
        <w:rPr>
          <w:rFonts w:eastAsiaTheme="minorHAnsi"/>
          <w:color w:val="000000" w:themeColor="text1"/>
          <w:sz w:val="28"/>
          <w:szCs w:val="28"/>
          <w:lang w:val="uk-UA" w:eastAsia="en-US"/>
        </w:rPr>
        <w:t xml:space="preserve"> </w:t>
      </w:r>
      <w:r w:rsidR="00DD442E">
        <w:rPr>
          <w:color w:val="000000" w:themeColor="text1"/>
          <w:sz w:val="28"/>
          <w:szCs w:val="28"/>
          <w:lang w:val="uk-UA"/>
        </w:rPr>
        <w:t>(дата звернення 01.09.2020 р.)</w:t>
      </w:r>
      <w:r w:rsidR="00DD442E" w:rsidRPr="00207D46">
        <w:rPr>
          <w:color w:val="000000" w:themeColor="text1"/>
          <w:sz w:val="28"/>
          <w:szCs w:val="28"/>
          <w:lang w:val="uk-UA"/>
        </w:rPr>
        <w:t>.</w:t>
      </w:r>
    </w:p>
    <w:p w:rsidR="00207D46" w:rsidRPr="00207D46" w:rsidRDefault="00207D46" w:rsidP="00385533">
      <w:pPr>
        <w:pStyle w:val="a8"/>
        <w:numPr>
          <w:ilvl w:val="0"/>
          <w:numId w:val="2"/>
        </w:numPr>
        <w:shd w:val="clear" w:color="auto" w:fill="FFFFFF"/>
        <w:autoSpaceDE w:val="0"/>
        <w:autoSpaceDN w:val="0"/>
        <w:spacing w:after="0" w:line="360" w:lineRule="auto"/>
        <w:ind w:left="0" w:firstLine="709"/>
        <w:jc w:val="both"/>
        <w:rPr>
          <w:rFonts w:ascii="Times New Roman" w:hAnsi="Times New Roman"/>
          <w:color w:val="000000" w:themeColor="text1"/>
          <w:sz w:val="28"/>
          <w:szCs w:val="28"/>
          <w:lang w:val="uk-UA"/>
        </w:rPr>
      </w:pPr>
      <w:r w:rsidRPr="00207D46">
        <w:rPr>
          <w:rFonts w:ascii="Times New Roman" w:hAnsi="Times New Roman"/>
          <w:color w:val="000000" w:themeColor="text1"/>
          <w:sz w:val="28"/>
          <w:szCs w:val="28"/>
        </w:rPr>
        <w:t>Тлумачення та застосування Конвенції про захист прав людини й основоположнижних свобод Європейським судом з прав людини та судами України: Навчальний посібник. М.В. Мазур, С.Р. Тагієв, А.С. Беніцький В.В. Кострицький. Луганськ</w:t>
      </w:r>
      <w:r w:rsidR="00DD442E">
        <w:rPr>
          <w:rFonts w:ascii="Times New Roman" w:hAnsi="Times New Roman"/>
          <w:color w:val="000000" w:themeColor="text1"/>
          <w:sz w:val="28"/>
          <w:szCs w:val="28"/>
          <w:lang w:val="uk-UA"/>
        </w:rPr>
        <w:t xml:space="preserve">: </w:t>
      </w:r>
      <w:r w:rsidRPr="00207D46">
        <w:rPr>
          <w:rFonts w:ascii="Times New Roman" w:hAnsi="Times New Roman"/>
          <w:color w:val="000000" w:themeColor="text1"/>
          <w:sz w:val="28"/>
          <w:szCs w:val="28"/>
        </w:rPr>
        <w:t xml:space="preserve">РВВ ЛДУВС, 2006. 600 с. </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rFonts w:eastAsiaTheme="minorHAnsi"/>
          <w:color w:val="000000" w:themeColor="text1"/>
          <w:sz w:val="28"/>
          <w:szCs w:val="28"/>
          <w:lang w:val="uk-UA" w:eastAsia="en-US"/>
        </w:rPr>
        <w:t>Томазі проти Франції (</w:t>
      </w:r>
      <w:r w:rsidRPr="00207D46">
        <w:rPr>
          <w:rFonts w:eastAsiaTheme="minorHAnsi"/>
          <w:color w:val="000000" w:themeColor="text1"/>
          <w:sz w:val="28"/>
          <w:szCs w:val="28"/>
          <w:lang w:val="en-US" w:eastAsia="en-US"/>
        </w:rPr>
        <w:t>Tomasi</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v</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France</w:t>
      </w:r>
      <w:r w:rsidRPr="00207D46">
        <w:rPr>
          <w:rFonts w:eastAsiaTheme="minorHAnsi"/>
          <w:color w:val="000000" w:themeColor="text1"/>
          <w:sz w:val="28"/>
          <w:szCs w:val="28"/>
          <w:lang w:val="uk-UA" w:eastAsia="en-US"/>
        </w:rPr>
        <w:t xml:space="preserve">) від 27.08.1992 р.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00DD442E" w:rsidRPr="00DD442E">
        <w:rPr>
          <w:rFonts w:eastAsiaTheme="minorHAnsi"/>
          <w:color w:val="000000" w:themeColor="text1"/>
          <w:sz w:val="28"/>
          <w:szCs w:val="28"/>
          <w:lang w:val="uk-UA" w:eastAsia="en-US"/>
        </w:rPr>
        <w:t>https://europeancourt.ru/resheniya-evropejskogo-suda-na-russkom-yazyke/tomazi-protiv-francii-postanovlenie-evropejskogo-suda/</w:t>
      </w:r>
      <w:r w:rsidR="00DD442E">
        <w:rPr>
          <w:rFonts w:eastAsiaTheme="minorHAnsi"/>
          <w:color w:val="000000" w:themeColor="text1"/>
          <w:sz w:val="28"/>
          <w:szCs w:val="28"/>
          <w:lang w:val="uk-UA" w:eastAsia="en-US"/>
        </w:rPr>
        <w:t xml:space="preserve"> </w:t>
      </w:r>
      <w:r w:rsidR="00DD442E">
        <w:rPr>
          <w:color w:val="000000" w:themeColor="text1"/>
          <w:sz w:val="28"/>
          <w:szCs w:val="28"/>
          <w:lang w:val="uk-UA"/>
        </w:rPr>
        <w:t>(дата звернення 01.09.2020 р.)</w:t>
      </w:r>
      <w:r w:rsidR="00DD442E"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color w:val="000000" w:themeColor="text1"/>
          <w:sz w:val="28"/>
          <w:szCs w:val="28"/>
          <w:lang w:val="uk-UA"/>
        </w:rPr>
        <w:t xml:space="preserve">Трихліб К. Особливості тлумачення і застосування статті 3 Європейської Конвенції з прав людини. </w:t>
      </w:r>
      <w:r w:rsidRPr="00DD442E">
        <w:rPr>
          <w:rFonts w:eastAsiaTheme="minorHAnsi"/>
          <w:bCs/>
          <w:i/>
          <w:color w:val="000000" w:themeColor="text1"/>
          <w:sz w:val="28"/>
          <w:szCs w:val="28"/>
          <w:lang w:eastAsia="en-US"/>
        </w:rPr>
        <w:t>Visegrad</w:t>
      </w:r>
      <w:r w:rsidRPr="00207D46">
        <w:rPr>
          <w:rFonts w:eastAsiaTheme="minorHAnsi"/>
          <w:bCs/>
          <w:i/>
          <w:color w:val="000000" w:themeColor="text1"/>
          <w:sz w:val="28"/>
          <w:szCs w:val="28"/>
          <w:lang w:val="uk-UA" w:eastAsia="en-US"/>
        </w:rPr>
        <w:t xml:space="preserve"> </w:t>
      </w:r>
      <w:r w:rsidRPr="00207D46">
        <w:rPr>
          <w:rFonts w:eastAsiaTheme="minorHAnsi"/>
          <w:bCs/>
          <w:i/>
          <w:color w:val="000000" w:themeColor="text1"/>
          <w:sz w:val="28"/>
          <w:szCs w:val="28"/>
          <w:lang w:eastAsia="en-US"/>
        </w:rPr>
        <w:t>Journal</w:t>
      </w:r>
      <w:r w:rsidRPr="00207D46">
        <w:rPr>
          <w:rFonts w:eastAsiaTheme="minorHAnsi"/>
          <w:bCs/>
          <w:i/>
          <w:color w:val="000000" w:themeColor="text1"/>
          <w:sz w:val="28"/>
          <w:szCs w:val="28"/>
          <w:lang w:val="uk-UA" w:eastAsia="en-US"/>
        </w:rPr>
        <w:t xml:space="preserve"> </w:t>
      </w:r>
      <w:r w:rsidRPr="00207D46">
        <w:rPr>
          <w:rFonts w:eastAsiaTheme="minorHAnsi"/>
          <w:bCs/>
          <w:i/>
          <w:color w:val="000000" w:themeColor="text1"/>
          <w:sz w:val="28"/>
          <w:szCs w:val="28"/>
          <w:lang w:eastAsia="en-US"/>
        </w:rPr>
        <w:t>on</w:t>
      </w:r>
      <w:r w:rsidRPr="00207D46">
        <w:rPr>
          <w:rFonts w:eastAsiaTheme="minorHAnsi"/>
          <w:bCs/>
          <w:i/>
          <w:color w:val="000000" w:themeColor="text1"/>
          <w:sz w:val="28"/>
          <w:szCs w:val="28"/>
          <w:lang w:val="uk-UA" w:eastAsia="en-US"/>
        </w:rPr>
        <w:t xml:space="preserve"> </w:t>
      </w:r>
      <w:r w:rsidRPr="00207D46">
        <w:rPr>
          <w:rFonts w:eastAsiaTheme="minorHAnsi"/>
          <w:bCs/>
          <w:i/>
          <w:color w:val="000000" w:themeColor="text1"/>
          <w:sz w:val="28"/>
          <w:szCs w:val="28"/>
          <w:lang w:eastAsia="en-US"/>
        </w:rPr>
        <w:t>Human</w:t>
      </w:r>
      <w:r w:rsidRPr="00207D46">
        <w:rPr>
          <w:rFonts w:eastAsiaTheme="minorHAnsi"/>
          <w:bCs/>
          <w:i/>
          <w:color w:val="000000" w:themeColor="text1"/>
          <w:sz w:val="28"/>
          <w:szCs w:val="28"/>
          <w:lang w:val="uk-UA" w:eastAsia="en-US"/>
        </w:rPr>
        <w:t xml:space="preserve"> </w:t>
      </w:r>
      <w:r w:rsidRPr="00207D46">
        <w:rPr>
          <w:rFonts w:eastAsiaTheme="minorHAnsi"/>
          <w:bCs/>
          <w:i/>
          <w:color w:val="000000" w:themeColor="text1"/>
          <w:sz w:val="28"/>
          <w:szCs w:val="28"/>
          <w:lang w:eastAsia="en-US"/>
        </w:rPr>
        <w:t>Rights</w:t>
      </w:r>
      <w:r w:rsidRPr="00207D46">
        <w:rPr>
          <w:color w:val="000000" w:themeColor="text1"/>
          <w:sz w:val="28"/>
          <w:szCs w:val="28"/>
          <w:lang w:val="uk-UA"/>
        </w:rPr>
        <w:t xml:space="preserve">. 2017. № 2/2. С. 167-171.   </w:t>
      </w:r>
    </w:p>
    <w:p w:rsidR="00207D46" w:rsidRPr="00DD442E" w:rsidRDefault="00207D46" w:rsidP="00385533">
      <w:pPr>
        <w:pStyle w:val="a8"/>
        <w:numPr>
          <w:ilvl w:val="0"/>
          <w:numId w:val="2"/>
        </w:numPr>
        <w:shd w:val="clear" w:color="auto" w:fill="FFFFFF"/>
        <w:autoSpaceDE w:val="0"/>
        <w:autoSpaceDN w:val="0"/>
        <w:spacing w:after="0" w:line="360" w:lineRule="auto"/>
        <w:ind w:left="0" w:firstLine="709"/>
        <w:jc w:val="both"/>
        <w:rPr>
          <w:rFonts w:ascii="Times New Roman" w:hAnsi="Times New Roman"/>
          <w:color w:val="000000" w:themeColor="text1"/>
          <w:sz w:val="28"/>
          <w:szCs w:val="28"/>
          <w:lang w:val="uk-UA"/>
        </w:rPr>
      </w:pPr>
      <w:r w:rsidRPr="00207D46">
        <w:rPr>
          <w:rFonts w:ascii="Times New Roman" w:hAnsi="Times New Roman"/>
          <w:color w:val="000000" w:themeColor="text1"/>
          <w:sz w:val="28"/>
          <w:szCs w:val="28"/>
        </w:rPr>
        <w:t>Фулей Т.І. Застосування практики Європейського суду з прав людини при здійсненні правосуддя: Науково-методичний посібник для суддів. К</w:t>
      </w:r>
      <w:r w:rsidRPr="00207D46">
        <w:rPr>
          <w:rFonts w:ascii="Times New Roman" w:hAnsi="Times New Roman"/>
          <w:color w:val="000000" w:themeColor="text1"/>
          <w:sz w:val="28"/>
          <w:szCs w:val="28"/>
          <w:lang w:val="uk-UA"/>
        </w:rPr>
        <w:t>иїв</w:t>
      </w:r>
      <w:r w:rsidRPr="00207D46">
        <w:rPr>
          <w:rFonts w:ascii="Times New Roman" w:hAnsi="Times New Roman"/>
          <w:color w:val="000000" w:themeColor="text1"/>
          <w:sz w:val="28"/>
          <w:szCs w:val="28"/>
        </w:rPr>
        <w:t>, 2015.</w:t>
      </w:r>
      <w:r w:rsidRPr="00207D46">
        <w:rPr>
          <w:rFonts w:ascii="Times New Roman" w:hAnsi="Times New Roman"/>
          <w:color w:val="000000" w:themeColor="text1"/>
          <w:sz w:val="28"/>
          <w:szCs w:val="28"/>
          <w:lang w:val="uk-UA"/>
        </w:rPr>
        <w:t xml:space="preserve"> </w:t>
      </w:r>
      <w:r w:rsidRPr="00207D46">
        <w:rPr>
          <w:rFonts w:ascii="Times New Roman" w:hAnsi="Times New Roman"/>
          <w:color w:val="000000" w:themeColor="text1"/>
          <w:sz w:val="28"/>
          <w:szCs w:val="28"/>
          <w:lang w:val="en-US"/>
        </w:rPr>
        <w:t>URL</w:t>
      </w:r>
      <w:r w:rsidRPr="00207D46">
        <w:rPr>
          <w:rFonts w:ascii="Times New Roman" w:hAnsi="Times New Roman"/>
          <w:color w:val="000000" w:themeColor="text1"/>
          <w:sz w:val="28"/>
          <w:szCs w:val="28"/>
        </w:rPr>
        <w:t xml:space="preserve">: </w:t>
      </w:r>
      <w:r w:rsidRPr="00DD442E">
        <w:rPr>
          <w:rFonts w:ascii="Times New Roman" w:hAnsi="Times New Roman"/>
          <w:color w:val="000000" w:themeColor="text1"/>
          <w:sz w:val="28"/>
          <w:szCs w:val="28"/>
        </w:rPr>
        <w:t xml:space="preserve">http://www.nsj.gov.ua/ua/science/prints/890/-208 </w:t>
      </w:r>
      <w:r w:rsidR="00DD442E" w:rsidRPr="00DD442E">
        <w:rPr>
          <w:rFonts w:ascii="Times New Roman" w:hAnsi="Times New Roman"/>
          <w:color w:val="000000" w:themeColor="text1"/>
          <w:sz w:val="28"/>
          <w:szCs w:val="28"/>
          <w:lang w:val="uk-UA"/>
        </w:rPr>
        <w:t>(дата зверне</w:t>
      </w:r>
      <w:r w:rsidR="00DD442E">
        <w:rPr>
          <w:rFonts w:ascii="Times New Roman" w:hAnsi="Times New Roman"/>
          <w:color w:val="000000" w:themeColor="text1"/>
          <w:sz w:val="28"/>
          <w:szCs w:val="28"/>
          <w:lang w:val="uk-UA"/>
        </w:rPr>
        <w:t>-</w:t>
      </w:r>
      <w:r w:rsidR="00DD442E" w:rsidRPr="00DD442E">
        <w:rPr>
          <w:rFonts w:ascii="Times New Roman" w:hAnsi="Times New Roman"/>
          <w:color w:val="000000" w:themeColor="text1"/>
          <w:sz w:val="28"/>
          <w:szCs w:val="28"/>
          <w:lang w:val="uk-UA"/>
        </w:rPr>
        <w:t>ння 01.09.2020 р.).</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rFonts w:eastAsiaTheme="minorHAnsi"/>
          <w:bCs/>
          <w:color w:val="000000" w:themeColor="text1"/>
          <w:sz w:val="28"/>
          <w:szCs w:val="28"/>
          <w:lang w:val="uk-UA" w:eastAsia="en-US"/>
        </w:rPr>
        <w:t xml:space="preserve"> </w:t>
      </w:r>
      <w:r w:rsidRPr="00207D46">
        <w:rPr>
          <w:rFonts w:eastAsiaTheme="minorHAnsi"/>
          <w:color w:val="000000" w:themeColor="text1"/>
          <w:sz w:val="28"/>
          <w:szCs w:val="28"/>
          <w:lang w:eastAsia="en-US"/>
        </w:rPr>
        <w:t>Фулей Т.І. Застосування практики Європейського суду з прав людини при здійсненні</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eastAsia="en-US"/>
        </w:rPr>
        <w:t xml:space="preserve">правосуддя: </w:t>
      </w:r>
      <w:r w:rsidR="00DD442E">
        <w:rPr>
          <w:rFonts w:eastAsiaTheme="minorHAnsi"/>
          <w:color w:val="000000" w:themeColor="text1"/>
          <w:sz w:val="28"/>
          <w:szCs w:val="28"/>
          <w:lang w:val="uk-UA" w:eastAsia="en-US"/>
        </w:rPr>
        <w:t>н</w:t>
      </w:r>
      <w:r w:rsidRPr="00207D46">
        <w:rPr>
          <w:rFonts w:eastAsiaTheme="minorHAnsi"/>
          <w:color w:val="000000" w:themeColor="text1"/>
          <w:sz w:val="28"/>
          <w:szCs w:val="28"/>
          <w:lang w:eastAsia="en-US"/>
        </w:rPr>
        <w:t>ауково-методичний посібник для суддів. К</w:t>
      </w:r>
      <w:r w:rsidRPr="00207D46">
        <w:rPr>
          <w:rFonts w:eastAsiaTheme="minorHAnsi"/>
          <w:color w:val="000000" w:themeColor="text1"/>
          <w:sz w:val="28"/>
          <w:szCs w:val="28"/>
          <w:lang w:val="uk-UA" w:eastAsia="en-US"/>
        </w:rPr>
        <w:t>иїв</w:t>
      </w:r>
      <w:r w:rsidRPr="00207D46">
        <w:rPr>
          <w:rFonts w:eastAsiaTheme="minorHAnsi"/>
          <w:color w:val="000000" w:themeColor="text1"/>
          <w:sz w:val="28"/>
          <w:szCs w:val="28"/>
          <w:lang w:eastAsia="en-US"/>
        </w:rPr>
        <w:t>,</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eastAsia="en-US"/>
        </w:rPr>
        <w:t>2015. 208 с.</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rFonts w:eastAsia="TimesNewRoman,Italic"/>
          <w:color w:val="000000" w:themeColor="text1"/>
          <w:sz w:val="28"/>
          <w:szCs w:val="28"/>
          <w:lang w:val="uk-UA"/>
        </w:rPr>
        <w:t xml:space="preserve">Хавронюк М. І., Гацелюк В. О. Законодавство України проти катувань та інших жорстоких, нелюдських або таких, що принижують гідність видів поводження і покарань. </w:t>
      </w:r>
      <w:r w:rsidRPr="00207D46">
        <w:rPr>
          <w:rFonts w:eastAsia="TimesNewRoman,Italic"/>
          <w:color w:val="000000" w:themeColor="text1"/>
          <w:sz w:val="28"/>
          <w:szCs w:val="28"/>
        </w:rPr>
        <w:t>Науково-практичний коментар Київ: ВАІТЕ, 2014. 320 с</w:t>
      </w:r>
      <w:r w:rsidRPr="00207D46">
        <w:rPr>
          <w:rFonts w:eastAsia="TimesNewRoman,Italic"/>
          <w:color w:val="000000" w:themeColor="text1"/>
          <w:sz w:val="28"/>
          <w:szCs w:val="28"/>
          <w:lang w:val="uk-UA"/>
        </w:rPr>
        <w:t>.</w:t>
      </w:r>
    </w:p>
    <w:p w:rsidR="00207D46" w:rsidRPr="00DD442E"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rPr>
      </w:pPr>
      <w:r w:rsidRPr="00207D46">
        <w:rPr>
          <w:rFonts w:eastAsiaTheme="minorHAnsi"/>
          <w:color w:val="000000" w:themeColor="text1"/>
          <w:sz w:val="28"/>
          <w:szCs w:val="28"/>
          <w:lang w:eastAsia="en-US"/>
        </w:rPr>
        <w:t>Хендісайд проти Великобританії, рішення від 07.12.1976</w:t>
      </w:r>
      <w:r w:rsidRPr="00207D46">
        <w:rPr>
          <w:rFonts w:eastAsiaTheme="minorHAnsi"/>
          <w:color w:val="000000" w:themeColor="text1"/>
          <w:sz w:val="28"/>
          <w:szCs w:val="28"/>
          <w:lang w:val="uk-UA" w:eastAsia="en-US"/>
        </w:rPr>
        <w:t xml:space="preserve"> р.</w:t>
      </w:r>
      <w:r w:rsidRPr="00207D46">
        <w:rPr>
          <w:rFonts w:eastAsiaTheme="minorHAnsi"/>
          <w:color w:val="000000" w:themeColor="text1"/>
          <w:sz w:val="28"/>
          <w:szCs w:val="28"/>
          <w:lang w:eastAsia="en-US"/>
        </w:rPr>
        <w:t xml:space="preserve">, заява </w:t>
      </w:r>
      <w:r w:rsidRPr="00207D46">
        <w:rPr>
          <w:rFonts w:eastAsiaTheme="minorHAnsi"/>
          <w:color w:val="000000" w:themeColor="text1"/>
          <w:sz w:val="28"/>
          <w:szCs w:val="28"/>
          <w:lang w:eastAsia="en-US"/>
        </w:rPr>
        <w:lastRenderedPageBreak/>
        <w:t>№ 5493/72</w:t>
      </w:r>
      <w:r w:rsidRPr="00207D46">
        <w:rPr>
          <w:rFonts w:eastAsiaTheme="minorHAnsi"/>
          <w:color w:val="000000" w:themeColor="text1"/>
          <w:sz w:val="28"/>
          <w:szCs w:val="28"/>
          <w:lang w:val="uk-UA" w:eastAsia="en-US"/>
        </w:rPr>
        <w:t>.</w:t>
      </w:r>
      <w:r w:rsidRPr="00207D46">
        <w:rPr>
          <w:rFonts w:eastAsiaTheme="minorHAnsi"/>
          <w:color w:val="000000" w:themeColor="text1"/>
          <w:sz w:val="28"/>
          <w:szCs w:val="28"/>
          <w:lang w:eastAsia="en-US"/>
        </w:rPr>
        <w:t xml:space="preserve"> </w:t>
      </w:r>
      <w:r w:rsidRPr="00207D46">
        <w:rPr>
          <w:rFonts w:eastAsiaTheme="minorHAnsi"/>
          <w:color w:val="000000" w:themeColor="text1"/>
          <w:sz w:val="28"/>
          <w:szCs w:val="28"/>
          <w:lang w:val="en-US" w:eastAsia="en-US"/>
        </w:rPr>
        <w:t>URL</w:t>
      </w:r>
      <w:r w:rsidRPr="00DD442E">
        <w:rPr>
          <w:rFonts w:eastAsiaTheme="minorHAnsi"/>
          <w:color w:val="000000" w:themeColor="text1"/>
          <w:sz w:val="28"/>
          <w:szCs w:val="28"/>
          <w:lang w:eastAsia="en-US"/>
        </w:rPr>
        <w:t>:</w:t>
      </w:r>
      <w:r w:rsidRPr="00207D46">
        <w:rPr>
          <w:rFonts w:eastAsiaTheme="minorHAnsi"/>
          <w:color w:val="000000" w:themeColor="text1"/>
          <w:sz w:val="28"/>
          <w:szCs w:val="28"/>
          <w:lang w:val="uk-UA" w:eastAsia="en-US"/>
        </w:rPr>
        <w:t xml:space="preserve"> </w:t>
      </w:r>
      <w:r w:rsidR="00DD442E" w:rsidRPr="00DD442E">
        <w:rPr>
          <w:rFonts w:eastAsiaTheme="minorHAnsi"/>
          <w:color w:val="000000" w:themeColor="text1"/>
          <w:sz w:val="28"/>
          <w:szCs w:val="28"/>
          <w:lang w:val="uk-UA" w:eastAsia="en-US"/>
        </w:rPr>
        <w:t>https://mmdc.ru/praktika_evropejskogo_suda</w:t>
      </w:r>
      <w:r w:rsidR="00DD442E">
        <w:rPr>
          <w:rFonts w:eastAsiaTheme="minorHAnsi"/>
          <w:color w:val="000000" w:themeColor="text1"/>
          <w:sz w:val="28"/>
          <w:szCs w:val="28"/>
          <w:lang w:val="uk-UA" w:eastAsia="en-US"/>
        </w:rPr>
        <w:t>-</w:t>
      </w:r>
      <w:r w:rsidR="00DD442E" w:rsidRPr="00DD442E">
        <w:rPr>
          <w:rFonts w:eastAsiaTheme="minorHAnsi"/>
          <w:color w:val="000000" w:themeColor="text1"/>
          <w:sz w:val="28"/>
          <w:szCs w:val="28"/>
          <w:lang w:val="uk-UA" w:eastAsia="en-US"/>
        </w:rPr>
        <w:t>/praktika_</w:t>
      </w:r>
      <w:r w:rsidR="00DD442E">
        <w:rPr>
          <w:rFonts w:eastAsiaTheme="minorHAnsi"/>
          <w:color w:val="000000" w:themeColor="text1"/>
          <w:sz w:val="28"/>
          <w:szCs w:val="28"/>
          <w:lang w:val="uk-UA" w:eastAsia="en-US"/>
        </w:rPr>
        <w:t>-</w:t>
      </w:r>
      <w:r w:rsidR="00DD442E" w:rsidRPr="00DD442E">
        <w:rPr>
          <w:rFonts w:eastAsiaTheme="minorHAnsi"/>
          <w:color w:val="000000" w:themeColor="text1"/>
          <w:sz w:val="28"/>
          <w:szCs w:val="28"/>
          <w:lang w:val="uk-UA" w:eastAsia="en-US"/>
        </w:rPr>
        <w:t>po_st10_evropejskoj_konvencii/europ_practice90/</w:t>
      </w:r>
      <w:r w:rsidR="00DD442E">
        <w:rPr>
          <w:rFonts w:eastAsiaTheme="minorHAnsi"/>
          <w:color w:val="000000" w:themeColor="text1"/>
          <w:sz w:val="28"/>
          <w:szCs w:val="28"/>
          <w:lang w:val="uk-UA" w:eastAsia="en-US"/>
        </w:rPr>
        <w:t xml:space="preserve"> </w:t>
      </w:r>
      <w:r w:rsidR="00DD442E">
        <w:rPr>
          <w:color w:val="000000" w:themeColor="text1"/>
          <w:sz w:val="28"/>
          <w:szCs w:val="28"/>
          <w:lang w:val="uk-UA"/>
        </w:rPr>
        <w:t>(дата звернення 01.09.2020 р.)</w:t>
      </w:r>
      <w:r w:rsidR="00DD442E"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rFonts w:eastAsia="TimesNewRoman,Bold"/>
          <w:bCs/>
          <w:color w:val="000000" w:themeColor="text1"/>
          <w:sz w:val="28"/>
          <w:szCs w:val="28"/>
          <w:lang w:eastAsia="en-US"/>
        </w:rPr>
        <w:t>Цебенко</w:t>
      </w:r>
      <w:r w:rsidRPr="00207D46">
        <w:rPr>
          <w:rFonts w:eastAsia="TimesNewRoman,Bold"/>
          <w:bCs/>
          <w:color w:val="000000" w:themeColor="text1"/>
          <w:sz w:val="28"/>
          <w:szCs w:val="28"/>
          <w:lang w:val="uk-UA" w:eastAsia="en-US"/>
        </w:rPr>
        <w:t xml:space="preserve"> С. Особливості захисту Європейським Судом прав людини не зазнавати катування та інших форм жорстокого поводження та покарання. 2019. </w:t>
      </w:r>
      <w:r w:rsidRPr="00207D46">
        <w:rPr>
          <w:rFonts w:eastAsia="TimesNewRoman,Italic"/>
          <w:iCs/>
          <w:color w:val="000000" w:themeColor="text1"/>
          <w:sz w:val="28"/>
          <w:szCs w:val="28"/>
          <w:lang w:val="en-US" w:eastAsia="en-US"/>
        </w:rPr>
        <w:t>URL</w:t>
      </w:r>
      <w:r w:rsidRPr="00207D46">
        <w:rPr>
          <w:rFonts w:eastAsia="TimesNewRoman,Italic"/>
          <w:iCs/>
          <w:color w:val="000000" w:themeColor="text1"/>
          <w:sz w:val="28"/>
          <w:szCs w:val="28"/>
          <w:lang w:val="uk-UA" w:eastAsia="en-US"/>
        </w:rPr>
        <w:t xml:space="preserve">: </w:t>
      </w:r>
      <w:r w:rsidRPr="00207D46">
        <w:rPr>
          <w:rFonts w:eastAsia="TimesNewRoman,Bold"/>
          <w:bCs/>
          <w:color w:val="000000" w:themeColor="text1"/>
          <w:sz w:val="28"/>
          <w:szCs w:val="28"/>
          <w:lang w:val="uk-UA" w:eastAsia="en-US"/>
        </w:rPr>
        <w:t>http://science.lpnu.ua/sites/default/files/journal-paper/</w:t>
      </w:r>
      <w:r w:rsidR="00DD442E">
        <w:rPr>
          <w:rFonts w:eastAsia="TimesNewRoman,Bold"/>
          <w:bCs/>
          <w:color w:val="000000" w:themeColor="text1"/>
          <w:sz w:val="28"/>
          <w:szCs w:val="28"/>
          <w:lang w:val="uk-UA" w:eastAsia="en-US"/>
        </w:rPr>
        <w:t>-</w:t>
      </w:r>
      <w:r w:rsidRPr="00207D46">
        <w:rPr>
          <w:rFonts w:eastAsia="TimesNewRoman,Bold"/>
          <w:bCs/>
          <w:color w:val="000000" w:themeColor="text1"/>
          <w:sz w:val="28"/>
          <w:szCs w:val="28"/>
          <w:lang w:val="uk-UA" w:eastAsia="en-US"/>
        </w:rPr>
        <w:t xml:space="preserve">2019/sep/18270/8.pdf </w:t>
      </w:r>
      <w:r w:rsidR="00DD442E">
        <w:rPr>
          <w:color w:val="000000" w:themeColor="text1"/>
          <w:sz w:val="28"/>
          <w:szCs w:val="28"/>
          <w:lang w:val="uk-UA"/>
        </w:rPr>
        <w:t>(дата звернення 01.09.2020 р.)</w:t>
      </w:r>
      <w:r w:rsidR="00DD442E"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color w:val="000000" w:themeColor="text1"/>
          <w:sz w:val="28"/>
          <w:szCs w:val="28"/>
        </w:rPr>
        <w:t>Чумак К</w:t>
      </w:r>
      <w:r w:rsidRPr="00207D46">
        <w:rPr>
          <w:color w:val="000000" w:themeColor="text1"/>
          <w:sz w:val="28"/>
          <w:szCs w:val="28"/>
          <w:lang w:val="uk-UA"/>
        </w:rPr>
        <w:t xml:space="preserve">., </w:t>
      </w:r>
      <w:r w:rsidRPr="00207D46">
        <w:rPr>
          <w:color w:val="000000" w:themeColor="text1"/>
          <w:sz w:val="28"/>
          <w:szCs w:val="28"/>
        </w:rPr>
        <w:t>Тарасова М</w:t>
      </w:r>
      <w:r w:rsidRPr="00207D46">
        <w:rPr>
          <w:color w:val="000000" w:themeColor="text1"/>
          <w:sz w:val="28"/>
          <w:szCs w:val="28"/>
          <w:lang w:val="uk-UA"/>
        </w:rPr>
        <w:t xml:space="preserve">. Посібник </w:t>
      </w:r>
      <w:r w:rsidRPr="00207D46">
        <w:rPr>
          <w:color w:val="000000" w:themeColor="text1"/>
          <w:sz w:val="28"/>
          <w:szCs w:val="28"/>
        </w:rPr>
        <w:t>з підготовки моніторів Національного превентивного механізму</w:t>
      </w:r>
      <w:r w:rsidRPr="00207D46">
        <w:rPr>
          <w:color w:val="000000" w:themeColor="text1"/>
          <w:sz w:val="28"/>
          <w:szCs w:val="28"/>
          <w:lang w:val="uk-UA"/>
        </w:rPr>
        <w:t xml:space="preserve">. </w:t>
      </w:r>
      <w:r w:rsidRPr="00207D46">
        <w:rPr>
          <w:color w:val="000000" w:themeColor="text1"/>
          <w:sz w:val="28"/>
          <w:szCs w:val="28"/>
        </w:rPr>
        <w:t>Чернігів: видавництво ФОП Моляренко О. Г., 2017. 160 с.</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color w:val="000000" w:themeColor="text1"/>
          <w:sz w:val="28"/>
          <w:szCs w:val="28"/>
        </w:rPr>
        <w:t>Шумейко Д. О.</w:t>
      </w:r>
      <w:r w:rsidRPr="00207D46">
        <w:rPr>
          <w:color w:val="000000" w:themeColor="text1"/>
          <w:sz w:val="28"/>
          <w:szCs w:val="28"/>
          <w:lang w:val="uk-UA"/>
        </w:rPr>
        <w:t xml:space="preserve"> </w:t>
      </w:r>
      <w:r w:rsidRPr="00207D46">
        <w:rPr>
          <w:color w:val="000000" w:themeColor="text1"/>
          <w:sz w:val="28"/>
          <w:szCs w:val="28"/>
        </w:rPr>
        <w:t>З</w:t>
      </w:r>
      <w:r w:rsidRPr="00207D46">
        <w:rPr>
          <w:color w:val="000000" w:themeColor="text1"/>
          <w:sz w:val="28"/>
          <w:szCs w:val="28"/>
          <w:lang w:val="uk-UA"/>
        </w:rPr>
        <w:t xml:space="preserve">абезпечення прав та свобод людини під час спеціального кримінального провадження. </w:t>
      </w:r>
      <w:r w:rsidRPr="00207D46">
        <w:rPr>
          <w:i/>
          <w:color w:val="000000" w:themeColor="text1"/>
          <w:sz w:val="28"/>
          <w:szCs w:val="28"/>
          <w:lang w:val="uk-UA"/>
        </w:rPr>
        <w:t>Право та державне управління</w:t>
      </w:r>
      <w:r w:rsidRPr="00207D46">
        <w:rPr>
          <w:color w:val="000000" w:themeColor="text1"/>
          <w:sz w:val="28"/>
          <w:szCs w:val="28"/>
          <w:lang w:val="uk-UA"/>
        </w:rPr>
        <w:t xml:space="preserve">. </w:t>
      </w:r>
      <w:r w:rsidRPr="00207D46">
        <w:rPr>
          <w:color w:val="000000" w:themeColor="text1"/>
          <w:sz w:val="28"/>
          <w:szCs w:val="28"/>
        </w:rPr>
        <w:t>2019 р., № 2 (35) том 2</w:t>
      </w:r>
      <w:r w:rsidRPr="00207D46">
        <w:rPr>
          <w:color w:val="000000" w:themeColor="text1"/>
          <w:sz w:val="28"/>
          <w:szCs w:val="28"/>
          <w:lang w:val="uk-UA"/>
        </w:rPr>
        <w:t>. С. 117-122.</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rPr>
      </w:pPr>
      <w:r w:rsidRPr="00207D46">
        <w:rPr>
          <w:rFonts w:eastAsiaTheme="minorHAnsi"/>
          <w:color w:val="000000" w:themeColor="text1"/>
          <w:sz w:val="28"/>
          <w:szCs w:val="28"/>
          <w:lang w:eastAsia="en-US"/>
        </w:rPr>
        <w:t>Яременко проти України, рішення від 12.06.2008</w:t>
      </w:r>
      <w:r w:rsidRPr="00207D46">
        <w:rPr>
          <w:rFonts w:eastAsiaTheme="minorHAnsi"/>
          <w:color w:val="000000" w:themeColor="text1"/>
          <w:sz w:val="28"/>
          <w:szCs w:val="28"/>
          <w:lang w:val="uk-UA" w:eastAsia="en-US"/>
        </w:rPr>
        <w:t xml:space="preserve"> р.</w:t>
      </w:r>
      <w:r w:rsidRPr="00207D46">
        <w:rPr>
          <w:rFonts w:eastAsiaTheme="minorHAnsi"/>
          <w:color w:val="000000" w:themeColor="text1"/>
          <w:sz w:val="28"/>
          <w:szCs w:val="28"/>
          <w:lang w:eastAsia="en-US"/>
        </w:rPr>
        <w:t xml:space="preserve">, заява №32092/02.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eastAsia="en-US"/>
        </w:rPr>
        <w:t>:</w:t>
      </w:r>
      <w:r w:rsidRPr="00207D46">
        <w:rPr>
          <w:rFonts w:eastAsiaTheme="minorHAnsi"/>
          <w:color w:val="000000" w:themeColor="text1"/>
          <w:sz w:val="28"/>
          <w:szCs w:val="28"/>
          <w:lang w:val="uk-UA" w:eastAsia="en-US"/>
        </w:rPr>
        <w:t xml:space="preserve"> </w:t>
      </w:r>
      <w:r w:rsidR="00DD442E" w:rsidRPr="00DD442E">
        <w:rPr>
          <w:rFonts w:eastAsiaTheme="minorHAnsi"/>
          <w:color w:val="000000" w:themeColor="text1"/>
          <w:sz w:val="28"/>
          <w:szCs w:val="28"/>
          <w:lang w:val="uk-UA" w:eastAsia="en-US"/>
        </w:rPr>
        <w:t>https://zakon.rada.gov.ua/laws/show/974_405#Text</w:t>
      </w:r>
      <w:r w:rsidR="00DD442E">
        <w:rPr>
          <w:rFonts w:eastAsiaTheme="minorHAnsi"/>
          <w:color w:val="000000" w:themeColor="text1"/>
          <w:sz w:val="28"/>
          <w:szCs w:val="28"/>
          <w:lang w:val="uk-UA" w:eastAsia="en-US"/>
        </w:rPr>
        <w:t xml:space="preserve"> </w:t>
      </w:r>
      <w:r w:rsidR="00DD442E">
        <w:rPr>
          <w:color w:val="000000" w:themeColor="text1"/>
          <w:sz w:val="28"/>
          <w:szCs w:val="28"/>
          <w:lang w:val="uk-UA"/>
        </w:rPr>
        <w:t>(дата звернення 01.09.2020 р.)</w:t>
      </w:r>
      <w:r w:rsidR="00DD442E"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lang w:val="uk-UA"/>
        </w:rPr>
        <w:t xml:space="preserve">  </w:t>
      </w:r>
      <w:r w:rsidRPr="00207D46">
        <w:rPr>
          <w:color w:val="000000" w:themeColor="text1"/>
          <w:sz w:val="28"/>
          <w:szCs w:val="28"/>
          <w:lang w:val="en-US"/>
        </w:rPr>
        <w:t>Aisling Reidy</w:t>
      </w:r>
      <w:r w:rsidRPr="00207D46">
        <w:rPr>
          <w:color w:val="000000" w:themeColor="text1"/>
          <w:sz w:val="28"/>
          <w:szCs w:val="28"/>
          <w:lang w:val="uk-UA"/>
        </w:rPr>
        <w:t xml:space="preserve">. </w:t>
      </w:r>
      <w:r w:rsidRPr="00207D46">
        <w:rPr>
          <w:color w:val="000000" w:themeColor="text1"/>
          <w:sz w:val="28"/>
          <w:szCs w:val="28"/>
          <w:lang w:val="en-US"/>
        </w:rPr>
        <w:t>The</w:t>
      </w:r>
      <w:r w:rsidRPr="00207D46">
        <w:rPr>
          <w:color w:val="000000" w:themeColor="text1"/>
          <w:sz w:val="28"/>
          <w:szCs w:val="28"/>
          <w:lang w:val="uk-UA"/>
        </w:rPr>
        <w:t xml:space="preserve"> </w:t>
      </w:r>
      <w:r w:rsidRPr="00207D46">
        <w:rPr>
          <w:color w:val="000000" w:themeColor="text1"/>
          <w:sz w:val="28"/>
          <w:szCs w:val="28"/>
          <w:lang w:val="en-US"/>
        </w:rPr>
        <w:t>prohibition</w:t>
      </w:r>
      <w:r w:rsidRPr="00207D46">
        <w:rPr>
          <w:color w:val="000000" w:themeColor="text1"/>
          <w:sz w:val="28"/>
          <w:szCs w:val="28"/>
          <w:lang w:val="uk-UA"/>
        </w:rPr>
        <w:t xml:space="preserve"> </w:t>
      </w:r>
      <w:r w:rsidRPr="00207D46">
        <w:rPr>
          <w:color w:val="000000" w:themeColor="text1"/>
          <w:sz w:val="28"/>
          <w:szCs w:val="28"/>
          <w:lang w:val="en-US"/>
        </w:rPr>
        <w:t>of</w:t>
      </w:r>
      <w:r w:rsidRPr="00207D46">
        <w:rPr>
          <w:color w:val="000000" w:themeColor="text1"/>
          <w:sz w:val="28"/>
          <w:szCs w:val="28"/>
          <w:lang w:val="uk-UA"/>
        </w:rPr>
        <w:t xml:space="preserve"> </w:t>
      </w:r>
      <w:r w:rsidRPr="00207D46">
        <w:rPr>
          <w:color w:val="000000" w:themeColor="text1"/>
          <w:sz w:val="28"/>
          <w:szCs w:val="28"/>
          <w:lang w:val="en-US"/>
        </w:rPr>
        <w:t>torture</w:t>
      </w:r>
      <w:r w:rsidRPr="00207D46">
        <w:rPr>
          <w:color w:val="000000" w:themeColor="text1"/>
          <w:sz w:val="28"/>
          <w:szCs w:val="28"/>
          <w:lang w:val="uk-UA"/>
        </w:rPr>
        <w:t xml:space="preserve">. </w:t>
      </w:r>
      <w:r w:rsidRPr="00207D46">
        <w:rPr>
          <w:color w:val="000000" w:themeColor="text1"/>
          <w:sz w:val="28"/>
          <w:szCs w:val="28"/>
          <w:lang w:val="en-US"/>
        </w:rPr>
        <w:t>A</w:t>
      </w:r>
      <w:r w:rsidRPr="00207D46">
        <w:rPr>
          <w:color w:val="000000" w:themeColor="text1"/>
          <w:sz w:val="28"/>
          <w:szCs w:val="28"/>
          <w:lang w:val="uk-UA"/>
        </w:rPr>
        <w:t xml:space="preserve"> </w:t>
      </w:r>
      <w:r w:rsidRPr="00207D46">
        <w:rPr>
          <w:color w:val="000000" w:themeColor="text1"/>
          <w:sz w:val="28"/>
          <w:szCs w:val="28"/>
          <w:lang w:val="en-US"/>
        </w:rPr>
        <w:t>guide</w:t>
      </w:r>
      <w:r w:rsidRPr="00207D46">
        <w:rPr>
          <w:color w:val="000000" w:themeColor="text1"/>
          <w:sz w:val="28"/>
          <w:szCs w:val="28"/>
          <w:lang w:val="uk-UA"/>
        </w:rPr>
        <w:t xml:space="preserve"> </w:t>
      </w:r>
      <w:r w:rsidRPr="00207D46">
        <w:rPr>
          <w:color w:val="000000" w:themeColor="text1"/>
          <w:sz w:val="28"/>
          <w:szCs w:val="28"/>
          <w:lang w:val="en-US"/>
        </w:rPr>
        <w:t>to</w:t>
      </w:r>
      <w:r w:rsidRPr="00207D46">
        <w:rPr>
          <w:color w:val="000000" w:themeColor="text1"/>
          <w:sz w:val="28"/>
          <w:szCs w:val="28"/>
          <w:lang w:val="uk-UA"/>
        </w:rPr>
        <w:t xml:space="preserve"> </w:t>
      </w:r>
      <w:r w:rsidRPr="00207D46">
        <w:rPr>
          <w:color w:val="000000" w:themeColor="text1"/>
          <w:sz w:val="28"/>
          <w:szCs w:val="28"/>
          <w:lang w:val="en-US"/>
        </w:rPr>
        <w:t>the</w:t>
      </w:r>
      <w:r w:rsidRPr="00207D46">
        <w:rPr>
          <w:color w:val="000000" w:themeColor="text1"/>
          <w:sz w:val="28"/>
          <w:szCs w:val="28"/>
          <w:lang w:val="uk-UA"/>
        </w:rPr>
        <w:t xml:space="preserve"> </w:t>
      </w:r>
      <w:r w:rsidRPr="00207D46">
        <w:rPr>
          <w:color w:val="000000" w:themeColor="text1"/>
          <w:sz w:val="28"/>
          <w:szCs w:val="28"/>
          <w:lang w:val="en-US"/>
        </w:rPr>
        <w:t>implementation</w:t>
      </w:r>
      <w:r w:rsidRPr="00207D46">
        <w:rPr>
          <w:color w:val="000000" w:themeColor="text1"/>
          <w:sz w:val="28"/>
          <w:szCs w:val="28"/>
          <w:lang w:val="uk-UA"/>
        </w:rPr>
        <w:t xml:space="preserve"> </w:t>
      </w:r>
      <w:r w:rsidRPr="00207D46">
        <w:rPr>
          <w:color w:val="000000" w:themeColor="text1"/>
          <w:sz w:val="28"/>
          <w:szCs w:val="28"/>
          <w:lang w:val="en-US"/>
        </w:rPr>
        <w:t>of</w:t>
      </w:r>
      <w:r w:rsidRPr="00207D46">
        <w:rPr>
          <w:color w:val="000000" w:themeColor="text1"/>
          <w:sz w:val="28"/>
          <w:szCs w:val="28"/>
          <w:lang w:val="uk-UA"/>
        </w:rPr>
        <w:t xml:space="preserve"> </w:t>
      </w:r>
      <w:r w:rsidRPr="00207D46">
        <w:rPr>
          <w:color w:val="000000" w:themeColor="text1"/>
          <w:sz w:val="28"/>
          <w:szCs w:val="28"/>
          <w:lang w:val="en-US"/>
        </w:rPr>
        <w:t>Article</w:t>
      </w:r>
      <w:r w:rsidRPr="00207D46">
        <w:rPr>
          <w:color w:val="000000" w:themeColor="text1"/>
          <w:sz w:val="28"/>
          <w:szCs w:val="28"/>
          <w:lang w:val="uk-UA"/>
        </w:rPr>
        <w:t xml:space="preserve"> 3 </w:t>
      </w:r>
      <w:r w:rsidRPr="00207D46">
        <w:rPr>
          <w:color w:val="000000" w:themeColor="text1"/>
          <w:sz w:val="28"/>
          <w:szCs w:val="28"/>
          <w:lang w:val="en-US"/>
        </w:rPr>
        <w:t>of</w:t>
      </w:r>
      <w:r w:rsidRPr="00207D46">
        <w:rPr>
          <w:color w:val="000000" w:themeColor="text1"/>
          <w:sz w:val="28"/>
          <w:szCs w:val="28"/>
          <w:lang w:val="uk-UA"/>
        </w:rPr>
        <w:t xml:space="preserve"> </w:t>
      </w:r>
      <w:r w:rsidRPr="00207D46">
        <w:rPr>
          <w:color w:val="000000" w:themeColor="text1"/>
          <w:sz w:val="28"/>
          <w:szCs w:val="28"/>
          <w:lang w:val="en-US"/>
        </w:rPr>
        <w:t>the</w:t>
      </w:r>
      <w:r w:rsidRPr="00207D46">
        <w:rPr>
          <w:color w:val="000000" w:themeColor="text1"/>
          <w:sz w:val="28"/>
          <w:szCs w:val="28"/>
          <w:lang w:val="uk-UA"/>
        </w:rPr>
        <w:t xml:space="preserve"> </w:t>
      </w:r>
      <w:r w:rsidRPr="00207D46">
        <w:rPr>
          <w:color w:val="000000" w:themeColor="text1"/>
          <w:sz w:val="28"/>
          <w:szCs w:val="28"/>
          <w:lang w:val="en-US"/>
        </w:rPr>
        <w:t>European</w:t>
      </w:r>
      <w:r w:rsidRPr="00207D46">
        <w:rPr>
          <w:color w:val="000000" w:themeColor="text1"/>
          <w:sz w:val="28"/>
          <w:szCs w:val="28"/>
          <w:lang w:val="uk-UA"/>
        </w:rPr>
        <w:t xml:space="preserve"> </w:t>
      </w:r>
      <w:r w:rsidRPr="00207D46">
        <w:rPr>
          <w:color w:val="000000" w:themeColor="text1"/>
          <w:sz w:val="28"/>
          <w:szCs w:val="28"/>
          <w:lang w:val="en-US"/>
        </w:rPr>
        <w:t>Convention</w:t>
      </w:r>
      <w:r w:rsidRPr="00207D46">
        <w:rPr>
          <w:color w:val="000000" w:themeColor="text1"/>
          <w:sz w:val="28"/>
          <w:szCs w:val="28"/>
          <w:lang w:val="uk-UA"/>
        </w:rPr>
        <w:t xml:space="preserve"> </w:t>
      </w:r>
      <w:r w:rsidRPr="00207D46">
        <w:rPr>
          <w:color w:val="000000" w:themeColor="text1"/>
          <w:sz w:val="28"/>
          <w:szCs w:val="28"/>
          <w:lang w:val="en-US"/>
        </w:rPr>
        <w:t>on</w:t>
      </w:r>
      <w:r w:rsidRPr="00207D46">
        <w:rPr>
          <w:color w:val="000000" w:themeColor="text1"/>
          <w:sz w:val="28"/>
          <w:szCs w:val="28"/>
          <w:lang w:val="uk-UA"/>
        </w:rPr>
        <w:t xml:space="preserve"> </w:t>
      </w:r>
      <w:r w:rsidRPr="00207D46">
        <w:rPr>
          <w:color w:val="000000" w:themeColor="text1"/>
          <w:sz w:val="28"/>
          <w:szCs w:val="28"/>
          <w:lang w:val="en-US"/>
        </w:rPr>
        <w:t>Human</w:t>
      </w:r>
      <w:r w:rsidRPr="00207D46">
        <w:rPr>
          <w:color w:val="000000" w:themeColor="text1"/>
          <w:sz w:val="28"/>
          <w:szCs w:val="28"/>
          <w:lang w:val="uk-UA"/>
        </w:rPr>
        <w:t xml:space="preserve"> </w:t>
      </w:r>
      <w:r w:rsidRPr="00207D46">
        <w:rPr>
          <w:color w:val="000000" w:themeColor="text1"/>
          <w:sz w:val="28"/>
          <w:szCs w:val="28"/>
          <w:lang w:val="en-US"/>
        </w:rPr>
        <w:t>Rights</w:t>
      </w:r>
      <w:r w:rsidRPr="00207D46">
        <w:rPr>
          <w:color w:val="000000" w:themeColor="text1"/>
          <w:sz w:val="28"/>
          <w:szCs w:val="28"/>
          <w:lang w:val="uk-UA"/>
        </w:rPr>
        <w:t xml:space="preserve">. </w:t>
      </w:r>
      <w:r w:rsidRPr="00207D46">
        <w:rPr>
          <w:i/>
          <w:color w:val="000000" w:themeColor="text1"/>
          <w:sz w:val="28"/>
          <w:szCs w:val="28"/>
          <w:lang w:val="en-US"/>
        </w:rPr>
        <w:t>Human</w:t>
      </w:r>
      <w:r w:rsidRPr="00207D46">
        <w:rPr>
          <w:i/>
          <w:color w:val="000000" w:themeColor="text1"/>
          <w:sz w:val="28"/>
          <w:szCs w:val="28"/>
          <w:lang w:val="uk-UA"/>
        </w:rPr>
        <w:t xml:space="preserve"> </w:t>
      </w:r>
      <w:r w:rsidRPr="00207D46">
        <w:rPr>
          <w:i/>
          <w:color w:val="000000" w:themeColor="text1"/>
          <w:sz w:val="28"/>
          <w:szCs w:val="28"/>
          <w:lang w:val="en-US"/>
        </w:rPr>
        <w:t>rights</w:t>
      </w:r>
      <w:r w:rsidRPr="00207D46">
        <w:rPr>
          <w:i/>
          <w:color w:val="000000" w:themeColor="text1"/>
          <w:sz w:val="28"/>
          <w:szCs w:val="28"/>
          <w:lang w:val="uk-UA"/>
        </w:rPr>
        <w:t xml:space="preserve"> </w:t>
      </w:r>
      <w:r w:rsidRPr="00207D46">
        <w:rPr>
          <w:i/>
          <w:color w:val="000000" w:themeColor="text1"/>
          <w:sz w:val="28"/>
          <w:szCs w:val="28"/>
          <w:lang w:val="en-US"/>
        </w:rPr>
        <w:t>handbooks</w:t>
      </w:r>
      <w:r w:rsidRPr="00207D46">
        <w:rPr>
          <w:color w:val="000000" w:themeColor="text1"/>
          <w:sz w:val="28"/>
          <w:szCs w:val="28"/>
          <w:lang w:val="uk-UA"/>
        </w:rPr>
        <w:t xml:space="preserve">. № 6.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00DD442E" w:rsidRPr="00DD442E">
        <w:rPr>
          <w:color w:val="000000" w:themeColor="text1"/>
          <w:sz w:val="28"/>
          <w:szCs w:val="28"/>
          <w:lang w:val="uk-UA"/>
        </w:rPr>
        <w:t>https://rm.coe.int/168007ff4c</w:t>
      </w:r>
      <w:r w:rsidR="00DD442E">
        <w:rPr>
          <w:color w:val="000000" w:themeColor="text1"/>
          <w:sz w:val="28"/>
          <w:szCs w:val="28"/>
          <w:lang w:val="uk-UA"/>
        </w:rPr>
        <w:t xml:space="preserve"> (дата звернення 01.09.2020 р.)</w:t>
      </w:r>
      <w:r w:rsidR="00DD442E"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color w:val="000000" w:themeColor="text1"/>
          <w:sz w:val="28"/>
          <w:szCs w:val="28"/>
          <w:lang w:val="en-US"/>
        </w:rPr>
        <w:t>Bank R., International Efforts to Combat Torture and Inhuman Treatment: Have the New Mechanisms Improved Protection, 8 EJIL, 1997, 613 p.</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color w:val="000000" w:themeColor="text1"/>
          <w:sz w:val="28"/>
          <w:szCs w:val="28"/>
          <w:lang w:val="en-US"/>
        </w:rPr>
        <w:t>Baruh-Sharvit P., The Definition of Torture in the United Nations Convention against Torture and other Cruel, Inhuman and Degrading Treatment or Punishment, 23 Israeli YHR, 1993, p. 147.</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rFonts w:eastAsiaTheme="minorHAnsi"/>
          <w:color w:val="000000" w:themeColor="text1"/>
          <w:sz w:val="28"/>
          <w:szCs w:val="28"/>
          <w:lang w:val="en-US" w:eastAsia="en-US"/>
        </w:rPr>
        <w:t>Bouyid</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v</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Belgium</w:t>
      </w:r>
      <w:r w:rsidRPr="00207D46">
        <w:rPr>
          <w:rFonts w:eastAsiaTheme="minorHAnsi"/>
          <w:color w:val="000000" w:themeColor="text1"/>
          <w:sz w:val="28"/>
          <w:szCs w:val="28"/>
          <w:lang w:val="uk-UA" w:eastAsia="en-US"/>
        </w:rPr>
        <w:t xml:space="preserve">: Рішення ЄСПЛ від 28.09.2015 р.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http</w:t>
      </w:r>
      <w:r w:rsidRPr="00207D46">
        <w:rPr>
          <w:rFonts w:eastAsiaTheme="minorHAnsi"/>
          <w:color w:val="000000" w:themeColor="text1"/>
          <w:sz w:val="28"/>
          <w:szCs w:val="28"/>
          <w:lang w:val="uk-UA" w:eastAsia="en-US"/>
        </w:rPr>
        <w:t>://</w:t>
      </w:r>
      <w:r w:rsidRPr="00207D46">
        <w:rPr>
          <w:rFonts w:eastAsiaTheme="minorHAnsi"/>
          <w:color w:val="000000" w:themeColor="text1"/>
          <w:sz w:val="28"/>
          <w:szCs w:val="28"/>
          <w:lang w:val="en-US" w:eastAsia="en-US"/>
        </w:rPr>
        <w:t>hudoc</w:t>
      </w:r>
      <w:r w:rsidRPr="00207D46">
        <w:rPr>
          <w:rFonts w:eastAsiaTheme="minorHAnsi"/>
          <w:color w:val="000000" w:themeColor="text1"/>
          <w:sz w:val="28"/>
          <w:szCs w:val="28"/>
          <w:lang w:val="uk-UA" w:eastAsia="en-US"/>
        </w:rPr>
        <w:t>.</w:t>
      </w:r>
      <w:r w:rsidRPr="00207D46">
        <w:rPr>
          <w:rFonts w:eastAsiaTheme="minorHAnsi"/>
          <w:color w:val="000000" w:themeColor="text1"/>
          <w:sz w:val="28"/>
          <w:szCs w:val="28"/>
          <w:lang w:val="en-US" w:eastAsia="en-US"/>
        </w:rPr>
        <w:t>echr</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coe</w:t>
      </w:r>
      <w:r w:rsidRPr="00207D46">
        <w:rPr>
          <w:rFonts w:eastAsiaTheme="minorHAnsi"/>
          <w:color w:val="000000" w:themeColor="text1"/>
          <w:sz w:val="28"/>
          <w:szCs w:val="28"/>
          <w:lang w:val="uk-UA" w:eastAsia="en-US"/>
        </w:rPr>
        <w:t>.</w:t>
      </w:r>
      <w:r w:rsidRPr="00207D46">
        <w:rPr>
          <w:rFonts w:eastAsiaTheme="minorHAnsi"/>
          <w:color w:val="000000" w:themeColor="text1"/>
          <w:sz w:val="28"/>
          <w:szCs w:val="28"/>
          <w:lang w:val="en-US" w:eastAsia="en-US"/>
        </w:rPr>
        <w:t>int</w:t>
      </w:r>
      <w:r w:rsidRPr="00207D46">
        <w:rPr>
          <w:rFonts w:eastAsiaTheme="minorHAnsi"/>
          <w:color w:val="000000" w:themeColor="text1"/>
          <w:sz w:val="28"/>
          <w:szCs w:val="28"/>
          <w:lang w:val="uk-UA" w:eastAsia="en-US"/>
        </w:rPr>
        <w:t>/</w:t>
      </w:r>
      <w:r w:rsidRPr="00207D46">
        <w:rPr>
          <w:rFonts w:eastAsiaTheme="minorHAnsi"/>
          <w:color w:val="000000" w:themeColor="text1"/>
          <w:sz w:val="28"/>
          <w:szCs w:val="28"/>
          <w:lang w:val="en-US" w:eastAsia="en-US"/>
        </w:rPr>
        <w:t>eng</w:t>
      </w:r>
      <w:r w:rsidR="00DD442E">
        <w:rPr>
          <w:rFonts w:eastAsiaTheme="minorHAnsi"/>
          <w:color w:val="000000" w:themeColor="text1"/>
          <w:sz w:val="28"/>
          <w:szCs w:val="28"/>
          <w:lang w:val="uk-UA" w:eastAsia="en-US"/>
        </w:rPr>
        <w:t xml:space="preserve"> </w:t>
      </w:r>
      <w:r w:rsidR="00DD442E">
        <w:rPr>
          <w:color w:val="000000" w:themeColor="text1"/>
          <w:sz w:val="28"/>
          <w:szCs w:val="28"/>
          <w:lang w:val="uk-UA"/>
        </w:rPr>
        <w:t>(дата звернення 01.09.2020 р.)</w:t>
      </w:r>
      <w:r w:rsidR="00DD442E"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color w:val="000000" w:themeColor="text1"/>
          <w:sz w:val="28"/>
          <w:szCs w:val="28"/>
          <w:lang w:val="en-US"/>
        </w:rPr>
        <w:t xml:space="preserve">Cassese A., Prohibition of Torture and Inhuman or Degrading Treatment or Punishment in: MacDonald, R.J., Matscher F., and Petzold, H., (eds.), The European System for the Protection of Human Rights, Dordrecht, Martinus </w:t>
      </w:r>
      <w:r w:rsidRPr="00207D46">
        <w:rPr>
          <w:color w:val="000000" w:themeColor="text1"/>
          <w:sz w:val="28"/>
          <w:szCs w:val="28"/>
          <w:lang w:val="en-US"/>
        </w:rPr>
        <w:lastRenderedPageBreak/>
        <w:t>Nijhoff, 1993, Ch. 11.</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rFonts w:eastAsiaTheme="minorHAnsi"/>
          <w:color w:val="000000" w:themeColor="text1"/>
          <w:sz w:val="28"/>
          <w:szCs w:val="28"/>
          <w:lang w:val="en-US" w:eastAsia="en-US"/>
        </w:rPr>
        <w:t>Cyprus</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v</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Turkey</w:t>
      </w:r>
      <w:r w:rsidRPr="00207D46">
        <w:rPr>
          <w:rFonts w:eastAsiaTheme="minorHAnsi"/>
          <w:color w:val="000000" w:themeColor="text1"/>
          <w:sz w:val="28"/>
          <w:szCs w:val="28"/>
          <w:lang w:val="uk-UA" w:eastAsia="en-US"/>
        </w:rPr>
        <w:t xml:space="preserve">: Рішення ЄСПЛ від 10.05.2001 р.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00DD442E" w:rsidRPr="00DD442E">
        <w:rPr>
          <w:rFonts w:eastAsiaTheme="minorHAnsi"/>
          <w:color w:val="000000" w:themeColor="text1"/>
          <w:sz w:val="28"/>
          <w:szCs w:val="28"/>
          <w:lang w:val="en-US" w:eastAsia="en-US"/>
        </w:rPr>
        <w:t>http</w:t>
      </w:r>
      <w:r w:rsidR="00DD442E" w:rsidRPr="00DD442E">
        <w:rPr>
          <w:rFonts w:eastAsiaTheme="minorHAnsi"/>
          <w:color w:val="000000" w:themeColor="text1"/>
          <w:sz w:val="28"/>
          <w:szCs w:val="28"/>
          <w:lang w:val="uk-UA" w:eastAsia="en-US"/>
        </w:rPr>
        <w:t>://</w:t>
      </w:r>
      <w:r w:rsidR="00DD442E" w:rsidRPr="00DD442E">
        <w:rPr>
          <w:rFonts w:eastAsiaTheme="minorHAnsi"/>
          <w:color w:val="000000" w:themeColor="text1"/>
          <w:sz w:val="28"/>
          <w:szCs w:val="28"/>
          <w:lang w:val="en-US" w:eastAsia="en-US"/>
        </w:rPr>
        <w:t>hudoc</w:t>
      </w:r>
      <w:r w:rsidR="00DD442E" w:rsidRPr="00DD442E">
        <w:rPr>
          <w:rFonts w:eastAsiaTheme="minorHAnsi"/>
          <w:color w:val="000000" w:themeColor="text1"/>
          <w:sz w:val="28"/>
          <w:szCs w:val="28"/>
          <w:lang w:val="uk-UA" w:eastAsia="en-US"/>
        </w:rPr>
        <w:t>.</w:t>
      </w:r>
      <w:r w:rsidR="00DD442E" w:rsidRPr="00DD442E">
        <w:rPr>
          <w:rFonts w:eastAsiaTheme="minorHAnsi"/>
          <w:color w:val="000000" w:themeColor="text1"/>
          <w:sz w:val="28"/>
          <w:szCs w:val="28"/>
          <w:lang w:val="en-US" w:eastAsia="en-US"/>
        </w:rPr>
        <w:t>echr</w:t>
      </w:r>
      <w:r w:rsidR="00DD442E" w:rsidRPr="00DD442E">
        <w:rPr>
          <w:rFonts w:eastAsiaTheme="minorHAnsi"/>
          <w:color w:val="000000" w:themeColor="text1"/>
          <w:sz w:val="28"/>
          <w:szCs w:val="28"/>
          <w:lang w:val="uk-UA" w:eastAsia="en-US"/>
        </w:rPr>
        <w:t>.</w:t>
      </w:r>
      <w:r w:rsidR="00DD442E" w:rsidRPr="00DD442E">
        <w:rPr>
          <w:rFonts w:eastAsiaTheme="minorHAnsi"/>
          <w:color w:val="000000" w:themeColor="text1"/>
          <w:sz w:val="28"/>
          <w:szCs w:val="28"/>
          <w:lang w:val="en-US" w:eastAsia="en-US"/>
        </w:rPr>
        <w:t>coe</w:t>
      </w:r>
      <w:r w:rsidR="00DD442E" w:rsidRPr="00DD442E">
        <w:rPr>
          <w:rFonts w:eastAsiaTheme="minorHAnsi"/>
          <w:color w:val="000000" w:themeColor="text1"/>
          <w:sz w:val="28"/>
          <w:szCs w:val="28"/>
          <w:lang w:val="uk-UA" w:eastAsia="en-US"/>
        </w:rPr>
        <w:t>.</w:t>
      </w:r>
      <w:r w:rsidR="00DD442E" w:rsidRPr="00DD442E">
        <w:rPr>
          <w:rFonts w:eastAsiaTheme="minorHAnsi"/>
          <w:color w:val="000000" w:themeColor="text1"/>
          <w:sz w:val="28"/>
          <w:szCs w:val="28"/>
          <w:lang w:val="en-US" w:eastAsia="en-US"/>
        </w:rPr>
        <w:t>int</w:t>
      </w:r>
      <w:r w:rsidR="00DD442E" w:rsidRPr="00DD442E">
        <w:rPr>
          <w:rFonts w:eastAsiaTheme="minorHAnsi"/>
          <w:color w:val="000000" w:themeColor="text1"/>
          <w:sz w:val="28"/>
          <w:szCs w:val="28"/>
          <w:lang w:val="uk-UA" w:eastAsia="en-US"/>
        </w:rPr>
        <w:t>/</w:t>
      </w:r>
      <w:r w:rsidR="00DD442E" w:rsidRPr="00DD442E">
        <w:rPr>
          <w:rFonts w:eastAsiaTheme="minorHAnsi"/>
          <w:color w:val="000000" w:themeColor="text1"/>
          <w:sz w:val="28"/>
          <w:szCs w:val="28"/>
          <w:lang w:val="en-US" w:eastAsia="en-US"/>
        </w:rPr>
        <w:t>eng</w:t>
      </w:r>
      <w:r w:rsidR="00DD442E" w:rsidRPr="00DD442E">
        <w:rPr>
          <w:rFonts w:eastAsiaTheme="minorHAnsi"/>
          <w:color w:val="000000" w:themeColor="text1"/>
          <w:sz w:val="28"/>
          <w:szCs w:val="28"/>
          <w:lang w:val="uk-UA" w:eastAsia="en-US"/>
        </w:rPr>
        <w:t>#{"</w:t>
      </w:r>
      <w:r w:rsidR="00DD442E" w:rsidRPr="00DD442E">
        <w:rPr>
          <w:rFonts w:eastAsiaTheme="minorHAnsi"/>
          <w:color w:val="000000" w:themeColor="text1"/>
          <w:sz w:val="28"/>
          <w:szCs w:val="28"/>
          <w:lang w:val="en-US" w:eastAsia="en-US"/>
        </w:rPr>
        <w:t>fulltext</w:t>
      </w:r>
      <w:r w:rsidRPr="00207D46">
        <w:rPr>
          <w:rFonts w:eastAsiaTheme="minorHAnsi"/>
          <w:color w:val="000000" w:themeColor="text1"/>
          <w:sz w:val="28"/>
          <w:szCs w:val="28"/>
          <w:lang w:val="uk-UA" w:eastAsia="en-US"/>
        </w:rPr>
        <w:t>"</w:t>
      </w:r>
      <w:r w:rsidR="00DD442E">
        <w:rPr>
          <w:rFonts w:eastAsiaTheme="minorHAnsi"/>
          <w:color w:val="000000" w:themeColor="text1"/>
          <w:sz w:val="28"/>
          <w:szCs w:val="28"/>
          <w:lang w:val="uk-UA" w:eastAsia="en-US"/>
        </w:rPr>
        <w:t xml:space="preserve"> </w:t>
      </w:r>
      <w:r w:rsidR="00DD442E">
        <w:rPr>
          <w:color w:val="000000" w:themeColor="text1"/>
          <w:sz w:val="28"/>
          <w:szCs w:val="28"/>
          <w:lang w:val="uk-UA"/>
        </w:rPr>
        <w:t>(дата звернення 01.09.2020 р.)</w:t>
      </w:r>
      <w:r w:rsidR="00DD442E"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color w:val="000000" w:themeColor="text1"/>
          <w:sz w:val="28"/>
          <w:szCs w:val="28"/>
          <w:lang w:val="en-US"/>
        </w:rPr>
        <w:t>Donnelly J., The Emerging International Regime Against Torture, 33 Nth. ILR, 1986, p. 1.</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rFonts w:eastAsiaTheme="minorHAnsi"/>
          <w:color w:val="000000" w:themeColor="text1"/>
          <w:sz w:val="28"/>
          <w:szCs w:val="28"/>
          <w:lang w:val="en-US" w:eastAsia="en-US"/>
        </w:rPr>
        <w:t>Gafgen</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v</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Germany</w:t>
      </w:r>
      <w:r w:rsidRPr="00207D46">
        <w:rPr>
          <w:rFonts w:eastAsiaTheme="minorHAnsi"/>
          <w:color w:val="000000" w:themeColor="text1"/>
          <w:sz w:val="28"/>
          <w:szCs w:val="28"/>
          <w:lang w:val="uk-UA" w:eastAsia="en-US"/>
        </w:rPr>
        <w:t xml:space="preserve">: Рішення ЄСПЛ у справі від 01.06.2010 р.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http</w:t>
      </w:r>
      <w:r w:rsidRPr="00207D46">
        <w:rPr>
          <w:rFonts w:eastAsiaTheme="minorHAnsi"/>
          <w:color w:val="000000" w:themeColor="text1"/>
          <w:sz w:val="28"/>
          <w:szCs w:val="28"/>
          <w:lang w:val="uk-UA" w:eastAsia="en-US"/>
        </w:rPr>
        <w:t>://</w:t>
      </w:r>
      <w:r w:rsidRPr="00207D46">
        <w:rPr>
          <w:rFonts w:eastAsiaTheme="minorHAnsi"/>
          <w:color w:val="000000" w:themeColor="text1"/>
          <w:sz w:val="28"/>
          <w:szCs w:val="28"/>
          <w:lang w:val="en-US" w:eastAsia="en-US"/>
        </w:rPr>
        <w:t>hudoc</w:t>
      </w:r>
      <w:r w:rsidRPr="00207D46">
        <w:rPr>
          <w:rFonts w:eastAsiaTheme="minorHAnsi"/>
          <w:color w:val="000000" w:themeColor="text1"/>
          <w:sz w:val="28"/>
          <w:szCs w:val="28"/>
          <w:lang w:val="uk-UA" w:eastAsia="en-US"/>
        </w:rPr>
        <w:t>.</w:t>
      </w:r>
      <w:r w:rsidRPr="00207D46">
        <w:rPr>
          <w:rFonts w:eastAsiaTheme="minorHAnsi"/>
          <w:color w:val="000000" w:themeColor="text1"/>
          <w:sz w:val="28"/>
          <w:szCs w:val="28"/>
          <w:lang w:val="en-US" w:eastAsia="en-US"/>
        </w:rPr>
        <w:t>echr</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coe</w:t>
      </w:r>
      <w:r w:rsidRPr="00207D46">
        <w:rPr>
          <w:rFonts w:eastAsiaTheme="minorHAnsi"/>
          <w:color w:val="000000" w:themeColor="text1"/>
          <w:sz w:val="28"/>
          <w:szCs w:val="28"/>
          <w:lang w:val="uk-UA" w:eastAsia="en-US"/>
        </w:rPr>
        <w:t>.</w:t>
      </w:r>
      <w:r w:rsidRPr="00207D46">
        <w:rPr>
          <w:rFonts w:eastAsiaTheme="minorHAnsi"/>
          <w:color w:val="000000" w:themeColor="text1"/>
          <w:sz w:val="28"/>
          <w:szCs w:val="28"/>
          <w:lang w:val="en-US" w:eastAsia="en-US"/>
        </w:rPr>
        <w:t>int</w:t>
      </w:r>
      <w:r w:rsidRPr="00207D46">
        <w:rPr>
          <w:rFonts w:eastAsiaTheme="minorHAnsi"/>
          <w:color w:val="000000" w:themeColor="text1"/>
          <w:sz w:val="28"/>
          <w:szCs w:val="28"/>
          <w:lang w:val="uk-UA" w:eastAsia="en-US"/>
        </w:rPr>
        <w:t>/</w:t>
      </w:r>
      <w:r w:rsidRPr="00207D46">
        <w:rPr>
          <w:rFonts w:eastAsiaTheme="minorHAnsi"/>
          <w:color w:val="000000" w:themeColor="text1"/>
          <w:sz w:val="28"/>
          <w:szCs w:val="28"/>
          <w:lang w:val="en-US" w:eastAsia="en-US"/>
        </w:rPr>
        <w:t>eng</w:t>
      </w:r>
      <w:r w:rsidR="00DD442E">
        <w:rPr>
          <w:rFonts w:eastAsiaTheme="minorHAnsi"/>
          <w:color w:val="000000" w:themeColor="text1"/>
          <w:sz w:val="28"/>
          <w:szCs w:val="28"/>
          <w:lang w:val="uk-UA" w:eastAsia="en-US"/>
        </w:rPr>
        <w:t xml:space="preserve"> </w:t>
      </w:r>
      <w:r w:rsidR="00DD442E">
        <w:rPr>
          <w:color w:val="000000" w:themeColor="text1"/>
          <w:sz w:val="28"/>
          <w:szCs w:val="28"/>
          <w:lang w:val="uk-UA"/>
        </w:rPr>
        <w:t>(дата звернення 01.09.2020 р.)</w:t>
      </w:r>
      <w:r w:rsidR="00DD442E"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color w:val="000000" w:themeColor="text1"/>
          <w:sz w:val="28"/>
          <w:szCs w:val="28"/>
          <w:lang w:val="en-US"/>
        </w:rPr>
        <w:t>Greer</w:t>
      </w:r>
      <w:r w:rsidRPr="00207D46">
        <w:rPr>
          <w:color w:val="000000" w:themeColor="text1"/>
          <w:sz w:val="28"/>
          <w:szCs w:val="28"/>
          <w:lang w:val="uk-UA"/>
        </w:rPr>
        <w:t xml:space="preserve"> </w:t>
      </w:r>
      <w:r w:rsidRPr="00207D46">
        <w:rPr>
          <w:color w:val="000000" w:themeColor="text1"/>
          <w:sz w:val="28"/>
          <w:szCs w:val="28"/>
          <w:lang w:val="en-US"/>
        </w:rPr>
        <w:t>Steven</w:t>
      </w:r>
      <w:r w:rsidRPr="00207D46">
        <w:rPr>
          <w:color w:val="000000" w:themeColor="text1"/>
          <w:sz w:val="28"/>
          <w:szCs w:val="28"/>
          <w:lang w:val="uk-UA"/>
        </w:rPr>
        <w:t>.</w:t>
      </w:r>
      <w:r w:rsidRPr="00207D46">
        <w:rPr>
          <w:color w:val="000000" w:themeColor="text1"/>
          <w:sz w:val="28"/>
          <w:szCs w:val="28"/>
          <w:lang w:val="en-US"/>
        </w:rPr>
        <w:t xml:space="preserve"> Is</w:t>
      </w:r>
      <w:r w:rsidRPr="00207D46">
        <w:rPr>
          <w:color w:val="000000" w:themeColor="text1"/>
          <w:sz w:val="28"/>
          <w:szCs w:val="28"/>
          <w:lang w:val="uk-UA"/>
        </w:rPr>
        <w:t xml:space="preserve"> </w:t>
      </w:r>
      <w:r w:rsidRPr="00207D46">
        <w:rPr>
          <w:color w:val="000000" w:themeColor="text1"/>
          <w:sz w:val="28"/>
          <w:szCs w:val="28"/>
          <w:lang w:val="en-US"/>
        </w:rPr>
        <w:t>the</w:t>
      </w:r>
      <w:r w:rsidRPr="00207D46">
        <w:rPr>
          <w:color w:val="000000" w:themeColor="text1"/>
          <w:sz w:val="28"/>
          <w:szCs w:val="28"/>
          <w:lang w:val="uk-UA"/>
        </w:rPr>
        <w:t xml:space="preserve"> </w:t>
      </w:r>
      <w:r w:rsidRPr="00207D46">
        <w:rPr>
          <w:color w:val="000000" w:themeColor="text1"/>
          <w:sz w:val="28"/>
          <w:szCs w:val="28"/>
          <w:lang w:val="en-US"/>
        </w:rPr>
        <w:t>Prohibition</w:t>
      </w:r>
      <w:r w:rsidRPr="00207D46">
        <w:rPr>
          <w:color w:val="000000" w:themeColor="text1"/>
          <w:sz w:val="28"/>
          <w:szCs w:val="28"/>
          <w:lang w:val="uk-UA"/>
        </w:rPr>
        <w:t xml:space="preserve"> </w:t>
      </w:r>
      <w:r w:rsidRPr="00207D46">
        <w:rPr>
          <w:color w:val="000000" w:themeColor="text1"/>
          <w:sz w:val="28"/>
          <w:szCs w:val="28"/>
          <w:lang w:val="en-US"/>
        </w:rPr>
        <w:t>against</w:t>
      </w:r>
      <w:r w:rsidRPr="00207D46">
        <w:rPr>
          <w:color w:val="000000" w:themeColor="text1"/>
          <w:sz w:val="28"/>
          <w:szCs w:val="28"/>
          <w:lang w:val="uk-UA"/>
        </w:rPr>
        <w:t xml:space="preserve"> </w:t>
      </w:r>
      <w:r w:rsidRPr="00207D46">
        <w:rPr>
          <w:color w:val="000000" w:themeColor="text1"/>
          <w:sz w:val="28"/>
          <w:szCs w:val="28"/>
          <w:lang w:val="en-US"/>
        </w:rPr>
        <w:t>Torture</w:t>
      </w:r>
      <w:r w:rsidRPr="00207D46">
        <w:rPr>
          <w:color w:val="000000" w:themeColor="text1"/>
          <w:sz w:val="28"/>
          <w:szCs w:val="28"/>
          <w:lang w:val="uk-UA"/>
        </w:rPr>
        <w:t xml:space="preserve">, </w:t>
      </w:r>
      <w:r w:rsidRPr="00207D46">
        <w:rPr>
          <w:color w:val="000000" w:themeColor="text1"/>
          <w:sz w:val="28"/>
          <w:szCs w:val="28"/>
          <w:lang w:val="en-US"/>
        </w:rPr>
        <w:t>Cruel</w:t>
      </w:r>
      <w:r w:rsidRPr="00207D46">
        <w:rPr>
          <w:color w:val="000000" w:themeColor="text1"/>
          <w:sz w:val="28"/>
          <w:szCs w:val="28"/>
          <w:lang w:val="uk-UA"/>
        </w:rPr>
        <w:t xml:space="preserve">, </w:t>
      </w:r>
      <w:r w:rsidRPr="00207D46">
        <w:rPr>
          <w:color w:val="000000" w:themeColor="text1"/>
          <w:sz w:val="28"/>
          <w:szCs w:val="28"/>
          <w:lang w:val="en-US"/>
        </w:rPr>
        <w:t>Inhuman</w:t>
      </w:r>
      <w:r w:rsidRPr="00207D46">
        <w:rPr>
          <w:color w:val="000000" w:themeColor="text1"/>
          <w:sz w:val="28"/>
          <w:szCs w:val="28"/>
          <w:lang w:val="uk-UA"/>
        </w:rPr>
        <w:t xml:space="preserve"> </w:t>
      </w:r>
      <w:r w:rsidRPr="00207D46">
        <w:rPr>
          <w:color w:val="000000" w:themeColor="text1"/>
          <w:sz w:val="28"/>
          <w:szCs w:val="28"/>
          <w:lang w:val="en-US"/>
        </w:rPr>
        <w:t>and</w:t>
      </w:r>
      <w:r w:rsidRPr="00207D46">
        <w:rPr>
          <w:color w:val="000000" w:themeColor="text1"/>
          <w:sz w:val="28"/>
          <w:szCs w:val="28"/>
          <w:lang w:val="uk-UA"/>
        </w:rPr>
        <w:t xml:space="preserve"> </w:t>
      </w:r>
      <w:r w:rsidRPr="00207D46">
        <w:rPr>
          <w:color w:val="000000" w:themeColor="text1"/>
          <w:sz w:val="28"/>
          <w:szCs w:val="28"/>
          <w:lang w:val="en-US"/>
        </w:rPr>
        <w:t>Degrading</w:t>
      </w:r>
      <w:r w:rsidRPr="00207D46">
        <w:rPr>
          <w:color w:val="000000" w:themeColor="text1"/>
          <w:sz w:val="28"/>
          <w:szCs w:val="28"/>
          <w:lang w:val="uk-UA"/>
        </w:rPr>
        <w:t xml:space="preserve"> </w:t>
      </w:r>
      <w:r w:rsidRPr="00207D46">
        <w:rPr>
          <w:color w:val="000000" w:themeColor="text1"/>
          <w:sz w:val="28"/>
          <w:szCs w:val="28"/>
          <w:lang w:val="en-US"/>
        </w:rPr>
        <w:t>Treatment</w:t>
      </w:r>
      <w:r w:rsidRPr="00207D46">
        <w:rPr>
          <w:color w:val="000000" w:themeColor="text1"/>
          <w:sz w:val="28"/>
          <w:szCs w:val="28"/>
          <w:lang w:val="uk-UA"/>
        </w:rPr>
        <w:t xml:space="preserve"> </w:t>
      </w:r>
      <w:r w:rsidRPr="00207D46">
        <w:rPr>
          <w:color w:val="000000" w:themeColor="text1"/>
          <w:sz w:val="28"/>
          <w:szCs w:val="28"/>
          <w:lang w:val="en-US"/>
        </w:rPr>
        <w:t>Really</w:t>
      </w:r>
      <w:r w:rsidRPr="00207D46">
        <w:rPr>
          <w:color w:val="000000" w:themeColor="text1"/>
          <w:sz w:val="28"/>
          <w:szCs w:val="28"/>
          <w:lang w:val="uk-UA"/>
        </w:rPr>
        <w:t xml:space="preserve"> «</w:t>
      </w:r>
      <w:r w:rsidRPr="00207D46">
        <w:rPr>
          <w:color w:val="000000" w:themeColor="text1"/>
          <w:sz w:val="28"/>
          <w:szCs w:val="28"/>
          <w:lang w:val="en-US"/>
        </w:rPr>
        <w:t>Absolute</w:t>
      </w:r>
      <w:r w:rsidRPr="00207D46">
        <w:rPr>
          <w:color w:val="000000" w:themeColor="text1"/>
          <w:sz w:val="28"/>
          <w:szCs w:val="28"/>
          <w:lang w:val="uk-UA"/>
        </w:rPr>
        <w:t xml:space="preserve">» </w:t>
      </w:r>
      <w:r w:rsidRPr="00207D46">
        <w:rPr>
          <w:color w:val="000000" w:themeColor="text1"/>
          <w:sz w:val="28"/>
          <w:szCs w:val="28"/>
          <w:lang w:val="en-US"/>
        </w:rPr>
        <w:t>in</w:t>
      </w:r>
      <w:r w:rsidRPr="00207D46">
        <w:rPr>
          <w:color w:val="000000" w:themeColor="text1"/>
          <w:sz w:val="28"/>
          <w:szCs w:val="28"/>
          <w:lang w:val="uk-UA"/>
        </w:rPr>
        <w:t xml:space="preserve"> </w:t>
      </w:r>
      <w:r w:rsidRPr="00207D46">
        <w:rPr>
          <w:color w:val="000000" w:themeColor="text1"/>
          <w:sz w:val="28"/>
          <w:szCs w:val="28"/>
          <w:lang w:val="en-US"/>
        </w:rPr>
        <w:t>International</w:t>
      </w:r>
      <w:r w:rsidRPr="00207D46">
        <w:rPr>
          <w:color w:val="000000" w:themeColor="text1"/>
          <w:sz w:val="28"/>
          <w:szCs w:val="28"/>
          <w:lang w:val="uk-UA"/>
        </w:rPr>
        <w:t xml:space="preserve"> </w:t>
      </w:r>
      <w:r w:rsidRPr="00207D46">
        <w:rPr>
          <w:color w:val="000000" w:themeColor="text1"/>
          <w:sz w:val="28"/>
          <w:szCs w:val="28"/>
          <w:lang w:val="en-US"/>
        </w:rPr>
        <w:t>Human</w:t>
      </w:r>
      <w:r w:rsidRPr="00207D46">
        <w:rPr>
          <w:color w:val="000000" w:themeColor="text1"/>
          <w:sz w:val="28"/>
          <w:szCs w:val="28"/>
          <w:lang w:val="uk-UA"/>
        </w:rPr>
        <w:t xml:space="preserve"> </w:t>
      </w:r>
      <w:r w:rsidRPr="00207D46">
        <w:rPr>
          <w:color w:val="000000" w:themeColor="text1"/>
          <w:sz w:val="28"/>
          <w:szCs w:val="28"/>
          <w:lang w:val="en-US"/>
        </w:rPr>
        <w:t>Rights</w:t>
      </w:r>
      <w:r w:rsidRPr="00207D46">
        <w:rPr>
          <w:color w:val="000000" w:themeColor="text1"/>
          <w:sz w:val="28"/>
          <w:szCs w:val="28"/>
          <w:lang w:val="uk-UA"/>
        </w:rPr>
        <w:t xml:space="preserve"> </w:t>
      </w:r>
      <w:r w:rsidRPr="00207D46">
        <w:rPr>
          <w:color w:val="000000" w:themeColor="text1"/>
          <w:sz w:val="28"/>
          <w:szCs w:val="28"/>
          <w:lang w:val="en-US"/>
        </w:rPr>
        <w:t>Law</w:t>
      </w:r>
      <w:r w:rsidRPr="00207D46">
        <w:rPr>
          <w:color w:val="000000" w:themeColor="text1"/>
          <w:sz w:val="28"/>
          <w:szCs w:val="28"/>
          <w:lang w:val="uk-UA"/>
        </w:rPr>
        <w:t xml:space="preserve">? </w:t>
      </w:r>
      <w:r w:rsidRPr="00207D46">
        <w:rPr>
          <w:i/>
          <w:color w:val="000000" w:themeColor="text1"/>
          <w:sz w:val="28"/>
          <w:szCs w:val="28"/>
        </w:rPr>
        <w:t>Human Rights Law Review</w:t>
      </w:r>
      <w:r w:rsidRPr="00207D46">
        <w:rPr>
          <w:color w:val="000000" w:themeColor="text1"/>
          <w:sz w:val="28"/>
          <w:szCs w:val="28"/>
        </w:rPr>
        <w:t xml:space="preserve">, </w:t>
      </w:r>
      <w:r w:rsidRPr="00207D46">
        <w:rPr>
          <w:color w:val="000000" w:themeColor="text1"/>
          <w:sz w:val="28"/>
          <w:szCs w:val="28"/>
          <w:lang w:val="uk-UA"/>
        </w:rPr>
        <w:t>30.01.</w:t>
      </w:r>
      <w:r w:rsidRPr="00207D46">
        <w:rPr>
          <w:color w:val="000000" w:themeColor="text1"/>
          <w:sz w:val="28"/>
          <w:szCs w:val="28"/>
        </w:rPr>
        <w:t xml:space="preserve">2015, </w:t>
      </w:r>
      <w:r w:rsidRPr="00207D46">
        <w:rPr>
          <w:color w:val="000000" w:themeColor="text1"/>
          <w:sz w:val="28"/>
          <w:szCs w:val="28"/>
          <w:lang w:val="uk-UA"/>
        </w:rPr>
        <w:t>р.р.</w:t>
      </w:r>
      <w:r w:rsidRPr="00207D46">
        <w:rPr>
          <w:color w:val="000000" w:themeColor="text1"/>
          <w:sz w:val="28"/>
          <w:szCs w:val="28"/>
        </w:rPr>
        <w:t>1</w:t>
      </w:r>
      <w:r w:rsidRPr="00207D46">
        <w:rPr>
          <w:color w:val="000000" w:themeColor="text1"/>
          <w:sz w:val="28"/>
          <w:szCs w:val="28"/>
          <w:lang w:val="uk-UA"/>
        </w:rPr>
        <w:t>-</w:t>
      </w:r>
      <w:r w:rsidRPr="00207D46">
        <w:rPr>
          <w:color w:val="000000" w:themeColor="text1"/>
          <w:sz w:val="28"/>
          <w:szCs w:val="28"/>
        </w:rPr>
        <w:t>37</w:t>
      </w:r>
      <w:r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rFonts w:eastAsiaTheme="minorHAnsi"/>
          <w:color w:val="000000" w:themeColor="text1"/>
          <w:sz w:val="28"/>
          <w:szCs w:val="28"/>
          <w:lang w:val="en-US" w:eastAsia="en-US"/>
        </w:rPr>
        <w:t>Jasar</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v</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the</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Former</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Yugoslav</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Republic</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of</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Macedonia</w:t>
      </w:r>
      <w:r w:rsidRPr="00207D46">
        <w:rPr>
          <w:rFonts w:eastAsiaTheme="minorHAnsi"/>
          <w:color w:val="000000" w:themeColor="text1"/>
          <w:sz w:val="28"/>
          <w:szCs w:val="28"/>
          <w:lang w:val="uk-UA" w:eastAsia="en-US"/>
        </w:rPr>
        <w:t xml:space="preserve"> : </w:t>
      </w:r>
      <w:r w:rsidRPr="00207D46">
        <w:rPr>
          <w:rFonts w:eastAsiaTheme="minorHAnsi"/>
          <w:color w:val="000000" w:themeColor="text1"/>
          <w:sz w:val="28"/>
          <w:szCs w:val="28"/>
          <w:lang w:val="en-US" w:eastAsia="en-US"/>
        </w:rPr>
        <w:t>ECHR</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Judgment</w:t>
      </w:r>
      <w:r w:rsidRPr="00207D46">
        <w:rPr>
          <w:rFonts w:eastAsiaTheme="minorHAnsi"/>
          <w:color w:val="000000" w:themeColor="text1"/>
          <w:sz w:val="28"/>
          <w:szCs w:val="28"/>
          <w:lang w:val="uk-UA" w:eastAsia="en-US"/>
        </w:rPr>
        <w:t xml:space="preserve">,15 </w:t>
      </w:r>
      <w:r w:rsidRPr="00207D46">
        <w:rPr>
          <w:rFonts w:eastAsiaTheme="minorHAnsi"/>
          <w:color w:val="000000" w:themeColor="text1"/>
          <w:sz w:val="28"/>
          <w:szCs w:val="28"/>
          <w:lang w:val="en-US" w:eastAsia="en-US"/>
        </w:rPr>
        <w:t>Feb</w:t>
      </w:r>
      <w:r w:rsidRPr="00207D46">
        <w:rPr>
          <w:rFonts w:eastAsiaTheme="minorHAnsi"/>
          <w:color w:val="000000" w:themeColor="text1"/>
          <w:sz w:val="28"/>
          <w:szCs w:val="28"/>
          <w:lang w:val="uk-UA" w:eastAsia="en-US"/>
        </w:rPr>
        <w:t xml:space="preserve">. 2007. </w:t>
      </w:r>
      <w:r w:rsidRPr="00207D46">
        <w:rPr>
          <w:rFonts w:eastAsiaTheme="minorHAnsi"/>
          <w:i/>
          <w:color w:val="000000" w:themeColor="text1"/>
          <w:sz w:val="28"/>
          <w:szCs w:val="28"/>
          <w:lang w:val="en-US" w:eastAsia="en-US"/>
        </w:rPr>
        <w:t>HUDOC</w:t>
      </w:r>
      <w:r w:rsidRPr="00207D46">
        <w:rPr>
          <w:rFonts w:eastAsiaTheme="minorHAnsi"/>
          <w:i/>
          <w:color w:val="000000" w:themeColor="text1"/>
          <w:sz w:val="28"/>
          <w:szCs w:val="28"/>
          <w:lang w:val="uk-UA" w:eastAsia="en-US"/>
        </w:rPr>
        <w:t xml:space="preserve">. </w:t>
      </w:r>
      <w:r w:rsidRPr="00207D46">
        <w:rPr>
          <w:rFonts w:eastAsiaTheme="minorHAnsi"/>
          <w:i/>
          <w:color w:val="000000" w:themeColor="text1"/>
          <w:sz w:val="28"/>
          <w:szCs w:val="28"/>
          <w:lang w:val="en-US" w:eastAsia="en-US"/>
        </w:rPr>
        <w:t>European</w:t>
      </w:r>
      <w:r w:rsidRPr="00207D46">
        <w:rPr>
          <w:rFonts w:eastAsiaTheme="minorHAnsi"/>
          <w:i/>
          <w:color w:val="000000" w:themeColor="text1"/>
          <w:sz w:val="28"/>
          <w:szCs w:val="28"/>
          <w:lang w:val="uk-UA" w:eastAsia="en-US"/>
        </w:rPr>
        <w:t xml:space="preserve"> </w:t>
      </w:r>
      <w:r w:rsidRPr="00207D46">
        <w:rPr>
          <w:rFonts w:eastAsiaTheme="minorHAnsi"/>
          <w:i/>
          <w:color w:val="000000" w:themeColor="text1"/>
          <w:sz w:val="28"/>
          <w:szCs w:val="28"/>
          <w:lang w:val="en-US" w:eastAsia="en-US"/>
        </w:rPr>
        <w:t>Court</w:t>
      </w:r>
      <w:r w:rsidRPr="00207D46">
        <w:rPr>
          <w:rFonts w:eastAsiaTheme="minorHAnsi"/>
          <w:i/>
          <w:color w:val="000000" w:themeColor="text1"/>
          <w:sz w:val="28"/>
          <w:szCs w:val="28"/>
          <w:lang w:val="uk-UA" w:eastAsia="en-US"/>
        </w:rPr>
        <w:t xml:space="preserve"> </w:t>
      </w:r>
      <w:r w:rsidRPr="00207D46">
        <w:rPr>
          <w:rFonts w:eastAsiaTheme="minorHAnsi"/>
          <w:i/>
          <w:color w:val="000000" w:themeColor="text1"/>
          <w:sz w:val="28"/>
          <w:szCs w:val="28"/>
          <w:lang w:val="en-US" w:eastAsia="en-US"/>
        </w:rPr>
        <w:t>of</w:t>
      </w:r>
      <w:r w:rsidRPr="00207D46">
        <w:rPr>
          <w:rFonts w:eastAsiaTheme="minorHAnsi"/>
          <w:i/>
          <w:color w:val="000000" w:themeColor="text1"/>
          <w:sz w:val="28"/>
          <w:szCs w:val="28"/>
          <w:lang w:val="uk-UA" w:eastAsia="en-US"/>
        </w:rPr>
        <w:t xml:space="preserve"> </w:t>
      </w:r>
      <w:r w:rsidRPr="00207D46">
        <w:rPr>
          <w:rFonts w:eastAsiaTheme="minorHAnsi"/>
          <w:i/>
          <w:color w:val="000000" w:themeColor="text1"/>
          <w:sz w:val="28"/>
          <w:szCs w:val="28"/>
          <w:lang w:val="en-US" w:eastAsia="en-US"/>
        </w:rPr>
        <w:t>Human</w:t>
      </w:r>
      <w:r w:rsidRPr="00207D46">
        <w:rPr>
          <w:rFonts w:eastAsiaTheme="minorHAnsi"/>
          <w:i/>
          <w:color w:val="000000" w:themeColor="text1"/>
          <w:sz w:val="28"/>
          <w:szCs w:val="28"/>
          <w:lang w:val="uk-UA" w:eastAsia="en-US"/>
        </w:rPr>
        <w:t xml:space="preserve"> </w:t>
      </w:r>
      <w:r w:rsidRPr="00207D46">
        <w:rPr>
          <w:rFonts w:eastAsiaTheme="minorHAnsi"/>
          <w:i/>
          <w:color w:val="000000" w:themeColor="text1"/>
          <w:sz w:val="28"/>
          <w:szCs w:val="28"/>
          <w:lang w:val="en-US" w:eastAsia="en-US"/>
        </w:rPr>
        <w:t>Rights</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00DD442E" w:rsidRPr="00DD442E">
        <w:rPr>
          <w:rFonts w:eastAsiaTheme="minorHAnsi"/>
          <w:color w:val="000000" w:themeColor="text1"/>
          <w:sz w:val="28"/>
          <w:szCs w:val="28"/>
          <w:lang w:val="en-US" w:eastAsia="en-US"/>
        </w:rPr>
        <w:t>http</w:t>
      </w:r>
      <w:r w:rsidR="00DD442E" w:rsidRPr="00DD442E">
        <w:rPr>
          <w:rFonts w:eastAsiaTheme="minorHAnsi"/>
          <w:color w:val="000000" w:themeColor="text1"/>
          <w:sz w:val="28"/>
          <w:szCs w:val="28"/>
          <w:lang w:val="uk-UA" w:eastAsia="en-US"/>
        </w:rPr>
        <w:t>://</w:t>
      </w:r>
      <w:r w:rsidR="00DD442E" w:rsidRPr="00DD442E">
        <w:rPr>
          <w:rFonts w:eastAsiaTheme="minorHAnsi"/>
          <w:color w:val="000000" w:themeColor="text1"/>
          <w:sz w:val="28"/>
          <w:szCs w:val="28"/>
          <w:lang w:val="en-US" w:eastAsia="en-US"/>
        </w:rPr>
        <w:t>hudoc</w:t>
      </w:r>
      <w:r w:rsidR="00DD442E" w:rsidRPr="00DD442E">
        <w:rPr>
          <w:rFonts w:eastAsiaTheme="minorHAnsi"/>
          <w:color w:val="000000" w:themeColor="text1"/>
          <w:sz w:val="28"/>
          <w:szCs w:val="28"/>
          <w:lang w:val="uk-UA" w:eastAsia="en-US"/>
        </w:rPr>
        <w:t>.</w:t>
      </w:r>
      <w:r w:rsidR="00DD442E" w:rsidRPr="00DD442E">
        <w:rPr>
          <w:rFonts w:eastAsiaTheme="minorHAnsi"/>
          <w:color w:val="000000" w:themeColor="text1"/>
          <w:sz w:val="28"/>
          <w:szCs w:val="28"/>
          <w:lang w:val="en-US" w:eastAsia="en-US"/>
        </w:rPr>
        <w:t>echr</w:t>
      </w:r>
      <w:r w:rsidR="00DD442E" w:rsidRPr="00DD442E">
        <w:rPr>
          <w:rFonts w:eastAsiaTheme="minorHAnsi"/>
          <w:color w:val="000000" w:themeColor="text1"/>
          <w:sz w:val="28"/>
          <w:szCs w:val="28"/>
          <w:lang w:val="uk-UA" w:eastAsia="en-US"/>
        </w:rPr>
        <w:t>.</w:t>
      </w:r>
      <w:r w:rsidR="00DD442E" w:rsidRPr="00DD442E">
        <w:rPr>
          <w:rFonts w:eastAsiaTheme="minorHAnsi"/>
          <w:color w:val="000000" w:themeColor="text1"/>
          <w:sz w:val="28"/>
          <w:szCs w:val="28"/>
          <w:lang w:val="en-US" w:eastAsia="en-US"/>
        </w:rPr>
        <w:t>coe</w:t>
      </w:r>
      <w:r w:rsidR="00DD442E" w:rsidRPr="00DD442E">
        <w:rPr>
          <w:rFonts w:eastAsiaTheme="minorHAnsi"/>
          <w:color w:val="000000" w:themeColor="text1"/>
          <w:sz w:val="28"/>
          <w:szCs w:val="28"/>
          <w:lang w:val="uk-UA" w:eastAsia="en-US"/>
        </w:rPr>
        <w:t>.</w:t>
      </w:r>
      <w:r w:rsidR="00DD442E" w:rsidRPr="00DD442E">
        <w:rPr>
          <w:rFonts w:eastAsiaTheme="minorHAnsi"/>
          <w:color w:val="000000" w:themeColor="text1"/>
          <w:sz w:val="28"/>
          <w:szCs w:val="28"/>
          <w:lang w:val="en-US" w:eastAsia="en-US"/>
        </w:rPr>
        <w:t>int</w:t>
      </w:r>
      <w:r w:rsidR="00DD442E" w:rsidRPr="00DD442E">
        <w:rPr>
          <w:rFonts w:eastAsiaTheme="minorHAnsi"/>
          <w:color w:val="000000" w:themeColor="text1"/>
          <w:sz w:val="28"/>
          <w:szCs w:val="28"/>
          <w:lang w:val="uk-UA" w:eastAsia="en-US"/>
        </w:rPr>
        <w:t>/</w:t>
      </w:r>
      <w:r w:rsidR="00DD442E" w:rsidRPr="00DD442E">
        <w:rPr>
          <w:rFonts w:eastAsiaTheme="minorHAnsi"/>
          <w:color w:val="000000" w:themeColor="text1"/>
          <w:sz w:val="28"/>
          <w:szCs w:val="28"/>
          <w:lang w:val="en-US" w:eastAsia="en-US"/>
        </w:rPr>
        <w:t>sites</w:t>
      </w:r>
      <w:r w:rsidR="00DD442E" w:rsidRPr="00DD442E">
        <w:rPr>
          <w:rFonts w:eastAsiaTheme="minorHAnsi"/>
          <w:color w:val="000000" w:themeColor="text1"/>
          <w:sz w:val="28"/>
          <w:szCs w:val="28"/>
          <w:lang w:val="uk-UA" w:eastAsia="en-US"/>
        </w:rPr>
        <w:t>/</w:t>
      </w:r>
      <w:r w:rsidR="00DD442E" w:rsidRPr="00DD442E">
        <w:rPr>
          <w:rFonts w:eastAsiaTheme="minorHAnsi"/>
          <w:color w:val="000000" w:themeColor="text1"/>
          <w:sz w:val="28"/>
          <w:szCs w:val="28"/>
          <w:lang w:val="en-US" w:eastAsia="en-US"/>
        </w:rPr>
        <w:t>eng</w:t>
      </w:r>
      <w:r w:rsidR="00DD442E" w:rsidRPr="00DD442E">
        <w:rPr>
          <w:rFonts w:eastAsiaTheme="minorHAnsi"/>
          <w:color w:val="000000" w:themeColor="text1"/>
          <w:sz w:val="28"/>
          <w:szCs w:val="28"/>
          <w:lang w:val="uk-UA" w:eastAsia="en-US"/>
        </w:rPr>
        <w:t>/</w:t>
      </w:r>
      <w:r w:rsidR="00DD442E" w:rsidRPr="00DD442E">
        <w:rPr>
          <w:rFonts w:eastAsiaTheme="minorHAnsi"/>
          <w:color w:val="000000" w:themeColor="text1"/>
          <w:sz w:val="28"/>
          <w:szCs w:val="28"/>
          <w:lang w:val="en-US" w:eastAsia="en-US"/>
        </w:rPr>
        <w:t>pages</w:t>
      </w:r>
      <w:r w:rsidR="00DD442E" w:rsidRPr="00DD442E">
        <w:rPr>
          <w:rFonts w:eastAsiaTheme="minorHAnsi"/>
          <w:color w:val="000000" w:themeColor="text1"/>
          <w:sz w:val="28"/>
          <w:szCs w:val="28"/>
          <w:lang w:val="uk-UA" w:eastAsia="en-US"/>
        </w:rPr>
        <w:t>/</w:t>
      </w:r>
      <w:r w:rsidR="00DD442E" w:rsidRPr="00DD442E">
        <w:rPr>
          <w:rFonts w:eastAsiaTheme="minorHAnsi"/>
          <w:color w:val="000000" w:themeColor="text1"/>
          <w:sz w:val="28"/>
          <w:szCs w:val="28"/>
          <w:lang w:val="en-US" w:eastAsia="en-US"/>
        </w:rPr>
        <w:t>search</w:t>
      </w:r>
      <w:r w:rsidR="00DD442E" w:rsidRPr="00DD442E">
        <w:rPr>
          <w:rFonts w:eastAsiaTheme="minorHAnsi"/>
          <w:color w:val="000000" w:themeColor="text1"/>
          <w:sz w:val="28"/>
          <w:szCs w:val="28"/>
          <w:lang w:val="uk-UA" w:eastAsia="en-US"/>
        </w:rPr>
        <w:t>.</w:t>
      </w:r>
      <w:r w:rsidR="00DD442E" w:rsidRPr="00DD442E">
        <w:rPr>
          <w:rFonts w:eastAsiaTheme="minorHAnsi"/>
          <w:color w:val="000000" w:themeColor="text1"/>
          <w:sz w:val="28"/>
          <w:szCs w:val="28"/>
          <w:lang w:val="en-US" w:eastAsia="en-US"/>
        </w:rPr>
        <w:t>aspx</w:t>
      </w:r>
      <w:r w:rsidR="00DD442E">
        <w:rPr>
          <w:rFonts w:eastAsiaTheme="minorHAnsi"/>
          <w:color w:val="000000" w:themeColor="text1"/>
          <w:sz w:val="28"/>
          <w:szCs w:val="28"/>
          <w:lang w:val="uk-UA" w:eastAsia="en-US"/>
        </w:rPr>
        <w:t xml:space="preserve"> </w:t>
      </w:r>
      <w:r w:rsidR="00DD442E">
        <w:rPr>
          <w:color w:val="000000" w:themeColor="text1"/>
          <w:sz w:val="28"/>
          <w:szCs w:val="28"/>
          <w:lang w:val="uk-UA"/>
        </w:rPr>
        <w:t>(дата звернення 01.09.2020 р.)</w:t>
      </w:r>
      <w:r w:rsidR="00DD442E"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color w:val="000000" w:themeColor="text1"/>
          <w:sz w:val="28"/>
          <w:szCs w:val="28"/>
          <w:lang w:val="en-US"/>
        </w:rPr>
        <w:t xml:space="preserve">Juan E. Méndez. Report of the Special Rapporteur on torture and other cruel, inhuman or degrading treatment or punishment.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w:t>
      </w:r>
      <w:r w:rsidRPr="00DD442E">
        <w:rPr>
          <w:rFonts w:eastAsiaTheme="minorHAnsi"/>
          <w:color w:val="000000" w:themeColor="text1"/>
          <w:sz w:val="28"/>
          <w:szCs w:val="28"/>
          <w:lang w:eastAsia="en-US"/>
        </w:rPr>
        <w:t xml:space="preserve"> </w:t>
      </w:r>
      <w:r w:rsidR="00DD442E" w:rsidRPr="00DD442E">
        <w:rPr>
          <w:color w:val="000000" w:themeColor="text1"/>
          <w:sz w:val="28"/>
          <w:szCs w:val="28"/>
          <w:lang w:val="en-US"/>
        </w:rPr>
        <w:t>https</w:t>
      </w:r>
      <w:r w:rsidR="00DD442E" w:rsidRPr="00DD442E">
        <w:rPr>
          <w:color w:val="000000" w:themeColor="text1"/>
          <w:sz w:val="28"/>
          <w:szCs w:val="28"/>
        </w:rPr>
        <w:t>://</w:t>
      </w:r>
      <w:r w:rsidR="00DD442E" w:rsidRPr="00DD442E">
        <w:rPr>
          <w:color w:val="000000" w:themeColor="text1"/>
          <w:sz w:val="28"/>
          <w:szCs w:val="28"/>
          <w:lang w:val="en-US"/>
        </w:rPr>
        <w:t>www</w:t>
      </w:r>
      <w:r w:rsidR="00DD442E" w:rsidRPr="00DD442E">
        <w:rPr>
          <w:color w:val="000000" w:themeColor="text1"/>
          <w:sz w:val="28"/>
          <w:szCs w:val="28"/>
        </w:rPr>
        <w:t>.</w:t>
      </w:r>
      <w:r w:rsidR="00DD442E" w:rsidRPr="00DD442E">
        <w:rPr>
          <w:color w:val="000000" w:themeColor="text1"/>
          <w:sz w:val="28"/>
          <w:szCs w:val="28"/>
          <w:lang w:val="uk-UA"/>
        </w:rPr>
        <w:t>-</w:t>
      </w:r>
      <w:r w:rsidR="00DD442E" w:rsidRPr="00DD442E">
        <w:rPr>
          <w:color w:val="000000" w:themeColor="text1"/>
          <w:sz w:val="28"/>
          <w:szCs w:val="28"/>
          <w:lang w:val="en-US"/>
        </w:rPr>
        <w:t>ohchr</w:t>
      </w:r>
      <w:r w:rsidR="00DD442E" w:rsidRPr="00DD442E">
        <w:rPr>
          <w:color w:val="000000" w:themeColor="text1"/>
          <w:sz w:val="28"/>
          <w:szCs w:val="28"/>
        </w:rPr>
        <w:t>.</w:t>
      </w:r>
      <w:r w:rsidR="00DD442E" w:rsidRPr="00DD442E">
        <w:rPr>
          <w:color w:val="000000" w:themeColor="text1"/>
          <w:sz w:val="28"/>
          <w:szCs w:val="28"/>
          <w:lang w:val="en-US"/>
        </w:rPr>
        <w:t>org</w:t>
      </w:r>
      <w:r w:rsidR="00DD442E" w:rsidRPr="00DD442E">
        <w:rPr>
          <w:color w:val="000000" w:themeColor="text1"/>
          <w:sz w:val="28"/>
          <w:szCs w:val="28"/>
        </w:rPr>
        <w:t>/</w:t>
      </w:r>
      <w:r w:rsidR="00DD442E" w:rsidRPr="00DD442E">
        <w:rPr>
          <w:color w:val="000000" w:themeColor="text1"/>
          <w:sz w:val="28"/>
          <w:szCs w:val="28"/>
          <w:lang w:val="en-US"/>
        </w:rPr>
        <w:t>Documents</w:t>
      </w:r>
      <w:r w:rsidR="00DD442E" w:rsidRPr="00DD442E">
        <w:rPr>
          <w:color w:val="000000" w:themeColor="text1"/>
          <w:sz w:val="28"/>
          <w:szCs w:val="28"/>
        </w:rPr>
        <w:t>/</w:t>
      </w:r>
      <w:r w:rsidR="00DD442E" w:rsidRPr="00DD442E">
        <w:rPr>
          <w:color w:val="000000" w:themeColor="text1"/>
          <w:sz w:val="28"/>
          <w:szCs w:val="28"/>
          <w:lang w:val="en-US"/>
        </w:rPr>
        <w:t>HRBodies</w:t>
      </w:r>
      <w:r w:rsidR="00DD442E" w:rsidRPr="00DD442E">
        <w:rPr>
          <w:color w:val="000000" w:themeColor="text1"/>
          <w:sz w:val="28"/>
          <w:szCs w:val="28"/>
        </w:rPr>
        <w:t>/</w:t>
      </w:r>
      <w:r w:rsidR="00DD442E" w:rsidRPr="00DD442E">
        <w:rPr>
          <w:color w:val="000000" w:themeColor="text1"/>
          <w:sz w:val="28"/>
          <w:szCs w:val="28"/>
          <w:lang w:val="en-US"/>
        </w:rPr>
        <w:t>HRCouncil</w:t>
      </w:r>
      <w:r w:rsidR="00DD442E" w:rsidRPr="00DD442E">
        <w:rPr>
          <w:color w:val="000000" w:themeColor="text1"/>
          <w:sz w:val="28"/>
          <w:szCs w:val="28"/>
        </w:rPr>
        <w:t>/</w:t>
      </w:r>
      <w:r w:rsidR="00DD442E" w:rsidRPr="00DD442E">
        <w:rPr>
          <w:color w:val="000000" w:themeColor="text1"/>
          <w:sz w:val="28"/>
          <w:szCs w:val="28"/>
          <w:lang w:val="en-US"/>
        </w:rPr>
        <w:t>RegularSession</w:t>
      </w:r>
      <w:r w:rsidR="00DD442E" w:rsidRPr="00DD442E">
        <w:rPr>
          <w:color w:val="000000" w:themeColor="text1"/>
          <w:sz w:val="28"/>
          <w:szCs w:val="28"/>
        </w:rPr>
        <w:t>/</w:t>
      </w:r>
      <w:r w:rsidR="00DD442E" w:rsidRPr="00DD442E">
        <w:rPr>
          <w:color w:val="000000" w:themeColor="text1"/>
          <w:sz w:val="28"/>
          <w:szCs w:val="28"/>
          <w:lang w:val="en-US"/>
        </w:rPr>
        <w:t>Session</w:t>
      </w:r>
      <w:r w:rsidR="00DD442E" w:rsidRPr="00DD442E">
        <w:rPr>
          <w:color w:val="000000" w:themeColor="text1"/>
          <w:sz w:val="28"/>
          <w:szCs w:val="28"/>
        </w:rPr>
        <w:t>22/</w:t>
      </w:r>
      <w:r w:rsidR="00DD442E" w:rsidRPr="00DD442E">
        <w:rPr>
          <w:color w:val="000000" w:themeColor="text1"/>
          <w:sz w:val="28"/>
          <w:szCs w:val="28"/>
          <w:lang w:val="en-US"/>
        </w:rPr>
        <w:t>A</w:t>
      </w:r>
      <w:r w:rsidR="00DD442E" w:rsidRPr="00DD442E">
        <w:rPr>
          <w:color w:val="000000" w:themeColor="text1"/>
          <w:sz w:val="28"/>
          <w:szCs w:val="28"/>
        </w:rPr>
        <w:t>.</w:t>
      </w:r>
      <w:r w:rsidR="00DD442E" w:rsidRPr="00DD442E">
        <w:rPr>
          <w:color w:val="000000" w:themeColor="text1"/>
          <w:sz w:val="28"/>
          <w:szCs w:val="28"/>
          <w:lang w:val="en-US"/>
        </w:rPr>
        <w:t>HRC</w:t>
      </w:r>
      <w:r w:rsidR="00DD442E" w:rsidRPr="00DD442E">
        <w:rPr>
          <w:color w:val="000000" w:themeColor="text1"/>
          <w:sz w:val="28"/>
          <w:szCs w:val="28"/>
        </w:rPr>
        <w:t>.22.53_</w:t>
      </w:r>
      <w:r w:rsidR="00DD442E" w:rsidRPr="00DD442E">
        <w:rPr>
          <w:color w:val="000000" w:themeColor="text1"/>
          <w:sz w:val="28"/>
          <w:szCs w:val="28"/>
          <w:lang w:val="en-US"/>
        </w:rPr>
        <w:t>English</w:t>
      </w:r>
      <w:r w:rsidR="00DD442E" w:rsidRPr="00DD442E">
        <w:rPr>
          <w:color w:val="000000" w:themeColor="text1"/>
          <w:sz w:val="28"/>
          <w:szCs w:val="28"/>
        </w:rPr>
        <w:t>.</w:t>
      </w:r>
      <w:r w:rsidR="00DD442E" w:rsidRPr="00DD442E">
        <w:rPr>
          <w:color w:val="000000" w:themeColor="text1"/>
          <w:sz w:val="28"/>
          <w:szCs w:val="28"/>
          <w:lang w:val="en-US"/>
        </w:rPr>
        <w:t>pdf</w:t>
      </w:r>
      <w:r w:rsidR="00DD442E">
        <w:rPr>
          <w:color w:val="000000" w:themeColor="text1"/>
          <w:sz w:val="28"/>
          <w:szCs w:val="28"/>
          <w:lang w:val="uk-UA"/>
        </w:rPr>
        <w:t xml:space="preserve"> (дата звернення 01.09.2020 р.)</w:t>
      </w:r>
      <w:r w:rsidR="00DD442E" w:rsidRPr="00207D46">
        <w:rPr>
          <w:color w:val="000000" w:themeColor="text1"/>
          <w:sz w:val="28"/>
          <w:szCs w:val="28"/>
          <w:lang w:val="uk-UA"/>
        </w:rPr>
        <w:t>.</w:t>
      </w:r>
    </w:p>
    <w:p w:rsidR="00207D46" w:rsidRPr="00854800"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en-US" w:eastAsia="en-US"/>
        </w:rPr>
      </w:pPr>
      <w:r w:rsidRPr="00207D46">
        <w:rPr>
          <w:rFonts w:eastAsiaTheme="minorHAnsi"/>
          <w:color w:val="000000" w:themeColor="text1"/>
          <w:sz w:val="28"/>
          <w:szCs w:val="28"/>
          <w:lang w:val="en-US" w:eastAsia="en-US"/>
        </w:rPr>
        <w:t>Karabet and Others v. Ukraine : ECHR Judgment, 17 Apr. 2013 // HUDOC. European Court of Human Rights</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00DD442E" w:rsidRPr="00DD442E">
        <w:rPr>
          <w:rFonts w:eastAsiaTheme="minorHAnsi"/>
          <w:color w:val="000000" w:themeColor="text1"/>
          <w:sz w:val="28"/>
          <w:szCs w:val="28"/>
          <w:lang w:val="en-US" w:eastAsia="en-US"/>
        </w:rPr>
        <w:t>http</w:t>
      </w:r>
      <w:r w:rsidR="00DD442E" w:rsidRPr="00854800">
        <w:rPr>
          <w:rFonts w:eastAsiaTheme="minorHAnsi"/>
          <w:color w:val="000000" w:themeColor="text1"/>
          <w:sz w:val="28"/>
          <w:szCs w:val="28"/>
          <w:lang w:val="en-US" w:eastAsia="en-US"/>
        </w:rPr>
        <w:t>://</w:t>
      </w:r>
      <w:r w:rsidR="00DD442E" w:rsidRPr="00DD442E">
        <w:rPr>
          <w:rFonts w:eastAsiaTheme="minorHAnsi"/>
          <w:color w:val="000000" w:themeColor="text1"/>
          <w:sz w:val="28"/>
          <w:szCs w:val="28"/>
          <w:lang w:val="en-US" w:eastAsia="en-US"/>
        </w:rPr>
        <w:t>hudoc</w:t>
      </w:r>
      <w:r w:rsidR="00DD442E" w:rsidRPr="00854800">
        <w:rPr>
          <w:rFonts w:eastAsiaTheme="minorHAnsi"/>
          <w:color w:val="000000" w:themeColor="text1"/>
          <w:sz w:val="28"/>
          <w:szCs w:val="28"/>
          <w:lang w:val="en-US" w:eastAsia="en-US"/>
        </w:rPr>
        <w:t>.</w:t>
      </w:r>
      <w:r w:rsidR="00DD442E" w:rsidRPr="00DD442E">
        <w:rPr>
          <w:rFonts w:eastAsiaTheme="minorHAnsi"/>
          <w:color w:val="000000" w:themeColor="text1"/>
          <w:sz w:val="28"/>
          <w:szCs w:val="28"/>
          <w:lang w:val="en-US" w:eastAsia="en-US"/>
        </w:rPr>
        <w:t>echr</w:t>
      </w:r>
      <w:r w:rsidR="00DD442E" w:rsidRPr="00DD442E">
        <w:rPr>
          <w:rFonts w:eastAsiaTheme="minorHAnsi"/>
          <w:color w:val="000000" w:themeColor="text1"/>
          <w:sz w:val="28"/>
          <w:szCs w:val="28"/>
          <w:lang w:val="uk-UA" w:eastAsia="en-US"/>
        </w:rPr>
        <w:t>-</w:t>
      </w:r>
      <w:r w:rsidR="00DD442E" w:rsidRPr="00854800">
        <w:rPr>
          <w:rFonts w:eastAsiaTheme="minorHAnsi"/>
          <w:color w:val="000000" w:themeColor="text1"/>
          <w:sz w:val="28"/>
          <w:szCs w:val="28"/>
          <w:lang w:val="en-US" w:eastAsia="en-US"/>
        </w:rPr>
        <w:t>.</w:t>
      </w:r>
      <w:r w:rsidR="00DD442E" w:rsidRPr="00DD442E">
        <w:rPr>
          <w:rFonts w:eastAsiaTheme="minorHAnsi"/>
          <w:color w:val="000000" w:themeColor="text1"/>
          <w:sz w:val="28"/>
          <w:szCs w:val="28"/>
          <w:lang w:val="en-US" w:eastAsia="en-US"/>
        </w:rPr>
        <w:t>coe</w:t>
      </w:r>
      <w:r w:rsidR="00DD442E" w:rsidRPr="00854800">
        <w:rPr>
          <w:rFonts w:eastAsiaTheme="minorHAnsi"/>
          <w:color w:val="000000" w:themeColor="text1"/>
          <w:sz w:val="28"/>
          <w:szCs w:val="28"/>
          <w:lang w:val="en-US" w:eastAsia="en-US"/>
        </w:rPr>
        <w:t>.</w:t>
      </w:r>
      <w:r w:rsidR="00DD442E" w:rsidRPr="00DD442E">
        <w:rPr>
          <w:rFonts w:eastAsiaTheme="minorHAnsi"/>
          <w:color w:val="000000" w:themeColor="text1"/>
          <w:sz w:val="28"/>
          <w:szCs w:val="28"/>
          <w:lang w:val="en-US" w:eastAsia="en-US"/>
        </w:rPr>
        <w:t>int</w:t>
      </w:r>
      <w:r w:rsidR="00DD442E" w:rsidRPr="00854800">
        <w:rPr>
          <w:rFonts w:eastAsiaTheme="minorHAnsi"/>
          <w:color w:val="000000" w:themeColor="text1"/>
          <w:sz w:val="28"/>
          <w:szCs w:val="28"/>
          <w:lang w:val="en-US" w:eastAsia="en-US"/>
        </w:rPr>
        <w:t>/</w:t>
      </w:r>
      <w:r w:rsidR="00DD442E" w:rsidRPr="00DD442E">
        <w:rPr>
          <w:rFonts w:eastAsiaTheme="minorHAnsi"/>
          <w:color w:val="000000" w:themeColor="text1"/>
          <w:sz w:val="28"/>
          <w:szCs w:val="28"/>
          <w:lang w:val="en-US" w:eastAsia="en-US"/>
        </w:rPr>
        <w:t>sites</w:t>
      </w:r>
      <w:r w:rsidR="00DD442E" w:rsidRPr="00854800">
        <w:rPr>
          <w:rFonts w:eastAsiaTheme="minorHAnsi"/>
          <w:color w:val="000000" w:themeColor="text1"/>
          <w:sz w:val="28"/>
          <w:szCs w:val="28"/>
          <w:lang w:val="en-US" w:eastAsia="en-US"/>
        </w:rPr>
        <w:t>/</w:t>
      </w:r>
      <w:r w:rsidR="00DD442E" w:rsidRPr="00DD442E">
        <w:rPr>
          <w:rFonts w:eastAsiaTheme="minorHAnsi"/>
          <w:color w:val="000000" w:themeColor="text1"/>
          <w:sz w:val="28"/>
          <w:szCs w:val="28"/>
          <w:lang w:val="en-US" w:eastAsia="en-US"/>
        </w:rPr>
        <w:t>eng</w:t>
      </w:r>
      <w:r w:rsidR="00DD442E" w:rsidRPr="00854800">
        <w:rPr>
          <w:rFonts w:eastAsiaTheme="minorHAnsi"/>
          <w:color w:val="000000" w:themeColor="text1"/>
          <w:sz w:val="28"/>
          <w:szCs w:val="28"/>
          <w:lang w:val="en-US" w:eastAsia="en-US"/>
        </w:rPr>
        <w:t>/</w:t>
      </w:r>
      <w:r w:rsidR="00DD442E" w:rsidRPr="00DD442E">
        <w:rPr>
          <w:rFonts w:eastAsiaTheme="minorHAnsi"/>
          <w:color w:val="000000" w:themeColor="text1"/>
          <w:sz w:val="28"/>
          <w:szCs w:val="28"/>
          <w:lang w:val="en-US" w:eastAsia="en-US"/>
        </w:rPr>
        <w:t>pages</w:t>
      </w:r>
      <w:r w:rsidR="00DD442E" w:rsidRPr="00854800">
        <w:rPr>
          <w:rFonts w:eastAsiaTheme="minorHAnsi"/>
          <w:color w:val="000000" w:themeColor="text1"/>
          <w:sz w:val="28"/>
          <w:szCs w:val="28"/>
          <w:lang w:val="en-US" w:eastAsia="en-US"/>
        </w:rPr>
        <w:t>/</w:t>
      </w:r>
      <w:r w:rsidR="00DD442E" w:rsidRPr="00DD442E">
        <w:rPr>
          <w:rFonts w:eastAsiaTheme="minorHAnsi"/>
          <w:color w:val="000000" w:themeColor="text1"/>
          <w:sz w:val="28"/>
          <w:szCs w:val="28"/>
          <w:lang w:val="en-US" w:eastAsia="en-US"/>
        </w:rPr>
        <w:t>search</w:t>
      </w:r>
      <w:r w:rsidR="00DD442E" w:rsidRPr="00854800">
        <w:rPr>
          <w:rFonts w:eastAsiaTheme="minorHAnsi"/>
          <w:color w:val="000000" w:themeColor="text1"/>
          <w:sz w:val="28"/>
          <w:szCs w:val="28"/>
          <w:lang w:val="en-US" w:eastAsia="en-US"/>
        </w:rPr>
        <w:t>.</w:t>
      </w:r>
      <w:r w:rsidR="00DD442E" w:rsidRPr="00DD442E">
        <w:rPr>
          <w:rFonts w:eastAsiaTheme="minorHAnsi"/>
          <w:color w:val="000000" w:themeColor="text1"/>
          <w:sz w:val="28"/>
          <w:szCs w:val="28"/>
          <w:lang w:val="en-US" w:eastAsia="en-US"/>
        </w:rPr>
        <w:t>aspx</w:t>
      </w:r>
      <w:r w:rsidR="00DD442E">
        <w:rPr>
          <w:rFonts w:eastAsiaTheme="minorHAnsi"/>
          <w:color w:val="000000" w:themeColor="text1"/>
          <w:sz w:val="28"/>
          <w:szCs w:val="28"/>
          <w:lang w:val="uk-UA" w:eastAsia="en-US"/>
        </w:rPr>
        <w:t xml:space="preserve"> </w:t>
      </w:r>
      <w:r w:rsidR="00DD442E">
        <w:rPr>
          <w:color w:val="000000" w:themeColor="text1"/>
          <w:sz w:val="28"/>
          <w:szCs w:val="28"/>
          <w:lang w:val="uk-UA"/>
        </w:rPr>
        <w:t>(дата звернення 01.09.2020 р.)</w:t>
      </w:r>
      <w:r w:rsidR="00DD442E" w:rsidRPr="00207D46">
        <w:rPr>
          <w:color w:val="000000" w:themeColor="text1"/>
          <w:sz w:val="28"/>
          <w:szCs w:val="28"/>
          <w:lang w:val="uk-UA"/>
        </w:rPr>
        <w:t>.</w:t>
      </w:r>
    </w:p>
    <w:p w:rsidR="00207D46" w:rsidRPr="00854800"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en-US" w:eastAsia="en-US"/>
        </w:rPr>
      </w:pPr>
      <w:r w:rsidRPr="00207D46">
        <w:rPr>
          <w:rFonts w:eastAsiaTheme="minorHAnsi"/>
          <w:color w:val="000000" w:themeColor="text1"/>
          <w:sz w:val="28"/>
          <w:szCs w:val="28"/>
          <w:lang w:val="en-US" w:eastAsia="en-US"/>
        </w:rPr>
        <w:t>Kvashko</w:t>
      </w:r>
      <w:r w:rsidRPr="00854800">
        <w:rPr>
          <w:rFonts w:eastAsiaTheme="minorHAnsi"/>
          <w:color w:val="000000" w:themeColor="text1"/>
          <w:sz w:val="28"/>
          <w:szCs w:val="28"/>
          <w:lang w:val="en-US" w:eastAsia="en-US"/>
        </w:rPr>
        <w:t xml:space="preserve"> </w:t>
      </w:r>
      <w:r w:rsidRPr="00207D46">
        <w:rPr>
          <w:rFonts w:eastAsiaTheme="minorHAnsi"/>
          <w:color w:val="000000" w:themeColor="text1"/>
          <w:sz w:val="28"/>
          <w:szCs w:val="28"/>
          <w:lang w:val="en-US" w:eastAsia="en-US"/>
        </w:rPr>
        <w:t>v</w:t>
      </w:r>
      <w:r w:rsidRPr="00854800">
        <w:rPr>
          <w:rFonts w:eastAsiaTheme="minorHAnsi"/>
          <w:color w:val="000000" w:themeColor="text1"/>
          <w:sz w:val="28"/>
          <w:szCs w:val="28"/>
          <w:lang w:val="en-US" w:eastAsia="en-US"/>
        </w:rPr>
        <w:t xml:space="preserve">. </w:t>
      </w:r>
      <w:r w:rsidRPr="00207D46">
        <w:rPr>
          <w:rFonts w:eastAsiaTheme="minorHAnsi"/>
          <w:color w:val="000000" w:themeColor="text1"/>
          <w:sz w:val="28"/>
          <w:szCs w:val="28"/>
          <w:lang w:val="en-US" w:eastAsia="en-US"/>
        </w:rPr>
        <w:t>Ukraine</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eastAsia="en-US"/>
        </w:rPr>
        <w:t>Рішення</w:t>
      </w:r>
      <w:r w:rsidRPr="00854800">
        <w:rPr>
          <w:rFonts w:eastAsiaTheme="minorHAnsi"/>
          <w:color w:val="000000" w:themeColor="text1"/>
          <w:sz w:val="28"/>
          <w:szCs w:val="28"/>
          <w:lang w:val="en-US" w:eastAsia="en-US"/>
        </w:rPr>
        <w:t xml:space="preserve"> </w:t>
      </w:r>
      <w:r w:rsidRPr="00207D46">
        <w:rPr>
          <w:rFonts w:eastAsiaTheme="minorHAnsi"/>
          <w:color w:val="000000" w:themeColor="text1"/>
          <w:sz w:val="28"/>
          <w:szCs w:val="28"/>
          <w:lang w:eastAsia="en-US"/>
        </w:rPr>
        <w:t>ЄСПЛ</w:t>
      </w:r>
      <w:r w:rsidRPr="00854800">
        <w:rPr>
          <w:rFonts w:eastAsiaTheme="minorHAnsi"/>
          <w:color w:val="000000" w:themeColor="text1"/>
          <w:sz w:val="28"/>
          <w:szCs w:val="28"/>
          <w:lang w:val="en-US" w:eastAsia="en-US"/>
        </w:rPr>
        <w:t xml:space="preserve"> </w:t>
      </w:r>
      <w:r w:rsidRPr="00207D46">
        <w:rPr>
          <w:rFonts w:eastAsiaTheme="minorHAnsi"/>
          <w:color w:val="000000" w:themeColor="text1"/>
          <w:sz w:val="28"/>
          <w:szCs w:val="28"/>
          <w:lang w:eastAsia="en-US"/>
        </w:rPr>
        <w:t>у</w:t>
      </w:r>
      <w:r w:rsidRPr="00854800">
        <w:rPr>
          <w:rFonts w:eastAsiaTheme="minorHAnsi"/>
          <w:color w:val="000000" w:themeColor="text1"/>
          <w:sz w:val="28"/>
          <w:szCs w:val="28"/>
          <w:lang w:val="en-US" w:eastAsia="en-US"/>
        </w:rPr>
        <w:t xml:space="preserve"> </w:t>
      </w:r>
      <w:r w:rsidRPr="00207D46">
        <w:rPr>
          <w:rFonts w:eastAsiaTheme="minorHAnsi"/>
          <w:color w:val="000000" w:themeColor="text1"/>
          <w:sz w:val="28"/>
          <w:szCs w:val="28"/>
          <w:lang w:eastAsia="en-US"/>
        </w:rPr>
        <w:t>справі</w:t>
      </w:r>
      <w:r w:rsidRPr="00854800">
        <w:rPr>
          <w:rFonts w:eastAsiaTheme="minorHAnsi"/>
          <w:color w:val="000000" w:themeColor="text1"/>
          <w:sz w:val="28"/>
          <w:szCs w:val="28"/>
          <w:lang w:val="en-US" w:eastAsia="en-US"/>
        </w:rPr>
        <w:t xml:space="preserve"> </w:t>
      </w:r>
      <w:r w:rsidRPr="00207D46">
        <w:rPr>
          <w:rFonts w:eastAsiaTheme="minorHAnsi"/>
          <w:color w:val="000000" w:themeColor="text1"/>
          <w:sz w:val="28"/>
          <w:szCs w:val="28"/>
          <w:lang w:eastAsia="en-US"/>
        </w:rPr>
        <w:t>від</w:t>
      </w:r>
      <w:r w:rsidRPr="00854800">
        <w:rPr>
          <w:rFonts w:eastAsiaTheme="minorHAnsi"/>
          <w:color w:val="000000" w:themeColor="text1"/>
          <w:sz w:val="28"/>
          <w:szCs w:val="28"/>
          <w:lang w:val="en-US" w:eastAsia="en-US"/>
        </w:rPr>
        <w:t xml:space="preserve"> 26.09.2013 </w:t>
      </w:r>
      <w:r w:rsidRPr="00207D46">
        <w:rPr>
          <w:rFonts w:eastAsiaTheme="minorHAnsi"/>
          <w:color w:val="000000" w:themeColor="text1"/>
          <w:sz w:val="28"/>
          <w:szCs w:val="28"/>
          <w:lang w:eastAsia="en-US"/>
        </w:rPr>
        <w:t>р</w:t>
      </w:r>
      <w:r w:rsidRPr="00854800">
        <w:rPr>
          <w:rFonts w:eastAsiaTheme="minorHAnsi"/>
          <w:color w:val="000000" w:themeColor="text1"/>
          <w:sz w:val="28"/>
          <w:szCs w:val="28"/>
          <w:lang w:val="en-US" w:eastAsia="en-US"/>
        </w:rPr>
        <w:t>.</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http</w:t>
      </w:r>
      <w:r w:rsidRPr="00854800">
        <w:rPr>
          <w:rFonts w:eastAsiaTheme="minorHAnsi"/>
          <w:color w:val="000000" w:themeColor="text1"/>
          <w:sz w:val="28"/>
          <w:szCs w:val="28"/>
          <w:lang w:val="en-US" w:eastAsia="en-US"/>
        </w:rPr>
        <w:t>://</w:t>
      </w:r>
      <w:r w:rsidRPr="00207D46">
        <w:rPr>
          <w:rFonts w:eastAsiaTheme="minorHAnsi"/>
          <w:color w:val="000000" w:themeColor="text1"/>
          <w:sz w:val="28"/>
          <w:szCs w:val="28"/>
          <w:lang w:val="en-US" w:eastAsia="en-US"/>
        </w:rPr>
        <w:t>hudoc</w:t>
      </w:r>
      <w:r w:rsidRPr="00854800">
        <w:rPr>
          <w:rFonts w:eastAsiaTheme="minorHAnsi"/>
          <w:color w:val="000000" w:themeColor="text1"/>
          <w:sz w:val="28"/>
          <w:szCs w:val="28"/>
          <w:lang w:val="en-US" w:eastAsia="en-US"/>
        </w:rPr>
        <w:t>.</w:t>
      </w:r>
      <w:r w:rsidRPr="00207D46">
        <w:rPr>
          <w:rFonts w:eastAsiaTheme="minorHAnsi"/>
          <w:color w:val="000000" w:themeColor="text1"/>
          <w:sz w:val="28"/>
          <w:szCs w:val="28"/>
          <w:lang w:val="en-US" w:eastAsia="en-US"/>
        </w:rPr>
        <w:t>echr</w:t>
      </w:r>
      <w:r w:rsidRPr="00854800">
        <w:rPr>
          <w:rFonts w:eastAsiaTheme="minorHAnsi"/>
          <w:color w:val="000000" w:themeColor="text1"/>
          <w:sz w:val="28"/>
          <w:szCs w:val="28"/>
          <w:lang w:val="en-US" w:eastAsia="en-US"/>
        </w:rPr>
        <w:t xml:space="preserve">. </w:t>
      </w:r>
      <w:r w:rsidRPr="00207D46">
        <w:rPr>
          <w:rFonts w:eastAsiaTheme="minorHAnsi"/>
          <w:color w:val="000000" w:themeColor="text1"/>
          <w:sz w:val="28"/>
          <w:szCs w:val="28"/>
          <w:lang w:val="en-US" w:eastAsia="en-US"/>
        </w:rPr>
        <w:t>coe</w:t>
      </w:r>
      <w:r w:rsidRPr="00854800">
        <w:rPr>
          <w:rFonts w:eastAsiaTheme="minorHAnsi"/>
          <w:color w:val="000000" w:themeColor="text1"/>
          <w:sz w:val="28"/>
          <w:szCs w:val="28"/>
          <w:lang w:val="en-US" w:eastAsia="en-US"/>
        </w:rPr>
        <w:t>.</w:t>
      </w:r>
      <w:r w:rsidRPr="00207D46">
        <w:rPr>
          <w:rFonts w:eastAsiaTheme="minorHAnsi"/>
          <w:color w:val="000000" w:themeColor="text1"/>
          <w:sz w:val="28"/>
          <w:szCs w:val="28"/>
          <w:lang w:val="en-US" w:eastAsia="en-US"/>
        </w:rPr>
        <w:t>int</w:t>
      </w:r>
      <w:r w:rsidRPr="00854800">
        <w:rPr>
          <w:rFonts w:eastAsiaTheme="minorHAnsi"/>
          <w:color w:val="000000" w:themeColor="text1"/>
          <w:sz w:val="28"/>
          <w:szCs w:val="28"/>
          <w:lang w:val="en-US" w:eastAsia="en-US"/>
        </w:rPr>
        <w:t>/</w:t>
      </w:r>
      <w:r w:rsidRPr="00207D46">
        <w:rPr>
          <w:rFonts w:eastAsiaTheme="minorHAnsi"/>
          <w:color w:val="000000" w:themeColor="text1"/>
          <w:sz w:val="28"/>
          <w:szCs w:val="28"/>
          <w:lang w:val="en-US" w:eastAsia="en-US"/>
        </w:rPr>
        <w:t>sites</w:t>
      </w:r>
      <w:r w:rsidRPr="00854800">
        <w:rPr>
          <w:rFonts w:eastAsiaTheme="minorHAnsi"/>
          <w:color w:val="000000" w:themeColor="text1"/>
          <w:sz w:val="28"/>
          <w:szCs w:val="28"/>
          <w:lang w:val="en-US" w:eastAsia="en-US"/>
        </w:rPr>
        <w:t>/</w:t>
      </w:r>
      <w:r w:rsidRPr="00207D46">
        <w:rPr>
          <w:rFonts w:eastAsiaTheme="minorHAnsi"/>
          <w:color w:val="000000" w:themeColor="text1"/>
          <w:sz w:val="28"/>
          <w:szCs w:val="28"/>
          <w:lang w:val="en-US" w:eastAsia="en-US"/>
        </w:rPr>
        <w:t>eng</w:t>
      </w:r>
      <w:r w:rsidRPr="00854800">
        <w:rPr>
          <w:rFonts w:eastAsiaTheme="minorHAnsi"/>
          <w:color w:val="000000" w:themeColor="text1"/>
          <w:sz w:val="28"/>
          <w:szCs w:val="28"/>
          <w:lang w:val="en-US" w:eastAsia="en-US"/>
        </w:rPr>
        <w:t>/</w:t>
      </w:r>
      <w:r w:rsidRPr="00207D46">
        <w:rPr>
          <w:rFonts w:eastAsiaTheme="minorHAnsi"/>
          <w:color w:val="000000" w:themeColor="text1"/>
          <w:sz w:val="28"/>
          <w:szCs w:val="28"/>
          <w:lang w:val="en-US" w:eastAsia="en-US"/>
        </w:rPr>
        <w:t>Pages</w:t>
      </w:r>
      <w:r w:rsidRPr="00854800">
        <w:rPr>
          <w:rFonts w:eastAsiaTheme="minorHAnsi"/>
          <w:color w:val="000000" w:themeColor="text1"/>
          <w:sz w:val="28"/>
          <w:szCs w:val="28"/>
          <w:lang w:val="en-US" w:eastAsia="en-US"/>
        </w:rPr>
        <w:t>/</w:t>
      </w:r>
      <w:r w:rsidRPr="00207D46">
        <w:rPr>
          <w:rFonts w:eastAsiaTheme="minorHAnsi"/>
          <w:color w:val="000000" w:themeColor="text1"/>
          <w:sz w:val="28"/>
          <w:szCs w:val="28"/>
          <w:lang w:val="en-US" w:eastAsia="en-US"/>
        </w:rPr>
        <w:t>search</w:t>
      </w:r>
      <w:r w:rsidRPr="00854800">
        <w:rPr>
          <w:rFonts w:eastAsiaTheme="minorHAnsi"/>
          <w:color w:val="000000" w:themeColor="text1"/>
          <w:sz w:val="28"/>
          <w:szCs w:val="28"/>
          <w:lang w:val="en-US" w:eastAsia="en-US"/>
        </w:rPr>
        <w:t>.</w:t>
      </w:r>
      <w:r w:rsidRPr="00207D46">
        <w:rPr>
          <w:rFonts w:eastAsiaTheme="minorHAnsi"/>
          <w:color w:val="000000" w:themeColor="text1"/>
          <w:sz w:val="28"/>
          <w:szCs w:val="28"/>
          <w:lang w:val="en-US" w:eastAsia="en-US"/>
        </w:rPr>
        <w:t>aspx</w:t>
      </w:r>
      <w:r w:rsidR="00DD442E">
        <w:rPr>
          <w:rFonts w:eastAsiaTheme="minorHAnsi"/>
          <w:color w:val="000000" w:themeColor="text1"/>
          <w:sz w:val="28"/>
          <w:szCs w:val="28"/>
          <w:lang w:val="uk-UA" w:eastAsia="en-US"/>
        </w:rPr>
        <w:t xml:space="preserve"> </w:t>
      </w:r>
      <w:r w:rsidR="00DD442E">
        <w:rPr>
          <w:color w:val="000000" w:themeColor="text1"/>
          <w:sz w:val="28"/>
          <w:szCs w:val="28"/>
          <w:lang w:val="uk-UA"/>
        </w:rPr>
        <w:t>(дата звернення 01.09.2020 р.)</w:t>
      </w:r>
      <w:r w:rsidR="00DD442E"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color w:val="000000" w:themeColor="text1"/>
          <w:sz w:val="28"/>
          <w:szCs w:val="28"/>
          <w:lang w:val="en-US"/>
        </w:rPr>
        <w:t>Maio</w:t>
      </w:r>
      <w:r w:rsidRPr="00207D46">
        <w:rPr>
          <w:color w:val="000000" w:themeColor="text1"/>
          <w:sz w:val="28"/>
          <w:szCs w:val="28"/>
          <w:lang w:val="uk-UA"/>
        </w:rPr>
        <w:t xml:space="preserve">. </w:t>
      </w:r>
      <w:r w:rsidRPr="00207D46">
        <w:rPr>
          <w:color w:val="000000" w:themeColor="text1"/>
          <w:sz w:val="28"/>
          <w:szCs w:val="28"/>
          <w:lang w:val="en-US"/>
        </w:rPr>
        <w:t>The</w:t>
      </w:r>
      <w:r w:rsidRPr="00207D46">
        <w:rPr>
          <w:color w:val="000000" w:themeColor="text1"/>
          <w:sz w:val="28"/>
          <w:szCs w:val="28"/>
          <w:lang w:val="uk-UA"/>
        </w:rPr>
        <w:t xml:space="preserve"> </w:t>
      </w:r>
      <w:r w:rsidRPr="00207D46">
        <w:rPr>
          <w:color w:val="000000" w:themeColor="text1"/>
          <w:sz w:val="28"/>
          <w:szCs w:val="28"/>
          <w:lang w:val="en-US"/>
        </w:rPr>
        <w:t>Historical</w:t>
      </w:r>
      <w:r w:rsidRPr="00207D46">
        <w:rPr>
          <w:color w:val="000000" w:themeColor="text1"/>
          <w:sz w:val="28"/>
          <w:szCs w:val="28"/>
          <w:lang w:val="uk-UA"/>
        </w:rPr>
        <w:t xml:space="preserve"> </w:t>
      </w:r>
      <w:r w:rsidRPr="00207D46">
        <w:rPr>
          <w:color w:val="000000" w:themeColor="text1"/>
          <w:sz w:val="28"/>
          <w:szCs w:val="28"/>
          <w:lang w:val="en-US"/>
        </w:rPr>
        <w:t>Evolution</w:t>
      </w:r>
      <w:r w:rsidRPr="00207D46">
        <w:rPr>
          <w:color w:val="000000" w:themeColor="text1"/>
          <w:sz w:val="28"/>
          <w:szCs w:val="28"/>
          <w:lang w:val="uk-UA"/>
        </w:rPr>
        <w:t xml:space="preserve"> </w:t>
      </w:r>
      <w:r w:rsidRPr="00207D46">
        <w:rPr>
          <w:color w:val="000000" w:themeColor="text1"/>
          <w:sz w:val="28"/>
          <w:szCs w:val="28"/>
          <w:lang w:val="en-US"/>
        </w:rPr>
        <w:t>of</w:t>
      </w:r>
      <w:r w:rsidRPr="00207D46">
        <w:rPr>
          <w:color w:val="000000" w:themeColor="text1"/>
          <w:sz w:val="28"/>
          <w:szCs w:val="28"/>
          <w:lang w:val="uk-UA"/>
        </w:rPr>
        <w:t xml:space="preserve"> </w:t>
      </w:r>
      <w:r w:rsidRPr="00207D46">
        <w:rPr>
          <w:color w:val="000000" w:themeColor="text1"/>
          <w:sz w:val="28"/>
          <w:szCs w:val="28"/>
          <w:lang w:val="en-US"/>
        </w:rPr>
        <w:t>the</w:t>
      </w:r>
      <w:r w:rsidRPr="00207D46">
        <w:rPr>
          <w:color w:val="000000" w:themeColor="text1"/>
          <w:sz w:val="28"/>
          <w:szCs w:val="28"/>
          <w:lang w:val="uk-UA"/>
        </w:rPr>
        <w:t xml:space="preserve"> </w:t>
      </w:r>
      <w:r w:rsidRPr="00207D46">
        <w:rPr>
          <w:color w:val="000000" w:themeColor="text1"/>
          <w:sz w:val="28"/>
          <w:szCs w:val="28"/>
          <w:lang w:val="en-US"/>
        </w:rPr>
        <w:t>Arguments</w:t>
      </w:r>
      <w:r w:rsidRPr="00207D46">
        <w:rPr>
          <w:color w:val="000000" w:themeColor="text1"/>
          <w:sz w:val="28"/>
          <w:szCs w:val="28"/>
          <w:lang w:val="uk-UA"/>
        </w:rPr>
        <w:t xml:space="preserve"> </w:t>
      </w:r>
      <w:r w:rsidRPr="00207D46">
        <w:rPr>
          <w:color w:val="000000" w:themeColor="text1"/>
          <w:sz w:val="28"/>
          <w:szCs w:val="28"/>
          <w:lang w:val="en-US"/>
        </w:rPr>
        <w:t>against</w:t>
      </w:r>
      <w:r w:rsidRPr="00207D46">
        <w:rPr>
          <w:color w:val="000000" w:themeColor="text1"/>
          <w:sz w:val="28"/>
          <w:szCs w:val="28"/>
          <w:lang w:val="uk-UA"/>
        </w:rPr>
        <w:t xml:space="preserve"> </w:t>
      </w:r>
      <w:r w:rsidRPr="00207D46">
        <w:rPr>
          <w:color w:val="000000" w:themeColor="text1"/>
          <w:sz w:val="28"/>
          <w:szCs w:val="28"/>
          <w:lang w:val="en-US"/>
        </w:rPr>
        <w:t>Torture</w:t>
      </w:r>
      <w:r w:rsidRPr="00207D46">
        <w:rPr>
          <w:color w:val="000000" w:themeColor="text1"/>
          <w:sz w:val="28"/>
          <w:szCs w:val="28"/>
          <w:lang w:val="uk-UA"/>
        </w:rPr>
        <w:t xml:space="preserve"> </w:t>
      </w:r>
      <w:r w:rsidRPr="00207D46">
        <w:rPr>
          <w:color w:val="000000" w:themeColor="text1"/>
          <w:sz w:val="28"/>
          <w:szCs w:val="28"/>
          <w:lang w:val="en-US"/>
        </w:rPr>
        <w:t>and</w:t>
      </w:r>
      <w:r w:rsidRPr="00207D46">
        <w:rPr>
          <w:color w:val="000000" w:themeColor="text1"/>
          <w:sz w:val="28"/>
          <w:szCs w:val="28"/>
          <w:lang w:val="uk-UA"/>
        </w:rPr>
        <w:t xml:space="preserve"> </w:t>
      </w:r>
      <w:r w:rsidRPr="00207D46">
        <w:rPr>
          <w:color w:val="000000" w:themeColor="text1"/>
          <w:sz w:val="28"/>
          <w:szCs w:val="28"/>
          <w:lang w:val="en-US"/>
        </w:rPr>
        <w:t>the</w:t>
      </w:r>
      <w:r w:rsidRPr="00207D46">
        <w:rPr>
          <w:color w:val="000000" w:themeColor="text1"/>
          <w:sz w:val="28"/>
          <w:szCs w:val="28"/>
          <w:lang w:val="uk-UA"/>
        </w:rPr>
        <w:t xml:space="preserve"> </w:t>
      </w:r>
      <w:r w:rsidRPr="00207D46">
        <w:rPr>
          <w:color w:val="000000" w:themeColor="text1"/>
          <w:sz w:val="28"/>
          <w:szCs w:val="28"/>
          <w:lang w:val="en-US"/>
        </w:rPr>
        <w:t>History</w:t>
      </w:r>
      <w:r w:rsidRPr="00207D46">
        <w:rPr>
          <w:color w:val="000000" w:themeColor="text1"/>
          <w:sz w:val="28"/>
          <w:szCs w:val="28"/>
          <w:lang w:val="uk-UA"/>
        </w:rPr>
        <w:t xml:space="preserve"> </w:t>
      </w:r>
      <w:r w:rsidRPr="00207D46">
        <w:rPr>
          <w:color w:val="000000" w:themeColor="text1"/>
          <w:sz w:val="28"/>
          <w:szCs w:val="28"/>
          <w:lang w:val="en-US"/>
        </w:rPr>
        <w:t>of</w:t>
      </w:r>
      <w:r w:rsidRPr="00207D46">
        <w:rPr>
          <w:color w:val="000000" w:themeColor="text1"/>
          <w:sz w:val="28"/>
          <w:szCs w:val="28"/>
          <w:lang w:val="uk-UA"/>
        </w:rPr>
        <w:t xml:space="preserve"> </w:t>
      </w:r>
      <w:r w:rsidRPr="00207D46">
        <w:rPr>
          <w:color w:val="000000" w:themeColor="text1"/>
          <w:sz w:val="28"/>
          <w:szCs w:val="28"/>
          <w:lang w:val="en-US"/>
        </w:rPr>
        <w:t>Human</w:t>
      </w:r>
      <w:r w:rsidRPr="00207D46">
        <w:rPr>
          <w:color w:val="000000" w:themeColor="text1"/>
          <w:sz w:val="28"/>
          <w:szCs w:val="28"/>
          <w:lang w:val="uk-UA"/>
        </w:rPr>
        <w:t xml:space="preserve"> </w:t>
      </w:r>
      <w:r w:rsidRPr="00207D46">
        <w:rPr>
          <w:color w:val="000000" w:themeColor="text1"/>
          <w:sz w:val="28"/>
          <w:szCs w:val="28"/>
          <w:lang w:val="en-US"/>
        </w:rPr>
        <w:t>Rights</w:t>
      </w:r>
      <w:r w:rsidRPr="00207D46">
        <w:rPr>
          <w:color w:val="000000" w:themeColor="text1"/>
          <w:sz w:val="28"/>
          <w:szCs w:val="28"/>
          <w:lang w:val="uk-UA"/>
        </w:rPr>
        <w:t xml:space="preserve">. (2000) </w:t>
      </w:r>
      <w:r w:rsidRPr="00207D46">
        <w:rPr>
          <w:i/>
          <w:color w:val="000000" w:themeColor="text1"/>
          <w:sz w:val="28"/>
          <w:szCs w:val="28"/>
          <w:lang w:val="en-US"/>
        </w:rPr>
        <w:t>World</w:t>
      </w:r>
      <w:r w:rsidRPr="00207D46">
        <w:rPr>
          <w:i/>
          <w:color w:val="000000" w:themeColor="text1"/>
          <w:sz w:val="28"/>
          <w:szCs w:val="28"/>
          <w:lang w:val="uk-UA"/>
        </w:rPr>
        <w:t xml:space="preserve"> </w:t>
      </w:r>
      <w:r w:rsidRPr="00207D46">
        <w:rPr>
          <w:i/>
          <w:color w:val="000000" w:themeColor="text1"/>
          <w:sz w:val="28"/>
          <w:szCs w:val="28"/>
          <w:lang w:val="en-US"/>
        </w:rPr>
        <w:t>Medical</w:t>
      </w:r>
      <w:r w:rsidRPr="00207D46">
        <w:rPr>
          <w:i/>
          <w:color w:val="000000" w:themeColor="text1"/>
          <w:sz w:val="28"/>
          <w:szCs w:val="28"/>
          <w:lang w:val="uk-UA"/>
        </w:rPr>
        <w:t xml:space="preserve"> </w:t>
      </w:r>
      <w:r w:rsidRPr="00207D46">
        <w:rPr>
          <w:i/>
          <w:color w:val="000000" w:themeColor="text1"/>
          <w:sz w:val="28"/>
          <w:szCs w:val="28"/>
          <w:lang w:val="en-US"/>
        </w:rPr>
        <w:t>Journal</w:t>
      </w:r>
      <w:r w:rsidRPr="00207D46">
        <w:rPr>
          <w:color w:val="000000" w:themeColor="text1"/>
          <w:sz w:val="28"/>
          <w:szCs w:val="28"/>
          <w:lang w:val="uk-UA"/>
        </w:rPr>
        <w:t xml:space="preserve">. 2000. № 75.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00DD442E" w:rsidRPr="00DD442E">
        <w:rPr>
          <w:color w:val="000000" w:themeColor="text1"/>
          <w:sz w:val="28"/>
          <w:szCs w:val="28"/>
          <w:lang w:val="uk-UA"/>
        </w:rPr>
        <w:t>https://www.corteidh.or.cr/tablas/r33346.pdf</w:t>
      </w:r>
      <w:r w:rsidR="00DD442E">
        <w:rPr>
          <w:color w:val="000000" w:themeColor="text1"/>
          <w:sz w:val="28"/>
          <w:szCs w:val="28"/>
          <w:lang w:val="uk-UA"/>
        </w:rPr>
        <w:t xml:space="preserve"> (дата звернення 01.09.2020 р.)</w:t>
      </w:r>
      <w:r w:rsidR="00DD442E"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color w:val="000000" w:themeColor="text1"/>
          <w:sz w:val="28"/>
          <w:szCs w:val="28"/>
          <w:lang w:val="en-US"/>
        </w:rPr>
        <w:t xml:space="preserve">Overview of the case-law of the European Court of human rights. </w:t>
      </w:r>
      <w:r w:rsidRPr="00854800">
        <w:rPr>
          <w:color w:val="000000" w:themeColor="text1"/>
          <w:sz w:val="28"/>
          <w:szCs w:val="28"/>
        </w:rPr>
        <w:t xml:space="preserve">2020.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w:t>
      </w:r>
      <w:r w:rsidRPr="00DD442E">
        <w:rPr>
          <w:rFonts w:eastAsiaTheme="minorHAnsi"/>
          <w:color w:val="000000" w:themeColor="text1"/>
          <w:sz w:val="28"/>
          <w:szCs w:val="28"/>
          <w:lang w:eastAsia="en-US"/>
        </w:rPr>
        <w:t xml:space="preserve"> </w:t>
      </w:r>
      <w:r w:rsidRPr="00207D46">
        <w:rPr>
          <w:rFonts w:eastAsiaTheme="minorHAnsi"/>
          <w:color w:val="000000" w:themeColor="text1"/>
          <w:sz w:val="28"/>
          <w:szCs w:val="28"/>
          <w:lang w:val="en-US" w:eastAsia="en-US"/>
        </w:rPr>
        <w:t>https</w:t>
      </w:r>
      <w:r w:rsidRPr="00DD442E">
        <w:rPr>
          <w:rFonts w:eastAsiaTheme="minorHAnsi"/>
          <w:color w:val="000000" w:themeColor="text1"/>
          <w:sz w:val="28"/>
          <w:szCs w:val="28"/>
          <w:lang w:eastAsia="en-US"/>
        </w:rPr>
        <w:t>://</w:t>
      </w:r>
      <w:r w:rsidRPr="00207D46">
        <w:rPr>
          <w:rFonts w:eastAsiaTheme="minorHAnsi"/>
          <w:color w:val="000000" w:themeColor="text1"/>
          <w:sz w:val="28"/>
          <w:szCs w:val="28"/>
          <w:lang w:val="en-US" w:eastAsia="en-US"/>
        </w:rPr>
        <w:t>www</w:t>
      </w:r>
      <w:r w:rsidRPr="00DD442E">
        <w:rPr>
          <w:rFonts w:eastAsiaTheme="minorHAnsi"/>
          <w:color w:val="000000" w:themeColor="text1"/>
          <w:sz w:val="28"/>
          <w:szCs w:val="28"/>
          <w:lang w:eastAsia="en-US"/>
        </w:rPr>
        <w:t>.</w:t>
      </w:r>
      <w:r w:rsidRPr="00207D46">
        <w:rPr>
          <w:rFonts w:eastAsiaTheme="minorHAnsi"/>
          <w:color w:val="000000" w:themeColor="text1"/>
          <w:sz w:val="28"/>
          <w:szCs w:val="28"/>
          <w:lang w:val="en-US" w:eastAsia="en-US"/>
        </w:rPr>
        <w:t>echr</w:t>
      </w:r>
      <w:r w:rsidRPr="00DD442E">
        <w:rPr>
          <w:rFonts w:eastAsiaTheme="minorHAnsi"/>
          <w:color w:val="000000" w:themeColor="text1"/>
          <w:sz w:val="28"/>
          <w:szCs w:val="28"/>
          <w:lang w:eastAsia="en-US"/>
        </w:rPr>
        <w:t>.</w:t>
      </w:r>
      <w:r w:rsidRPr="00207D46">
        <w:rPr>
          <w:rFonts w:eastAsiaTheme="minorHAnsi"/>
          <w:color w:val="000000" w:themeColor="text1"/>
          <w:sz w:val="28"/>
          <w:szCs w:val="28"/>
          <w:lang w:val="en-US" w:eastAsia="en-US"/>
        </w:rPr>
        <w:t>coe</w:t>
      </w:r>
      <w:r w:rsidRPr="00DD442E">
        <w:rPr>
          <w:rFonts w:eastAsiaTheme="minorHAnsi"/>
          <w:color w:val="000000" w:themeColor="text1"/>
          <w:sz w:val="28"/>
          <w:szCs w:val="28"/>
          <w:lang w:eastAsia="en-US"/>
        </w:rPr>
        <w:t>.</w:t>
      </w:r>
      <w:r w:rsidRPr="00207D46">
        <w:rPr>
          <w:rFonts w:eastAsiaTheme="minorHAnsi"/>
          <w:color w:val="000000" w:themeColor="text1"/>
          <w:sz w:val="28"/>
          <w:szCs w:val="28"/>
          <w:lang w:val="en-US" w:eastAsia="en-US"/>
        </w:rPr>
        <w:t>int</w:t>
      </w:r>
      <w:r w:rsidRPr="00DD442E">
        <w:rPr>
          <w:rFonts w:eastAsiaTheme="minorHAnsi"/>
          <w:color w:val="000000" w:themeColor="text1"/>
          <w:sz w:val="28"/>
          <w:szCs w:val="28"/>
          <w:lang w:eastAsia="en-US"/>
        </w:rPr>
        <w:t>/</w:t>
      </w:r>
      <w:r w:rsidRPr="00207D46">
        <w:rPr>
          <w:rFonts w:eastAsiaTheme="minorHAnsi"/>
          <w:color w:val="000000" w:themeColor="text1"/>
          <w:sz w:val="28"/>
          <w:szCs w:val="28"/>
          <w:lang w:val="en-US" w:eastAsia="en-US"/>
        </w:rPr>
        <w:t>Documents</w:t>
      </w:r>
      <w:r w:rsidRPr="00DD442E">
        <w:rPr>
          <w:rFonts w:eastAsiaTheme="minorHAnsi"/>
          <w:color w:val="000000" w:themeColor="text1"/>
          <w:sz w:val="28"/>
          <w:szCs w:val="28"/>
          <w:lang w:eastAsia="en-US"/>
        </w:rPr>
        <w:t>/</w:t>
      </w:r>
      <w:r w:rsidRPr="00207D46">
        <w:rPr>
          <w:rFonts w:eastAsiaTheme="minorHAnsi"/>
          <w:color w:val="000000" w:themeColor="text1"/>
          <w:sz w:val="28"/>
          <w:szCs w:val="28"/>
          <w:lang w:val="en-US" w:eastAsia="en-US"/>
        </w:rPr>
        <w:t>Short</w:t>
      </w:r>
      <w:r w:rsidRPr="00DD442E">
        <w:rPr>
          <w:rFonts w:eastAsiaTheme="minorHAnsi"/>
          <w:color w:val="000000" w:themeColor="text1"/>
          <w:sz w:val="28"/>
          <w:szCs w:val="28"/>
          <w:lang w:eastAsia="en-US"/>
        </w:rPr>
        <w:t>_</w:t>
      </w:r>
      <w:r w:rsidRPr="00207D46">
        <w:rPr>
          <w:rFonts w:eastAsiaTheme="minorHAnsi"/>
          <w:color w:val="000000" w:themeColor="text1"/>
          <w:sz w:val="28"/>
          <w:szCs w:val="28"/>
          <w:lang w:val="en-US" w:eastAsia="en-US"/>
        </w:rPr>
        <w:t>Survey</w:t>
      </w:r>
      <w:r w:rsidRPr="00DD442E">
        <w:rPr>
          <w:rFonts w:eastAsiaTheme="minorHAnsi"/>
          <w:color w:val="000000" w:themeColor="text1"/>
          <w:sz w:val="28"/>
          <w:szCs w:val="28"/>
          <w:lang w:eastAsia="en-US"/>
        </w:rPr>
        <w:t>_2020_</w:t>
      </w:r>
      <w:r w:rsidRPr="00207D46">
        <w:rPr>
          <w:rFonts w:eastAsiaTheme="minorHAnsi"/>
          <w:color w:val="000000" w:themeColor="text1"/>
          <w:sz w:val="28"/>
          <w:szCs w:val="28"/>
          <w:lang w:val="en-US" w:eastAsia="en-US"/>
        </w:rPr>
        <w:t>ENG</w:t>
      </w:r>
      <w:r w:rsidRPr="00DD442E">
        <w:rPr>
          <w:rFonts w:eastAsiaTheme="minorHAnsi"/>
          <w:color w:val="000000" w:themeColor="text1"/>
          <w:sz w:val="28"/>
          <w:szCs w:val="28"/>
          <w:lang w:eastAsia="en-US"/>
        </w:rPr>
        <w:t>.</w:t>
      </w:r>
      <w:r w:rsidRPr="00207D46">
        <w:rPr>
          <w:rFonts w:eastAsiaTheme="minorHAnsi"/>
          <w:color w:val="000000" w:themeColor="text1"/>
          <w:sz w:val="28"/>
          <w:szCs w:val="28"/>
          <w:lang w:val="en-US" w:eastAsia="en-US"/>
        </w:rPr>
        <w:t>pdf</w:t>
      </w:r>
      <w:r w:rsidRPr="00DD442E">
        <w:rPr>
          <w:color w:val="000000" w:themeColor="text1"/>
          <w:sz w:val="28"/>
          <w:szCs w:val="28"/>
        </w:rPr>
        <w:t xml:space="preserve"> </w:t>
      </w:r>
      <w:r w:rsidR="00DD442E">
        <w:rPr>
          <w:color w:val="000000" w:themeColor="text1"/>
          <w:sz w:val="28"/>
          <w:szCs w:val="28"/>
          <w:lang w:val="uk-UA"/>
        </w:rPr>
        <w:t xml:space="preserve">(дата </w:t>
      </w:r>
      <w:r w:rsidR="00DD442E">
        <w:rPr>
          <w:color w:val="000000" w:themeColor="text1"/>
          <w:sz w:val="28"/>
          <w:szCs w:val="28"/>
          <w:lang w:val="uk-UA"/>
        </w:rPr>
        <w:lastRenderedPageBreak/>
        <w:t>звернення 01.09.2020 р.)</w:t>
      </w:r>
      <w:r w:rsidR="00DD442E" w:rsidRPr="00207D46">
        <w:rPr>
          <w:color w:val="000000" w:themeColor="text1"/>
          <w:sz w:val="28"/>
          <w:szCs w:val="28"/>
          <w:lang w:val="uk-UA"/>
        </w:rPr>
        <w:t>.</w:t>
      </w:r>
      <w:r w:rsidR="00DD442E">
        <w:rPr>
          <w:color w:val="000000" w:themeColor="text1"/>
          <w:sz w:val="28"/>
          <w:szCs w:val="28"/>
          <w:lang w:val="uk-UA"/>
        </w:rPr>
        <w:t xml:space="preserve"> </w:t>
      </w:r>
    </w:p>
    <w:p w:rsidR="00207D46" w:rsidRPr="00DD442E" w:rsidRDefault="00207D46" w:rsidP="00385533">
      <w:pPr>
        <w:pStyle w:val="a8"/>
        <w:numPr>
          <w:ilvl w:val="0"/>
          <w:numId w:val="2"/>
        </w:numPr>
        <w:shd w:val="clear" w:color="auto" w:fill="FFFFFF"/>
        <w:autoSpaceDE w:val="0"/>
        <w:autoSpaceDN w:val="0"/>
        <w:spacing w:after="0" w:line="360" w:lineRule="auto"/>
        <w:ind w:left="0" w:firstLine="709"/>
        <w:jc w:val="both"/>
        <w:rPr>
          <w:rFonts w:ascii="Times New Roman" w:hAnsi="Times New Roman"/>
          <w:color w:val="000000" w:themeColor="text1"/>
          <w:sz w:val="28"/>
          <w:szCs w:val="28"/>
          <w:lang w:val="uk-UA"/>
        </w:rPr>
      </w:pPr>
      <w:r w:rsidRPr="00207D46">
        <w:rPr>
          <w:rFonts w:ascii="Times New Roman" w:hAnsi="Times New Roman"/>
          <w:color w:val="000000" w:themeColor="text1"/>
          <w:sz w:val="28"/>
          <w:szCs w:val="28"/>
          <w:lang w:val="en-US"/>
        </w:rPr>
        <w:t>P</w:t>
      </w:r>
      <w:r w:rsidRPr="00207D46">
        <w:rPr>
          <w:rFonts w:ascii="Times New Roman" w:hAnsi="Times New Roman"/>
          <w:color w:val="000000" w:themeColor="text1"/>
          <w:sz w:val="28"/>
          <w:szCs w:val="28"/>
        </w:rPr>
        <w:t>recedent</w:t>
      </w:r>
      <w:r w:rsidRPr="00207D46">
        <w:rPr>
          <w:rFonts w:ascii="Times New Roman" w:hAnsi="Times New Roman"/>
          <w:color w:val="000000" w:themeColor="text1"/>
          <w:sz w:val="28"/>
          <w:szCs w:val="28"/>
          <w:lang w:val="uk-UA"/>
        </w:rPr>
        <w:t>- 2016 / В. Лутковська, В. Щепоткіна, В. Капустинський</w:t>
      </w:r>
      <w:r w:rsidR="00DD442E">
        <w:rPr>
          <w:rFonts w:ascii="Times New Roman" w:hAnsi="Times New Roman"/>
          <w:color w:val="000000" w:themeColor="text1"/>
          <w:sz w:val="28"/>
          <w:szCs w:val="28"/>
          <w:lang w:val="uk-UA"/>
        </w:rPr>
        <w:t>.</w:t>
      </w:r>
      <w:r w:rsidRPr="00207D46">
        <w:rPr>
          <w:rFonts w:ascii="Times New Roman" w:hAnsi="Times New Roman"/>
          <w:color w:val="000000" w:themeColor="text1"/>
          <w:sz w:val="28"/>
          <w:szCs w:val="28"/>
          <w:lang w:val="uk-UA"/>
        </w:rPr>
        <w:t xml:space="preserve"> Київ: КВІЦ, 2017. </w:t>
      </w:r>
      <w:r w:rsidRPr="00207D46">
        <w:rPr>
          <w:rFonts w:ascii="Times New Roman" w:hAnsi="Times New Roman"/>
          <w:color w:val="000000" w:themeColor="text1"/>
          <w:sz w:val="28"/>
          <w:szCs w:val="28"/>
          <w:lang w:val="en-US"/>
        </w:rPr>
        <w:t>URL</w:t>
      </w:r>
      <w:r w:rsidRPr="00207D46">
        <w:rPr>
          <w:rFonts w:ascii="Times New Roman" w:hAnsi="Times New Roman"/>
          <w:color w:val="000000" w:themeColor="text1"/>
          <w:sz w:val="28"/>
          <w:szCs w:val="28"/>
          <w:lang w:val="uk-UA"/>
        </w:rPr>
        <w:t xml:space="preserve">: </w:t>
      </w:r>
      <w:r w:rsidRPr="00207D46">
        <w:rPr>
          <w:rFonts w:ascii="Times New Roman" w:hAnsi="Times New Roman"/>
          <w:color w:val="000000" w:themeColor="text1"/>
          <w:sz w:val="28"/>
          <w:szCs w:val="28"/>
          <w:lang w:val="en-US"/>
        </w:rPr>
        <w:t>https</w:t>
      </w:r>
      <w:r w:rsidRPr="00207D46">
        <w:rPr>
          <w:rFonts w:ascii="Times New Roman" w:hAnsi="Times New Roman"/>
          <w:color w:val="000000" w:themeColor="text1"/>
          <w:sz w:val="28"/>
          <w:szCs w:val="28"/>
          <w:lang w:val="uk-UA"/>
        </w:rPr>
        <w:t>://</w:t>
      </w:r>
      <w:r w:rsidRPr="00207D46">
        <w:rPr>
          <w:rFonts w:ascii="Times New Roman" w:hAnsi="Times New Roman"/>
          <w:color w:val="000000" w:themeColor="text1"/>
          <w:sz w:val="28"/>
          <w:szCs w:val="28"/>
          <w:lang w:val="en-US"/>
        </w:rPr>
        <w:t>helsinki</w:t>
      </w:r>
      <w:r w:rsidRPr="00207D46">
        <w:rPr>
          <w:rFonts w:ascii="Times New Roman" w:hAnsi="Times New Roman"/>
          <w:color w:val="000000" w:themeColor="text1"/>
          <w:sz w:val="28"/>
          <w:szCs w:val="28"/>
          <w:lang w:val="uk-UA"/>
        </w:rPr>
        <w:t>.</w:t>
      </w:r>
      <w:r w:rsidRPr="00207D46">
        <w:rPr>
          <w:rFonts w:ascii="Times New Roman" w:hAnsi="Times New Roman"/>
          <w:color w:val="000000" w:themeColor="text1"/>
          <w:sz w:val="28"/>
          <w:szCs w:val="28"/>
          <w:lang w:val="en-US"/>
        </w:rPr>
        <w:t>org</w:t>
      </w:r>
      <w:r w:rsidRPr="00207D46">
        <w:rPr>
          <w:rFonts w:ascii="Times New Roman" w:hAnsi="Times New Roman"/>
          <w:color w:val="000000" w:themeColor="text1"/>
          <w:sz w:val="28"/>
          <w:szCs w:val="28"/>
          <w:lang w:val="uk-UA"/>
        </w:rPr>
        <w:t>.</w:t>
      </w:r>
      <w:r w:rsidRPr="00207D46">
        <w:rPr>
          <w:rFonts w:ascii="Times New Roman" w:hAnsi="Times New Roman"/>
          <w:color w:val="000000" w:themeColor="text1"/>
          <w:sz w:val="28"/>
          <w:szCs w:val="28"/>
          <w:lang w:val="en-US"/>
        </w:rPr>
        <w:t>ua</w:t>
      </w:r>
      <w:r w:rsidRPr="00207D46">
        <w:rPr>
          <w:rFonts w:ascii="Times New Roman" w:hAnsi="Times New Roman"/>
          <w:color w:val="000000" w:themeColor="text1"/>
          <w:sz w:val="28"/>
          <w:szCs w:val="28"/>
          <w:lang w:val="uk-UA"/>
        </w:rPr>
        <w:t>/</w:t>
      </w:r>
      <w:r w:rsidRPr="00207D46">
        <w:rPr>
          <w:rFonts w:ascii="Times New Roman" w:hAnsi="Times New Roman"/>
          <w:color w:val="000000" w:themeColor="text1"/>
          <w:sz w:val="28"/>
          <w:szCs w:val="28"/>
          <w:lang w:val="en-US"/>
        </w:rPr>
        <w:t>wp</w:t>
      </w:r>
      <w:r w:rsidRPr="00207D46">
        <w:rPr>
          <w:rFonts w:ascii="Times New Roman" w:hAnsi="Times New Roman"/>
          <w:color w:val="000000" w:themeColor="text1"/>
          <w:sz w:val="28"/>
          <w:szCs w:val="28"/>
          <w:lang w:val="uk-UA"/>
        </w:rPr>
        <w:t>-</w:t>
      </w:r>
      <w:r w:rsidRPr="00207D46">
        <w:rPr>
          <w:rFonts w:ascii="Times New Roman" w:hAnsi="Times New Roman"/>
          <w:color w:val="000000" w:themeColor="text1"/>
          <w:sz w:val="28"/>
          <w:szCs w:val="28"/>
          <w:lang w:val="en-US"/>
        </w:rPr>
        <w:t>content</w:t>
      </w:r>
      <w:r w:rsidRPr="00207D46">
        <w:rPr>
          <w:rFonts w:ascii="Times New Roman" w:hAnsi="Times New Roman"/>
          <w:color w:val="000000" w:themeColor="text1"/>
          <w:sz w:val="28"/>
          <w:szCs w:val="28"/>
          <w:lang w:val="uk-UA"/>
        </w:rPr>
        <w:t>/</w:t>
      </w:r>
      <w:r w:rsidRPr="00207D46">
        <w:rPr>
          <w:rFonts w:ascii="Times New Roman" w:hAnsi="Times New Roman"/>
          <w:color w:val="000000" w:themeColor="text1"/>
          <w:sz w:val="28"/>
          <w:szCs w:val="28"/>
          <w:lang w:val="en-US"/>
        </w:rPr>
        <w:t>uploads</w:t>
      </w:r>
      <w:r w:rsidRPr="00207D46">
        <w:rPr>
          <w:rFonts w:ascii="Times New Roman" w:hAnsi="Times New Roman"/>
          <w:color w:val="000000" w:themeColor="text1"/>
          <w:sz w:val="28"/>
          <w:szCs w:val="28"/>
          <w:lang w:val="uk-UA"/>
        </w:rPr>
        <w:t xml:space="preserve">/2018/01/ </w:t>
      </w:r>
      <w:r w:rsidRPr="00207D46">
        <w:rPr>
          <w:rFonts w:ascii="Times New Roman" w:hAnsi="Times New Roman"/>
          <w:color w:val="000000" w:themeColor="text1"/>
          <w:sz w:val="28"/>
          <w:szCs w:val="28"/>
          <w:lang w:val="en-US"/>
        </w:rPr>
        <w:t>PrecedentUA</w:t>
      </w:r>
      <w:r w:rsidRPr="00207D46">
        <w:rPr>
          <w:rFonts w:ascii="Times New Roman" w:hAnsi="Times New Roman"/>
          <w:color w:val="000000" w:themeColor="text1"/>
          <w:sz w:val="28"/>
          <w:szCs w:val="28"/>
          <w:lang w:val="uk-UA"/>
        </w:rPr>
        <w:t>_2016_</w:t>
      </w:r>
      <w:r w:rsidRPr="00207D46">
        <w:rPr>
          <w:rFonts w:ascii="Times New Roman" w:hAnsi="Times New Roman"/>
          <w:color w:val="000000" w:themeColor="text1"/>
          <w:sz w:val="28"/>
          <w:szCs w:val="28"/>
          <w:lang w:val="en-US"/>
        </w:rPr>
        <w:t>zbirka</w:t>
      </w:r>
      <w:r w:rsidRPr="00207D46">
        <w:rPr>
          <w:rFonts w:ascii="Times New Roman" w:hAnsi="Times New Roman"/>
          <w:color w:val="000000" w:themeColor="text1"/>
          <w:sz w:val="28"/>
          <w:szCs w:val="28"/>
          <w:lang w:val="uk-UA"/>
        </w:rPr>
        <w:t>_.</w:t>
      </w:r>
      <w:r w:rsidRPr="00DD442E">
        <w:rPr>
          <w:rFonts w:ascii="Times New Roman" w:hAnsi="Times New Roman"/>
          <w:color w:val="000000" w:themeColor="text1"/>
          <w:sz w:val="28"/>
          <w:szCs w:val="28"/>
          <w:lang w:val="en-US"/>
        </w:rPr>
        <w:t>pdf</w:t>
      </w:r>
      <w:r w:rsidRPr="00DD442E">
        <w:rPr>
          <w:rFonts w:ascii="Times New Roman" w:hAnsi="Times New Roman"/>
          <w:color w:val="000000" w:themeColor="text1"/>
          <w:sz w:val="28"/>
          <w:szCs w:val="28"/>
          <w:lang w:val="uk-UA"/>
        </w:rPr>
        <w:t xml:space="preserve"> </w:t>
      </w:r>
      <w:r w:rsidR="00DD442E" w:rsidRPr="00DD442E">
        <w:rPr>
          <w:rFonts w:ascii="Times New Roman" w:hAnsi="Times New Roman"/>
          <w:color w:val="000000" w:themeColor="text1"/>
          <w:sz w:val="28"/>
          <w:szCs w:val="28"/>
          <w:lang w:val="uk-UA"/>
        </w:rPr>
        <w:t>(дата звернення 01.09.2020 р.).</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color w:val="000000" w:themeColor="text1"/>
          <w:sz w:val="28"/>
          <w:szCs w:val="28"/>
          <w:lang w:val="en-US"/>
        </w:rPr>
        <w:t>Rodley N., The Treatment of Prisoners under International Law, Oxford, Clarendon, 1987, at pp. 94-95.</w:t>
      </w:r>
      <w:r w:rsidRPr="00207D46">
        <w:rPr>
          <w:color w:val="000000" w:themeColor="text1"/>
          <w:sz w:val="28"/>
          <w:szCs w:val="28"/>
          <w:lang w:val="uk-UA"/>
        </w:rPr>
        <w:t xml:space="preserve"> </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color w:val="000000" w:themeColor="text1"/>
          <w:sz w:val="28"/>
          <w:szCs w:val="28"/>
          <w:lang w:val="en-US"/>
        </w:rPr>
        <w:t xml:space="preserve">Svanidze E., Smith G. Training Manual on the Prohibition of Torture and Inhuman and Degrading Treatment and Punishment.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w:t>
      </w:r>
      <w:r w:rsidRPr="00DD442E">
        <w:rPr>
          <w:rFonts w:eastAsiaTheme="minorHAnsi"/>
          <w:color w:val="000000" w:themeColor="text1"/>
          <w:sz w:val="28"/>
          <w:szCs w:val="28"/>
          <w:lang w:eastAsia="en-US"/>
        </w:rPr>
        <w:t xml:space="preserve"> </w:t>
      </w:r>
      <w:r w:rsidR="00DD442E" w:rsidRPr="00DD442E">
        <w:rPr>
          <w:rFonts w:eastAsiaTheme="minorHAnsi"/>
          <w:color w:val="000000" w:themeColor="text1"/>
          <w:sz w:val="28"/>
          <w:szCs w:val="28"/>
          <w:lang w:val="en-US" w:eastAsia="en-US"/>
        </w:rPr>
        <w:t>https</w:t>
      </w:r>
      <w:r w:rsidR="00DD442E" w:rsidRPr="00DD442E">
        <w:rPr>
          <w:rFonts w:eastAsiaTheme="minorHAnsi"/>
          <w:color w:val="000000" w:themeColor="text1"/>
          <w:sz w:val="28"/>
          <w:szCs w:val="28"/>
          <w:lang w:eastAsia="en-US"/>
        </w:rPr>
        <w:t>://</w:t>
      </w:r>
      <w:r w:rsidR="00DD442E" w:rsidRPr="00DD442E">
        <w:rPr>
          <w:rFonts w:eastAsiaTheme="minorHAnsi"/>
          <w:color w:val="000000" w:themeColor="text1"/>
          <w:sz w:val="28"/>
          <w:szCs w:val="28"/>
          <w:lang w:val="en-US" w:eastAsia="en-US"/>
        </w:rPr>
        <w:t>rm</w:t>
      </w:r>
      <w:r w:rsidR="00DD442E" w:rsidRPr="00DD442E">
        <w:rPr>
          <w:rFonts w:eastAsiaTheme="minorHAnsi"/>
          <w:color w:val="000000" w:themeColor="text1"/>
          <w:sz w:val="28"/>
          <w:szCs w:val="28"/>
          <w:lang w:eastAsia="en-US"/>
        </w:rPr>
        <w:t>.</w:t>
      </w:r>
      <w:r w:rsidR="00DD442E" w:rsidRPr="00DD442E">
        <w:rPr>
          <w:rFonts w:eastAsiaTheme="minorHAnsi"/>
          <w:color w:val="000000" w:themeColor="text1"/>
          <w:sz w:val="28"/>
          <w:szCs w:val="28"/>
          <w:lang w:val="en-US" w:eastAsia="en-US"/>
        </w:rPr>
        <w:t>coe</w:t>
      </w:r>
      <w:r w:rsidR="00DD442E" w:rsidRPr="00DD442E">
        <w:rPr>
          <w:rFonts w:eastAsiaTheme="minorHAnsi"/>
          <w:color w:val="000000" w:themeColor="text1"/>
          <w:sz w:val="28"/>
          <w:szCs w:val="28"/>
          <w:lang w:eastAsia="en-US"/>
        </w:rPr>
        <w:t>.</w:t>
      </w:r>
      <w:r w:rsidR="00DD442E" w:rsidRPr="00DD442E">
        <w:rPr>
          <w:rFonts w:eastAsiaTheme="minorHAnsi"/>
          <w:color w:val="000000" w:themeColor="text1"/>
          <w:sz w:val="28"/>
          <w:szCs w:val="28"/>
          <w:lang w:val="en-US" w:eastAsia="en-US"/>
        </w:rPr>
        <w:t>int</w:t>
      </w:r>
      <w:r w:rsidR="00DD442E" w:rsidRPr="00DD442E">
        <w:rPr>
          <w:rFonts w:eastAsiaTheme="minorHAnsi"/>
          <w:color w:val="000000" w:themeColor="text1"/>
          <w:sz w:val="28"/>
          <w:szCs w:val="28"/>
          <w:lang w:eastAsia="en-US"/>
        </w:rPr>
        <w:t>/</w:t>
      </w:r>
      <w:r w:rsidR="00DD442E" w:rsidRPr="00DD442E">
        <w:rPr>
          <w:rFonts w:eastAsiaTheme="minorHAnsi"/>
          <w:color w:val="000000" w:themeColor="text1"/>
          <w:sz w:val="28"/>
          <w:szCs w:val="28"/>
          <w:lang w:val="uk-UA" w:eastAsia="en-US"/>
        </w:rPr>
        <w:t>-</w:t>
      </w:r>
      <w:r w:rsidR="00DD442E" w:rsidRPr="00DD442E">
        <w:rPr>
          <w:rFonts w:eastAsiaTheme="minorHAnsi"/>
          <w:color w:val="000000" w:themeColor="text1"/>
          <w:sz w:val="28"/>
          <w:szCs w:val="28"/>
          <w:lang w:val="en-US" w:eastAsia="en-US"/>
        </w:rPr>
        <w:t>training</w:t>
      </w:r>
      <w:r w:rsidR="00DD442E" w:rsidRPr="00DD442E">
        <w:rPr>
          <w:rFonts w:eastAsiaTheme="minorHAnsi"/>
          <w:color w:val="000000" w:themeColor="text1"/>
          <w:sz w:val="28"/>
          <w:szCs w:val="28"/>
          <w:lang w:eastAsia="en-US"/>
        </w:rPr>
        <w:t>-</w:t>
      </w:r>
      <w:r w:rsidR="00DD442E" w:rsidRPr="00DD442E">
        <w:rPr>
          <w:rFonts w:eastAsiaTheme="minorHAnsi"/>
          <w:color w:val="000000" w:themeColor="text1"/>
          <w:sz w:val="28"/>
          <w:szCs w:val="28"/>
          <w:lang w:val="en-US" w:eastAsia="en-US"/>
        </w:rPr>
        <w:t>manual</w:t>
      </w:r>
      <w:r w:rsidR="00DD442E" w:rsidRPr="00DD442E">
        <w:rPr>
          <w:rFonts w:eastAsiaTheme="minorHAnsi"/>
          <w:color w:val="000000" w:themeColor="text1"/>
          <w:sz w:val="28"/>
          <w:szCs w:val="28"/>
          <w:lang w:eastAsia="en-US"/>
        </w:rPr>
        <w:t>-</w:t>
      </w:r>
      <w:r w:rsidR="00DD442E" w:rsidRPr="00DD442E">
        <w:rPr>
          <w:rFonts w:eastAsiaTheme="minorHAnsi"/>
          <w:color w:val="000000" w:themeColor="text1"/>
          <w:sz w:val="28"/>
          <w:szCs w:val="28"/>
          <w:lang w:val="en-US" w:eastAsia="en-US"/>
        </w:rPr>
        <w:t>prohibiton</w:t>
      </w:r>
      <w:r w:rsidR="00DD442E" w:rsidRPr="00DD442E">
        <w:rPr>
          <w:rFonts w:eastAsiaTheme="minorHAnsi"/>
          <w:color w:val="000000" w:themeColor="text1"/>
          <w:sz w:val="28"/>
          <w:szCs w:val="28"/>
          <w:lang w:eastAsia="en-US"/>
        </w:rPr>
        <w:t>-</w:t>
      </w:r>
      <w:r w:rsidR="00DD442E" w:rsidRPr="00DD442E">
        <w:rPr>
          <w:rFonts w:eastAsiaTheme="minorHAnsi"/>
          <w:color w:val="000000" w:themeColor="text1"/>
          <w:sz w:val="28"/>
          <w:szCs w:val="28"/>
          <w:lang w:val="en-US" w:eastAsia="en-US"/>
        </w:rPr>
        <w:t>torture</w:t>
      </w:r>
      <w:r w:rsidR="00DD442E" w:rsidRPr="00DD442E">
        <w:rPr>
          <w:rFonts w:eastAsiaTheme="minorHAnsi"/>
          <w:color w:val="000000" w:themeColor="text1"/>
          <w:sz w:val="28"/>
          <w:szCs w:val="28"/>
          <w:lang w:eastAsia="en-US"/>
        </w:rPr>
        <w:t>-</w:t>
      </w:r>
      <w:r w:rsidR="00DD442E" w:rsidRPr="00DD442E">
        <w:rPr>
          <w:rFonts w:eastAsiaTheme="minorHAnsi"/>
          <w:color w:val="000000" w:themeColor="text1"/>
          <w:sz w:val="28"/>
          <w:szCs w:val="28"/>
          <w:lang w:val="en-US" w:eastAsia="en-US"/>
        </w:rPr>
        <w:t>eng</w:t>
      </w:r>
      <w:r w:rsidR="00DD442E" w:rsidRPr="00DD442E">
        <w:rPr>
          <w:rFonts w:eastAsiaTheme="minorHAnsi"/>
          <w:color w:val="000000" w:themeColor="text1"/>
          <w:sz w:val="28"/>
          <w:szCs w:val="28"/>
          <w:lang w:eastAsia="en-US"/>
        </w:rPr>
        <w:t>/1680933627</w:t>
      </w:r>
      <w:r w:rsidR="00DD442E">
        <w:rPr>
          <w:rFonts w:eastAsiaTheme="minorHAnsi"/>
          <w:color w:val="000000" w:themeColor="text1"/>
          <w:sz w:val="28"/>
          <w:szCs w:val="28"/>
          <w:lang w:val="uk-UA" w:eastAsia="en-US"/>
        </w:rPr>
        <w:t xml:space="preserve"> </w:t>
      </w:r>
      <w:r w:rsidR="00DD442E">
        <w:rPr>
          <w:color w:val="000000" w:themeColor="text1"/>
          <w:sz w:val="28"/>
          <w:szCs w:val="28"/>
          <w:lang w:val="uk-UA"/>
        </w:rPr>
        <w:t>(дата звернення 01.09.2020 р.)</w:t>
      </w:r>
      <w:r w:rsidR="00DD442E"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rFonts w:eastAsiaTheme="minorHAnsi"/>
          <w:color w:val="000000" w:themeColor="text1"/>
          <w:sz w:val="28"/>
          <w:szCs w:val="28"/>
          <w:lang w:val="en-US" w:eastAsia="en-US"/>
        </w:rPr>
        <w:t>Vinter</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and</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Others</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v</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the</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United</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Kingdom</w:t>
      </w:r>
      <w:r w:rsidRPr="00207D46">
        <w:rPr>
          <w:rFonts w:eastAsiaTheme="minorHAnsi"/>
          <w:color w:val="000000" w:themeColor="text1"/>
          <w:sz w:val="28"/>
          <w:szCs w:val="28"/>
          <w:lang w:val="uk-UA" w:eastAsia="en-US"/>
        </w:rPr>
        <w:t xml:space="preserve"> Рішення ЄСПЛ від 09.07.2013 р.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00DD442E" w:rsidRPr="00DD442E">
        <w:rPr>
          <w:rFonts w:eastAsiaTheme="minorHAnsi"/>
          <w:color w:val="000000" w:themeColor="text1"/>
          <w:sz w:val="28"/>
          <w:szCs w:val="28"/>
          <w:lang w:val="en-US" w:eastAsia="en-US"/>
        </w:rPr>
        <w:t>http</w:t>
      </w:r>
      <w:r w:rsidR="00DD442E" w:rsidRPr="00DD442E">
        <w:rPr>
          <w:rFonts w:eastAsiaTheme="minorHAnsi"/>
          <w:color w:val="000000" w:themeColor="text1"/>
          <w:sz w:val="28"/>
          <w:szCs w:val="28"/>
          <w:lang w:val="uk-UA" w:eastAsia="en-US"/>
        </w:rPr>
        <w:t>://</w:t>
      </w:r>
      <w:r w:rsidR="00DD442E" w:rsidRPr="00DD442E">
        <w:rPr>
          <w:rFonts w:eastAsiaTheme="minorHAnsi"/>
          <w:color w:val="000000" w:themeColor="text1"/>
          <w:sz w:val="28"/>
          <w:szCs w:val="28"/>
          <w:lang w:val="en-US" w:eastAsia="en-US"/>
        </w:rPr>
        <w:t>hudoc</w:t>
      </w:r>
      <w:r w:rsidR="00DD442E" w:rsidRPr="00DD442E">
        <w:rPr>
          <w:rFonts w:eastAsiaTheme="minorHAnsi"/>
          <w:color w:val="000000" w:themeColor="text1"/>
          <w:sz w:val="28"/>
          <w:szCs w:val="28"/>
          <w:lang w:val="uk-UA" w:eastAsia="en-US"/>
        </w:rPr>
        <w:t>.</w:t>
      </w:r>
      <w:r w:rsidR="00DD442E" w:rsidRPr="00DD442E">
        <w:rPr>
          <w:rFonts w:eastAsiaTheme="minorHAnsi"/>
          <w:color w:val="000000" w:themeColor="text1"/>
          <w:sz w:val="28"/>
          <w:szCs w:val="28"/>
          <w:lang w:val="en-US" w:eastAsia="en-US"/>
        </w:rPr>
        <w:t>echr</w:t>
      </w:r>
      <w:r w:rsidR="00DD442E" w:rsidRPr="00DD442E">
        <w:rPr>
          <w:rFonts w:eastAsiaTheme="minorHAnsi"/>
          <w:color w:val="000000" w:themeColor="text1"/>
          <w:sz w:val="28"/>
          <w:szCs w:val="28"/>
          <w:lang w:val="uk-UA" w:eastAsia="en-US"/>
        </w:rPr>
        <w:t>.</w:t>
      </w:r>
      <w:r w:rsidR="00DD442E" w:rsidRPr="00DD442E">
        <w:rPr>
          <w:rFonts w:eastAsiaTheme="minorHAnsi"/>
          <w:color w:val="000000" w:themeColor="text1"/>
          <w:sz w:val="28"/>
          <w:szCs w:val="28"/>
          <w:lang w:val="en-US" w:eastAsia="en-US"/>
        </w:rPr>
        <w:t>coe</w:t>
      </w:r>
      <w:r w:rsidR="00DD442E" w:rsidRPr="00DD442E">
        <w:rPr>
          <w:rFonts w:eastAsiaTheme="minorHAnsi"/>
          <w:color w:val="000000" w:themeColor="text1"/>
          <w:sz w:val="28"/>
          <w:szCs w:val="28"/>
          <w:lang w:val="uk-UA" w:eastAsia="en-US"/>
        </w:rPr>
        <w:t>.</w:t>
      </w:r>
      <w:r w:rsidR="00DD442E" w:rsidRPr="00DD442E">
        <w:rPr>
          <w:rFonts w:eastAsiaTheme="minorHAnsi"/>
          <w:color w:val="000000" w:themeColor="text1"/>
          <w:sz w:val="28"/>
          <w:szCs w:val="28"/>
          <w:lang w:val="en-US" w:eastAsia="en-US"/>
        </w:rPr>
        <w:t>int</w:t>
      </w:r>
      <w:r w:rsidR="00DD442E" w:rsidRPr="00DD442E">
        <w:rPr>
          <w:rFonts w:eastAsiaTheme="minorHAnsi"/>
          <w:color w:val="000000" w:themeColor="text1"/>
          <w:sz w:val="28"/>
          <w:szCs w:val="28"/>
          <w:lang w:val="uk-UA" w:eastAsia="en-US"/>
        </w:rPr>
        <w:t>/</w:t>
      </w:r>
      <w:r w:rsidR="00DD442E" w:rsidRPr="00DD442E">
        <w:rPr>
          <w:rFonts w:eastAsiaTheme="minorHAnsi"/>
          <w:color w:val="000000" w:themeColor="text1"/>
          <w:sz w:val="28"/>
          <w:szCs w:val="28"/>
          <w:lang w:val="en-US" w:eastAsia="en-US"/>
        </w:rPr>
        <w:t>eng</w:t>
      </w:r>
      <w:r w:rsidR="00DD442E">
        <w:rPr>
          <w:rFonts w:eastAsiaTheme="minorHAnsi"/>
          <w:color w:val="000000" w:themeColor="text1"/>
          <w:sz w:val="28"/>
          <w:szCs w:val="28"/>
          <w:lang w:val="uk-UA" w:eastAsia="en-US"/>
        </w:rPr>
        <w:t xml:space="preserve"> </w:t>
      </w:r>
      <w:r w:rsidR="00DD442E">
        <w:rPr>
          <w:color w:val="000000" w:themeColor="text1"/>
          <w:sz w:val="28"/>
          <w:szCs w:val="28"/>
          <w:lang w:val="uk-UA"/>
        </w:rPr>
        <w:t>(дата звернення 01.09.2020 р.)</w:t>
      </w:r>
      <w:r w:rsidR="00DD442E"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color w:val="000000" w:themeColor="text1"/>
          <w:sz w:val="28"/>
          <w:szCs w:val="28"/>
          <w:lang w:val="uk-UA"/>
        </w:rPr>
      </w:pPr>
      <w:r w:rsidRPr="00207D46">
        <w:rPr>
          <w:rFonts w:eastAsiaTheme="minorHAnsi"/>
          <w:color w:val="000000" w:themeColor="text1"/>
          <w:sz w:val="28"/>
          <w:szCs w:val="28"/>
          <w:lang w:val="en-US" w:eastAsia="en-US"/>
        </w:rPr>
        <w:t>Visloguzov</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v</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Ukraine</w:t>
      </w:r>
      <w:r w:rsidRPr="00207D46">
        <w:rPr>
          <w:rFonts w:eastAsiaTheme="minorHAnsi"/>
          <w:color w:val="000000" w:themeColor="text1"/>
          <w:sz w:val="28"/>
          <w:szCs w:val="28"/>
          <w:lang w:val="uk-UA" w:eastAsia="en-US"/>
        </w:rPr>
        <w:t xml:space="preserve">: Рішення ЄСПЛ у справі від 20.05.2010 р.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http</w:t>
      </w:r>
      <w:r w:rsidRPr="00207D46">
        <w:rPr>
          <w:rFonts w:eastAsiaTheme="minorHAnsi"/>
          <w:color w:val="000000" w:themeColor="text1"/>
          <w:sz w:val="28"/>
          <w:szCs w:val="28"/>
          <w:lang w:val="uk-UA" w:eastAsia="en-US"/>
        </w:rPr>
        <w:t>://</w:t>
      </w:r>
      <w:r w:rsidRPr="00207D46">
        <w:rPr>
          <w:rFonts w:eastAsiaTheme="minorHAnsi"/>
          <w:color w:val="000000" w:themeColor="text1"/>
          <w:sz w:val="28"/>
          <w:szCs w:val="28"/>
          <w:lang w:val="en-US" w:eastAsia="en-US"/>
        </w:rPr>
        <w:t>hudoc</w:t>
      </w:r>
      <w:r w:rsidRPr="00207D46">
        <w:rPr>
          <w:rFonts w:eastAsiaTheme="minorHAnsi"/>
          <w:color w:val="000000" w:themeColor="text1"/>
          <w:sz w:val="28"/>
          <w:szCs w:val="28"/>
          <w:lang w:val="uk-UA" w:eastAsia="en-US"/>
        </w:rPr>
        <w:t>.</w:t>
      </w:r>
      <w:r w:rsidRPr="00207D46">
        <w:rPr>
          <w:rFonts w:eastAsiaTheme="minorHAnsi"/>
          <w:color w:val="000000" w:themeColor="text1"/>
          <w:sz w:val="28"/>
          <w:szCs w:val="28"/>
          <w:lang w:val="en-US" w:eastAsia="en-US"/>
        </w:rPr>
        <w:t>echr</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coe</w:t>
      </w:r>
      <w:r w:rsidRPr="00207D46">
        <w:rPr>
          <w:rFonts w:eastAsiaTheme="minorHAnsi"/>
          <w:color w:val="000000" w:themeColor="text1"/>
          <w:sz w:val="28"/>
          <w:szCs w:val="28"/>
          <w:lang w:val="uk-UA" w:eastAsia="en-US"/>
        </w:rPr>
        <w:t>.</w:t>
      </w:r>
      <w:r w:rsidRPr="00207D46">
        <w:rPr>
          <w:rFonts w:eastAsiaTheme="minorHAnsi"/>
          <w:color w:val="000000" w:themeColor="text1"/>
          <w:sz w:val="28"/>
          <w:szCs w:val="28"/>
          <w:lang w:val="en-US" w:eastAsia="en-US"/>
        </w:rPr>
        <w:t>int</w:t>
      </w:r>
      <w:r w:rsidRPr="00207D46">
        <w:rPr>
          <w:rFonts w:eastAsiaTheme="minorHAnsi"/>
          <w:color w:val="000000" w:themeColor="text1"/>
          <w:sz w:val="28"/>
          <w:szCs w:val="28"/>
          <w:lang w:val="uk-UA" w:eastAsia="en-US"/>
        </w:rPr>
        <w:t>/</w:t>
      </w:r>
      <w:r w:rsidRPr="00207D46">
        <w:rPr>
          <w:rFonts w:eastAsiaTheme="minorHAnsi"/>
          <w:color w:val="000000" w:themeColor="text1"/>
          <w:sz w:val="28"/>
          <w:szCs w:val="28"/>
          <w:lang w:val="en-US" w:eastAsia="en-US"/>
        </w:rPr>
        <w:t>eng</w:t>
      </w:r>
      <w:r w:rsidRPr="00207D46">
        <w:rPr>
          <w:rFonts w:eastAsiaTheme="minorHAnsi"/>
          <w:color w:val="000000" w:themeColor="text1"/>
          <w:sz w:val="28"/>
          <w:szCs w:val="28"/>
          <w:lang w:val="uk-UA" w:eastAsia="en-US"/>
        </w:rPr>
        <w:t xml:space="preserve"> </w:t>
      </w:r>
      <w:r w:rsidR="00DD442E">
        <w:rPr>
          <w:color w:val="000000" w:themeColor="text1"/>
          <w:sz w:val="28"/>
          <w:szCs w:val="28"/>
          <w:lang w:val="uk-UA"/>
        </w:rPr>
        <w:t>(дата звернення 01.09.2020 р.)</w:t>
      </w:r>
      <w:r w:rsidR="00DD442E" w:rsidRPr="00207D46">
        <w:rPr>
          <w:color w:val="000000" w:themeColor="text1"/>
          <w:sz w:val="28"/>
          <w:szCs w:val="28"/>
          <w:lang w:val="uk-UA"/>
        </w:rPr>
        <w:t>.</w:t>
      </w:r>
    </w:p>
    <w:p w:rsidR="00207D46" w:rsidRPr="00DD442E"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eastAsia="en-US"/>
        </w:rPr>
      </w:pPr>
      <w:r w:rsidRPr="00207D46">
        <w:rPr>
          <w:rFonts w:eastAsiaTheme="minorHAnsi"/>
          <w:color w:val="000000" w:themeColor="text1"/>
          <w:sz w:val="28"/>
          <w:szCs w:val="28"/>
          <w:lang w:val="en-US" w:eastAsia="en-US"/>
        </w:rPr>
        <w:t>Voloshyn</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v</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Ukraine</w:t>
      </w:r>
      <w:r w:rsidRPr="00207D46">
        <w:rPr>
          <w:rFonts w:eastAsiaTheme="minorHAnsi"/>
          <w:color w:val="000000" w:themeColor="text1"/>
          <w:sz w:val="28"/>
          <w:szCs w:val="28"/>
          <w:lang w:val="uk-UA" w:eastAsia="en-US"/>
        </w:rPr>
        <w:t xml:space="preserve"> : </w:t>
      </w:r>
      <w:r w:rsidRPr="00207D46">
        <w:rPr>
          <w:rFonts w:eastAsiaTheme="minorHAnsi"/>
          <w:color w:val="000000" w:themeColor="text1"/>
          <w:sz w:val="28"/>
          <w:szCs w:val="28"/>
          <w:lang w:val="en-US" w:eastAsia="en-US"/>
        </w:rPr>
        <w:t>ECHR</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Judgment, 10 Oct. 2013</w:t>
      </w:r>
      <w:r w:rsidRPr="00207D46">
        <w:rPr>
          <w:rFonts w:eastAsiaTheme="minorHAnsi"/>
          <w:color w:val="000000" w:themeColor="text1"/>
          <w:sz w:val="28"/>
          <w:szCs w:val="28"/>
          <w:lang w:val="uk-UA" w:eastAsia="en-US"/>
        </w:rPr>
        <w:t xml:space="preserve"> р. </w:t>
      </w:r>
      <w:r w:rsidRPr="00207D46">
        <w:rPr>
          <w:rFonts w:eastAsiaTheme="minorHAnsi"/>
          <w:color w:val="000000" w:themeColor="text1"/>
          <w:sz w:val="28"/>
          <w:szCs w:val="28"/>
          <w:lang w:val="en-US" w:eastAsia="en-US"/>
        </w:rPr>
        <w:t xml:space="preserve"> HUDOC. European</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Court</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of</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Human</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Rights</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 xml:space="preserve">:   </w:t>
      </w:r>
      <w:r w:rsidRPr="00207D46">
        <w:rPr>
          <w:rFonts w:eastAsiaTheme="minorHAnsi"/>
          <w:color w:val="000000" w:themeColor="text1"/>
          <w:sz w:val="28"/>
          <w:szCs w:val="28"/>
          <w:lang w:val="en-US" w:eastAsia="en-US"/>
        </w:rPr>
        <w:t>http</w:t>
      </w:r>
      <w:r w:rsidRPr="00207D46">
        <w:rPr>
          <w:rFonts w:eastAsiaTheme="minorHAnsi"/>
          <w:color w:val="000000" w:themeColor="text1"/>
          <w:sz w:val="28"/>
          <w:szCs w:val="28"/>
          <w:lang w:val="uk-UA" w:eastAsia="en-US"/>
        </w:rPr>
        <w:t>://</w:t>
      </w:r>
      <w:r w:rsidRPr="00207D46">
        <w:rPr>
          <w:rFonts w:eastAsiaTheme="minorHAnsi"/>
          <w:color w:val="000000" w:themeColor="text1"/>
          <w:sz w:val="28"/>
          <w:szCs w:val="28"/>
          <w:lang w:val="en-US" w:eastAsia="en-US"/>
        </w:rPr>
        <w:t>hudoc</w:t>
      </w:r>
      <w:r w:rsidRPr="00207D46">
        <w:rPr>
          <w:rFonts w:eastAsiaTheme="minorHAnsi"/>
          <w:color w:val="000000" w:themeColor="text1"/>
          <w:sz w:val="28"/>
          <w:szCs w:val="28"/>
          <w:lang w:val="uk-UA" w:eastAsia="en-US"/>
        </w:rPr>
        <w:t>.</w:t>
      </w:r>
      <w:r w:rsidRPr="00207D46">
        <w:rPr>
          <w:rFonts w:eastAsiaTheme="minorHAnsi"/>
          <w:color w:val="000000" w:themeColor="text1"/>
          <w:sz w:val="28"/>
          <w:szCs w:val="28"/>
          <w:lang w:val="en-US" w:eastAsia="en-US"/>
        </w:rPr>
        <w:t>echr</w:t>
      </w:r>
      <w:r w:rsidRPr="00207D46">
        <w:rPr>
          <w:rFonts w:eastAsiaTheme="minorHAnsi"/>
          <w:color w:val="000000" w:themeColor="text1"/>
          <w:sz w:val="28"/>
          <w:szCs w:val="28"/>
          <w:lang w:val="uk-UA" w:eastAsia="en-US"/>
        </w:rPr>
        <w:t>.</w:t>
      </w:r>
      <w:r w:rsidRPr="00207D46">
        <w:rPr>
          <w:rFonts w:eastAsiaTheme="minorHAnsi"/>
          <w:color w:val="000000" w:themeColor="text1"/>
          <w:sz w:val="28"/>
          <w:szCs w:val="28"/>
          <w:lang w:val="en-US" w:eastAsia="en-US"/>
        </w:rPr>
        <w:t>coe</w:t>
      </w:r>
      <w:r w:rsidRPr="00207D46">
        <w:rPr>
          <w:rFonts w:eastAsiaTheme="minorHAnsi"/>
          <w:color w:val="000000" w:themeColor="text1"/>
          <w:sz w:val="28"/>
          <w:szCs w:val="28"/>
          <w:lang w:val="uk-UA" w:eastAsia="en-US"/>
        </w:rPr>
        <w:t>.</w:t>
      </w:r>
      <w:r w:rsidRPr="00207D46">
        <w:rPr>
          <w:rFonts w:eastAsiaTheme="minorHAnsi"/>
          <w:color w:val="000000" w:themeColor="text1"/>
          <w:sz w:val="28"/>
          <w:szCs w:val="28"/>
          <w:lang w:val="en-US" w:eastAsia="en-US"/>
        </w:rPr>
        <w:t>int</w:t>
      </w:r>
      <w:r w:rsidR="00DD442E">
        <w:rPr>
          <w:rFonts w:eastAsiaTheme="minorHAnsi"/>
          <w:color w:val="000000" w:themeColor="text1"/>
          <w:sz w:val="28"/>
          <w:szCs w:val="28"/>
          <w:lang w:val="uk-UA" w:eastAsia="en-US"/>
        </w:rPr>
        <w:t>-</w:t>
      </w:r>
      <w:r w:rsidRPr="00207D46">
        <w:rPr>
          <w:rFonts w:eastAsiaTheme="minorHAnsi"/>
          <w:color w:val="000000" w:themeColor="text1"/>
          <w:sz w:val="28"/>
          <w:szCs w:val="28"/>
          <w:lang w:val="uk-UA" w:eastAsia="en-US"/>
        </w:rPr>
        <w:t>/</w:t>
      </w:r>
      <w:r w:rsidRPr="00207D46">
        <w:rPr>
          <w:rFonts w:eastAsiaTheme="minorHAnsi"/>
          <w:color w:val="000000" w:themeColor="text1"/>
          <w:sz w:val="28"/>
          <w:szCs w:val="28"/>
          <w:lang w:val="en-US" w:eastAsia="en-US"/>
        </w:rPr>
        <w:t>sites</w:t>
      </w:r>
      <w:r w:rsidRPr="00207D46">
        <w:rPr>
          <w:rFonts w:eastAsiaTheme="minorHAnsi"/>
          <w:color w:val="000000" w:themeColor="text1"/>
          <w:sz w:val="28"/>
          <w:szCs w:val="28"/>
          <w:lang w:val="uk-UA" w:eastAsia="en-US"/>
        </w:rPr>
        <w:t>/</w:t>
      </w:r>
      <w:r w:rsidRPr="00207D46">
        <w:rPr>
          <w:rFonts w:eastAsiaTheme="minorHAnsi"/>
          <w:color w:val="000000" w:themeColor="text1"/>
          <w:sz w:val="28"/>
          <w:szCs w:val="28"/>
          <w:lang w:val="en-US" w:eastAsia="en-US"/>
        </w:rPr>
        <w:t>eng</w:t>
      </w:r>
      <w:r w:rsidRPr="00207D46">
        <w:rPr>
          <w:rFonts w:eastAsiaTheme="minorHAnsi"/>
          <w:color w:val="000000" w:themeColor="text1"/>
          <w:sz w:val="28"/>
          <w:szCs w:val="28"/>
          <w:lang w:val="uk-UA" w:eastAsia="en-US"/>
        </w:rPr>
        <w:t>/</w:t>
      </w:r>
      <w:r w:rsidRPr="00207D46">
        <w:rPr>
          <w:rFonts w:eastAsiaTheme="minorHAnsi"/>
          <w:color w:val="000000" w:themeColor="text1"/>
          <w:sz w:val="28"/>
          <w:szCs w:val="28"/>
          <w:lang w:val="en-US" w:eastAsia="en-US"/>
        </w:rPr>
        <w:t>Pages</w:t>
      </w:r>
      <w:r w:rsidRPr="00207D46">
        <w:rPr>
          <w:rFonts w:eastAsiaTheme="minorHAnsi"/>
          <w:color w:val="000000" w:themeColor="text1"/>
          <w:sz w:val="28"/>
          <w:szCs w:val="28"/>
          <w:lang w:val="uk-UA" w:eastAsia="en-US"/>
        </w:rPr>
        <w:t>/</w:t>
      </w:r>
      <w:r w:rsidRPr="00207D46">
        <w:rPr>
          <w:rFonts w:eastAsiaTheme="minorHAnsi"/>
          <w:color w:val="000000" w:themeColor="text1"/>
          <w:sz w:val="28"/>
          <w:szCs w:val="28"/>
          <w:lang w:val="en-US" w:eastAsia="en-US"/>
        </w:rPr>
        <w:t>search</w:t>
      </w:r>
      <w:r w:rsidRPr="00207D46">
        <w:rPr>
          <w:rFonts w:eastAsiaTheme="minorHAnsi"/>
          <w:color w:val="000000" w:themeColor="text1"/>
          <w:sz w:val="28"/>
          <w:szCs w:val="28"/>
          <w:lang w:val="uk-UA" w:eastAsia="en-US"/>
        </w:rPr>
        <w:t>.</w:t>
      </w:r>
      <w:r w:rsidRPr="00207D46">
        <w:rPr>
          <w:rFonts w:eastAsiaTheme="minorHAnsi"/>
          <w:color w:val="000000" w:themeColor="text1"/>
          <w:sz w:val="28"/>
          <w:szCs w:val="28"/>
          <w:lang w:val="en-US" w:eastAsia="en-US"/>
        </w:rPr>
        <w:t>aspx</w:t>
      </w:r>
      <w:r w:rsidRPr="00207D46">
        <w:rPr>
          <w:rFonts w:eastAsiaTheme="minorHAnsi"/>
          <w:color w:val="000000" w:themeColor="text1"/>
          <w:sz w:val="28"/>
          <w:szCs w:val="28"/>
          <w:lang w:val="uk-UA" w:eastAsia="en-US"/>
        </w:rPr>
        <w:t xml:space="preserve"> </w:t>
      </w:r>
      <w:r w:rsidR="00DD442E">
        <w:rPr>
          <w:color w:val="000000" w:themeColor="text1"/>
          <w:sz w:val="28"/>
          <w:szCs w:val="28"/>
          <w:lang w:val="uk-UA"/>
        </w:rPr>
        <w:t>(дата звернення 01.09.2020 р.)</w:t>
      </w:r>
      <w:r w:rsidR="00DD442E" w:rsidRPr="00207D46">
        <w:rPr>
          <w:color w:val="000000" w:themeColor="text1"/>
          <w:sz w:val="28"/>
          <w:szCs w:val="28"/>
          <w:lang w:val="uk-UA"/>
        </w:rPr>
        <w:t>.</w:t>
      </w:r>
    </w:p>
    <w:p w:rsidR="00207D46" w:rsidRPr="00207D46" w:rsidRDefault="00207D46" w:rsidP="00385533">
      <w:pPr>
        <w:pStyle w:val="ab"/>
        <w:widowControl w:val="0"/>
        <w:numPr>
          <w:ilvl w:val="0"/>
          <w:numId w:val="2"/>
        </w:numPr>
        <w:shd w:val="clear" w:color="auto" w:fill="FFFFFF"/>
        <w:autoSpaceDE w:val="0"/>
        <w:autoSpaceDN w:val="0"/>
        <w:adjustRightInd w:val="0"/>
        <w:spacing w:before="0" w:beforeAutospacing="0" w:after="0" w:afterAutospacing="0" w:line="360" w:lineRule="auto"/>
        <w:ind w:left="0" w:firstLine="709"/>
        <w:contextualSpacing/>
        <w:jc w:val="both"/>
        <w:rPr>
          <w:rFonts w:eastAsiaTheme="minorHAnsi"/>
          <w:color w:val="000000" w:themeColor="text1"/>
          <w:sz w:val="28"/>
          <w:szCs w:val="28"/>
          <w:lang w:val="uk-UA" w:eastAsia="en-US"/>
        </w:rPr>
      </w:pPr>
      <w:r w:rsidRPr="00207D46">
        <w:rPr>
          <w:color w:val="000000" w:themeColor="text1"/>
          <w:sz w:val="28"/>
          <w:szCs w:val="28"/>
          <w:lang w:val="en-US"/>
        </w:rPr>
        <w:t>Yutaka</w:t>
      </w:r>
      <w:r w:rsidRPr="00207D46">
        <w:rPr>
          <w:color w:val="000000" w:themeColor="text1"/>
          <w:sz w:val="28"/>
          <w:szCs w:val="28"/>
          <w:lang w:val="uk-UA"/>
        </w:rPr>
        <w:t xml:space="preserve"> </w:t>
      </w:r>
      <w:r w:rsidRPr="00207D46">
        <w:rPr>
          <w:color w:val="000000" w:themeColor="text1"/>
          <w:sz w:val="28"/>
          <w:szCs w:val="28"/>
          <w:lang w:val="en-US"/>
        </w:rPr>
        <w:t>Arai</w:t>
      </w:r>
      <w:r w:rsidRPr="00207D46">
        <w:rPr>
          <w:color w:val="000000" w:themeColor="text1"/>
          <w:sz w:val="28"/>
          <w:szCs w:val="28"/>
          <w:lang w:val="uk-UA"/>
        </w:rPr>
        <w:t>-</w:t>
      </w:r>
      <w:r w:rsidRPr="00207D46">
        <w:rPr>
          <w:color w:val="000000" w:themeColor="text1"/>
          <w:sz w:val="28"/>
          <w:szCs w:val="28"/>
          <w:lang w:val="en-US"/>
        </w:rPr>
        <w:t xml:space="preserve">Yokoi. Grading scale of degradation: identifying the threshold of degrading or punishment under article 3 ECHR. </w:t>
      </w:r>
      <w:r w:rsidRPr="00207D46">
        <w:rPr>
          <w:rFonts w:eastAsiaTheme="minorHAnsi"/>
          <w:color w:val="000000" w:themeColor="text1"/>
          <w:sz w:val="28"/>
          <w:szCs w:val="28"/>
          <w:lang w:val="en-US" w:eastAsia="en-US"/>
        </w:rPr>
        <w:t>URL</w:t>
      </w:r>
      <w:r w:rsidRPr="00207D46">
        <w:rPr>
          <w:rFonts w:eastAsiaTheme="minorHAnsi"/>
          <w:color w:val="000000" w:themeColor="text1"/>
          <w:sz w:val="28"/>
          <w:szCs w:val="28"/>
          <w:lang w:val="uk-UA" w:eastAsia="en-US"/>
        </w:rPr>
        <w:t>:</w:t>
      </w:r>
      <w:r w:rsidRPr="00DD442E">
        <w:rPr>
          <w:rFonts w:eastAsiaTheme="minorHAnsi"/>
          <w:color w:val="000000" w:themeColor="text1"/>
          <w:sz w:val="28"/>
          <w:szCs w:val="28"/>
          <w:lang w:eastAsia="en-US"/>
        </w:rPr>
        <w:t xml:space="preserve"> </w:t>
      </w:r>
      <w:r w:rsidR="00DD442E" w:rsidRPr="00DD442E">
        <w:rPr>
          <w:rFonts w:eastAsiaTheme="minorHAnsi"/>
          <w:color w:val="000000" w:themeColor="text1"/>
          <w:sz w:val="28"/>
          <w:szCs w:val="28"/>
          <w:lang w:val="en-US" w:eastAsia="en-US"/>
        </w:rPr>
        <w:t>https</w:t>
      </w:r>
      <w:r w:rsidR="00DD442E" w:rsidRPr="00DD442E">
        <w:rPr>
          <w:rFonts w:eastAsiaTheme="minorHAnsi"/>
          <w:color w:val="000000" w:themeColor="text1"/>
          <w:sz w:val="28"/>
          <w:szCs w:val="28"/>
          <w:lang w:eastAsia="en-US"/>
        </w:rPr>
        <w:t>://</w:t>
      </w:r>
      <w:r w:rsidR="00DD442E" w:rsidRPr="00DD442E">
        <w:rPr>
          <w:rFonts w:eastAsiaTheme="minorHAnsi"/>
          <w:color w:val="000000" w:themeColor="text1"/>
          <w:sz w:val="28"/>
          <w:szCs w:val="28"/>
          <w:lang w:val="en-US" w:eastAsia="en-US"/>
        </w:rPr>
        <w:t>www</w:t>
      </w:r>
      <w:r w:rsidR="00DD442E" w:rsidRPr="00DD442E">
        <w:rPr>
          <w:rFonts w:eastAsiaTheme="minorHAnsi"/>
          <w:color w:val="000000" w:themeColor="text1"/>
          <w:sz w:val="28"/>
          <w:szCs w:val="28"/>
          <w:lang w:eastAsia="en-US"/>
        </w:rPr>
        <w:t>.</w:t>
      </w:r>
      <w:r w:rsidR="00DD442E" w:rsidRPr="00DD442E">
        <w:rPr>
          <w:rFonts w:eastAsiaTheme="minorHAnsi"/>
          <w:color w:val="000000" w:themeColor="text1"/>
          <w:sz w:val="28"/>
          <w:szCs w:val="28"/>
          <w:lang w:val="en-US" w:eastAsia="en-US"/>
        </w:rPr>
        <w:t>co</w:t>
      </w:r>
      <w:r w:rsidR="00DD442E">
        <w:rPr>
          <w:rFonts w:eastAsiaTheme="minorHAnsi"/>
          <w:color w:val="000000" w:themeColor="text1"/>
          <w:sz w:val="28"/>
          <w:szCs w:val="28"/>
          <w:lang w:val="uk-UA" w:eastAsia="en-US"/>
        </w:rPr>
        <w:t>-</w:t>
      </w:r>
      <w:r w:rsidR="00DD442E" w:rsidRPr="00DD442E">
        <w:rPr>
          <w:rFonts w:eastAsiaTheme="minorHAnsi"/>
          <w:color w:val="000000" w:themeColor="text1"/>
          <w:sz w:val="28"/>
          <w:szCs w:val="28"/>
          <w:lang w:val="en-US" w:eastAsia="en-US"/>
        </w:rPr>
        <w:t>rteidh</w:t>
      </w:r>
      <w:r w:rsidR="00DD442E" w:rsidRPr="00DD442E">
        <w:rPr>
          <w:rFonts w:eastAsiaTheme="minorHAnsi"/>
          <w:color w:val="000000" w:themeColor="text1"/>
          <w:sz w:val="28"/>
          <w:szCs w:val="28"/>
          <w:lang w:eastAsia="en-US"/>
        </w:rPr>
        <w:t>.</w:t>
      </w:r>
      <w:r w:rsidR="00DD442E" w:rsidRPr="00DD442E">
        <w:rPr>
          <w:rFonts w:eastAsiaTheme="minorHAnsi"/>
          <w:color w:val="000000" w:themeColor="text1"/>
          <w:sz w:val="28"/>
          <w:szCs w:val="28"/>
          <w:lang w:val="en-US" w:eastAsia="en-US"/>
        </w:rPr>
        <w:t>or</w:t>
      </w:r>
      <w:r w:rsidR="00DD442E" w:rsidRPr="00DD442E">
        <w:rPr>
          <w:rFonts w:eastAsiaTheme="minorHAnsi"/>
          <w:color w:val="000000" w:themeColor="text1"/>
          <w:sz w:val="28"/>
          <w:szCs w:val="28"/>
          <w:lang w:eastAsia="en-US"/>
        </w:rPr>
        <w:t>.</w:t>
      </w:r>
      <w:r w:rsidR="00DD442E" w:rsidRPr="00DD442E">
        <w:rPr>
          <w:rFonts w:eastAsiaTheme="minorHAnsi"/>
          <w:color w:val="000000" w:themeColor="text1"/>
          <w:sz w:val="28"/>
          <w:szCs w:val="28"/>
          <w:lang w:val="en-US" w:eastAsia="en-US"/>
        </w:rPr>
        <w:t>cr</w:t>
      </w:r>
      <w:r w:rsidR="00DD442E" w:rsidRPr="00DD442E">
        <w:rPr>
          <w:rFonts w:eastAsiaTheme="minorHAnsi"/>
          <w:color w:val="000000" w:themeColor="text1"/>
          <w:sz w:val="28"/>
          <w:szCs w:val="28"/>
          <w:lang w:eastAsia="en-US"/>
        </w:rPr>
        <w:t>/</w:t>
      </w:r>
      <w:r w:rsidR="00DD442E" w:rsidRPr="00DD442E">
        <w:rPr>
          <w:rFonts w:eastAsiaTheme="minorHAnsi"/>
          <w:color w:val="000000" w:themeColor="text1"/>
          <w:sz w:val="28"/>
          <w:szCs w:val="28"/>
          <w:lang w:val="en-US" w:eastAsia="en-US"/>
        </w:rPr>
        <w:t>tablas</w:t>
      </w:r>
      <w:r w:rsidR="00DD442E" w:rsidRPr="00DD442E">
        <w:rPr>
          <w:rFonts w:eastAsiaTheme="minorHAnsi"/>
          <w:color w:val="000000" w:themeColor="text1"/>
          <w:sz w:val="28"/>
          <w:szCs w:val="28"/>
          <w:lang w:eastAsia="en-US"/>
        </w:rPr>
        <w:t>/</w:t>
      </w:r>
      <w:r w:rsidR="00DD442E" w:rsidRPr="00DD442E">
        <w:rPr>
          <w:rFonts w:eastAsiaTheme="minorHAnsi"/>
          <w:color w:val="000000" w:themeColor="text1"/>
          <w:sz w:val="28"/>
          <w:szCs w:val="28"/>
          <w:lang w:val="en-US" w:eastAsia="en-US"/>
        </w:rPr>
        <w:t>r</w:t>
      </w:r>
      <w:r w:rsidR="00DD442E" w:rsidRPr="00DD442E">
        <w:rPr>
          <w:rFonts w:eastAsiaTheme="minorHAnsi"/>
          <w:color w:val="000000" w:themeColor="text1"/>
          <w:sz w:val="28"/>
          <w:szCs w:val="28"/>
          <w:lang w:eastAsia="en-US"/>
        </w:rPr>
        <w:t>30903.</w:t>
      </w:r>
      <w:r w:rsidR="00DD442E" w:rsidRPr="00DD442E">
        <w:rPr>
          <w:rFonts w:eastAsiaTheme="minorHAnsi"/>
          <w:color w:val="000000" w:themeColor="text1"/>
          <w:sz w:val="28"/>
          <w:szCs w:val="28"/>
          <w:lang w:val="en-US" w:eastAsia="en-US"/>
        </w:rPr>
        <w:t>pdf</w:t>
      </w:r>
      <w:r w:rsidR="00DD442E">
        <w:rPr>
          <w:rFonts w:eastAsiaTheme="minorHAnsi"/>
          <w:color w:val="000000" w:themeColor="text1"/>
          <w:sz w:val="28"/>
          <w:szCs w:val="28"/>
          <w:lang w:val="uk-UA" w:eastAsia="en-US"/>
        </w:rPr>
        <w:t xml:space="preserve"> </w:t>
      </w:r>
      <w:r w:rsidR="00DD442E">
        <w:rPr>
          <w:color w:val="000000" w:themeColor="text1"/>
          <w:sz w:val="28"/>
          <w:szCs w:val="28"/>
          <w:lang w:val="uk-UA"/>
        </w:rPr>
        <w:t>(дата звернення 01.09.2020 р.)</w:t>
      </w:r>
      <w:r w:rsidR="00DD442E" w:rsidRPr="00207D46">
        <w:rPr>
          <w:color w:val="000000" w:themeColor="text1"/>
          <w:sz w:val="28"/>
          <w:szCs w:val="28"/>
          <w:lang w:val="uk-UA"/>
        </w:rPr>
        <w:t>.</w:t>
      </w:r>
    </w:p>
    <w:p w:rsidR="00207D46" w:rsidRPr="00207D46" w:rsidRDefault="00207D46" w:rsidP="00207D46">
      <w:pPr>
        <w:pStyle w:val="ab"/>
        <w:widowControl w:val="0"/>
        <w:shd w:val="clear" w:color="auto" w:fill="FFFFFF"/>
        <w:autoSpaceDE w:val="0"/>
        <w:autoSpaceDN w:val="0"/>
        <w:adjustRightInd w:val="0"/>
        <w:spacing w:line="360" w:lineRule="auto"/>
        <w:ind w:left="862"/>
        <w:contextualSpacing/>
        <w:jc w:val="both"/>
        <w:rPr>
          <w:rFonts w:eastAsiaTheme="minorHAnsi"/>
          <w:color w:val="000000" w:themeColor="text1"/>
          <w:sz w:val="28"/>
          <w:szCs w:val="28"/>
          <w:lang w:val="uk-UA" w:eastAsia="en-US"/>
        </w:rPr>
      </w:pPr>
    </w:p>
    <w:sectPr w:rsidR="00207D46" w:rsidRPr="00207D46" w:rsidSect="00AC0504">
      <w:headerReference w:type="default" r:id="rId4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9E4" w:rsidRDefault="004F79E4">
      <w:r>
        <w:separator/>
      </w:r>
    </w:p>
  </w:endnote>
  <w:endnote w:type="continuationSeparator" w:id="0">
    <w:p w:rsidR="004F79E4" w:rsidRDefault="004F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altName w:val="Times New Roman"/>
    <w:panose1 w:val="020B0604020202020204"/>
    <w:charset w:val="00"/>
    <w:family w:val="swiss"/>
    <w:pitch w:val="variable"/>
    <w:sig w:usb0="E0002AFF" w:usb1="C0007843"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Baskerville Win95BT">
    <w:altName w:val="Baskerville Win95BT"/>
    <w:panose1 w:val="00000000000000000000"/>
    <w:charset w:val="CC"/>
    <w:family w:val="roman"/>
    <w:notTrueType/>
    <w:pitch w:val="default"/>
    <w:sig w:usb0="00000201" w:usb1="00000000" w:usb2="00000000" w:usb3="00000000" w:csb0="00000004" w:csb1="00000000"/>
  </w:font>
  <w:font w:name="Century Gothic">
    <w:altName w:val="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 New Roman Полужирный">
    <w:panose1 w:val="00000000000000000000"/>
    <w:charset w:val="00"/>
    <w:family w:val="roman"/>
    <w:notTrueType/>
    <w:pitch w:val="default"/>
  </w:font>
  <w:font w:name="MinionPro-Bold">
    <w:panose1 w:val="00000000000000000000"/>
    <w:charset w:val="CC"/>
    <w:family w:val="auto"/>
    <w:notTrueType/>
    <w:pitch w:val="default"/>
    <w:sig w:usb0="00000201" w:usb1="00000000" w:usb2="00000000" w:usb3="00000000" w:csb0="00000004"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9E4" w:rsidRDefault="004F79E4">
      <w:r>
        <w:separator/>
      </w:r>
    </w:p>
  </w:footnote>
  <w:footnote w:type="continuationSeparator" w:id="0">
    <w:p w:rsidR="004F79E4" w:rsidRDefault="004F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F1" w:rsidRDefault="00BE78F1">
    <w:pPr>
      <w:pStyle w:val="a3"/>
      <w:jc w:val="right"/>
    </w:pPr>
  </w:p>
  <w:p w:rsidR="00BE78F1" w:rsidRDefault="00BE78F1">
    <w:pPr>
      <w:pStyle w:val="a3"/>
    </w:pPr>
  </w:p>
  <w:p w:rsidR="00BE78F1" w:rsidRDefault="00BE78F1"/>
  <w:p w:rsidR="00BE78F1" w:rsidRDefault="00BE78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A94"/>
    <w:multiLevelType w:val="hybridMultilevel"/>
    <w:tmpl w:val="DF0A3222"/>
    <w:lvl w:ilvl="0" w:tplc="AA6C5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832793"/>
    <w:multiLevelType w:val="hybridMultilevel"/>
    <w:tmpl w:val="890ABF56"/>
    <w:lvl w:ilvl="0" w:tplc="CF1C0AF6">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C50721"/>
    <w:multiLevelType w:val="hybridMultilevel"/>
    <w:tmpl w:val="2D440C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1718C6"/>
    <w:multiLevelType w:val="hybridMultilevel"/>
    <w:tmpl w:val="3278B270"/>
    <w:lvl w:ilvl="0" w:tplc="28605E1E">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CFA5AA6"/>
    <w:multiLevelType w:val="hybridMultilevel"/>
    <w:tmpl w:val="EA28A898"/>
    <w:lvl w:ilvl="0" w:tplc="07164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27A3042"/>
    <w:multiLevelType w:val="hybridMultilevel"/>
    <w:tmpl w:val="66289556"/>
    <w:lvl w:ilvl="0" w:tplc="88CA1A16">
      <w:start w:val="1"/>
      <w:numFmt w:val="decimal"/>
      <w:lvlText w:val="%1)"/>
      <w:lvlJc w:val="left"/>
      <w:pPr>
        <w:ind w:left="72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6A34BB"/>
    <w:multiLevelType w:val="hybridMultilevel"/>
    <w:tmpl w:val="FB4C21C0"/>
    <w:lvl w:ilvl="0" w:tplc="A28E9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0123ED4"/>
    <w:multiLevelType w:val="hybridMultilevel"/>
    <w:tmpl w:val="E0886554"/>
    <w:lvl w:ilvl="0" w:tplc="25F20CC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C1745C"/>
    <w:multiLevelType w:val="hybridMultilevel"/>
    <w:tmpl w:val="8F6C9C0E"/>
    <w:lvl w:ilvl="0" w:tplc="058E5BAE">
      <w:start w:val="2"/>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C46A3D"/>
    <w:multiLevelType w:val="hybridMultilevel"/>
    <w:tmpl w:val="9B7C64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576E7D"/>
    <w:multiLevelType w:val="hybridMultilevel"/>
    <w:tmpl w:val="6F48B9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1F07E5"/>
    <w:multiLevelType w:val="hybridMultilevel"/>
    <w:tmpl w:val="1556EE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640839"/>
    <w:multiLevelType w:val="hybridMultilevel"/>
    <w:tmpl w:val="659ED3A8"/>
    <w:lvl w:ilvl="0" w:tplc="8E0CE9EA">
      <w:start w:val="1"/>
      <w:numFmt w:val="decimal"/>
      <w:lvlText w:val="%1."/>
      <w:lvlJc w:val="left"/>
      <w:pPr>
        <w:ind w:left="862" w:hanging="360"/>
      </w:pPr>
      <w:rPr>
        <w:rFonts w:ascii="Times New Roman" w:hAnsi="Times New Roman" w:cs="Times New Roman" w:hint="default"/>
        <w:b w:val="0"/>
        <w:color w:val="000000" w:themeColor="text1"/>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3"/>
  </w:num>
  <w:num w:numId="3">
    <w:abstractNumId w:val="3"/>
  </w:num>
  <w:num w:numId="4">
    <w:abstractNumId w:val="6"/>
  </w:num>
  <w:num w:numId="5">
    <w:abstractNumId w:val="4"/>
  </w:num>
  <w:num w:numId="6">
    <w:abstractNumId w:val="0"/>
  </w:num>
  <w:num w:numId="7">
    <w:abstractNumId w:val="1"/>
  </w:num>
  <w:num w:numId="8">
    <w:abstractNumId w:val="5"/>
  </w:num>
  <w:num w:numId="9">
    <w:abstractNumId w:val="10"/>
  </w:num>
  <w:num w:numId="10">
    <w:abstractNumId w:val="9"/>
  </w:num>
  <w:num w:numId="11">
    <w:abstractNumId w:val="12"/>
  </w:num>
  <w:num w:numId="12">
    <w:abstractNumId w:val="11"/>
  </w:num>
  <w:num w:numId="13">
    <w:abstractNumId w:val="2"/>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C8"/>
    <w:rsid w:val="00001400"/>
    <w:rsid w:val="0000357D"/>
    <w:rsid w:val="00003822"/>
    <w:rsid w:val="000057EC"/>
    <w:rsid w:val="00005B2F"/>
    <w:rsid w:val="000068F6"/>
    <w:rsid w:val="0000787F"/>
    <w:rsid w:val="0001479F"/>
    <w:rsid w:val="00016510"/>
    <w:rsid w:val="00020412"/>
    <w:rsid w:val="00020E10"/>
    <w:rsid w:val="000240FC"/>
    <w:rsid w:val="00030754"/>
    <w:rsid w:val="00030766"/>
    <w:rsid w:val="0003119D"/>
    <w:rsid w:val="000335FA"/>
    <w:rsid w:val="00034ADC"/>
    <w:rsid w:val="000375BF"/>
    <w:rsid w:val="00047EFF"/>
    <w:rsid w:val="00050D40"/>
    <w:rsid w:val="00057564"/>
    <w:rsid w:val="00067978"/>
    <w:rsid w:val="00073B71"/>
    <w:rsid w:val="00080A35"/>
    <w:rsid w:val="00080F23"/>
    <w:rsid w:val="000850E3"/>
    <w:rsid w:val="00085315"/>
    <w:rsid w:val="000875CA"/>
    <w:rsid w:val="00092115"/>
    <w:rsid w:val="000A07D0"/>
    <w:rsid w:val="000B28CF"/>
    <w:rsid w:val="000B4C0C"/>
    <w:rsid w:val="000B5913"/>
    <w:rsid w:val="000C3B56"/>
    <w:rsid w:val="000D52AB"/>
    <w:rsid w:val="000E00F6"/>
    <w:rsid w:val="000E0520"/>
    <w:rsid w:val="000E1230"/>
    <w:rsid w:val="000E598B"/>
    <w:rsid w:val="000E626F"/>
    <w:rsid w:val="000F0B70"/>
    <w:rsid w:val="000F32CD"/>
    <w:rsid w:val="000F468E"/>
    <w:rsid w:val="001019EB"/>
    <w:rsid w:val="00104922"/>
    <w:rsid w:val="00113927"/>
    <w:rsid w:val="0012015D"/>
    <w:rsid w:val="0012411D"/>
    <w:rsid w:val="00124DC0"/>
    <w:rsid w:val="00124ED1"/>
    <w:rsid w:val="00125558"/>
    <w:rsid w:val="00125C37"/>
    <w:rsid w:val="00131099"/>
    <w:rsid w:val="0013228A"/>
    <w:rsid w:val="00140367"/>
    <w:rsid w:val="001405C8"/>
    <w:rsid w:val="00140AE6"/>
    <w:rsid w:val="00142040"/>
    <w:rsid w:val="00143BD4"/>
    <w:rsid w:val="00143ECA"/>
    <w:rsid w:val="00144664"/>
    <w:rsid w:val="001449C8"/>
    <w:rsid w:val="0015153D"/>
    <w:rsid w:val="0015238D"/>
    <w:rsid w:val="00152472"/>
    <w:rsid w:val="0015676D"/>
    <w:rsid w:val="00171F1D"/>
    <w:rsid w:val="00177678"/>
    <w:rsid w:val="001804C0"/>
    <w:rsid w:val="001836B2"/>
    <w:rsid w:val="00184669"/>
    <w:rsid w:val="00195605"/>
    <w:rsid w:val="001A29D2"/>
    <w:rsid w:val="001A48E9"/>
    <w:rsid w:val="001A4FB1"/>
    <w:rsid w:val="001B38AD"/>
    <w:rsid w:val="001B3A8A"/>
    <w:rsid w:val="001B4C84"/>
    <w:rsid w:val="001B4D5C"/>
    <w:rsid w:val="001C11E1"/>
    <w:rsid w:val="001C3012"/>
    <w:rsid w:val="001C445A"/>
    <w:rsid w:val="001C5265"/>
    <w:rsid w:val="001D1B71"/>
    <w:rsid w:val="001D2D02"/>
    <w:rsid w:val="001D4258"/>
    <w:rsid w:val="001D7432"/>
    <w:rsid w:val="0020650B"/>
    <w:rsid w:val="00207D46"/>
    <w:rsid w:val="0021354B"/>
    <w:rsid w:val="00213D73"/>
    <w:rsid w:val="002257D2"/>
    <w:rsid w:val="00227D71"/>
    <w:rsid w:val="00231904"/>
    <w:rsid w:val="00234BB3"/>
    <w:rsid w:val="002352F0"/>
    <w:rsid w:val="00235F86"/>
    <w:rsid w:val="00237B00"/>
    <w:rsid w:val="0024030C"/>
    <w:rsid w:val="00241BDD"/>
    <w:rsid w:val="0024568E"/>
    <w:rsid w:val="00250CF2"/>
    <w:rsid w:val="00260912"/>
    <w:rsid w:val="0026173F"/>
    <w:rsid w:val="00261C39"/>
    <w:rsid w:val="0027050A"/>
    <w:rsid w:val="00275EEB"/>
    <w:rsid w:val="00277355"/>
    <w:rsid w:val="002828BE"/>
    <w:rsid w:val="00285864"/>
    <w:rsid w:val="00291941"/>
    <w:rsid w:val="00292BD7"/>
    <w:rsid w:val="00292C93"/>
    <w:rsid w:val="002931C3"/>
    <w:rsid w:val="00293432"/>
    <w:rsid w:val="002939DA"/>
    <w:rsid w:val="0029452D"/>
    <w:rsid w:val="0029708A"/>
    <w:rsid w:val="00297CEE"/>
    <w:rsid w:val="002A4E6D"/>
    <w:rsid w:val="002B00FC"/>
    <w:rsid w:val="002B07A3"/>
    <w:rsid w:val="002B0EA8"/>
    <w:rsid w:val="002B280D"/>
    <w:rsid w:val="002B2B67"/>
    <w:rsid w:val="002B30B3"/>
    <w:rsid w:val="002B3B2D"/>
    <w:rsid w:val="002B4DFE"/>
    <w:rsid w:val="002C0BD6"/>
    <w:rsid w:val="002D06C1"/>
    <w:rsid w:val="002D4286"/>
    <w:rsid w:val="002E4671"/>
    <w:rsid w:val="002E77C6"/>
    <w:rsid w:val="002E7DA0"/>
    <w:rsid w:val="002F1903"/>
    <w:rsid w:val="002F31F0"/>
    <w:rsid w:val="002F3B94"/>
    <w:rsid w:val="002F3CB6"/>
    <w:rsid w:val="00301B6B"/>
    <w:rsid w:val="003031AE"/>
    <w:rsid w:val="00310F17"/>
    <w:rsid w:val="00311018"/>
    <w:rsid w:val="00311871"/>
    <w:rsid w:val="003167C5"/>
    <w:rsid w:val="00316D16"/>
    <w:rsid w:val="003217CA"/>
    <w:rsid w:val="003223C2"/>
    <w:rsid w:val="00330B0E"/>
    <w:rsid w:val="00331C82"/>
    <w:rsid w:val="00332952"/>
    <w:rsid w:val="00335376"/>
    <w:rsid w:val="003353C8"/>
    <w:rsid w:val="00335ECA"/>
    <w:rsid w:val="003427A9"/>
    <w:rsid w:val="00347102"/>
    <w:rsid w:val="00350C52"/>
    <w:rsid w:val="00356391"/>
    <w:rsid w:val="003616B2"/>
    <w:rsid w:val="00362A41"/>
    <w:rsid w:val="0036444D"/>
    <w:rsid w:val="00366A25"/>
    <w:rsid w:val="003708AA"/>
    <w:rsid w:val="00372179"/>
    <w:rsid w:val="00375F38"/>
    <w:rsid w:val="00383C0B"/>
    <w:rsid w:val="00385533"/>
    <w:rsid w:val="00386A6D"/>
    <w:rsid w:val="00387D97"/>
    <w:rsid w:val="003906EE"/>
    <w:rsid w:val="00392E76"/>
    <w:rsid w:val="0039432B"/>
    <w:rsid w:val="003950A6"/>
    <w:rsid w:val="003A4950"/>
    <w:rsid w:val="003A5458"/>
    <w:rsid w:val="003A5FF6"/>
    <w:rsid w:val="003A620D"/>
    <w:rsid w:val="003A752B"/>
    <w:rsid w:val="003A7F1E"/>
    <w:rsid w:val="003B6F29"/>
    <w:rsid w:val="003C0118"/>
    <w:rsid w:val="003C0388"/>
    <w:rsid w:val="003C0A9C"/>
    <w:rsid w:val="003D0234"/>
    <w:rsid w:val="003D0CB0"/>
    <w:rsid w:val="003D6776"/>
    <w:rsid w:val="003D6D8D"/>
    <w:rsid w:val="003E48B3"/>
    <w:rsid w:val="003F4C0F"/>
    <w:rsid w:val="003F6C43"/>
    <w:rsid w:val="003F707D"/>
    <w:rsid w:val="00413EA1"/>
    <w:rsid w:val="00414804"/>
    <w:rsid w:val="00416337"/>
    <w:rsid w:val="00430D67"/>
    <w:rsid w:val="0043618D"/>
    <w:rsid w:val="00450C29"/>
    <w:rsid w:val="004518CA"/>
    <w:rsid w:val="00456E8B"/>
    <w:rsid w:val="00456EE3"/>
    <w:rsid w:val="004607F8"/>
    <w:rsid w:val="00463EA5"/>
    <w:rsid w:val="00466999"/>
    <w:rsid w:val="00475AE2"/>
    <w:rsid w:val="0048051D"/>
    <w:rsid w:val="004834F7"/>
    <w:rsid w:val="00496261"/>
    <w:rsid w:val="004A36CE"/>
    <w:rsid w:val="004A6B32"/>
    <w:rsid w:val="004A7CA4"/>
    <w:rsid w:val="004B442E"/>
    <w:rsid w:val="004B46B1"/>
    <w:rsid w:val="004B48F6"/>
    <w:rsid w:val="004B4BAF"/>
    <w:rsid w:val="004B7E57"/>
    <w:rsid w:val="004C18E1"/>
    <w:rsid w:val="004C644D"/>
    <w:rsid w:val="004C7034"/>
    <w:rsid w:val="004D2781"/>
    <w:rsid w:val="004D2E58"/>
    <w:rsid w:val="004E0503"/>
    <w:rsid w:val="004E22BF"/>
    <w:rsid w:val="004E4101"/>
    <w:rsid w:val="004E4E4A"/>
    <w:rsid w:val="004F1B26"/>
    <w:rsid w:val="004F30DE"/>
    <w:rsid w:val="004F30F8"/>
    <w:rsid w:val="004F57D6"/>
    <w:rsid w:val="004F79E4"/>
    <w:rsid w:val="00504274"/>
    <w:rsid w:val="00504AD3"/>
    <w:rsid w:val="00506BFB"/>
    <w:rsid w:val="005149CC"/>
    <w:rsid w:val="005163D9"/>
    <w:rsid w:val="0052053A"/>
    <w:rsid w:val="005209E0"/>
    <w:rsid w:val="00520D03"/>
    <w:rsid w:val="005235F2"/>
    <w:rsid w:val="00524EE3"/>
    <w:rsid w:val="0052564A"/>
    <w:rsid w:val="005266B7"/>
    <w:rsid w:val="00530603"/>
    <w:rsid w:val="00534D33"/>
    <w:rsid w:val="005366B4"/>
    <w:rsid w:val="0054040A"/>
    <w:rsid w:val="0054102E"/>
    <w:rsid w:val="00541254"/>
    <w:rsid w:val="00543388"/>
    <w:rsid w:val="0054437C"/>
    <w:rsid w:val="00557796"/>
    <w:rsid w:val="005615D0"/>
    <w:rsid w:val="0056231F"/>
    <w:rsid w:val="005635D6"/>
    <w:rsid w:val="00566AAD"/>
    <w:rsid w:val="0057154F"/>
    <w:rsid w:val="00572D7F"/>
    <w:rsid w:val="00574541"/>
    <w:rsid w:val="00575C1C"/>
    <w:rsid w:val="00576220"/>
    <w:rsid w:val="0057633D"/>
    <w:rsid w:val="00576B2C"/>
    <w:rsid w:val="005816C6"/>
    <w:rsid w:val="00583D29"/>
    <w:rsid w:val="005865E4"/>
    <w:rsid w:val="005901FB"/>
    <w:rsid w:val="00591F71"/>
    <w:rsid w:val="00596487"/>
    <w:rsid w:val="005A5ED5"/>
    <w:rsid w:val="005B0C34"/>
    <w:rsid w:val="005B1765"/>
    <w:rsid w:val="005B52AA"/>
    <w:rsid w:val="005B5313"/>
    <w:rsid w:val="005B6F8E"/>
    <w:rsid w:val="005C116A"/>
    <w:rsid w:val="005C596D"/>
    <w:rsid w:val="005D253B"/>
    <w:rsid w:val="005D4F86"/>
    <w:rsid w:val="005D4F9E"/>
    <w:rsid w:val="005E32E7"/>
    <w:rsid w:val="005E5DFC"/>
    <w:rsid w:val="005E5F80"/>
    <w:rsid w:val="005F0F0A"/>
    <w:rsid w:val="005F2812"/>
    <w:rsid w:val="00600167"/>
    <w:rsid w:val="00602C6C"/>
    <w:rsid w:val="00603B3B"/>
    <w:rsid w:val="00607F81"/>
    <w:rsid w:val="00611C94"/>
    <w:rsid w:val="0061280E"/>
    <w:rsid w:val="00617BC8"/>
    <w:rsid w:val="00621E6D"/>
    <w:rsid w:val="0062438D"/>
    <w:rsid w:val="006247FF"/>
    <w:rsid w:val="00627F00"/>
    <w:rsid w:val="00644AC4"/>
    <w:rsid w:val="0064684B"/>
    <w:rsid w:val="00650B48"/>
    <w:rsid w:val="00656466"/>
    <w:rsid w:val="0066193D"/>
    <w:rsid w:val="006640F9"/>
    <w:rsid w:val="00666DB1"/>
    <w:rsid w:val="00673C9A"/>
    <w:rsid w:val="00676ECE"/>
    <w:rsid w:val="0068042A"/>
    <w:rsid w:val="00681087"/>
    <w:rsid w:val="00687532"/>
    <w:rsid w:val="006878C4"/>
    <w:rsid w:val="0069295A"/>
    <w:rsid w:val="00696C46"/>
    <w:rsid w:val="006A3E3E"/>
    <w:rsid w:val="006A69AE"/>
    <w:rsid w:val="006B1B0B"/>
    <w:rsid w:val="006B2997"/>
    <w:rsid w:val="006B6C13"/>
    <w:rsid w:val="006C714C"/>
    <w:rsid w:val="006D0F6C"/>
    <w:rsid w:val="006D2486"/>
    <w:rsid w:val="006D3E97"/>
    <w:rsid w:val="006E05D5"/>
    <w:rsid w:val="006E08EB"/>
    <w:rsid w:val="006E1EC3"/>
    <w:rsid w:val="006E467F"/>
    <w:rsid w:val="006F10B6"/>
    <w:rsid w:val="006F52A0"/>
    <w:rsid w:val="006F64F3"/>
    <w:rsid w:val="006F739D"/>
    <w:rsid w:val="00707E92"/>
    <w:rsid w:val="007126FD"/>
    <w:rsid w:val="007176CD"/>
    <w:rsid w:val="00720994"/>
    <w:rsid w:val="00720F99"/>
    <w:rsid w:val="0072146B"/>
    <w:rsid w:val="00722016"/>
    <w:rsid w:val="00726776"/>
    <w:rsid w:val="00727CB5"/>
    <w:rsid w:val="00730D32"/>
    <w:rsid w:val="007314DA"/>
    <w:rsid w:val="00732CC3"/>
    <w:rsid w:val="00733856"/>
    <w:rsid w:val="00736A53"/>
    <w:rsid w:val="00737FD8"/>
    <w:rsid w:val="00740D45"/>
    <w:rsid w:val="00742E82"/>
    <w:rsid w:val="007477AB"/>
    <w:rsid w:val="00756BE3"/>
    <w:rsid w:val="00763266"/>
    <w:rsid w:val="00770142"/>
    <w:rsid w:val="00770200"/>
    <w:rsid w:val="00775017"/>
    <w:rsid w:val="00775576"/>
    <w:rsid w:val="0077571B"/>
    <w:rsid w:val="00781067"/>
    <w:rsid w:val="00797E11"/>
    <w:rsid w:val="007A0B4F"/>
    <w:rsid w:val="007A379C"/>
    <w:rsid w:val="007A74B1"/>
    <w:rsid w:val="007A7786"/>
    <w:rsid w:val="007B086E"/>
    <w:rsid w:val="007B1517"/>
    <w:rsid w:val="007B3EA9"/>
    <w:rsid w:val="007B645F"/>
    <w:rsid w:val="007B6F88"/>
    <w:rsid w:val="007B7C29"/>
    <w:rsid w:val="007C03BA"/>
    <w:rsid w:val="007C2227"/>
    <w:rsid w:val="007D6903"/>
    <w:rsid w:val="007E4577"/>
    <w:rsid w:val="007E5AC7"/>
    <w:rsid w:val="007F11BE"/>
    <w:rsid w:val="007F5EB8"/>
    <w:rsid w:val="00800B61"/>
    <w:rsid w:val="008011E4"/>
    <w:rsid w:val="00801778"/>
    <w:rsid w:val="008033D5"/>
    <w:rsid w:val="00811656"/>
    <w:rsid w:val="0081611D"/>
    <w:rsid w:val="008174A5"/>
    <w:rsid w:val="00821992"/>
    <w:rsid w:val="00823B75"/>
    <w:rsid w:val="0082426A"/>
    <w:rsid w:val="00827386"/>
    <w:rsid w:val="008302E4"/>
    <w:rsid w:val="00836F31"/>
    <w:rsid w:val="008468BA"/>
    <w:rsid w:val="008469C3"/>
    <w:rsid w:val="008469DD"/>
    <w:rsid w:val="00854800"/>
    <w:rsid w:val="008557DA"/>
    <w:rsid w:val="00855C39"/>
    <w:rsid w:val="00857B9F"/>
    <w:rsid w:val="00866111"/>
    <w:rsid w:val="008726F5"/>
    <w:rsid w:val="0087514D"/>
    <w:rsid w:val="00885567"/>
    <w:rsid w:val="008934F7"/>
    <w:rsid w:val="00893AC5"/>
    <w:rsid w:val="00894C47"/>
    <w:rsid w:val="00895163"/>
    <w:rsid w:val="0089526A"/>
    <w:rsid w:val="00896AF7"/>
    <w:rsid w:val="00897737"/>
    <w:rsid w:val="008A49D1"/>
    <w:rsid w:val="008A70AC"/>
    <w:rsid w:val="008B224F"/>
    <w:rsid w:val="008B27E2"/>
    <w:rsid w:val="008B5AC6"/>
    <w:rsid w:val="008C1186"/>
    <w:rsid w:val="008C2833"/>
    <w:rsid w:val="008C2DC2"/>
    <w:rsid w:val="008C74FB"/>
    <w:rsid w:val="008D36FE"/>
    <w:rsid w:val="008E42B5"/>
    <w:rsid w:val="008E4463"/>
    <w:rsid w:val="008E4AED"/>
    <w:rsid w:val="008E6653"/>
    <w:rsid w:val="008E7049"/>
    <w:rsid w:val="008E7218"/>
    <w:rsid w:val="008F1354"/>
    <w:rsid w:val="008F30C7"/>
    <w:rsid w:val="008F5B1E"/>
    <w:rsid w:val="008F7725"/>
    <w:rsid w:val="00905183"/>
    <w:rsid w:val="00906AA7"/>
    <w:rsid w:val="00912061"/>
    <w:rsid w:val="00913B4B"/>
    <w:rsid w:val="0091484A"/>
    <w:rsid w:val="00915197"/>
    <w:rsid w:val="009152FC"/>
    <w:rsid w:val="00916DD8"/>
    <w:rsid w:val="0092218E"/>
    <w:rsid w:val="00923875"/>
    <w:rsid w:val="00926171"/>
    <w:rsid w:val="00931BCE"/>
    <w:rsid w:val="00933346"/>
    <w:rsid w:val="00933CF6"/>
    <w:rsid w:val="0094055A"/>
    <w:rsid w:val="00944FA4"/>
    <w:rsid w:val="0094530C"/>
    <w:rsid w:val="009559B6"/>
    <w:rsid w:val="00956139"/>
    <w:rsid w:val="00961B81"/>
    <w:rsid w:val="00962A45"/>
    <w:rsid w:val="00971851"/>
    <w:rsid w:val="00971918"/>
    <w:rsid w:val="0097386E"/>
    <w:rsid w:val="00980D4E"/>
    <w:rsid w:val="00980DA9"/>
    <w:rsid w:val="009832B7"/>
    <w:rsid w:val="00985803"/>
    <w:rsid w:val="00996153"/>
    <w:rsid w:val="0099776E"/>
    <w:rsid w:val="009A3107"/>
    <w:rsid w:val="009A4C78"/>
    <w:rsid w:val="009A5F27"/>
    <w:rsid w:val="009B4339"/>
    <w:rsid w:val="009B4FA8"/>
    <w:rsid w:val="009C1BE0"/>
    <w:rsid w:val="009C4311"/>
    <w:rsid w:val="009C4FE0"/>
    <w:rsid w:val="009C58E3"/>
    <w:rsid w:val="009C7A68"/>
    <w:rsid w:val="009D2C0B"/>
    <w:rsid w:val="009E1221"/>
    <w:rsid w:val="009E136B"/>
    <w:rsid w:val="009E1B26"/>
    <w:rsid w:val="009E1B79"/>
    <w:rsid w:val="009E7CA0"/>
    <w:rsid w:val="009F1C44"/>
    <w:rsid w:val="009F49C0"/>
    <w:rsid w:val="009F4F30"/>
    <w:rsid w:val="009F5285"/>
    <w:rsid w:val="00A01907"/>
    <w:rsid w:val="00A0249F"/>
    <w:rsid w:val="00A0439F"/>
    <w:rsid w:val="00A06769"/>
    <w:rsid w:val="00A11AB4"/>
    <w:rsid w:val="00A131CB"/>
    <w:rsid w:val="00A13429"/>
    <w:rsid w:val="00A13B77"/>
    <w:rsid w:val="00A1516C"/>
    <w:rsid w:val="00A15CD9"/>
    <w:rsid w:val="00A335E0"/>
    <w:rsid w:val="00A35CDD"/>
    <w:rsid w:val="00A35E94"/>
    <w:rsid w:val="00A3656C"/>
    <w:rsid w:val="00A43F22"/>
    <w:rsid w:val="00A4424B"/>
    <w:rsid w:val="00A45C57"/>
    <w:rsid w:val="00A46735"/>
    <w:rsid w:val="00A4734C"/>
    <w:rsid w:val="00A52A01"/>
    <w:rsid w:val="00A55B75"/>
    <w:rsid w:val="00A56BB4"/>
    <w:rsid w:val="00A634B0"/>
    <w:rsid w:val="00A65079"/>
    <w:rsid w:val="00A659D2"/>
    <w:rsid w:val="00A7054F"/>
    <w:rsid w:val="00A75444"/>
    <w:rsid w:val="00A8293F"/>
    <w:rsid w:val="00A83562"/>
    <w:rsid w:val="00A90B58"/>
    <w:rsid w:val="00A9410D"/>
    <w:rsid w:val="00A9488C"/>
    <w:rsid w:val="00A94D7E"/>
    <w:rsid w:val="00A9507C"/>
    <w:rsid w:val="00A9701C"/>
    <w:rsid w:val="00AA3A6B"/>
    <w:rsid w:val="00AA4939"/>
    <w:rsid w:val="00AB1EEF"/>
    <w:rsid w:val="00AB4A8E"/>
    <w:rsid w:val="00AB7261"/>
    <w:rsid w:val="00AC0504"/>
    <w:rsid w:val="00AC0EDB"/>
    <w:rsid w:val="00AC3DE6"/>
    <w:rsid w:val="00AC5B80"/>
    <w:rsid w:val="00AC6789"/>
    <w:rsid w:val="00AD316E"/>
    <w:rsid w:val="00AD31B0"/>
    <w:rsid w:val="00AD3EFA"/>
    <w:rsid w:val="00AD5DFD"/>
    <w:rsid w:val="00AE0223"/>
    <w:rsid w:val="00AE080C"/>
    <w:rsid w:val="00AE20C5"/>
    <w:rsid w:val="00AF2E4A"/>
    <w:rsid w:val="00AF39CD"/>
    <w:rsid w:val="00AF3B9D"/>
    <w:rsid w:val="00AF4B0E"/>
    <w:rsid w:val="00B024F3"/>
    <w:rsid w:val="00B07FB4"/>
    <w:rsid w:val="00B10A76"/>
    <w:rsid w:val="00B11D02"/>
    <w:rsid w:val="00B1492F"/>
    <w:rsid w:val="00B212F7"/>
    <w:rsid w:val="00B26644"/>
    <w:rsid w:val="00B27D43"/>
    <w:rsid w:val="00B27D55"/>
    <w:rsid w:val="00B41AEF"/>
    <w:rsid w:val="00B423CC"/>
    <w:rsid w:val="00B47A42"/>
    <w:rsid w:val="00B5114F"/>
    <w:rsid w:val="00B56717"/>
    <w:rsid w:val="00B57E6A"/>
    <w:rsid w:val="00B6319E"/>
    <w:rsid w:val="00B642E8"/>
    <w:rsid w:val="00B67A50"/>
    <w:rsid w:val="00B72455"/>
    <w:rsid w:val="00B739A3"/>
    <w:rsid w:val="00B73BD6"/>
    <w:rsid w:val="00B95330"/>
    <w:rsid w:val="00B975B6"/>
    <w:rsid w:val="00B976CA"/>
    <w:rsid w:val="00BA0CEC"/>
    <w:rsid w:val="00BA1008"/>
    <w:rsid w:val="00BA2AA5"/>
    <w:rsid w:val="00BA2AF1"/>
    <w:rsid w:val="00BA3855"/>
    <w:rsid w:val="00BA3B6B"/>
    <w:rsid w:val="00BB0094"/>
    <w:rsid w:val="00BB0312"/>
    <w:rsid w:val="00BB090A"/>
    <w:rsid w:val="00BB0EB8"/>
    <w:rsid w:val="00BB23E0"/>
    <w:rsid w:val="00BB2785"/>
    <w:rsid w:val="00BB3427"/>
    <w:rsid w:val="00BB49F5"/>
    <w:rsid w:val="00BB5DAC"/>
    <w:rsid w:val="00BB691D"/>
    <w:rsid w:val="00BC3AD8"/>
    <w:rsid w:val="00BD57C5"/>
    <w:rsid w:val="00BE5237"/>
    <w:rsid w:val="00BE78F1"/>
    <w:rsid w:val="00BF00D1"/>
    <w:rsid w:val="00BF4678"/>
    <w:rsid w:val="00BF5F5C"/>
    <w:rsid w:val="00C021E4"/>
    <w:rsid w:val="00C038A0"/>
    <w:rsid w:val="00C03DFA"/>
    <w:rsid w:val="00C04D95"/>
    <w:rsid w:val="00C064BA"/>
    <w:rsid w:val="00C067D2"/>
    <w:rsid w:val="00C06CA0"/>
    <w:rsid w:val="00C077B9"/>
    <w:rsid w:val="00C131E4"/>
    <w:rsid w:val="00C163EB"/>
    <w:rsid w:val="00C200E8"/>
    <w:rsid w:val="00C20B75"/>
    <w:rsid w:val="00C26BFF"/>
    <w:rsid w:val="00C26D63"/>
    <w:rsid w:val="00C30133"/>
    <w:rsid w:val="00C37C55"/>
    <w:rsid w:val="00C4320B"/>
    <w:rsid w:val="00C4377D"/>
    <w:rsid w:val="00C47592"/>
    <w:rsid w:val="00C50CEC"/>
    <w:rsid w:val="00C519D0"/>
    <w:rsid w:val="00C5243B"/>
    <w:rsid w:val="00C52B38"/>
    <w:rsid w:val="00C54D53"/>
    <w:rsid w:val="00C60D1E"/>
    <w:rsid w:val="00C61840"/>
    <w:rsid w:val="00C776E0"/>
    <w:rsid w:val="00C81C6E"/>
    <w:rsid w:val="00C82E6D"/>
    <w:rsid w:val="00C82FB5"/>
    <w:rsid w:val="00C838B2"/>
    <w:rsid w:val="00C90234"/>
    <w:rsid w:val="00CA3A43"/>
    <w:rsid w:val="00CA6901"/>
    <w:rsid w:val="00CB1963"/>
    <w:rsid w:val="00CB2450"/>
    <w:rsid w:val="00CB7EB6"/>
    <w:rsid w:val="00CC356D"/>
    <w:rsid w:val="00CC4C42"/>
    <w:rsid w:val="00CD0C24"/>
    <w:rsid w:val="00CD295E"/>
    <w:rsid w:val="00CE0572"/>
    <w:rsid w:val="00CE1074"/>
    <w:rsid w:val="00CE21DA"/>
    <w:rsid w:val="00CE2CA3"/>
    <w:rsid w:val="00CE453D"/>
    <w:rsid w:val="00CF00B1"/>
    <w:rsid w:val="00CF0C21"/>
    <w:rsid w:val="00CF232F"/>
    <w:rsid w:val="00CF475A"/>
    <w:rsid w:val="00CF7CD4"/>
    <w:rsid w:val="00D043A4"/>
    <w:rsid w:val="00D0513B"/>
    <w:rsid w:val="00D12B6F"/>
    <w:rsid w:val="00D140D7"/>
    <w:rsid w:val="00D1444D"/>
    <w:rsid w:val="00D24734"/>
    <w:rsid w:val="00D2547E"/>
    <w:rsid w:val="00D32491"/>
    <w:rsid w:val="00D32978"/>
    <w:rsid w:val="00D335B9"/>
    <w:rsid w:val="00D345F3"/>
    <w:rsid w:val="00D40FAE"/>
    <w:rsid w:val="00D41F6E"/>
    <w:rsid w:val="00D42158"/>
    <w:rsid w:val="00D46D26"/>
    <w:rsid w:val="00D46D85"/>
    <w:rsid w:val="00D51EA4"/>
    <w:rsid w:val="00D54FCD"/>
    <w:rsid w:val="00D64348"/>
    <w:rsid w:val="00D74BDA"/>
    <w:rsid w:val="00D842FE"/>
    <w:rsid w:val="00D84693"/>
    <w:rsid w:val="00D852D2"/>
    <w:rsid w:val="00D92422"/>
    <w:rsid w:val="00D926A1"/>
    <w:rsid w:val="00D93997"/>
    <w:rsid w:val="00D941C7"/>
    <w:rsid w:val="00D949CC"/>
    <w:rsid w:val="00DA2440"/>
    <w:rsid w:val="00DA3526"/>
    <w:rsid w:val="00DA506E"/>
    <w:rsid w:val="00DB104B"/>
    <w:rsid w:val="00DB1B01"/>
    <w:rsid w:val="00DB581D"/>
    <w:rsid w:val="00DB61E6"/>
    <w:rsid w:val="00DB6412"/>
    <w:rsid w:val="00DB78B9"/>
    <w:rsid w:val="00DD0772"/>
    <w:rsid w:val="00DD442E"/>
    <w:rsid w:val="00DE4449"/>
    <w:rsid w:val="00DE7A5E"/>
    <w:rsid w:val="00DF6077"/>
    <w:rsid w:val="00DF6333"/>
    <w:rsid w:val="00DF66E6"/>
    <w:rsid w:val="00E0206D"/>
    <w:rsid w:val="00E02262"/>
    <w:rsid w:val="00E042D1"/>
    <w:rsid w:val="00E055DC"/>
    <w:rsid w:val="00E0690F"/>
    <w:rsid w:val="00E11F43"/>
    <w:rsid w:val="00E12CD9"/>
    <w:rsid w:val="00E14362"/>
    <w:rsid w:val="00E149F9"/>
    <w:rsid w:val="00E17FDF"/>
    <w:rsid w:val="00E20282"/>
    <w:rsid w:val="00E20A15"/>
    <w:rsid w:val="00E20AC6"/>
    <w:rsid w:val="00E26A3D"/>
    <w:rsid w:val="00E36351"/>
    <w:rsid w:val="00E37E3D"/>
    <w:rsid w:val="00E44286"/>
    <w:rsid w:val="00E62CAE"/>
    <w:rsid w:val="00E632A9"/>
    <w:rsid w:val="00E63C0C"/>
    <w:rsid w:val="00E706A6"/>
    <w:rsid w:val="00E71305"/>
    <w:rsid w:val="00E71625"/>
    <w:rsid w:val="00E751B1"/>
    <w:rsid w:val="00E7580E"/>
    <w:rsid w:val="00E75BFC"/>
    <w:rsid w:val="00E80472"/>
    <w:rsid w:val="00E8124E"/>
    <w:rsid w:val="00E83EBD"/>
    <w:rsid w:val="00E86971"/>
    <w:rsid w:val="00E87CC3"/>
    <w:rsid w:val="00E97B54"/>
    <w:rsid w:val="00EA10D5"/>
    <w:rsid w:val="00EA1499"/>
    <w:rsid w:val="00EB4340"/>
    <w:rsid w:val="00EB7478"/>
    <w:rsid w:val="00EC089F"/>
    <w:rsid w:val="00EC7AD0"/>
    <w:rsid w:val="00ED1848"/>
    <w:rsid w:val="00ED1E97"/>
    <w:rsid w:val="00ED1FE4"/>
    <w:rsid w:val="00ED2669"/>
    <w:rsid w:val="00ED3D01"/>
    <w:rsid w:val="00ED42D6"/>
    <w:rsid w:val="00ED4BF0"/>
    <w:rsid w:val="00ED5768"/>
    <w:rsid w:val="00EE1023"/>
    <w:rsid w:val="00EE3EFD"/>
    <w:rsid w:val="00EE5776"/>
    <w:rsid w:val="00EE5F7B"/>
    <w:rsid w:val="00EE7208"/>
    <w:rsid w:val="00EE7D3C"/>
    <w:rsid w:val="00EF0277"/>
    <w:rsid w:val="00EF5C1A"/>
    <w:rsid w:val="00EF6374"/>
    <w:rsid w:val="00EF6A6F"/>
    <w:rsid w:val="00EF6C7D"/>
    <w:rsid w:val="00EF6E15"/>
    <w:rsid w:val="00EF7436"/>
    <w:rsid w:val="00F032B7"/>
    <w:rsid w:val="00F06A75"/>
    <w:rsid w:val="00F1561F"/>
    <w:rsid w:val="00F15F19"/>
    <w:rsid w:val="00F1662C"/>
    <w:rsid w:val="00F2226D"/>
    <w:rsid w:val="00F31CFC"/>
    <w:rsid w:val="00F3202F"/>
    <w:rsid w:val="00F33E04"/>
    <w:rsid w:val="00F40654"/>
    <w:rsid w:val="00F40829"/>
    <w:rsid w:val="00F42530"/>
    <w:rsid w:val="00F47E1B"/>
    <w:rsid w:val="00F502FC"/>
    <w:rsid w:val="00F51A58"/>
    <w:rsid w:val="00F51DA2"/>
    <w:rsid w:val="00F52D1A"/>
    <w:rsid w:val="00F547A2"/>
    <w:rsid w:val="00F5579F"/>
    <w:rsid w:val="00F56C1D"/>
    <w:rsid w:val="00F6251F"/>
    <w:rsid w:val="00F643B6"/>
    <w:rsid w:val="00F70346"/>
    <w:rsid w:val="00F74CE0"/>
    <w:rsid w:val="00F778B1"/>
    <w:rsid w:val="00F80EF0"/>
    <w:rsid w:val="00F832DB"/>
    <w:rsid w:val="00F8460A"/>
    <w:rsid w:val="00F84A3C"/>
    <w:rsid w:val="00F86054"/>
    <w:rsid w:val="00F91523"/>
    <w:rsid w:val="00F91E20"/>
    <w:rsid w:val="00F92A38"/>
    <w:rsid w:val="00F93940"/>
    <w:rsid w:val="00FA725E"/>
    <w:rsid w:val="00FC11D0"/>
    <w:rsid w:val="00FC2E76"/>
    <w:rsid w:val="00FC5E60"/>
    <w:rsid w:val="00FD2732"/>
    <w:rsid w:val="00FD7EAE"/>
    <w:rsid w:val="00FE6E2B"/>
    <w:rsid w:val="00FE7D4B"/>
    <w:rsid w:val="00FF6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9DCE"/>
  <w15:chartTrackingRefBased/>
  <w15:docId w15:val="{E9AEC920-74C6-41B0-AD8E-B008F136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5C8"/>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405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1405C8"/>
    <w:pPr>
      <w:keepNext/>
      <w:spacing w:before="240" w:after="60"/>
      <w:outlineLvl w:val="1"/>
    </w:pPr>
    <w:rPr>
      <w:rFonts w:ascii="Arial" w:hAnsi="Arial"/>
      <w:b/>
      <w:sz w:val="24"/>
    </w:rPr>
  </w:style>
  <w:style w:type="paragraph" w:styleId="3">
    <w:name w:val="heading 3"/>
    <w:basedOn w:val="a"/>
    <w:next w:val="a"/>
    <w:link w:val="30"/>
    <w:uiPriority w:val="9"/>
    <w:unhideWhenUsed/>
    <w:qFormat/>
    <w:rsid w:val="001405C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F3CB6"/>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092115"/>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05C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1405C8"/>
    <w:rPr>
      <w:rFonts w:ascii="Arial" w:eastAsia="Times New Roman" w:hAnsi="Arial" w:cs="Times New Roman"/>
      <w:b/>
      <w:sz w:val="24"/>
      <w:szCs w:val="20"/>
      <w:lang w:eastAsia="ru-RU"/>
    </w:rPr>
  </w:style>
  <w:style w:type="character" w:customStyle="1" w:styleId="30">
    <w:name w:val="Заголовок 3 Знак"/>
    <w:basedOn w:val="a0"/>
    <w:link w:val="3"/>
    <w:uiPriority w:val="9"/>
    <w:rsid w:val="001405C8"/>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2F3CB6"/>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semiHidden/>
    <w:rsid w:val="00092115"/>
    <w:rPr>
      <w:rFonts w:asciiTheme="majorHAnsi" w:eastAsiaTheme="majorEastAsia" w:hAnsiTheme="majorHAnsi" w:cstheme="majorBidi"/>
      <w:color w:val="2E74B5" w:themeColor="accent1" w:themeShade="BF"/>
      <w:sz w:val="20"/>
      <w:szCs w:val="20"/>
      <w:lang w:eastAsia="ru-RU"/>
    </w:rPr>
  </w:style>
  <w:style w:type="paragraph" w:styleId="31">
    <w:name w:val="Body Text 3"/>
    <w:basedOn w:val="a"/>
    <w:link w:val="32"/>
    <w:rsid w:val="001405C8"/>
    <w:pPr>
      <w:spacing w:after="120"/>
    </w:pPr>
    <w:rPr>
      <w:sz w:val="16"/>
      <w:szCs w:val="16"/>
    </w:rPr>
  </w:style>
  <w:style w:type="character" w:customStyle="1" w:styleId="32">
    <w:name w:val="Основной текст 3 Знак"/>
    <w:basedOn w:val="a0"/>
    <w:link w:val="31"/>
    <w:rsid w:val="001405C8"/>
    <w:rPr>
      <w:rFonts w:ascii="Times New Roman" w:eastAsia="Times New Roman" w:hAnsi="Times New Roman" w:cs="Times New Roman"/>
      <w:sz w:val="16"/>
      <w:szCs w:val="16"/>
      <w:lang w:eastAsia="ru-RU"/>
    </w:rPr>
  </w:style>
  <w:style w:type="paragraph" w:styleId="a3">
    <w:name w:val="header"/>
    <w:basedOn w:val="a"/>
    <w:link w:val="a4"/>
    <w:uiPriority w:val="99"/>
    <w:rsid w:val="001405C8"/>
    <w:pPr>
      <w:tabs>
        <w:tab w:val="center" w:pos="4153"/>
        <w:tab w:val="right" w:pos="8306"/>
      </w:tabs>
    </w:pPr>
  </w:style>
  <w:style w:type="character" w:customStyle="1" w:styleId="a4">
    <w:name w:val="Верхний колонтитул Знак"/>
    <w:basedOn w:val="a0"/>
    <w:link w:val="a3"/>
    <w:uiPriority w:val="99"/>
    <w:rsid w:val="001405C8"/>
    <w:rPr>
      <w:rFonts w:ascii="Times New Roman" w:eastAsia="Times New Roman" w:hAnsi="Times New Roman" w:cs="Times New Roman"/>
      <w:sz w:val="20"/>
      <w:szCs w:val="20"/>
      <w:lang w:eastAsia="ru-RU"/>
    </w:rPr>
  </w:style>
  <w:style w:type="paragraph" w:styleId="a5">
    <w:name w:val="Title"/>
    <w:basedOn w:val="a"/>
    <w:link w:val="11"/>
    <w:qFormat/>
    <w:rsid w:val="001405C8"/>
    <w:pPr>
      <w:widowControl w:val="0"/>
      <w:spacing w:line="260" w:lineRule="auto"/>
      <w:ind w:left="1280" w:right="1200"/>
      <w:jc w:val="center"/>
    </w:pPr>
    <w:rPr>
      <w:b/>
      <w:bCs/>
      <w:snapToGrid w:val="0"/>
      <w:sz w:val="28"/>
      <w:lang w:val="uk-UA" w:eastAsia="x-none"/>
    </w:rPr>
  </w:style>
  <w:style w:type="character" w:customStyle="1" w:styleId="11">
    <w:name w:val="Заголовок Знак1"/>
    <w:basedOn w:val="a0"/>
    <w:link w:val="a5"/>
    <w:rsid w:val="001405C8"/>
    <w:rPr>
      <w:rFonts w:ascii="Times New Roman" w:eastAsia="Times New Roman" w:hAnsi="Times New Roman" w:cs="Times New Roman"/>
      <w:b/>
      <w:bCs/>
      <w:snapToGrid w:val="0"/>
      <w:sz w:val="28"/>
      <w:szCs w:val="20"/>
      <w:lang w:val="uk-UA" w:eastAsia="x-none"/>
    </w:rPr>
  </w:style>
  <w:style w:type="character" w:customStyle="1" w:styleId="a6">
    <w:name w:val="Заголовок Знак"/>
    <w:basedOn w:val="a0"/>
    <w:uiPriority w:val="10"/>
    <w:rsid w:val="001405C8"/>
    <w:rPr>
      <w:rFonts w:asciiTheme="majorHAnsi" w:eastAsiaTheme="majorEastAsia" w:hAnsiTheme="majorHAnsi" w:cstheme="majorBidi"/>
      <w:spacing w:val="-10"/>
      <w:kern w:val="28"/>
      <w:sz w:val="56"/>
      <w:szCs w:val="56"/>
      <w:lang w:eastAsia="ru-RU"/>
    </w:rPr>
  </w:style>
  <w:style w:type="character" w:styleId="a7">
    <w:name w:val="Hyperlink"/>
    <w:uiPriority w:val="99"/>
    <w:rsid w:val="001405C8"/>
    <w:rPr>
      <w:color w:val="0000FF"/>
      <w:u w:val="single"/>
    </w:rPr>
  </w:style>
  <w:style w:type="paragraph" w:styleId="HTML">
    <w:name w:val="HTML Preformatted"/>
    <w:basedOn w:val="a"/>
    <w:link w:val="HTML0"/>
    <w:uiPriority w:val="99"/>
    <w:rsid w:val="0014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0">
    <w:name w:val="Стандартный HTML Знак"/>
    <w:basedOn w:val="a0"/>
    <w:link w:val="HTML"/>
    <w:uiPriority w:val="99"/>
    <w:rsid w:val="001405C8"/>
    <w:rPr>
      <w:rFonts w:ascii="Courier New" w:eastAsia="Times New Roman" w:hAnsi="Courier New" w:cs="Courier New"/>
      <w:sz w:val="20"/>
      <w:szCs w:val="20"/>
      <w:lang w:eastAsia="ru-RU"/>
    </w:rPr>
  </w:style>
  <w:style w:type="paragraph" w:styleId="a8">
    <w:name w:val="List Paragraph"/>
    <w:basedOn w:val="a"/>
    <w:uiPriority w:val="99"/>
    <w:qFormat/>
    <w:rsid w:val="001405C8"/>
    <w:pPr>
      <w:spacing w:after="200" w:line="276" w:lineRule="auto"/>
      <w:ind w:left="720"/>
      <w:contextualSpacing/>
      <w:jc w:val="left"/>
    </w:pPr>
    <w:rPr>
      <w:rFonts w:ascii="Calibri" w:eastAsia="Calibri" w:hAnsi="Calibri"/>
      <w:sz w:val="22"/>
      <w:szCs w:val="22"/>
      <w:lang w:eastAsia="en-US"/>
    </w:rPr>
  </w:style>
  <w:style w:type="paragraph" w:customStyle="1" w:styleId="a9">
    <w:name w:val="Стандарт абзац"/>
    <w:basedOn w:val="aa"/>
    <w:rsid w:val="001405C8"/>
    <w:pPr>
      <w:spacing w:line="360" w:lineRule="auto"/>
      <w:ind w:left="0" w:firstLine="709"/>
    </w:pPr>
    <w:rPr>
      <w:sz w:val="28"/>
      <w:szCs w:val="28"/>
      <w:lang w:val="uk-UA"/>
    </w:rPr>
  </w:style>
  <w:style w:type="paragraph" w:styleId="aa">
    <w:name w:val="Normal Indent"/>
    <w:basedOn w:val="a"/>
    <w:uiPriority w:val="99"/>
    <w:semiHidden/>
    <w:unhideWhenUsed/>
    <w:rsid w:val="001405C8"/>
    <w:pPr>
      <w:ind w:left="708"/>
    </w:pPr>
  </w:style>
  <w:style w:type="character" w:customStyle="1" w:styleId="rvts9">
    <w:name w:val="rvts9"/>
    <w:basedOn w:val="a0"/>
    <w:rsid w:val="001405C8"/>
  </w:style>
  <w:style w:type="paragraph" w:styleId="ab">
    <w:name w:val="Normal (Web)"/>
    <w:basedOn w:val="a"/>
    <w:uiPriority w:val="99"/>
    <w:unhideWhenUsed/>
    <w:rsid w:val="001405C8"/>
    <w:pPr>
      <w:spacing w:before="100" w:beforeAutospacing="1" w:after="100" w:afterAutospacing="1"/>
      <w:jc w:val="left"/>
    </w:pPr>
    <w:rPr>
      <w:sz w:val="24"/>
      <w:szCs w:val="24"/>
    </w:rPr>
  </w:style>
  <w:style w:type="paragraph" w:customStyle="1" w:styleId="rvps2">
    <w:name w:val="rvps2"/>
    <w:basedOn w:val="a"/>
    <w:rsid w:val="001405C8"/>
    <w:pPr>
      <w:spacing w:before="100" w:beforeAutospacing="1" w:after="100" w:afterAutospacing="1"/>
      <w:jc w:val="left"/>
    </w:pPr>
    <w:rPr>
      <w:sz w:val="24"/>
      <w:szCs w:val="24"/>
    </w:rPr>
  </w:style>
  <w:style w:type="paragraph" w:customStyle="1" w:styleId="rvps17">
    <w:name w:val="rvps17"/>
    <w:basedOn w:val="a"/>
    <w:rsid w:val="001405C8"/>
    <w:pPr>
      <w:spacing w:before="100" w:beforeAutospacing="1" w:after="100" w:afterAutospacing="1"/>
      <w:jc w:val="left"/>
    </w:pPr>
    <w:rPr>
      <w:sz w:val="24"/>
      <w:szCs w:val="24"/>
    </w:rPr>
  </w:style>
  <w:style w:type="character" w:customStyle="1" w:styleId="rvts78">
    <w:name w:val="rvts78"/>
    <w:basedOn w:val="a0"/>
    <w:rsid w:val="001405C8"/>
  </w:style>
  <w:style w:type="paragraph" w:customStyle="1" w:styleId="rvps12">
    <w:name w:val="rvps12"/>
    <w:basedOn w:val="a"/>
    <w:rsid w:val="001405C8"/>
    <w:pPr>
      <w:spacing w:before="100" w:beforeAutospacing="1" w:after="100" w:afterAutospacing="1"/>
      <w:jc w:val="left"/>
    </w:pPr>
    <w:rPr>
      <w:sz w:val="24"/>
      <w:szCs w:val="24"/>
    </w:rPr>
  </w:style>
  <w:style w:type="character" w:customStyle="1" w:styleId="rvts48">
    <w:name w:val="rvts48"/>
    <w:basedOn w:val="a0"/>
    <w:rsid w:val="001405C8"/>
  </w:style>
  <w:style w:type="paragraph" w:customStyle="1" w:styleId="rvps6">
    <w:name w:val="rvps6"/>
    <w:basedOn w:val="a"/>
    <w:rsid w:val="001405C8"/>
    <w:pPr>
      <w:spacing w:before="100" w:beforeAutospacing="1" w:after="100" w:afterAutospacing="1"/>
      <w:jc w:val="left"/>
    </w:pPr>
    <w:rPr>
      <w:sz w:val="24"/>
      <w:szCs w:val="24"/>
    </w:rPr>
  </w:style>
  <w:style w:type="character" w:customStyle="1" w:styleId="rvts23">
    <w:name w:val="rvts23"/>
    <w:basedOn w:val="a0"/>
    <w:rsid w:val="001405C8"/>
  </w:style>
  <w:style w:type="character" w:customStyle="1" w:styleId="21">
    <w:name w:val="Основной текст (2)"/>
    <w:basedOn w:val="a0"/>
    <w:rsid w:val="001405C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22">
    <w:name w:val="Основной текст (2) + Курсив"/>
    <w:basedOn w:val="a0"/>
    <w:rsid w:val="001405C8"/>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paragraph" w:customStyle="1" w:styleId="rvps1">
    <w:name w:val="rvps1"/>
    <w:basedOn w:val="a"/>
    <w:rsid w:val="001405C8"/>
    <w:pPr>
      <w:spacing w:before="100" w:beforeAutospacing="1" w:after="100" w:afterAutospacing="1"/>
      <w:jc w:val="left"/>
    </w:pPr>
    <w:rPr>
      <w:sz w:val="24"/>
      <w:szCs w:val="24"/>
    </w:rPr>
  </w:style>
  <w:style w:type="character" w:customStyle="1" w:styleId="rvts15">
    <w:name w:val="rvts15"/>
    <w:basedOn w:val="a0"/>
    <w:rsid w:val="001405C8"/>
  </w:style>
  <w:style w:type="paragraph" w:customStyle="1" w:styleId="rvps4">
    <w:name w:val="rvps4"/>
    <w:basedOn w:val="a"/>
    <w:rsid w:val="001405C8"/>
    <w:pPr>
      <w:spacing w:before="100" w:beforeAutospacing="1" w:after="100" w:afterAutospacing="1"/>
      <w:jc w:val="left"/>
    </w:pPr>
    <w:rPr>
      <w:sz w:val="24"/>
      <w:szCs w:val="24"/>
    </w:rPr>
  </w:style>
  <w:style w:type="paragraph" w:customStyle="1" w:styleId="rvps7">
    <w:name w:val="rvps7"/>
    <w:basedOn w:val="a"/>
    <w:rsid w:val="001405C8"/>
    <w:pPr>
      <w:spacing w:before="100" w:beforeAutospacing="1" w:after="100" w:afterAutospacing="1"/>
      <w:jc w:val="left"/>
    </w:pPr>
    <w:rPr>
      <w:sz w:val="24"/>
      <w:szCs w:val="24"/>
    </w:rPr>
  </w:style>
  <w:style w:type="paragraph" w:customStyle="1" w:styleId="7">
    <w:name w:val="заголовок 7"/>
    <w:basedOn w:val="a"/>
    <w:next w:val="a"/>
    <w:rsid w:val="001405C8"/>
    <w:pPr>
      <w:keepNext/>
      <w:autoSpaceDE w:val="0"/>
      <w:autoSpaceDN w:val="0"/>
      <w:spacing w:line="360" w:lineRule="auto"/>
      <w:ind w:firstLine="720"/>
      <w:jc w:val="center"/>
    </w:pPr>
    <w:rPr>
      <w:rFonts w:eastAsia="SimSun"/>
      <w:b/>
      <w:bCs/>
      <w:sz w:val="28"/>
      <w:szCs w:val="28"/>
      <w:lang w:val="uk-UA" w:eastAsia="zh-CN"/>
    </w:rPr>
  </w:style>
  <w:style w:type="paragraph" w:customStyle="1" w:styleId="51">
    <w:name w:val="заголовок 5"/>
    <w:basedOn w:val="a"/>
    <w:next w:val="a"/>
    <w:uiPriority w:val="99"/>
    <w:rsid w:val="001405C8"/>
    <w:pPr>
      <w:keepNext/>
      <w:autoSpaceDE w:val="0"/>
      <w:autoSpaceDN w:val="0"/>
      <w:spacing w:line="360" w:lineRule="auto"/>
      <w:jc w:val="right"/>
    </w:pPr>
    <w:rPr>
      <w:rFonts w:eastAsiaTheme="minorEastAsia"/>
      <w:sz w:val="28"/>
      <w:szCs w:val="28"/>
    </w:rPr>
  </w:style>
  <w:style w:type="paragraph" w:customStyle="1" w:styleId="WW-3">
    <w:name w:val="WW-Основной текст 3"/>
    <w:basedOn w:val="a"/>
    <w:uiPriority w:val="99"/>
    <w:rsid w:val="001405C8"/>
    <w:pPr>
      <w:suppressAutoHyphens/>
      <w:autoSpaceDE w:val="0"/>
      <w:autoSpaceDN w:val="0"/>
      <w:spacing w:line="360" w:lineRule="auto"/>
      <w:jc w:val="center"/>
    </w:pPr>
    <w:rPr>
      <w:rFonts w:eastAsiaTheme="minorEastAsia"/>
      <w:b/>
      <w:bCs/>
      <w:sz w:val="28"/>
      <w:szCs w:val="28"/>
      <w:lang w:val="en-US"/>
    </w:rPr>
  </w:style>
  <w:style w:type="character" w:customStyle="1" w:styleId="rvts44">
    <w:name w:val="rvts44"/>
    <w:basedOn w:val="a0"/>
    <w:rsid w:val="001405C8"/>
  </w:style>
  <w:style w:type="paragraph" w:customStyle="1" w:styleId="12">
    <w:name w:val="Абзац списка1"/>
    <w:basedOn w:val="a"/>
    <w:rsid w:val="001405C8"/>
    <w:pPr>
      <w:spacing w:after="200" w:line="276" w:lineRule="auto"/>
      <w:ind w:left="720"/>
      <w:contextualSpacing/>
      <w:jc w:val="left"/>
    </w:pPr>
    <w:rPr>
      <w:rFonts w:ascii="Calibri" w:hAnsi="Calibri"/>
      <w:sz w:val="22"/>
      <w:szCs w:val="22"/>
      <w:lang w:eastAsia="en-US"/>
    </w:rPr>
  </w:style>
  <w:style w:type="character" w:customStyle="1" w:styleId="plainlinks-print">
    <w:name w:val="plainlinks-print"/>
    <w:basedOn w:val="a0"/>
    <w:rsid w:val="001405C8"/>
  </w:style>
  <w:style w:type="character" w:customStyle="1" w:styleId="rvts46">
    <w:name w:val="rvts46"/>
    <w:basedOn w:val="a0"/>
    <w:rsid w:val="001405C8"/>
  </w:style>
  <w:style w:type="character" w:customStyle="1" w:styleId="apple-converted-space">
    <w:name w:val="apple-converted-space"/>
    <w:rsid w:val="001405C8"/>
  </w:style>
  <w:style w:type="character" w:customStyle="1" w:styleId="23">
    <w:name w:val="Основной текст (2)_"/>
    <w:basedOn w:val="a0"/>
    <w:rsid w:val="001405C8"/>
    <w:rPr>
      <w:rFonts w:ascii="Times New Roman" w:eastAsia="Times New Roman" w:hAnsi="Times New Roman" w:cs="Times New Roman"/>
      <w:shd w:val="clear" w:color="auto" w:fill="FFFFFF"/>
    </w:rPr>
  </w:style>
  <w:style w:type="table" w:styleId="ac">
    <w:name w:val="Table Grid"/>
    <w:basedOn w:val="a1"/>
    <w:uiPriority w:val="39"/>
    <w:rsid w:val="00140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_"/>
    <w:basedOn w:val="a0"/>
    <w:link w:val="14"/>
    <w:rsid w:val="001405C8"/>
    <w:rPr>
      <w:rFonts w:ascii="Times New Roman" w:eastAsia="Times New Roman" w:hAnsi="Times New Roman" w:cs="Times New Roman"/>
      <w:shd w:val="clear" w:color="auto" w:fill="FFFFFF"/>
    </w:rPr>
  </w:style>
  <w:style w:type="paragraph" w:customStyle="1" w:styleId="14">
    <w:name w:val="Заголовок №1"/>
    <w:basedOn w:val="a"/>
    <w:link w:val="13"/>
    <w:rsid w:val="001405C8"/>
    <w:pPr>
      <w:widowControl w:val="0"/>
      <w:shd w:val="clear" w:color="auto" w:fill="FFFFFF"/>
      <w:spacing w:before="1920" w:after="360" w:line="0" w:lineRule="atLeast"/>
      <w:jc w:val="right"/>
      <w:outlineLvl w:val="0"/>
    </w:pPr>
    <w:rPr>
      <w:sz w:val="22"/>
      <w:szCs w:val="22"/>
      <w:lang w:eastAsia="en-US"/>
    </w:rPr>
  </w:style>
  <w:style w:type="character" w:customStyle="1" w:styleId="24">
    <w:name w:val="Основной текст (2) + Не курсив"/>
    <w:basedOn w:val="23"/>
    <w:rsid w:val="001405C8"/>
    <w:rPr>
      <w:rFonts w:ascii="Times New Roman" w:eastAsia="Times New Roman" w:hAnsi="Times New Roman" w:cs="Times New Roman"/>
      <w:i/>
      <w:iCs/>
      <w:color w:val="000000"/>
      <w:spacing w:val="0"/>
      <w:w w:val="100"/>
      <w:position w:val="0"/>
      <w:sz w:val="24"/>
      <w:szCs w:val="24"/>
      <w:shd w:val="clear" w:color="auto" w:fill="FFFFFF"/>
      <w:lang w:val="uk-UA" w:eastAsia="uk-UA" w:bidi="uk-UA"/>
    </w:rPr>
  </w:style>
  <w:style w:type="character" w:customStyle="1" w:styleId="pub-article-info-header-author">
    <w:name w:val="pub-article-info-header-author"/>
    <w:basedOn w:val="a0"/>
    <w:rsid w:val="001405C8"/>
  </w:style>
  <w:style w:type="character" w:customStyle="1" w:styleId="pub-article-info-header-name">
    <w:name w:val="pub-article-info-header-name"/>
    <w:basedOn w:val="a0"/>
    <w:rsid w:val="001405C8"/>
  </w:style>
  <w:style w:type="character" w:customStyle="1" w:styleId="41">
    <w:name w:val="Основной текст (4)_"/>
    <w:basedOn w:val="a0"/>
    <w:link w:val="42"/>
    <w:rsid w:val="001405C8"/>
    <w:rPr>
      <w:rFonts w:ascii="Times New Roman" w:eastAsia="Times New Roman" w:hAnsi="Times New Roman" w:cs="Times New Roman"/>
      <w:sz w:val="19"/>
      <w:szCs w:val="19"/>
      <w:shd w:val="clear" w:color="auto" w:fill="FFFFFF"/>
    </w:rPr>
  </w:style>
  <w:style w:type="paragraph" w:customStyle="1" w:styleId="42">
    <w:name w:val="Основной текст (4)"/>
    <w:basedOn w:val="a"/>
    <w:link w:val="41"/>
    <w:rsid w:val="001405C8"/>
    <w:pPr>
      <w:widowControl w:val="0"/>
      <w:shd w:val="clear" w:color="auto" w:fill="FFFFFF"/>
      <w:spacing w:before="180" w:line="230" w:lineRule="exact"/>
    </w:pPr>
    <w:rPr>
      <w:sz w:val="19"/>
      <w:szCs w:val="19"/>
      <w:lang w:eastAsia="en-US"/>
    </w:rPr>
  </w:style>
  <w:style w:type="character" w:styleId="ad">
    <w:name w:val="Strong"/>
    <w:basedOn w:val="a0"/>
    <w:uiPriority w:val="22"/>
    <w:qFormat/>
    <w:rsid w:val="001405C8"/>
    <w:rPr>
      <w:b/>
      <w:bCs/>
    </w:rPr>
  </w:style>
  <w:style w:type="character" w:styleId="ae">
    <w:name w:val="Emphasis"/>
    <w:basedOn w:val="a0"/>
    <w:uiPriority w:val="20"/>
    <w:qFormat/>
    <w:rsid w:val="001405C8"/>
    <w:rPr>
      <w:i/>
      <w:iCs/>
    </w:rPr>
  </w:style>
  <w:style w:type="character" w:customStyle="1" w:styleId="6">
    <w:name w:val="Основной текст (6)"/>
    <w:basedOn w:val="a0"/>
    <w:rsid w:val="001405C8"/>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70">
    <w:name w:val="Основной текст (7)"/>
    <w:basedOn w:val="a0"/>
    <w:rsid w:val="001405C8"/>
    <w:rPr>
      <w:rFonts w:ascii="Arial" w:eastAsia="Arial" w:hAnsi="Arial" w:cs="Arial"/>
      <w:b/>
      <w:bCs/>
      <w:i w:val="0"/>
      <w:iCs w:val="0"/>
      <w:smallCaps w:val="0"/>
      <w:strike w:val="0"/>
      <w:color w:val="000000"/>
      <w:spacing w:val="0"/>
      <w:w w:val="100"/>
      <w:position w:val="0"/>
      <w:sz w:val="22"/>
      <w:szCs w:val="22"/>
      <w:u w:val="none"/>
      <w:lang w:val="uk-UA" w:eastAsia="uk-UA" w:bidi="uk-UA"/>
    </w:rPr>
  </w:style>
  <w:style w:type="character" w:customStyle="1" w:styleId="33">
    <w:name w:val="Основной текст (3)"/>
    <w:basedOn w:val="a0"/>
    <w:rsid w:val="001405C8"/>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af">
    <w:name w:val="Подпись к картинке + Не полужирный;Курсив"/>
    <w:basedOn w:val="a0"/>
    <w:rsid w:val="001405C8"/>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af0">
    <w:name w:val="Подпись к картинке"/>
    <w:basedOn w:val="a0"/>
    <w:rsid w:val="001405C8"/>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af1">
    <w:name w:val="Колонтитул"/>
    <w:basedOn w:val="a0"/>
    <w:rsid w:val="001405C8"/>
    <w:rPr>
      <w:rFonts w:ascii="Times New Roman" w:eastAsia="Times New Roman" w:hAnsi="Times New Roman" w:cs="Times New Roman"/>
      <w:b/>
      <w:bCs/>
      <w:i/>
      <w:iCs/>
      <w:smallCaps w:val="0"/>
      <w:strike w:val="0"/>
      <w:color w:val="000000"/>
      <w:spacing w:val="0"/>
      <w:w w:val="100"/>
      <w:position w:val="0"/>
      <w:sz w:val="17"/>
      <w:szCs w:val="17"/>
      <w:u w:val="none"/>
      <w:lang w:val="uk-UA" w:eastAsia="uk-UA" w:bidi="uk-UA"/>
    </w:rPr>
  </w:style>
  <w:style w:type="character" w:customStyle="1" w:styleId="25">
    <w:name w:val="Основной текст (2) + Полужирный"/>
    <w:basedOn w:val="a0"/>
    <w:rsid w:val="001405C8"/>
    <w:rPr>
      <w:rFonts w:ascii="Arial" w:eastAsia="Arial" w:hAnsi="Arial" w:cs="Arial"/>
      <w:b/>
      <w:bCs/>
      <w:i w:val="0"/>
      <w:iCs w:val="0"/>
      <w:smallCaps w:val="0"/>
      <w:strike w:val="0"/>
      <w:color w:val="000000"/>
      <w:spacing w:val="0"/>
      <w:w w:val="100"/>
      <w:position w:val="0"/>
      <w:sz w:val="20"/>
      <w:szCs w:val="20"/>
      <w:u w:val="none"/>
      <w:lang w:val="uk-UA" w:eastAsia="uk-UA" w:bidi="uk-UA"/>
    </w:rPr>
  </w:style>
  <w:style w:type="character" w:customStyle="1" w:styleId="2Arial75pt">
    <w:name w:val="Основной текст (2) + Arial;7;5 pt;Курсив"/>
    <w:basedOn w:val="23"/>
    <w:rsid w:val="001405C8"/>
    <w:rPr>
      <w:rFonts w:ascii="Arial" w:eastAsia="Arial" w:hAnsi="Arial" w:cs="Arial"/>
      <w:b w:val="0"/>
      <w:bCs w:val="0"/>
      <w:i/>
      <w:iCs/>
      <w:smallCaps w:val="0"/>
      <w:strike w:val="0"/>
      <w:color w:val="000000"/>
      <w:spacing w:val="0"/>
      <w:w w:val="100"/>
      <w:position w:val="0"/>
      <w:sz w:val="15"/>
      <w:szCs w:val="15"/>
      <w:u w:val="none"/>
      <w:shd w:val="clear" w:color="auto" w:fill="FFFFFF"/>
      <w:lang w:val="uk-UA" w:eastAsia="uk-UA" w:bidi="uk-UA"/>
    </w:rPr>
  </w:style>
  <w:style w:type="character" w:customStyle="1" w:styleId="2Arial75pt0">
    <w:name w:val="Основной текст (2) + Arial;7;5 pt"/>
    <w:basedOn w:val="23"/>
    <w:rsid w:val="001405C8"/>
    <w:rPr>
      <w:rFonts w:ascii="Arial" w:eastAsia="Arial" w:hAnsi="Arial" w:cs="Arial"/>
      <w:b w:val="0"/>
      <w:bCs w:val="0"/>
      <w:i w:val="0"/>
      <w:iCs w:val="0"/>
      <w:smallCaps w:val="0"/>
      <w:strike w:val="0"/>
      <w:color w:val="000000"/>
      <w:spacing w:val="0"/>
      <w:w w:val="100"/>
      <w:position w:val="0"/>
      <w:sz w:val="15"/>
      <w:szCs w:val="15"/>
      <w:u w:val="none"/>
      <w:shd w:val="clear" w:color="auto" w:fill="FFFFFF"/>
      <w:lang w:val="uk-UA" w:eastAsia="uk-UA" w:bidi="uk-UA"/>
    </w:rPr>
  </w:style>
  <w:style w:type="character" w:customStyle="1" w:styleId="52">
    <w:name w:val="Основной текст (5)"/>
    <w:basedOn w:val="a0"/>
    <w:rsid w:val="001405C8"/>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51pt">
    <w:name w:val="Основной текст (5) + Интервал 1 pt"/>
    <w:basedOn w:val="a0"/>
    <w:rsid w:val="001405C8"/>
    <w:rPr>
      <w:rFonts w:ascii="Arial Narrow" w:eastAsia="Arial Narrow" w:hAnsi="Arial Narrow" w:cs="Arial Narrow"/>
      <w:b w:val="0"/>
      <w:bCs w:val="0"/>
      <w:i w:val="0"/>
      <w:iCs w:val="0"/>
      <w:smallCaps w:val="0"/>
      <w:strike w:val="0"/>
      <w:color w:val="000000"/>
      <w:spacing w:val="30"/>
      <w:w w:val="100"/>
      <w:position w:val="0"/>
      <w:sz w:val="18"/>
      <w:szCs w:val="18"/>
      <w:u w:val="none"/>
      <w:lang w:val="uk-UA" w:eastAsia="uk-UA" w:bidi="uk-UA"/>
    </w:rPr>
  </w:style>
  <w:style w:type="character" w:customStyle="1" w:styleId="af2">
    <w:name w:val="Текст выноски Знак"/>
    <w:basedOn w:val="a0"/>
    <w:link w:val="af3"/>
    <w:uiPriority w:val="99"/>
    <w:semiHidden/>
    <w:rsid w:val="001405C8"/>
    <w:rPr>
      <w:rFonts w:ascii="Segoe UI" w:eastAsia="Times New Roman" w:hAnsi="Segoe UI" w:cs="Segoe UI"/>
      <w:sz w:val="18"/>
      <w:szCs w:val="18"/>
      <w:lang w:eastAsia="ru-RU"/>
    </w:rPr>
  </w:style>
  <w:style w:type="paragraph" w:styleId="af3">
    <w:name w:val="Balloon Text"/>
    <w:basedOn w:val="a"/>
    <w:link w:val="af2"/>
    <w:uiPriority w:val="99"/>
    <w:semiHidden/>
    <w:unhideWhenUsed/>
    <w:rsid w:val="001405C8"/>
    <w:rPr>
      <w:rFonts w:ascii="Segoe UI" w:hAnsi="Segoe UI" w:cs="Segoe UI"/>
      <w:sz w:val="18"/>
      <w:szCs w:val="18"/>
    </w:rPr>
  </w:style>
  <w:style w:type="paragraph" w:styleId="af4">
    <w:name w:val="footer"/>
    <w:basedOn w:val="a"/>
    <w:link w:val="af5"/>
    <w:uiPriority w:val="99"/>
    <w:unhideWhenUsed/>
    <w:rsid w:val="001405C8"/>
    <w:pPr>
      <w:tabs>
        <w:tab w:val="center" w:pos="4677"/>
        <w:tab w:val="right" w:pos="9355"/>
      </w:tabs>
    </w:pPr>
  </w:style>
  <w:style w:type="character" w:customStyle="1" w:styleId="af5">
    <w:name w:val="Нижний колонтитул Знак"/>
    <w:basedOn w:val="a0"/>
    <w:link w:val="af4"/>
    <w:uiPriority w:val="99"/>
    <w:rsid w:val="001405C8"/>
    <w:rPr>
      <w:rFonts w:ascii="Times New Roman" w:eastAsia="Times New Roman" w:hAnsi="Times New Roman" w:cs="Times New Roman"/>
      <w:sz w:val="20"/>
      <w:szCs w:val="20"/>
      <w:lang w:eastAsia="ru-RU"/>
    </w:rPr>
  </w:style>
  <w:style w:type="character" w:customStyle="1" w:styleId="af6">
    <w:name w:val="Колонтитул_"/>
    <w:basedOn w:val="a0"/>
    <w:rsid w:val="001405C8"/>
    <w:rPr>
      <w:rFonts w:ascii="Times New Roman" w:eastAsia="Times New Roman" w:hAnsi="Times New Roman" w:cs="Times New Roman"/>
      <w:b/>
      <w:bCs/>
      <w:i w:val="0"/>
      <w:iCs w:val="0"/>
      <w:smallCaps w:val="0"/>
      <w:strike w:val="0"/>
      <w:sz w:val="22"/>
      <w:szCs w:val="22"/>
      <w:u w:val="none"/>
    </w:rPr>
  </w:style>
  <w:style w:type="character" w:customStyle="1" w:styleId="1pt">
    <w:name w:val="Колонтитул + Курсив;Интервал 1 pt"/>
    <w:basedOn w:val="af6"/>
    <w:rsid w:val="001405C8"/>
    <w:rPr>
      <w:rFonts w:ascii="Times New Roman" w:eastAsia="Times New Roman" w:hAnsi="Times New Roman" w:cs="Times New Roman"/>
      <w:b/>
      <w:bCs/>
      <w:i/>
      <w:iCs/>
      <w:smallCaps w:val="0"/>
      <w:strike w:val="0"/>
      <w:color w:val="000000"/>
      <w:spacing w:val="30"/>
      <w:w w:val="100"/>
      <w:position w:val="0"/>
      <w:sz w:val="22"/>
      <w:szCs w:val="22"/>
      <w:u w:val="none"/>
      <w:lang w:val="uk-UA" w:eastAsia="uk-UA" w:bidi="uk-UA"/>
    </w:rPr>
  </w:style>
  <w:style w:type="character" w:customStyle="1" w:styleId="af7">
    <w:name w:val="Колонтитул + Курсив"/>
    <w:basedOn w:val="af6"/>
    <w:rsid w:val="001405C8"/>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paragraph" w:styleId="af8">
    <w:name w:val="Body Text"/>
    <w:basedOn w:val="a"/>
    <w:link w:val="af9"/>
    <w:uiPriority w:val="99"/>
    <w:unhideWhenUsed/>
    <w:rsid w:val="001405C8"/>
    <w:pPr>
      <w:spacing w:after="120"/>
    </w:pPr>
  </w:style>
  <w:style w:type="character" w:customStyle="1" w:styleId="af9">
    <w:name w:val="Основной текст Знак"/>
    <w:basedOn w:val="a0"/>
    <w:link w:val="af8"/>
    <w:uiPriority w:val="99"/>
    <w:rsid w:val="001405C8"/>
    <w:rPr>
      <w:rFonts w:ascii="Times New Roman" w:eastAsia="Times New Roman" w:hAnsi="Times New Roman" w:cs="Times New Roman"/>
      <w:sz w:val="20"/>
      <w:szCs w:val="20"/>
      <w:lang w:eastAsia="ru-RU"/>
    </w:rPr>
  </w:style>
  <w:style w:type="character" w:customStyle="1" w:styleId="FontStyle17">
    <w:name w:val="Font Style17"/>
    <w:basedOn w:val="a0"/>
    <w:uiPriority w:val="99"/>
    <w:rsid w:val="001405C8"/>
    <w:rPr>
      <w:rFonts w:ascii="Century Schoolbook" w:hAnsi="Century Schoolbook" w:cs="Century Schoolbook"/>
      <w:b/>
      <w:bCs/>
      <w:sz w:val="14"/>
      <w:szCs w:val="14"/>
    </w:rPr>
  </w:style>
  <w:style w:type="character" w:customStyle="1" w:styleId="FontStyle15">
    <w:name w:val="Font Style15"/>
    <w:basedOn w:val="a0"/>
    <w:uiPriority w:val="99"/>
    <w:rsid w:val="001405C8"/>
    <w:rPr>
      <w:rFonts w:ascii="Times New Roman" w:hAnsi="Times New Roman" w:cs="Times New Roman"/>
      <w:sz w:val="18"/>
      <w:szCs w:val="18"/>
    </w:rPr>
  </w:style>
  <w:style w:type="character" w:customStyle="1" w:styleId="rvts11">
    <w:name w:val="rvts11"/>
    <w:basedOn w:val="a0"/>
    <w:rsid w:val="001405C8"/>
  </w:style>
  <w:style w:type="paragraph" w:customStyle="1" w:styleId="afa">
    <w:name w:val="Назва документа"/>
    <w:basedOn w:val="a"/>
    <w:next w:val="a"/>
    <w:rsid w:val="001405C8"/>
    <w:pPr>
      <w:keepNext/>
      <w:keepLines/>
      <w:spacing w:before="240" w:after="240"/>
      <w:jc w:val="center"/>
    </w:pPr>
    <w:rPr>
      <w:rFonts w:ascii="Antiqua" w:hAnsi="Antiqua"/>
      <w:b/>
      <w:sz w:val="26"/>
      <w:lang w:val="uk-UA"/>
    </w:rPr>
  </w:style>
  <w:style w:type="paragraph" w:customStyle="1" w:styleId="ShapkaDocumentu">
    <w:name w:val="Shapka Documentu"/>
    <w:basedOn w:val="a"/>
    <w:uiPriority w:val="99"/>
    <w:rsid w:val="001405C8"/>
    <w:pPr>
      <w:keepNext/>
      <w:keepLines/>
      <w:spacing w:after="240"/>
      <w:ind w:left="3969"/>
      <w:jc w:val="center"/>
    </w:pPr>
    <w:rPr>
      <w:rFonts w:ascii="Antiqua" w:hAnsi="Antiqua"/>
      <w:sz w:val="26"/>
      <w:lang w:val="uk-UA"/>
    </w:rPr>
  </w:style>
  <w:style w:type="paragraph" w:customStyle="1" w:styleId="afb">
    <w:name w:val="Нормальний текст"/>
    <w:basedOn w:val="a"/>
    <w:rsid w:val="001405C8"/>
    <w:pPr>
      <w:spacing w:before="120"/>
      <w:ind w:firstLine="567"/>
      <w:jc w:val="left"/>
    </w:pPr>
    <w:rPr>
      <w:rFonts w:ascii="Antiqua" w:hAnsi="Antiqua"/>
      <w:sz w:val="26"/>
      <w:lang w:val="uk-UA"/>
    </w:rPr>
  </w:style>
  <w:style w:type="character" w:customStyle="1" w:styleId="60">
    <w:name w:val="Основной текст (6)_"/>
    <w:basedOn w:val="a0"/>
    <w:rsid w:val="001405C8"/>
    <w:rPr>
      <w:rFonts w:ascii="Times New Roman" w:eastAsia="Times New Roman" w:hAnsi="Times New Roman" w:cs="Times New Roman"/>
      <w:b w:val="0"/>
      <w:bCs w:val="0"/>
      <w:i w:val="0"/>
      <w:iCs w:val="0"/>
      <w:smallCaps w:val="0"/>
      <w:strike w:val="0"/>
      <w:sz w:val="22"/>
      <w:szCs w:val="22"/>
      <w:u w:val="none"/>
    </w:rPr>
  </w:style>
  <w:style w:type="character" w:customStyle="1" w:styleId="53">
    <w:name w:val="Основной текст (5)_"/>
    <w:basedOn w:val="a0"/>
    <w:rsid w:val="001405C8"/>
    <w:rPr>
      <w:rFonts w:ascii="Times New Roman" w:eastAsia="Times New Roman" w:hAnsi="Times New Roman" w:cs="Times New Roman"/>
      <w:b w:val="0"/>
      <w:bCs w:val="0"/>
      <w:i w:val="0"/>
      <w:iCs w:val="0"/>
      <w:smallCaps w:val="0"/>
      <w:strike w:val="0"/>
      <w:sz w:val="16"/>
      <w:szCs w:val="16"/>
      <w:u w:val="none"/>
      <w:lang w:val="fr-FR" w:eastAsia="fr-FR" w:bidi="fr-FR"/>
    </w:rPr>
  </w:style>
  <w:style w:type="character" w:customStyle="1" w:styleId="59pt1pt">
    <w:name w:val="Основной текст (5) + 9 pt;Курсив;Интервал 1 pt"/>
    <w:basedOn w:val="53"/>
    <w:rsid w:val="001405C8"/>
    <w:rPr>
      <w:rFonts w:ascii="Times New Roman" w:eastAsia="Times New Roman" w:hAnsi="Times New Roman" w:cs="Times New Roman"/>
      <w:b w:val="0"/>
      <w:bCs w:val="0"/>
      <w:i/>
      <w:iCs/>
      <w:smallCaps w:val="0"/>
      <w:strike w:val="0"/>
      <w:color w:val="000000"/>
      <w:spacing w:val="20"/>
      <w:w w:val="100"/>
      <w:position w:val="0"/>
      <w:sz w:val="18"/>
      <w:szCs w:val="18"/>
      <w:u w:val="none"/>
      <w:lang w:val="fr-FR" w:eastAsia="fr-FR" w:bidi="fr-FR"/>
    </w:rPr>
  </w:style>
  <w:style w:type="paragraph" w:customStyle="1" w:styleId="Default">
    <w:name w:val="Default"/>
    <w:rsid w:val="001405C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0">
    <w:name w:val="A0"/>
    <w:uiPriority w:val="99"/>
    <w:rsid w:val="001405C8"/>
    <w:rPr>
      <w:rFonts w:cs="Baskerville Win95BT"/>
      <w:color w:val="000000"/>
      <w:sz w:val="18"/>
      <w:szCs w:val="18"/>
    </w:rPr>
  </w:style>
  <w:style w:type="character" w:customStyle="1" w:styleId="citation">
    <w:name w:val="citation"/>
    <w:basedOn w:val="a0"/>
    <w:rsid w:val="006247FF"/>
  </w:style>
  <w:style w:type="character" w:customStyle="1" w:styleId="ref-journal">
    <w:name w:val="ref-journal"/>
    <w:basedOn w:val="a0"/>
    <w:rsid w:val="006247FF"/>
  </w:style>
  <w:style w:type="character" w:customStyle="1" w:styleId="ref-vol">
    <w:name w:val="ref-vol"/>
    <w:basedOn w:val="a0"/>
    <w:rsid w:val="006247FF"/>
  </w:style>
  <w:style w:type="character" w:customStyle="1" w:styleId="nowrap">
    <w:name w:val="nowrap"/>
    <w:basedOn w:val="a0"/>
    <w:rsid w:val="006247FF"/>
  </w:style>
  <w:style w:type="character" w:styleId="HTML1">
    <w:name w:val="HTML Cite"/>
    <w:basedOn w:val="a0"/>
    <w:uiPriority w:val="99"/>
    <w:semiHidden/>
    <w:unhideWhenUsed/>
    <w:rsid w:val="006247FF"/>
    <w:rPr>
      <w:i/>
      <w:iCs/>
    </w:rPr>
  </w:style>
  <w:style w:type="paragraph" w:customStyle="1" w:styleId="p">
    <w:name w:val="p"/>
    <w:basedOn w:val="a"/>
    <w:rsid w:val="00020412"/>
    <w:pPr>
      <w:spacing w:before="100" w:beforeAutospacing="1" w:after="100" w:afterAutospacing="1"/>
      <w:jc w:val="left"/>
    </w:pPr>
    <w:rPr>
      <w:sz w:val="24"/>
      <w:szCs w:val="24"/>
    </w:rPr>
  </w:style>
  <w:style w:type="paragraph" w:styleId="26">
    <w:name w:val="Body Text 2"/>
    <w:basedOn w:val="a"/>
    <w:link w:val="27"/>
    <w:uiPriority w:val="99"/>
    <w:semiHidden/>
    <w:unhideWhenUsed/>
    <w:rsid w:val="00FD2732"/>
    <w:pPr>
      <w:spacing w:after="120" w:line="480" w:lineRule="auto"/>
    </w:pPr>
  </w:style>
  <w:style w:type="character" w:customStyle="1" w:styleId="27">
    <w:name w:val="Основной текст 2 Знак"/>
    <w:basedOn w:val="a0"/>
    <w:link w:val="26"/>
    <w:uiPriority w:val="99"/>
    <w:semiHidden/>
    <w:rsid w:val="00FD2732"/>
    <w:rPr>
      <w:rFonts w:ascii="Times New Roman" w:eastAsia="Times New Roman" w:hAnsi="Times New Roman" w:cs="Times New Roman"/>
      <w:sz w:val="20"/>
      <w:szCs w:val="20"/>
      <w:lang w:eastAsia="ru-RU"/>
    </w:rPr>
  </w:style>
  <w:style w:type="paragraph" w:customStyle="1" w:styleId="bodytext">
    <w:name w:val="bodytext"/>
    <w:basedOn w:val="a"/>
    <w:rsid w:val="00FC2E76"/>
    <w:pPr>
      <w:spacing w:before="100" w:beforeAutospacing="1" w:after="100" w:afterAutospacing="1"/>
      <w:jc w:val="left"/>
    </w:pPr>
    <w:rPr>
      <w:sz w:val="24"/>
      <w:szCs w:val="24"/>
    </w:rPr>
  </w:style>
  <w:style w:type="paragraph" w:customStyle="1" w:styleId="rvps14">
    <w:name w:val="rvps14"/>
    <w:basedOn w:val="a"/>
    <w:rsid w:val="00227D71"/>
    <w:pPr>
      <w:spacing w:before="100" w:beforeAutospacing="1" w:after="100" w:afterAutospacing="1"/>
      <w:jc w:val="left"/>
    </w:pPr>
    <w:rPr>
      <w:sz w:val="24"/>
      <w:szCs w:val="24"/>
    </w:rPr>
  </w:style>
  <w:style w:type="character" w:customStyle="1" w:styleId="69pt1pt">
    <w:name w:val="Основной текст (6) + 9 pt;Курсив;Интервал 1 pt"/>
    <w:basedOn w:val="60"/>
    <w:rsid w:val="00030754"/>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paragraph" w:customStyle="1" w:styleId="smaller">
    <w:name w:val="smaller"/>
    <w:basedOn w:val="a"/>
    <w:rsid w:val="00BB691D"/>
    <w:pPr>
      <w:spacing w:before="100" w:beforeAutospacing="1" w:after="100" w:afterAutospacing="1"/>
      <w:jc w:val="left"/>
    </w:pPr>
    <w:rPr>
      <w:sz w:val="24"/>
      <w:szCs w:val="24"/>
    </w:rPr>
  </w:style>
  <w:style w:type="character" w:customStyle="1" w:styleId="ifsub">
    <w:name w:val="ifsub"/>
    <w:basedOn w:val="a0"/>
    <w:rsid w:val="006A69AE"/>
  </w:style>
  <w:style w:type="character" w:customStyle="1" w:styleId="description">
    <w:name w:val="description"/>
    <w:basedOn w:val="a0"/>
    <w:rsid w:val="006A69AE"/>
  </w:style>
  <w:style w:type="character" w:customStyle="1" w:styleId="no">
    <w:name w:val="no"/>
    <w:basedOn w:val="a0"/>
    <w:rsid w:val="006A69AE"/>
  </w:style>
  <w:style w:type="paragraph" w:customStyle="1" w:styleId="aec20headingsp4">
    <w:name w:val="a_ec_20_headings_p4"/>
    <w:basedOn w:val="a"/>
    <w:rsid w:val="00CC356D"/>
    <w:pPr>
      <w:spacing w:before="100" w:beforeAutospacing="1" w:after="100" w:afterAutospacing="1"/>
      <w:jc w:val="left"/>
    </w:pPr>
    <w:rPr>
      <w:sz w:val="24"/>
      <w:szCs w:val="24"/>
    </w:rPr>
  </w:style>
  <w:style w:type="paragraph" w:customStyle="1" w:styleId="astandardeuropeancommissionpr">
    <w:name w:val="a_standard_europeancommissionpr"/>
    <w:basedOn w:val="a"/>
    <w:rsid w:val="00CC356D"/>
    <w:pPr>
      <w:spacing w:before="100" w:beforeAutospacing="1" w:after="100" w:afterAutospacing="1"/>
      <w:jc w:val="left"/>
    </w:pPr>
    <w:rPr>
      <w:sz w:val="24"/>
      <w:szCs w:val="24"/>
    </w:rPr>
  </w:style>
  <w:style w:type="paragraph" w:customStyle="1" w:styleId="astandard3220date">
    <w:name w:val="a_standard__32__20_date"/>
    <w:basedOn w:val="a"/>
    <w:rsid w:val="00CC356D"/>
    <w:pPr>
      <w:spacing w:before="100" w:beforeAutospacing="1" w:after="100" w:afterAutospacing="1"/>
      <w:jc w:val="left"/>
    </w:pPr>
    <w:rPr>
      <w:sz w:val="24"/>
      <w:szCs w:val="24"/>
    </w:rPr>
  </w:style>
  <w:style w:type="paragraph" w:customStyle="1" w:styleId="astandard3320titre">
    <w:name w:val="a_standard__33__20_titre"/>
    <w:basedOn w:val="a"/>
    <w:rsid w:val="00CC356D"/>
    <w:pPr>
      <w:spacing w:before="100" w:beforeAutospacing="1" w:after="100" w:afterAutospacing="1"/>
      <w:jc w:val="left"/>
    </w:pPr>
    <w:rPr>
      <w:sz w:val="24"/>
      <w:szCs w:val="24"/>
    </w:rPr>
  </w:style>
  <w:style w:type="paragraph" w:customStyle="1" w:styleId="astandardsous-titre201">
    <w:name w:val="a_standard_sous-titre_20_1"/>
    <w:basedOn w:val="a"/>
    <w:rsid w:val="00CC356D"/>
    <w:pPr>
      <w:spacing w:before="100" w:beforeAutospacing="1" w:after="100" w:afterAutospacing="1"/>
      <w:jc w:val="left"/>
    </w:pPr>
    <w:rPr>
      <w:sz w:val="24"/>
      <w:szCs w:val="24"/>
    </w:rPr>
  </w:style>
  <w:style w:type="paragraph" w:customStyle="1" w:styleId="astandard3520normal">
    <w:name w:val="a_standard__35__20_normal"/>
    <w:basedOn w:val="a"/>
    <w:rsid w:val="00CC356D"/>
    <w:pPr>
      <w:spacing w:before="100" w:beforeAutospacing="1" w:after="100" w:afterAutospacing="1"/>
      <w:jc w:val="left"/>
    </w:pPr>
    <w:rPr>
      <w:sz w:val="24"/>
      <w:szCs w:val="24"/>
    </w:rPr>
  </w:style>
  <w:style w:type="character" w:customStyle="1" w:styleId="at1">
    <w:name w:val="a__t1"/>
    <w:basedOn w:val="a0"/>
    <w:rsid w:val="00CC356D"/>
  </w:style>
  <w:style w:type="paragraph" w:customStyle="1" w:styleId="atiret201p5">
    <w:name w:val="a_tiret_20_1_p5"/>
    <w:basedOn w:val="a"/>
    <w:rsid w:val="00CC356D"/>
    <w:pPr>
      <w:spacing w:before="100" w:beforeAutospacing="1" w:after="100" w:afterAutospacing="1"/>
      <w:jc w:val="left"/>
    </w:pPr>
    <w:rPr>
      <w:sz w:val="24"/>
      <w:szCs w:val="24"/>
    </w:rPr>
  </w:style>
  <w:style w:type="paragraph" w:customStyle="1" w:styleId="atiret201p12">
    <w:name w:val="a_tiret_20_1_p12"/>
    <w:basedOn w:val="a"/>
    <w:rsid w:val="00CC356D"/>
    <w:pPr>
      <w:spacing w:before="100" w:beforeAutospacing="1" w:after="100" w:afterAutospacing="1"/>
      <w:jc w:val="left"/>
    </w:pPr>
    <w:rPr>
      <w:sz w:val="24"/>
      <w:szCs w:val="24"/>
    </w:rPr>
  </w:style>
  <w:style w:type="character" w:customStyle="1" w:styleId="at2">
    <w:name w:val="a__t2"/>
    <w:basedOn w:val="a0"/>
    <w:rsid w:val="00CC356D"/>
  </w:style>
  <w:style w:type="paragraph" w:customStyle="1" w:styleId="atiret201p14">
    <w:name w:val="a_tiret_20_1_p14"/>
    <w:basedOn w:val="a"/>
    <w:rsid w:val="00CC356D"/>
    <w:pPr>
      <w:spacing w:before="100" w:beforeAutospacing="1" w:after="100" w:afterAutospacing="1"/>
      <w:jc w:val="left"/>
    </w:pPr>
    <w:rPr>
      <w:sz w:val="24"/>
      <w:szCs w:val="24"/>
    </w:rPr>
  </w:style>
  <w:style w:type="character" w:customStyle="1" w:styleId="at4">
    <w:name w:val="a__t4"/>
    <w:basedOn w:val="a0"/>
    <w:rsid w:val="00CC356D"/>
  </w:style>
  <w:style w:type="character" w:customStyle="1" w:styleId="at3">
    <w:name w:val="a__t3"/>
    <w:basedOn w:val="a0"/>
    <w:rsid w:val="00CC356D"/>
  </w:style>
  <w:style w:type="character" w:customStyle="1" w:styleId="at5">
    <w:name w:val="a__t5"/>
    <w:basedOn w:val="a0"/>
    <w:rsid w:val="00CC356D"/>
  </w:style>
  <w:style w:type="paragraph" w:customStyle="1" w:styleId="asous-titre201p3">
    <w:name w:val="a_sous-titre_20_1_p3"/>
    <w:basedOn w:val="a"/>
    <w:rsid w:val="00CC356D"/>
    <w:pPr>
      <w:spacing w:before="100" w:beforeAutospacing="1" w:after="100" w:afterAutospacing="1"/>
      <w:jc w:val="left"/>
    </w:pPr>
    <w:rPr>
      <w:sz w:val="24"/>
      <w:szCs w:val="24"/>
    </w:rPr>
  </w:style>
  <w:style w:type="paragraph" w:customStyle="1" w:styleId="pub-section-line">
    <w:name w:val="pub-section-line"/>
    <w:basedOn w:val="a"/>
    <w:rsid w:val="00CC356D"/>
    <w:pPr>
      <w:spacing w:before="100" w:beforeAutospacing="1" w:after="100" w:afterAutospacing="1"/>
      <w:jc w:val="left"/>
    </w:pPr>
    <w:rPr>
      <w:sz w:val="24"/>
      <w:szCs w:val="24"/>
    </w:rPr>
  </w:style>
  <w:style w:type="character" w:styleId="afc">
    <w:name w:val="FollowedHyperlink"/>
    <w:basedOn w:val="a0"/>
    <w:uiPriority w:val="99"/>
    <w:semiHidden/>
    <w:unhideWhenUsed/>
    <w:rsid w:val="00801778"/>
    <w:rPr>
      <w:color w:val="954F72" w:themeColor="followedHyperlink"/>
      <w:u w:val="single"/>
    </w:rPr>
  </w:style>
  <w:style w:type="character" w:customStyle="1" w:styleId="given-names">
    <w:name w:val="given-names"/>
    <w:basedOn w:val="a0"/>
    <w:rsid w:val="00A01907"/>
  </w:style>
  <w:style w:type="character" w:customStyle="1" w:styleId="surname">
    <w:name w:val="surname"/>
    <w:basedOn w:val="a0"/>
    <w:rsid w:val="00A01907"/>
  </w:style>
  <w:style w:type="character" w:customStyle="1" w:styleId="lauftext">
    <w:name w:val="lauftext"/>
    <w:basedOn w:val="a0"/>
    <w:rsid w:val="00AE080C"/>
  </w:style>
  <w:style w:type="character" w:customStyle="1" w:styleId="lauftextfat">
    <w:name w:val="lauftextfat"/>
    <w:basedOn w:val="a0"/>
    <w:rsid w:val="00AE080C"/>
  </w:style>
  <w:style w:type="character" w:customStyle="1" w:styleId="fn">
    <w:name w:val="fn"/>
    <w:basedOn w:val="a0"/>
    <w:rsid w:val="00B27D43"/>
  </w:style>
  <w:style w:type="paragraph" w:customStyle="1" w:styleId="StyleZakonu">
    <w:name w:val="StyleZakonu"/>
    <w:basedOn w:val="a"/>
    <w:link w:val="StyleZakonu0"/>
    <w:rsid w:val="006F739D"/>
    <w:pPr>
      <w:spacing w:after="60" w:line="220" w:lineRule="exact"/>
      <w:ind w:firstLine="284"/>
    </w:pPr>
    <w:rPr>
      <w:rFonts w:ascii="Calibri" w:hAnsi="Calibri"/>
      <w:lang w:val="uk-UA"/>
    </w:rPr>
  </w:style>
  <w:style w:type="character" w:customStyle="1" w:styleId="StyleZakonu0">
    <w:name w:val="StyleZakonu Знак"/>
    <w:link w:val="StyleZakonu"/>
    <w:locked/>
    <w:rsid w:val="006F739D"/>
    <w:rPr>
      <w:rFonts w:ascii="Calibri" w:eastAsia="Times New Roman" w:hAnsi="Calibri" w:cs="Times New Roman"/>
      <w:sz w:val="20"/>
      <w:szCs w:val="20"/>
      <w:lang w:val="uk-UA" w:eastAsia="ru-RU"/>
    </w:rPr>
  </w:style>
  <w:style w:type="paragraph" w:customStyle="1" w:styleId="aec20headingsp7">
    <w:name w:val="a_ec_20_headings_p7"/>
    <w:basedOn w:val="a"/>
    <w:rsid w:val="008033D5"/>
    <w:pPr>
      <w:spacing w:before="100" w:beforeAutospacing="1" w:after="100" w:afterAutospacing="1"/>
      <w:jc w:val="left"/>
    </w:pPr>
    <w:rPr>
      <w:sz w:val="24"/>
      <w:szCs w:val="24"/>
    </w:rPr>
  </w:style>
  <w:style w:type="paragraph" w:customStyle="1" w:styleId="a3320titrep3">
    <w:name w:val="a__33__20_titre_p3"/>
    <w:basedOn w:val="a"/>
    <w:rsid w:val="008033D5"/>
    <w:pPr>
      <w:spacing w:before="100" w:beforeAutospacing="1" w:after="100" w:afterAutospacing="1"/>
      <w:jc w:val="left"/>
    </w:pPr>
    <w:rPr>
      <w:sz w:val="24"/>
      <w:szCs w:val="24"/>
    </w:rPr>
  </w:style>
  <w:style w:type="paragraph" w:customStyle="1" w:styleId="a3520normalp4">
    <w:name w:val="a__35__20_normal_p4"/>
    <w:basedOn w:val="a"/>
    <w:rsid w:val="008033D5"/>
    <w:pPr>
      <w:spacing w:before="100" w:beforeAutospacing="1" w:after="100" w:afterAutospacing="1"/>
      <w:jc w:val="left"/>
    </w:pPr>
    <w:rPr>
      <w:sz w:val="24"/>
      <w:szCs w:val="24"/>
    </w:rPr>
  </w:style>
  <w:style w:type="paragraph" w:customStyle="1" w:styleId="aec20headingsp8">
    <w:name w:val="a_ec_20_headings_p8"/>
    <w:basedOn w:val="a"/>
    <w:rsid w:val="008033D5"/>
    <w:pPr>
      <w:spacing w:before="100" w:beforeAutospacing="1" w:after="100" w:afterAutospacing="1"/>
      <w:jc w:val="left"/>
    </w:pPr>
    <w:rPr>
      <w:sz w:val="24"/>
      <w:szCs w:val="24"/>
    </w:rPr>
  </w:style>
  <w:style w:type="paragraph" w:customStyle="1" w:styleId="asous-titre201p7">
    <w:name w:val="a_sous-titre_20_1_p7"/>
    <w:basedOn w:val="a"/>
    <w:rsid w:val="008033D5"/>
    <w:pPr>
      <w:spacing w:before="100" w:beforeAutospacing="1" w:after="100" w:afterAutospacing="1"/>
      <w:jc w:val="left"/>
    </w:pPr>
    <w:rPr>
      <w:sz w:val="24"/>
      <w:szCs w:val="24"/>
    </w:rPr>
  </w:style>
  <w:style w:type="paragraph" w:customStyle="1" w:styleId="asous-titre201p6">
    <w:name w:val="a_sous-titre_20_1_p6"/>
    <w:basedOn w:val="a"/>
    <w:rsid w:val="008033D5"/>
    <w:pPr>
      <w:spacing w:before="100" w:beforeAutospacing="1" w:after="100" w:afterAutospacing="1"/>
      <w:jc w:val="left"/>
    </w:pPr>
    <w:rPr>
      <w:sz w:val="24"/>
      <w:szCs w:val="24"/>
    </w:rPr>
  </w:style>
  <w:style w:type="paragraph" w:customStyle="1" w:styleId="a3520normalp3">
    <w:name w:val="a__35__20_normal_p3"/>
    <w:basedOn w:val="a"/>
    <w:rsid w:val="008033D5"/>
    <w:pPr>
      <w:spacing w:before="100" w:beforeAutospacing="1" w:after="100" w:afterAutospacing="1"/>
      <w:jc w:val="left"/>
    </w:pPr>
    <w:rPr>
      <w:sz w:val="24"/>
      <w:szCs w:val="24"/>
    </w:rPr>
  </w:style>
  <w:style w:type="paragraph" w:customStyle="1" w:styleId="afd">
    <w:name w:val="a"/>
    <w:basedOn w:val="a"/>
    <w:rsid w:val="00B07FB4"/>
    <w:pPr>
      <w:spacing w:before="100" w:beforeAutospacing="1" w:after="100" w:afterAutospacing="1"/>
      <w:jc w:val="left"/>
    </w:pPr>
    <w:rPr>
      <w:sz w:val="24"/>
      <w:szCs w:val="24"/>
    </w:rPr>
  </w:style>
  <w:style w:type="character" w:customStyle="1" w:styleId="rvts37">
    <w:name w:val="rvts37"/>
    <w:basedOn w:val="a0"/>
    <w:rsid w:val="00E0690F"/>
  </w:style>
  <w:style w:type="paragraph" w:customStyle="1" w:styleId="tj">
    <w:name w:val="tj"/>
    <w:basedOn w:val="a"/>
    <w:rsid w:val="00ED1848"/>
    <w:pPr>
      <w:spacing w:before="100" w:beforeAutospacing="1" w:after="100" w:afterAutospacing="1"/>
      <w:jc w:val="left"/>
    </w:pPr>
    <w:rPr>
      <w:sz w:val="24"/>
      <w:szCs w:val="24"/>
    </w:rPr>
  </w:style>
  <w:style w:type="character" w:customStyle="1" w:styleId="spelle">
    <w:name w:val="spelle"/>
    <w:basedOn w:val="a0"/>
    <w:rsid w:val="00576B2C"/>
  </w:style>
  <w:style w:type="character" w:customStyle="1" w:styleId="text">
    <w:name w:val="text"/>
    <w:basedOn w:val="a0"/>
    <w:rsid w:val="006640F9"/>
  </w:style>
  <w:style w:type="character" w:customStyle="1" w:styleId="articletitle">
    <w:name w:val="article_title"/>
    <w:basedOn w:val="a0"/>
    <w:rsid w:val="001B4C84"/>
  </w:style>
  <w:style w:type="paragraph" w:customStyle="1" w:styleId="publish-date">
    <w:name w:val="publish-date"/>
    <w:basedOn w:val="a"/>
    <w:rsid w:val="00CA6901"/>
    <w:pPr>
      <w:spacing w:before="100" w:beforeAutospacing="1" w:after="100" w:afterAutospacing="1"/>
      <w:jc w:val="left"/>
    </w:pPr>
    <w:rPr>
      <w:sz w:val="24"/>
      <w:szCs w:val="24"/>
    </w:rPr>
  </w:style>
  <w:style w:type="character" w:customStyle="1" w:styleId="title-text">
    <w:name w:val="title-text"/>
    <w:basedOn w:val="a0"/>
    <w:rsid w:val="00A06769"/>
  </w:style>
  <w:style w:type="character" w:customStyle="1" w:styleId="sr-only">
    <w:name w:val="sr-only"/>
    <w:basedOn w:val="a0"/>
    <w:rsid w:val="00A06769"/>
  </w:style>
  <w:style w:type="character" w:customStyle="1" w:styleId="author-ref">
    <w:name w:val="author-ref"/>
    <w:basedOn w:val="a0"/>
    <w:rsid w:val="00A06769"/>
  </w:style>
  <w:style w:type="character" w:customStyle="1" w:styleId="A30">
    <w:name w:val="A3"/>
    <w:uiPriority w:val="99"/>
    <w:rsid w:val="00D41F6E"/>
    <w:rPr>
      <w:rFonts w:cs="Century Gothic"/>
      <w:b/>
      <w:bCs/>
      <w:i/>
      <w:iCs/>
      <w:color w:val="000000"/>
      <w:sz w:val="48"/>
      <w:szCs w:val="48"/>
    </w:rPr>
  </w:style>
  <w:style w:type="character" w:customStyle="1" w:styleId="tlid-translation">
    <w:name w:val="tlid-translation"/>
    <w:basedOn w:val="a0"/>
    <w:rsid w:val="00335376"/>
  </w:style>
  <w:style w:type="paragraph" w:customStyle="1" w:styleId="Style3">
    <w:name w:val="Style3"/>
    <w:basedOn w:val="a"/>
    <w:uiPriority w:val="99"/>
    <w:rsid w:val="00D043A4"/>
    <w:pPr>
      <w:widowControl w:val="0"/>
      <w:autoSpaceDE w:val="0"/>
      <w:autoSpaceDN w:val="0"/>
      <w:adjustRightInd w:val="0"/>
      <w:spacing w:line="324" w:lineRule="exact"/>
      <w:ind w:firstLine="1553"/>
      <w:jc w:val="left"/>
    </w:pPr>
    <w:rPr>
      <w:sz w:val="24"/>
      <w:szCs w:val="24"/>
      <w:lang w:val="uk-UA" w:eastAsia="uk-UA"/>
    </w:rPr>
  </w:style>
  <w:style w:type="paragraph" w:customStyle="1" w:styleId="Style6">
    <w:name w:val="Style6"/>
    <w:basedOn w:val="a"/>
    <w:uiPriority w:val="99"/>
    <w:rsid w:val="00D043A4"/>
    <w:pPr>
      <w:widowControl w:val="0"/>
      <w:autoSpaceDE w:val="0"/>
      <w:autoSpaceDN w:val="0"/>
      <w:adjustRightInd w:val="0"/>
      <w:spacing w:line="317" w:lineRule="exact"/>
    </w:pPr>
    <w:rPr>
      <w:sz w:val="24"/>
      <w:szCs w:val="24"/>
      <w:lang w:val="uk-UA" w:eastAsia="uk-UA"/>
    </w:rPr>
  </w:style>
  <w:style w:type="character" w:customStyle="1" w:styleId="71">
    <w:name w:val="Основной текст (7)_"/>
    <w:basedOn w:val="a0"/>
    <w:rsid w:val="006B1B0B"/>
    <w:rPr>
      <w:rFonts w:ascii="Times New Roman" w:eastAsia="Times New Roman" w:hAnsi="Times New Roman" w:cs="Times New Roman"/>
      <w:b w:val="0"/>
      <w:bCs w:val="0"/>
      <w:i w:val="0"/>
      <w:iCs w:val="0"/>
      <w:smallCaps w:val="0"/>
      <w:strike w:val="0"/>
      <w:sz w:val="19"/>
      <w:szCs w:val="19"/>
      <w:u w:val="none"/>
    </w:rPr>
  </w:style>
  <w:style w:type="character" w:customStyle="1" w:styleId="72">
    <w:name w:val="Основной текст (7) + Полужирный"/>
    <w:basedOn w:val="71"/>
    <w:rsid w:val="006B1B0B"/>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customStyle="1" w:styleId="capitalletter">
    <w:name w:val="capital_letter"/>
    <w:basedOn w:val="a"/>
    <w:rsid w:val="009B4FA8"/>
    <w:pPr>
      <w:spacing w:before="100" w:beforeAutospacing="1" w:after="100" w:afterAutospacing="1"/>
      <w:jc w:val="left"/>
    </w:pPr>
    <w:rPr>
      <w:sz w:val="24"/>
      <w:szCs w:val="24"/>
    </w:rPr>
  </w:style>
  <w:style w:type="paragraph" w:customStyle="1" w:styleId="a20">
    <w:name w:val="a2"/>
    <w:basedOn w:val="a"/>
    <w:rsid w:val="0094530C"/>
    <w:pPr>
      <w:spacing w:before="100" w:beforeAutospacing="1" w:after="100" w:afterAutospacing="1"/>
      <w:jc w:val="left"/>
    </w:pPr>
    <w:rPr>
      <w:sz w:val="24"/>
      <w:szCs w:val="24"/>
    </w:rPr>
  </w:style>
  <w:style w:type="paragraph" w:customStyle="1" w:styleId="a31">
    <w:name w:val="a3"/>
    <w:basedOn w:val="a"/>
    <w:rsid w:val="0094530C"/>
    <w:pPr>
      <w:spacing w:before="100" w:beforeAutospacing="1" w:after="100" w:afterAutospacing="1"/>
      <w:jc w:val="left"/>
    </w:pPr>
    <w:rPr>
      <w:sz w:val="24"/>
      <w:szCs w:val="24"/>
    </w:rPr>
  </w:style>
  <w:style w:type="paragraph" w:customStyle="1" w:styleId="a40">
    <w:name w:val="a4"/>
    <w:basedOn w:val="a"/>
    <w:rsid w:val="0094530C"/>
    <w:pPr>
      <w:spacing w:before="100" w:beforeAutospacing="1" w:after="100" w:afterAutospacing="1"/>
      <w:jc w:val="left"/>
    </w:pPr>
    <w:rPr>
      <w:sz w:val="24"/>
      <w:szCs w:val="24"/>
    </w:rPr>
  </w:style>
  <w:style w:type="paragraph" w:customStyle="1" w:styleId="a50">
    <w:name w:val="a5"/>
    <w:basedOn w:val="a"/>
    <w:rsid w:val="0094530C"/>
    <w:pPr>
      <w:spacing w:before="100" w:beforeAutospacing="1" w:after="100" w:afterAutospacing="1"/>
      <w:jc w:val="left"/>
    </w:pPr>
    <w:rPr>
      <w:sz w:val="24"/>
      <w:szCs w:val="24"/>
    </w:rPr>
  </w:style>
  <w:style w:type="paragraph" w:customStyle="1" w:styleId="Pa6">
    <w:name w:val="Pa6"/>
    <w:basedOn w:val="Default"/>
    <w:next w:val="Default"/>
    <w:uiPriority w:val="99"/>
    <w:rsid w:val="00E17FDF"/>
    <w:pPr>
      <w:spacing w:line="241" w:lineRule="atLeast"/>
    </w:pPr>
    <w:rPr>
      <w:rFonts w:ascii="Century Gothic" w:hAnsi="Century Gothic" w:cstheme="minorBidi"/>
      <w:color w:val="auto"/>
    </w:rPr>
  </w:style>
  <w:style w:type="character" w:customStyle="1" w:styleId="A80">
    <w:name w:val="A8"/>
    <w:uiPriority w:val="99"/>
    <w:rsid w:val="00E17FDF"/>
    <w:rPr>
      <w:rFonts w:cs="Century Gothic"/>
      <w:color w:val="000000"/>
    </w:rPr>
  </w:style>
  <w:style w:type="character" w:customStyle="1" w:styleId="A51">
    <w:name w:val="A5"/>
    <w:uiPriority w:val="99"/>
    <w:rsid w:val="00E17FDF"/>
    <w:rPr>
      <w:rFonts w:cs="Century Gothic"/>
      <w:color w:val="000000"/>
      <w:sz w:val="22"/>
      <w:szCs w:val="22"/>
    </w:rPr>
  </w:style>
  <w:style w:type="paragraph" w:customStyle="1" w:styleId="Pa1">
    <w:name w:val="Pa1"/>
    <w:basedOn w:val="Default"/>
    <w:next w:val="Default"/>
    <w:uiPriority w:val="99"/>
    <w:rsid w:val="00E17FDF"/>
    <w:pPr>
      <w:spacing w:line="241" w:lineRule="atLeast"/>
    </w:pPr>
    <w:rPr>
      <w:rFonts w:ascii="Century Gothic" w:hAnsi="Century Gothic" w:cstheme="minorBidi"/>
      <w:color w:val="auto"/>
    </w:rPr>
  </w:style>
  <w:style w:type="character" w:customStyle="1" w:styleId="295pt">
    <w:name w:val="Основной текст (2) + 9;5 pt"/>
    <w:basedOn w:val="23"/>
    <w:rsid w:val="00250CF2"/>
    <w:rPr>
      <w:rFonts w:ascii="Book Antiqua" w:eastAsia="Book Antiqua" w:hAnsi="Book Antiqua" w:cs="Book Antiqua"/>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8">
    <w:name w:val="Основной текст (2) + Полужирный;Курсив"/>
    <w:basedOn w:val="23"/>
    <w:rsid w:val="00250CF2"/>
    <w:rPr>
      <w:rFonts w:ascii="Book Antiqua" w:eastAsia="Book Antiqua" w:hAnsi="Book Antiqua" w:cs="Book Antiqua"/>
      <w:b/>
      <w:bCs/>
      <w:i/>
      <w:iCs/>
      <w:smallCaps w:val="0"/>
      <w:strike w:val="0"/>
      <w:color w:val="000000"/>
      <w:spacing w:val="0"/>
      <w:w w:val="100"/>
      <w:position w:val="0"/>
      <w:sz w:val="18"/>
      <w:szCs w:val="18"/>
      <w:u w:val="none"/>
      <w:shd w:val="clear" w:color="auto" w:fill="FFFFFF"/>
      <w:lang w:val="uk-UA" w:eastAsia="uk-UA" w:bidi="uk-UA"/>
    </w:rPr>
  </w:style>
  <w:style w:type="character" w:customStyle="1" w:styleId="34">
    <w:name w:val="Основной текст (3)_"/>
    <w:basedOn w:val="a0"/>
    <w:rsid w:val="00250CF2"/>
    <w:rPr>
      <w:rFonts w:ascii="Book Antiqua" w:eastAsia="Book Antiqua" w:hAnsi="Book Antiqua" w:cs="Book Antiqua"/>
      <w:b/>
      <w:bCs/>
      <w:i w:val="0"/>
      <w:iCs w:val="0"/>
      <w:smallCaps w:val="0"/>
      <w:strike w:val="0"/>
      <w:sz w:val="16"/>
      <w:szCs w:val="16"/>
      <w:u w:val="none"/>
    </w:rPr>
  </w:style>
  <w:style w:type="character" w:customStyle="1" w:styleId="3Arial7pt1pt">
    <w:name w:val="Основной текст (3) + Arial;7 pt;Курсив;Интервал 1 pt"/>
    <w:basedOn w:val="34"/>
    <w:rsid w:val="00250CF2"/>
    <w:rPr>
      <w:rFonts w:ascii="Arial" w:eastAsia="Arial" w:hAnsi="Arial" w:cs="Arial"/>
      <w:b/>
      <w:bCs/>
      <w:i/>
      <w:iCs/>
      <w:smallCaps w:val="0"/>
      <w:strike w:val="0"/>
      <w:color w:val="000000"/>
      <w:spacing w:val="20"/>
      <w:w w:val="100"/>
      <w:position w:val="0"/>
      <w:sz w:val="14"/>
      <w:szCs w:val="14"/>
      <w:u w:val="none"/>
      <w:lang w:val="en-US" w:eastAsia="en-US" w:bidi="en-US"/>
    </w:rPr>
  </w:style>
  <w:style w:type="character" w:customStyle="1" w:styleId="43">
    <w:name w:val="Основной текст (4) + Полужирный"/>
    <w:basedOn w:val="41"/>
    <w:rsid w:val="00250CF2"/>
    <w:rPr>
      <w:rFonts w:ascii="Book Antiqua" w:eastAsia="Book Antiqua" w:hAnsi="Book Antiqua" w:cs="Book Antiqua"/>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44">
    <w:name w:val="Основной текст (4) + Курсив"/>
    <w:basedOn w:val="41"/>
    <w:rsid w:val="00250CF2"/>
    <w:rPr>
      <w:rFonts w:ascii="Book Antiqua" w:eastAsia="Book Antiqua" w:hAnsi="Book Antiqua" w:cs="Book Antiqua"/>
      <w:b w:val="0"/>
      <w:bCs w:val="0"/>
      <w:i/>
      <w:iCs/>
      <w:smallCaps w:val="0"/>
      <w:strike w:val="0"/>
      <w:color w:val="000000"/>
      <w:spacing w:val="0"/>
      <w:w w:val="100"/>
      <w:position w:val="0"/>
      <w:sz w:val="16"/>
      <w:szCs w:val="16"/>
      <w:u w:val="none"/>
      <w:shd w:val="clear" w:color="auto" w:fill="FFFFFF"/>
      <w:lang w:val="uk-UA" w:eastAsia="uk-UA" w:bidi="uk-UA"/>
    </w:rPr>
  </w:style>
  <w:style w:type="character" w:customStyle="1" w:styleId="210pt">
    <w:name w:val="Основной текст (2) + 10 pt"/>
    <w:basedOn w:val="23"/>
    <w:rsid w:val="00A11AB4"/>
    <w:rPr>
      <w:rFonts w:ascii="Book Antiqua" w:eastAsia="Book Antiqua" w:hAnsi="Book Antiqua" w:cs="Book Antiqua"/>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61">
    <w:name w:val="Основной текст (6) + Не полужирный;Не курсив"/>
    <w:basedOn w:val="60"/>
    <w:rsid w:val="00A11AB4"/>
    <w:rPr>
      <w:rFonts w:ascii="Book Antiqua" w:eastAsia="Book Antiqua" w:hAnsi="Book Antiqua" w:cs="Book Antiqua"/>
      <w:b/>
      <w:bCs/>
      <w:i/>
      <w:iCs/>
      <w:smallCaps w:val="0"/>
      <w:strike w:val="0"/>
      <w:color w:val="000000"/>
      <w:spacing w:val="0"/>
      <w:w w:val="100"/>
      <w:position w:val="0"/>
      <w:sz w:val="18"/>
      <w:szCs w:val="18"/>
      <w:u w:val="none"/>
      <w:lang w:val="uk-UA" w:eastAsia="uk-UA" w:bidi="uk-UA"/>
    </w:rPr>
  </w:style>
  <w:style w:type="character" w:customStyle="1" w:styleId="8">
    <w:name w:val="Основной текст (8)"/>
    <w:basedOn w:val="a0"/>
    <w:rsid w:val="00A11AB4"/>
    <w:rPr>
      <w:rFonts w:ascii="Book Antiqua" w:eastAsia="Book Antiqua" w:hAnsi="Book Antiqua" w:cs="Book Antiqua"/>
      <w:b w:val="0"/>
      <w:bCs w:val="0"/>
      <w:i w:val="0"/>
      <w:iCs w:val="0"/>
      <w:smallCaps w:val="0"/>
      <w:strike w:val="0"/>
      <w:color w:val="000000"/>
      <w:spacing w:val="0"/>
      <w:w w:val="100"/>
      <w:position w:val="0"/>
      <w:sz w:val="16"/>
      <w:szCs w:val="16"/>
      <w:u w:val="single"/>
      <w:lang w:val="uk-UA" w:eastAsia="uk-UA" w:bidi="uk-UA"/>
    </w:rPr>
  </w:style>
  <w:style w:type="character" w:customStyle="1" w:styleId="80">
    <w:name w:val="Основной текст (8)_"/>
    <w:basedOn w:val="a0"/>
    <w:rsid w:val="00CF0C21"/>
    <w:rPr>
      <w:rFonts w:ascii="Book Antiqua" w:eastAsia="Book Antiqua" w:hAnsi="Book Antiqua" w:cs="Book Antiqua"/>
      <w:b w:val="0"/>
      <w:bCs w:val="0"/>
      <w:i w:val="0"/>
      <w:iCs w:val="0"/>
      <w:smallCaps w:val="0"/>
      <w:strike w:val="0"/>
      <w:sz w:val="16"/>
      <w:szCs w:val="16"/>
      <w:u w:val="none"/>
    </w:rPr>
  </w:style>
  <w:style w:type="character" w:customStyle="1" w:styleId="9">
    <w:name w:val="Основной текст (9)_"/>
    <w:basedOn w:val="a0"/>
    <w:link w:val="90"/>
    <w:rsid w:val="00CF0C21"/>
    <w:rPr>
      <w:rFonts w:ascii="Book Antiqua" w:eastAsia="Book Antiqua" w:hAnsi="Book Antiqua" w:cs="Book Antiqua"/>
      <w:sz w:val="19"/>
      <w:szCs w:val="19"/>
      <w:shd w:val="clear" w:color="auto" w:fill="FFFFFF"/>
    </w:rPr>
  </w:style>
  <w:style w:type="paragraph" w:customStyle="1" w:styleId="90">
    <w:name w:val="Основной текст (9)"/>
    <w:basedOn w:val="a"/>
    <w:link w:val="9"/>
    <w:rsid w:val="00CF0C21"/>
    <w:pPr>
      <w:widowControl w:val="0"/>
      <w:shd w:val="clear" w:color="auto" w:fill="FFFFFF"/>
      <w:spacing w:after="180" w:line="0" w:lineRule="atLeast"/>
      <w:ind w:hanging="280"/>
    </w:pPr>
    <w:rPr>
      <w:rFonts w:ascii="Book Antiqua" w:eastAsia="Book Antiqua" w:hAnsi="Book Antiqua" w:cs="Book Antiqua"/>
      <w:sz w:val="19"/>
      <w:szCs w:val="19"/>
      <w:lang w:eastAsia="en-US"/>
    </w:rPr>
  </w:style>
  <w:style w:type="character" w:customStyle="1" w:styleId="910pt">
    <w:name w:val="Основной текст (9) + 10 pt;Курсив"/>
    <w:basedOn w:val="9"/>
    <w:rsid w:val="00CF0C21"/>
    <w:rPr>
      <w:rFonts w:ascii="Book Antiqua" w:eastAsia="Book Antiqua" w:hAnsi="Book Antiqua" w:cs="Book Antiqua"/>
      <w:i/>
      <w:iCs/>
      <w:color w:val="000000"/>
      <w:spacing w:val="0"/>
      <w:w w:val="100"/>
      <w:position w:val="0"/>
      <w:sz w:val="20"/>
      <w:szCs w:val="20"/>
      <w:shd w:val="clear" w:color="auto" w:fill="FFFFFF"/>
      <w:lang w:val="en-US" w:eastAsia="en-US" w:bidi="en-US"/>
    </w:rPr>
  </w:style>
  <w:style w:type="character" w:customStyle="1" w:styleId="430">
    <w:name w:val="Основной текст (43)_"/>
    <w:basedOn w:val="a0"/>
    <w:link w:val="431"/>
    <w:rsid w:val="00CF0C21"/>
    <w:rPr>
      <w:rFonts w:ascii="Book Antiqua" w:eastAsia="Book Antiqua" w:hAnsi="Book Antiqua" w:cs="Book Antiqua"/>
      <w:sz w:val="20"/>
      <w:szCs w:val="20"/>
      <w:shd w:val="clear" w:color="auto" w:fill="FFFFFF"/>
    </w:rPr>
  </w:style>
  <w:style w:type="paragraph" w:customStyle="1" w:styleId="431">
    <w:name w:val="Основной текст (43)"/>
    <w:basedOn w:val="a"/>
    <w:link w:val="430"/>
    <w:rsid w:val="00CF0C21"/>
    <w:pPr>
      <w:widowControl w:val="0"/>
      <w:shd w:val="clear" w:color="auto" w:fill="FFFFFF"/>
      <w:spacing w:before="180" w:after="180" w:line="0" w:lineRule="atLeast"/>
      <w:ind w:hanging="180"/>
    </w:pPr>
    <w:rPr>
      <w:rFonts w:ascii="Book Antiqua" w:eastAsia="Book Antiqua" w:hAnsi="Book Antiqua" w:cs="Book Antiqua"/>
      <w:lang w:eastAsia="en-US"/>
    </w:rPr>
  </w:style>
  <w:style w:type="character" w:customStyle="1" w:styleId="49">
    <w:name w:val="Основной текст (49)_"/>
    <w:basedOn w:val="a0"/>
    <w:link w:val="490"/>
    <w:rsid w:val="00CF0C21"/>
    <w:rPr>
      <w:rFonts w:ascii="Verdana" w:eastAsia="Verdana" w:hAnsi="Verdana" w:cs="Verdana"/>
      <w:i/>
      <w:iCs/>
      <w:sz w:val="18"/>
      <w:szCs w:val="18"/>
      <w:shd w:val="clear" w:color="auto" w:fill="FFFFFF"/>
    </w:rPr>
  </w:style>
  <w:style w:type="paragraph" w:customStyle="1" w:styleId="490">
    <w:name w:val="Основной текст (49)"/>
    <w:basedOn w:val="a"/>
    <w:link w:val="49"/>
    <w:rsid w:val="00CF0C21"/>
    <w:pPr>
      <w:widowControl w:val="0"/>
      <w:shd w:val="clear" w:color="auto" w:fill="FFFFFF"/>
      <w:spacing w:before="60" w:after="180" w:line="0" w:lineRule="atLeast"/>
      <w:jc w:val="left"/>
    </w:pPr>
    <w:rPr>
      <w:rFonts w:ascii="Verdana" w:eastAsia="Verdana" w:hAnsi="Verdana" w:cs="Verdana"/>
      <w:i/>
      <w:iCs/>
      <w:sz w:val="18"/>
      <w:szCs w:val="18"/>
      <w:lang w:eastAsia="en-US"/>
    </w:rPr>
  </w:style>
  <w:style w:type="character" w:customStyle="1" w:styleId="98pt">
    <w:name w:val="Основной текст (9) + 8 pt"/>
    <w:basedOn w:val="9"/>
    <w:rsid w:val="009C4FE0"/>
    <w:rPr>
      <w:rFonts w:ascii="Book Antiqua" w:eastAsia="Book Antiqua" w:hAnsi="Book Antiqua" w:cs="Book Antiqua"/>
      <w:b w:val="0"/>
      <w:bCs w:val="0"/>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85pt">
    <w:name w:val="Основной текст (2) + 8;5 pt;Малые прописные"/>
    <w:basedOn w:val="23"/>
    <w:rsid w:val="009C4FE0"/>
    <w:rPr>
      <w:rFonts w:ascii="Book Antiqua" w:eastAsia="Book Antiqua" w:hAnsi="Book Antiqua" w:cs="Book Antiqua"/>
      <w:b w:val="0"/>
      <w:bCs w:val="0"/>
      <w:i w:val="0"/>
      <w:iCs w:val="0"/>
      <w:smallCaps/>
      <w:strike w:val="0"/>
      <w:color w:val="000000"/>
      <w:spacing w:val="0"/>
      <w:w w:val="100"/>
      <w:position w:val="0"/>
      <w:sz w:val="17"/>
      <w:szCs w:val="17"/>
      <w:u w:val="none"/>
      <w:shd w:val="clear" w:color="auto" w:fill="FFFFFF"/>
      <w:lang w:val="uk-UA" w:eastAsia="uk-UA" w:bidi="uk-UA"/>
    </w:rPr>
  </w:style>
  <w:style w:type="character" w:customStyle="1" w:styleId="48">
    <w:name w:val="Основной текст (48)_"/>
    <w:basedOn w:val="a0"/>
    <w:link w:val="480"/>
    <w:rsid w:val="00261C39"/>
    <w:rPr>
      <w:rFonts w:ascii="Book Antiqua" w:eastAsia="Book Antiqua" w:hAnsi="Book Antiqua" w:cs="Book Antiqua"/>
      <w:spacing w:val="10"/>
      <w:sz w:val="11"/>
      <w:szCs w:val="11"/>
      <w:shd w:val="clear" w:color="auto" w:fill="FFFFFF"/>
    </w:rPr>
  </w:style>
  <w:style w:type="paragraph" w:customStyle="1" w:styleId="480">
    <w:name w:val="Основной текст (48)"/>
    <w:basedOn w:val="a"/>
    <w:link w:val="48"/>
    <w:rsid w:val="00261C39"/>
    <w:pPr>
      <w:widowControl w:val="0"/>
      <w:shd w:val="clear" w:color="auto" w:fill="FFFFFF"/>
      <w:spacing w:line="193" w:lineRule="exact"/>
    </w:pPr>
    <w:rPr>
      <w:rFonts w:ascii="Book Antiqua" w:eastAsia="Book Antiqua" w:hAnsi="Book Antiqua" w:cs="Book Antiqua"/>
      <w:spacing w:val="10"/>
      <w:sz w:val="11"/>
      <w:szCs w:val="11"/>
      <w:lang w:eastAsia="en-US"/>
    </w:rPr>
  </w:style>
  <w:style w:type="character" w:customStyle="1" w:styleId="200">
    <w:name w:val="Основной текст (20)_"/>
    <w:basedOn w:val="a0"/>
    <w:link w:val="201"/>
    <w:rsid w:val="00261C39"/>
    <w:rPr>
      <w:rFonts w:ascii="Book Antiqua" w:eastAsia="Book Antiqua" w:hAnsi="Book Antiqua" w:cs="Book Antiqua"/>
      <w:i/>
      <w:iCs/>
      <w:sz w:val="16"/>
      <w:szCs w:val="16"/>
      <w:shd w:val="clear" w:color="auto" w:fill="FFFFFF"/>
    </w:rPr>
  </w:style>
  <w:style w:type="paragraph" w:customStyle="1" w:styleId="201">
    <w:name w:val="Основной текст (20)"/>
    <w:basedOn w:val="a"/>
    <w:link w:val="200"/>
    <w:rsid w:val="00261C39"/>
    <w:pPr>
      <w:widowControl w:val="0"/>
      <w:shd w:val="clear" w:color="auto" w:fill="FFFFFF"/>
      <w:spacing w:before="60" w:after="60" w:line="208" w:lineRule="exact"/>
    </w:pPr>
    <w:rPr>
      <w:rFonts w:ascii="Book Antiqua" w:eastAsia="Book Antiqua" w:hAnsi="Book Antiqua" w:cs="Book Antiqua"/>
      <w:i/>
      <w:iCs/>
      <w:sz w:val="16"/>
      <w:szCs w:val="16"/>
      <w:lang w:eastAsia="en-US"/>
    </w:rPr>
  </w:style>
  <w:style w:type="character" w:customStyle="1" w:styleId="202">
    <w:name w:val="Основной текст (20) + Не курсив"/>
    <w:basedOn w:val="200"/>
    <w:rsid w:val="00261C39"/>
    <w:rPr>
      <w:rFonts w:ascii="Book Antiqua" w:eastAsia="Book Antiqua" w:hAnsi="Book Antiqua" w:cs="Book Antiqua"/>
      <w:i/>
      <w:iCs/>
      <w:color w:val="000000"/>
      <w:spacing w:val="0"/>
      <w:w w:val="100"/>
      <w:position w:val="0"/>
      <w:sz w:val="16"/>
      <w:szCs w:val="16"/>
      <w:shd w:val="clear" w:color="auto" w:fill="FFFFFF"/>
      <w:lang w:val="uk-UA" w:eastAsia="uk-UA" w:bidi="uk-UA"/>
    </w:rPr>
  </w:style>
  <w:style w:type="character" w:customStyle="1" w:styleId="209pt">
    <w:name w:val="Основной текст (20) + 9 pt"/>
    <w:basedOn w:val="200"/>
    <w:rsid w:val="00261C39"/>
    <w:rPr>
      <w:rFonts w:ascii="Book Antiqua" w:eastAsia="Book Antiqua" w:hAnsi="Book Antiqua" w:cs="Book Antiqua"/>
      <w:i/>
      <w:iCs/>
      <w:color w:val="000000"/>
      <w:spacing w:val="0"/>
      <w:w w:val="100"/>
      <w:position w:val="0"/>
      <w:sz w:val="18"/>
      <w:szCs w:val="18"/>
      <w:shd w:val="clear" w:color="auto" w:fill="FFFFFF"/>
      <w:lang w:val="uk-UA" w:eastAsia="uk-UA" w:bidi="uk-UA"/>
    </w:rPr>
  </w:style>
  <w:style w:type="character" w:customStyle="1" w:styleId="439pt">
    <w:name w:val="Основной текст (43) + 9 pt"/>
    <w:basedOn w:val="430"/>
    <w:rsid w:val="000B5913"/>
    <w:rPr>
      <w:rFonts w:ascii="Book Antiqua" w:eastAsia="Book Antiqua" w:hAnsi="Book Antiqua" w:cs="Book Antiqua"/>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4395pt">
    <w:name w:val="Основной текст (43) + 9;5 pt"/>
    <w:basedOn w:val="430"/>
    <w:rsid w:val="000B5913"/>
    <w:rPr>
      <w:rFonts w:ascii="Book Antiqua" w:eastAsia="Book Antiqua" w:hAnsi="Book Antiqua" w:cs="Book Antiqua"/>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439pt0">
    <w:name w:val="Основной текст (43) + 9 pt;Полужирный;Курсив"/>
    <w:basedOn w:val="430"/>
    <w:rsid w:val="000B5913"/>
    <w:rPr>
      <w:rFonts w:ascii="Book Antiqua" w:eastAsia="Book Antiqua" w:hAnsi="Book Antiqua" w:cs="Book Antiqua"/>
      <w:b/>
      <w:bCs/>
      <w:i/>
      <w:iCs/>
      <w:smallCaps w:val="0"/>
      <w:strike w:val="0"/>
      <w:color w:val="000000"/>
      <w:spacing w:val="0"/>
      <w:w w:val="100"/>
      <w:position w:val="0"/>
      <w:sz w:val="18"/>
      <w:szCs w:val="18"/>
      <w:u w:val="none"/>
      <w:shd w:val="clear" w:color="auto" w:fill="FFFFFF"/>
      <w:lang w:val="en-US" w:eastAsia="en-US" w:bidi="en-US"/>
    </w:rPr>
  </w:style>
  <w:style w:type="character" w:customStyle="1" w:styleId="28pt">
    <w:name w:val="Основной текст (2) + 8 pt"/>
    <w:basedOn w:val="23"/>
    <w:rsid w:val="000B5913"/>
    <w:rPr>
      <w:rFonts w:ascii="Book Antiqua" w:eastAsia="Book Antiqua" w:hAnsi="Book Antiqua" w:cs="Book Antiqua"/>
      <w:b w:val="0"/>
      <w:bCs w:val="0"/>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81">
    <w:name w:val="Основной текст (8) + Полужирный"/>
    <w:basedOn w:val="80"/>
    <w:rsid w:val="000B5913"/>
    <w:rPr>
      <w:rFonts w:ascii="Book Antiqua" w:eastAsia="Book Antiqua" w:hAnsi="Book Antiqua" w:cs="Book Antiqua"/>
      <w:b/>
      <w:bCs/>
      <w:i w:val="0"/>
      <w:iCs w:val="0"/>
      <w:smallCaps w:val="0"/>
      <w:strike w:val="0"/>
      <w:color w:val="000000"/>
      <w:spacing w:val="0"/>
      <w:w w:val="100"/>
      <w:position w:val="0"/>
      <w:sz w:val="16"/>
      <w:szCs w:val="16"/>
      <w:u w:val="none"/>
      <w:lang w:val="uk-UA" w:eastAsia="uk-UA" w:bidi="uk-UA"/>
    </w:rPr>
  </w:style>
  <w:style w:type="character" w:customStyle="1" w:styleId="295pt0">
    <w:name w:val="Основной текст (2) + 9;5 pt;Полужирный"/>
    <w:basedOn w:val="23"/>
    <w:rsid w:val="00C03DFA"/>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11pt">
    <w:name w:val="Основной текст (2) + 11 pt"/>
    <w:basedOn w:val="23"/>
    <w:rsid w:val="00C03DFA"/>
    <w:rPr>
      <w:rFonts w:ascii="Book Antiqua" w:eastAsia="Book Antiqua" w:hAnsi="Book Antiqua" w:cs="Book Antiqua"/>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885pt">
    <w:name w:val="Основной текст (8) + 8;5 pt"/>
    <w:basedOn w:val="80"/>
    <w:rsid w:val="00AE0223"/>
    <w:rPr>
      <w:rFonts w:ascii="Book Antiqua" w:eastAsia="Book Antiqua" w:hAnsi="Book Antiqua" w:cs="Book Antiqua"/>
      <w:b w:val="0"/>
      <w:bCs w:val="0"/>
      <w:i w:val="0"/>
      <w:iCs w:val="0"/>
      <w:smallCaps w:val="0"/>
      <w:strike w:val="0"/>
      <w:color w:val="000000"/>
      <w:spacing w:val="0"/>
      <w:w w:val="100"/>
      <w:position w:val="0"/>
      <w:sz w:val="17"/>
      <w:szCs w:val="17"/>
      <w:u w:val="none"/>
      <w:lang w:val="uk-UA" w:eastAsia="uk-UA" w:bidi="uk-UA"/>
    </w:rPr>
  </w:style>
  <w:style w:type="character" w:customStyle="1" w:styleId="209pt0">
    <w:name w:val="Основной текст (20) + 9 pt;Полужирный"/>
    <w:basedOn w:val="200"/>
    <w:rsid w:val="00AE0223"/>
    <w:rPr>
      <w:rFonts w:ascii="Book Antiqua" w:eastAsia="Book Antiqua" w:hAnsi="Book Antiqua" w:cs="Book Antiqua"/>
      <w:b/>
      <w:bCs/>
      <w:i/>
      <w:iCs/>
      <w:smallCaps w:val="0"/>
      <w:strike w:val="0"/>
      <w:color w:val="000000"/>
      <w:spacing w:val="0"/>
      <w:w w:val="100"/>
      <w:position w:val="0"/>
      <w:sz w:val="18"/>
      <w:szCs w:val="18"/>
      <w:u w:val="none"/>
      <w:shd w:val="clear" w:color="auto" w:fill="FFFFFF"/>
      <w:lang w:val="uk-UA" w:eastAsia="uk-UA" w:bidi="uk-UA"/>
    </w:rPr>
  </w:style>
  <w:style w:type="character" w:customStyle="1" w:styleId="285pt0">
    <w:name w:val="Основной текст (2) + 8;5 pt;Полужирный"/>
    <w:basedOn w:val="23"/>
    <w:rsid w:val="00DF6077"/>
    <w:rPr>
      <w:rFonts w:ascii="Book Antiqua" w:eastAsia="Book Antiqua" w:hAnsi="Book Antiqua" w:cs="Book Antiqua"/>
      <w:b/>
      <w:bCs/>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440">
    <w:name w:val="Основной текст (44)_"/>
    <w:basedOn w:val="a0"/>
    <w:link w:val="441"/>
    <w:rsid w:val="00DF6077"/>
    <w:rPr>
      <w:rFonts w:ascii="Book Antiqua" w:eastAsia="Book Antiqua" w:hAnsi="Book Antiqua" w:cs="Book Antiqua"/>
      <w:b/>
      <w:bCs/>
      <w:spacing w:val="-10"/>
      <w:sz w:val="14"/>
      <w:szCs w:val="14"/>
      <w:shd w:val="clear" w:color="auto" w:fill="FFFFFF"/>
    </w:rPr>
  </w:style>
  <w:style w:type="paragraph" w:customStyle="1" w:styleId="441">
    <w:name w:val="Основной текст (44)"/>
    <w:basedOn w:val="a"/>
    <w:link w:val="440"/>
    <w:rsid w:val="00DF6077"/>
    <w:pPr>
      <w:widowControl w:val="0"/>
      <w:shd w:val="clear" w:color="auto" w:fill="FFFFFF"/>
      <w:spacing w:line="216" w:lineRule="exact"/>
      <w:ind w:firstLine="680"/>
    </w:pPr>
    <w:rPr>
      <w:rFonts w:ascii="Book Antiqua" w:eastAsia="Book Antiqua" w:hAnsi="Book Antiqua" w:cs="Book Antiqua"/>
      <w:b/>
      <w:bCs/>
      <w:spacing w:val="-10"/>
      <w:sz w:val="14"/>
      <w:szCs w:val="14"/>
      <w:lang w:eastAsia="en-US"/>
    </w:rPr>
  </w:style>
  <w:style w:type="character" w:customStyle="1" w:styleId="37">
    <w:name w:val="Основной текст (37)_"/>
    <w:basedOn w:val="a0"/>
    <w:rsid w:val="00DF6077"/>
    <w:rPr>
      <w:rFonts w:ascii="Book Antiqua" w:eastAsia="Book Antiqua" w:hAnsi="Book Antiqua" w:cs="Book Antiqua"/>
      <w:b/>
      <w:bCs/>
      <w:i w:val="0"/>
      <w:iCs w:val="0"/>
      <w:smallCaps w:val="0"/>
      <w:strike w:val="0"/>
      <w:sz w:val="19"/>
      <w:szCs w:val="19"/>
      <w:u w:val="none"/>
    </w:rPr>
  </w:style>
  <w:style w:type="character" w:customStyle="1" w:styleId="370">
    <w:name w:val="Основной текст (37)"/>
    <w:basedOn w:val="37"/>
    <w:rsid w:val="00DF6077"/>
    <w:rPr>
      <w:rFonts w:ascii="Book Antiqua" w:eastAsia="Book Antiqua" w:hAnsi="Book Antiqua" w:cs="Book Antiqua"/>
      <w:b/>
      <w:bCs/>
      <w:i w:val="0"/>
      <w:iCs w:val="0"/>
      <w:smallCaps w:val="0"/>
      <w:strike w:val="0"/>
      <w:color w:val="000000"/>
      <w:spacing w:val="0"/>
      <w:w w:val="100"/>
      <w:position w:val="0"/>
      <w:sz w:val="19"/>
      <w:szCs w:val="19"/>
      <w:u w:val="none"/>
      <w:lang w:val="uk-UA" w:eastAsia="uk-UA" w:bidi="uk-UA"/>
    </w:rPr>
  </w:style>
  <w:style w:type="character" w:customStyle="1" w:styleId="19">
    <w:name w:val="Основной текст (19)_"/>
    <w:basedOn w:val="a0"/>
    <w:rsid w:val="00DF6077"/>
    <w:rPr>
      <w:rFonts w:ascii="Book Antiqua" w:eastAsia="Book Antiqua" w:hAnsi="Book Antiqua" w:cs="Book Antiqua"/>
      <w:b w:val="0"/>
      <w:bCs w:val="0"/>
      <w:i w:val="0"/>
      <w:iCs w:val="0"/>
      <w:smallCaps w:val="0"/>
      <w:strike w:val="0"/>
      <w:spacing w:val="0"/>
      <w:sz w:val="18"/>
      <w:szCs w:val="18"/>
      <w:u w:val="none"/>
    </w:rPr>
  </w:style>
  <w:style w:type="character" w:customStyle="1" w:styleId="190">
    <w:name w:val="Основной текст (19)"/>
    <w:basedOn w:val="19"/>
    <w:rsid w:val="00DF6077"/>
    <w:rPr>
      <w:rFonts w:ascii="Book Antiqua" w:eastAsia="Book Antiqua" w:hAnsi="Book Antiqua" w:cs="Book Antiqua"/>
      <w:b w:val="0"/>
      <w:bCs w:val="0"/>
      <w:i w:val="0"/>
      <w:iCs w:val="0"/>
      <w:smallCaps w:val="0"/>
      <w:strike w:val="0"/>
      <w:color w:val="000000"/>
      <w:spacing w:val="0"/>
      <w:w w:val="100"/>
      <w:position w:val="0"/>
      <w:sz w:val="18"/>
      <w:szCs w:val="18"/>
      <w:u w:val="none"/>
      <w:lang w:val="uk-UA" w:eastAsia="uk-UA" w:bidi="uk-UA"/>
    </w:rPr>
  </w:style>
  <w:style w:type="character" w:customStyle="1" w:styleId="510pt">
    <w:name w:val="Основной текст (5) + 10 pt;Не полужирный"/>
    <w:basedOn w:val="53"/>
    <w:rsid w:val="00DF6077"/>
    <w:rPr>
      <w:rFonts w:ascii="Book Antiqua" w:eastAsia="Book Antiqua" w:hAnsi="Book Antiqua" w:cs="Book Antiqua"/>
      <w:b/>
      <w:bCs/>
      <w:i w:val="0"/>
      <w:iCs w:val="0"/>
      <w:smallCaps w:val="0"/>
      <w:strike w:val="0"/>
      <w:color w:val="000000"/>
      <w:spacing w:val="0"/>
      <w:w w:val="100"/>
      <w:position w:val="0"/>
      <w:sz w:val="20"/>
      <w:szCs w:val="20"/>
      <w:u w:val="none"/>
      <w:lang w:val="uk-UA" w:eastAsia="uk-UA" w:bidi="uk-UA"/>
    </w:rPr>
  </w:style>
  <w:style w:type="paragraph" w:customStyle="1" w:styleId="Pa0">
    <w:name w:val="Pa0"/>
    <w:basedOn w:val="Default"/>
    <w:next w:val="Default"/>
    <w:uiPriority w:val="99"/>
    <w:rsid w:val="007F11BE"/>
    <w:pPr>
      <w:spacing w:line="241" w:lineRule="atLeast"/>
    </w:pPr>
    <w:rPr>
      <w:rFonts w:ascii="Century Gothic" w:hAnsi="Century Gothic" w:cstheme="minorBidi"/>
      <w:color w:val="auto"/>
    </w:rPr>
  </w:style>
  <w:style w:type="character" w:customStyle="1" w:styleId="A10">
    <w:name w:val="A10"/>
    <w:uiPriority w:val="99"/>
    <w:rsid w:val="007F11BE"/>
    <w:rPr>
      <w:rFonts w:cs="Century Gothic"/>
      <w:i/>
      <w:iCs/>
      <w:color w:val="000000"/>
      <w:sz w:val="20"/>
      <w:szCs w:val="20"/>
    </w:rPr>
  </w:style>
  <w:style w:type="paragraph" w:customStyle="1" w:styleId="Pa2">
    <w:name w:val="Pa2"/>
    <w:basedOn w:val="Default"/>
    <w:next w:val="Default"/>
    <w:uiPriority w:val="99"/>
    <w:rsid w:val="007F11BE"/>
    <w:pPr>
      <w:spacing w:line="241" w:lineRule="atLeast"/>
    </w:pPr>
    <w:rPr>
      <w:rFonts w:ascii="Century Gothic" w:hAnsi="Century Gothic" w:cstheme="minorBidi"/>
      <w:color w:val="auto"/>
    </w:rPr>
  </w:style>
  <w:style w:type="character" w:customStyle="1" w:styleId="A11">
    <w:name w:val="A11"/>
    <w:uiPriority w:val="99"/>
    <w:rsid w:val="007F11BE"/>
    <w:rPr>
      <w:rFonts w:cs="Century Gothic"/>
      <w:color w:val="000000"/>
      <w:sz w:val="18"/>
      <w:szCs w:val="18"/>
    </w:rPr>
  </w:style>
  <w:style w:type="paragraph" w:customStyle="1" w:styleId="rvps3">
    <w:name w:val="rvps3"/>
    <w:basedOn w:val="a"/>
    <w:rsid w:val="00C26D63"/>
    <w:pPr>
      <w:spacing w:before="100" w:beforeAutospacing="1" w:after="100" w:afterAutospacing="1"/>
      <w:jc w:val="left"/>
    </w:pPr>
    <w:rPr>
      <w:sz w:val="24"/>
      <w:szCs w:val="24"/>
    </w:rPr>
  </w:style>
  <w:style w:type="character" w:customStyle="1" w:styleId="rvts70">
    <w:name w:val="rvts70"/>
    <w:basedOn w:val="a0"/>
    <w:rsid w:val="0029452D"/>
  </w:style>
  <w:style w:type="character" w:customStyle="1" w:styleId="rvts66">
    <w:name w:val="rvts66"/>
    <w:basedOn w:val="a0"/>
    <w:rsid w:val="0029452D"/>
  </w:style>
  <w:style w:type="character" w:customStyle="1" w:styleId="hps">
    <w:name w:val="hps"/>
    <w:rsid w:val="003A7F1E"/>
  </w:style>
  <w:style w:type="paragraph" w:customStyle="1" w:styleId="BodyTextIndent1">
    <w:name w:val="Body Text Indent1"/>
    <w:basedOn w:val="a"/>
    <w:uiPriority w:val="99"/>
    <w:rsid w:val="003A7F1E"/>
    <w:pPr>
      <w:spacing w:after="120"/>
      <w:ind w:left="283"/>
      <w:jc w:val="left"/>
    </w:pPr>
    <w:rPr>
      <w:rFonts w:ascii="Calibri" w:eastAsia="Calibri" w:hAnsi="Calibri" w:cs="Calibri"/>
      <w:sz w:val="24"/>
      <w:szCs w:val="24"/>
      <w:lang w:val="uk-UA" w:eastAsia="uk-UA"/>
    </w:rPr>
  </w:style>
  <w:style w:type="character" w:customStyle="1" w:styleId="rvts0">
    <w:name w:val="rvts0"/>
    <w:rsid w:val="003A7F1E"/>
    <w:rPr>
      <w:rFonts w:ascii="Times New Roman" w:hAnsi="Times New Roman" w:cs="Times New Roman" w:hint="default"/>
    </w:rPr>
  </w:style>
  <w:style w:type="character" w:customStyle="1" w:styleId="22pt">
    <w:name w:val="Основной текст (2) + Интервал 2 pt"/>
    <w:basedOn w:val="23"/>
    <w:rsid w:val="00277355"/>
    <w:rPr>
      <w:rFonts w:ascii="Times New Roman" w:eastAsia="Times New Roman" w:hAnsi="Times New Roman" w:cs="Times New Roman"/>
      <w:b w:val="0"/>
      <w:bCs w:val="0"/>
      <w:i w:val="0"/>
      <w:iCs w:val="0"/>
      <w:smallCaps w:val="0"/>
      <w:strike w:val="0"/>
      <w:color w:val="000000"/>
      <w:spacing w:val="40"/>
      <w:w w:val="100"/>
      <w:position w:val="0"/>
      <w:sz w:val="21"/>
      <w:szCs w:val="21"/>
      <w:u w:val="none"/>
      <w:shd w:val="clear" w:color="auto" w:fill="FFFFFF"/>
      <w:lang w:val="uk-UA" w:eastAsia="uk-UA" w:bidi="uk-UA"/>
    </w:rPr>
  </w:style>
  <w:style w:type="character" w:customStyle="1" w:styleId="62">
    <w:name w:val="Основной текст (6) + Курсив"/>
    <w:basedOn w:val="60"/>
    <w:rsid w:val="00855C39"/>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35">
    <w:name w:val="Основной текст (3) + Полужирный"/>
    <w:basedOn w:val="34"/>
    <w:rsid w:val="00F2226D"/>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afe">
    <w:name w:val="Оглавление_"/>
    <w:basedOn w:val="a0"/>
    <w:link w:val="aff"/>
    <w:rsid w:val="00F2226D"/>
    <w:rPr>
      <w:rFonts w:ascii="Times New Roman" w:eastAsia="Times New Roman" w:hAnsi="Times New Roman" w:cs="Times New Roman"/>
      <w:sz w:val="20"/>
      <w:szCs w:val="20"/>
      <w:shd w:val="clear" w:color="auto" w:fill="FFFFFF"/>
    </w:rPr>
  </w:style>
  <w:style w:type="character" w:customStyle="1" w:styleId="aff0">
    <w:name w:val="Оглавление + Курсив"/>
    <w:basedOn w:val="afe"/>
    <w:rsid w:val="00F2226D"/>
    <w:rPr>
      <w:rFonts w:ascii="Times New Roman" w:eastAsia="Times New Roman" w:hAnsi="Times New Roman" w:cs="Times New Roman"/>
      <w:i/>
      <w:iCs/>
      <w:color w:val="000000"/>
      <w:spacing w:val="0"/>
      <w:w w:val="100"/>
      <w:position w:val="0"/>
      <w:sz w:val="20"/>
      <w:szCs w:val="20"/>
      <w:shd w:val="clear" w:color="auto" w:fill="FFFFFF"/>
      <w:lang w:val="uk-UA" w:eastAsia="uk-UA" w:bidi="uk-UA"/>
    </w:rPr>
  </w:style>
  <w:style w:type="paragraph" w:customStyle="1" w:styleId="aff">
    <w:name w:val="Оглавление"/>
    <w:basedOn w:val="a"/>
    <w:link w:val="afe"/>
    <w:rsid w:val="00F2226D"/>
    <w:pPr>
      <w:widowControl w:val="0"/>
      <w:shd w:val="clear" w:color="auto" w:fill="FFFFFF"/>
      <w:spacing w:line="230" w:lineRule="exact"/>
    </w:pPr>
    <w:rPr>
      <w:lang w:eastAsia="en-US"/>
    </w:rPr>
  </w:style>
  <w:style w:type="character" w:customStyle="1" w:styleId="A12">
    <w:name w:val="A1"/>
    <w:uiPriority w:val="99"/>
    <w:rsid w:val="002B2B67"/>
    <w:rPr>
      <w:rFonts w:cs="Verdana"/>
      <w:color w:val="000000"/>
      <w:sz w:val="28"/>
      <w:szCs w:val="28"/>
    </w:rPr>
  </w:style>
  <w:style w:type="character" w:customStyle="1" w:styleId="commentsviews">
    <w:name w:val="comments_views"/>
    <w:basedOn w:val="a0"/>
    <w:rsid w:val="00BB0EB8"/>
  </w:style>
  <w:style w:type="paragraph" w:customStyle="1" w:styleId="style30">
    <w:name w:val="style3"/>
    <w:basedOn w:val="a"/>
    <w:rsid w:val="00BB0EB8"/>
    <w:pPr>
      <w:spacing w:before="100" w:beforeAutospacing="1" w:after="100" w:afterAutospacing="1"/>
      <w:jc w:val="left"/>
    </w:pPr>
    <w:rPr>
      <w:sz w:val="24"/>
      <w:szCs w:val="24"/>
    </w:rPr>
  </w:style>
  <w:style w:type="paragraph" w:customStyle="1" w:styleId="fontsize2">
    <w:name w:val="fontsize2"/>
    <w:basedOn w:val="a"/>
    <w:rsid w:val="00A0439F"/>
    <w:pPr>
      <w:spacing w:before="100" w:beforeAutospacing="1" w:after="100" w:afterAutospacing="1"/>
      <w:jc w:val="left"/>
    </w:pPr>
    <w:rPr>
      <w:sz w:val="24"/>
      <w:szCs w:val="24"/>
    </w:rPr>
  </w:style>
  <w:style w:type="character" w:customStyle="1" w:styleId="banner-surtitle">
    <w:name w:val="banner-surtitle"/>
    <w:basedOn w:val="a0"/>
    <w:rsid w:val="007B7C29"/>
  </w:style>
  <w:style w:type="paragraph" w:customStyle="1" w:styleId="Pa16">
    <w:name w:val="Pa16"/>
    <w:basedOn w:val="Default"/>
    <w:next w:val="Default"/>
    <w:uiPriority w:val="99"/>
    <w:rsid w:val="00292BD7"/>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78">
      <w:bodyDiv w:val="1"/>
      <w:marLeft w:val="0"/>
      <w:marRight w:val="0"/>
      <w:marTop w:val="0"/>
      <w:marBottom w:val="0"/>
      <w:divBdr>
        <w:top w:val="none" w:sz="0" w:space="0" w:color="auto"/>
        <w:left w:val="none" w:sz="0" w:space="0" w:color="auto"/>
        <w:bottom w:val="none" w:sz="0" w:space="0" w:color="auto"/>
        <w:right w:val="none" w:sz="0" w:space="0" w:color="auto"/>
      </w:divBdr>
      <w:divsChild>
        <w:div w:id="722406161">
          <w:marLeft w:val="0"/>
          <w:marRight w:val="0"/>
          <w:marTop w:val="0"/>
          <w:marBottom w:val="0"/>
          <w:divBdr>
            <w:top w:val="none" w:sz="0" w:space="0" w:color="auto"/>
            <w:left w:val="none" w:sz="0" w:space="0" w:color="auto"/>
            <w:bottom w:val="none" w:sz="0" w:space="0" w:color="auto"/>
            <w:right w:val="none" w:sz="0" w:space="0" w:color="auto"/>
          </w:divBdr>
          <w:divsChild>
            <w:div w:id="802311781">
              <w:marLeft w:val="0"/>
              <w:marRight w:val="0"/>
              <w:marTop w:val="0"/>
              <w:marBottom w:val="0"/>
              <w:divBdr>
                <w:top w:val="none" w:sz="0" w:space="0" w:color="auto"/>
                <w:left w:val="none" w:sz="0" w:space="0" w:color="auto"/>
                <w:bottom w:val="none" w:sz="0" w:space="0" w:color="auto"/>
                <w:right w:val="none" w:sz="0" w:space="0" w:color="auto"/>
              </w:divBdr>
              <w:divsChild>
                <w:div w:id="854805537">
                  <w:marLeft w:val="0"/>
                  <w:marRight w:val="0"/>
                  <w:marTop w:val="0"/>
                  <w:marBottom w:val="0"/>
                  <w:divBdr>
                    <w:top w:val="none" w:sz="0" w:space="0" w:color="auto"/>
                    <w:left w:val="none" w:sz="0" w:space="0" w:color="auto"/>
                    <w:bottom w:val="none" w:sz="0" w:space="0" w:color="auto"/>
                    <w:right w:val="none" w:sz="0" w:space="0" w:color="auto"/>
                  </w:divBdr>
                  <w:divsChild>
                    <w:div w:id="1657612085">
                      <w:marLeft w:val="-225"/>
                      <w:marRight w:val="-225"/>
                      <w:marTop w:val="0"/>
                      <w:marBottom w:val="0"/>
                      <w:divBdr>
                        <w:top w:val="none" w:sz="0" w:space="0" w:color="auto"/>
                        <w:left w:val="none" w:sz="0" w:space="0" w:color="auto"/>
                        <w:bottom w:val="none" w:sz="0" w:space="0" w:color="auto"/>
                        <w:right w:val="none" w:sz="0" w:space="0" w:color="auto"/>
                      </w:divBdr>
                      <w:divsChild>
                        <w:div w:id="1989935807">
                          <w:marLeft w:val="0"/>
                          <w:marRight w:val="0"/>
                          <w:marTop w:val="0"/>
                          <w:marBottom w:val="0"/>
                          <w:divBdr>
                            <w:top w:val="none" w:sz="0" w:space="0" w:color="auto"/>
                            <w:left w:val="none" w:sz="0" w:space="0" w:color="auto"/>
                            <w:bottom w:val="none" w:sz="0" w:space="0" w:color="auto"/>
                            <w:right w:val="none" w:sz="0" w:space="0" w:color="auto"/>
                          </w:divBdr>
                          <w:divsChild>
                            <w:div w:id="1496996890">
                              <w:marLeft w:val="0"/>
                              <w:marRight w:val="0"/>
                              <w:marTop w:val="0"/>
                              <w:marBottom w:val="0"/>
                              <w:divBdr>
                                <w:top w:val="none" w:sz="0" w:space="0" w:color="auto"/>
                                <w:left w:val="none" w:sz="0" w:space="0" w:color="auto"/>
                                <w:bottom w:val="none" w:sz="0" w:space="0" w:color="auto"/>
                                <w:right w:val="none" w:sz="0" w:space="0" w:color="auto"/>
                              </w:divBdr>
                              <w:divsChild>
                                <w:div w:id="408355422">
                                  <w:marLeft w:val="-225"/>
                                  <w:marRight w:val="-225"/>
                                  <w:marTop w:val="0"/>
                                  <w:marBottom w:val="0"/>
                                  <w:divBdr>
                                    <w:top w:val="none" w:sz="0" w:space="0" w:color="auto"/>
                                    <w:left w:val="none" w:sz="0" w:space="0" w:color="auto"/>
                                    <w:bottom w:val="none" w:sz="0" w:space="0" w:color="auto"/>
                                    <w:right w:val="none" w:sz="0" w:space="0" w:color="auto"/>
                                  </w:divBdr>
                                  <w:divsChild>
                                    <w:div w:id="688337080">
                                      <w:marLeft w:val="0"/>
                                      <w:marRight w:val="0"/>
                                      <w:marTop w:val="0"/>
                                      <w:marBottom w:val="0"/>
                                      <w:divBdr>
                                        <w:top w:val="none" w:sz="0" w:space="0" w:color="auto"/>
                                        <w:left w:val="none" w:sz="0" w:space="0" w:color="auto"/>
                                        <w:bottom w:val="none" w:sz="0" w:space="0" w:color="auto"/>
                                        <w:right w:val="none" w:sz="0" w:space="0" w:color="auto"/>
                                      </w:divBdr>
                                      <w:divsChild>
                                        <w:div w:id="655572377">
                                          <w:marLeft w:val="0"/>
                                          <w:marRight w:val="0"/>
                                          <w:marTop w:val="0"/>
                                          <w:marBottom w:val="450"/>
                                          <w:divBdr>
                                            <w:top w:val="none" w:sz="0" w:space="0" w:color="auto"/>
                                            <w:left w:val="none" w:sz="0" w:space="0" w:color="auto"/>
                                            <w:bottom w:val="none" w:sz="0" w:space="0" w:color="auto"/>
                                            <w:right w:val="none" w:sz="0" w:space="0" w:color="auto"/>
                                          </w:divBdr>
                                          <w:divsChild>
                                            <w:div w:id="2121021074">
                                              <w:marLeft w:val="126"/>
                                              <w:marRight w:val="126"/>
                                              <w:marTop w:val="0"/>
                                              <w:marBottom w:val="0"/>
                                              <w:divBdr>
                                                <w:top w:val="none" w:sz="0" w:space="0" w:color="auto"/>
                                                <w:left w:val="none" w:sz="0" w:space="0" w:color="auto"/>
                                                <w:bottom w:val="none" w:sz="0" w:space="0" w:color="auto"/>
                                                <w:right w:val="none" w:sz="0" w:space="0" w:color="auto"/>
                                              </w:divBdr>
                                              <w:divsChild>
                                                <w:div w:id="1523663306">
                                                  <w:marLeft w:val="75"/>
                                                  <w:marRight w:val="0"/>
                                                  <w:marTop w:val="0"/>
                                                  <w:marBottom w:val="0"/>
                                                  <w:divBdr>
                                                    <w:top w:val="none" w:sz="0" w:space="0" w:color="auto"/>
                                                    <w:left w:val="none" w:sz="0" w:space="0" w:color="auto"/>
                                                    <w:bottom w:val="none" w:sz="0" w:space="0" w:color="auto"/>
                                                    <w:right w:val="none" w:sz="0" w:space="0" w:color="auto"/>
                                                  </w:divBdr>
                                                  <w:divsChild>
                                                    <w:div w:id="1881435403">
                                                      <w:marLeft w:val="0"/>
                                                      <w:marRight w:val="0"/>
                                                      <w:marTop w:val="0"/>
                                                      <w:marBottom w:val="0"/>
                                                      <w:divBdr>
                                                        <w:top w:val="none" w:sz="0" w:space="0" w:color="auto"/>
                                                        <w:left w:val="none" w:sz="0" w:space="0" w:color="auto"/>
                                                        <w:bottom w:val="none" w:sz="0" w:space="0" w:color="auto"/>
                                                        <w:right w:val="none" w:sz="0" w:space="0" w:color="auto"/>
                                                      </w:divBdr>
                                                      <w:divsChild>
                                                        <w:div w:id="8854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488973">
          <w:marLeft w:val="0"/>
          <w:marRight w:val="0"/>
          <w:marTop w:val="0"/>
          <w:marBottom w:val="0"/>
          <w:divBdr>
            <w:top w:val="none" w:sz="0" w:space="0" w:color="auto"/>
            <w:left w:val="none" w:sz="0" w:space="0" w:color="auto"/>
            <w:bottom w:val="none" w:sz="0" w:space="0" w:color="auto"/>
            <w:right w:val="none" w:sz="0" w:space="0" w:color="auto"/>
          </w:divBdr>
          <w:divsChild>
            <w:div w:id="1039284612">
              <w:marLeft w:val="0"/>
              <w:marRight w:val="0"/>
              <w:marTop w:val="0"/>
              <w:marBottom w:val="0"/>
              <w:divBdr>
                <w:top w:val="single" w:sz="6" w:space="0" w:color="51BCDA"/>
                <w:left w:val="single" w:sz="6" w:space="0" w:color="51BCDA"/>
                <w:bottom w:val="single" w:sz="6" w:space="0" w:color="51BCDA"/>
                <w:right w:val="single" w:sz="6" w:space="0" w:color="51BCDA"/>
              </w:divBdr>
              <w:divsChild>
                <w:div w:id="1468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2375">
      <w:bodyDiv w:val="1"/>
      <w:marLeft w:val="0"/>
      <w:marRight w:val="0"/>
      <w:marTop w:val="0"/>
      <w:marBottom w:val="0"/>
      <w:divBdr>
        <w:top w:val="none" w:sz="0" w:space="0" w:color="auto"/>
        <w:left w:val="none" w:sz="0" w:space="0" w:color="auto"/>
        <w:bottom w:val="none" w:sz="0" w:space="0" w:color="auto"/>
        <w:right w:val="none" w:sz="0" w:space="0" w:color="auto"/>
      </w:divBdr>
    </w:div>
    <w:div w:id="36248183">
      <w:bodyDiv w:val="1"/>
      <w:marLeft w:val="0"/>
      <w:marRight w:val="0"/>
      <w:marTop w:val="0"/>
      <w:marBottom w:val="0"/>
      <w:divBdr>
        <w:top w:val="none" w:sz="0" w:space="0" w:color="auto"/>
        <w:left w:val="none" w:sz="0" w:space="0" w:color="auto"/>
        <w:bottom w:val="none" w:sz="0" w:space="0" w:color="auto"/>
        <w:right w:val="none" w:sz="0" w:space="0" w:color="auto"/>
      </w:divBdr>
    </w:div>
    <w:div w:id="44302861">
      <w:bodyDiv w:val="1"/>
      <w:marLeft w:val="0"/>
      <w:marRight w:val="0"/>
      <w:marTop w:val="0"/>
      <w:marBottom w:val="0"/>
      <w:divBdr>
        <w:top w:val="none" w:sz="0" w:space="0" w:color="auto"/>
        <w:left w:val="none" w:sz="0" w:space="0" w:color="auto"/>
        <w:bottom w:val="none" w:sz="0" w:space="0" w:color="auto"/>
        <w:right w:val="none" w:sz="0" w:space="0" w:color="auto"/>
      </w:divBdr>
    </w:div>
    <w:div w:id="45376630">
      <w:bodyDiv w:val="1"/>
      <w:marLeft w:val="0"/>
      <w:marRight w:val="0"/>
      <w:marTop w:val="0"/>
      <w:marBottom w:val="0"/>
      <w:divBdr>
        <w:top w:val="none" w:sz="0" w:space="0" w:color="auto"/>
        <w:left w:val="none" w:sz="0" w:space="0" w:color="auto"/>
        <w:bottom w:val="none" w:sz="0" w:space="0" w:color="auto"/>
        <w:right w:val="none" w:sz="0" w:space="0" w:color="auto"/>
      </w:divBdr>
      <w:divsChild>
        <w:div w:id="1225141969">
          <w:marLeft w:val="3600"/>
          <w:marRight w:val="3600"/>
          <w:marTop w:val="0"/>
          <w:marBottom w:val="300"/>
          <w:divBdr>
            <w:top w:val="none" w:sz="0" w:space="0" w:color="auto"/>
            <w:left w:val="none" w:sz="0" w:space="0" w:color="auto"/>
            <w:bottom w:val="none" w:sz="0" w:space="0" w:color="auto"/>
            <w:right w:val="none" w:sz="0" w:space="0" w:color="auto"/>
          </w:divBdr>
          <w:divsChild>
            <w:div w:id="1215237349">
              <w:marLeft w:val="0"/>
              <w:marRight w:val="0"/>
              <w:marTop w:val="120"/>
              <w:marBottom w:val="0"/>
              <w:divBdr>
                <w:top w:val="none" w:sz="0" w:space="0" w:color="auto"/>
                <w:left w:val="none" w:sz="0" w:space="0" w:color="auto"/>
                <w:bottom w:val="none" w:sz="0" w:space="0" w:color="auto"/>
                <w:right w:val="none" w:sz="0" w:space="0" w:color="auto"/>
              </w:divBdr>
            </w:div>
          </w:divsChild>
        </w:div>
        <w:div w:id="29114769">
          <w:marLeft w:val="3150"/>
          <w:marRight w:val="3150"/>
          <w:marTop w:val="0"/>
          <w:marBottom w:val="0"/>
          <w:divBdr>
            <w:top w:val="none" w:sz="0" w:space="0" w:color="auto"/>
            <w:left w:val="single" w:sz="6" w:space="19" w:color="CCCCCC"/>
            <w:bottom w:val="none" w:sz="0" w:space="0" w:color="auto"/>
            <w:right w:val="single" w:sz="6" w:space="19" w:color="CCCCCC"/>
          </w:divBdr>
          <w:divsChild>
            <w:div w:id="1803034373">
              <w:marLeft w:val="0"/>
              <w:marRight w:val="0"/>
              <w:marTop w:val="0"/>
              <w:marBottom w:val="0"/>
              <w:divBdr>
                <w:top w:val="none" w:sz="0" w:space="0" w:color="auto"/>
                <w:left w:val="none" w:sz="0" w:space="0" w:color="auto"/>
                <w:bottom w:val="none" w:sz="0" w:space="0" w:color="auto"/>
                <w:right w:val="none" w:sz="0" w:space="0" w:color="auto"/>
              </w:divBdr>
              <w:divsChild>
                <w:div w:id="643312642">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45882873">
      <w:bodyDiv w:val="1"/>
      <w:marLeft w:val="0"/>
      <w:marRight w:val="0"/>
      <w:marTop w:val="0"/>
      <w:marBottom w:val="0"/>
      <w:divBdr>
        <w:top w:val="none" w:sz="0" w:space="0" w:color="auto"/>
        <w:left w:val="none" w:sz="0" w:space="0" w:color="auto"/>
        <w:bottom w:val="none" w:sz="0" w:space="0" w:color="auto"/>
        <w:right w:val="none" w:sz="0" w:space="0" w:color="auto"/>
      </w:divBdr>
    </w:div>
    <w:div w:id="61145206">
      <w:bodyDiv w:val="1"/>
      <w:marLeft w:val="0"/>
      <w:marRight w:val="0"/>
      <w:marTop w:val="0"/>
      <w:marBottom w:val="0"/>
      <w:divBdr>
        <w:top w:val="none" w:sz="0" w:space="0" w:color="auto"/>
        <w:left w:val="none" w:sz="0" w:space="0" w:color="auto"/>
        <w:bottom w:val="none" w:sz="0" w:space="0" w:color="auto"/>
        <w:right w:val="none" w:sz="0" w:space="0" w:color="auto"/>
      </w:divBdr>
    </w:div>
    <w:div w:id="63531296">
      <w:bodyDiv w:val="1"/>
      <w:marLeft w:val="0"/>
      <w:marRight w:val="0"/>
      <w:marTop w:val="0"/>
      <w:marBottom w:val="0"/>
      <w:divBdr>
        <w:top w:val="none" w:sz="0" w:space="0" w:color="auto"/>
        <w:left w:val="none" w:sz="0" w:space="0" w:color="auto"/>
        <w:bottom w:val="none" w:sz="0" w:space="0" w:color="auto"/>
        <w:right w:val="none" w:sz="0" w:space="0" w:color="auto"/>
      </w:divBdr>
    </w:div>
    <w:div w:id="74864932">
      <w:bodyDiv w:val="1"/>
      <w:marLeft w:val="0"/>
      <w:marRight w:val="0"/>
      <w:marTop w:val="0"/>
      <w:marBottom w:val="0"/>
      <w:divBdr>
        <w:top w:val="none" w:sz="0" w:space="0" w:color="auto"/>
        <w:left w:val="none" w:sz="0" w:space="0" w:color="auto"/>
        <w:bottom w:val="none" w:sz="0" w:space="0" w:color="auto"/>
        <w:right w:val="none" w:sz="0" w:space="0" w:color="auto"/>
      </w:divBdr>
    </w:div>
    <w:div w:id="78069056">
      <w:bodyDiv w:val="1"/>
      <w:marLeft w:val="0"/>
      <w:marRight w:val="0"/>
      <w:marTop w:val="0"/>
      <w:marBottom w:val="0"/>
      <w:divBdr>
        <w:top w:val="none" w:sz="0" w:space="0" w:color="auto"/>
        <w:left w:val="none" w:sz="0" w:space="0" w:color="auto"/>
        <w:bottom w:val="none" w:sz="0" w:space="0" w:color="auto"/>
        <w:right w:val="none" w:sz="0" w:space="0" w:color="auto"/>
      </w:divBdr>
      <w:divsChild>
        <w:div w:id="1617519690">
          <w:marLeft w:val="0"/>
          <w:marRight w:val="0"/>
          <w:marTop w:val="240"/>
          <w:marBottom w:val="0"/>
          <w:divBdr>
            <w:top w:val="single" w:sz="6" w:space="11" w:color="DDDDDD"/>
            <w:left w:val="single" w:sz="6" w:space="11" w:color="F0F0F0"/>
            <w:bottom w:val="single" w:sz="6" w:space="11" w:color="FBFBFB"/>
            <w:right w:val="single" w:sz="6" w:space="11" w:color="F0F0F0"/>
          </w:divBdr>
          <w:divsChild>
            <w:div w:id="123295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2991">
      <w:bodyDiv w:val="1"/>
      <w:marLeft w:val="0"/>
      <w:marRight w:val="0"/>
      <w:marTop w:val="0"/>
      <w:marBottom w:val="0"/>
      <w:divBdr>
        <w:top w:val="none" w:sz="0" w:space="0" w:color="auto"/>
        <w:left w:val="none" w:sz="0" w:space="0" w:color="auto"/>
        <w:bottom w:val="none" w:sz="0" w:space="0" w:color="auto"/>
        <w:right w:val="none" w:sz="0" w:space="0" w:color="auto"/>
      </w:divBdr>
    </w:div>
    <w:div w:id="85853592">
      <w:bodyDiv w:val="1"/>
      <w:marLeft w:val="0"/>
      <w:marRight w:val="0"/>
      <w:marTop w:val="0"/>
      <w:marBottom w:val="0"/>
      <w:divBdr>
        <w:top w:val="none" w:sz="0" w:space="0" w:color="auto"/>
        <w:left w:val="none" w:sz="0" w:space="0" w:color="auto"/>
        <w:bottom w:val="none" w:sz="0" w:space="0" w:color="auto"/>
        <w:right w:val="none" w:sz="0" w:space="0" w:color="auto"/>
      </w:divBdr>
    </w:div>
    <w:div w:id="88888390">
      <w:bodyDiv w:val="1"/>
      <w:marLeft w:val="0"/>
      <w:marRight w:val="0"/>
      <w:marTop w:val="0"/>
      <w:marBottom w:val="0"/>
      <w:divBdr>
        <w:top w:val="none" w:sz="0" w:space="0" w:color="auto"/>
        <w:left w:val="none" w:sz="0" w:space="0" w:color="auto"/>
        <w:bottom w:val="none" w:sz="0" w:space="0" w:color="auto"/>
        <w:right w:val="none" w:sz="0" w:space="0" w:color="auto"/>
      </w:divBdr>
    </w:div>
    <w:div w:id="101338572">
      <w:bodyDiv w:val="1"/>
      <w:marLeft w:val="0"/>
      <w:marRight w:val="0"/>
      <w:marTop w:val="0"/>
      <w:marBottom w:val="0"/>
      <w:divBdr>
        <w:top w:val="none" w:sz="0" w:space="0" w:color="auto"/>
        <w:left w:val="none" w:sz="0" w:space="0" w:color="auto"/>
        <w:bottom w:val="none" w:sz="0" w:space="0" w:color="auto"/>
        <w:right w:val="none" w:sz="0" w:space="0" w:color="auto"/>
      </w:divBdr>
    </w:div>
    <w:div w:id="106967971">
      <w:bodyDiv w:val="1"/>
      <w:marLeft w:val="0"/>
      <w:marRight w:val="0"/>
      <w:marTop w:val="0"/>
      <w:marBottom w:val="0"/>
      <w:divBdr>
        <w:top w:val="none" w:sz="0" w:space="0" w:color="auto"/>
        <w:left w:val="none" w:sz="0" w:space="0" w:color="auto"/>
        <w:bottom w:val="none" w:sz="0" w:space="0" w:color="auto"/>
        <w:right w:val="none" w:sz="0" w:space="0" w:color="auto"/>
      </w:divBdr>
    </w:div>
    <w:div w:id="113327749">
      <w:bodyDiv w:val="1"/>
      <w:marLeft w:val="0"/>
      <w:marRight w:val="0"/>
      <w:marTop w:val="0"/>
      <w:marBottom w:val="0"/>
      <w:divBdr>
        <w:top w:val="none" w:sz="0" w:space="0" w:color="auto"/>
        <w:left w:val="none" w:sz="0" w:space="0" w:color="auto"/>
        <w:bottom w:val="none" w:sz="0" w:space="0" w:color="auto"/>
        <w:right w:val="none" w:sz="0" w:space="0" w:color="auto"/>
      </w:divBdr>
    </w:div>
    <w:div w:id="130251613">
      <w:bodyDiv w:val="1"/>
      <w:marLeft w:val="0"/>
      <w:marRight w:val="0"/>
      <w:marTop w:val="0"/>
      <w:marBottom w:val="0"/>
      <w:divBdr>
        <w:top w:val="none" w:sz="0" w:space="0" w:color="auto"/>
        <w:left w:val="none" w:sz="0" w:space="0" w:color="auto"/>
        <w:bottom w:val="none" w:sz="0" w:space="0" w:color="auto"/>
        <w:right w:val="none" w:sz="0" w:space="0" w:color="auto"/>
      </w:divBdr>
    </w:div>
    <w:div w:id="134687936">
      <w:bodyDiv w:val="1"/>
      <w:marLeft w:val="0"/>
      <w:marRight w:val="0"/>
      <w:marTop w:val="0"/>
      <w:marBottom w:val="0"/>
      <w:divBdr>
        <w:top w:val="none" w:sz="0" w:space="0" w:color="auto"/>
        <w:left w:val="none" w:sz="0" w:space="0" w:color="auto"/>
        <w:bottom w:val="none" w:sz="0" w:space="0" w:color="auto"/>
        <w:right w:val="none" w:sz="0" w:space="0" w:color="auto"/>
      </w:divBdr>
    </w:div>
    <w:div w:id="140773939">
      <w:bodyDiv w:val="1"/>
      <w:marLeft w:val="0"/>
      <w:marRight w:val="0"/>
      <w:marTop w:val="0"/>
      <w:marBottom w:val="0"/>
      <w:divBdr>
        <w:top w:val="none" w:sz="0" w:space="0" w:color="auto"/>
        <w:left w:val="none" w:sz="0" w:space="0" w:color="auto"/>
        <w:bottom w:val="none" w:sz="0" w:space="0" w:color="auto"/>
        <w:right w:val="none" w:sz="0" w:space="0" w:color="auto"/>
      </w:divBdr>
    </w:div>
    <w:div w:id="144979825">
      <w:bodyDiv w:val="1"/>
      <w:marLeft w:val="0"/>
      <w:marRight w:val="0"/>
      <w:marTop w:val="0"/>
      <w:marBottom w:val="0"/>
      <w:divBdr>
        <w:top w:val="none" w:sz="0" w:space="0" w:color="auto"/>
        <w:left w:val="none" w:sz="0" w:space="0" w:color="auto"/>
        <w:bottom w:val="none" w:sz="0" w:space="0" w:color="auto"/>
        <w:right w:val="none" w:sz="0" w:space="0" w:color="auto"/>
      </w:divBdr>
    </w:div>
    <w:div w:id="156581433">
      <w:bodyDiv w:val="1"/>
      <w:marLeft w:val="0"/>
      <w:marRight w:val="0"/>
      <w:marTop w:val="0"/>
      <w:marBottom w:val="0"/>
      <w:divBdr>
        <w:top w:val="none" w:sz="0" w:space="0" w:color="auto"/>
        <w:left w:val="none" w:sz="0" w:space="0" w:color="auto"/>
        <w:bottom w:val="none" w:sz="0" w:space="0" w:color="auto"/>
        <w:right w:val="none" w:sz="0" w:space="0" w:color="auto"/>
      </w:divBdr>
      <w:divsChild>
        <w:div w:id="1448544072">
          <w:marLeft w:val="0"/>
          <w:marRight w:val="0"/>
          <w:marTop w:val="0"/>
          <w:marBottom w:val="0"/>
          <w:divBdr>
            <w:top w:val="none" w:sz="0" w:space="0" w:color="auto"/>
            <w:left w:val="none" w:sz="0" w:space="0" w:color="auto"/>
            <w:bottom w:val="none" w:sz="0" w:space="0" w:color="auto"/>
            <w:right w:val="none" w:sz="0" w:space="0" w:color="auto"/>
          </w:divBdr>
          <w:divsChild>
            <w:div w:id="77489141">
              <w:marLeft w:val="0"/>
              <w:marRight w:val="0"/>
              <w:marTop w:val="0"/>
              <w:marBottom w:val="0"/>
              <w:divBdr>
                <w:top w:val="none" w:sz="0" w:space="0" w:color="auto"/>
                <w:left w:val="none" w:sz="0" w:space="0" w:color="auto"/>
                <w:bottom w:val="none" w:sz="0" w:space="0" w:color="auto"/>
                <w:right w:val="none" w:sz="0" w:space="0" w:color="auto"/>
              </w:divBdr>
              <w:divsChild>
                <w:div w:id="1710452627">
                  <w:marLeft w:val="0"/>
                  <w:marRight w:val="0"/>
                  <w:marTop w:val="0"/>
                  <w:marBottom w:val="0"/>
                  <w:divBdr>
                    <w:top w:val="none" w:sz="0" w:space="0" w:color="auto"/>
                    <w:left w:val="none" w:sz="0" w:space="0" w:color="auto"/>
                    <w:bottom w:val="none" w:sz="0" w:space="0" w:color="auto"/>
                    <w:right w:val="none" w:sz="0" w:space="0" w:color="auto"/>
                  </w:divBdr>
                </w:div>
                <w:div w:id="2030132340">
                  <w:marLeft w:val="0"/>
                  <w:marRight w:val="0"/>
                  <w:marTop w:val="0"/>
                  <w:marBottom w:val="0"/>
                  <w:divBdr>
                    <w:top w:val="none" w:sz="0" w:space="0" w:color="auto"/>
                    <w:left w:val="none" w:sz="0" w:space="0" w:color="auto"/>
                    <w:bottom w:val="none" w:sz="0" w:space="0" w:color="auto"/>
                    <w:right w:val="none" w:sz="0" w:space="0" w:color="auto"/>
                  </w:divBdr>
                </w:div>
                <w:div w:id="17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9502">
      <w:bodyDiv w:val="1"/>
      <w:marLeft w:val="0"/>
      <w:marRight w:val="0"/>
      <w:marTop w:val="0"/>
      <w:marBottom w:val="0"/>
      <w:divBdr>
        <w:top w:val="none" w:sz="0" w:space="0" w:color="auto"/>
        <w:left w:val="none" w:sz="0" w:space="0" w:color="auto"/>
        <w:bottom w:val="none" w:sz="0" w:space="0" w:color="auto"/>
        <w:right w:val="none" w:sz="0" w:space="0" w:color="auto"/>
      </w:divBdr>
    </w:div>
    <w:div w:id="160512581">
      <w:bodyDiv w:val="1"/>
      <w:marLeft w:val="0"/>
      <w:marRight w:val="0"/>
      <w:marTop w:val="0"/>
      <w:marBottom w:val="0"/>
      <w:divBdr>
        <w:top w:val="none" w:sz="0" w:space="0" w:color="auto"/>
        <w:left w:val="none" w:sz="0" w:space="0" w:color="auto"/>
        <w:bottom w:val="none" w:sz="0" w:space="0" w:color="auto"/>
        <w:right w:val="none" w:sz="0" w:space="0" w:color="auto"/>
      </w:divBdr>
    </w:div>
    <w:div w:id="160704707">
      <w:bodyDiv w:val="1"/>
      <w:marLeft w:val="0"/>
      <w:marRight w:val="0"/>
      <w:marTop w:val="0"/>
      <w:marBottom w:val="0"/>
      <w:divBdr>
        <w:top w:val="none" w:sz="0" w:space="0" w:color="auto"/>
        <w:left w:val="none" w:sz="0" w:space="0" w:color="auto"/>
        <w:bottom w:val="none" w:sz="0" w:space="0" w:color="auto"/>
        <w:right w:val="none" w:sz="0" w:space="0" w:color="auto"/>
      </w:divBdr>
      <w:divsChild>
        <w:div w:id="1087073900">
          <w:marLeft w:val="0"/>
          <w:marRight w:val="0"/>
          <w:marTop w:val="0"/>
          <w:marBottom w:val="0"/>
          <w:divBdr>
            <w:top w:val="none" w:sz="0" w:space="0" w:color="auto"/>
            <w:left w:val="none" w:sz="0" w:space="0" w:color="auto"/>
            <w:bottom w:val="none" w:sz="0" w:space="0" w:color="auto"/>
            <w:right w:val="none" w:sz="0" w:space="0" w:color="auto"/>
          </w:divBdr>
          <w:divsChild>
            <w:div w:id="1121459097">
              <w:marLeft w:val="0"/>
              <w:marRight w:val="0"/>
              <w:marTop w:val="0"/>
              <w:marBottom w:val="0"/>
              <w:divBdr>
                <w:top w:val="none" w:sz="0" w:space="0" w:color="auto"/>
                <w:left w:val="none" w:sz="0" w:space="0" w:color="auto"/>
                <w:bottom w:val="none" w:sz="0" w:space="0" w:color="auto"/>
                <w:right w:val="none" w:sz="0" w:space="0" w:color="auto"/>
              </w:divBdr>
            </w:div>
            <w:div w:id="1096251265">
              <w:marLeft w:val="0"/>
              <w:marRight w:val="0"/>
              <w:marTop w:val="0"/>
              <w:marBottom w:val="0"/>
              <w:divBdr>
                <w:top w:val="none" w:sz="0" w:space="0" w:color="auto"/>
                <w:left w:val="none" w:sz="0" w:space="0" w:color="auto"/>
                <w:bottom w:val="none" w:sz="0" w:space="0" w:color="auto"/>
                <w:right w:val="none" w:sz="0" w:space="0" w:color="auto"/>
              </w:divBdr>
            </w:div>
          </w:divsChild>
        </w:div>
        <w:div w:id="1339312492">
          <w:marLeft w:val="0"/>
          <w:marRight w:val="0"/>
          <w:marTop w:val="0"/>
          <w:marBottom w:val="0"/>
          <w:divBdr>
            <w:top w:val="none" w:sz="0" w:space="0" w:color="auto"/>
            <w:left w:val="none" w:sz="0" w:space="0" w:color="auto"/>
            <w:bottom w:val="none" w:sz="0" w:space="0" w:color="auto"/>
            <w:right w:val="none" w:sz="0" w:space="0" w:color="auto"/>
          </w:divBdr>
        </w:div>
        <w:div w:id="1367214101">
          <w:marLeft w:val="0"/>
          <w:marRight w:val="0"/>
          <w:marTop w:val="0"/>
          <w:marBottom w:val="0"/>
          <w:divBdr>
            <w:top w:val="none" w:sz="0" w:space="0" w:color="auto"/>
            <w:left w:val="none" w:sz="0" w:space="0" w:color="auto"/>
            <w:bottom w:val="none" w:sz="0" w:space="0" w:color="auto"/>
            <w:right w:val="none" w:sz="0" w:space="0" w:color="auto"/>
          </w:divBdr>
        </w:div>
      </w:divsChild>
    </w:div>
    <w:div w:id="162627296">
      <w:bodyDiv w:val="1"/>
      <w:marLeft w:val="0"/>
      <w:marRight w:val="0"/>
      <w:marTop w:val="0"/>
      <w:marBottom w:val="0"/>
      <w:divBdr>
        <w:top w:val="none" w:sz="0" w:space="0" w:color="auto"/>
        <w:left w:val="none" w:sz="0" w:space="0" w:color="auto"/>
        <w:bottom w:val="none" w:sz="0" w:space="0" w:color="auto"/>
        <w:right w:val="none" w:sz="0" w:space="0" w:color="auto"/>
      </w:divBdr>
    </w:div>
    <w:div w:id="171914748">
      <w:bodyDiv w:val="1"/>
      <w:marLeft w:val="0"/>
      <w:marRight w:val="0"/>
      <w:marTop w:val="0"/>
      <w:marBottom w:val="0"/>
      <w:divBdr>
        <w:top w:val="none" w:sz="0" w:space="0" w:color="auto"/>
        <w:left w:val="none" w:sz="0" w:space="0" w:color="auto"/>
        <w:bottom w:val="none" w:sz="0" w:space="0" w:color="auto"/>
        <w:right w:val="none" w:sz="0" w:space="0" w:color="auto"/>
      </w:divBdr>
      <w:divsChild>
        <w:div w:id="35350624">
          <w:marLeft w:val="0"/>
          <w:marRight w:val="0"/>
          <w:marTop w:val="0"/>
          <w:marBottom w:val="0"/>
          <w:divBdr>
            <w:top w:val="none" w:sz="0" w:space="0" w:color="auto"/>
            <w:left w:val="none" w:sz="0" w:space="0" w:color="auto"/>
            <w:bottom w:val="none" w:sz="0" w:space="0" w:color="auto"/>
            <w:right w:val="none" w:sz="0" w:space="0" w:color="auto"/>
          </w:divBdr>
          <w:divsChild>
            <w:div w:id="1941838233">
              <w:marLeft w:val="0"/>
              <w:marRight w:val="0"/>
              <w:marTop w:val="0"/>
              <w:marBottom w:val="0"/>
              <w:divBdr>
                <w:top w:val="none" w:sz="0" w:space="0" w:color="auto"/>
                <w:left w:val="none" w:sz="0" w:space="0" w:color="auto"/>
                <w:bottom w:val="none" w:sz="0" w:space="0" w:color="auto"/>
                <w:right w:val="none" w:sz="0" w:space="0" w:color="auto"/>
              </w:divBdr>
              <w:divsChild>
                <w:div w:id="1810588499">
                  <w:marLeft w:val="0"/>
                  <w:marRight w:val="0"/>
                  <w:marTop w:val="0"/>
                  <w:marBottom w:val="0"/>
                  <w:divBdr>
                    <w:top w:val="none" w:sz="0" w:space="0" w:color="auto"/>
                    <w:left w:val="none" w:sz="0" w:space="0" w:color="auto"/>
                    <w:bottom w:val="none" w:sz="0" w:space="0" w:color="auto"/>
                    <w:right w:val="none" w:sz="0" w:space="0" w:color="auto"/>
                  </w:divBdr>
                  <w:divsChild>
                    <w:div w:id="1100493871">
                      <w:marLeft w:val="0"/>
                      <w:marRight w:val="0"/>
                      <w:marTop w:val="0"/>
                      <w:marBottom w:val="75"/>
                      <w:divBdr>
                        <w:top w:val="none" w:sz="0" w:space="0" w:color="auto"/>
                        <w:left w:val="none" w:sz="0" w:space="0" w:color="auto"/>
                        <w:bottom w:val="none" w:sz="0" w:space="0" w:color="auto"/>
                        <w:right w:val="none" w:sz="0" w:space="0" w:color="auto"/>
                      </w:divBdr>
                    </w:div>
                    <w:div w:id="392895336">
                      <w:marLeft w:val="0"/>
                      <w:marRight w:val="0"/>
                      <w:marTop w:val="0"/>
                      <w:marBottom w:val="75"/>
                      <w:divBdr>
                        <w:top w:val="none" w:sz="0" w:space="0" w:color="auto"/>
                        <w:left w:val="none" w:sz="0" w:space="0" w:color="auto"/>
                        <w:bottom w:val="none" w:sz="0" w:space="0" w:color="auto"/>
                        <w:right w:val="none" w:sz="0" w:space="0" w:color="auto"/>
                      </w:divBdr>
                    </w:div>
                  </w:divsChild>
                </w:div>
                <w:div w:id="2098674086">
                  <w:marLeft w:val="0"/>
                  <w:marRight w:val="0"/>
                  <w:marTop w:val="150"/>
                  <w:marBottom w:val="150"/>
                  <w:divBdr>
                    <w:top w:val="none" w:sz="0" w:space="0" w:color="auto"/>
                    <w:left w:val="none" w:sz="0" w:space="0" w:color="auto"/>
                    <w:bottom w:val="none" w:sz="0" w:space="0" w:color="auto"/>
                    <w:right w:val="none" w:sz="0" w:space="0" w:color="auto"/>
                  </w:divBdr>
                </w:div>
                <w:div w:id="200167212">
                  <w:marLeft w:val="-150"/>
                  <w:marRight w:val="-150"/>
                  <w:marTop w:val="0"/>
                  <w:marBottom w:val="150"/>
                  <w:divBdr>
                    <w:top w:val="none" w:sz="0" w:space="0" w:color="auto"/>
                    <w:left w:val="none" w:sz="0" w:space="0" w:color="auto"/>
                    <w:bottom w:val="none" w:sz="0" w:space="0" w:color="auto"/>
                    <w:right w:val="none" w:sz="0" w:space="0" w:color="auto"/>
                  </w:divBdr>
                  <w:divsChild>
                    <w:div w:id="888763980">
                      <w:marLeft w:val="0"/>
                      <w:marRight w:val="0"/>
                      <w:marTop w:val="0"/>
                      <w:marBottom w:val="0"/>
                      <w:divBdr>
                        <w:top w:val="none" w:sz="0" w:space="0" w:color="auto"/>
                        <w:left w:val="none" w:sz="0" w:space="0" w:color="auto"/>
                        <w:bottom w:val="none" w:sz="0" w:space="0" w:color="auto"/>
                        <w:right w:val="none" w:sz="0" w:space="0" w:color="auto"/>
                      </w:divBdr>
                      <w:divsChild>
                        <w:div w:id="429936250">
                          <w:marLeft w:val="0"/>
                          <w:marRight w:val="0"/>
                          <w:marTop w:val="0"/>
                          <w:marBottom w:val="0"/>
                          <w:divBdr>
                            <w:top w:val="none" w:sz="0" w:space="0" w:color="auto"/>
                            <w:left w:val="none" w:sz="0" w:space="0" w:color="auto"/>
                            <w:bottom w:val="none" w:sz="0" w:space="0" w:color="auto"/>
                            <w:right w:val="none" w:sz="0" w:space="0" w:color="auto"/>
                          </w:divBdr>
                          <w:divsChild>
                            <w:div w:id="1828665515">
                              <w:marLeft w:val="-75"/>
                              <w:marRight w:val="-75"/>
                              <w:marTop w:val="0"/>
                              <w:marBottom w:val="0"/>
                              <w:divBdr>
                                <w:top w:val="none" w:sz="0" w:space="0" w:color="auto"/>
                                <w:left w:val="none" w:sz="0" w:space="0" w:color="auto"/>
                                <w:bottom w:val="none" w:sz="0" w:space="0" w:color="auto"/>
                                <w:right w:val="none" w:sz="0" w:space="0" w:color="auto"/>
                              </w:divBdr>
                              <w:divsChild>
                                <w:div w:id="756830325">
                                  <w:marLeft w:val="0"/>
                                  <w:marRight w:val="0"/>
                                  <w:marTop w:val="0"/>
                                  <w:marBottom w:val="0"/>
                                  <w:divBdr>
                                    <w:top w:val="none" w:sz="0" w:space="0" w:color="auto"/>
                                    <w:left w:val="none" w:sz="0" w:space="0" w:color="auto"/>
                                    <w:bottom w:val="none" w:sz="0" w:space="0" w:color="auto"/>
                                    <w:right w:val="none" w:sz="0" w:space="0" w:color="auto"/>
                                  </w:divBdr>
                                </w:div>
                                <w:div w:id="1062405203">
                                  <w:marLeft w:val="0"/>
                                  <w:marRight w:val="0"/>
                                  <w:marTop w:val="0"/>
                                  <w:marBottom w:val="0"/>
                                  <w:divBdr>
                                    <w:top w:val="none" w:sz="0" w:space="0" w:color="auto"/>
                                    <w:left w:val="none" w:sz="0" w:space="0" w:color="auto"/>
                                    <w:bottom w:val="none" w:sz="0" w:space="0" w:color="auto"/>
                                    <w:right w:val="none" w:sz="0" w:space="0" w:color="auto"/>
                                  </w:divBdr>
                                  <w:divsChild>
                                    <w:div w:id="1117679892">
                                      <w:marLeft w:val="0"/>
                                      <w:marRight w:val="0"/>
                                      <w:marTop w:val="0"/>
                                      <w:marBottom w:val="0"/>
                                      <w:divBdr>
                                        <w:top w:val="none" w:sz="0" w:space="0" w:color="auto"/>
                                        <w:left w:val="none" w:sz="0" w:space="0" w:color="auto"/>
                                        <w:bottom w:val="none" w:sz="0" w:space="0" w:color="auto"/>
                                        <w:right w:val="none" w:sz="0" w:space="0" w:color="auto"/>
                                      </w:divBdr>
                                      <w:divsChild>
                                        <w:div w:id="1066075034">
                                          <w:marLeft w:val="0"/>
                                          <w:marRight w:val="0"/>
                                          <w:marTop w:val="0"/>
                                          <w:marBottom w:val="0"/>
                                          <w:divBdr>
                                            <w:top w:val="none" w:sz="0" w:space="0" w:color="auto"/>
                                            <w:left w:val="none" w:sz="0" w:space="0" w:color="auto"/>
                                            <w:bottom w:val="none" w:sz="0" w:space="0" w:color="auto"/>
                                            <w:right w:val="none" w:sz="0" w:space="0" w:color="auto"/>
                                          </w:divBdr>
                                          <w:divsChild>
                                            <w:div w:id="529031920">
                                              <w:marLeft w:val="0"/>
                                              <w:marRight w:val="0"/>
                                              <w:marTop w:val="0"/>
                                              <w:marBottom w:val="0"/>
                                              <w:divBdr>
                                                <w:top w:val="none" w:sz="0" w:space="0" w:color="auto"/>
                                                <w:left w:val="none" w:sz="0" w:space="0" w:color="auto"/>
                                                <w:bottom w:val="none" w:sz="0" w:space="0" w:color="auto"/>
                                                <w:right w:val="none" w:sz="0" w:space="0" w:color="auto"/>
                                              </w:divBdr>
                                              <w:divsChild>
                                                <w:div w:id="565913844">
                                                  <w:marLeft w:val="0"/>
                                                  <w:marRight w:val="0"/>
                                                  <w:marTop w:val="0"/>
                                                  <w:marBottom w:val="0"/>
                                                  <w:divBdr>
                                                    <w:top w:val="none" w:sz="0" w:space="0" w:color="auto"/>
                                                    <w:left w:val="none" w:sz="0" w:space="0" w:color="auto"/>
                                                    <w:bottom w:val="none" w:sz="0" w:space="0" w:color="auto"/>
                                                    <w:right w:val="none" w:sz="0" w:space="0" w:color="auto"/>
                                                  </w:divBdr>
                                                  <w:divsChild>
                                                    <w:div w:id="11961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136833">
                      <w:marLeft w:val="0"/>
                      <w:marRight w:val="0"/>
                      <w:marTop w:val="0"/>
                      <w:marBottom w:val="0"/>
                      <w:divBdr>
                        <w:top w:val="none" w:sz="0" w:space="0" w:color="auto"/>
                        <w:left w:val="none" w:sz="0" w:space="0" w:color="auto"/>
                        <w:bottom w:val="none" w:sz="0" w:space="0" w:color="auto"/>
                        <w:right w:val="none" w:sz="0" w:space="0" w:color="auto"/>
                      </w:divBdr>
                      <w:divsChild>
                        <w:div w:id="153878754">
                          <w:marLeft w:val="0"/>
                          <w:marRight w:val="0"/>
                          <w:marTop w:val="0"/>
                          <w:marBottom w:val="0"/>
                          <w:divBdr>
                            <w:top w:val="none" w:sz="0" w:space="0" w:color="auto"/>
                            <w:left w:val="none" w:sz="0" w:space="0" w:color="auto"/>
                            <w:bottom w:val="none" w:sz="0" w:space="0" w:color="auto"/>
                            <w:right w:val="none" w:sz="0" w:space="0" w:color="auto"/>
                          </w:divBdr>
                          <w:divsChild>
                            <w:div w:id="682128299">
                              <w:marLeft w:val="-75"/>
                              <w:marRight w:val="-75"/>
                              <w:marTop w:val="0"/>
                              <w:marBottom w:val="0"/>
                              <w:divBdr>
                                <w:top w:val="none" w:sz="0" w:space="0" w:color="auto"/>
                                <w:left w:val="none" w:sz="0" w:space="0" w:color="auto"/>
                                <w:bottom w:val="none" w:sz="0" w:space="0" w:color="auto"/>
                                <w:right w:val="none" w:sz="0" w:space="0" w:color="auto"/>
                              </w:divBdr>
                              <w:divsChild>
                                <w:div w:id="1772316567">
                                  <w:marLeft w:val="0"/>
                                  <w:marRight w:val="0"/>
                                  <w:marTop w:val="0"/>
                                  <w:marBottom w:val="0"/>
                                  <w:divBdr>
                                    <w:top w:val="none" w:sz="0" w:space="0" w:color="auto"/>
                                    <w:left w:val="none" w:sz="0" w:space="0" w:color="auto"/>
                                    <w:bottom w:val="none" w:sz="0" w:space="0" w:color="auto"/>
                                    <w:right w:val="none" w:sz="0" w:space="0" w:color="auto"/>
                                  </w:divBdr>
                                </w:div>
                                <w:div w:id="1758136895">
                                  <w:marLeft w:val="0"/>
                                  <w:marRight w:val="0"/>
                                  <w:marTop w:val="0"/>
                                  <w:marBottom w:val="0"/>
                                  <w:divBdr>
                                    <w:top w:val="none" w:sz="0" w:space="0" w:color="auto"/>
                                    <w:left w:val="none" w:sz="0" w:space="0" w:color="auto"/>
                                    <w:bottom w:val="none" w:sz="0" w:space="0" w:color="auto"/>
                                    <w:right w:val="none" w:sz="0" w:space="0" w:color="auto"/>
                                  </w:divBdr>
                                  <w:divsChild>
                                    <w:div w:id="1585870655">
                                      <w:marLeft w:val="0"/>
                                      <w:marRight w:val="0"/>
                                      <w:marTop w:val="0"/>
                                      <w:marBottom w:val="0"/>
                                      <w:divBdr>
                                        <w:top w:val="none" w:sz="0" w:space="0" w:color="auto"/>
                                        <w:left w:val="none" w:sz="0" w:space="0" w:color="auto"/>
                                        <w:bottom w:val="none" w:sz="0" w:space="0" w:color="auto"/>
                                        <w:right w:val="none" w:sz="0" w:space="0" w:color="auto"/>
                                      </w:divBdr>
                                      <w:divsChild>
                                        <w:div w:id="1723164632">
                                          <w:marLeft w:val="0"/>
                                          <w:marRight w:val="0"/>
                                          <w:marTop w:val="0"/>
                                          <w:marBottom w:val="0"/>
                                          <w:divBdr>
                                            <w:top w:val="none" w:sz="0" w:space="0" w:color="auto"/>
                                            <w:left w:val="none" w:sz="0" w:space="0" w:color="auto"/>
                                            <w:bottom w:val="none" w:sz="0" w:space="0" w:color="auto"/>
                                            <w:right w:val="none" w:sz="0" w:space="0" w:color="auto"/>
                                          </w:divBdr>
                                          <w:divsChild>
                                            <w:div w:id="1341926012">
                                              <w:marLeft w:val="0"/>
                                              <w:marRight w:val="0"/>
                                              <w:marTop w:val="0"/>
                                              <w:marBottom w:val="0"/>
                                              <w:divBdr>
                                                <w:top w:val="none" w:sz="0" w:space="0" w:color="auto"/>
                                                <w:left w:val="none" w:sz="0" w:space="0" w:color="auto"/>
                                                <w:bottom w:val="none" w:sz="0" w:space="0" w:color="auto"/>
                                                <w:right w:val="none" w:sz="0" w:space="0" w:color="auto"/>
                                              </w:divBdr>
                                              <w:divsChild>
                                                <w:div w:id="510489250">
                                                  <w:marLeft w:val="0"/>
                                                  <w:marRight w:val="0"/>
                                                  <w:marTop w:val="0"/>
                                                  <w:marBottom w:val="0"/>
                                                  <w:divBdr>
                                                    <w:top w:val="none" w:sz="0" w:space="0" w:color="auto"/>
                                                    <w:left w:val="none" w:sz="0" w:space="0" w:color="auto"/>
                                                    <w:bottom w:val="none" w:sz="0" w:space="0" w:color="auto"/>
                                                    <w:right w:val="none" w:sz="0" w:space="0" w:color="auto"/>
                                                  </w:divBdr>
                                                  <w:divsChild>
                                                    <w:div w:id="6415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602892">
                      <w:marLeft w:val="0"/>
                      <w:marRight w:val="0"/>
                      <w:marTop w:val="0"/>
                      <w:marBottom w:val="0"/>
                      <w:divBdr>
                        <w:top w:val="none" w:sz="0" w:space="0" w:color="auto"/>
                        <w:left w:val="none" w:sz="0" w:space="0" w:color="auto"/>
                        <w:bottom w:val="none" w:sz="0" w:space="0" w:color="auto"/>
                        <w:right w:val="none" w:sz="0" w:space="0" w:color="auto"/>
                      </w:divBdr>
                      <w:divsChild>
                        <w:div w:id="569117520">
                          <w:marLeft w:val="0"/>
                          <w:marRight w:val="0"/>
                          <w:marTop w:val="0"/>
                          <w:marBottom w:val="0"/>
                          <w:divBdr>
                            <w:top w:val="none" w:sz="0" w:space="0" w:color="auto"/>
                            <w:left w:val="none" w:sz="0" w:space="0" w:color="auto"/>
                            <w:bottom w:val="none" w:sz="0" w:space="0" w:color="auto"/>
                            <w:right w:val="none" w:sz="0" w:space="0" w:color="auto"/>
                          </w:divBdr>
                          <w:divsChild>
                            <w:div w:id="2049641350">
                              <w:marLeft w:val="-75"/>
                              <w:marRight w:val="-75"/>
                              <w:marTop w:val="0"/>
                              <w:marBottom w:val="0"/>
                              <w:divBdr>
                                <w:top w:val="none" w:sz="0" w:space="0" w:color="auto"/>
                                <w:left w:val="none" w:sz="0" w:space="0" w:color="auto"/>
                                <w:bottom w:val="none" w:sz="0" w:space="0" w:color="auto"/>
                                <w:right w:val="none" w:sz="0" w:space="0" w:color="auto"/>
                              </w:divBdr>
                              <w:divsChild>
                                <w:div w:id="1591816749">
                                  <w:marLeft w:val="0"/>
                                  <w:marRight w:val="0"/>
                                  <w:marTop w:val="0"/>
                                  <w:marBottom w:val="0"/>
                                  <w:divBdr>
                                    <w:top w:val="none" w:sz="0" w:space="0" w:color="auto"/>
                                    <w:left w:val="none" w:sz="0" w:space="0" w:color="auto"/>
                                    <w:bottom w:val="none" w:sz="0" w:space="0" w:color="auto"/>
                                    <w:right w:val="none" w:sz="0" w:space="0" w:color="auto"/>
                                  </w:divBdr>
                                </w:div>
                                <w:div w:id="1337267935">
                                  <w:marLeft w:val="0"/>
                                  <w:marRight w:val="0"/>
                                  <w:marTop w:val="0"/>
                                  <w:marBottom w:val="0"/>
                                  <w:divBdr>
                                    <w:top w:val="none" w:sz="0" w:space="0" w:color="auto"/>
                                    <w:left w:val="none" w:sz="0" w:space="0" w:color="auto"/>
                                    <w:bottom w:val="none" w:sz="0" w:space="0" w:color="auto"/>
                                    <w:right w:val="none" w:sz="0" w:space="0" w:color="auto"/>
                                  </w:divBdr>
                                  <w:divsChild>
                                    <w:div w:id="1349792827">
                                      <w:marLeft w:val="0"/>
                                      <w:marRight w:val="0"/>
                                      <w:marTop w:val="0"/>
                                      <w:marBottom w:val="0"/>
                                      <w:divBdr>
                                        <w:top w:val="none" w:sz="0" w:space="0" w:color="auto"/>
                                        <w:left w:val="none" w:sz="0" w:space="0" w:color="auto"/>
                                        <w:bottom w:val="none" w:sz="0" w:space="0" w:color="auto"/>
                                        <w:right w:val="none" w:sz="0" w:space="0" w:color="auto"/>
                                      </w:divBdr>
                                      <w:divsChild>
                                        <w:div w:id="527060729">
                                          <w:marLeft w:val="0"/>
                                          <w:marRight w:val="0"/>
                                          <w:marTop w:val="0"/>
                                          <w:marBottom w:val="0"/>
                                          <w:divBdr>
                                            <w:top w:val="none" w:sz="0" w:space="0" w:color="auto"/>
                                            <w:left w:val="none" w:sz="0" w:space="0" w:color="auto"/>
                                            <w:bottom w:val="none" w:sz="0" w:space="0" w:color="auto"/>
                                            <w:right w:val="none" w:sz="0" w:space="0" w:color="auto"/>
                                          </w:divBdr>
                                          <w:divsChild>
                                            <w:div w:id="1368288174">
                                              <w:marLeft w:val="0"/>
                                              <w:marRight w:val="0"/>
                                              <w:marTop w:val="0"/>
                                              <w:marBottom w:val="0"/>
                                              <w:divBdr>
                                                <w:top w:val="none" w:sz="0" w:space="0" w:color="auto"/>
                                                <w:left w:val="none" w:sz="0" w:space="0" w:color="auto"/>
                                                <w:bottom w:val="none" w:sz="0" w:space="0" w:color="auto"/>
                                                <w:right w:val="none" w:sz="0" w:space="0" w:color="auto"/>
                                              </w:divBdr>
                                              <w:divsChild>
                                                <w:div w:id="390276818">
                                                  <w:marLeft w:val="0"/>
                                                  <w:marRight w:val="0"/>
                                                  <w:marTop w:val="0"/>
                                                  <w:marBottom w:val="0"/>
                                                  <w:divBdr>
                                                    <w:top w:val="none" w:sz="0" w:space="0" w:color="auto"/>
                                                    <w:left w:val="none" w:sz="0" w:space="0" w:color="auto"/>
                                                    <w:bottom w:val="none" w:sz="0" w:space="0" w:color="auto"/>
                                                    <w:right w:val="none" w:sz="0" w:space="0" w:color="auto"/>
                                                  </w:divBdr>
                                                  <w:divsChild>
                                                    <w:div w:id="2628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900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90">
          <w:marLeft w:val="0"/>
          <w:marRight w:val="0"/>
          <w:marTop w:val="0"/>
          <w:marBottom w:val="0"/>
          <w:divBdr>
            <w:top w:val="none" w:sz="0" w:space="0" w:color="auto"/>
            <w:left w:val="none" w:sz="0" w:space="0" w:color="auto"/>
            <w:bottom w:val="none" w:sz="0" w:space="0" w:color="auto"/>
            <w:right w:val="none" w:sz="0" w:space="0" w:color="auto"/>
          </w:divBdr>
        </w:div>
        <w:div w:id="1018120079">
          <w:marLeft w:val="0"/>
          <w:marRight w:val="0"/>
          <w:marTop w:val="0"/>
          <w:marBottom w:val="0"/>
          <w:divBdr>
            <w:top w:val="none" w:sz="0" w:space="0" w:color="auto"/>
            <w:left w:val="none" w:sz="0" w:space="0" w:color="auto"/>
            <w:bottom w:val="none" w:sz="0" w:space="0" w:color="auto"/>
            <w:right w:val="none" w:sz="0" w:space="0" w:color="auto"/>
          </w:divBdr>
        </w:div>
        <w:div w:id="1159809688">
          <w:marLeft w:val="0"/>
          <w:marRight w:val="0"/>
          <w:marTop w:val="0"/>
          <w:marBottom w:val="0"/>
          <w:divBdr>
            <w:top w:val="none" w:sz="0" w:space="0" w:color="auto"/>
            <w:left w:val="none" w:sz="0" w:space="0" w:color="auto"/>
            <w:bottom w:val="none" w:sz="0" w:space="0" w:color="auto"/>
            <w:right w:val="none" w:sz="0" w:space="0" w:color="auto"/>
          </w:divBdr>
        </w:div>
        <w:div w:id="1449423103">
          <w:marLeft w:val="0"/>
          <w:marRight w:val="0"/>
          <w:marTop w:val="0"/>
          <w:marBottom w:val="0"/>
          <w:divBdr>
            <w:top w:val="none" w:sz="0" w:space="0" w:color="auto"/>
            <w:left w:val="none" w:sz="0" w:space="0" w:color="auto"/>
            <w:bottom w:val="none" w:sz="0" w:space="0" w:color="auto"/>
            <w:right w:val="none" w:sz="0" w:space="0" w:color="auto"/>
          </w:divBdr>
        </w:div>
      </w:divsChild>
    </w:div>
    <w:div w:id="187185460">
      <w:bodyDiv w:val="1"/>
      <w:marLeft w:val="0"/>
      <w:marRight w:val="0"/>
      <w:marTop w:val="0"/>
      <w:marBottom w:val="0"/>
      <w:divBdr>
        <w:top w:val="none" w:sz="0" w:space="0" w:color="auto"/>
        <w:left w:val="none" w:sz="0" w:space="0" w:color="auto"/>
        <w:bottom w:val="none" w:sz="0" w:space="0" w:color="auto"/>
        <w:right w:val="none" w:sz="0" w:space="0" w:color="auto"/>
      </w:divBdr>
    </w:div>
    <w:div w:id="233974095">
      <w:bodyDiv w:val="1"/>
      <w:marLeft w:val="0"/>
      <w:marRight w:val="0"/>
      <w:marTop w:val="0"/>
      <w:marBottom w:val="0"/>
      <w:divBdr>
        <w:top w:val="none" w:sz="0" w:space="0" w:color="auto"/>
        <w:left w:val="none" w:sz="0" w:space="0" w:color="auto"/>
        <w:bottom w:val="none" w:sz="0" w:space="0" w:color="auto"/>
        <w:right w:val="none" w:sz="0" w:space="0" w:color="auto"/>
      </w:divBdr>
    </w:div>
    <w:div w:id="267398009">
      <w:bodyDiv w:val="1"/>
      <w:marLeft w:val="0"/>
      <w:marRight w:val="0"/>
      <w:marTop w:val="0"/>
      <w:marBottom w:val="0"/>
      <w:divBdr>
        <w:top w:val="none" w:sz="0" w:space="0" w:color="auto"/>
        <w:left w:val="none" w:sz="0" w:space="0" w:color="auto"/>
        <w:bottom w:val="none" w:sz="0" w:space="0" w:color="auto"/>
        <w:right w:val="none" w:sz="0" w:space="0" w:color="auto"/>
      </w:divBdr>
    </w:div>
    <w:div w:id="270429922">
      <w:bodyDiv w:val="1"/>
      <w:marLeft w:val="0"/>
      <w:marRight w:val="0"/>
      <w:marTop w:val="0"/>
      <w:marBottom w:val="0"/>
      <w:divBdr>
        <w:top w:val="none" w:sz="0" w:space="0" w:color="auto"/>
        <w:left w:val="none" w:sz="0" w:space="0" w:color="auto"/>
        <w:bottom w:val="none" w:sz="0" w:space="0" w:color="auto"/>
        <w:right w:val="none" w:sz="0" w:space="0" w:color="auto"/>
      </w:divBdr>
    </w:div>
    <w:div w:id="285162612">
      <w:bodyDiv w:val="1"/>
      <w:marLeft w:val="0"/>
      <w:marRight w:val="0"/>
      <w:marTop w:val="0"/>
      <w:marBottom w:val="0"/>
      <w:divBdr>
        <w:top w:val="none" w:sz="0" w:space="0" w:color="auto"/>
        <w:left w:val="none" w:sz="0" w:space="0" w:color="auto"/>
        <w:bottom w:val="none" w:sz="0" w:space="0" w:color="auto"/>
        <w:right w:val="none" w:sz="0" w:space="0" w:color="auto"/>
      </w:divBdr>
    </w:div>
    <w:div w:id="285622009">
      <w:bodyDiv w:val="1"/>
      <w:marLeft w:val="0"/>
      <w:marRight w:val="0"/>
      <w:marTop w:val="0"/>
      <w:marBottom w:val="0"/>
      <w:divBdr>
        <w:top w:val="none" w:sz="0" w:space="0" w:color="auto"/>
        <w:left w:val="none" w:sz="0" w:space="0" w:color="auto"/>
        <w:bottom w:val="none" w:sz="0" w:space="0" w:color="auto"/>
        <w:right w:val="none" w:sz="0" w:space="0" w:color="auto"/>
      </w:divBdr>
    </w:div>
    <w:div w:id="292365378">
      <w:bodyDiv w:val="1"/>
      <w:marLeft w:val="0"/>
      <w:marRight w:val="0"/>
      <w:marTop w:val="0"/>
      <w:marBottom w:val="0"/>
      <w:divBdr>
        <w:top w:val="none" w:sz="0" w:space="0" w:color="auto"/>
        <w:left w:val="none" w:sz="0" w:space="0" w:color="auto"/>
        <w:bottom w:val="none" w:sz="0" w:space="0" w:color="auto"/>
        <w:right w:val="none" w:sz="0" w:space="0" w:color="auto"/>
      </w:divBdr>
      <w:divsChild>
        <w:div w:id="662197711">
          <w:marLeft w:val="0"/>
          <w:marRight w:val="0"/>
          <w:marTop w:val="0"/>
          <w:marBottom w:val="225"/>
          <w:divBdr>
            <w:top w:val="none" w:sz="0" w:space="0" w:color="auto"/>
            <w:left w:val="single" w:sz="24" w:space="11" w:color="C2185B"/>
            <w:bottom w:val="none" w:sz="0" w:space="0" w:color="auto"/>
            <w:right w:val="none" w:sz="0" w:space="0" w:color="auto"/>
          </w:divBdr>
          <w:divsChild>
            <w:div w:id="6541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74395">
      <w:bodyDiv w:val="1"/>
      <w:marLeft w:val="0"/>
      <w:marRight w:val="0"/>
      <w:marTop w:val="0"/>
      <w:marBottom w:val="0"/>
      <w:divBdr>
        <w:top w:val="none" w:sz="0" w:space="0" w:color="auto"/>
        <w:left w:val="none" w:sz="0" w:space="0" w:color="auto"/>
        <w:bottom w:val="none" w:sz="0" w:space="0" w:color="auto"/>
        <w:right w:val="none" w:sz="0" w:space="0" w:color="auto"/>
      </w:divBdr>
      <w:divsChild>
        <w:div w:id="1170291517">
          <w:marLeft w:val="0"/>
          <w:marRight w:val="0"/>
          <w:marTop w:val="0"/>
          <w:marBottom w:val="0"/>
          <w:divBdr>
            <w:top w:val="none" w:sz="0" w:space="0" w:color="auto"/>
            <w:left w:val="none" w:sz="0" w:space="0" w:color="auto"/>
            <w:bottom w:val="none" w:sz="0" w:space="0" w:color="auto"/>
            <w:right w:val="none" w:sz="0" w:space="0" w:color="auto"/>
          </w:divBdr>
        </w:div>
        <w:div w:id="1012803812">
          <w:marLeft w:val="0"/>
          <w:marRight w:val="0"/>
          <w:marTop w:val="0"/>
          <w:marBottom w:val="0"/>
          <w:divBdr>
            <w:top w:val="none" w:sz="0" w:space="0" w:color="auto"/>
            <w:left w:val="none" w:sz="0" w:space="0" w:color="auto"/>
            <w:bottom w:val="none" w:sz="0" w:space="0" w:color="auto"/>
            <w:right w:val="none" w:sz="0" w:space="0" w:color="auto"/>
          </w:divBdr>
        </w:div>
        <w:div w:id="1075006213">
          <w:marLeft w:val="0"/>
          <w:marRight w:val="0"/>
          <w:marTop w:val="0"/>
          <w:marBottom w:val="0"/>
          <w:divBdr>
            <w:top w:val="none" w:sz="0" w:space="0" w:color="auto"/>
            <w:left w:val="none" w:sz="0" w:space="0" w:color="auto"/>
            <w:bottom w:val="none" w:sz="0" w:space="0" w:color="auto"/>
            <w:right w:val="none" w:sz="0" w:space="0" w:color="auto"/>
          </w:divBdr>
        </w:div>
        <w:div w:id="429130783">
          <w:marLeft w:val="0"/>
          <w:marRight w:val="0"/>
          <w:marTop w:val="0"/>
          <w:marBottom w:val="0"/>
          <w:divBdr>
            <w:top w:val="none" w:sz="0" w:space="0" w:color="auto"/>
            <w:left w:val="none" w:sz="0" w:space="0" w:color="auto"/>
            <w:bottom w:val="none" w:sz="0" w:space="0" w:color="auto"/>
            <w:right w:val="none" w:sz="0" w:space="0" w:color="auto"/>
          </w:divBdr>
        </w:div>
      </w:divsChild>
    </w:div>
    <w:div w:id="309407918">
      <w:bodyDiv w:val="1"/>
      <w:marLeft w:val="0"/>
      <w:marRight w:val="0"/>
      <w:marTop w:val="0"/>
      <w:marBottom w:val="0"/>
      <w:divBdr>
        <w:top w:val="none" w:sz="0" w:space="0" w:color="auto"/>
        <w:left w:val="none" w:sz="0" w:space="0" w:color="auto"/>
        <w:bottom w:val="none" w:sz="0" w:space="0" w:color="auto"/>
        <w:right w:val="none" w:sz="0" w:space="0" w:color="auto"/>
      </w:divBdr>
    </w:div>
    <w:div w:id="312027759">
      <w:bodyDiv w:val="1"/>
      <w:marLeft w:val="0"/>
      <w:marRight w:val="0"/>
      <w:marTop w:val="0"/>
      <w:marBottom w:val="0"/>
      <w:divBdr>
        <w:top w:val="none" w:sz="0" w:space="0" w:color="auto"/>
        <w:left w:val="none" w:sz="0" w:space="0" w:color="auto"/>
        <w:bottom w:val="none" w:sz="0" w:space="0" w:color="auto"/>
        <w:right w:val="none" w:sz="0" w:space="0" w:color="auto"/>
      </w:divBdr>
    </w:div>
    <w:div w:id="317661055">
      <w:bodyDiv w:val="1"/>
      <w:marLeft w:val="0"/>
      <w:marRight w:val="0"/>
      <w:marTop w:val="0"/>
      <w:marBottom w:val="0"/>
      <w:divBdr>
        <w:top w:val="none" w:sz="0" w:space="0" w:color="auto"/>
        <w:left w:val="none" w:sz="0" w:space="0" w:color="auto"/>
        <w:bottom w:val="none" w:sz="0" w:space="0" w:color="auto"/>
        <w:right w:val="none" w:sz="0" w:space="0" w:color="auto"/>
      </w:divBdr>
      <w:divsChild>
        <w:div w:id="1348556281">
          <w:marLeft w:val="0"/>
          <w:marRight w:val="0"/>
          <w:marTop w:val="0"/>
          <w:marBottom w:val="0"/>
          <w:divBdr>
            <w:top w:val="none" w:sz="0" w:space="0" w:color="auto"/>
            <w:left w:val="none" w:sz="0" w:space="0" w:color="auto"/>
            <w:bottom w:val="none" w:sz="0" w:space="0" w:color="auto"/>
            <w:right w:val="none" w:sz="0" w:space="0" w:color="auto"/>
          </w:divBdr>
        </w:div>
        <w:div w:id="1904172980">
          <w:marLeft w:val="0"/>
          <w:marRight w:val="0"/>
          <w:marTop w:val="150"/>
          <w:marBottom w:val="0"/>
          <w:divBdr>
            <w:top w:val="none" w:sz="0" w:space="0" w:color="auto"/>
            <w:left w:val="none" w:sz="0" w:space="0" w:color="auto"/>
            <w:bottom w:val="none" w:sz="0" w:space="0" w:color="auto"/>
            <w:right w:val="none" w:sz="0" w:space="0" w:color="auto"/>
          </w:divBdr>
          <w:divsChild>
            <w:div w:id="1266572898">
              <w:marLeft w:val="0"/>
              <w:marRight w:val="225"/>
              <w:marTop w:val="0"/>
              <w:marBottom w:val="60"/>
              <w:divBdr>
                <w:top w:val="none" w:sz="0" w:space="0" w:color="auto"/>
                <w:left w:val="none" w:sz="0" w:space="0" w:color="auto"/>
                <w:bottom w:val="none" w:sz="0" w:space="0" w:color="auto"/>
                <w:right w:val="none" w:sz="0" w:space="0" w:color="auto"/>
              </w:divBdr>
            </w:div>
            <w:div w:id="1852523381">
              <w:marLeft w:val="0"/>
              <w:marRight w:val="225"/>
              <w:marTop w:val="0"/>
              <w:marBottom w:val="60"/>
              <w:divBdr>
                <w:top w:val="none" w:sz="0" w:space="0" w:color="auto"/>
                <w:left w:val="none" w:sz="0" w:space="0" w:color="auto"/>
                <w:bottom w:val="none" w:sz="0" w:space="0" w:color="auto"/>
                <w:right w:val="none" w:sz="0" w:space="0" w:color="auto"/>
              </w:divBdr>
            </w:div>
            <w:div w:id="1984309313">
              <w:marLeft w:val="0"/>
              <w:marRight w:val="225"/>
              <w:marTop w:val="0"/>
              <w:marBottom w:val="60"/>
              <w:divBdr>
                <w:top w:val="none" w:sz="0" w:space="0" w:color="auto"/>
                <w:left w:val="none" w:sz="0" w:space="0" w:color="auto"/>
                <w:bottom w:val="none" w:sz="0" w:space="0" w:color="auto"/>
                <w:right w:val="none" w:sz="0" w:space="0" w:color="auto"/>
              </w:divBdr>
            </w:div>
            <w:div w:id="1341423513">
              <w:marLeft w:val="0"/>
              <w:marRight w:val="225"/>
              <w:marTop w:val="0"/>
              <w:marBottom w:val="60"/>
              <w:divBdr>
                <w:top w:val="none" w:sz="0" w:space="0" w:color="auto"/>
                <w:left w:val="none" w:sz="0" w:space="0" w:color="auto"/>
                <w:bottom w:val="none" w:sz="0" w:space="0" w:color="auto"/>
                <w:right w:val="none" w:sz="0" w:space="0" w:color="auto"/>
              </w:divBdr>
            </w:div>
            <w:div w:id="1337147633">
              <w:marLeft w:val="0"/>
              <w:marRight w:val="225"/>
              <w:marTop w:val="0"/>
              <w:marBottom w:val="60"/>
              <w:divBdr>
                <w:top w:val="none" w:sz="0" w:space="0" w:color="auto"/>
                <w:left w:val="none" w:sz="0" w:space="0" w:color="auto"/>
                <w:bottom w:val="none" w:sz="0" w:space="0" w:color="auto"/>
                <w:right w:val="none" w:sz="0" w:space="0" w:color="auto"/>
              </w:divBdr>
            </w:div>
          </w:divsChild>
        </w:div>
        <w:div w:id="351806634">
          <w:marLeft w:val="0"/>
          <w:marRight w:val="0"/>
          <w:marTop w:val="180"/>
          <w:marBottom w:val="180"/>
          <w:divBdr>
            <w:top w:val="none" w:sz="0" w:space="0" w:color="auto"/>
            <w:left w:val="none" w:sz="0" w:space="0" w:color="auto"/>
            <w:bottom w:val="none" w:sz="0" w:space="0" w:color="auto"/>
            <w:right w:val="none" w:sz="0" w:space="0" w:color="auto"/>
          </w:divBdr>
        </w:div>
      </w:divsChild>
    </w:div>
    <w:div w:id="327251851">
      <w:bodyDiv w:val="1"/>
      <w:marLeft w:val="0"/>
      <w:marRight w:val="0"/>
      <w:marTop w:val="0"/>
      <w:marBottom w:val="0"/>
      <w:divBdr>
        <w:top w:val="none" w:sz="0" w:space="0" w:color="auto"/>
        <w:left w:val="none" w:sz="0" w:space="0" w:color="auto"/>
        <w:bottom w:val="none" w:sz="0" w:space="0" w:color="auto"/>
        <w:right w:val="none" w:sz="0" w:space="0" w:color="auto"/>
      </w:divBdr>
    </w:div>
    <w:div w:id="357315161">
      <w:bodyDiv w:val="1"/>
      <w:marLeft w:val="0"/>
      <w:marRight w:val="0"/>
      <w:marTop w:val="0"/>
      <w:marBottom w:val="0"/>
      <w:divBdr>
        <w:top w:val="none" w:sz="0" w:space="0" w:color="auto"/>
        <w:left w:val="none" w:sz="0" w:space="0" w:color="auto"/>
        <w:bottom w:val="none" w:sz="0" w:space="0" w:color="auto"/>
        <w:right w:val="none" w:sz="0" w:space="0" w:color="auto"/>
      </w:divBdr>
    </w:div>
    <w:div w:id="366881721">
      <w:bodyDiv w:val="1"/>
      <w:marLeft w:val="0"/>
      <w:marRight w:val="0"/>
      <w:marTop w:val="0"/>
      <w:marBottom w:val="0"/>
      <w:divBdr>
        <w:top w:val="none" w:sz="0" w:space="0" w:color="auto"/>
        <w:left w:val="none" w:sz="0" w:space="0" w:color="auto"/>
        <w:bottom w:val="none" w:sz="0" w:space="0" w:color="auto"/>
        <w:right w:val="none" w:sz="0" w:space="0" w:color="auto"/>
      </w:divBdr>
      <w:divsChild>
        <w:div w:id="2125615636">
          <w:marLeft w:val="0"/>
          <w:marRight w:val="0"/>
          <w:marTop w:val="0"/>
          <w:marBottom w:val="0"/>
          <w:divBdr>
            <w:top w:val="none" w:sz="0" w:space="0" w:color="auto"/>
            <w:left w:val="none" w:sz="0" w:space="0" w:color="auto"/>
            <w:bottom w:val="none" w:sz="0" w:space="0" w:color="auto"/>
            <w:right w:val="none" w:sz="0" w:space="0" w:color="auto"/>
          </w:divBdr>
          <w:divsChild>
            <w:div w:id="1211920108">
              <w:marLeft w:val="0"/>
              <w:marRight w:val="0"/>
              <w:marTop w:val="0"/>
              <w:marBottom w:val="0"/>
              <w:divBdr>
                <w:top w:val="none" w:sz="0" w:space="0" w:color="auto"/>
                <w:left w:val="none" w:sz="0" w:space="0" w:color="auto"/>
                <w:bottom w:val="none" w:sz="0" w:space="0" w:color="auto"/>
                <w:right w:val="none" w:sz="0" w:space="0" w:color="auto"/>
              </w:divBdr>
              <w:divsChild>
                <w:div w:id="2094275147">
                  <w:marLeft w:val="0"/>
                  <w:marRight w:val="0"/>
                  <w:marTop w:val="0"/>
                  <w:marBottom w:val="0"/>
                  <w:divBdr>
                    <w:top w:val="none" w:sz="0" w:space="0" w:color="auto"/>
                    <w:left w:val="none" w:sz="0" w:space="0" w:color="auto"/>
                    <w:bottom w:val="none" w:sz="0" w:space="0" w:color="auto"/>
                    <w:right w:val="none" w:sz="0" w:space="0" w:color="auto"/>
                  </w:divBdr>
                  <w:divsChild>
                    <w:div w:id="35088178">
                      <w:marLeft w:val="0"/>
                      <w:marRight w:val="0"/>
                      <w:marTop w:val="0"/>
                      <w:marBottom w:val="75"/>
                      <w:divBdr>
                        <w:top w:val="none" w:sz="0" w:space="0" w:color="auto"/>
                        <w:left w:val="none" w:sz="0" w:space="0" w:color="auto"/>
                        <w:bottom w:val="none" w:sz="0" w:space="0" w:color="auto"/>
                        <w:right w:val="none" w:sz="0" w:space="0" w:color="auto"/>
                      </w:divBdr>
                    </w:div>
                    <w:div w:id="292761266">
                      <w:marLeft w:val="0"/>
                      <w:marRight w:val="0"/>
                      <w:marTop w:val="0"/>
                      <w:marBottom w:val="75"/>
                      <w:divBdr>
                        <w:top w:val="none" w:sz="0" w:space="0" w:color="auto"/>
                        <w:left w:val="none" w:sz="0" w:space="0" w:color="auto"/>
                        <w:bottom w:val="none" w:sz="0" w:space="0" w:color="auto"/>
                        <w:right w:val="none" w:sz="0" w:space="0" w:color="auto"/>
                      </w:divBdr>
                    </w:div>
                  </w:divsChild>
                </w:div>
                <w:div w:id="1300501059">
                  <w:marLeft w:val="0"/>
                  <w:marRight w:val="0"/>
                  <w:marTop w:val="150"/>
                  <w:marBottom w:val="150"/>
                  <w:divBdr>
                    <w:top w:val="none" w:sz="0" w:space="0" w:color="auto"/>
                    <w:left w:val="none" w:sz="0" w:space="0" w:color="auto"/>
                    <w:bottom w:val="none" w:sz="0" w:space="0" w:color="auto"/>
                    <w:right w:val="none" w:sz="0" w:space="0" w:color="auto"/>
                  </w:divBdr>
                </w:div>
                <w:div w:id="998731475">
                  <w:marLeft w:val="-150"/>
                  <w:marRight w:val="-150"/>
                  <w:marTop w:val="0"/>
                  <w:marBottom w:val="150"/>
                  <w:divBdr>
                    <w:top w:val="none" w:sz="0" w:space="0" w:color="auto"/>
                    <w:left w:val="none" w:sz="0" w:space="0" w:color="auto"/>
                    <w:bottom w:val="none" w:sz="0" w:space="0" w:color="auto"/>
                    <w:right w:val="none" w:sz="0" w:space="0" w:color="auto"/>
                  </w:divBdr>
                  <w:divsChild>
                    <w:div w:id="757941026">
                      <w:marLeft w:val="0"/>
                      <w:marRight w:val="0"/>
                      <w:marTop w:val="0"/>
                      <w:marBottom w:val="0"/>
                      <w:divBdr>
                        <w:top w:val="none" w:sz="0" w:space="0" w:color="auto"/>
                        <w:left w:val="none" w:sz="0" w:space="0" w:color="auto"/>
                        <w:bottom w:val="none" w:sz="0" w:space="0" w:color="auto"/>
                        <w:right w:val="none" w:sz="0" w:space="0" w:color="auto"/>
                      </w:divBdr>
                      <w:divsChild>
                        <w:div w:id="1738818873">
                          <w:marLeft w:val="0"/>
                          <w:marRight w:val="0"/>
                          <w:marTop w:val="0"/>
                          <w:marBottom w:val="0"/>
                          <w:divBdr>
                            <w:top w:val="none" w:sz="0" w:space="0" w:color="auto"/>
                            <w:left w:val="none" w:sz="0" w:space="0" w:color="auto"/>
                            <w:bottom w:val="none" w:sz="0" w:space="0" w:color="auto"/>
                            <w:right w:val="none" w:sz="0" w:space="0" w:color="auto"/>
                          </w:divBdr>
                          <w:divsChild>
                            <w:div w:id="739981842">
                              <w:marLeft w:val="-75"/>
                              <w:marRight w:val="-75"/>
                              <w:marTop w:val="0"/>
                              <w:marBottom w:val="0"/>
                              <w:divBdr>
                                <w:top w:val="none" w:sz="0" w:space="0" w:color="auto"/>
                                <w:left w:val="none" w:sz="0" w:space="0" w:color="auto"/>
                                <w:bottom w:val="none" w:sz="0" w:space="0" w:color="auto"/>
                                <w:right w:val="none" w:sz="0" w:space="0" w:color="auto"/>
                              </w:divBdr>
                              <w:divsChild>
                                <w:div w:id="442189691">
                                  <w:marLeft w:val="0"/>
                                  <w:marRight w:val="0"/>
                                  <w:marTop w:val="0"/>
                                  <w:marBottom w:val="0"/>
                                  <w:divBdr>
                                    <w:top w:val="none" w:sz="0" w:space="0" w:color="auto"/>
                                    <w:left w:val="none" w:sz="0" w:space="0" w:color="auto"/>
                                    <w:bottom w:val="none" w:sz="0" w:space="0" w:color="auto"/>
                                    <w:right w:val="none" w:sz="0" w:space="0" w:color="auto"/>
                                  </w:divBdr>
                                </w:div>
                                <w:div w:id="876310744">
                                  <w:marLeft w:val="0"/>
                                  <w:marRight w:val="0"/>
                                  <w:marTop w:val="0"/>
                                  <w:marBottom w:val="0"/>
                                  <w:divBdr>
                                    <w:top w:val="none" w:sz="0" w:space="0" w:color="auto"/>
                                    <w:left w:val="none" w:sz="0" w:space="0" w:color="auto"/>
                                    <w:bottom w:val="none" w:sz="0" w:space="0" w:color="auto"/>
                                    <w:right w:val="none" w:sz="0" w:space="0" w:color="auto"/>
                                  </w:divBdr>
                                  <w:divsChild>
                                    <w:div w:id="2055620811">
                                      <w:marLeft w:val="0"/>
                                      <w:marRight w:val="0"/>
                                      <w:marTop w:val="0"/>
                                      <w:marBottom w:val="0"/>
                                      <w:divBdr>
                                        <w:top w:val="none" w:sz="0" w:space="0" w:color="auto"/>
                                        <w:left w:val="none" w:sz="0" w:space="0" w:color="auto"/>
                                        <w:bottom w:val="none" w:sz="0" w:space="0" w:color="auto"/>
                                        <w:right w:val="none" w:sz="0" w:space="0" w:color="auto"/>
                                      </w:divBdr>
                                      <w:divsChild>
                                        <w:div w:id="693382193">
                                          <w:marLeft w:val="0"/>
                                          <w:marRight w:val="0"/>
                                          <w:marTop w:val="0"/>
                                          <w:marBottom w:val="0"/>
                                          <w:divBdr>
                                            <w:top w:val="none" w:sz="0" w:space="0" w:color="auto"/>
                                            <w:left w:val="none" w:sz="0" w:space="0" w:color="auto"/>
                                            <w:bottom w:val="none" w:sz="0" w:space="0" w:color="auto"/>
                                            <w:right w:val="none" w:sz="0" w:space="0" w:color="auto"/>
                                          </w:divBdr>
                                          <w:divsChild>
                                            <w:div w:id="1257060280">
                                              <w:marLeft w:val="0"/>
                                              <w:marRight w:val="0"/>
                                              <w:marTop w:val="0"/>
                                              <w:marBottom w:val="0"/>
                                              <w:divBdr>
                                                <w:top w:val="none" w:sz="0" w:space="0" w:color="auto"/>
                                                <w:left w:val="none" w:sz="0" w:space="0" w:color="auto"/>
                                                <w:bottom w:val="none" w:sz="0" w:space="0" w:color="auto"/>
                                                <w:right w:val="none" w:sz="0" w:space="0" w:color="auto"/>
                                              </w:divBdr>
                                              <w:divsChild>
                                                <w:div w:id="1779065361">
                                                  <w:marLeft w:val="0"/>
                                                  <w:marRight w:val="0"/>
                                                  <w:marTop w:val="0"/>
                                                  <w:marBottom w:val="0"/>
                                                  <w:divBdr>
                                                    <w:top w:val="none" w:sz="0" w:space="0" w:color="auto"/>
                                                    <w:left w:val="none" w:sz="0" w:space="0" w:color="auto"/>
                                                    <w:bottom w:val="none" w:sz="0" w:space="0" w:color="auto"/>
                                                    <w:right w:val="none" w:sz="0" w:space="0" w:color="auto"/>
                                                  </w:divBdr>
                                                  <w:divsChild>
                                                    <w:div w:id="16121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145984">
                      <w:marLeft w:val="0"/>
                      <w:marRight w:val="0"/>
                      <w:marTop w:val="0"/>
                      <w:marBottom w:val="0"/>
                      <w:divBdr>
                        <w:top w:val="none" w:sz="0" w:space="0" w:color="auto"/>
                        <w:left w:val="none" w:sz="0" w:space="0" w:color="auto"/>
                        <w:bottom w:val="none" w:sz="0" w:space="0" w:color="auto"/>
                        <w:right w:val="none" w:sz="0" w:space="0" w:color="auto"/>
                      </w:divBdr>
                      <w:divsChild>
                        <w:div w:id="421024620">
                          <w:marLeft w:val="0"/>
                          <w:marRight w:val="0"/>
                          <w:marTop w:val="0"/>
                          <w:marBottom w:val="0"/>
                          <w:divBdr>
                            <w:top w:val="none" w:sz="0" w:space="0" w:color="auto"/>
                            <w:left w:val="none" w:sz="0" w:space="0" w:color="auto"/>
                            <w:bottom w:val="none" w:sz="0" w:space="0" w:color="auto"/>
                            <w:right w:val="none" w:sz="0" w:space="0" w:color="auto"/>
                          </w:divBdr>
                          <w:divsChild>
                            <w:div w:id="867645378">
                              <w:marLeft w:val="-75"/>
                              <w:marRight w:val="-75"/>
                              <w:marTop w:val="0"/>
                              <w:marBottom w:val="0"/>
                              <w:divBdr>
                                <w:top w:val="none" w:sz="0" w:space="0" w:color="auto"/>
                                <w:left w:val="none" w:sz="0" w:space="0" w:color="auto"/>
                                <w:bottom w:val="none" w:sz="0" w:space="0" w:color="auto"/>
                                <w:right w:val="none" w:sz="0" w:space="0" w:color="auto"/>
                              </w:divBdr>
                              <w:divsChild>
                                <w:div w:id="78916886">
                                  <w:marLeft w:val="0"/>
                                  <w:marRight w:val="0"/>
                                  <w:marTop w:val="0"/>
                                  <w:marBottom w:val="0"/>
                                  <w:divBdr>
                                    <w:top w:val="none" w:sz="0" w:space="0" w:color="auto"/>
                                    <w:left w:val="none" w:sz="0" w:space="0" w:color="auto"/>
                                    <w:bottom w:val="none" w:sz="0" w:space="0" w:color="auto"/>
                                    <w:right w:val="none" w:sz="0" w:space="0" w:color="auto"/>
                                  </w:divBdr>
                                </w:div>
                                <w:div w:id="1067262476">
                                  <w:marLeft w:val="0"/>
                                  <w:marRight w:val="0"/>
                                  <w:marTop w:val="0"/>
                                  <w:marBottom w:val="0"/>
                                  <w:divBdr>
                                    <w:top w:val="none" w:sz="0" w:space="0" w:color="auto"/>
                                    <w:left w:val="none" w:sz="0" w:space="0" w:color="auto"/>
                                    <w:bottom w:val="none" w:sz="0" w:space="0" w:color="auto"/>
                                    <w:right w:val="none" w:sz="0" w:space="0" w:color="auto"/>
                                  </w:divBdr>
                                  <w:divsChild>
                                    <w:div w:id="1601525224">
                                      <w:marLeft w:val="0"/>
                                      <w:marRight w:val="0"/>
                                      <w:marTop w:val="0"/>
                                      <w:marBottom w:val="0"/>
                                      <w:divBdr>
                                        <w:top w:val="none" w:sz="0" w:space="0" w:color="auto"/>
                                        <w:left w:val="none" w:sz="0" w:space="0" w:color="auto"/>
                                        <w:bottom w:val="none" w:sz="0" w:space="0" w:color="auto"/>
                                        <w:right w:val="none" w:sz="0" w:space="0" w:color="auto"/>
                                      </w:divBdr>
                                      <w:divsChild>
                                        <w:div w:id="2009020529">
                                          <w:marLeft w:val="0"/>
                                          <w:marRight w:val="0"/>
                                          <w:marTop w:val="0"/>
                                          <w:marBottom w:val="0"/>
                                          <w:divBdr>
                                            <w:top w:val="none" w:sz="0" w:space="0" w:color="auto"/>
                                            <w:left w:val="none" w:sz="0" w:space="0" w:color="auto"/>
                                            <w:bottom w:val="none" w:sz="0" w:space="0" w:color="auto"/>
                                            <w:right w:val="none" w:sz="0" w:space="0" w:color="auto"/>
                                          </w:divBdr>
                                          <w:divsChild>
                                            <w:div w:id="1047027995">
                                              <w:marLeft w:val="0"/>
                                              <w:marRight w:val="0"/>
                                              <w:marTop w:val="0"/>
                                              <w:marBottom w:val="0"/>
                                              <w:divBdr>
                                                <w:top w:val="none" w:sz="0" w:space="0" w:color="auto"/>
                                                <w:left w:val="none" w:sz="0" w:space="0" w:color="auto"/>
                                                <w:bottom w:val="none" w:sz="0" w:space="0" w:color="auto"/>
                                                <w:right w:val="none" w:sz="0" w:space="0" w:color="auto"/>
                                              </w:divBdr>
                                              <w:divsChild>
                                                <w:div w:id="868756485">
                                                  <w:marLeft w:val="0"/>
                                                  <w:marRight w:val="0"/>
                                                  <w:marTop w:val="0"/>
                                                  <w:marBottom w:val="0"/>
                                                  <w:divBdr>
                                                    <w:top w:val="none" w:sz="0" w:space="0" w:color="auto"/>
                                                    <w:left w:val="none" w:sz="0" w:space="0" w:color="auto"/>
                                                    <w:bottom w:val="none" w:sz="0" w:space="0" w:color="auto"/>
                                                    <w:right w:val="none" w:sz="0" w:space="0" w:color="auto"/>
                                                  </w:divBdr>
                                                  <w:divsChild>
                                                    <w:div w:id="11171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562457">
                      <w:marLeft w:val="0"/>
                      <w:marRight w:val="0"/>
                      <w:marTop w:val="0"/>
                      <w:marBottom w:val="0"/>
                      <w:divBdr>
                        <w:top w:val="none" w:sz="0" w:space="0" w:color="auto"/>
                        <w:left w:val="none" w:sz="0" w:space="0" w:color="auto"/>
                        <w:bottom w:val="none" w:sz="0" w:space="0" w:color="auto"/>
                        <w:right w:val="none" w:sz="0" w:space="0" w:color="auto"/>
                      </w:divBdr>
                      <w:divsChild>
                        <w:div w:id="2035155199">
                          <w:marLeft w:val="0"/>
                          <w:marRight w:val="0"/>
                          <w:marTop w:val="0"/>
                          <w:marBottom w:val="0"/>
                          <w:divBdr>
                            <w:top w:val="none" w:sz="0" w:space="0" w:color="auto"/>
                            <w:left w:val="none" w:sz="0" w:space="0" w:color="auto"/>
                            <w:bottom w:val="none" w:sz="0" w:space="0" w:color="auto"/>
                            <w:right w:val="none" w:sz="0" w:space="0" w:color="auto"/>
                          </w:divBdr>
                          <w:divsChild>
                            <w:div w:id="1425419894">
                              <w:marLeft w:val="-75"/>
                              <w:marRight w:val="-75"/>
                              <w:marTop w:val="0"/>
                              <w:marBottom w:val="0"/>
                              <w:divBdr>
                                <w:top w:val="none" w:sz="0" w:space="0" w:color="auto"/>
                                <w:left w:val="none" w:sz="0" w:space="0" w:color="auto"/>
                                <w:bottom w:val="none" w:sz="0" w:space="0" w:color="auto"/>
                                <w:right w:val="none" w:sz="0" w:space="0" w:color="auto"/>
                              </w:divBdr>
                              <w:divsChild>
                                <w:div w:id="833186667">
                                  <w:marLeft w:val="0"/>
                                  <w:marRight w:val="0"/>
                                  <w:marTop w:val="0"/>
                                  <w:marBottom w:val="0"/>
                                  <w:divBdr>
                                    <w:top w:val="none" w:sz="0" w:space="0" w:color="auto"/>
                                    <w:left w:val="none" w:sz="0" w:space="0" w:color="auto"/>
                                    <w:bottom w:val="none" w:sz="0" w:space="0" w:color="auto"/>
                                    <w:right w:val="none" w:sz="0" w:space="0" w:color="auto"/>
                                  </w:divBdr>
                                </w:div>
                                <w:div w:id="77796112">
                                  <w:marLeft w:val="0"/>
                                  <w:marRight w:val="0"/>
                                  <w:marTop w:val="0"/>
                                  <w:marBottom w:val="0"/>
                                  <w:divBdr>
                                    <w:top w:val="none" w:sz="0" w:space="0" w:color="auto"/>
                                    <w:left w:val="none" w:sz="0" w:space="0" w:color="auto"/>
                                    <w:bottom w:val="none" w:sz="0" w:space="0" w:color="auto"/>
                                    <w:right w:val="none" w:sz="0" w:space="0" w:color="auto"/>
                                  </w:divBdr>
                                  <w:divsChild>
                                    <w:div w:id="1003239258">
                                      <w:marLeft w:val="0"/>
                                      <w:marRight w:val="0"/>
                                      <w:marTop w:val="0"/>
                                      <w:marBottom w:val="0"/>
                                      <w:divBdr>
                                        <w:top w:val="none" w:sz="0" w:space="0" w:color="auto"/>
                                        <w:left w:val="none" w:sz="0" w:space="0" w:color="auto"/>
                                        <w:bottom w:val="none" w:sz="0" w:space="0" w:color="auto"/>
                                        <w:right w:val="none" w:sz="0" w:space="0" w:color="auto"/>
                                      </w:divBdr>
                                      <w:divsChild>
                                        <w:div w:id="237131220">
                                          <w:marLeft w:val="0"/>
                                          <w:marRight w:val="0"/>
                                          <w:marTop w:val="0"/>
                                          <w:marBottom w:val="0"/>
                                          <w:divBdr>
                                            <w:top w:val="none" w:sz="0" w:space="0" w:color="auto"/>
                                            <w:left w:val="none" w:sz="0" w:space="0" w:color="auto"/>
                                            <w:bottom w:val="none" w:sz="0" w:space="0" w:color="auto"/>
                                            <w:right w:val="none" w:sz="0" w:space="0" w:color="auto"/>
                                          </w:divBdr>
                                          <w:divsChild>
                                            <w:div w:id="1447432734">
                                              <w:marLeft w:val="0"/>
                                              <w:marRight w:val="0"/>
                                              <w:marTop w:val="0"/>
                                              <w:marBottom w:val="0"/>
                                              <w:divBdr>
                                                <w:top w:val="none" w:sz="0" w:space="0" w:color="auto"/>
                                                <w:left w:val="none" w:sz="0" w:space="0" w:color="auto"/>
                                                <w:bottom w:val="none" w:sz="0" w:space="0" w:color="auto"/>
                                                <w:right w:val="none" w:sz="0" w:space="0" w:color="auto"/>
                                              </w:divBdr>
                                              <w:divsChild>
                                                <w:div w:id="877939206">
                                                  <w:marLeft w:val="0"/>
                                                  <w:marRight w:val="0"/>
                                                  <w:marTop w:val="0"/>
                                                  <w:marBottom w:val="0"/>
                                                  <w:divBdr>
                                                    <w:top w:val="none" w:sz="0" w:space="0" w:color="auto"/>
                                                    <w:left w:val="none" w:sz="0" w:space="0" w:color="auto"/>
                                                    <w:bottom w:val="none" w:sz="0" w:space="0" w:color="auto"/>
                                                    <w:right w:val="none" w:sz="0" w:space="0" w:color="auto"/>
                                                  </w:divBdr>
                                                  <w:divsChild>
                                                    <w:div w:id="5166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4888900">
      <w:bodyDiv w:val="1"/>
      <w:marLeft w:val="0"/>
      <w:marRight w:val="0"/>
      <w:marTop w:val="0"/>
      <w:marBottom w:val="0"/>
      <w:divBdr>
        <w:top w:val="none" w:sz="0" w:space="0" w:color="auto"/>
        <w:left w:val="none" w:sz="0" w:space="0" w:color="auto"/>
        <w:bottom w:val="none" w:sz="0" w:space="0" w:color="auto"/>
        <w:right w:val="none" w:sz="0" w:space="0" w:color="auto"/>
      </w:divBdr>
    </w:div>
    <w:div w:id="386956831">
      <w:bodyDiv w:val="1"/>
      <w:marLeft w:val="0"/>
      <w:marRight w:val="0"/>
      <w:marTop w:val="0"/>
      <w:marBottom w:val="0"/>
      <w:divBdr>
        <w:top w:val="none" w:sz="0" w:space="0" w:color="auto"/>
        <w:left w:val="none" w:sz="0" w:space="0" w:color="auto"/>
        <w:bottom w:val="none" w:sz="0" w:space="0" w:color="auto"/>
        <w:right w:val="none" w:sz="0" w:space="0" w:color="auto"/>
      </w:divBdr>
    </w:div>
    <w:div w:id="400371597">
      <w:bodyDiv w:val="1"/>
      <w:marLeft w:val="0"/>
      <w:marRight w:val="0"/>
      <w:marTop w:val="0"/>
      <w:marBottom w:val="0"/>
      <w:divBdr>
        <w:top w:val="none" w:sz="0" w:space="0" w:color="auto"/>
        <w:left w:val="none" w:sz="0" w:space="0" w:color="auto"/>
        <w:bottom w:val="none" w:sz="0" w:space="0" w:color="auto"/>
        <w:right w:val="none" w:sz="0" w:space="0" w:color="auto"/>
      </w:divBdr>
      <w:divsChild>
        <w:div w:id="320044425">
          <w:marLeft w:val="0"/>
          <w:marRight w:val="0"/>
          <w:marTop w:val="0"/>
          <w:marBottom w:val="0"/>
          <w:divBdr>
            <w:top w:val="none" w:sz="0" w:space="0" w:color="auto"/>
            <w:left w:val="none" w:sz="0" w:space="0" w:color="auto"/>
            <w:bottom w:val="none" w:sz="0" w:space="0" w:color="auto"/>
            <w:right w:val="none" w:sz="0" w:space="0" w:color="auto"/>
          </w:divBdr>
        </w:div>
      </w:divsChild>
    </w:div>
    <w:div w:id="420613144">
      <w:bodyDiv w:val="1"/>
      <w:marLeft w:val="0"/>
      <w:marRight w:val="0"/>
      <w:marTop w:val="0"/>
      <w:marBottom w:val="0"/>
      <w:divBdr>
        <w:top w:val="none" w:sz="0" w:space="0" w:color="auto"/>
        <w:left w:val="none" w:sz="0" w:space="0" w:color="auto"/>
        <w:bottom w:val="none" w:sz="0" w:space="0" w:color="auto"/>
        <w:right w:val="none" w:sz="0" w:space="0" w:color="auto"/>
      </w:divBdr>
    </w:div>
    <w:div w:id="440033205">
      <w:bodyDiv w:val="1"/>
      <w:marLeft w:val="0"/>
      <w:marRight w:val="0"/>
      <w:marTop w:val="0"/>
      <w:marBottom w:val="0"/>
      <w:divBdr>
        <w:top w:val="none" w:sz="0" w:space="0" w:color="auto"/>
        <w:left w:val="none" w:sz="0" w:space="0" w:color="auto"/>
        <w:bottom w:val="none" w:sz="0" w:space="0" w:color="auto"/>
        <w:right w:val="none" w:sz="0" w:space="0" w:color="auto"/>
      </w:divBdr>
    </w:div>
    <w:div w:id="442962533">
      <w:bodyDiv w:val="1"/>
      <w:marLeft w:val="0"/>
      <w:marRight w:val="0"/>
      <w:marTop w:val="0"/>
      <w:marBottom w:val="0"/>
      <w:divBdr>
        <w:top w:val="none" w:sz="0" w:space="0" w:color="auto"/>
        <w:left w:val="none" w:sz="0" w:space="0" w:color="auto"/>
        <w:bottom w:val="none" w:sz="0" w:space="0" w:color="auto"/>
        <w:right w:val="none" w:sz="0" w:space="0" w:color="auto"/>
      </w:divBdr>
    </w:div>
    <w:div w:id="454759706">
      <w:bodyDiv w:val="1"/>
      <w:marLeft w:val="0"/>
      <w:marRight w:val="0"/>
      <w:marTop w:val="0"/>
      <w:marBottom w:val="0"/>
      <w:divBdr>
        <w:top w:val="none" w:sz="0" w:space="0" w:color="auto"/>
        <w:left w:val="none" w:sz="0" w:space="0" w:color="auto"/>
        <w:bottom w:val="none" w:sz="0" w:space="0" w:color="auto"/>
        <w:right w:val="none" w:sz="0" w:space="0" w:color="auto"/>
      </w:divBdr>
    </w:div>
    <w:div w:id="463353506">
      <w:bodyDiv w:val="1"/>
      <w:marLeft w:val="0"/>
      <w:marRight w:val="0"/>
      <w:marTop w:val="0"/>
      <w:marBottom w:val="0"/>
      <w:divBdr>
        <w:top w:val="none" w:sz="0" w:space="0" w:color="auto"/>
        <w:left w:val="none" w:sz="0" w:space="0" w:color="auto"/>
        <w:bottom w:val="none" w:sz="0" w:space="0" w:color="auto"/>
        <w:right w:val="none" w:sz="0" w:space="0" w:color="auto"/>
      </w:divBdr>
    </w:div>
    <w:div w:id="469133653">
      <w:bodyDiv w:val="1"/>
      <w:marLeft w:val="0"/>
      <w:marRight w:val="0"/>
      <w:marTop w:val="0"/>
      <w:marBottom w:val="0"/>
      <w:divBdr>
        <w:top w:val="none" w:sz="0" w:space="0" w:color="auto"/>
        <w:left w:val="none" w:sz="0" w:space="0" w:color="auto"/>
        <w:bottom w:val="none" w:sz="0" w:space="0" w:color="auto"/>
        <w:right w:val="none" w:sz="0" w:space="0" w:color="auto"/>
      </w:divBdr>
    </w:div>
    <w:div w:id="477916682">
      <w:bodyDiv w:val="1"/>
      <w:marLeft w:val="0"/>
      <w:marRight w:val="0"/>
      <w:marTop w:val="0"/>
      <w:marBottom w:val="0"/>
      <w:divBdr>
        <w:top w:val="none" w:sz="0" w:space="0" w:color="auto"/>
        <w:left w:val="none" w:sz="0" w:space="0" w:color="auto"/>
        <w:bottom w:val="none" w:sz="0" w:space="0" w:color="auto"/>
        <w:right w:val="none" w:sz="0" w:space="0" w:color="auto"/>
      </w:divBdr>
    </w:div>
    <w:div w:id="482237013">
      <w:bodyDiv w:val="1"/>
      <w:marLeft w:val="0"/>
      <w:marRight w:val="0"/>
      <w:marTop w:val="0"/>
      <w:marBottom w:val="0"/>
      <w:divBdr>
        <w:top w:val="none" w:sz="0" w:space="0" w:color="auto"/>
        <w:left w:val="none" w:sz="0" w:space="0" w:color="auto"/>
        <w:bottom w:val="none" w:sz="0" w:space="0" w:color="auto"/>
        <w:right w:val="none" w:sz="0" w:space="0" w:color="auto"/>
      </w:divBdr>
    </w:div>
    <w:div w:id="489716747">
      <w:bodyDiv w:val="1"/>
      <w:marLeft w:val="0"/>
      <w:marRight w:val="0"/>
      <w:marTop w:val="0"/>
      <w:marBottom w:val="0"/>
      <w:divBdr>
        <w:top w:val="none" w:sz="0" w:space="0" w:color="auto"/>
        <w:left w:val="none" w:sz="0" w:space="0" w:color="auto"/>
        <w:bottom w:val="none" w:sz="0" w:space="0" w:color="auto"/>
        <w:right w:val="none" w:sz="0" w:space="0" w:color="auto"/>
      </w:divBdr>
    </w:div>
    <w:div w:id="500387562">
      <w:bodyDiv w:val="1"/>
      <w:marLeft w:val="0"/>
      <w:marRight w:val="0"/>
      <w:marTop w:val="0"/>
      <w:marBottom w:val="0"/>
      <w:divBdr>
        <w:top w:val="none" w:sz="0" w:space="0" w:color="auto"/>
        <w:left w:val="none" w:sz="0" w:space="0" w:color="auto"/>
        <w:bottom w:val="none" w:sz="0" w:space="0" w:color="auto"/>
        <w:right w:val="none" w:sz="0" w:space="0" w:color="auto"/>
      </w:divBdr>
    </w:div>
    <w:div w:id="515583909">
      <w:bodyDiv w:val="1"/>
      <w:marLeft w:val="0"/>
      <w:marRight w:val="0"/>
      <w:marTop w:val="0"/>
      <w:marBottom w:val="0"/>
      <w:divBdr>
        <w:top w:val="none" w:sz="0" w:space="0" w:color="auto"/>
        <w:left w:val="none" w:sz="0" w:space="0" w:color="auto"/>
        <w:bottom w:val="none" w:sz="0" w:space="0" w:color="auto"/>
        <w:right w:val="none" w:sz="0" w:space="0" w:color="auto"/>
      </w:divBdr>
      <w:divsChild>
        <w:div w:id="1632324799">
          <w:marLeft w:val="0"/>
          <w:marRight w:val="0"/>
          <w:marTop w:val="0"/>
          <w:marBottom w:val="240"/>
          <w:divBdr>
            <w:top w:val="none" w:sz="0" w:space="0" w:color="auto"/>
            <w:left w:val="none" w:sz="0" w:space="0" w:color="auto"/>
            <w:bottom w:val="none" w:sz="0" w:space="0" w:color="auto"/>
            <w:right w:val="none" w:sz="0" w:space="0" w:color="auto"/>
          </w:divBdr>
          <w:divsChild>
            <w:div w:id="204149317">
              <w:marLeft w:val="0"/>
              <w:marRight w:val="0"/>
              <w:marTop w:val="0"/>
              <w:marBottom w:val="0"/>
              <w:divBdr>
                <w:top w:val="none" w:sz="0" w:space="0" w:color="auto"/>
                <w:left w:val="none" w:sz="0" w:space="0" w:color="auto"/>
                <w:bottom w:val="none" w:sz="0" w:space="0" w:color="auto"/>
                <w:right w:val="none" w:sz="0" w:space="0" w:color="auto"/>
              </w:divBdr>
              <w:divsChild>
                <w:div w:id="146677819">
                  <w:marLeft w:val="0"/>
                  <w:marRight w:val="0"/>
                  <w:marTop w:val="0"/>
                  <w:marBottom w:val="0"/>
                  <w:divBdr>
                    <w:top w:val="none" w:sz="0" w:space="0" w:color="auto"/>
                    <w:left w:val="none" w:sz="0" w:space="0" w:color="auto"/>
                    <w:bottom w:val="none" w:sz="0" w:space="0" w:color="auto"/>
                    <w:right w:val="none" w:sz="0" w:space="0" w:color="auto"/>
                  </w:divBdr>
                  <w:divsChild>
                    <w:div w:id="458188961">
                      <w:marLeft w:val="0"/>
                      <w:marRight w:val="0"/>
                      <w:marTop w:val="0"/>
                      <w:marBottom w:val="0"/>
                      <w:divBdr>
                        <w:top w:val="none" w:sz="0" w:space="0" w:color="auto"/>
                        <w:left w:val="none" w:sz="0" w:space="0" w:color="auto"/>
                        <w:bottom w:val="none" w:sz="0" w:space="0" w:color="auto"/>
                        <w:right w:val="none" w:sz="0" w:space="0" w:color="auto"/>
                      </w:divBdr>
                      <w:divsChild>
                        <w:div w:id="1024329402">
                          <w:marLeft w:val="0"/>
                          <w:marRight w:val="0"/>
                          <w:marTop w:val="0"/>
                          <w:marBottom w:val="0"/>
                          <w:divBdr>
                            <w:top w:val="none" w:sz="0" w:space="0" w:color="auto"/>
                            <w:left w:val="none" w:sz="0" w:space="0" w:color="auto"/>
                            <w:bottom w:val="none" w:sz="0" w:space="0" w:color="auto"/>
                            <w:right w:val="none" w:sz="0" w:space="0" w:color="auto"/>
                          </w:divBdr>
                          <w:divsChild>
                            <w:div w:id="178785306">
                              <w:marLeft w:val="0"/>
                              <w:marRight w:val="0"/>
                              <w:marTop w:val="0"/>
                              <w:marBottom w:val="0"/>
                              <w:divBdr>
                                <w:top w:val="none" w:sz="0" w:space="0" w:color="auto"/>
                                <w:left w:val="none" w:sz="0" w:space="0" w:color="auto"/>
                                <w:bottom w:val="none" w:sz="0" w:space="0" w:color="auto"/>
                                <w:right w:val="none" w:sz="0" w:space="0" w:color="auto"/>
                              </w:divBdr>
                              <w:divsChild>
                                <w:div w:id="3963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201894">
          <w:marLeft w:val="0"/>
          <w:marRight w:val="0"/>
          <w:marTop w:val="0"/>
          <w:marBottom w:val="120"/>
          <w:divBdr>
            <w:top w:val="none" w:sz="0" w:space="0" w:color="auto"/>
            <w:left w:val="none" w:sz="0" w:space="0" w:color="auto"/>
            <w:bottom w:val="none" w:sz="0" w:space="0" w:color="auto"/>
            <w:right w:val="none" w:sz="0" w:space="0" w:color="auto"/>
          </w:divBdr>
          <w:divsChild>
            <w:div w:id="354616922">
              <w:marLeft w:val="0"/>
              <w:marRight w:val="0"/>
              <w:marTop w:val="0"/>
              <w:marBottom w:val="0"/>
              <w:divBdr>
                <w:top w:val="none" w:sz="0" w:space="0" w:color="auto"/>
                <w:left w:val="none" w:sz="0" w:space="0" w:color="auto"/>
                <w:bottom w:val="none" w:sz="0" w:space="0" w:color="auto"/>
                <w:right w:val="none" w:sz="0" w:space="0" w:color="auto"/>
              </w:divBdr>
              <w:divsChild>
                <w:div w:id="705453080">
                  <w:marLeft w:val="0"/>
                  <w:marRight w:val="0"/>
                  <w:marTop w:val="0"/>
                  <w:marBottom w:val="0"/>
                  <w:divBdr>
                    <w:top w:val="none" w:sz="0" w:space="0" w:color="auto"/>
                    <w:left w:val="none" w:sz="0" w:space="0" w:color="auto"/>
                    <w:bottom w:val="none" w:sz="0" w:space="0" w:color="auto"/>
                    <w:right w:val="none" w:sz="0" w:space="0" w:color="auto"/>
                  </w:divBdr>
                  <w:divsChild>
                    <w:div w:id="32392238">
                      <w:marLeft w:val="0"/>
                      <w:marRight w:val="0"/>
                      <w:marTop w:val="0"/>
                      <w:marBottom w:val="0"/>
                      <w:divBdr>
                        <w:top w:val="none" w:sz="0" w:space="0" w:color="auto"/>
                        <w:left w:val="none" w:sz="0" w:space="0" w:color="auto"/>
                        <w:bottom w:val="none" w:sz="0" w:space="0" w:color="auto"/>
                        <w:right w:val="none" w:sz="0" w:space="0" w:color="auto"/>
                      </w:divBdr>
                      <w:divsChild>
                        <w:div w:id="784351720">
                          <w:marLeft w:val="0"/>
                          <w:marRight w:val="0"/>
                          <w:marTop w:val="0"/>
                          <w:marBottom w:val="0"/>
                          <w:divBdr>
                            <w:top w:val="none" w:sz="0" w:space="0" w:color="auto"/>
                            <w:left w:val="none" w:sz="0" w:space="0" w:color="auto"/>
                            <w:bottom w:val="none" w:sz="0" w:space="0" w:color="auto"/>
                            <w:right w:val="none" w:sz="0" w:space="0" w:color="auto"/>
                          </w:divBdr>
                          <w:divsChild>
                            <w:div w:id="1582641040">
                              <w:marLeft w:val="0"/>
                              <w:marRight w:val="0"/>
                              <w:marTop w:val="0"/>
                              <w:marBottom w:val="0"/>
                              <w:divBdr>
                                <w:top w:val="none" w:sz="0" w:space="0" w:color="auto"/>
                                <w:left w:val="none" w:sz="0" w:space="0" w:color="auto"/>
                                <w:bottom w:val="none" w:sz="0" w:space="0" w:color="auto"/>
                                <w:right w:val="none" w:sz="0" w:space="0" w:color="auto"/>
                              </w:divBdr>
                              <w:divsChild>
                                <w:div w:id="1980498806">
                                  <w:marLeft w:val="0"/>
                                  <w:marRight w:val="0"/>
                                  <w:marTop w:val="0"/>
                                  <w:marBottom w:val="0"/>
                                  <w:divBdr>
                                    <w:top w:val="none" w:sz="0" w:space="0" w:color="auto"/>
                                    <w:left w:val="none" w:sz="0" w:space="0" w:color="auto"/>
                                    <w:bottom w:val="none" w:sz="0" w:space="0" w:color="auto"/>
                                    <w:right w:val="none" w:sz="0" w:space="0" w:color="auto"/>
                                  </w:divBdr>
                                  <w:divsChild>
                                    <w:div w:id="629357308">
                                      <w:marLeft w:val="0"/>
                                      <w:marRight w:val="0"/>
                                      <w:marTop w:val="0"/>
                                      <w:marBottom w:val="0"/>
                                      <w:divBdr>
                                        <w:top w:val="none" w:sz="0" w:space="0" w:color="auto"/>
                                        <w:left w:val="none" w:sz="0" w:space="0" w:color="auto"/>
                                        <w:bottom w:val="none" w:sz="0" w:space="0" w:color="auto"/>
                                        <w:right w:val="none" w:sz="0" w:space="0" w:color="auto"/>
                                      </w:divBdr>
                                      <w:divsChild>
                                        <w:div w:id="1752584389">
                                          <w:marLeft w:val="0"/>
                                          <w:marRight w:val="0"/>
                                          <w:marTop w:val="0"/>
                                          <w:marBottom w:val="0"/>
                                          <w:divBdr>
                                            <w:top w:val="none" w:sz="0" w:space="0" w:color="auto"/>
                                            <w:left w:val="none" w:sz="0" w:space="0" w:color="auto"/>
                                            <w:bottom w:val="none" w:sz="0" w:space="0" w:color="auto"/>
                                            <w:right w:val="none" w:sz="0" w:space="0" w:color="auto"/>
                                          </w:divBdr>
                                          <w:divsChild>
                                            <w:div w:id="1564831981">
                                              <w:marLeft w:val="0"/>
                                              <w:marRight w:val="0"/>
                                              <w:marTop w:val="0"/>
                                              <w:marBottom w:val="0"/>
                                              <w:divBdr>
                                                <w:top w:val="none" w:sz="0" w:space="0" w:color="auto"/>
                                                <w:left w:val="none" w:sz="0" w:space="0" w:color="auto"/>
                                                <w:bottom w:val="none" w:sz="0" w:space="0" w:color="auto"/>
                                                <w:right w:val="none" w:sz="0" w:space="0" w:color="auto"/>
                                              </w:divBdr>
                                              <w:divsChild>
                                                <w:div w:id="250893567">
                                                  <w:marLeft w:val="0"/>
                                                  <w:marRight w:val="0"/>
                                                  <w:marTop w:val="0"/>
                                                  <w:marBottom w:val="0"/>
                                                  <w:divBdr>
                                                    <w:top w:val="none" w:sz="0" w:space="0" w:color="auto"/>
                                                    <w:left w:val="none" w:sz="0" w:space="0" w:color="auto"/>
                                                    <w:bottom w:val="none" w:sz="0" w:space="0" w:color="auto"/>
                                                    <w:right w:val="none" w:sz="0" w:space="0" w:color="auto"/>
                                                  </w:divBdr>
                                                  <w:divsChild>
                                                    <w:div w:id="13877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729565">
      <w:bodyDiv w:val="1"/>
      <w:marLeft w:val="0"/>
      <w:marRight w:val="0"/>
      <w:marTop w:val="0"/>
      <w:marBottom w:val="0"/>
      <w:divBdr>
        <w:top w:val="none" w:sz="0" w:space="0" w:color="auto"/>
        <w:left w:val="none" w:sz="0" w:space="0" w:color="auto"/>
        <w:bottom w:val="none" w:sz="0" w:space="0" w:color="auto"/>
        <w:right w:val="none" w:sz="0" w:space="0" w:color="auto"/>
      </w:divBdr>
    </w:div>
    <w:div w:id="516116863">
      <w:bodyDiv w:val="1"/>
      <w:marLeft w:val="0"/>
      <w:marRight w:val="0"/>
      <w:marTop w:val="0"/>
      <w:marBottom w:val="0"/>
      <w:divBdr>
        <w:top w:val="none" w:sz="0" w:space="0" w:color="auto"/>
        <w:left w:val="none" w:sz="0" w:space="0" w:color="auto"/>
        <w:bottom w:val="none" w:sz="0" w:space="0" w:color="auto"/>
        <w:right w:val="none" w:sz="0" w:space="0" w:color="auto"/>
      </w:divBdr>
    </w:div>
    <w:div w:id="525564545">
      <w:bodyDiv w:val="1"/>
      <w:marLeft w:val="0"/>
      <w:marRight w:val="0"/>
      <w:marTop w:val="0"/>
      <w:marBottom w:val="0"/>
      <w:divBdr>
        <w:top w:val="none" w:sz="0" w:space="0" w:color="auto"/>
        <w:left w:val="none" w:sz="0" w:space="0" w:color="auto"/>
        <w:bottom w:val="none" w:sz="0" w:space="0" w:color="auto"/>
        <w:right w:val="none" w:sz="0" w:space="0" w:color="auto"/>
      </w:divBdr>
    </w:div>
    <w:div w:id="549651618">
      <w:bodyDiv w:val="1"/>
      <w:marLeft w:val="0"/>
      <w:marRight w:val="0"/>
      <w:marTop w:val="0"/>
      <w:marBottom w:val="0"/>
      <w:divBdr>
        <w:top w:val="none" w:sz="0" w:space="0" w:color="auto"/>
        <w:left w:val="none" w:sz="0" w:space="0" w:color="auto"/>
        <w:bottom w:val="none" w:sz="0" w:space="0" w:color="auto"/>
        <w:right w:val="none" w:sz="0" w:space="0" w:color="auto"/>
      </w:divBdr>
    </w:div>
    <w:div w:id="554244003">
      <w:bodyDiv w:val="1"/>
      <w:marLeft w:val="0"/>
      <w:marRight w:val="0"/>
      <w:marTop w:val="0"/>
      <w:marBottom w:val="0"/>
      <w:divBdr>
        <w:top w:val="none" w:sz="0" w:space="0" w:color="auto"/>
        <w:left w:val="none" w:sz="0" w:space="0" w:color="auto"/>
        <w:bottom w:val="none" w:sz="0" w:space="0" w:color="auto"/>
        <w:right w:val="none" w:sz="0" w:space="0" w:color="auto"/>
      </w:divBdr>
    </w:div>
    <w:div w:id="558709068">
      <w:bodyDiv w:val="1"/>
      <w:marLeft w:val="0"/>
      <w:marRight w:val="0"/>
      <w:marTop w:val="0"/>
      <w:marBottom w:val="0"/>
      <w:divBdr>
        <w:top w:val="none" w:sz="0" w:space="0" w:color="auto"/>
        <w:left w:val="none" w:sz="0" w:space="0" w:color="auto"/>
        <w:bottom w:val="none" w:sz="0" w:space="0" w:color="auto"/>
        <w:right w:val="none" w:sz="0" w:space="0" w:color="auto"/>
      </w:divBdr>
    </w:div>
    <w:div w:id="559286450">
      <w:bodyDiv w:val="1"/>
      <w:marLeft w:val="0"/>
      <w:marRight w:val="0"/>
      <w:marTop w:val="0"/>
      <w:marBottom w:val="0"/>
      <w:divBdr>
        <w:top w:val="none" w:sz="0" w:space="0" w:color="auto"/>
        <w:left w:val="none" w:sz="0" w:space="0" w:color="auto"/>
        <w:bottom w:val="none" w:sz="0" w:space="0" w:color="auto"/>
        <w:right w:val="none" w:sz="0" w:space="0" w:color="auto"/>
      </w:divBdr>
      <w:divsChild>
        <w:div w:id="1399132659">
          <w:marLeft w:val="0"/>
          <w:marRight w:val="0"/>
          <w:marTop w:val="150"/>
          <w:marBottom w:val="150"/>
          <w:divBdr>
            <w:top w:val="none" w:sz="0" w:space="0" w:color="auto"/>
            <w:left w:val="none" w:sz="0" w:space="0" w:color="auto"/>
            <w:bottom w:val="none" w:sz="0" w:space="0" w:color="auto"/>
            <w:right w:val="none" w:sz="0" w:space="0" w:color="auto"/>
          </w:divBdr>
        </w:div>
      </w:divsChild>
    </w:div>
    <w:div w:id="560167671">
      <w:bodyDiv w:val="1"/>
      <w:marLeft w:val="0"/>
      <w:marRight w:val="0"/>
      <w:marTop w:val="0"/>
      <w:marBottom w:val="0"/>
      <w:divBdr>
        <w:top w:val="none" w:sz="0" w:space="0" w:color="auto"/>
        <w:left w:val="none" w:sz="0" w:space="0" w:color="auto"/>
        <w:bottom w:val="none" w:sz="0" w:space="0" w:color="auto"/>
        <w:right w:val="none" w:sz="0" w:space="0" w:color="auto"/>
      </w:divBdr>
    </w:div>
    <w:div w:id="577326924">
      <w:bodyDiv w:val="1"/>
      <w:marLeft w:val="0"/>
      <w:marRight w:val="0"/>
      <w:marTop w:val="0"/>
      <w:marBottom w:val="0"/>
      <w:divBdr>
        <w:top w:val="none" w:sz="0" w:space="0" w:color="auto"/>
        <w:left w:val="none" w:sz="0" w:space="0" w:color="auto"/>
        <w:bottom w:val="none" w:sz="0" w:space="0" w:color="auto"/>
        <w:right w:val="none" w:sz="0" w:space="0" w:color="auto"/>
      </w:divBdr>
    </w:div>
    <w:div w:id="630284133">
      <w:bodyDiv w:val="1"/>
      <w:marLeft w:val="0"/>
      <w:marRight w:val="0"/>
      <w:marTop w:val="0"/>
      <w:marBottom w:val="0"/>
      <w:divBdr>
        <w:top w:val="none" w:sz="0" w:space="0" w:color="auto"/>
        <w:left w:val="none" w:sz="0" w:space="0" w:color="auto"/>
        <w:bottom w:val="none" w:sz="0" w:space="0" w:color="auto"/>
        <w:right w:val="none" w:sz="0" w:space="0" w:color="auto"/>
      </w:divBdr>
    </w:div>
    <w:div w:id="639772509">
      <w:bodyDiv w:val="1"/>
      <w:marLeft w:val="0"/>
      <w:marRight w:val="0"/>
      <w:marTop w:val="0"/>
      <w:marBottom w:val="0"/>
      <w:divBdr>
        <w:top w:val="none" w:sz="0" w:space="0" w:color="auto"/>
        <w:left w:val="none" w:sz="0" w:space="0" w:color="auto"/>
        <w:bottom w:val="none" w:sz="0" w:space="0" w:color="auto"/>
        <w:right w:val="none" w:sz="0" w:space="0" w:color="auto"/>
      </w:divBdr>
    </w:div>
    <w:div w:id="644358043">
      <w:bodyDiv w:val="1"/>
      <w:marLeft w:val="0"/>
      <w:marRight w:val="0"/>
      <w:marTop w:val="0"/>
      <w:marBottom w:val="0"/>
      <w:divBdr>
        <w:top w:val="none" w:sz="0" w:space="0" w:color="auto"/>
        <w:left w:val="none" w:sz="0" w:space="0" w:color="auto"/>
        <w:bottom w:val="none" w:sz="0" w:space="0" w:color="auto"/>
        <w:right w:val="none" w:sz="0" w:space="0" w:color="auto"/>
      </w:divBdr>
    </w:div>
    <w:div w:id="644555330">
      <w:bodyDiv w:val="1"/>
      <w:marLeft w:val="0"/>
      <w:marRight w:val="0"/>
      <w:marTop w:val="0"/>
      <w:marBottom w:val="0"/>
      <w:divBdr>
        <w:top w:val="none" w:sz="0" w:space="0" w:color="auto"/>
        <w:left w:val="none" w:sz="0" w:space="0" w:color="auto"/>
        <w:bottom w:val="none" w:sz="0" w:space="0" w:color="auto"/>
        <w:right w:val="none" w:sz="0" w:space="0" w:color="auto"/>
      </w:divBdr>
    </w:div>
    <w:div w:id="670182132">
      <w:bodyDiv w:val="1"/>
      <w:marLeft w:val="0"/>
      <w:marRight w:val="0"/>
      <w:marTop w:val="0"/>
      <w:marBottom w:val="0"/>
      <w:divBdr>
        <w:top w:val="none" w:sz="0" w:space="0" w:color="auto"/>
        <w:left w:val="none" w:sz="0" w:space="0" w:color="auto"/>
        <w:bottom w:val="none" w:sz="0" w:space="0" w:color="auto"/>
        <w:right w:val="none" w:sz="0" w:space="0" w:color="auto"/>
      </w:divBdr>
    </w:div>
    <w:div w:id="677198982">
      <w:bodyDiv w:val="1"/>
      <w:marLeft w:val="0"/>
      <w:marRight w:val="0"/>
      <w:marTop w:val="0"/>
      <w:marBottom w:val="0"/>
      <w:divBdr>
        <w:top w:val="none" w:sz="0" w:space="0" w:color="auto"/>
        <w:left w:val="none" w:sz="0" w:space="0" w:color="auto"/>
        <w:bottom w:val="none" w:sz="0" w:space="0" w:color="auto"/>
        <w:right w:val="none" w:sz="0" w:space="0" w:color="auto"/>
      </w:divBdr>
    </w:div>
    <w:div w:id="683943000">
      <w:bodyDiv w:val="1"/>
      <w:marLeft w:val="0"/>
      <w:marRight w:val="0"/>
      <w:marTop w:val="0"/>
      <w:marBottom w:val="0"/>
      <w:divBdr>
        <w:top w:val="none" w:sz="0" w:space="0" w:color="auto"/>
        <w:left w:val="none" w:sz="0" w:space="0" w:color="auto"/>
        <w:bottom w:val="none" w:sz="0" w:space="0" w:color="auto"/>
        <w:right w:val="none" w:sz="0" w:space="0" w:color="auto"/>
      </w:divBdr>
      <w:divsChild>
        <w:div w:id="574976740">
          <w:marLeft w:val="0"/>
          <w:marRight w:val="0"/>
          <w:marTop w:val="0"/>
          <w:marBottom w:val="0"/>
          <w:divBdr>
            <w:top w:val="none" w:sz="0" w:space="0" w:color="auto"/>
            <w:left w:val="none" w:sz="0" w:space="0" w:color="auto"/>
            <w:bottom w:val="none" w:sz="0" w:space="0" w:color="auto"/>
            <w:right w:val="none" w:sz="0" w:space="0" w:color="auto"/>
          </w:divBdr>
          <w:divsChild>
            <w:div w:id="962736616">
              <w:marLeft w:val="-75"/>
              <w:marRight w:val="-75"/>
              <w:marTop w:val="0"/>
              <w:marBottom w:val="0"/>
              <w:divBdr>
                <w:top w:val="none" w:sz="0" w:space="0" w:color="auto"/>
                <w:left w:val="none" w:sz="0" w:space="0" w:color="auto"/>
                <w:bottom w:val="none" w:sz="0" w:space="0" w:color="auto"/>
                <w:right w:val="none" w:sz="0" w:space="0" w:color="auto"/>
              </w:divBdr>
              <w:divsChild>
                <w:div w:id="1802461589">
                  <w:marLeft w:val="0"/>
                  <w:marRight w:val="0"/>
                  <w:marTop w:val="0"/>
                  <w:marBottom w:val="0"/>
                  <w:divBdr>
                    <w:top w:val="none" w:sz="0" w:space="0" w:color="auto"/>
                    <w:left w:val="none" w:sz="0" w:space="0" w:color="auto"/>
                    <w:bottom w:val="none" w:sz="0" w:space="0" w:color="auto"/>
                    <w:right w:val="none" w:sz="0" w:space="0" w:color="auto"/>
                  </w:divBdr>
                  <w:divsChild>
                    <w:div w:id="158467348">
                      <w:marLeft w:val="0"/>
                      <w:marRight w:val="0"/>
                      <w:marTop w:val="0"/>
                      <w:marBottom w:val="0"/>
                      <w:divBdr>
                        <w:top w:val="none" w:sz="0" w:space="0" w:color="auto"/>
                        <w:left w:val="none" w:sz="0" w:space="0" w:color="auto"/>
                        <w:bottom w:val="none" w:sz="0" w:space="0" w:color="auto"/>
                        <w:right w:val="none" w:sz="0" w:space="0" w:color="auto"/>
                      </w:divBdr>
                      <w:divsChild>
                        <w:div w:id="312493765">
                          <w:marLeft w:val="0"/>
                          <w:marRight w:val="0"/>
                          <w:marTop w:val="0"/>
                          <w:marBottom w:val="0"/>
                          <w:divBdr>
                            <w:top w:val="none" w:sz="0" w:space="0" w:color="auto"/>
                            <w:left w:val="none" w:sz="0" w:space="0" w:color="auto"/>
                            <w:bottom w:val="none" w:sz="0" w:space="0" w:color="auto"/>
                            <w:right w:val="none" w:sz="0" w:space="0" w:color="auto"/>
                          </w:divBdr>
                          <w:divsChild>
                            <w:div w:id="140267276">
                              <w:marLeft w:val="0"/>
                              <w:marRight w:val="0"/>
                              <w:marTop w:val="0"/>
                              <w:marBottom w:val="0"/>
                              <w:divBdr>
                                <w:top w:val="none" w:sz="0" w:space="0" w:color="auto"/>
                                <w:left w:val="none" w:sz="0" w:space="0" w:color="auto"/>
                                <w:bottom w:val="none" w:sz="0" w:space="0" w:color="auto"/>
                                <w:right w:val="none" w:sz="0" w:space="0" w:color="auto"/>
                              </w:divBdr>
                              <w:divsChild>
                                <w:div w:id="585310234">
                                  <w:marLeft w:val="0"/>
                                  <w:marRight w:val="0"/>
                                  <w:marTop w:val="0"/>
                                  <w:marBottom w:val="0"/>
                                  <w:divBdr>
                                    <w:top w:val="none" w:sz="0" w:space="0" w:color="auto"/>
                                    <w:left w:val="none" w:sz="0" w:space="0" w:color="auto"/>
                                    <w:bottom w:val="none" w:sz="0" w:space="0" w:color="auto"/>
                                    <w:right w:val="none" w:sz="0" w:space="0" w:color="auto"/>
                                  </w:divBdr>
                                  <w:divsChild>
                                    <w:div w:id="1077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83575">
          <w:marLeft w:val="0"/>
          <w:marRight w:val="0"/>
          <w:marTop w:val="0"/>
          <w:marBottom w:val="0"/>
          <w:divBdr>
            <w:top w:val="none" w:sz="0" w:space="0" w:color="auto"/>
            <w:left w:val="none" w:sz="0" w:space="0" w:color="auto"/>
            <w:bottom w:val="none" w:sz="0" w:space="0" w:color="auto"/>
            <w:right w:val="none" w:sz="0" w:space="0" w:color="auto"/>
          </w:divBdr>
          <w:divsChild>
            <w:div w:id="1451434752">
              <w:marLeft w:val="-75"/>
              <w:marRight w:val="-75"/>
              <w:marTop w:val="0"/>
              <w:marBottom w:val="0"/>
              <w:divBdr>
                <w:top w:val="none" w:sz="0" w:space="0" w:color="auto"/>
                <w:left w:val="none" w:sz="0" w:space="0" w:color="auto"/>
                <w:bottom w:val="none" w:sz="0" w:space="0" w:color="auto"/>
                <w:right w:val="none" w:sz="0" w:space="0" w:color="auto"/>
              </w:divBdr>
              <w:divsChild>
                <w:div w:id="824052606">
                  <w:marLeft w:val="0"/>
                  <w:marRight w:val="0"/>
                  <w:marTop w:val="0"/>
                  <w:marBottom w:val="0"/>
                  <w:divBdr>
                    <w:top w:val="none" w:sz="0" w:space="0" w:color="auto"/>
                    <w:left w:val="none" w:sz="0" w:space="0" w:color="auto"/>
                    <w:bottom w:val="none" w:sz="0" w:space="0" w:color="auto"/>
                    <w:right w:val="none" w:sz="0" w:space="0" w:color="auto"/>
                  </w:divBdr>
                </w:div>
                <w:div w:id="563834716">
                  <w:marLeft w:val="0"/>
                  <w:marRight w:val="0"/>
                  <w:marTop w:val="0"/>
                  <w:marBottom w:val="0"/>
                  <w:divBdr>
                    <w:top w:val="none" w:sz="0" w:space="0" w:color="auto"/>
                    <w:left w:val="none" w:sz="0" w:space="0" w:color="auto"/>
                    <w:bottom w:val="none" w:sz="0" w:space="0" w:color="auto"/>
                    <w:right w:val="none" w:sz="0" w:space="0" w:color="auto"/>
                  </w:divBdr>
                  <w:divsChild>
                    <w:div w:id="1546526773">
                      <w:marLeft w:val="0"/>
                      <w:marRight w:val="0"/>
                      <w:marTop w:val="0"/>
                      <w:marBottom w:val="0"/>
                      <w:divBdr>
                        <w:top w:val="none" w:sz="0" w:space="0" w:color="auto"/>
                        <w:left w:val="none" w:sz="0" w:space="0" w:color="auto"/>
                        <w:bottom w:val="none" w:sz="0" w:space="0" w:color="auto"/>
                        <w:right w:val="none" w:sz="0" w:space="0" w:color="auto"/>
                      </w:divBdr>
                      <w:divsChild>
                        <w:div w:id="285357456">
                          <w:marLeft w:val="0"/>
                          <w:marRight w:val="0"/>
                          <w:marTop w:val="0"/>
                          <w:marBottom w:val="0"/>
                          <w:divBdr>
                            <w:top w:val="none" w:sz="0" w:space="0" w:color="auto"/>
                            <w:left w:val="none" w:sz="0" w:space="0" w:color="auto"/>
                            <w:bottom w:val="none" w:sz="0" w:space="0" w:color="auto"/>
                            <w:right w:val="none" w:sz="0" w:space="0" w:color="auto"/>
                          </w:divBdr>
                          <w:divsChild>
                            <w:div w:id="1147477935">
                              <w:marLeft w:val="0"/>
                              <w:marRight w:val="0"/>
                              <w:marTop w:val="0"/>
                              <w:marBottom w:val="0"/>
                              <w:divBdr>
                                <w:top w:val="none" w:sz="0" w:space="0" w:color="auto"/>
                                <w:left w:val="none" w:sz="0" w:space="0" w:color="auto"/>
                                <w:bottom w:val="none" w:sz="0" w:space="0" w:color="auto"/>
                                <w:right w:val="none" w:sz="0" w:space="0" w:color="auto"/>
                              </w:divBdr>
                              <w:divsChild>
                                <w:div w:id="1571429410">
                                  <w:marLeft w:val="0"/>
                                  <w:marRight w:val="0"/>
                                  <w:marTop w:val="0"/>
                                  <w:marBottom w:val="0"/>
                                  <w:divBdr>
                                    <w:top w:val="none" w:sz="0" w:space="0" w:color="auto"/>
                                    <w:left w:val="none" w:sz="0" w:space="0" w:color="auto"/>
                                    <w:bottom w:val="none" w:sz="0" w:space="0" w:color="auto"/>
                                    <w:right w:val="none" w:sz="0" w:space="0" w:color="auto"/>
                                  </w:divBdr>
                                  <w:divsChild>
                                    <w:div w:id="18061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605072">
          <w:marLeft w:val="0"/>
          <w:marRight w:val="0"/>
          <w:marTop w:val="0"/>
          <w:marBottom w:val="0"/>
          <w:divBdr>
            <w:top w:val="none" w:sz="0" w:space="0" w:color="auto"/>
            <w:left w:val="none" w:sz="0" w:space="0" w:color="auto"/>
            <w:bottom w:val="none" w:sz="0" w:space="0" w:color="auto"/>
            <w:right w:val="none" w:sz="0" w:space="0" w:color="auto"/>
          </w:divBdr>
          <w:divsChild>
            <w:div w:id="932937030">
              <w:marLeft w:val="-75"/>
              <w:marRight w:val="-75"/>
              <w:marTop w:val="0"/>
              <w:marBottom w:val="0"/>
              <w:divBdr>
                <w:top w:val="none" w:sz="0" w:space="0" w:color="auto"/>
                <w:left w:val="none" w:sz="0" w:space="0" w:color="auto"/>
                <w:bottom w:val="none" w:sz="0" w:space="0" w:color="auto"/>
                <w:right w:val="none" w:sz="0" w:space="0" w:color="auto"/>
              </w:divBdr>
              <w:divsChild>
                <w:div w:id="364259466">
                  <w:marLeft w:val="0"/>
                  <w:marRight w:val="0"/>
                  <w:marTop w:val="0"/>
                  <w:marBottom w:val="0"/>
                  <w:divBdr>
                    <w:top w:val="none" w:sz="0" w:space="0" w:color="auto"/>
                    <w:left w:val="none" w:sz="0" w:space="0" w:color="auto"/>
                    <w:bottom w:val="none" w:sz="0" w:space="0" w:color="auto"/>
                    <w:right w:val="none" w:sz="0" w:space="0" w:color="auto"/>
                  </w:divBdr>
                </w:div>
                <w:div w:id="703215348">
                  <w:marLeft w:val="0"/>
                  <w:marRight w:val="0"/>
                  <w:marTop w:val="0"/>
                  <w:marBottom w:val="0"/>
                  <w:divBdr>
                    <w:top w:val="none" w:sz="0" w:space="0" w:color="auto"/>
                    <w:left w:val="none" w:sz="0" w:space="0" w:color="auto"/>
                    <w:bottom w:val="none" w:sz="0" w:space="0" w:color="auto"/>
                    <w:right w:val="none" w:sz="0" w:space="0" w:color="auto"/>
                  </w:divBdr>
                  <w:divsChild>
                    <w:div w:id="1434982913">
                      <w:marLeft w:val="0"/>
                      <w:marRight w:val="0"/>
                      <w:marTop w:val="0"/>
                      <w:marBottom w:val="0"/>
                      <w:divBdr>
                        <w:top w:val="none" w:sz="0" w:space="0" w:color="auto"/>
                        <w:left w:val="none" w:sz="0" w:space="0" w:color="auto"/>
                        <w:bottom w:val="none" w:sz="0" w:space="0" w:color="auto"/>
                        <w:right w:val="none" w:sz="0" w:space="0" w:color="auto"/>
                      </w:divBdr>
                      <w:divsChild>
                        <w:div w:id="1508056782">
                          <w:marLeft w:val="0"/>
                          <w:marRight w:val="0"/>
                          <w:marTop w:val="0"/>
                          <w:marBottom w:val="0"/>
                          <w:divBdr>
                            <w:top w:val="none" w:sz="0" w:space="0" w:color="auto"/>
                            <w:left w:val="none" w:sz="0" w:space="0" w:color="auto"/>
                            <w:bottom w:val="none" w:sz="0" w:space="0" w:color="auto"/>
                            <w:right w:val="none" w:sz="0" w:space="0" w:color="auto"/>
                          </w:divBdr>
                          <w:divsChild>
                            <w:div w:id="2014405751">
                              <w:marLeft w:val="0"/>
                              <w:marRight w:val="0"/>
                              <w:marTop w:val="0"/>
                              <w:marBottom w:val="0"/>
                              <w:divBdr>
                                <w:top w:val="none" w:sz="0" w:space="0" w:color="auto"/>
                                <w:left w:val="none" w:sz="0" w:space="0" w:color="auto"/>
                                <w:bottom w:val="none" w:sz="0" w:space="0" w:color="auto"/>
                                <w:right w:val="none" w:sz="0" w:space="0" w:color="auto"/>
                              </w:divBdr>
                              <w:divsChild>
                                <w:div w:id="2050177885">
                                  <w:marLeft w:val="0"/>
                                  <w:marRight w:val="0"/>
                                  <w:marTop w:val="0"/>
                                  <w:marBottom w:val="0"/>
                                  <w:divBdr>
                                    <w:top w:val="none" w:sz="0" w:space="0" w:color="auto"/>
                                    <w:left w:val="none" w:sz="0" w:space="0" w:color="auto"/>
                                    <w:bottom w:val="none" w:sz="0" w:space="0" w:color="auto"/>
                                    <w:right w:val="none" w:sz="0" w:space="0" w:color="auto"/>
                                  </w:divBdr>
                                  <w:divsChild>
                                    <w:div w:id="12887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566444">
      <w:bodyDiv w:val="1"/>
      <w:marLeft w:val="0"/>
      <w:marRight w:val="0"/>
      <w:marTop w:val="0"/>
      <w:marBottom w:val="0"/>
      <w:divBdr>
        <w:top w:val="none" w:sz="0" w:space="0" w:color="auto"/>
        <w:left w:val="none" w:sz="0" w:space="0" w:color="auto"/>
        <w:bottom w:val="none" w:sz="0" w:space="0" w:color="auto"/>
        <w:right w:val="none" w:sz="0" w:space="0" w:color="auto"/>
      </w:divBdr>
    </w:div>
    <w:div w:id="701706223">
      <w:bodyDiv w:val="1"/>
      <w:marLeft w:val="0"/>
      <w:marRight w:val="0"/>
      <w:marTop w:val="0"/>
      <w:marBottom w:val="0"/>
      <w:divBdr>
        <w:top w:val="none" w:sz="0" w:space="0" w:color="auto"/>
        <w:left w:val="none" w:sz="0" w:space="0" w:color="auto"/>
        <w:bottom w:val="none" w:sz="0" w:space="0" w:color="auto"/>
        <w:right w:val="none" w:sz="0" w:space="0" w:color="auto"/>
      </w:divBdr>
    </w:div>
    <w:div w:id="708263095">
      <w:bodyDiv w:val="1"/>
      <w:marLeft w:val="0"/>
      <w:marRight w:val="0"/>
      <w:marTop w:val="0"/>
      <w:marBottom w:val="0"/>
      <w:divBdr>
        <w:top w:val="none" w:sz="0" w:space="0" w:color="auto"/>
        <w:left w:val="none" w:sz="0" w:space="0" w:color="auto"/>
        <w:bottom w:val="none" w:sz="0" w:space="0" w:color="auto"/>
        <w:right w:val="none" w:sz="0" w:space="0" w:color="auto"/>
      </w:divBdr>
      <w:divsChild>
        <w:div w:id="12733695">
          <w:marLeft w:val="0"/>
          <w:marRight w:val="0"/>
          <w:marTop w:val="166"/>
          <w:marBottom w:val="166"/>
          <w:divBdr>
            <w:top w:val="none" w:sz="0" w:space="0" w:color="auto"/>
            <w:left w:val="none" w:sz="0" w:space="0" w:color="auto"/>
            <w:bottom w:val="none" w:sz="0" w:space="0" w:color="auto"/>
            <w:right w:val="none" w:sz="0" w:space="0" w:color="auto"/>
          </w:divBdr>
        </w:div>
        <w:div w:id="13776075">
          <w:marLeft w:val="0"/>
          <w:marRight w:val="0"/>
          <w:marTop w:val="166"/>
          <w:marBottom w:val="166"/>
          <w:divBdr>
            <w:top w:val="none" w:sz="0" w:space="0" w:color="auto"/>
            <w:left w:val="none" w:sz="0" w:space="0" w:color="auto"/>
            <w:bottom w:val="none" w:sz="0" w:space="0" w:color="auto"/>
            <w:right w:val="none" w:sz="0" w:space="0" w:color="auto"/>
          </w:divBdr>
        </w:div>
        <w:div w:id="56365378">
          <w:marLeft w:val="0"/>
          <w:marRight w:val="0"/>
          <w:marTop w:val="166"/>
          <w:marBottom w:val="166"/>
          <w:divBdr>
            <w:top w:val="none" w:sz="0" w:space="0" w:color="auto"/>
            <w:left w:val="none" w:sz="0" w:space="0" w:color="auto"/>
            <w:bottom w:val="none" w:sz="0" w:space="0" w:color="auto"/>
            <w:right w:val="none" w:sz="0" w:space="0" w:color="auto"/>
          </w:divBdr>
        </w:div>
        <w:div w:id="60908141">
          <w:marLeft w:val="0"/>
          <w:marRight w:val="0"/>
          <w:marTop w:val="166"/>
          <w:marBottom w:val="166"/>
          <w:divBdr>
            <w:top w:val="none" w:sz="0" w:space="0" w:color="auto"/>
            <w:left w:val="none" w:sz="0" w:space="0" w:color="auto"/>
            <w:bottom w:val="none" w:sz="0" w:space="0" w:color="auto"/>
            <w:right w:val="none" w:sz="0" w:space="0" w:color="auto"/>
          </w:divBdr>
        </w:div>
        <w:div w:id="126123880">
          <w:marLeft w:val="0"/>
          <w:marRight w:val="0"/>
          <w:marTop w:val="166"/>
          <w:marBottom w:val="166"/>
          <w:divBdr>
            <w:top w:val="none" w:sz="0" w:space="0" w:color="auto"/>
            <w:left w:val="none" w:sz="0" w:space="0" w:color="auto"/>
            <w:bottom w:val="none" w:sz="0" w:space="0" w:color="auto"/>
            <w:right w:val="none" w:sz="0" w:space="0" w:color="auto"/>
          </w:divBdr>
        </w:div>
        <w:div w:id="175268969">
          <w:marLeft w:val="0"/>
          <w:marRight w:val="0"/>
          <w:marTop w:val="166"/>
          <w:marBottom w:val="166"/>
          <w:divBdr>
            <w:top w:val="none" w:sz="0" w:space="0" w:color="auto"/>
            <w:left w:val="none" w:sz="0" w:space="0" w:color="auto"/>
            <w:bottom w:val="none" w:sz="0" w:space="0" w:color="auto"/>
            <w:right w:val="none" w:sz="0" w:space="0" w:color="auto"/>
          </w:divBdr>
        </w:div>
        <w:div w:id="233443056">
          <w:marLeft w:val="0"/>
          <w:marRight w:val="0"/>
          <w:marTop w:val="166"/>
          <w:marBottom w:val="166"/>
          <w:divBdr>
            <w:top w:val="none" w:sz="0" w:space="0" w:color="auto"/>
            <w:left w:val="none" w:sz="0" w:space="0" w:color="auto"/>
            <w:bottom w:val="none" w:sz="0" w:space="0" w:color="auto"/>
            <w:right w:val="none" w:sz="0" w:space="0" w:color="auto"/>
          </w:divBdr>
        </w:div>
        <w:div w:id="240335542">
          <w:marLeft w:val="0"/>
          <w:marRight w:val="0"/>
          <w:marTop w:val="166"/>
          <w:marBottom w:val="166"/>
          <w:divBdr>
            <w:top w:val="none" w:sz="0" w:space="0" w:color="auto"/>
            <w:left w:val="none" w:sz="0" w:space="0" w:color="auto"/>
            <w:bottom w:val="none" w:sz="0" w:space="0" w:color="auto"/>
            <w:right w:val="none" w:sz="0" w:space="0" w:color="auto"/>
          </w:divBdr>
        </w:div>
        <w:div w:id="272833897">
          <w:marLeft w:val="0"/>
          <w:marRight w:val="0"/>
          <w:marTop w:val="166"/>
          <w:marBottom w:val="166"/>
          <w:divBdr>
            <w:top w:val="none" w:sz="0" w:space="0" w:color="auto"/>
            <w:left w:val="none" w:sz="0" w:space="0" w:color="auto"/>
            <w:bottom w:val="none" w:sz="0" w:space="0" w:color="auto"/>
            <w:right w:val="none" w:sz="0" w:space="0" w:color="auto"/>
          </w:divBdr>
        </w:div>
        <w:div w:id="352925962">
          <w:marLeft w:val="0"/>
          <w:marRight w:val="0"/>
          <w:marTop w:val="166"/>
          <w:marBottom w:val="166"/>
          <w:divBdr>
            <w:top w:val="none" w:sz="0" w:space="0" w:color="auto"/>
            <w:left w:val="none" w:sz="0" w:space="0" w:color="auto"/>
            <w:bottom w:val="none" w:sz="0" w:space="0" w:color="auto"/>
            <w:right w:val="none" w:sz="0" w:space="0" w:color="auto"/>
          </w:divBdr>
        </w:div>
        <w:div w:id="387143266">
          <w:marLeft w:val="0"/>
          <w:marRight w:val="0"/>
          <w:marTop w:val="166"/>
          <w:marBottom w:val="166"/>
          <w:divBdr>
            <w:top w:val="none" w:sz="0" w:space="0" w:color="auto"/>
            <w:left w:val="none" w:sz="0" w:space="0" w:color="auto"/>
            <w:bottom w:val="none" w:sz="0" w:space="0" w:color="auto"/>
            <w:right w:val="none" w:sz="0" w:space="0" w:color="auto"/>
          </w:divBdr>
        </w:div>
        <w:div w:id="469178578">
          <w:marLeft w:val="0"/>
          <w:marRight w:val="0"/>
          <w:marTop w:val="166"/>
          <w:marBottom w:val="166"/>
          <w:divBdr>
            <w:top w:val="none" w:sz="0" w:space="0" w:color="auto"/>
            <w:left w:val="none" w:sz="0" w:space="0" w:color="auto"/>
            <w:bottom w:val="none" w:sz="0" w:space="0" w:color="auto"/>
            <w:right w:val="none" w:sz="0" w:space="0" w:color="auto"/>
          </w:divBdr>
        </w:div>
        <w:div w:id="516237103">
          <w:marLeft w:val="0"/>
          <w:marRight w:val="0"/>
          <w:marTop w:val="166"/>
          <w:marBottom w:val="166"/>
          <w:divBdr>
            <w:top w:val="none" w:sz="0" w:space="0" w:color="auto"/>
            <w:left w:val="none" w:sz="0" w:space="0" w:color="auto"/>
            <w:bottom w:val="none" w:sz="0" w:space="0" w:color="auto"/>
            <w:right w:val="none" w:sz="0" w:space="0" w:color="auto"/>
          </w:divBdr>
        </w:div>
        <w:div w:id="530267219">
          <w:marLeft w:val="0"/>
          <w:marRight w:val="0"/>
          <w:marTop w:val="166"/>
          <w:marBottom w:val="166"/>
          <w:divBdr>
            <w:top w:val="none" w:sz="0" w:space="0" w:color="auto"/>
            <w:left w:val="none" w:sz="0" w:space="0" w:color="auto"/>
            <w:bottom w:val="none" w:sz="0" w:space="0" w:color="auto"/>
            <w:right w:val="none" w:sz="0" w:space="0" w:color="auto"/>
          </w:divBdr>
        </w:div>
        <w:div w:id="647174521">
          <w:marLeft w:val="0"/>
          <w:marRight w:val="0"/>
          <w:marTop w:val="166"/>
          <w:marBottom w:val="166"/>
          <w:divBdr>
            <w:top w:val="none" w:sz="0" w:space="0" w:color="auto"/>
            <w:left w:val="none" w:sz="0" w:space="0" w:color="auto"/>
            <w:bottom w:val="none" w:sz="0" w:space="0" w:color="auto"/>
            <w:right w:val="none" w:sz="0" w:space="0" w:color="auto"/>
          </w:divBdr>
        </w:div>
        <w:div w:id="667175597">
          <w:marLeft w:val="0"/>
          <w:marRight w:val="0"/>
          <w:marTop w:val="166"/>
          <w:marBottom w:val="166"/>
          <w:divBdr>
            <w:top w:val="none" w:sz="0" w:space="0" w:color="auto"/>
            <w:left w:val="none" w:sz="0" w:space="0" w:color="auto"/>
            <w:bottom w:val="none" w:sz="0" w:space="0" w:color="auto"/>
            <w:right w:val="none" w:sz="0" w:space="0" w:color="auto"/>
          </w:divBdr>
        </w:div>
        <w:div w:id="681977294">
          <w:marLeft w:val="0"/>
          <w:marRight w:val="0"/>
          <w:marTop w:val="166"/>
          <w:marBottom w:val="166"/>
          <w:divBdr>
            <w:top w:val="none" w:sz="0" w:space="0" w:color="auto"/>
            <w:left w:val="none" w:sz="0" w:space="0" w:color="auto"/>
            <w:bottom w:val="none" w:sz="0" w:space="0" w:color="auto"/>
            <w:right w:val="none" w:sz="0" w:space="0" w:color="auto"/>
          </w:divBdr>
        </w:div>
        <w:div w:id="688683908">
          <w:marLeft w:val="0"/>
          <w:marRight w:val="0"/>
          <w:marTop w:val="166"/>
          <w:marBottom w:val="166"/>
          <w:divBdr>
            <w:top w:val="none" w:sz="0" w:space="0" w:color="auto"/>
            <w:left w:val="none" w:sz="0" w:space="0" w:color="auto"/>
            <w:bottom w:val="none" w:sz="0" w:space="0" w:color="auto"/>
            <w:right w:val="none" w:sz="0" w:space="0" w:color="auto"/>
          </w:divBdr>
        </w:div>
        <w:div w:id="741680139">
          <w:marLeft w:val="0"/>
          <w:marRight w:val="0"/>
          <w:marTop w:val="166"/>
          <w:marBottom w:val="166"/>
          <w:divBdr>
            <w:top w:val="none" w:sz="0" w:space="0" w:color="auto"/>
            <w:left w:val="none" w:sz="0" w:space="0" w:color="auto"/>
            <w:bottom w:val="none" w:sz="0" w:space="0" w:color="auto"/>
            <w:right w:val="none" w:sz="0" w:space="0" w:color="auto"/>
          </w:divBdr>
        </w:div>
        <w:div w:id="754938962">
          <w:marLeft w:val="0"/>
          <w:marRight w:val="0"/>
          <w:marTop w:val="166"/>
          <w:marBottom w:val="166"/>
          <w:divBdr>
            <w:top w:val="none" w:sz="0" w:space="0" w:color="auto"/>
            <w:left w:val="none" w:sz="0" w:space="0" w:color="auto"/>
            <w:bottom w:val="none" w:sz="0" w:space="0" w:color="auto"/>
            <w:right w:val="none" w:sz="0" w:space="0" w:color="auto"/>
          </w:divBdr>
        </w:div>
        <w:div w:id="793714016">
          <w:marLeft w:val="0"/>
          <w:marRight w:val="0"/>
          <w:marTop w:val="166"/>
          <w:marBottom w:val="166"/>
          <w:divBdr>
            <w:top w:val="none" w:sz="0" w:space="0" w:color="auto"/>
            <w:left w:val="none" w:sz="0" w:space="0" w:color="auto"/>
            <w:bottom w:val="none" w:sz="0" w:space="0" w:color="auto"/>
            <w:right w:val="none" w:sz="0" w:space="0" w:color="auto"/>
          </w:divBdr>
        </w:div>
        <w:div w:id="817385472">
          <w:marLeft w:val="0"/>
          <w:marRight w:val="0"/>
          <w:marTop w:val="166"/>
          <w:marBottom w:val="166"/>
          <w:divBdr>
            <w:top w:val="none" w:sz="0" w:space="0" w:color="auto"/>
            <w:left w:val="none" w:sz="0" w:space="0" w:color="auto"/>
            <w:bottom w:val="none" w:sz="0" w:space="0" w:color="auto"/>
            <w:right w:val="none" w:sz="0" w:space="0" w:color="auto"/>
          </w:divBdr>
        </w:div>
        <w:div w:id="858590358">
          <w:marLeft w:val="0"/>
          <w:marRight w:val="0"/>
          <w:marTop w:val="166"/>
          <w:marBottom w:val="166"/>
          <w:divBdr>
            <w:top w:val="none" w:sz="0" w:space="0" w:color="auto"/>
            <w:left w:val="none" w:sz="0" w:space="0" w:color="auto"/>
            <w:bottom w:val="none" w:sz="0" w:space="0" w:color="auto"/>
            <w:right w:val="none" w:sz="0" w:space="0" w:color="auto"/>
          </w:divBdr>
        </w:div>
        <w:div w:id="862547546">
          <w:marLeft w:val="0"/>
          <w:marRight w:val="0"/>
          <w:marTop w:val="166"/>
          <w:marBottom w:val="166"/>
          <w:divBdr>
            <w:top w:val="none" w:sz="0" w:space="0" w:color="auto"/>
            <w:left w:val="none" w:sz="0" w:space="0" w:color="auto"/>
            <w:bottom w:val="none" w:sz="0" w:space="0" w:color="auto"/>
            <w:right w:val="none" w:sz="0" w:space="0" w:color="auto"/>
          </w:divBdr>
        </w:div>
        <w:div w:id="866527992">
          <w:marLeft w:val="0"/>
          <w:marRight w:val="0"/>
          <w:marTop w:val="166"/>
          <w:marBottom w:val="166"/>
          <w:divBdr>
            <w:top w:val="none" w:sz="0" w:space="0" w:color="auto"/>
            <w:left w:val="none" w:sz="0" w:space="0" w:color="auto"/>
            <w:bottom w:val="none" w:sz="0" w:space="0" w:color="auto"/>
            <w:right w:val="none" w:sz="0" w:space="0" w:color="auto"/>
          </w:divBdr>
        </w:div>
        <w:div w:id="914241334">
          <w:marLeft w:val="0"/>
          <w:marRight w:val="0"/>
          <w:marTop w:val="166"/>
          <w:marBottom w:val="166"/>
          <w:divBdr>
            <w:top w:val="none" w:sz="0" w:space="0" w:color="auto"/>
            <w:left w:val="none" w:sz="0" w:space="0" w:color="auto"/>
            <w:bottom w:val="none" w:sz="0" w:space="0" w:color="auto"/>
            <w:right w:val="none" w:sz="0" w:space="0" w:color="auto"/>
          </w:divBdr>
        </w:div>
        <w:div w:id="947355191">
          <w:marLeft w:val="0"/>
          <w:marRight w:val="0"/>
          <w:marTop w:val="166"/>
          <w:marBottom w:val="166"/>
          <w:divBdr>
            <w:top w:val="none" w:sz="0" w:space="0" w:color="auto"/>
            <w:left w:val="none" w:sz="0" w:space="0" w:color="auto"/>
            <w:bottom w:val="none" w:sz="0" w:space="0" w:color="auto"/>
            <w:right w:val="none" w:sz="0" w:space="0" w:color="auto"/>
          </w:divBdr>
        </w:div>
        <w:div w:id="953750943">
          <w:marLeft w:val="0"/>
          <w:marRight w:val="0"/>
          <w:marTop w:val="166"/>
          <w:marBottom w:val="166"/>
          <w:divBdr>
            <w:top w:val="none" w:sz="0" w:space="0" w:color="auto"/>
            <w:left w:val="none" w:sz="0" w:space="0" w:color="auto"/>
            <w:bottom w:val="none" w:sz="0" w:space="0" w:color="auto"/>
            <w:right w:val="none" w:sz="0" w:space="0" w:color="auto"/>
          </w:divBdr>
        </w:div>
        <w:div w:id="1076705780">
          <w:marLeft w:val="0"/>
          <w:marRight w:val="0"/>
          <w:marTop w:val="166"/>
          <w:marBottom w:val="166"/>
          <w:divBdr>
            <w:top w:val="none" w:sz="0" w:space="0" w:color="auto"/>
            <w:left w:val="none" w:sz="0" w:space="0" w:color="auto"/>
            <w:bottom w:val="none" w:sz="0" w:space="0" w:color="auto"/>
            <w:right w:val="none" w:sz="0" w:space="0" w:color="auto"/>
          </w:divBdr>
        </w:div>
        <w:div w:id="1090930397">
          <w:marLeft w:val="0"/>
          <w:marRight w:val="0"/>
          <w:marTop w:val="166"/>
          <w:marBottom w:val="166"/>
          <w:divBdr>
            <w:top w:val="none" w:sz="0" w:space="0" w:color="auto"/>
            <w:left w:val="none" w:sz="0" w:space="0" w:color="auto"/>
            <w:bottom w:val="none" w:sz="0" w:space="0" w:color="auto"/>
            <w:right w:val="none" w:sz="0" w:space="0" w:color="auto"/>
          </w:divBdr>
        </w:div>
        <w:div w:id="1125929844">
          <w:marLeft w:val="0"/>
          <w:marRight w:val="0"/>
          <w:marTop w:val="166"/>
          <w:marBottom w:val="166"/>
          <w:divBdr>
            <w:top w:val="none" w:sz="0" w:space="0" w:color="auto"/>
            <w:left w:val="none" w:sz="0" w:space="0" w:color="auto"/>
            <w:bottom w:val="none" w:sz="0" w:space="0" w:color="auto"/>
            <w:right w:val="none" w:sz="0" w:space="0" w:color="auto"/>
          </w:divBdr>
        </w:div>
        <w:div w:id="1128164243">
          <w:marLeft w:val="0"/>
          <w:marRight w:val="0"/>
          <w:marTop w:val="166"/>
          <w:marBottom w:val="166"/>
          <w:divBdr>
            <w:top w:val="none" w:sz="0" w:space="0" w:color="auto"/>
            <w:left w:val="none" w:sz="0" w:space="0" w:color="auto"/>
            <w:bottom w:val="none" w:sz="0" w:space="0" w:color="auto"/>
            <w:right w:val="none" w:sz="0" w:space="0" w:color="auto"/>
          </w:divBdr>
        </w:div>
        <w:div w:id="1178547540">
          <w:marLeft w:val="0"/>
          <w:marRight w:val="0"/>
          <w:marTop w:val="166"/>
          <w:marBottom w:val="166"/>
          <w:divBdr>
            <w:top w:val="none" w:sz="0" w:space="0" w:color="auto"/>
            <w:left w:val="none" w:sz="0" w:space="0" w:color="auto"/>
            <w:bottom w:val="none" w:sz="0" w:space="0" w:color="auto"/>
            <w:right w:val="none" w:sz="0" w:space="0" w:color="auto"/>
          </w:divBdr>
        </w:div>
        <w:div w:id="1199127454">
          <w:marLeft w:val="0"/>
          <w:marRight w:val="0"/>
          <w:marTop w:val="166"/>
          <w:marBottom w:val="166"/>
          <w:divBdr>
            <w:top w:val="none" w:sz="0" w:space="0" w:color="auto"/>
            <w:left w:val="none" w:sz="0" w:space="0" w:color="auto"/>
            <w:bottom w:val="none" w:sz="0" w:space="0" w:color="auto"/>
            <w:right w:val="none" w:sz="0" w:space="0" w:color="auto"/>
          </w:divBdr>
        </w:div>
        <w:div w:id="1271817342">
          <w:marLeft w:val="0"/>
          <w:marRight w:val="0"/>
          <w:marTop w:val="166"/>
          <w:marBottom w:val="166"/>
          <w:divBdr>
            <w:top w:val="none" w:sz="0" w:space="0" w:color="auto"/>
            <w:left w:val="none" w:sz="0" w:space="0" w:color="auto"/>
            <w:bottom w:val="none" w:sz="0" w:space="0" w:color="auto"/>
            <w:right w:val="none" w:sz="0" w:space="0" w:color="auto"/>
          </w:divBdr>
        </w:div>
        <w:div w:id="1279920868">
          <w:marLeft w:val="0"/>
          <w:marRight w:val="0"/>
          <w:marTop w:val="166"/>
          <w:marBottom w:val="166"/>
          <w:divBdr>
            <w:top w:val="none" w:sz="0" w:space="0" w:color="auto"/>
            <w:left w:val="none" w:sz="0" w:space="0" w:color="auto"/>
            <w:bottom w:val="none" w:sz="0" w:space="0" w:color="auto"/>
            <w:right w:val="none" w:sz="0" w:space="0" w:color="auto"/>
          </w:divBdr>
        </w:div>
        <w:div w:id="1343318896">
          <w:marLeft w:val="0"/>
          <w:marRight w:val="0"/>
          <w:marTop w:val="166"/>
          <w:marBottom w:val="166"/>
          <w:divBdr>
            <w:top w:val="none" w:sz="0" w:space="0" w:color="auto"/>
            <w:left w:val="none" w:sz="0" w:space="0" w:color="auto"/>
            <w:bottom w:val="none" w:sz="0" w:space="0" w:color="auto"/>
            <w:right w:val="none" w:sz="0" w:space="0" w:color="auto"/>
          </w:divBdr>
        </w:div>
        <w:div w:id="1346980987">
          <w:marLeft w:val="0"/>
          <w:marRight w:val="0"/>
          <w:marTop w:val="166"/>
          <w:marBottom w:val="166"/>
          <w:divBdr>
            <w:top w:val="none" w:sz="0" w:space="0" w:color="auto"/>
            <w:left w:val="none" w:sz="0" w:space="0" w:color="auto"/>
            <w:bottom w:val="none" w:sz="0" w:space="0" w:color="auto"/>
            <w:right w:val="none" w:sz="0" w:space="0" w:color="auto"/>
          </w:divBdr>
        </w:div>
        <w:div w:id="1395811532">
          <w:marLeft w:val="0"/>
          <w:marRight w:val="0"/>
          <w:marTop w:val="166"/>
          <w:marBottom w:val="166"/>
          <w:divBdr>
            <w:top w:val="none" w:sz="0" w:space="0" w:color="auto"/>
            <w:left w:val="none" w:sz="0" w:space="0" w:color="auto"/>
            <w:bottom w:val="none" w:sz="0" w:space="0" w:color="auto"/>
            <w:right w:val="none" w:sz="0" w:space="0" w:color="auto"/>
          </w:divBdr>
        </w:div>
        <w:div w:id="1433286350">
          <w:marLeft w:val="0"/>
          <w:marRight w:val="0"/>
          <w:marTop w:val="166"/>
          <w:marBottom w:val="166"/>
          <w:divBdr>
            <w:top w:val="none" w:sz="0" w:space="0" w:color="auto"/>
            <w:left w:val="none" w:sz="0" w:space="0" w:color="auto"/>
            <w:bottom w:val="none" w:sz="0" w:space="0" w:color="auto"/>
            <w:right w:val="none" w:sz="0" w:space="0" w:color="auto"/>
          </w:divBdr>
        </w:div>
        <w:div w:id="1443769438">
          <w:marLeft w:val="0"/>
          <w:marRight w:val="0"/>
          <w:marTop w:val="166"/>
          <w:marBottom w:val="166"/>
          <w:divBdr>
            <w:top w:val="none" w:sz="0" w:space="0" w:color="auto"/>
            <w:left w:val="none" w:sz="0" w:space="0" w:color="auto"/>
            <w:bottom w:val="none" w:sz="0" w:space="0" w:color="auto"/>
            <w:right w:val="none" w:sz="0" w:space="0" w:color="auto"/>
          </w:divBdr>
        </w:div>
        <w:div w:id="1454397891">
          <w:marLeft w:val="0"/>
          <w:marRight w:val="0"/>
          <w:marTop w:val="166"/>
          <w:marBottom w:val="166"/>
          <w:divBdr>
            <w:top w:val="none" w:sz="0" w:space="0" w:color="auto"/>
            <w:left w:val="none" w:sz="0" w:space="0" w:color="auto"/>
            <w:bottom w:val="none" w:sz="0" w:space="0" w:color="auto"/>
            <w:right w:val="none" w:sz="0" w:space="0" w:color="auto"/>
          </w:divBdr>
        </w:div>
        <w:div w:id="1519538522">
          <w:marLeft w:val="0"/>
          <w:marRight w:val="0"/>
          <w:marTop w:val="166"/>
          <w:marBottom w:val="166"/>
          <w:divBdr>
            <w:top w:val="none" w:sz="0" w:space="0" w:color="auto"/>
            <w:left w:val="none" w:sz="0" w:space="0" w:color="auto"/>
            <w:bottom w:val="none" w:sz="0" w:space="0" w:color="auto"/>
            <w:right w:val="none" w:sz="0" w:space="0" w:color="auto"/>
          </w:divBdr>
        </w:div>
        <w:div w:id="1570581392">
          <w:marLeft w:val="0"/>
          <w:marRight w:val="0"/>
          <w:marTop w:val="166"/>
          <w:marBottom w:val="166"/>
          <w:divBdr>
            <w:top w:val="none" w:sz="0" w:space="0" w:color="auto"/>
            <w:left w:val="none" w:sz="0" w:space="0" w:color="auto"/>
            <w:bottom w:val="none" w:sz="0" w:space="0" w:color="auto"/>
            <w:right w:val="none" w:sz="0" w:space="0" w:color="auto"/>
          </w:divBdr>
        </w:div>
        <w:div w:id="1573782040">
          <w:marLeft w:val="0"/>
          <w:marRight w:val="0"/>
          <w:marTop w:val="166"/>
          <w:marBottom w:val="166"/>
          <w:divBdr>
            <w:top w:val="none" w:sz="0" w:space="0" w:color="auto"/>
            <w:left w:val="none" w:sz="0" w:space="0" w:color="auto"/>
            <w:bottom w:val="none" w:sz="0" w:space="0" w:color="auto"/>
            <w:right w:val="none" w:sz="0" w:space="0" w:color="auto"/>
          </w:divBdr>
        </w:div>
        <w:div w:id="1588267743">
          <w:marLeft w:val="0"/>
          <w:marRight w:val="0"/>
          <w:marTop w:val="166"/>
          <w:marBottom w:val="166"/>
          <w:divBdr>
            <w:top w:val="none" w:sz="0" w:space="0" w:color="auto"/>
            <w:left w:val="none" w:sz="0" w:space="0" w:color="auto"/>
            <w:bottom w:val="none" w:sz="0" w:space="0" w:color="auto"/>
            <w:right w:val="none" w:sz="0" w:space="0" w:color="auto"/>
          </w:divBdr>
        </w:div>
        <w:div w:id="1590656444">
          <w:marLeft w:val="0"/>
          <w:marRight w:val="0"/>
          <w:marTop w:val="166"/>
          <w:marBottom w:val="166"/>
          <w:divBdr>
            <w:top w:val="none" w:sz="0" w:space="0" w:color="auto"/>
            <w:left w:val="none" w:sz="0" w:space="0" w:color="auto"/>
            <w:bottom w:val="none" w:sz="0" w:space="0" w:color="auto"/>
            <w:right w:val="none" w:sz="0" w:space="0" w:color="auto"/>
          </w:divBdr>
        </w:div>
        <w:div w:id="1616672682">
          <w:marLeft w:val="0"/>
          <w:marRight w:val="0"/>
          <w:marTop w:val="166"/>
          <w:marBottom w:val="166"/>
          <w:divBdr>
            <w:top w:val="none" w:sz="0" w:space="0" w:color="auto"/>
            <w:left w:val="none" w:sz="0" w:space="0" w:color="auto"/>
            <w:bottom w:val="none" w:sz="0" w:space="0" w:color="auto"/>
            <w:right w:val="none" w:sz="0" w:space="0" w:color="auto"/>
          </w:divBdr>
        </w:div>
        <w:div w:id="1707289805">
          <w:marLeft w:val="0"/>
          <w:marRight w:val="0"/>
          <w:marTop w:val="166"/>
          <w:marBottom w:val="166"/>
          <w:divBdr>
            <w:top w:val="none" w:sz="0" w:space="0" w:color="auto"/>
            <w:left w:val="none" w:sz="0" w:space="0" w:color="auto"/>
            <w:bottom w:val="none" w:sz="0" w:space="0" w:color="auto"/>
            <w:right w:val="none" w:sz="0" w:space="0" w:color="auto"/>
          </w:divBdr>
        </w:div>
        <w:div w:id="1721175432">
          <w:marLeft w:val="0"/>
          <w:marRight w:val="0"/>
          <w:marTop w:val="166"/>
          <w:marBottom w:val="166"/>
          <w:divBdr>
            <w:top w:val="none" w:sz="0" w:space="0" w:color="auto"/>
            <w:left w:val="none" w:sz="0" w:space="0" w:color="auto"/>
            <w:bottom w:val="none" w:sz="0" w:space="0" w:color="auto"/>
            <w:right w:val="none" w:sz="0" w:space="0" w:color="auto"/>
          </w:divBdr>
        </w:div>
        <w:div w:id="1725788828">
          <w:marLeft w:val="0"/>
          <w:marRight w:val="0"/>
          <w:marTop w:val="166"/>
          <w:marBottom w:val="166"/>
          <w:divBdr>
            <w:top w:val="none" w:sz="0" w:space="0" w:color="auto"/>
            <w:left w:val="none" w:sz="0" w:space="0" w:color="auto"/>
            <w:bottom w:val="none" w:sz="0" w:space="0" w:color="auto"/>
            <w:right w:val="none" w:sz="0" w:space="0" w:color="auto"/>
          </w:divBdr>
        </w:div>
        <w:div w:id="1744066193">
          <w:marLeft w:val="0"/>
          <w:marRight w:val="0"/>
          <w:marTop w:val="166"/>
          <w:marBottom w:val="166"/>
          <w:divBdr>
            <w:top w:val="none" w:sz="0" w:space="0" w:color="auto"/>
            <w:left w:val="none" w:sz="0" w:space="0" w:color="auto"/>
            <w:bottom w:val="none" w:sz="0" w:space="0" w:color="auto"/>
            <w:right w:val="none" w:sz="0" w:space="0" w:color="auto"/>
          </w:divBdr>
        </w:div>
        <w:div w:id="1786149373">
          <w:marLeft w:val="0"/>
          <w:marRight w:val="0"/>
          <w:marTop w:val="166"/>
          <w:marBottom w:val="166"/>
          <w:divBdr>
            <w:top w:val="none" w:sz="0" w:space="0" w:color="auto"/>
            <w:left w:val="none" w:sz="0" w:space="0" w:color="auto"/>
            <w:bottom w:val="none" w:sz="0" w:space="0" w:color="auto"/>
            <w:right w:val="none" w:sz="0" w:space="0" w:color="auto"/>
          </w:divBdr>
        </w:div>
        <w:div w:id="1806852794">
          <w:marLeft w:val="0"/>
          <w:marRight w:val="0"/>
          <w:marTop w:val="166"/>
          <w:marBottom w:val="166"/>
          <w:divBdr>
            <w:top w:val="none" w:sz="0" w:space="0" w:color="auto"/>
            <w:left w:val="none" w:sz="0" w:space="0" w:color="auto"/>
            <w:bottom w:val="none" w:sz="0" w:space="0" w:color="auto"/>
            <w:right w:val="none" w:sz="0" w:space="0" w:color="auto"/>
          </w:divBdr>
        </w:div>
        <w:div w:id="1837846209">
          <w:marLeft w:val="0"/>
          <w:marRight w:val="0"/>
          <w:marTop w:val="166"/>
          <w:marBottom w:val="166"/>
          <w:divBdr>
            <w:top w:val="none" w:sz="0" w:space="0" w:color="auto"/>
            <w:left w:val="none" w:sz="0" w:space="0" w:color="auto"/>
            <w:bottom w:val="none" w:sz="0" w:space="0" w:color="auto"/>
            <w:right w:val="none" w:sz="0" w:space="0" w:color="auto"/>
          </w:divBdr>
        </w:div>
        <w:div w:id="1855728362">
          <w:marLeft w:val="0"/>
          <w:marRight w:val="0"/>
          <w:marTop w:val="166"/>
          <w:marBottom w:val="166"/>
          <w:divBdr>
            <w:top w:val="none" w:sz="0" w:space="0" w:color="auto"/>
            <w:left w:val="none" w:sz="0" w:space="0" w:color="auto"/>
            <w:bottom w:val="none" w:sz="0" w:space="0" w:color="auto"/>
            <w:right w:val="none" w:sz="0" w:space="0" w:color="auto"/>
          </w:divBdr>
        </w:div>
        <w:div w:id="1858231674">
          <w:marLeft w:val="0"/>
          <w:marRight w:val="0"/>
          <w:marTop w:val="166"/>
          <w:marBottom w:val="166"/>
          <w:divBdr>
            <w:top w:val="none" w:sz="0" w:space="0" w:color="auto"/>
            <w:left w:val="none" w:sz="0" w:space="0" w:color="auto"/>
            <w:bottom w:val="none" w:sz="0" w:space="0" w:color="auto"/>
            <w:right w:val="none" w:sz="0" w:space="0" w:color="auto"/>
          </w:divBdr>
        </w:div>
        <w:div w:id="1872650737">
          <w:marLeft w:val="0"/>
          <w:marRight w:val="0"/>
          <w:marTop w:val="166"/>
          <w:marBottom w:val="166"/>
          <w:divBdr>
            <w:top w:val="none" w:sz="0" w:space="0" w:color="auto"/>
            <w:left w:val="none" w:sz="0" w:space="0" w:color="auto"/>
            <w:bottom w:val="none" w:sz="0" w:space="0" w:color="auto"/>
            <w:right w:val="none" w:sz="0" w:space="0" w:color="auto"/>
          </w:divBdr>
        </w:div>
        <w:div w:id="1891064795">
          <w:marLeft w:val="0"/>
          <w:marRight w:val="0"/>
          <w:marTop w:val="166"/>
          <w:marBottom w:val="166"/>
          <w:divBdr>
            <w:top w:val="none" w:sz="0" w:space="0" w:color="auto"/>
            <w:left w:val="none" w:sz="0" w:space="0" w:color="auto"/>
            <w:bottom w:val="none" w:sz="0" w:space="0" w:color="auto"/>
            <w:right w:val="none" w:sz="0" w:space="0" w:color="auto"/>
          </w:divBdr>
        </w:div>
        <w:div w:id="1899897968">
          <w:marLeft w:val="0"/>
          <w:marRight w:val="0"/>
          <w:marTop w:val="166"/>
          <w:marBottom w:val="166"/>
          <w:divBdr>
            <w:top w:val="none" w:sz="0" w:space="0" w:color="auto"/>
            <w:left w:val="none" w:sz="0" w:space="0" w:color="auto"/>
            <w:bottom w:val="none" w:sz="0" w:space="0" w:color="auto"/>
            <w:right w:val="none" w:sz="0" w:space="0" w:color="auto"/>
          </w:divBdr>
        </w:div>
        <w:div w:id="1968317999">
          <w:marLeft w:val="0"/>
          <w:marRight w:val="0"/>
          <w:marTop w:val="166"/>
          <w:marBottom w:val="166"/>
          <w:divBdr>
            <w:top w:val="none" w:sz="0" w:space="0" w:color="auto"/>
            <w:left w:val="none" w:sz="0" w:space="0" w:color="auto"/>
            <w:bottom w:val="none" w:sz="0" w:space="0" w:color="auto"/>
            <w:right w:val="none" w:sz="0" w:space="0" w:color="auto"/>
          </w:divBdr>
        </w:div>
        <w:div w:id="1969822401">
          <w:marLeft w:val="0"/>
          <w:marRight w:val="0"/>
          <w:marTop w:val="166"/>
          <w:marBottom w:val="166"/>
          <w:divBdr>
            <w:top w:val="none" w:sz="0" w:space="0" w:color="auto"/>
            <w:left w:val="none" w:sz="0" w:space="0" w:color="auto"/>
            <w:bottom w:val="none" w:sz="0" w:space="0" w:color="auto"/>
            <w:right w:val="none" w:sz="0" w:space="0" w:color="auto"/>
          </w:divBdr>
        </w:div>
        <w:div w:id="1974747376">
          <w:marLeft w:val="0"/>
          <w:marRight w:val="0"/>
          <w:marTop w:val="166"/>
          <w:marBottom w:val="166"/>
          <w:divBdr>
            <w:top w:val="none" w:sz="0" w:space="0" w:color="auto"/>
            <w:left w:val="none" w:sz="0" w:space="0" w:color="auto"/>
            <w:bottom w:val="none" w:sz="0" w:space="0" w:color="auto"/>
            <w:right w:val="none" w:sz="0" w:space="0" w:color="auto"/>
          </w:divBdr>
        </w:div>
        <w:div w:id="2013021889">
          <w:marLeft w:val="0"/>
          <w:marRight w:val="0"/>
          <w:marTop w:val="166"/>
          <w:marBottom w:val="166"/>
          <w:divBdr>
            <w:top w:val="none" w:sz="0" w:space="0" w:color="auto"/>
            <w:left w:val="none" w:sz="0" w:space="0" w:color="auto"/>
            <w:bottom w:val="none" w:sz="0" w:space="0" w:color="auto"/>
            <w:right w:val="none" w:sz="0" w:space="0" w:color="auto"/>
          </w:divBdr>
        </w:div>
        <w:div w:id="2025016733">
          <w:marLeft w:val="0"/>
          <w:marRight w:val="0"/>
          <w:marTop w:val="166"/>
          <w:marBottom w:val="166"/>
          <w:divBdr>
            <w:top w:val="none" w:sz="0" w:space="0" w:color="auto"/>
            <w:left w:val="none" w:sz="0" w:space="0" w:color="auto"/>
            <w:bottom w:val="none" w:sz="0" w:space="0" w:color="auto"/>
            <w:right w:val="none" w:sz="0" w:space="0" w:color="auto"/>
          </w:divBdr>
        </w:div>
        <w:div w:id="2067098677">
          <w:marLeft w:val="0"/>
          <w:marRight w:val="0"/>
          <w:marTop w:val="166"/>
          <w:marBottom w:val="166"/>
          <w:divBdr>
            <w:top w:val="none" w:sz="0" w:space="0" w:color="auto"/>
            <w:left w:val="none" w:sz="0" w:space="0" w:color="auto"/>
            <w:bottom w:val="none" w:sz="0" w:space="0" w:color="auto"/>
            <w:right w:val="none" w:sz="0" w:space="0" w:color="auto"/>
          </w:divBdr>
        </w:div>
        <w:div w:id="2071879525">
          <w:marLeft w:val="0"/>
          <w:marRight w:val="0"/>
          <w:marTop w:val="166"/>
          <w:marBottom w:val="166"/>
          <w:divBdr>
            <w:top w:val="none" w:sz="0" w:space="0" w:color="auto"/>
            <w:left w:val="none" w:sz="0" w:space="0" w:color="auto"/>
            <w:bottom w:val="none" w:sz="0" w:space="0" w:color="auto"/>
            <w:right w:val="none" w:sz="0" w:space="0" w:color="auto"/>
          </w:divBdr>
        </w:div>
        <w:div w:id="2116826249">
          <w:marLeft w:val="0"/>
          <w:marRight w:val="0"/>
          <w:marTop w:val="166"/>
          <w:marBottom w:val="166"/>
          <w:divBdr>
            <w:top w:val="none" w:sz="0" w:space="0" w:color="auto"/>
            <w:left w:val="none" w:sz="0" w:space="0" w:color="auto"/>
            <w:bottom w:val="none" w:sz="0" w:space="0" w:color="auto"/>
            <w:right w:val="none" w:sz="0" w:space="0" w:color="auto"/>
          </w:divBdr>
        </w:div>
        <w:div w:id="2119330933">
          <w:marLeft w:val="0"/>
          <w:marRight w:val="0"/>
          <w:marTop w:val="166"/>
          <w:marBottom w:val="166"/>
          <w:divBdr>
            <w:top w:val="none" w:sz="0" w:space="0" w:color="auto"/>
            <w:left w:val="none" w:sz="0" w:space="0" w:color="auto"/>
            <w:bottom w:val="none" w:sz="0" w:space="0" w:color="auto"/>
            <w:right w:val="none" w:sz="0" w:space="0" w:color="auto"/>
          </w:divBdr>
        </w:div>
        <w:div w:id="2145266695">
          <w:marLeft w:val="0"/>
          <w:marRight w:val="0"/>
          <w:marTop w:val="166"/>
          <w:marBottom w:val="166"/>
          <w:divBdr>
            <w:top w:val="none" w:sz="0" w:space="0" w:color="auto"/>
            <w:left w:val="none" w:sz="0" w:space="0" w:color="auto"/>
            <w:bottom w:val="none" w:sz="0" w:space="0" w:color="auto"/>
            <w:right w:val="none" w:sz="0" w:space="0" w:color="auto"/>
          </w:divBdr>
        </w:div>
      </w:divsChild>
    </w:div>
    <w:div w:id="715855138">
      <w:bodyDiv w:val="1"/>
      <w:marLeft w:val="0"/>
      <w:marRight w:val="0"/>
      <w:marTop w:val="0"/>
      <w:marBottom w:val="0"/>
      <w:divBdr>
        <w:top w:val="none" w:sz="0" w:space="0" w:color="auto"/>
        <w:left w:val="none" w:sz="0" w:space="0" w:color="auto"/>
        <w:bottom w:val="none" w:sz="0" w:space="0" w:color="auto"/>
        <w:right w:val="none" w:sz="0" w:space="0" w:color="auto"/>
      </w:divBdr>
      <w:divsChild>
        <w:div w:id="189533100">
          <w:marLeft w:val="0"/>
          <w:marRight w:val="0"/>
          <w:marTop w:val="0"/>
          <w:marBottom w:val="0"/>
          <w:divBdr>
            <w:top w:val="none" w:sz="0" w:space="0" w:color="auto"/>
            <w:left w:val="none" w:sz="0" w:space="0" w:color="auto"/>
            <w:bottom w:val="none" w:sz="0" w:space="0" w:color="auto"/>
            <w:right w:val="none" w:sz="0" w:space="0" w:color="auto"/>
          </w:divBdr>
          <w:divsChild>
            <w:div w:id="528614100">
              <w:marLeft w:val="-75"/>
              <w:marRight w:val="-75"/>
              <w:marTop w:val="0"/>
              <w:marBottom w:val="0"/>
              <w:divBdr>
                <w:top w:val="none" w:sz="0" w:space="0" w:color="auto"/>
                <w:left w:val="none" w:sz="0" w:space="0" w:color="auto"/>
                <w:bottom w:val="none" w:sz="0" w:space="0" w:color="auto"/>
                <w:right w:val="none" w:sz="0" w:space="0" w:color="auto"/>
              </w:divBdr>
              <w:divsChild>
                <w:div w:id="1862232869">
                  <w:marLeft w:val="0"/>
                  <w:marRight w:val="0"/>
                  <w:marTop w:val="0"/>
                  <w:marBottom w:val="0"/>
                  <w:divBdr>
                    <w:top w:val="none" w:sz="0" w:space="0" w:color="auto"/>
                    <w:left w:val="none" w:sz="0" w:space="0" w:color="auto"/>
                    <w:bottom w:val="none" w:sz="0" w:space="0" w:color="auto"/>
                    <w:right w:val="none" w:sz="0" w:space="0" w:color="auto"/>
                  </w:divBdr>
                  <w:divsChild>
                    <w:div w:id="1502231102">
                      <w:marLeft w:val="0"/>
                      <w:marRight w:val="0"/>
                      <w:marTop w:val="0"/>
                      <w:marBottom w:val="0"/>
                      <w:divBdr>
                        <w:top w:val="none" w:sz="0" w:space="0" w:color="auto"/>
                        <w:left w:val="none" w:sz="0" w:space="0" w:color="auto"/>
                        <w:bottom w:val="none" w:sz="0" w:space="0" w:color="auto"/>
                        <w:right w:val="none" w:sz="0" w:space="0" w:color="auto"/>
                      </w:divBdr>
                      <w:divsChild>
                        <w:div w:id="1239051991">
                          <w:marLeft w:val="0"/>
                          <w:marRight w:val="0"/>
                          <w:marTop w:val="0"/>
                          <w:marBottom w:val="0"/>
                          <w:divBdr>
                            <w:top w:val="none" w:sz="0" w:space="0" w:color="auto"/>
                            <w:left w:val="none" w:sz="0" w:space="0" w:color="auto"/>
                            <w:bottom w:val="none" w:sz="0" w:space="0" w:color="auto"/>
                            <w:right w:val="none" w:sz="0" w:space="0" w:color="auto"/>
                          </w:divBdr>
                          <w:divsChild>
                            <w:div w:id="1337614471">
                              <w:marLeft w:val="0"/>
                              <w:marRight w:val="0"/>
                              <w:marTop w:val="0"/>
                              <w:marBottom w:val="0"/>
                              <w:divBdr>
                                <w:top w:val="none" w:sz="0" w:space="0" w:color="auto"/>
                                <w:left w:val="none" w:sz="0" w:space="0" w:color="auto"/>
                                <w:bottom w:val="none" w:sz="0" w:space="0" w:color="auto"/>
                                <w:right w:val="none" w:sz="0" w:space="0" w:color="auto"/>
                              </w:divBdr>
                              <w:divsChild>
                                <w:div w:id="562764093">
                                  <w:marLeft w:val="0"/>
                                  <w:marRight w:val="0"/>
                                  <w:marTop w:val="0"/>
                                  <w:marBottom w:val="0"/>
                                  <w:divBdr>
                                    <w:top w:val="none" w:sz="0" w:space="0" w:color="auto"/>
                                    <w:left w:val="none" w:sz="0" w:space="0" w:color="auto"/>
                                    <w:bottom w:val="none" w:sz="0" w:space="0" w:color="auto"/>
                                    <w:right w:val="none" w:sz="0" w:space="0" w:color="auto"/>
                                  </w:divBdr>
                                  <w:divsChild>
                                    <w:div w:id="210530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792060">
          <w:marLeft w:val="0"/>
          <w:marRight w:val="0"/>
          <w:marTop w:val="0"/>
          <w:marBottom w:val="0"/>
          <w:divBdr>
            <w:top w:val="none" w:sz="0" w:space="0" w:color="auto"/>
            <w:left w:val="none" w:sz="0" w:space="0" w:color="auto"/>
            <w:bottom w:val="none" w:sz="0" w:space="0" w:color="auto"/>
            <w:right w:val="none" w:sz="0" w:space="0" w:color="auto"/>
          </w:divBdr>
          <w:divsChild>
            <w:div w:id="1455443982">
              <w:marLeft w:val="-75"/>
              <w:marRight w:val="-75"/>
              <w:marTop w:val="0"/>
              <w:marBottom w:val="0"/>
              <w:divBdr>
                <w:top w:val="none" w:sz="0" w:space="0" w:color="auto"/>
                <w:left w:val="none" w:sz="0" w:space="0" w:color="auto"/>
                <w:bottom w:val="none" w:sz="0" w:space="0" w:color="auto"/>
                <w:right w:val="none" w:sz="0" w:space="0" w:color="auto"/>
              </w:divBdr>
              <w:divsChild>
                <w:div w:id="1037663580">
                  <w:marLeft w:val="0"/>
                  <w:marRight w:val="0"/>
                  <w:marTop w:val="0"/>
                  <w:marBottom w:val="0"/>
                  <w:divBdr>
                    <w:top w:val="none" w:sz="0" w:space="0" w:color="auto"/>
                    <w:left w:val="none" w:sz="0" w:space="0" w:color="auto"/>
                    <w:bottom w:val="none" w:sz="0" w:space="0" w:color="auto"/>
                    <w:right w:val="none" w:sz="0" w:space="0" w:color="auto"/>
                  </w:divBdr>
                </w:div>
                <w:div w:id="989601653">
                  <w:marLeft w:val="0"/>
                  <w:marRight w:val="0"/>
                  <w:marTop w:val="0"/>
                  <w:marBottom w:val="0"/>
                  <w:divBdr>
                    <w:top w:val="none" w:sz="0" w:space="0" w:color="auto"/>
                    <w:left w:val="none" w:sz="0" w:space="0" w:color="auto"/>
                    <w:bottom w:val="none" w:sz="0" w:space="0" w:color="auto"/>
                    <w:right w:val="none" w:sz="0" w:space="0" w:color="auto"/>
                  </w:divBdr>
                  <w:divsChild>
                    <w:div w:id="1323699709">
                      <w:marLeft w:val="0"/>
                      <w:marRight w:val="0"/>
                      <w:marTop w:val="0"/>
                      <w:marBottom w:val="0"/>
                      <w:divBdr>
                        <w:top w:val="none" w:sz="0" w:space="0" w:color="auto"/>
                        <w:left w:val="none" w:sz="0" w:space="0" w:color="auto"/>
                        <w:bottom w:val="none" w:sz="0" w:space="0" w:color="auto"/>
                        <w:right w:val="none" w:sz="0" w:space="0" w:color="auto"/>
                      </w:divBdr>
                      <w:divsChild>
                        <w:div w:id="938374695">
                          <w:marLeft w:val="0"/>
                          <w:marRight w:val="0"/>
                          <w:marTop w:val="0"/>
                          <w:marBottom w:val="0"/>
                          <w:divBdr>
                            <w:top w:val="none" w:sz="0" w:space="0" w:color="auto"/>
                            <w:left w:val="none" w:sz="0" w:space="0" w:color="auto"/>
                            <w:bottom w:val="none" w:sz="0" w:space="0" w:color="auto"/>
                            <w:right w:val="none" w:sz="0" w:space="0" w:color="auto"/>
                          </w:divBdr>
                          <w:divsChild>
                            <w:div w:id="1682507838">
                              <w:marLeft w:val="0"/>
                              <w:marRight w:val="0"/>
                              <w:marTop w:val="0"/>
                              <w:marBottom w:val="0"/>
                              <w:divBdr>
                                <w:top w:val="none" w:sz="0" w:space="0" w:color="auto"/>
                                <w:left w:val="none" w:sz="0" w:space="0" w:color="auto"/>
                                <w:bottom w:val="none" w:sz="0" w:space="0" w:color="auto"/>
                                <w:right w:val="none" w:sz="0" w:space="0" w:color="auto"/>
                              </w:divBdr>
                              <w:divsChild>
                                <w:div w:id="722020004">
                                  <w:marLeft w:val="0"/>
                                  <w:marRight w:val="0"/>
                                  <w:marTop w:val="0"/>
                                  <w:marBottom w:val="0"/>
                                  <w:divBdr>
                                    <w:top w:val="none" w:sz="0" w:space="0" w:color="auto"/>
                                    <w:left w:val="none" w:sz="0" w:space="0" w:color="auto"/>
                                    <w:bottom w:val="none" w:sz="0" w:space="0" w:color="auto"/>
                                    <w:right w:val="none" w:sz="0" w:space="0" w:color="auto"/>
                                  </w:divBdr>
                                  <w:divsChild>
                                    <w:div w:id="14483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281749">
          <w:marLeft w:val="0"/>
          <w:marRight w:val="0"/>
          <w:marTop w:val="0"/>
          <w:marBottom w:val="0"/>
          <w:divBdr>
            <w:top w:val="none" w:sz="0" w:space="0" w:color="auto"/>
            <w:left w:val="none" w:sz="0" w:space="0" w:color="auto"/>
            <w:bottom w:val="none" w:sz="0" w:space="0" w:color="auto"/>
            <w:right w:val="none" w:sz="0" w:space="0" w:color="auto"/>
          </w:divBdr>
          <w:divsChild>
            <w:div w:id="1818837808">
              <w:marLeft w:val="-75"/>
              <w:marRight w:val="-75"/>
              <w:marTop w:val="0"/>
              <w:marBottom w:val="0"/>
              <w:divBdr>
                <w:top w:val="none" w:sz="0" w:space="0" w:color="auto"/>
                <w:left w:val="none" w:sz="0" w:space="0" w:color="auto"/>
                <w:bottom w:val="none" w:sz="0" w:space="0" w:color="auto"/>
                <w:right w:val="none" w:sz="0" w:space="0" w:color="auto"/>
              </w:divBdr>
              <w:divsChild>
                <w:div w:id="1294404154">
                  <w:marLeft w:val="0"/>
                  <w:marRight w:val="0"/>
                  <w:marTop w:val="0"/>
                  <w:marBottom w:val="0"/>
                  <w:divBdr>
                    <w:top w:val="none" w:sz="0" w:space="0" w:color="auto"/>
                    <w:left w:val="none" w:sz="0" w:space="0" w:color="auto"/>
                    <w:bottom w:val="none" w:sz="0" w:space="0" w:color="auto"/>
                    <w:right w:val="none" w:sz="0" w:space="0" w:color="auto"/>
                  </w:divBdr>
                </w:div>
                <w:div w:id="1026718047">
                  <w:marLeft w:val="0"/>
                  <w:marRight w:val="0"/>
                  <w:marTop w:val="0"/>
                  <w:marBottom w:val="0"/>
                  <w:divBdr>
                    <w:top w:val="none" w:sz="0" w:space="0" w:color="auto"/>
                    <w:left w:val="none" w:sz="0" w:space="0" w:color="auto"/>
                    <w:bottom w:val="none" w:sz="0" w:space="0" w:color="auto"/>
                    <w:right w:val="none" w:sz="0" w:space="0" w:color="auto"/>
                  </w:divBdr>
                  <w:divsChild>
                    <w:div w:id="1562909716">
                      <w:marLeft w:val="0"/>
                      <w:marRight w:val="0"/>
                      <w:marTop w:val="0"/>
                      <w:marBottom w:val="0"/>
                      <w:divBdr>
                        <w:top w:val="none" w:sz="0" w:space="0" w:color="auto"/>
                        <w:left w:val="none" w:sz="0" w:space="0" w:color="auto"/>
                        <w:bottom w:val="none" w:sz="0" w:space="0" w:color="auto"/>
                        <w:right w:val="none" w:sz="0" w:space="0" w:color="auto"/>
                      </w:divBdr>
                      <w:divsChild>
                        <w:div w:id="389153361">
                          <w:marLeft w:val="0"/>
                          <w:marRight w:val="0"/>
                          <w:marTop w:val="0"/>
                          <w:marBottom w:val="0"/>
                          <w:divBdr>
                            <w:top w:val="none" w:sz="0" w:space="0" w:color="auto"/>
                            <w:left w:val="none" w:sz="0" w:space="0" w:color="auto"/>
                            <w:bottom w:val="none" w:sz="0" w:space="0" w:color="auto"/>
                            <w:right w:val="none" w:sz="0" w:space="0" w:color="auto"/>
                          </w:divBdr>
                          <w:divsChild>
                            <w:div w:id="890534838">
                              <w:marLeft w:val="0"/>
                              <w:marRight w:val="0"/>
                              <w:marTop w:val="0"/>
                              <w:marBottom w:val="0"/>
                              <w:divBdr>
                                <w:top w:val="none" w:sz="0" w:space="0" w:color="auto"/>
                                <w:left w:val="none" w:sz="0" w:space="0" w:color="auto"/>
                                <w:bottom w:val="none" w:sz="0" w:space="0" w:color="auto"/>
                                <w:right w:val="none" w:sz="0" w:space="0" w:color="auto"/>
                              </w:divBdr>
                              <w:divsChild>
                                <w:div w:id="525796821">
                                  <w:marLeft w:val="0"/>
                                  <w:marRight w:val="0"/>
                                  <w:marTop w:val="0"/>
                                  <w:marBottom w:val="0"/>
                                  <w:divBdr>
                                    <w:top w:val="none" w:sz="0" w:space="0" w:color="auto"/>
                                    <w:left w:val="none" w:sz="0" w:space="0" w:color="auto"/>
                                    <w:bottom w:val="none" w:sz="0" w:space="0" w:color="auto"/>
                                    <w:right w:val="none" w:sz="0" w:space="0" w:color="auto"/>
                                  </w:divBdr>
                                  <w:divsChild>
                                    <w:div w:id="18438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852147">
      <w:bodyDiv w:val="1"/>
      <w:marLeft w:val="0"/>
      <w:marRight w:val="0"/>
      <w:marTop w:val="0"/>
      <w:marBottom w:val="0"/>
      <w:divBdr>
        <w:top w:val="none" w:sz="0" w:space="0" w:color="auto"/>
        <w:left w:val="none" w:sz="0" w:space="0" w:color="auto"/>
        <w:bottom w:val="none" w:sz="0" w:space="0" w:color="auto"/>
        <w:right w:val="none" w:sz="0" w:space="0" w:color="auto"/>
      </w:divBdr>
    </w:div>
    <w:div w:id="733822941">
      <w:bodyDiv w:val="1"/>
      <w:marLeft w:val="0"/>
      <w:marRight w:val="0"/>
      <w:marTop w:val="0"/>
      <w:marBottom w:val="0"/>
      <w:divBdr>
        <w:top w:val="none" w:sz="0" w:space="0" w:color="auto"/>
        <w:left w:val="none" w:sz="0" w:space="0" w:color="auto"/>
        <w:bottom w:val="none" w:sz="0" w:space="0" w:color="auto"/>
        <w:right w:val="none" w:sz="0" w:space="0" w:color="auto"/>
      </w:divBdr>
      <w:divsChild>
        <w:div w:id="290526004">
          <w:marLeft w:val="0"/>
          <w:marRight w:val="0"/>
          <w:marTop w:val="0"/>
          <w:marBottom w:val="0"/>
          <w:divBdr>
            <w:top w:val="none" w:sz="0" w:space="0" w:color="auto"/>
            <w:left w:val="none" w:sz="0" w:space="0" w:color="auto"/>
            <w:bottom w:val="none" w:sz="0" w:space="0" w:color="auto"/>
            <w:right w:val="none" w:sz="0" w:space="0" w:color="auto"/>
          </w:divBdr>
        </w:div>
        <w:div w:id="941380198">
          <w:marLeft w:val="0"/>
          <w:marRight w:val="0"/>
          <w:marTop w:val="0"/>
          <w:marBottom w:val="0"/>
          <w:divBdr>
            <w:top w:val="none" w:sz="0" w:space="0" w:color="auto"/>
            <w:left w:val="none" w:sz="0" w:space="0" w:color="auto"/>
            <w:bottom w:val="none" w:sz="0" w:space="0" w:color="auto"/>
            <w:right w:val="none" w:sz="0" w:space="0" w:color="auto"/>
          </w:divBdr>
        </w:div>
      </w:divsChild>
    </w:div>
    <w:div w:id="737635372">
      <w:bodyDiv w:val="1"/>
      <w:marLeft w:val="0"/>
      <w:marRight w:val="0"/>
      <w:marTop w:val="0"/>
      <w:marBottom w:val="0"/>
      <w:divBdr>
        <w:top w:val="none" w:sz="0" w:space="0" w:color="auto"/>
        <w:left w:val="none" w:sz="0" w:space="0" w:color="auto"/>
        <w:bottom w:val="none" w:sz="0" w:space="0" w:color="auto"/>
        <w:right w:val="none" w:sz="0" w:space="0" w:color="auto"/>
      </w:divBdr>
    </w:div>
    <w:div w:id="751589980">
      <w:bodyDiv w:val="1"/>
      <w:marLeft w:val="0"/>
      <w:marRight w:val="0"/>
      <w:marTop w:val="0"/>
      <w:marBottom w:val="0"/>
      <w:divBdr>
        <w:top w:val="none" w:sz="0" w:space="0" w:color="auto"/>
        <w:left w:val="none" w:sz="0" w:space="0" w:color="auto"/>
        <w:bottom w:val="none" w:sz="0" w:space="0" w:color="auto"/>
        <w:right w:val="none" w:sz="0" w:space="0" w:color="auto"/>
      </w:divBdr>
    </w:div>
    <w:div w:id="760682871">
      <w:bodyDiv w:val="1"/>
      <w:marLeft w:val="0"/>
      <w:marRight w:val="0"/>
      <w:marTop w:val="0"/>
      <w:marBottom w:val="0"/>
      <w:divBdr>
        <w:top w:val="none" w:sz="0" w:space="0" w:color="auto"/>
        <w:left w:val="none" w:sz="0" w:space="0" w:color="auto"/>
        <w:bottom w:val="none" w:sz="0" w:space="0" w:color="auto"/>
        <w:right w:val="none" w:sz="0" w:space="0" w:color="auto"/>
      </w:divBdr>
    </w:div>
    <w:div w:id="769467962">
      <w:bodyDiv w:val="1"/>
      <w:marLeft w:val="0"/>
      <w:marRight w:val="0"/>
      <w:marTop w:val="0"/>
      <w:marBottom w:val="0"/>
      <w:divBdr>
        <w:top w:val="none" w:sz="0" w:space="0" w:color="auto"/>
        <w:left w:val="none" w:sz="0" w:space="0" w:color="auto"/>
        <w:bottom w:val="none" w:sz="0" w:space="0" w:color="auto"/>
        <w:right w:val="none" w:sz="0" w:space="0" w:color="auto"/>
      </w:divBdr>
    </w:div>
    <w:div w:id="778109356">
      <w:bodyDiv w:val="1"/>
      <w:marLeft w:val="0"/>
      <w:marRight w:val="0"/>
      <w:marTop w:val="0"/>
      <w:marBottom w:val="0"/>
      <w:divBdr>
        <w:top w:val="none" w:sz="0" w:space="0" w:color="auto"/>
        <w:left w:val="none" w:sz="0" w:space="0" w:color="auto"/>
        <w:bottom w:val="none" w:sz="0" w:space="0" w:color="auto"/>
        <w:right w:val="none" w:sz="0" w:space="0" w:color="auto"/>
      </w:divBdr>
    </w:div>
    <w:div w:id="780493702">
      <w:bodyDiv w:val="1"/>
      <w:marLeft w:val="0"/>
      <w:marRight w:val="0"/>
      <w:marTop w:val="0"/>
      <w:marBottom w:val="0"/>
      <w:divBdr>
        <w:top w:val="none" w:sz="0" w:space="0" w:color="auto"/>
        <w:left w:val="none" w:sz="0" w:space="0" w:color="auto"/>
        <w:bottom w:val="none" w:sz="0" w:space="0" w:color="auto"/>
        <w:right w:val="none" w:sz="0" w:space="0" w:color="auto"/>
      </w:divBdr>
      <w:divsChild>
        <w:div w:id="427115129">
          <w:marLeft w:val="0"/>
          <w:marRight w:val="0"/>
          <w:marTop w:val="0"/>
          <w:marBottom w:val="120"/>
          <w:divBdr>
            <w:top w:val="none" w:sz="0" w:space="0" w:color="auto"/>
            <w:left w:val="none" w:sz="0" w:space="0" w:color="auto"/>
            <w:bottom w:val="none" w:sz="0" w:space="0" w:color="auto"/>
            <w:right w:val="none" w:sz="0" w:space="0" w:color="auto"/>
          </w:divBdr>
          <w:divsChild>
            <w:div w:id="536817858">
              <w:marLeft w:val="0"/>
              <w:marRight w:val="0"/>
              <w:marTop w:val="0"/>
              <w:marBottom w:val="0"/>
              <w:divBdr>
                <w:top w:val="none" w:sz="0" w:space="0" w:color="auto"/>
                <w:left w:val="none" w:sz="0" w:space="0" w:color="auto"/>
                <w:bottom w:val="none" w:sz="0" w:space="0" w:color="auto"/>
                <w:right w:val="none" w:sz="0" w:space="0" w:color="auto"/>
              </w:divBdr>
              <w:divsChild>
                <w:div w:id="1098449654">
                  <w:marLeft w:val="0"/>
                  <w:marRight w:val="0"/>
                  <w:marTop w:val="0"/>
                  <w:marBottom w:val="0"/>
                  <w:divBdr>
                    <w:top w:val="none" w:sz="0" w:space="0" w:color="auto"/>
                    <w:left w:val="none" w:sz="0" w:space="0" w:color="auto"/>
                    <w:bottom w:val="none" w:sz="0" w:space="0" w:color="auto"/>
                    <w:right w:val="none" w:sz="0" w:space="0" w:color="auto"/>
                  </w:divBdr>
                  <w:divsChild>
                    <w:div w:id="704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206877">
      <w:bodyDiv w:val="1"/>
      <w:marLeft w:val="0"/>
      <w:marRight w:val="0"/>
      <w:marTop w:val="0"/>
      <w:marBottom w:val="0"/>
      <w:divBdr>
        <w:top w:val="none" w:sz="0" w:space="0" w:color="auto"/>
        <w:left w:val="none" w:sz="0" w:space="0" w:color="auto"/>
        <w:bottom w:val="none" w:sz="0" w:space="0" w:color="auto"/>
        <w:right w:val="none" w:sz="0" w:space="0" w:color="auto"/>
      </w:divBdr>
    </w:div>
    <w:div w:id="811823719">
      <w:bodyDiv w:val="1"/>
      <w:marLeft w:val="0"/>
      <w:marRight w:val="0"/>
      <w:marTop w:val="0"/>
      <w:marBottom w:val="0"/>
      <w:divBdr>
        <w:top w:val="none" w:sz="0" w:space="0" w:color="auto"/>
        <w:left w:val="none" w:sz="0" w:space="0" w:color="auto"/>
        <w:bottom w:val="none" w:sz="0" w:space="0" w:color="auto"/>
        <w:right w:val="none" w:sz="0" w:space="0" w:color="auto"/>
      </w:divBdr>
    </w:div>
    <w:div w:id="812257586">
      <w:bodyDiv w:val="1"/>
      <w:marLeft w:val="0"/>
      <w:marRight w:val="0"/>
      <w:marTop w:val="0"/>
      <w:marBottom w:val="0"/>
      <w:divBdr>
        <w:top w:val="none" w:sz="0" w:space="0" w:color="auto"/>
        <w:left w:val="none" w:sz="0" w:space="0" w:color="auto"/>
        <w:bottom w:val="none" w:sz="0" w:space="0" w:color="auto"/>
        <w:right w:val="none" w:sz="0" w:space="0" w:color="auto"/>
      </w:divBdr>
    </w:div>
    <w:div w:id="813715603">
      <w:bodyDiv w:val="1"/>
      <w:marLeft w:val="0"/>
      <w:marRight w:val="0"/>
      <w:marTop w:val="0"/>
      <w:marBottom w:val="0"/>
      <w:divBdr>
        <w:top w:val="none" w:sz="0" w:space="0" w:color="auto"/>
        <w:left w:val="none" w:sz="0" w:space="0" w:color="auto"/>
        <w:bottom w:val="none" w:sz="0" w:space="0" w:color="auto"/>
        <w:right w:val="none" w:sz="0" w:space="0" w:color="auto"/>
      </w:divBdr>
    </w:div>
    <w:div w:id="817767883">
      <w:bodyDiv w:val="1"/>
      <w:marLeft w:val="0"/>
      <w:marRight w:val="0"/>
      <w:marTop w:val="0"/>
      <w:marBottom w:val="0"/>
      <w:divBdr>
        <w:top w:val="none" w:sz="0" w:space="0" w:color="auto"/>
        <w:left w:val="none" w:sz="0" w:space="0" w:color="auto"/>
        <w:bottom w:val="none" w:sz="0" w:space="0" w:color="auto"/>
        <w:right w:val="none" w:sz="0" w:space="0" w:color="auto"/>
      </w:divBdr>
      <w:divsChild>
        <w:div w:id="26611664">
          <w:marLeft w:val="0"/>
          <w:marRight w:val="0"/>
          <w:marTop w:val="0"/>
          <w:marBottom w:val="0"/>
          <w:divBdr>
            <w:top w:val="none" w:sz="0" w:space="0" w:color="auto"/>
            <w:left w:val="none" w:sz="0" w:space="0" w:color="auto"/>
            <w:bottom w:val="none" w:sz="0" w:space="0" w:color="auto"/>
            <w:right w:val="none" w:sz="0" w:space="0" w:color="auto"/>
          </w:divBdr>
        </w:div>
        <w:div w:id="971861538">
          <w:marLeft w:val="0"/>
          <w:marRight w:val="0"/>
          <w:marTop w:val="0"/>
          <w:marBottom w:val="0"/>
          <w:divBdr>
            <w:top w:val="none" w:sz="0" w:space="0" w:color="auto"/>
            <w:left w:val="none" w:sz="0" w:space="0" w:color="auto"/>
            <w:bottom w:val="none" w:sz="0" w:space="0" w:color="auto"/>
            <w:right w:val="none" w:sz="0" w:space="0" w:color="auto"/>
          </w:divBdr>
        </w:div>
        <w:div w:id="1000349665">
          <w:marLeft w:val="0"/>
          <w:marRight w:val="0"/>
          <w:marTop w:val="0"/>
          <w:marBottom w:val="0"/>
          <w:divBdr>
            <w:top w:val="none" w:sz="0" w:space="0" w:color="auto"/>
            <w:left w:val="none" w:sz="0" w:space="0" w:color="auto"/>
            <w:bottom w:val="none" w:sz="0" w:space="0" w:color="auto"/>
            <w:right w:val="none" w:sz="0" w:space="0" w:color="auto"/>
          </w:divBdr>
        </w:div>
      </w:divsChild>
    </w:div>
    <w:div w:id="822623146">
      <w:bodyDiv w:val="1"/>
      <w:marLeft w:val="0"/>
      <w:marRight w:val="0"/>
      <w:marTop w:val="0"/>
      <w:marBottom w:val="0"/>
      <w:divBdr>
        <w:top w:val="none" w:sz="0" w:space="0" w:color="auto"/>
        <w:left w:val="none" w:sz="0" w:space="0" w:color="auto"/>
        <w:bottom w:val="none" w:sz="0" w:space="0" w:color="auto"/>
        <w:right w:val="none" w:sz="0" w:space="0" w:color="auto"/>
      </w:divBdr>
    </w:div>
    <w:div w:id="822967797">
      <w:bodyDiv w:val="1"/>
      <w:marLeft w:val="0"/>
      <w:marRight w:val="0"/>
      <w:marTop w:val="0"/>
      <w:marBottom w:val="0"/>
      <w:divBdr>
        <w:top w:val="none" w:sz="0" w:space="0" w:color="auto"/>
        <w:left w:val="none" w:sz="0" w:space="0" w:color="auto"/>
        <w:bottom w:val="none" w:sz="0" w:space="0" w:color="auto"/>
        <w:right w:val="none" w:sz="0" w:space="0" w:color="auto"/>
      </w:divBdr>
    </w:div>
    <w:div w:id="828788913">
      <w:bodyDiv w:val="1"/>
      <w:marLeft w:val="0"/>
      <w:marRight w:val="0"/>
      <w:marTop w:val="0"/>
      <w:marBottom w:val="0"/>
      <w:divBdr>
        <w:top w:val="none" w:sz="0" w:space="0" w:color="auto"/>
        <w:left w:val="none" w:sz="0" w:space="0" w:color="auto"/>
        <w:bottom w:val="none" w:sz="0" w:space="0" w:color="auto"/>
        <w:right w:val="none" w:sz="0" w:space="0" w:color="auto"/>
      </w:divBdr>
      <w:divsChild>
        <w:div w:id="630405385">
          <w:marLeft w:val="0"/>
          <w:marRight w:val="0"/>
          <w:marTop w:val="450"/>
          <w:marBottom w:val="375"/>
          <w:divBdr>
            <w:top w:val="none" w:sz="0" w:space="0" w:color="auto"/>
            <w:left w:val="none" w:sz="0" w:space="0" w:color="auto"/>
            <w:bottom w:val="none" w:sz="0" w:space="0" w:color="auto"/>
            <w:right w:val="none" w:sz="0" w:space="0" w:color="auto"/>
          </w:divBdr>
        </w:div>
      </w:divsChild>
    </w:div>
    <w:div w:id="845359914">
      <w:bodyDiv w:val="1"/>
      <w:marLeft w:val="0"/>
      <w:marRight w:val="0"/>
      <w:marTop w:val="0"/>
      <w:marBottom w:val="0"/>
      <w:divBdr>
        <w:top w:val="none" w:sz="0" w:space="0" w:color="auto"/>
        <w:left w:val="none" w:sz="0" w:space="0" w:color="auto"/>
        <w:bottom w:val="none" w:sz="0" w:space="0" w:color="auto"/>
        <w:right w:val="none" w:sz="0" w:space="0" w:color="auto"/>
      </w:divBdr>
    </w:div>
    <w:div w:id="855390136">
      <w:bodyDiv w:val="1"/>
      <w:marLeft w:val="0"/>
      <w:marRight w:val="0"/>
      <w:marTop w:val="0"/>
      <w:marBottom w:val="0"/>
      <w:divBdr>
        <w:top w:val="none" w:sz="0" w:space="0" w:color="auto"/>
        <w:left w:val="none" w:sz="0" w:space="0" w:color="auto"/>
        <w:bottom w:val="none" w:sz="0" w:space="0" w:color="auto"/>
        <w:right w:val="none" w:sz="0" w:space="0" w:color="auto"/>
      </w:divBdr>
    </w:div>
    <w:div w:id="856700664">
      <w:bodyDiv w:val="1"/>
      <w:marLeft w:val="0"/>
      <w:marRight w:val="0"/>
      <w:marTop w:val="0"/>
      <w:marBottom w:val="0"/>
      <w:divBdr>
        <w:top w:val="none" w:sz="0" w:space="0" w:color="auto"/>
        <w:left w:val="none" w:sz="0" w:space="0" w:color="auto"/>
        <w:bottom w:val="none" w:sz="0" w:space="0" w:color="auto"/>
        <w:right w:val="none" w:sz="0" w:space="0" w:color="auto"/>
      </w:divBdr>
    </w:div>
    <w:div w:id="870995795">
      <w:bodyDiv w:val="1"/>
      <w:marLeft w:val="0"/>
      <w:marRight w:val="0"/>
      <w:marTop w:val="0"/>
      <w:marBottom w:val="0"/>
      <w:divBdr>
        <w:top w:val="none" w:sz="0" w:space="0" w:color="auto"/>
        <w:left w:val="none" w:sz="0" w:space="0" w:color="auto"/>
        <w:bottom w:val="none" w:sz="0" w:space="0" w:color="auto"/>
        <w:right w:val="none" w:sz="0" w:space="0" w:color="auto"/>
      </w:divBdr>
    </w:div>
    <w:div w:id="876890235">
      <w:bodyDiv w:val="1"/>
      <w:marLeft w:val="0"/>
      <w:marRight w:val="0"/>
      <w:marTop w:val="0"/>
      <w:marBottom w:val="0"/>
      <w:divBdr>
        <w:top w:val="none" w:sz="0" w:space="0" w:color="auto"/>
        <w:left w:val="none" w:sz="0" w:space="0" w:color="auto"/>
        <w:bottom w:val="none" w:sz="0" w:space="0" w:color="auto"/>
        <w:right w:val="none" w:sz="0" w:space="0" w:color="auto"/>
      </w:divBdr>
    </w:div>
    <w:div w:id="887497697">
      <w:bodyDiv w:val="1"/>
      <w:marLeft w:val="0"/>
      <w:marRight w:val="0"/>
      <w:marTop w:val="0"/>
      <w:marBottom w:val="0"/>
      <w:divBdr>
        <w:top w:val="none" w:sz="0" w:space="0" w:color="auto"/>
        <w:left w:val="none" w:sz="0" w:space="0" w:color="auto"/>
        <w:bottom w:val="none" w:sz="0" w:space="0" w:color="auto"/>
        <w:right w:val="none" w:sz="0" w:space="0" w:color="auto"/>
      </w:divBdr>
      <w:divsChild>
        <w:div w:id="1195920336">
          <w:marLeft w:val="0"/>
          <w:marRight w:val="0"/>
          <w:marTop w:val="0"/>
          <w:marBottom w:val="0"/>
          <w:divBdr>
            <w:top w:val="none" w:sz="0" w:space="0" w:color="auto"/>
            <w:left w:val="none" w:sz="0" w:space="0" w:color="auto"/>
            <w:bottom w:val="none" w:sz="0" w:space="0" w:color="auto"/>
            <w:right w:val="none" w:sz="0" w:space="0" w:color="auto"/>
          </w:divBdr>
        </w:div>
        <w:div w:id="466171000">
          <w:marLeft w:val="0"/>
          <w:marRight w:val="0"/>
          <w:marTop w:val="0"/>
          <w:marBottom w:val="0"/>
          <w:divBdr>
            <w:top w:val="none" w:sz="0" w:space="0" w:color="auto"/>
            <w:left w:val="none" w:sz="0" w:space="0" w:color="auto"/>
            <w:bottom w:val="none" w:sz="0" w:space="0" w:color="auto"/>
            <w:right w:val="none" w:sz="0" w:space="0" w:color="auto"/>
          </w:divBdr>
        </w:div>
        <w:div w:id="13728871">
          <w:marLeft w:val="0"/>
          <w:marRight w:val="0"/>
          <w:marTop w:val="0"/>
          <w:marBottom w:val="0"/>
          <w:divBdr>
            <w:top w:val="none" w:sz="0" w:space="0" w:color="auto"/>
            <w:left w:val="none" w:sz="0" w:space="0" w:color="auto"/>
            <w:bottom w:val="none" w:sz="0" w:space="0" w:color="auto"/>
            <w:right w:val="none" w:sz="0" w:space="0" w:color="auto"/>
          </w:divBdr>
        </w:div>
        <w:div w:id="921525422">
          <w:marLeft w:val="0"/>
          <w:marRight w:val="0"/>
          <w:marTop w:val="0"/>
          <w:marBottom w:val="0"/>
          <w:divBdr>
            <w:top w:val="none" w:sz="0" w:space="0" w:color="auto"/>
            <w:left w:val="none" w:sz="0" w:space="0" w:color="auto"/>
            <w:bottom w:val="none" w:sz="0" w:space="0" w:color="auto"/>
            <w:right w:val="none" w:sz="0" w:space="0" w:color="auto"/>
          </w:divBdr>
        </w:div>
      </w:divsChild>
    </w:div>
    <w:div w:id="892500687">
      <w:bodyDiv w:val="1"/>
      <w:marLeft w:val="0"/>
      <w:marRight w:val="0"/>
      <w:marTop w:val="0"/>
      <w:marBottom w:val="0"/>
      <w:divBdr>
        <w:top w:val="none" w:sz="0" w:space="0" w:color="auto"/>
        <w:left w:val="none" w:sz="0" w:space="0" w:color="auto"/>
        <w:bottom w:val="none" w:sz="0" w:space="0" w:color="auto"/>
        <w:right w:val="none" w:sz="0" w:space="0" w:color="auto"/>
      </w:divBdr>
    </w:div>
    <w:div w:id="898785478">
      <w:bodyDiv w:val="1"/>
      <w:marLeft w:val="0"/>
      <w:marRight w:val="0"/>
      <w:marTop w:val="0"/>
      <w:marBottom w:val="0"/>
      <w:divBdr>
        <w:top w:val="none" w:sz="0" w:space="0" w:color="auto"/>
        <w:left w:val="none" w:sz="0" w:space="0" w:color="auto"/>
        <w:bottom w:val="none" w:sz="0" w:space="0" w:color="auto"/>
        <w:right w:val="none" w:sz="0" w:space="0" w:color="auto"/>
      </w:divBdr>
    </w:div>
    <w:div w:id="929120073">
      <w:bodyDiv w:val="1"/>
      <w:marLeft w:val="0"/>
      <w:marRight w:val="0"/>
      <w:marTop w:val="0"/>
      <w:marBottom w:val="0"/>
      <w:divBdr>
        <w:top w:val="none" w:sz="0" w:space="0" w:color="auto"/>
        <w:left w:val="none" w:sz="0" w:space="0" w:color="auto"/>
        <w:bottom w:val="none" w:sz="0" w:space="0" w:color="auto"/>
        <w:right w:val="none" w:sz="0" w:space="0" w:color="auto"/>
      </w:divBdr>
    </w:div>
    <w:div w:id="933635187">
      <w:bodyDiv w:val="1"/>
      <w:marLeft w:val="0"/>
      <w:marRight w:val="0"/>
      <w:marTop w:val="0"/>
      <w:marBottom w:val="0"/>
      <w:divBdr>
        <w:top w:val="none" w:sz="0" w:space="0" w:color="auto"/>
        <w:left w:val="none" w:sz="0" w:space="0" w:color="auto"/>
        <w:bottom w:val="none" w:sz="0" w:space="0" w:color="auto"/>
        <w:right w:val="none" w:sz="0" w:space="0" w:color="auto"/>
      </w:divBdr>
      <w:divsChild>
        <w:div w:id="484199521">
          <w:marLeft w:val="0"/>
          <w:marRight w:val="0"/>
          <w:marTop w:val="0"/>
          <w:marBottom w:val="0"/>
          <w:divBdr>
            <w:top w:val="none" w:sz="0" w:space="0" w:color="auto"/>
            <w:left w:val="none" w:sz="0" w:space="0" w:color="auto"/>
            <w:bottom w:val="none" w:sz="0" w:space="0" w:color="auto"/>
            <w:right w:val="none" w:sz="0" w:space="0" w:color="auto"/>
          </w:divBdr>
        </w:div>
        <w:div w:id="1240822119">
          <w:marLeft w:val="0"/>
          <w:marRight w:val="0"/>
          <w:marTop w:val="0"/>
          <w:marBottom w:val="0"/>
          <w:divBdr>
            <w:top w:val="none" w:sz="0" w:space="0" w:color="auto"/>
            <w:left w:val="none" w:sz="0" w:space="0" w:color="auto"/>
            <w:bottom w:val="none" w:sz="0" w:space="0" w:color="auto"/>
            <w:right w:val="none" w:sz="0" w:space="0" w:color="auto"/>
          </w:divBdr>
        </w:div>
      </w:divsChild>
    </w:div>
    <w:div w:id="935986119">
      <w:bodyDiv w:val="1"/>
      <w:marLeft w:val="0"/>
      <w:marRight w:val="0"/>
      <w:marTop w:val="0"/>
      <w:marBottom w:val="0"/>
      <w:divBdr>
        <w:top w:val="none" w:sz="0" w:space="0" w:color="auto"/>
        <w:left w:val="none" w:sz="0" w:space="0" w:color="auto"/>
        <w:bottom w:val="none" w:sz="0" w:space="0" w:color="auto"/>
        <w:right w:val="none" w:sz="0" w:space="0" w:color="auto"/>
      </w:divBdr>
    </w:div>
    <w:div w:id="962730149">
      <w:bodyDiv w:val="1"/>
      <w:marLeft w:val="0"/>
      <w:marRight w:val="0"/>
      <w:marTop w:val="0"/>
      <w:marBottom w:val="0"/>
      <w:divBdr>
        <w:top w:val="none" w:sz="0" w:space="0" w:color="auto"/>
        <w:left w:val="none" w:sz="0" w:space="0" w:color="auto"/>
        <w:bottom w:val="none" w:sz="0" w:space="0" w:color="auto"/>
        <w:right w:val="none" w:sz="0" w:space="0" w:color="auto"/>
      </w:divBdr>
    </w:div>
    <w:div w:id="964118712">
      <w:bodyDiv w:val="1"/>
      <w:marLeft w:val="0"/>
      <w:marRight w:val="0"/>
      <w:marTop w:val="0"/>
      <w:marBottom w:val="0"/>
      <w:divBdr>
        <w:top w:val="none" w:sz="0" w:space="0" w:color="auto"/>
        <w:left w:val="none" w:sz="0" w:space="0" w:color="auto"/>
        <w:bottom w:val="none" w:sz="0" w:space="0" w:color="auto"/>
        <w:right w:val="none" w:sz="0" w:space="0" w:color="auto"/>
      </w:divBdr>
      <w:divsChild>
        <w:div w:id="556279135">
          <w:marLeft w:val="547"/>
          <w:marRight w:val="0"/>
          <w:marTop w:val="0"/>
          <w:marBottom w:val="0"/>
          <w:divBdr>
            <w:top w:val="none" w:sz="0" w:space="0" w:color="auto"/>
            <w:left w:val="none" w:sz="0" w:space="0" w:color="auto"/>
            <w:bottom w:val="none" w:sz="0" w:space="0" w:color="auto"/>
            <w:right w:val="none" w:sz="0" w:space="0" w:color="auto"/>
          </w:divBdr>
        </w:div>
      </w:divsChild>
    </w:div>
    <w:div w:id="964232213">
      <w:bodyDiv w:val="1"/>
      <w:marLeft w:val="0"/>
      <w:marRight w:val="0"/>
      <w:marTop w:val="0"/>
      <w:marBottom w:val="0"/>
      <w:divBdr>
        <w:top w:val="none" w:sz="0" w:space="0" w:color="auto"/>
        <w:left w:val="none" w:sz="0" w:space="0" w:color="auto"/>
        <w:bottom w:val="none" w:sz="0" w:space="0" w:color="auto"/>
        <w:right w:val="none" w:sz="0" w:space="0" w:color="auto"/>
      </w:divBdr>
    </w:div>
    <w:div w:id="970670310">
      <w:bodyDiv w:val="1"/>
      <w:marLeft w:val="0"/>
      <w:marRight w:val="0"/>
      <w:marTop w:val="0"/>
      <w:marBottom w:val="0"/>
      <w:divBdr>
        <w:top w:val="none" w:sz="0" w:space="0" w:color="auto"/>
        <w:left w:val="none" w:sz="0" w:space="0" w:color="auto"/>
        <w:bottom w:val="none" w:sz="0" w:space="0" w:color="auto"/>
        <w:right w:val="none" w:sz="0" w:space="0" w:color="auto"/>
      </w:divBdr>
    </w:div>
    <w:div w:id="979727656">
      <w:bodyDiv w:val="1"/>
      <w:marLeft w:val="0"/>
      <w:marRight w:val="0"/>
      <w:marTop w:val="0"/>
      <w:marBottom w:val="0"/>
      <w:divBdr>
        <w:top w:val="none" w:sz="0" w:space="0" w:color="auto"/>
        <w:left w:val="none" w:sz="0" w:space="0" w:color="auto"/>
        <w:bottom w:val="none" w:sz="0" w:space="0" w:color="auto"/>
        <w:right w:val="none" w:sz="0" w:space="0" w:color="auto"/>
      </w:divBdr>
    </w:div>
    <w:div w:id="980504461">
      <w:bodyDiv w:val="1"/>
      <w:marLeft w:val="0"/>
      <w:marRight w:val="0"/>
      <w:marTop w:val="0"/>
      <w:marBottom w:val="0"/>
      <w:divBdr>
        <w:top w:val="none" w:sz="0" w:space="0" w:color="auto"/>
        <w:left w:val="none" w:sz="0" w:space="0" w:color="auto"/>
        <w:bottom w:val="none" w:sz="0" w:space="0" w:color="auto"/>
        <w:right w:val="none" w:sz="0" w:space="0" w:color="auto"/>
      </w:divBdr>
    </w:div>
    <w:div w:id="981034843">
      <w:bodyDiv w:val="1"/>
      <w:marLeft w:val="0"/>
      <w:marRight w:val="0"/>
      <w:marTop w:val="0"/>
      <w:marBottom w:val="0"/>
      <w:divBdr>
        <w:top w:val="none" w:sz="0" w:space="0" w:color="auto"/>
        <w:left w:val="none" w:sz="0" w:space="0" w:color="auto"/>
        <w:bottom w:val="none" w:sz="0" w:space="0" w:color="auto"/>
        <w:right w:val="none" w:sz="0" w:space="0" w:color="auto"/>
      </w:divBdr>
    </w:div>
    <w:div w:id="982782190">
      <w:bodyDiv w:val="1"/>
      <w:marLeft w:val="0"/>
      <w:marRight w:val="0"/>
      <w:marTop w:val="0"/>
      <w:marBottom w:val="0"/>
      <w:divBdr>
        <w:top w:val="none" w:sz="0" w:space="0" w:color="auto"/>
        <w:left w:val="none" w:sz="0" w:space="0" w:color="auto"/>
        <w:bottom w:val="none" w:sz="0" w:space="0" w:color="auto"/>
        <w:right w:val="none" w:sz="0" w:space="0" w:color="auto"/>
      </w:divBdr>
    </w:div>
    <w:div w:id="986738859">
      <w:bodyDiv w:val="1"/>
      <w:marLeft w:val="0"/>
      <w:marRight w:val="0"/>
      <w:marTop w:val="0"/>
      <w:marBottom w:val="0"/>
      <w:divBdr>
        <w:top w:val="none" w:sz="0" w:space="0" w:color="auto"/>
        <w:left w:val="none" w:sz="0" w:space="0" w:color="auto"/>
        <w:bottom w:val="none" w:sz="0" w:space="0" w:color="auto"/>
        <w:right w:val="none" w:sz="0" w:space="0" w:color="auto"/>
      </w:divBdr>
    </w:div>
    <w:div w:id="994575676">
      <w:bodyDiv w:val="1"/>
      <w:marLeft w:val="0"/>
      <w:marRight w:val="0"/>
      <w:marTop w:val="0"/>
      <w:marBottom w:val="0"/>
      <w:divBdr>
        <w:top w:val="none" w:sz="0" w:space="0" w:color="auto"/>
        <w:left w:val="none" w:sz="0" w:space="0" w:color="auto"/>
        <w:bottom w:val="none" w:sz="0" w:space="0" w:color="auto"/>
        <w:right w:val="none" w:sz="0" w:space="0" w:color="auto"/>
      </w:divBdr>
    </w:div>
    <w:div w:id="1001355078">
      <w:bodyDiv w:val="1"/>
      <w:marLeft w:val="0"/>
      <w:marRight w:val="0"/>
      <w:marTop w:val="0"/>
      <w:marBottom w:val="0"/>
      <w:divBdr>
        <w:top w:val="none" w:sz="0" w:space="0" w:color="auto"/>
        <w:left w:val="none" w:sz="0" w:space="0" w:color="auto"/>
        <w:bottom w:val="none" w:sz="0" w:space="0" w:color="auto"/>
        <w:right w:val="none" w:sz="0" w:space="0" w:color="auto"/>
      </w:divBdr>
    </w:div>
    <w:div w:id="1016926547">
      <w:bodyDiv w:val="1"/>
      <w:marLeft w:val="0"/>
      <w:marRight w:val="0"/>
      <w:marTop w:val="0"/>
      <w:marBottom w:val="0"/>
      <w:divBdr>
        <w:top w:val="none" w:sz="0" w:space="0" w:color="auto"/>
        <w:left w:val="none" w:sz="0" w:space="0" w:color="auto"/>
        <w:bottom w:val="none" w:sz="0" w:space="0" w:color="auto"/>
        <w:right w:val="none" w:sz="0" w:space="0" w:color="auto"/>
      </w:divBdr>
    </w:div>
    <w:div w:id="1017003713">
      <w:bodyDiv w:val="1"/>
      <w:marLeft w:val="0"/>
      <w:marRight w:val="0"/>
      <w:marTop w:val="0"/>
      <w:marBottom w:val="0"/>
      <w:divBdr>
        <w:top w:val="none" w:sz="0" w:space="0" w:color="auto"/>
        <w:left w:val="none" w:sz="0" w:space="0" w:color="auto"/>
        <w:bottom w:val="none" w:sz="0" w:space="0" w:color="auto"/>
        <w:right w:val="none" w:sz="0" w:space="0" w:color="auto"/>
      </w:divBdr>
    </w:div>
    <w:div w:id="1024526364">
      <w:bodyDiv w:val="1"/>
      <w:marLeft w:val="0"/>
      <w:marRight w:val="0"/>
      <w:marTop w:val="0"/>
      <w:marBottom w:val="0"/>
      <w:divBdr>
        <w:top w:val="none" w:sz="0" w:space="0" w:color="auto"/>
        <w:left w:val="none" w:sz="0" w:space="0" w:color="auto"/>
        <w:bottom w:val="none" w:sz="0" w:space="0" w:color="auto"/>
        <w:right w:val="none" w:sz="0" w:space="0" w:color="auto"/>
      </w:divBdr>
    </w:div>
    <w:div w:id="1029179835">
      <w:bodyDiv w:val="1"/>
      <w:marLeft w:val="0"/>
      <w:marRight w:val="0"/>
      <w:marTop w:val="0"/>
      <w:marBottom w:val="0"/>
      <w:divBdr>
        <w:top w:val="none" w:sz="0" w:space="0" w:color="auto"/>
        <w:left w:val="none" w:sz="0" w:space="0" w:color="auto"/>
        <w:bottom w:val="none" w:sz="0" w:space="0" w:color="auto"/>
        <w:right w:val="none" w:sz="0" w:space="0" w:color="auto"/>
      </w:divBdr>
    </w:div>
    <w:div w:id="1034307335">
      <w:bodyDiv w:val="1"/>
      <w:marLeft w:val="0"/>
      <w:marRight w:val="0"/>
      <w:marTop w:val="0"/>
      <w:marBottom w:val="0"/>
      <w:divBdr>
        <w:top w:val="none" w:sz="0" w:space="0" w:color="auto"/>
        <w:left w:val="none" w:sz="0" w:space="0" w:color="auto"/>
        <w:bottom w:val="none" w:sz="0" w:space="0" w:color="auto"/>
        <w:right w:val="none" w:sz="0" w:space="0" w:color="auto"/>
      </w:divBdr>
    </w:div>
    <w:div w:id="1073745813">
      <w:bodyDiv w:val="1"/>
      <w:marLeft w:val="0"/>
      <w:marRight w:val="0"/>
      <w:marTop w:val="0"/>
      <w:marBottom w:val="0"/>
      <w:divBdr>
        <w:top w:val="none" w:sz="0" w:space="0" w:color="auto"/>
        <w:left w:val="none" w:sz="0" w:space="0" w:color="auto"/>
        <w:bottom w:val="none" w:sz="0" w:space="0" w:color="auto"/>
        <w:right w:val="none" w:sz="0" w:space="0" w:color="auto"/>
      </w:divBdr>
    </w:div>
    <w:div w:id="1091467850">
      <w:bodyDiv w:val="1"/>
      <w:marLeft w:val="0"/>
      <w:marRight w:val="0"/>
      <w:marTop w:val="0"/>
      <w:marBottom w:val="0"/>
      <w:divBdr>
        <w:top w:val="none" w:sz="0" w:space="0" w:color="auto"/>
        <w:left w:val="none" w:sz="0" w:space="0" w:color="auto"/>
        <w:bottom w:val="none" w:sz="0" w:space="0" w:color="auto"/>
        <w:right w:val="none" w:sz="0" w:space="0" w:color="auto"/>
      </w:divBdr>
    </w:div>
    <w:div w:id="1108507351">
      <w:bodyDiv w:val="1"/>
      <w:marLeft w:val="0"/>
      <w:marRight w:val="0"/>
      <w:marTop w:val="0"/>
      <w:marBottom w:val="0"/>
      <w:divBdr>
        <w:top w:val="none" w:sz="0" w:space="0" w:color="auto"/>
        <w:left w:val="none" w:sz="0" w:space="0" w:color="auto"/>
        <w:bottom w:val="none" w:sz="0" w:space="0" w:color="auto"/>
        <w:right w:val="none" w:sz="0" w:space="0" w:color="auto"/>
      </w:divBdr>
    </w:div>
    <w:div w:id="1109349435">
      <w:bodyDiv w:val="1"/>
      <w:marLeft w:val="0"/>
      <w:marRight w:val="0"/>
      <w:marTop w:val="0"/>
      <w:marBottom w:val="0"/>
      <w:divBdr>
        <w:top w:val="none" w:sz="0" w:space="0" w:color="auto"/>
        <w:left w:val="none" w:sz="0" w:space="0" w:color="auto"/>
        <w:bottom w:val="none" w:sz="0" w:space="0" w:color="auto"/>
        <w:right w:val="none" w:sz="0" w:space="0" w:color="auto"/>
      </w:divBdr>
    </w:div>
    <w:div w:id="1139222035">
      <w:bodyDiv w:val="1"/>
      <w:marLeft w:val="0"/>
      <w:marRight w:val="0"/>
      <w:marTop w:val="0"/>
      <w:marBottom w:val="0"/>
      <w:divBdr>
        <w:top w:val="none" w:sz="0" w:space="0" w:color="auto"/>
        <w:left w:val="none" w:sz="0" w:space="0" w:color="auto"/>
        <w:bottom w:val="none" w:sz="0" w:space="0" w:color="auto"/>
        <w:right w:val="none" w:sz="0" w:space="0" w:color="auto"/>
      </w:divBdr>
      <w:divsChild>
        <w:div w:id="1194075193">
          <w:marLeft w:val="0"/>
          <w:marRight w:val="0"/>
          <w:marTop w:val="0"/>
          <w:marBottom w:val="0"/>
          <w:divBdr>
            <w:top w:val="single" w:sz="8" w:space="1" w:color="auto"/>
            <w:left w:val="single" w:sz="8" w:space="4" w:color="auto"/>
            <w:bottom w:val="single" w:sz="8" w:space="1" w:color="auto"/>
            <w:right w:val="single" w:sz="8" w:space="4" w:color="auto"/>
          </w:divBdr>
        </w:div>
      </w:divsChild>
    </w:div>
    <w:div w:id="1141340230">
      <w:bodyDiv w:val="1"/>
      <w:marLeft w:val="0"/>
      <w:marRight w:val="0"/>
      <w:marTop w:val="0"/>
      <w:marBottom w:val="0"/>
      <w:divBdr>
        <w:top w:val="none" w:sz="0" w:space="0" w:color="auto"/>
        <w:left w:val="none" w:sz="0" w:space="0" w:color="auto"/>
        <w:bottom w:val="none" w:sz="0" w:space="0" w:color="auto"/>
        <w:right w:val="none" w:sz="0" w:space="0" w:color="auto"/>
      </w:divBdr>
    </w:div>
    <w:div w:id="1142113633">
      <w:bodyDiv w:val="1"/>
      <w:marLeft w:val="0"/>
      <w:marRight w:val="0"/>
      <w:marTop w:val="0"/>
      <w:marBottom w:val="0"/>
      <w:divBdr>
        <w:top w:val="none" w:sz="0" w:space="0" w:color="auto"/>
        <w:left w:val="none" w:sz="0" w:space="0" w:color="auto"/>
        <w:bottom w:val="none" w:sz="0" w:space="0" w:color="auto"/>
        <w:right w:val="none" w:sz="0" w:space="0" w:color="auto"/>
      </w:divBdr>
      <w:divsChild>
        <w:div w:id="579097741">
          <w:marLeft w:val="0"/>
          <w:marRight w:val="0"/>
          <w:marTop w:val="0"/>
          <w:marBottom w:val="150"/>
          <w:divBdr>
            <w:top w:val="none" w:sz="0" w:space="0" w:color="auto"/>
            <w:left w:val="none" w:sz="0" w:space="0" w:color="auto"/>
            <w:bottom w:val="none" w:sz="0" w:space="0" w:color="auto"/>
            <w:right w:val="none" w:sz="0" w:space="0" w:color="auto"/>
          </w:divBdr>
        </w:div>
      </w:divsChild>
    </w:div>
    <w:div w:id="1167210927">
      <w:bodyDiv w:val="1"/>
      <w:marLeft w:val="0"/>
      <w:marRight w:val="0"/>
      <w:marTop w:val="0"/>
      <w:marBottom w:val="0"/>
      <w:divBdr>
        <w:top w:val="none" w:sz="0" w:space="0" w:color="auto"/>
        <w:left w:val="none" w:sz="0" w:space="0" w:color="auto"/>
        <w:bottom w:val="none" w:sz="0" w:space="0" w:color="auto"/>
        <w:right w:val="none" w:sz="0" w:space="0" w:color="auto"/>
      </w:divBdr>
    </w:div>
    <w:div w:id="1168523233">
      <w:bodyDiv w:val="1"/>
      <w:marLeft w:val="0"/>
      <w:marRight w:val="0"/>
      <w:marTop w:val="0"/>
      <w:marBottom w:val="0"/>
      <w:divBdr>
        <w:top w:val="none" w:sz="0" w:space="0" w:color="auto"/>
        <w:left w:val="none" w:sz="0" w:space="0" w:color="auto"/>
        <w:bottom w:val="none" w:sz="0" w:space="0" w:color="auto"/>
        <w:right w:val="none" w:sz="0" w:space="0" w:color="auto"/>
      </w:divBdr>
    </w:div>
    <w:div w:id="1173643406">
      <w:bodyDiv w:val="1"/>
      <w:marLeft w:val="0"/>
      <w:marRight w:val="0"/>
      <w:marTop w:val="0"/>
      <w:marBottom w:val="0"/>
      <w:divBdr>
        <w:top w:val="none" w:sz="0" w:space="0" w:color="auto"/>
        <w:left w:val="none" w:sz="0" w:space="0" w:color="auto"/>
        <w:bottom w:val="none" w:sz="0" w:space="0" w:color="auto"/>
        <w:right w:val="none" w:sz="0" w:space="0" w:color="auto"/>
      </w:divBdr>
      <w:divsChild>
        <w:div w:id="1997683604">
          <w:marLeft w:val="3150"/>
          <w:marRight w:val="3150"/>
          <w:marTop w:val="0"/>
          <w:marBottom w:val="0"/>
          <w:divBdr>
            <w:top w:val="none" w:sz="0" w:space="0" w:color="auto"/>
            <w:left w:val="single" w:sz="6" w:space="19" w:color="CCCCCC"/>
            <w:bottom w:val="none" w:sz="0" w:space="0" w:color="auto"/>
            <w:right w:val="single" w:sz="6" w:space="19" w:color="CCCCCC"/>
          </w:divBdr>
          <w:divsChild>
            <w:div w:id="350110004">
              <w:marLeft w:val="0"/>
              <w:marRight w:val="0"/>
              <w:marTop w:val="0"/>
              <w:marBottom w:val="0"/>
              <w:divBdr>
                <w:top w:val="none" w:sz="0" w:space="0" w:color="auto"/>
                <w:left w:val="none" w:sz="0" w:space="0" w:color="auto"/>
                <w:bottom w:val="none" w:sz="0" w:space="0" w:color="auto"/>
                <w:right w:val="none" w:sz="0" w:space="0" w:color="auto"/>
              </w:divBdr>
              <w:divsChild>
                <w:div w:id="1011682322">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1182938290">
      <w:bodyDiv w:val="1"/>
      <w:marLeft w:val="0"/>
      <w:marRight w:val="0"/>
      <w:marTop w:val="0"/>
      <w:marBottom w:val="0"/>
      <w:divBdr>
        <w:top w:val="none" w:sz="0" w:space="0" w:color="auto"/>
        <w:left w:val="none" w:sz="0" w:space="0" w:color="auto"/>
        <w:bottom w:val="none" w:sz="0" w:space="0" w:color="auto"/>
        <w:right w:val="none" w:sz="0" w:space="0" w:color="auto"/>
      </w:divBdr>
    </w:div>
    <w:div w:id="1193761264">
      <w:bodyDiv w:val="1"/>
      <w:marLeft w:val="0"/>
      <w:marRight w:val="0"/>
      <w:marTop w:val="0"/>
      <w:marBottom w:val="0"/>
      <w:divBdr>
        <w:top w:val="none" w:sz="0" w:space="0" w:color="auto"/>
        <w:left w:val="none" w:sz="0" w:space="0" w:color="auto"/>
        <w:bottom w:val="none" w:sz="0" w:space="0" w:color="auto"/>
        <w:right w:val="none" w:sz="0" w:space="0" w:color="auto"/>
      </w:divBdr>
      <w:divsChild>
        <w:div w:id="1154184070">
          <w:marLeft w:val="0"/>
          <w:marRight w:val="0"/>
          <w:marTop w:val="0"/>
          <w:marBottom w:val="0"/>
          <w:divBdr>
            <w:top w:val="none" w:sz="0" w:space="0" w:color="auto"/>
            <w:left w:val="none" w:sz="0" w:space="0" w:color="auto"/>
            <w:bottom w:val="none" w:sz="0" w:space="0" w:color="auto"/>
            <w:right w:val="none" w:sz="0" w:space="0" w:color="auto"/>
          </w:divBdr>
        </w:div>
        <w:div w:id="378017870">
          <w:marLeft w:val="0"/>
          <w:marRight w:val="0"/>
          <w:marTop w:val="0"/>
          <w:marBottom w:val="0"/>
          <w:divBdr>
            <w:top w:val="none" w:sz="0" w:space="0" w:color="auto"/>
            <w:left w:val="none" w:sz="0" w:space="0" w:color="auto"/>
            <w:bottom w:val="none" w:sz="0" w:space="0" w:color="auto"/>
            <w:right w:val="none" w:sz="0" w:space="0" w:color="auto"/>
          </w:divBdr>
        </w:div>
        <w:div w:id="100414965">
          <w:marLeft w:val="0"/>
          <w:marRight w:val="0"/>
          <w:marTop w:val="0"/>
          <w:marBottom w:val="0"/>
          <w:divBdr>
            <w:top w:val="none" w:sz="0" w:space="0" w:color="auto"/>
            <w:left w:val="none" w:sz="0" w:space="0" w:color="auto"/>
            <w:bottom w:val="none" w:sz="0" w:space="0" w:color="auto"/>
            <w:right w:val="none" w:sz="0" w:space="0" w:color="auto"/>
          </w:divBdr>
        </w:div>
        <w:div w:id="425738073">
          <w:marLeft w:val="0"/>
          <w:marRight w:val="0"/>
          <w:marTop w:val="0"/>
          <w:marBottom w:val="0"/>
          <w:divBdr>
            <w:top w:val="none" w:sz="0" w:space="0" w:color="auto"/>
            <w:left w:val="none" w:sz="0" w:space="0" w:color="auto"/>
            <w:bottom w:val="none" w:sz="0" w:space="0" w:color="auto"/>
            <w:right w:val="none" w:sz="0" w:space="0" w:color="auto"/>
          </w:divBdr>
        </w:div>
        <w:div w:id="1627276772">
          <w:marLeft w:val="0"/>
          <w:marRight w:val="0"/>
          <w:marTop w:val="0"/>
          <w:marBottom w:val="0"/>
          <w:divBdr>
            <w:top w:val="none" w:sz="0" w:space="0" w:color="auto"/>
            <w:left w:val="none" w:sz="0" w:space="0" w:color="auto"/>
            <w:bottom w:val="none" w:sz="0" w:space="0" w:color="auto"/>
            <w:right w:val="none" w:sz="0" w:space="0" w:color="auto"/>
          </w:divBdr>
        </w:div>
      </w:divsChild>
    </w:div>
    <w:div w:id="1203132927">
      <w:bodyDiv w:val="1"/>
      <w:marLeft w:val="0"/>
      <w:marRight w:val="0"/>
      <w:marTop w:val="0"/>
      <w:marBottom w:val="0"/>
      <w:divBdr>
        <w:top w:val="none" w:sz="0" w:space="0" w:color="auto"/>
        <w:left w:val="none" w:sz="0" w:space="0" w:color="auto"/>
        <w:bottom w:val="none" w:sz="0" w:space="0" w:color="auto"/>
        <w:right w:val="none" w:sz="0" w:space="0" w:color="auto"/>
      </w:divBdr>
    </w:div>
    <w:div w:id="1217158773">
      <w:bodyDiv w:val="1"/>
      <w:marLeft w:val="0"/>
      <w:marRight w:val="0"/>
      <w:marTop w:val="0"/>
      <w:marBottom w:val="0"/>
      <w:divBdr>
        <w:top w:val="none" w:sz="0" w:space="0" w:color="auto"/>
        <w:left w:val="none" w:sz="0" w:space="0" w:color="auto"/>
        <w:bottom w:val="none" w:sz="0" w:space="0" w:color="auto"/>
        <w:right w:val="none" w:sz="0" w:space="0" w:color="auto"/>
      </w:divBdr>
      <w:divsChild>
        <w:div w:id="1406100927">
          <w:marLeft w:val="0"/>
          <w:marRight w:val="0"/>
          <w:marTop w:val="0"/>
          <w:marBottom w:val="0"/>
          <w:divBdr>
            <w:top w:val="none" w:sz="0" w:space="0" w:color="auto"/>
            <w:left w:val="none" w:sz="0" w:space="0" w:color="auto"/>
            <w:bottom w:val="none" w:sz="0" w:space="0" w:color="auto"/>
            <w:right w:val="none" w:sz="0" w:space="0" w:color="auto"/>
          </w:divBdr>
          <w:divsChild>
            <w:div w:id="818156114">
              <w:marLeft w:val="0"/>
              <w:marRight w:val="0"/>
              <w:marTop w:val="0"/>
              <w:marBottom w:val="0"/>
              <w:divBdr>
                <w:top w:val="none" w:sz="0" w:space="0" w:color="auto"/>
                <w:left w:val="none" w:sz="0" w:space="0" w:color="auto"/>
                <w:bottom w:val="none" w:sz="0" w:space="0" w:color="auto"/>
                <w:right w:val="none" w:sz="0" w:space="0" w:color="auto"/>
              </w:divBdr>
              <w:divsChild>
                <w:div w:id="261693540">
                  <w:marLeft w:val="0"/>
                  <w:marRight w:val="0"/>
                  <w:marTop w:val="0"/>
                  <w:marBottom w:val="0"/>
                  <w:divBdr>
                    <w:top w:val="none" w:sz="0" w:space="0" w:color="auto"/>
                    <w:left w:val="none" w:sz="0" w:space="0" w:color="auto"/>
                    <w:bottom w:val="none" w:sz="0" w:space="0" w:color="auto"/>
                    <w:right w:val="none" w:sz="0" w:space="0" w:color="auto"/>
                  </w:divBdr>
                  <w:divsChild>
                    <w:div w:id="617878136">
                      <w:marLeft w:val="-225"/>
                      <w:marRight w:val="-225"/>
                      <w:marTop w:val="0"/>
                      <w:marBottom w:val="0"/>
                      <w:divBdr>
                        <w:top w:val="none" w:sz="0" w:space="0" w:color="auto"/>
                        <w:left w:val="none" w:sz="0" w:space="0" w:color="auto"/>
                        <w:bottom w:val="none" w:sz="0" w:space="0" w:color="auto"/>
                        <w:right w:val="none" w:sz="0" w:space="0" w:color="auto"/>
                      </w:divBdr>
                      <w:divsChild>
                        <w:div w:id="434328212">
                          <w:marLeft w:val="0"/>
                          <w:marRight w:val="0"/>
                          <w:marTop w:val="0"/>
                          <w:marBottom w:val="0"/>
                          <w:divBdr>
                            <w:top w:val="none" w:sz="0" w:space="0" w:color="auto"/>
                            <w:left w:val="none" w:sz="0" w:space="0" w:color="auto"/>
                            <w:bottom w:val="none" w:sz="0" w:space="0" w:color="auto"/>
                            <w:right w:val="none" w:sz="0" w:space="0" w:color="auto"/>
                          </w:divBdr>
                          <w:divsChild>
                            <w:div w:id="144512042">
                              <w:marLeft w:val="0"/>
                              <w:marRight w:val="0"/>
                              <w:marTop w:val="0"/>
                              <w:marBottom w:val="0"/>
                              <w:divBdr>
                                <w:top w:val="none" w:sz="0" w:space="0" w:color="auto"/>
                                <w:left w:val="none" w:sz="0" w:space="0" w:color="auto"/>
                                <w:bottom w:val="none" w:sz="0" w:space="0" w:color="auto"/>
                                <w:right w:val="none" w:sz="0" w:space="0" w:color="auto"/>
                              </w:divBdr>
                              <w:divsChild>
                                <w:div w:id="1016419851">
                                  <w:marLeft w:val="-225"/>
                                  <w:marRight w:val="-225"/>
                                  <w:marTop w:val="0"/>
                                  <w:marBottom w:val="0"/>
                                  <w:divBdr>
                                    <w:top w:val="none" w:sz="0" w:space="0" w:color="auto"/>
                                    <w:left w:val="none" w:sz="0" w:space="0" w:color="auto"/>
                                    <w:bottom w:val="none" w:sz="0" w:space="0" w:color="auto"/>
                                    <w:right w:val="none" w:sz="0" w:space="0" w:color="auto"/>
                                  </w:divBdr>
                                  <w:divsChild>
                                    <w:div w:id="1735395220">
                                      <w:marLeft w:val="0"/>
                                      <w:marRight w:val="0"/>
                                      <w:marTop w:val="0"/>
                                      <w:marBottom w:val="0"/>
                                      <w:divBdr>
                                        <w:top w:val="none" w:sz="0" w:space="0" w:color="auto"/>
                                        <w:left w:val="none" w:sz="0" w:space="0" w:color="auto"/>
                                        <w:bottom w:val="none" w:sz="0" w:space="0" w:color="auto"/>
                                        <w:right w:val="none" w:sz="0" w:space="0" w:color="auto"/>
                                      </w:divBdr>
                                      <w:divsChild>
                                        <w:div w:id="790590251">
                                          <w:marLeft w:val="0"/>
                                          <w:marRight w:val="0"/>
                                          <w:marTop w:val="0"/>
                                          <w:marBottom w:val="450"/>
                                          <w:divBdr>
                                            <w:top w:val="none" w:sz="0" w:space="0" w:color="auto"/>
                                            <w:left w:val="none" w:sz="0" w:space="0" w:color="auto"/>
                                            <w:bottom w:val="none" w:sz="0" w:space="0" w:color="auto"/>
                                            <w:right w:val="none" w:sz="0" w:space="0" w:color="auto"/>
                                          </w:divBdr>
                                          <w:divsChild>
                                            <w:div w:id="331764149">
                                              <w:marLeft w:val="126"/>
                                              <w:marRight w:val="126"/>
                                              <w:marTop w:val="0"/>
                                              <w:marBottom w:val="0"/>
                                              <w:divBdr>
                                                <w:top w:val="none" w:sz="0" w:space="0" w:color="auto"/>
                                                <w:left w:val="none" w:sz="0" w:space="0" w:color="auto"/>
                                                <w:bottom w:val="none" w:sz="0" w:space="0" w:color="auto"/>
                                                <w:right w:val="none" w:sz="0" w:space="0" w:color="auto"/>
                                              </w:divBdr>
                                              <w:divsChild>
                                                <w:div w:id="1140729249">
                                                  <w:marLeft w:val="75"/>
                                                  <w:marRight w:val="0"/>
                                                  <w:marTop w:val="0"/>
                                                  <w:marBottom w:val="0"/>
                                                  <w:divBdr>
                                                    <w:top w:val="none" w:sz="0" w:space="0" w:color="auto"/>
                                                    <w:left w:val="none" w:sz="0" w:space="0" w:color="auto"/>
                                                    <w:bottom w:val="none" w:sz="0" w:space="0" w:color="auto"/>
                                                    <w:right w:val="none" w:sz="0" w:space="0" w:color="auto"/>
                                                  </w:divBdr>
                                                  <w:divsChild>
                                                    <w:div w:id="1651592209">
                                                      <w:marLeft w:val="0"/>
                                                      <w:marRight w:val="0"/>
                                                      <w:marTop w:val="0"/>
                                                      <w:marBottom w:val="0"/>
                                                      <w:divBdr>
                                                        <w:top w:val="none" w:sz="0" w:space="0" w:color="auto"/>
                                                        <w:left w:val="none" w:sz="0" w:space="0" w:color="auto"/>
                                                        <w:bottom w:val="none" w:sz="0" w:space="0" w:color="auto"/>
                                                        <w:right w:val="none" w:sz="0" w:space="0" w:color="auto"/>
                                                      </w:divBdr>
                                                      <w:divsChild>
                                                        <w:div w:id="12030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567396">
          <w:marLeft w:val="0"/>
          <w:marRight w:val="0"/>
          <w:marTop w:val="0"/>
          <w:marBottom w:val="0"/>
          <w:divBdr>
            <w:top w:val="none" w:sz="0" w:space="0" w:color="auto"/>
            <w:left w:val="none" w:sz="0" w:space="0" w:color="auto"/>
            <w:bottom w:val="none" w:sz="0" w:space="0" w:color="auto"/>
            <w:right w:val="none" w:sz="0" w:space="0" w:color="auto"/>
          </w:divBdr>
          <w:divsChild>
            <w:div w:id="618344641">
              <w:marLeft w:val="0"/>
              <w:marRight w:val="0"/>
              <w:marTop w:val="0"/>
              <w:marBottom w:val="0"/>
              <w:divBdr>
                <w:top w:val="single" w:sz="6" w:space="0" w:color="51BCDA"/>
                <w:left w:val="single" w:sz="6" w:space="0" w:color="51BCDA"/>
                <w:bottom w:val="single" w:sz="6" w:space="0" w:color="51BCDA"/>
                <w:right w:val="single" w:sz="6" w:space="0" w:color="51BCDA"/>
              </w:divBdr>
              <w:divsChild>
                <w:div w:id="19655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43586">
      <w:bodyDiv w:val="1"/>
      <w:marLeft w:val="0"/>
      <w:marRight w:val="0"/>
      <w:marTop w:val="0"/>
      <w:marBottom w:val="0"/>
      <w:divBdr>
        <w:top w:val="none" w:sz="0" w:space="0" w:color="auto"/>
        <w:left w:val="none" w:sz="0" w:space="0" w:color="auto"/>
        <w:bottom w:val="none" w:sz="0" w:space="0" w:color="auto"/>
        <w:right w:val="none" w:sz="0" w:space="0" w:color="auto"/>
      </w:divBdr>
    </w:div>
    <w:div w:id="1218279679">
      <w:bodyDiv w:val="1"/>
      <w:marLeft w:val="0"/>
      <w:marRight w:val="0"/>
      <w:marTop w:val="0"/>
      <w:marBottom w:val="0"/>
      <w:divBdr>
        <w:top w:val="none" w:sz="0" w:space="0" w:color="auto"/>
        <w:left w:val="none" w:sz="0" w:space="0" w:color="auto"/>
        <w:bottom w:val="none" w:sz="0" w:space="0" w:color="auto"/>
        <w:right w:val="none" w:sz="0" w:space="0" w:color="auto"/>
      </w:divBdr>
      <w:divsChild>
        <w:div w:id="1881937551">
          <w:marLeft w:val="547"/>
          <w:marRight w:val="0"/>
          <w:marTop w:val="0"/>
          <w:marBottom w:val="0"/>
          <w:divBdr>
            <w:top w:val="none" w:sz="0" w:space="0" w:color="auto"/>
            <w:left w:val="none" w:sz="0" w:space="0" w:color="auto"/>
            <w:bottom w:val="none" w:sz="0" w:space="0" w:color="auto"/>
            <w:right w:val="none" w:sz="0" w:space="0" w:color="auto"/>
          </w:divBdr>
        </w:div>
        <w:div w:id="477458765">
          <w:marLeft w:val="547"/>
          <w:marRight w:val="0"/>
          <w:marTop w:val="0"/>
          <w:marBottom w:val="0"/>
          <w:divBdr>
            <w:top w:val="none" w:sz="0" w:space="0" w:color="auto"/>
            <w:left w:val="none" w:sz="0" w:space="0" w:color="auto"/>
            <w:bottom w:val="none" w:sz="0" w:space="0" w:color="auto"/>
            <w:right w:val="none" w:sz="0" w:space="0" w:color="auto"/>
          </w:divBdr>
        </w:div>
      </w:divsChild>
    </w:div>
    <w:div w:id="1221790021">
      <w:bodyDiv w:val="1"/>
      <w:marLeft w:val="0"/>
      <w:marRight w:val="0"/>
      <w:marTop w:val="0"/>
      <w:marBottom w:val="0"/>
      <w:divBdr>
        <w:top w:val="none" w:sz="0" w:space="0" w:color="auto"/>
        <w:left w:val="none" w:sz="0" w:space="0" w:color="auto"/>
        <w:bottom w:val="none" w:sz="0" w:space="0" w:color="auto"/>
        <w:right w:val="none" w:sz="0" w:space="0" w:color="auto"/>
      </w:divBdr>
    </w:div>
    <w:div w:id="1262034462">
      <w:bodyDiv w:val="1"/>
      <w:marLeft w:val="0"/>
      <w:marRight w:val="0"/>
      <w:marTop w:val="0"/>
      <w:marBottom w:val="0"/>
      <w:divBdr>
        <w:top w:val="none" w:sz="0" w:space="0" w:color="auto"/>
        <w:left w:val="none" w:sz="0" w:space="0" w:color="auto"/>
        <w:bottom w:val="none" w:sz="0" w:space="0" w:color="auto"/>
        <w:right w:val="none" w:sz="0" w:space="0" w:color="auto"/>
      </w:divBdr>
    </w:div>
    <w:div w:id="1296717321">
      <w:bodyDiv w:val="1"/>
      <w:marLeft w:val="0"/>
      <w:marRight w:val="0"/>
      <w:marTop w:val="0"/>
      <w:marBottom w:val="0"/>
      <w:divBdr>
        <w:top w:val="none" w:sz="0" w:space="0" w:color="auto"/>
        <w:left w:val="none" w:sz="0" w:space="0" w:color="auto"/>
        <w:bottom w:val="none" w:sz="0" w:space="0" w:color="auto"/>
        <w:right w:val="none" w:sz="0" w:space="0" w:color="auto"/>
      </w:divBdr>
      <w:divsChild>
        <w:div w:id="1867787502">
          <w:marLeft w:val="0"/>
          <w:marRight w:val="0"/>
          <w:marTop w:val="240"/>
          <w:marBottom w:val="0"/>
          <w:divBdr>
            <w:top w:val="single" w:sz="6" w:space="11" w:color="DDDDDD"/>
            <w:left w:val="single" w:sz="6" w:space="11" w:color="F0F0F0"/>
            <w:bottom w:val="single" w:sz="6" w:space="11" w:color="FBFBFB"/>
            <w:right w:val="single" w:sz="6" w:space="11" w:color="F0F0F0"/>
          </w:divBdr>
          <w:divsChild>
            <w:div w:id="16487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80277">
      <w:bodyDiv w:val="1"/>
      <w:marLeft w:val="0"/>
      <w:marRight w:val="0"/>
      <w:marTop w:val="0"/>
      <w:marBottom w:val="0"/>
      <w:divBdr>
        <w:top w:val="none" w:sz="0" w:space="0" w:color="auto"/>
        <w:left w:val="none" w:sz="0" w:space="0" w:color="auto"/>
        <w:bottom w:val="none" w:sz="0" w:space="0" w:color="auto"/>
        <w:right w:val="none" w:sz="0" w:space="0" w:color="auto"/>
      </w:divBdr>
    </w:div>
    <w:div w:id="1297416917">
      <w:bodyDiv w:val="1"/>
      <w:marLeft w:val="0"/>
      <w:marRight w:val="0"/>
      <w:marTop w:val="0"/>
      <w:marBottom w:val="0"/>
      <w:divBdr>
        <w:top w:val="none" w:sz="0" w:space="0" w:color="auto"/>
        <w:left w:val="none" w:sz="0" w:space="0" w:color="auto"/>
        <w:bottom w:val="none" w:sz="0" w:space="0" w:color="auto"/>
        <w:right w:val="none" w:sz="0" w:space="0" w:color="auto"/>
      </w:divBdr>
    </w:div>
    <w:div w:id="1301692743">
      <w:bodyDiv w:val="1"/>
      <w:marLeft w:val="0"/>
      <w:marRight w:val="0"/>
      <w:marTop w:val="0"/>
      <w:marBottom w:val="0"/>
      <w:divBdr>
        <w:top w:val="none" w:sz="0" w:space="0" w:color="auto"/>
        <w:left w:val="none" w:sz="0" w:space="0" w:color="auto"/>
        <w:bottom w:val="none" w:sz="0" w:space="0" w:color="auto"/>
        <w:right w:val="none" w:sz="0" w:space="0" w:color="auto"/>
      </w:divBdr>
    </w:div>
    <w:div w:id="1302610908">
      <w:bodyDiv w:val="1"/>
      <w:marLeft w:val="0"/>
      <w:marRight w:val="0"/>
      <w:marTop w:val="0"/>
      <w:marBottom w:val="0"/>
      <w:divBdr>
        <w:top w:val="none" w:sz="0" w:space="0" w:color="auto"/>
        <w:left w:val="none" w:sz="0" w:space="0" w:color="auto"/>
        <w:bottom w:val="none" w:sz="0" w:space="0" w:color="auto"/>
        <w:right w:val="none" w:sz="0" w:space="0" w:color="auto"/>
      </w:divBdr>
    </w:div>
    <w:div w:id="1304458476">
      <w:bodyDiv w:val="1"/>
      <w:marLeft w:val="0"/>
      <w:marRight w:val="0"/>
      <w:marTop w:val="0"/>
      <w:marBottom w:val="0"/>
      <w:divBdr>
        <w:top w:val="none" w:sz="0" w:space="0" w:color="auto"/>
        <w:left w:val="none" w:sz="0" w:space="0" w:color="auto"/>
        <w:bottom w:val="none" w:sz="0" w:space="0" w:color="auto"/>
        <w:right w:val="none" w:sz="0" w:space="0" w:color="auto"/>
      </w:divBdr>
    </w:div>
    <w:div w:id="1331910781">
      <w:bodyDiv w:val="1"/>
      <w:marLeft w:val="0"/>
      <w:marRight w:val="0"/>
      <w:marTop w:val="0"/>
      <w:marBottom w:val="0"/>
      <w:divBdr>
        <w:top w:val="none" w:sz="0" w:space="0" w:color="auto"/>
        <w:left w:val="none" w:sz="0" w:space="0" w:color="auto"/>
        <w:bottom w:val="none" w:sz="0" w:space="0" w:color="auto"/>
        <w:right w:val="none" w:sz="0" w:space="0" w:color="auto"/>
      </w:divBdr>
      <w:divsChild>
        <w:div w:id="1148324620">
          <w:marLeft w:val="0"/>
          <w:marRight w:val="0"/>
          <w:marTop w:val="0"/>
          <w:marBottom w:val="0"/>
          <w:divBdr>
            <w:top w:val="none" w:sz="0" w:space="0" w:color="auto"/>
            <w:left w:val="none" w:sz="0" w:space="0" w:color="auto"/>
            <w:bottom w:val="none" w:sz="0" w:space="0" w:color="auto"/>
            <w:right w:val="none" w:sz="0" w:space="0" w:color="auto"/>
          </w:divBdr>
          <w:divsChild>
            <w:div w:id="892160057">
              <w:marLeft w:val="0"/>
              <w:marRight w:val="0"/>
              <w:marTop w:val="0"/>
              <w:marBottom w:val="0"/>
              <w:divBdr>
                <w:top w:val="none" w:sz="0" w:space="0" w:color="auto"/>
                <w:left w:val="none" w:sz="0" w:space="0" w:color="auto"/>
                <w:bottom w:val="none" w:sz="0" w:space="0" w:color="auto"/>
                <w:right w:val="none" w:sz="0" w:space="0" w:color="auto"/>
              </w:divBdr>
              <w:divsChild>
                <w:div w:id="69934151">
                  <w:marLeft w:val="30"/>
                  <w:marRight w:val="150"/>
                  <w:marTop w:val="0"/>
                  <w:marBottom w:val="75"/>
                  <w:divBdr>
                    <w:top w:val="none" w:sz="0" w:space="0" w:color="auto"/>
                    <w:left w:val="none" w:sz="0" w:space="0" w:color="auto"/>
                    <w:bottom w:val="none" w:sz="0" w:space="0" w:color="auto"/>
                    <w:right w:val="none" w:sz="0" w:space="0" w:color="auto"/>
                  </w:divBdr>
                  <w:divsChild>
                    <w:div w:id="531265988">
                      <w:marLeft w:val="0"/>
                      <w:marRight w:val="0"/>
                      <w:marTop w:val="0"/>
                      <w:marBottom w:val="0"/>
                      <w:divBdr>
                        <w:top w:val="none" w:sz="0" w:space="0" w:color="auto"/>
                        <w:left w:val="none" w:sz="0" w:space="0" w:color="auto"/>
                        <w:bottom w:val="none" w:sz="0" w:space="0" w:color="auto"/>
                        <w:right w:val="none" w:sz="0" w:space="0" w:color="auto"/>
                      </w:divBdr>
                      <w:divsChild>
                        <w:div w:id="21033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691">
                  <w:marLeft w:val="0"/>
                  <w:marRight w:val="0"/>
                  <w:marTop w:val="0"/>
                  <w:marBottom w:val="0"/>
                  <w:divBdr>
                    <w:top w:val="none" w:sz="0" w:space="0" w:color="auto"/>
                    <w:left w:val="none" w:sz="0" w:space="0" w:color="auto"/>
                    <w:bottom w:val="none" w:sz="0" w:space="0" w:color="auto"/>
                    <w:right w:val="none" w:sz="0" w:space="0" w:color="auto"/>
                  </w:divBdr>
                  <w:divsChild>
                    <w:div w:id="1700857151">
                      <w:marLeft w:val="0"/>
                      <w:marRight w:val="0"/>
                      <w:marTop w:val="0"/>
                      <w:marBottom w:val="0"/>
                      <w:divBdr>
                        <w:top w:val="none" w:sz="0" w:space="0" w:color="auto"/>
                        <w:left w:val="none" w:sz="0" w:space="0" w:color="auto"/>
                        <w:bottom w:val="none" w:sz="0" w:space="0" w:color="auto"/>
                        <w:right w:val="none" w:sz="0" w:space="0" w:color="auto"/>
                      </w:divBdr>
                    </w:div>
                    <w:div w:id="1023745012">
                      <w:marLeft w:val="0"/>
                      <w:marRight w:val="0"/>
                      <w:marTop w:val="0"/>
                      <w:marBottom w:val="0"/>
                      <w:divBdr>
                        <w:top w:val="none" w:sz="0" w:space="0" w:color="auto"/>
                        <w:left w:val="none" w:sz="0" w:space="0" w:color="auto"/>
                        <w:bottom w:val="none" w:sz="0" w:space="0" w:color="auto"/>
                        <w:right w:val="none" w:sz="0" w:space="0" w:color="auto"/>
                      </w:divBdr>
                      <w:divsChild>
                        <w:div w:id="11253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1156">
                  <w:marLeft w:val="0"/>
                  <w:marRight w:val="0"/>
                  <w:marTop w:val="0"/>
                  <w:marBottom w:val="0"/>
                  <w:divBdr>
                    <w:top w:val="none" w:sz="0" w:space="0" w:color="auto"/>
                    <w:left w:val="none" w:sz="0" w:space="0" w:color="auto"/>
                    <w:bottom w:val="none" w:sz="0" w:space="0" w:color="auto"/>
                    <w:right w:val="none" w:sz="0" w:space="0" w:color="auto"/>
                  </w:divBdr>
                  <w:divsChild>
                    <w:div w:id="1184322489">
                      <w:marLeft w:val="0"/>
                      <w:marRight w:val="0"/>
                      <w:marTop w:val="0"/>
                      <w:marBottom w:val="0"/>
                      <w:divBdr>
                        <w:top w:val="none" w:sz="0" w:space="0" w:color="auto"/>
                        <w:left w:val="none" w:sz="0" w:space="0" w:color="auto"/>
                        <w:bottom w:val="none" w:sz="0" w:space="0" w:color="auto"/>
                        <w:right w:val="none" w:sz="0" w:space="0" w:color="auto"/>
                      </w:divBdr>
                    </w:div>
                    <w:div w:id="538123972">
                      <w:marLeft w:val="0"/>
                      <w:marRight w:val="0"/>
                      <w:marTop w:val="0"/>
                      <w:marBottom w:val="0"/>
                      <w:divBdr>
                        <w:top w:val="none" w:sz="0" w:space="0" w:color="auto"/>
                        <w:left w:val="none" w:sz="0" w:space="0" w:color="auto"/>
                        <w:bottom w:val="none" w:sz="0" w:space="0" w:color="auto"/>
                        <w:right w:val="none" w:sz="0" w:space="0" w:color="auto"/>
                      </w:divBdr>
                      <w:divsChild>
                        <w:div w:id="21936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74887">
      <w:bodyDiv w:val="1"/>
      <w:marLeft w:val="0"/>
      <w:marRight w:val="0"/>
      <w:marTop w:val="0"/>
      <w:marBottom w:val="0"/>
      <w:divBdr>
        <w:top w:val="none" w:sz="0" w:space="0" w:color="auto"/>
        <w:left w:val="none" w:sz="0" w:space="0" w:color="auto"/>
        <w:bottom w:val="none" w:sz="0" w:space="0" w:color="auto"/>
        <w:right w:val="none" w:sz="0" w:space="0" w:color="auto"/>
      </w:divBdr>
    </w:div>
    <w:div w:id="1356032206">
      <w:bodyDiv w:val="1"/>
      <w:marLeft w:val="0"/>
      <w:marRight w:val="0"/>
      <w:marTop w:val="0"/>
      <w:marBottom w:val="0"/>
      <w:divBdr>
        <w:top w:val="none" w:sz="0" w:space="0" w:color="auto"/>
        <w:left w:val="none" w:sz="0" w:space="0" w:color="auto"/>
        <w:bottom w:val="none" w:sz="0" w:space="0" w:color="auto"/>
        <w:right w:val="none" w:sz="0" w:space="0" w:color="auto"/>
      </w:divBdr>
    </w:div>
    <w:div w:id="1414661466">
      <w:bodyDiv w:val="1"/>
      <w:marLeft w:val="0"/>
      <w:marRight w:val="0"/>
      <w:marTop w:val="0"/>
      <w:marBottom w:val="0"/>
      <w:divBdr>
        <w:top w:val="none" w:sz="0" w:space="0" w:color="auto"/>
        <w:left w:val="none" w:sz="0" w:space="0" w:color="auto"/>
        <w:bottom w:val="none" w:sz="0" w:space="0" w:color="auto"/>
        <w:right w:val="none" w:sz="0" w:space="0" w:color="auto"/>
      </w:divBdr>
    </w:div>
    <w:div w:id="1440298758">
      <w:bodyDiv w:val="1"/>
      <w:marLeft w:val="0"/>
      <w:marRight w:val="0"/>
      <w:marTop w:val="0"/>
      <w:marBottom w:val="0"/>
      <w:divBdr>
        <w:top w:val="none" w:sz="0" w:space="0" w:color="auto"/>
        <w:left w:val="none" w:sz="0" w:space="0" w:color="auto"/>
        <w:bottom w:val="none" w:sz="0" w:space="0" w:color="auto"/>
        <w:right w:val="none" w:sz="0" w:space="0" w:color="auto"/>
      </w:divBdr>
    </w:div>
    <w:div w:id="1442147857">
      <w:bodyDiv w:val="1"/>
      <w:marLeft w:val="0"/>
      <w:marRight w:val="0"/>
      <w:marTop w:val="0"/>
      <w:marBottom w:val="0"/>
      <w:divBdr>
        <w:top w:val="none" w:sz="0" w:space="0" w:color="auto"/>
        <w:left w:val="none" w:sz="0" w:space="0" w:color="auto"/>
        <w:bottom w:val="none" w:sz="0" w:space="0" w:color="auto"/>
        <w:right w:val="none" w:sz="0" w:space="0" w:color="auto"/>
      </w:divBdr>
      <w:divsChild>
        <w:div w:id="1680963295">
          <w:marLeft w:val="0"/>
          <w:marRight w:val="0"/>
          <w:marTop w:val="0"/>
          <w:marBottom w:val="0"/>
          <w:divBdr>
            <w:top w:val="none" w:sz="0" w:space="0" w:color="auto"/>
            <w:left w:val="none" w:sz="0" w:space="0" w:color="auto"/>
            <w:bottom w:val="none" w:sz="0" w:space="0" w:color="auto"/>
            <w:right w:val="none" w:sz="0" w:space="0" w:color="auto"/>
          </w:divBdr>
        </w:div>
        <w:div w:id="735470718">
          <w:marLeft w:val="0"/>
          <w:marRight w:val="0"/>
          <w:marTop w:val="0"/>
          <w:marBottom w:val="0"/>
          <w:divBdr>
            <w:top w:val="none" w:sz="0" w:space="0" w:color="auto"/>
            <w:left w:val="none" w:sz="0" w:space="0" w:color="auto"/>
            <w:bottom w:val="none" w:sz="0" w:space="0" w:color="auto"/>
            <w:right w:val="none" w:sz="0" w:space="0" w:color="auto"/>
          </w:divBdr>
          <w:divsChild>
            <w:div w:id="1714311775">
              <w:marLeft w:val="0"/>
              <w:marRight w:val="0"/>
              <w:marTop w:val="0"/>
              <w:marBottom w:val="0"/>
              <w:divBdr>
                <w:top w:val="none" w:sz="0" w:space="0" w:color="auto"/>
                <w:left w:val="none" w:sz="0" w:space="0" w:color="auto"/>
                <w:bottom w:val="none" w:sz="0" w:space="0" w:color="auto"/>
                <w:right w:val="none" w:sz="0" w:space="0" w:color="auto"/>
              </w:divBdr>
              <w:divsChild>
                <w:div w:id="1079594006">
                  <w:marLeft w:val="300"/>
                  <w:marRight w:val="0"/>
                  <w:marTop w:val="30"/>
                  <w:marBottom w:val="0"/>
                  <w:divBdr>
                    <w:top w:val="none" w:sz="0" w:space="0" w:color="auto"/>
                    <w:left w:val="none" w:sz="0" w:space="0" w:color="auto"/>
                    <w:bottom w:val="none" w:sz="0" w:space="0" w:color="auto"/>
                    <w:right w:val="none" w:sz="0" w:space="0" w:color="auto"/>
                  </w:divBdr>
                  <w:divsChild>
                    <w:div w:id="686566871">
                      <w:marLeft w:val="300"/>
                      <w:marRight w:val="0"/>
                      <w:marTop w:val="30"/>
                      <w:marBottom w:val="0"/>
                      <w:divBdr>
                        <w:top w:val="none" w:sz="0" w:space="0" w:color="auto"/>
                        <w:left w:val="none" w:sz="0" w:space="0" w:color="auto"/>
                        <w:bottom w:val="none" w:sz="0" w:space="0" w:color="auto"/>
                        <w:right w:val="none" w:sz="0" w:space="0" w:color="auto"/>
                      </w:divBdr>
                    </w:div>
                    <w:div w:id="730464401">
                      <w:marLeft w:val="300"/>
                      <w:marRight w:val="0"/>
                      <w:marTop w:val="30"/>
                      <w:marBottom w:val="0"/>
                      <w:divBdr>
                        <w:top w:val="none" w:sz="0" w:space="0" w:color="auto"/>
                        <w:left w:val="none" w:sz="0" w:space="0" w:color="auto"/>
                        <w:bottom w:val="none" w:sz="0" w:space="0" w:color="auto"/>
                        <w:right w:val="none" w:sz="0" w:space="0" w:color="auto"/>
                      </w:divBdr>
                    </w:div>
                    <w:div w:id="1420909047">
                      <w:marLeft w:val="300"/>
                      <w:marRight w:val="0"/>
                      <w:marTop w:val="30"/>
                      <w:marBottom w:val="0"/>
                      <w:divBdr>
                        <w:top w:val="none" w:sz="0" w:space="0" w:color="auto"/>
                        <w:left w:val="none" w:sz="0" w:space="0" w:color="auto"/>
                        <w:bottom w:val="none" w:sz="0" w:space="0" w:color="auto"/>
                        <w:right w:val="none" w:sz="0" w:space="0" w:color="auto"/>
                      </w:divBdr>
                    </w:div>
                    <w:div w:id="2029016368">
                      <w:marLeft w:val="300"/>
                      <w:marRight w:val="0"/>
                      <w:marTop w:val="30"/>
                      <w:marBottom w:val="0"/>
                      <w:divBdr>
                        <w:top w:val="none" w:sz="0" w:space="0" w:color="auto"/>
                        <w:left w:val="none" w:sz="0" w:space="0" w:color="auto"/>
                        <w:bottom w:val="none" w:sz="0" w:space="0" w:color="auto"/>
                        <w:right w:val="none" w:sz="0" w:space="0" w:color="auto"/>
                      </w:divBdr>
                    </w:div>
                  </w:divsChild>
                </w:div>
                <w:div w:id="1384325442">
                  <w:marLeft w:val="300"/>
                  <w:marRight w:val="0"/>
                  <w:marTop w:val="30"/>
                  <w:marBottom w:val="0"/>
                  <w:divBdr>
                    <w:top w:val="none" w:sz="0" w:space="0" w:color="auto"/>
                    <w:left w:val="none" w:sz="0" w:space="0" w:color="auto"/>
                    <w:bottom w:val="none" w:sz="0" w:space="0" w:color="auto"/>
                    <w:right w:val="none" w:sz="0" w:space="0" w:color="auto"/>
                  </w:divBdr>
                  <w:divsChild>
                    <w:div w:id="87124408">
                      <w:marLeft w:val="300"/>
                      <w:marRight w:val="0"/>
                      <w:marTop w:val="30"/>
                      <w:marBottom w:val="0"/>
                      <w:divBdr>
                        <w:top w:val="none" w:sz="0" w:space="0" w:color="auto"/>
                        <w:left w:val="none" w:sz="0" w:space="0" w:color="auto"/>
                        <w:bottom w:val="none" w:sz="0" w:space="0" w:color="auto"/>
                        <w:right w:val="none" w:sz="0" w:space="0" w:color="auto"/>
                      </w:divBdr>
                    </w:div>
                    <w:div w:id="1462646629">
                      <w:marLeft w:val="300"/>
                      <w:marRight w:val="0"/>
                      <w:marTop w:val="30"/>
                      <w:marBottom w:val="0"/>
                      <w:divBdr>
                        <w:top w:val="none" w:sz="0" w:space="0" w:color="auto"/>
                        <w:left w:val="none" w:sz="0" w:space="0" w:color="auto"/>
                        <w:bottom w:val="none" w:sz="0" w:space="0" w:color="auto"/>
                        <w:right w:val="none" w:sz="0" w:space="0" w:color="auto"/>
                      </w:divBdr>
                    </w:div>
                    <w:div w:id="1053501055">
                      <w:marLeft w:val="300"/>
                      <w:marRight w:val="0"/>
                      <w:marTop w:val="30"/>
                      <w:marBottom w:val="0"/>
                      <w:divBdr>
                        <w:top w:val="none" w:sz="0" w:space="0" w:color="auto"/>
                        <w:left w:val="none" w:sz="0" w:space="0" w:color="auto"/>
                        <w:bottom w:val="none" w:sz="0" w:space="0" w:color="auto"/>
                        <w:right w:val="none" w:sz="0" w:space="0" w:color="auto"/>
                      </w:divBdr>
                    </w:div>
                    <w:div w:id="1828085452">
                      <w:marLeft w:val="30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47000012">
      <w:bodyDiv w:val="1"/>
      <w:marLeft w:val="0"/>
      <w:marRight w:val="0"/>
      <w:marTop w:val="0"/>
      <w:marBottom w:val="0"/>
      <w:divBdr>
        <w:top w:val="none" w:sz="0" w:space="0" w:color="auto"/>
        <w:left w:val="none" w:sz="0" w:space="0" w:color="auto"/>
        <w:bottom w:val="none" w:sz="0" w:space="0" w:color="auto"/>
        <w:right w:val="none" w:sz="0" w:space="0" w:color="auto"/>
      </w:divBdr>
    </w:div>
    <w:div w:id="1448426041">
      <w:bodyDiv w:val="1"/>
      <w:marLeft w:val="0"/>
      <w:marRight w:val="0"/>
      <w:marTop w:val="0"/>
      <w:marBottom w:val="0"/>
      <w:divBdr>
        <w:top w:val="none" w:sz="0" w:space="0" w:color="auto"/>
        <w:left w:val="none" w:sz="0" w:space="0" w:color="auto"/>
        <w:bottom w:val="none" w:sz="0" w:space="0" w:color="auto"/>
        <w:right w:val="none" w:sz="0" w:space="0" w:color="auto"/>
      </w:divBdr>
    </w:div>
    <w:div w:id="1459645713">
      <w:bodyDiv w:val="1"/>
      <w:marLeft w:val="0"/>
      <w:marRight w:val="0"/>
      <w:marTop w:val="0"/>
      <w:marBottom w:val="0"/>
      <w:divBdr>
        <w:top w:val="none" w:sz="0" w:space="0" w:color="auto"/>
        <w:left w:val="none" w:sz="0" w:space="0" w:color="auto"/>
        <w:bottom w:val="none" w:sz="0" w:space="0" w:color="auto"/>
        <w:right w:val="none" w:sz="0" w:space="0" w:color="auto"/>
      </w:divBdr>
    </w:div>
    <w:div w:id="1460874236">
      <w:bodyDiv w:val="1"/>
      <w:marLeft w:val="0"/>
      <w:marRight w:val="0"/>
      <w:marTop w:val="0"/>
      <w:marBottom w:val="0"/>
      <w:divBdr>
        <w:top w:val="none" w:sz="0" w:space="0" w:color="auto"/>
        <w:left w:val="none" w:sz="0" w:space="0" w:color="auto"/>
        <w:bottom w:val="none" w:sz="0" w:space="0" w:color="auto"/>
        <w:right w:val="none" w:sz="0" w:space="0" w:color="auto"/>
      </w:divBdr>
    </w:div>
    <w:div w:id="1467897556">
      <w:bodyDiv w:val="1"/>
      <w:marLeft w:val="0"/>
      <w:marRight w:val="0"/>
      <w:marTop w:val="0"/>
      <w:marBottom w:val="0"/>
      <w:divBdr>
        <w:top w:val="none" w:sz="0" w:space="0" w:color="auto"/>
        <w:left w:val="none" w:sz="0" w:space="0" w:color="auto"/>
        <w:bottom w:val="none" w:sz="0" w:space="0" w:color="auto"/>
        <w:right w:val="none" w:sz="0" w:space="0" w:color="auto"/>
      </w:divBdr>
      <w:divsChild>
        <w:div w:id="1583023518">
          <w:marLeft w:val="0"/>
          <w:marRight w:val="0"/>
          <w:marTop w:val="0"/>
          <w:marBottom w:val="75"/>
          <w:divBdr>
            <w:top w:val="none" w:sz="0" w:space="0" w:color="auto"/>
            <w:left w:val="none" w:sz="0" w:space="0" w:color="auto"/>
            <w:bottom w:val="none" w:sz="0" w:space="0" w:color="auto"/>
            <w:right w:val="none" w:sz="0" w:space="0" w:color="auto"/>
          </w:divBdr>
        </w:div>
        <w:div w:id="412047021">
          <w:marLeft w:val="0"/>
          <w:marRight w:val="0"/>
          <w:marTop w:val="0"/>
          <w:marBottom w:val="75"/>
          <w:divBdr>
            <w:top w:val="none" w:sz="0" w:space="0" w:color="auto"/>
            <w:left w:val="none" w:sz="0" w:space="0" w:color="auto"/>
            <w:bottom w:val="none" w:sz="0" w:space="0" w:color="auto"/>
            <w:right w:val="none" w:sz="0" w:space="0" w:color="auto"/>
          </w:divBdr>
        </w:div>
        <w:div w:id="2118718313">
          <w:marLeft w:val="0"/>
          <w:marRight w:val="0"/>
          <w:marTop w:val="0"/>
          <w:marBottom w:val="75"/>
          <w:divBdr>
            <w:top w:val="none" w:sz="0" w:space="0" w:color="auto"/>
            <w:left w:val="none" w:sz="0" w:space="0" w:color="auto"/>
            <w:bottom w:val="none" w:sz="0" w:space="0" w:color="auto"/>
            <w:right w:val="none" w:sz="0" w:space="0" w:color="auto"/>
          </w:divBdr>
        </w:div>
        <w:div w:id="1108162868">
          <w:marLeft w:val="0"/>
          <w:marRight w:val="0"/>
          <w:marTop w:val="150"/>
          <w:marBottom w:val="150"/>
          <w:divBdr>
            <w:top w:val="none" w:sz="0" w:space="0" w:color="auto"/>
            <w:left w:val="none" w:sz="0" w:space="0" w:color="auto"/>
            <w:bottom w:val="none" w:sz="0" w:space="0" w:color="auto"/>
            <w:right w:val="none" w:sz="0" w:space="0" w:color="auto"/>
          </w:divBdr>
        </w:div>
        <w:div w:id="922370472">
          <w:marLeft w:val="-150"/>
          <w:marRight w:val="-150"/>
          <w:marTop w:val="0"/>
          <w:marBottom w:val="150"/>
          <w:divBdr>
            <w:top w:val="none" w:sz="0" w:space="0" w:color="auto"/>
            <w:left w:val="none" w:sz="0" w:space="0" w:color="auto"/>
            <w:bottom w:val="none" w:sz="0" w:space="0" w:color="auto"/>
            <w:right w:val="none" w:sz="0" w:space="0" w:color="auto"/>
          </w:divBdr>
          <w:divsChild>
            <w:div w:id="1960987191">
              <w:marLeft w:val="0"/>
              <w:marRight w:val="0"/>
              <w:marTop w:val="0"/>
              <w:marBottom w:val="0"/>
              <w:divBdr>
                <w:top w:val="none" w:sz="0" w:space="0" w:color="auto"/>
                <w:left w:val="none" w:sz="0" w:space="0" w:color="auto"/>
                <w:bottom w:val="none" w:sz="0" w:space="0" w:color="auto"/>
                <w:right w:val="none" w:sz="0" w:space="0" w:color="auto"/>
              </w:divBdr>
              <w:divsChild>
                <w:div w:id="366299458">
                  <w:marLeft w:val="0"/>
                  <w:marRight w:val="0"/>
                  <w:marTop w:val="0"/>
                  <w:marBottom w:val="0"/>
                  <w:divBdr>
                    <w:top w:val="none" w:sz="0" w:space="0" w:color="auto"/>
                    <w:left w:val="none" w:sz="0" w:space="0" w:color="auto"/>
                    <w:bottom w:val="none" w:sz="0" w:space="0" w:color="auto"/>
                    <w:right w:val="none" w:sz="0" w:space="0" w:color="auto"/>
                  </w:divBdr>
                  <w:divsChild>
                    <w:div w:id="1918006107">
                      <w:marLeft w:val="-75"/>
                      <w:marRight w:val="-75"/>
                      <w:marTop w:val="0"/>
                      <w:marBottom w:val="0"/>
                      <w:divBdr>
                        <w:top w:val="none" w:sz="0" w:space="0" w:color="auto"/>
                        <w:left w:val="none" w:sz="0" w:space="0" w:color="auto"/>
                        <w:bottom w:val="none" w:sz="0" w:space="0" w:color="auto"/>
                        <w:right w:val="none" w:sz="0" w:space="0" w:color="auto"/>
                      </w:divBdr>
                      <w:divsChild>
                        <w:div w:id="343632844">
                          <w:marLeft w:val="0"/>
                          <w:marRight w:val="0"/>
                          <w:marTop w:val="0"/>
                          <w:marBottom w:val="0"/>
                          <w:divBdr>
                            <w:top w:val="none" w:sz="0" w:space="0" w:color="auto"/>
                            <w:left w:val="none" w:sz="0" w:space="0" w:color="auto"/>
                            <w:bottom w:val="none" w:sz="0" w:space="0" w:color="auto"/>
                            <w:right w:val="none" w:sz="0" w:space="0" w:color="auto"/>
                          </w:divBdr>
                        </w:div>
                        <w:div w:id="316612983">
                          <w:marLeft w:val="0"/>
                          <w:marRight w:val="0"/>
                          <w:marTop w:val="0"/>
                          <w:marBottom w:val="0"/>
                          <w:divBdr>
                            <w:top w:val="none" w:sz="0" w:space="0" w:color="auto"/>
                            <w:left w:val="none" w:sz="0" w:space="0" w:color="auto"/>
                            <w:bottom w:val="none" w:sz="0" w:space="0" w:color="auto"/>
                            <w:right w:val="none" w:sz="0" w:space="0" w:color="auto"/>
                          </w:divBdr>
                          <w:divsChild>
                            <w:div w:id="164783512">
                              <w:marLeft w:val="0"/>
                              <w:marRight w:val="0"/>
                              <w:marTop w:val="0"/>
                              <w:marBottom w:val="0"/>
                              <w:divBdr>
                                <w:top w:val="none" w:sz="0" w:space="0" w:color="auto"/>
                                <w:left w:val="none" w:sz="0" w:space="0" w:color="auto"/>
                                <w:bottom w:val="none" w:sz="0" w:space="0" w:color="auto"/>
                                <w:right w:val="none" w:sz="0" w:space="0" w:color="auto"/>
                              </w:divBdr>
                              <w:divsChild>
                                <w:div w:id="1900480186">
                                  <w:marLeft w:val="0"/>
                                  <w:marRight w:val="0"/>
                                  <w:marTop w:val="0"/>
                                  <w:marBottom w:val="0"/>
                                  <w:divBdr>
                                    <w:top w:val="none" w:sz="0" w:space="0" w:color="auto"/>
                                    <w:left w:val="none" w:sz="0" w:space="0" w:color="auto"/>
                                    <w:bottom w:val="none" w:sz="0" w:space="0" w:color="auto"/>
                                    <w:right w:val="none" w:sz="0" w:space="0" w:color="auto"/>
                                  </w:divBdr>
                                  <w:divsChild>
                                    <w:div w:id="816804278">
                                      <w:marLeft w:val="0"/>
                                      <w:marRight w:val="0"/>
                                      <w:marTop w:val="0"/>
                                      <w:marBottom w:val="0"/>
                                      <w:divBdr>
                                        <w:top w:val="none" w:sz="0" w:space="0" w:color="auto"/>
                                        <w:left w:val="none" w:sz="0" w:space="0" w:color="auto"/>
                                        <w:bottom w:val="none" w:sz="0" w:space="0" w:color="auto"/>
                                        <w:right w:val="none" w:sz="0" w:space="0" w:color="auto"/>
                                      </w:divBdr>
                                      <w:divsChild>
                                        <w:div w:id="567376522">
                                          <w:marLeft w:val="0"/>
                                          <w:marRight w:val="0"/>
                                          <w:marTop w:val="0"/>
                                          <w:marBottom w:val="0"/>
                                          <w:divBdr>
                                            <w:top w:val="none" w:sz="0" w:space="0" w:color="auto"/>
                                            <w:left w:val="none" w:sz="0" w:space="0" w:color="auto"/>
                                            <w:bottom w:val="none" w:sz="0" w:space="0" w:color="auto"/>
                                            <w:right w:val="none" w:sz="0" w:space="0" w:color="auto"/>
                                          </w:divBdr>
                                          <w:divsChild>
                                            <w:div w:id="7229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135421">
      <w:bodyDiv w:val="1"/>
      <w:marLeft w:val="0"/>
      <w:marRight w:val="0"/>
      <w:marTop w:val="0"/>
      <w:marBottom w:val="0"/>
      <w:divBdr>
        <w:top w:val="none" w:sz="0" w:space="0" w:color="auto"/>
        <w:left w:val="none" w:sz="0" w:space="0" w:color="auto"/>
        <w:bottom w:val="none" w:sz="0" w:space="0" w:color="auto"/>
        <w:right w:val="none" w:sz="0" w:space="0" w:color="auto"/>
      </w:divBdr>
    </w:div>
    <w:div w:id="1477840681">
      <w:bodyDiv w:val="1"/>
      <w:marLeft w:val="0"/>
      <w:marRight w:val="0"/>
      <w:marTop w:val="0"/>
      <w:marBottom w:val="0"/>
      <w:divBdr>
        <w:top w:val="none" w:sz="0" w:space="0" w:color="auto"/>
        <w:left w:val="none" w:sz="0" w:space="0" w:color="auto"/>
        <w:bottom w:val="none" w:sz="0" w:space="0" w:color="auto"/>
        <w:right w:val="none" w:sz="0" w:space="0" w:color="auto"/>
      </w:divBdr>
    </w:div>
    <w:div w:id="1498690749">
      <w:bodyDiv w:val="1"/>
      <w:marLeft w:val="0"/>
      <w:marRight w:val="0"/>
      <w:marTop w:val="0"/>
      <w:marBottom w:val="0"/>
      <w:divBdr>
        <w:top w:val="none" w:sz="0" w:space="0" w:color="auto"/>
        <w:left w:val="none" w:sz="0" w:space="0" w:color="auto"/>
        <w:bottom w:val="none" w:sz="0" w:space="0" w:color="auto"/>
        <w:right w:val="none" w:sz="0" w:space="0" w:color="auto"/>
      </w:divBdr>
    </w:div>
    <w:div w:id="1501505297">
      <w:bodyDiv w:val="1"/>
      <w:marLeft w:val="0"/>
      <w:marRight w:val="0"/>
      <w:marTop w:val="0"/>
      <w:marBottom w:val="0"/>
      <w:divBdr>
        <w:top w:val="none" w:sz="0" w:space="0" w:color="auto"/>
        <w:left w:val="none" w:sz="0" w:space="0" w:color="auto"/>
        <w:bottom w:val="none" w:sz="0" w:space="0" w:color="auto"/>
        <w:right w:val="none" w:sz="0" w:space="0" w:color="auto"/>
      </w:divBdr>
    </w:div>
    <w:div w:id="1517187006">
      <w:bodyDiv w:val="1"/>
      <w:marLeft w:val="0"/>
      <w:marRight w:val="0"/>
      <w:marTop w:val="0"/>
      <w:marBottom w:val="0"/>
      <w:divBdr>
        <w:top w:val="none" w:sz="0" w:space="0" w:color="auto"/>
        <w:left w:val="none" w:sz="0" w:space="0" w:color="auto"/>
        <w:bottom w:val="none" w:sz="0" w:space="0" w:color="auto"/>
        <w:right w:val="none" w:sz="0" w:space="0" w:color="auto"/>
      </w:divBdr>
    </w:div>
    <w:div w:id="1541669095">
      <w:bodyDiv w:val="1"/>
      <w:marLeft w:val="0"/>
      <w:marRight w:val="0"/>
      <w:marTop w:val="0"/>
      <w:marBottom w:val="0"/>
      <w:divBdr>
        <w:top w:val="none" w:sz="0" w:space="0" w:color="auto"/>
        <w:left w:val="none" w:sz="0" w:space="0" w:color="auto"/>
        <w:bottom w:val="none" w:sz="0" w:space="0" w:color="auto"/>
        <w:right w:val="none" w:sz="0" w:space="0" w:color="auto"/>
      </w:divBdr>
    </w:div>
    <w:div w:id="1561788539">
      <w:bodyDiv w:val="1"/>
      <w:marLeft w:val="0"/>
      <w:marRight w:val="0"/>
      <w:marTop w:val="0"/>
      <w:marBottom w:val="0"/>
      <w:divBdr>
        <w:top w:val="none" w:sz="0" w:space="0" w:color="auto"/>
        <w:left w:val="none" w:sz="0" w:space="0" w:color="auto"/>
        <w:bottom w:val="none" w:sz="0" w:space="0" w:color="auto"/>
        <w:right w:val="none" w:sz="0" w:space="0" w:color="auto"/>
      </w:divBdr>
    </w:div>
    <w:div w:id="1564025778">
      <w:bodyDiv w:val="1"/>
      <w:marLeft w:val="0"/>
      <w:marRight w:val="0"/>
      <w:marTop w:val="0"/>
      <w:marBottom w:val="0"/>
      <w:divBdr>
        <w:top w:val="none" w:sz="0" w:space="0" w:color="auto"/>
        <w:left w:val="none" w:sz="0" w:space="0" w:color="auto"/>
        <w:bottom w:val="none" w:sz="0" w:space="0" w:color="auto"/>
        <w:right w:val="none" w:sz="0" w:space="0" w:color="auto"/>
      </w:divBdr>
    </w:div>
    <w:div w:id="1565026302">
      <w:bodyDiv w:val="1"/>
      <w:marLeft w:val="0"/>
      <w:marRight w:val="0"/>
      <w:marTop w:val="0"/>
      <w:marBottom w:val="0"/>
      <w:divBdr>
        <w:top w:val="none" w:sz="0" w:space="0" w:color="auto"/>
        <w:left w:val="none" w:sz="0" w:space="0" w:color="auto"/>
        <w:bottom w:val="none" w:sz="0" w:space="0" w:color="auto"/>
        <w:right w:val="none" w:sz="0" w:space="0" w:color="auto"/>
      </w:divBdr>
    </w:div>
    <w:div w:id="1577862167">
      <w:bodyDiv w:val="1"/>
      <w:marLeft w:val="0"/>
      <w:marRight w:val="0"/>
      <w:marTop w:val="0"/>
      <w:marBottom w:val="0"/>
      <w:divBdr>
        <w:top w:val="none" w:sz="0" w:space="0" w:color="auto"/>
        <w:left w:val="none" w:sz="0" w:space="0" w:color="auto"/>
        <w:bottom w:val="none" w:sz="0" w:space="0" w:color="auto"/>
        <w:right w:val="none" w:sz="0" w:space="0" w:color="auto"/>
      </w:divBdr>
    </w:div>
    <w:div w:id="1601791377">
      <w:bodyDiv w:val="1"/>
      <w:marLeft w:val="0"/>
      <w:marRight w:val="0"/>
      <w:marTop w:val="0"/>
      <w:marBottom w:val="0"/>
      <w:divBdr>
        <w:top w:val="none" w:sz="0" w:space="0" w:color="auto"/>
        <w:left w:val="none" w:sz="0" w:space="0" w:color="auto"/>
        <w:bottom w:val="none" w:sz="0" w:space="0" w:color="auto"/>
        <w:right w:val="none" w:sz="0" w:space="0" w:color="auto"/>
      </w:divBdr>
      <w:divsChild>
        <w:div w:id="139270392">
          <w:marLeft w:val="0"/>
          <w:marRight w:val="0"/>
          <w:marTop w:val="0"/>
          <w:marBottom w:val="0"/>
          <w:divBdr>
            <w:top w:val="none" w:sz="0" w:space="0" w:color="auto"/>
            <w:left w:val="none" w:sz="0" w:space="0" w:color="auto"/>
            <w:bottom w:val="none" w:sz="0" w:space="0" w:color="auto"/>
            <w:right w:val="none" w:sz="0" w:space="0" w:color="auto"/>
          </w:divBdr>
        </w:div>
      </w:divsChild>
    </w:div>
    <w:div w:id="1602958683">
      <w:bodyDiv w:val="1"/>
      <w:marLeft w:val="0"/>
      <w:marRight w:val="0"/>
      <w:marTop w:val="0"/>
      <w:marBottom w:val="0"/>
      <w:divBdr>
        <w:top w:val="none" w:sz="0" w:space="0" w:color="auto"/>
        <w:left w:val="none" w:sz="0" w:space="0" w:color="auto"/>
        <w:bottom w:val="none" w:sz="0" w:space="0" w:color="auto"/>
        <w:right w:val="none" w:sz="0" w:space="0" w:color="auto"/>
      </w:divBdr>
    </w:div>
    <w:div w:id="1611203159">
      <w:bodyDiv w:val="1"/>
      <w:marLeft w:val="0"/>
      <w:marRight w:val="0"/>
      <w:marTop w:val="0"/>
      <w:marBottom w:val="0"/>
      <w:divBdr>
        <w:top w:val="none" w:sz="0" w:space="0" w:color="auto"/>
        <w:left w:val="none" w:sz="0" w:space="0" w:color="auto"/>
        <w:bottom w:val="none" w:sz="0" w:space="0" w:color="auto"/>
        <w:right w:val="none" w:sz="0" w:space="0" w:color="auto"/>
      </w:divBdr>
    </w:div>
    <w:div w:id="1612131952">
      <w:bodyDiv w:val="1"/>
      <w:marLeft w:val="0"/>
      <w:marRight w:val="0"/>
      <w:marTop w:val="0"/>
      <w:marBottom w:val="0"/>
      <w:divBdr>
        <w:top w:val="none" w:sz="0" w:space="0" w:color="auto"/>
        <w:left w:val="none" w:sz="0" w:space="0" w:color="auto"/>
        <w:bottom w:val="none" w:sz="0" w:space="0" w:color="auto"/>
        <w:right w:val="none" w:sz="0" w:space="0" w:color="auto"/>
      </w:divBdr>
    </w:div>
    <w:div w:id="1636982955">
      <w:bodyDiv w:val="1"/>
      <w:marLeft w:val="0"/>
      <w:marRight w:val="0"/>
      <w:marTop w:val="0"/>
      <w:marBottom w:val="0"/>
      <w:divBdr>
        <w:top w:val="none" w:sz="0" w:space="0" w:color="auto"/>
        <w:left w:val="none" w:sz="0" w:space="0" w:color="auto"/>
        <w:bottom w:val="none" w:sz="0" w:space="0" w:color="auto"/>
        <w:right w:val="none" w:sz="0" w:space="0" w:color="auto"/>
      </w:divBdr>
    </w:div>
    <w:div w:id="1650397866">
      <w:bodyDiv w:val="1"/>
      <w:marLeft w:val="0"/>
      <w:marRight w:val="0"/>
      <w:marTop w:val="0"/>
      <w:marBottom w:val="0"/>
      <w:divBdr>
        <w:top w:val="none" w:sz="0" w:space="0" w:color="auto"/>
        <w:left w:val="none" w:sz="0" w:space="0" w:color="auto"/>
        <w:bottom w:val="none" w:sz="0" w:space="0" w:color="auto"/>
        <w:right w:val="none" w:sz="0" w:space="0" w:color="auto"/>
      </w:divBdr>
      <w:divsChild>
        <w:div w:id="1840998610">
          <w:marLeft w:val="0"/>
          <w:marRight w:val="0"/>
          <w:marTop w:val="0"/>
          <w:marBottom w:val="0"/>
          <w:divBdr>
            <w:top w:val="none" w:sz="0" w:space="0" w:color="auto"/>
            <w:left w:val="none" w:sz="0" w:space="0" w:color="auto"/>
            <w:bottom w:val="none" w:sz="0" w:space="0" w:color="auto"/>
            <w:right w:val="none" w:sz="0" w:space="0" w:color="auto"/>
          </w:divBdr>
        </w:div>
      </w:divsChild>
    </w:div>
    <w:div w:id="1651131050">
      <w:bodyDiv w:val="1"/>
      <w:marLeft w:val="0"/>
      <w:marRight w:val="0"/>
      <w:marTop w:val="0"/>
      <w:marBottom w:val="0"/>
      <w:divBdr>
        <w:top w:val="none" w:sz="0" w:space="0" w:color="auto"/>
        <w:left w:val="none" w:sz="0" w:space="0" w:color="auto"/>
        <w:bottom w:val="none" w:sz="0" w:space="0" w:color="auto"/>
        <w:right w:val="none" w:sz="0" w:space="0" w:color="auto"/>
      </w:divBdr>
    </w:div>
    <w:div w:id="1681814494">
      <w:bodyDiv w:val="1"/>
      <w:marLeft w:val="0"/>
      <w:marRight w:val="0"/>
      <w:marTop w:val="0"/>
      <w:marBottom w:val="0"/>
      <w:divBdr>
        <w:top w:val="none" w:sz="0" w:space="0" w:color="auto"/>
        <w:left w:val="none" w:sz="0" w:space="0" w:color="auto"/>
        <w:bottom w:val="none" w:sz="0" w:space="0" w:color="auto"/>
        <w:right w:val="none" w:sz="0" w:space="0" w:color="auto"/>
      </w:divBdr>
    </w:div>
    <w:div w:id="1692143508">
      <w:bodyDiv w:val="1"/>
      <w:marLeft w:val="0"/>
      <w:marRight w:val="0"/>
      <w:marTop w:val="0"/>
      <w:marBottom w:val="0"/>
      <w:divBdr>
        <w:top w:val="none" w:sz="0" w:space="0" w:color="auto"/>
        <w:left w:val="none" w:sz="0" w:space="0" w:color="auto"/>
        <w:bottom w:val="none" w:sz="0" w:space="0" w:color="auto"/>
        <w:right w:val="none" w:sz="0" w:space="0" w:color="auto"/>
      </w:divBdr>
      <w:divsChild>
        <w:div w:id="666133876">
          <w:marLeft w:val="547"/>
          <w:marRight w:val="0"/>
          <w:marTop w:val="0"/>
          <w:marBottom w:val="0"/>
          <w:divBdr>
            <w:top w:val="none" w:sz="0" w:space="0" w:color="auto"/>
            <w:left w:val="none" w:sz="0" w:space="0" w:color="auto"/>
            <w:bottom w:val="none" w:sz="0" w:space="0" w:color="auto"/>
            <w:right w:val="none" w:sz="0" w:space="0" w:color="auto"/>
          </w:divBdr>
        </w:div>
        <w:div w:id="1897937580">
          <w:marLeft w:val="547"/>
          <w:marRight w:val="0"/>
          <w:marTop w:val="0"/>
          <w:marBottom w:val="0"/>
          <w:divBdr>
            <w:top w:val="none" w:sz="0" w:space="0" w:color="auto"/>
            <w:left w:val="none" w:sz="0" w:space="0" w:color="auto"/>
            <w:bottom w:val="none" w:sz="0" w:space="0" w:color="auto"/>
            <w:right w:val="none" w:sz="0" w:space="0" w:color="auto"/>
          </w:divBdr>
        </w:div>
      </w:divsChild>
    </w:div>
    <w:div w:id="1693726236">
      <w:bodyDiv w:val="1"/>
      <w:marLeft w:val="0"/>
      <w:marRight w:val="0"/>
      <w:marTop w:val="0"/>
      <w:marBottom w:val="0"/>
      <w:divBdr>
        <w:top w:val="none" w:sz="0" w:space="0" w:color="auto"/>
        <w:left w:val="none" w:sz="0" w:space="0" w:color="auto"/>
        <w:bottom w:val="none" w:sz="0" w:space="0" w:color="auto"/>
        <w:right w:val="none" w:sz="0" w:space="0" w:color="auto"/>
      </w:divBdr>
    </w:div>
    <w:div w:id="1694918913">
      <w:bodyDiv w:val="1"/>
      <w:marLeft w:val="0"/>
      <w:marRight w:val="0"/>
      <w:marTop w:val="0"/>
      <w:marBottom w:val="0"/>
      <w:divBdr>
        <w:top w:val="none" w:sz="0" w:space="0" w:color="auto"/>
        <w:left w:val="none" w:sz="0" w:space="0" w:color="auto"/>
        <w:bottom w:val="none" w:sz="0" w:space="0" w:color="auto"/>
        <w:right w:val="none" w:sz="0" w:space="0" w:color="auto"/>
      </w:divBdr>
      <w:divsChild>
        <w:div w:id="658114589">
          <w:marLeft w:val="-225"/>
          <w:marRight w:val="-225"/>
          <w:marTop w:val="0"/>
          <w:marBottom w:val="0"/>
          <w:divBdr>
            <w:top w:val="none" w:sz="0" w:space="0" w:color="auto"/>
            <w:left w:val="none" w:sz="0" w:space="0" w:color="auto"/>
            <w:bottom w:val="none" w:sz="0" w:space="0" w:color="auto"/>
            <w:right w:val="none" w:sz="0" w:space="0" w:color="auto"/>
          </w:divBdr>
          <w:divsChild>
            <w:div w:id="338311343">
              <w:marLeft w:val="0"/>
              <w:marRight w:val="0"/>
              <w:marTop w:val="0"/>
              <w:marBottom w:val="0"/>
              <w:divBdr>
                <w:top w:val="none" w:sz="0" w:space="0" w:color="auto"/>
                <w:left w:val="none" w:sz="0" w:space="0" w:color="auto"/>
                <w:bottom w:val="none" w:sz="0" w:space="0" w:color="auto"/>
                <w:right w:val="none" w:sz="0" w:space="0" w:color="auto"/>
              </w:divBdr>
              <w:divsChild>
                <w:div w:id="437143908">
                  <w:marLeft w:val="0"/>
                  <w:marRight w:val="0"/>
                  <w:marTop w:val="0"/>
                  <w:marBottom w:val="225"/>
                  <w:divBdr>
                    <w:top w:val="none" w:sz="0" w:space="0" w:color="auto"/>
                    <w:left w:val="none" w:sz="0" w:space="0" w:color="auto"/>
                    <w:bottom w:val="none" w:sz="0" w:space="0" w:color="auto"/>
                    <w:right w:val="none" w:sz="0" w:space="0" w:color="auto"/>
                  </w:divBdr>
                  <w:divsChild>
                    <w:div w:id="234170544">
                      <w:marLeft w:val="0"/>
                      <w:marRight w:val="0"/>
                      <w:marTop w:val="0"/>
                      <w:marBottom w:val="225"/>
                      <w:divBdr>
                        <w:top w:val="none" w:sz="0" w:space="0" w:color="auto"/>
                        <w:left w:val="none" w:sz="0" w:space="0" w:color="auto"/>
                        <w:bottom w:val="none" w:sz="0" w:space="0" w:color="auto"/>
                        <w:right w:val="none" w:sz="0" w:space="0" w:color="auto"/>
                      </w:divBdr>
                    </w:div>
                    <w:div w:id="221478269">
                      <w:marLeft w:val="0"/>
                      <w:marRight w:val="0"/>
                      <w:marTop w:val="225"/>
                      <w:marBottom w:val="300"/>
                      <w:divBdr>
                        <w:top w:val="none" w:sz="0" w:space="0" w:color="auto"/>
                        <w:left w:val="none" w:sz="0" w:space="0" w:color="auto"/>
                        <w:bottom w:val="none" w:sz="0" w:space="0" w:color="auto"/>
                        <w:right w:val="none" w:sz="0" w:space="0" w:color="auto"/>
                      </w:divBdr>
                    </w:div>
                    <w:div w:id="11548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6378">
          <w:marLeft w:val="0"/>
          <w:marRight w:val="0"/>
          <w:marTop w:val="0"/>
          <w:marBottom w:val="0"/>
          <w:divBdr>
            <w:top w:val="none" w:sz="0" w:space="0" w:color="auto"/>
            <w:left w:val="none" w:sz="0" w:space="0" w:color="auto"/>
            <w:bottom w:val="none" w:sz="0" w:space="0" w:color="auto"/>
            <w:right w:val="none" w:sz="0" w:space="0" w:color="auto"/>
          </w:divBdr>
          <w:divsChild>
            <w:div w:id="1908295366">
              <w:marLeft w:val="-225"/>
              <w:marRight w:val="-225"/>
              <w:marTop w:val="0"/>
              <w:marBottom w:val="0"/>
              <w:divBdr>
                <w:top w:val="none" w:sz="0" w:space="0" w:color="auto"/>
                <w:left w:val="none" w:sz="0" w:space="0" w:color="auto"/>
                <w:bottom w:val="none" w:sz="0" w:space="0" w:color="auto"/>
                <w:right w:val="none" w:sz="0" w:space="0" w:color="auto"/>
              </w:divBdr>
              <w:divsChild>
                <w:div w:id="1758287831">
                  <w:marLeft w:val="0"/>
                  <w:marRight w:val="0"/>
                  <w:marTop w:val="0"/>
                  <w:marBottom w:val="0"/>
                  <w:divBdr>
                    <w:top w:val="none" w:sz="0" w:space="0" w:color="auto"/>
                    <w:left w:val="none" w:sz="0" w:space="0" w:color="auto"/>
                    <w:bottom w:val="none" w:sz="0" w:space="0" w:color="auto"/>
                    <w:right w:val="none" w:sz="0" w:space="0" w:color="auto"/>
                  </w:divBdr>
                  <w:divsChild>
                    <w:div w:id="1506019781">
                      <w:marLeft w:val="0"/>
                      <w:marRight w:val="0"/>
                      <w:marTop w:val="0"/>
                      <w:marBottom w:val="0"/>
                      <w:divBdr>
                        <w:top w:val="none" w:sz="0" w:space="0" w:color="auto"/>
                        <w:left w:val="none" w:sz="0" w:space="0" w:color="auto"/>
                        <w:bottom w:val="none" w:sz="0" w:space="0" w:color="auto"/>
                        <w:right w:val="none" w:sz="0" w:space="0" w:color="auto"/>
                      </w:divBdr>
                      <w:divsChild>
                        <w:div w:id="788210289">
                          <w:marLeft w:val="0"/>
                          <w:marRight w:val="0"/>
                          <w:marTop w:val="0"/>
                          <w:marBottom w:val="0"/>
                          <w:divBdr>
                            <w:top w:val="none" w:sz="0" w:space="0" w:color="auto"/>
                            <w:left w:val="none" w:sz="0" w:space="0" w:color="auto"/>
                            <w:bottom w:val="none" w:sz="0" w:space="0" w:color="auto"/>
                            <w:right w:val="none" w:sz="0" w:space="0" w:color="auto"/>
                          </w:divBdr>
                          <w:divsChild>
                            <w:div w:id="94903633">
                              <w:marLeft w:val="0"/>
                              <w:marRight w:val="0"/>
                              <w:marTop w:val="0"/>
                              <w:marBottom w:val="0"/>
                              <w:divBdr>
                                <w:top w:val="none" w:sz="0" w:space="0" w:color="auto"/>
                                <w:left w:val="none" w:sz="0" w:space="0" w:color="auto"/>
                                <w:bottom w:val="none" w:sz="0" w:space="0" w:color="auto"/>
                                <w:right w:val="none" w:sz="0" w:space="0" w:color="auto"/>
                              </w:divBdr>
                              <w:divsChild>
                                <w:div w:id="183213593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3597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19417">
      <w:bodyDiv w:val="1"/>
      <w:marLeft w:val="0"/>
      <w:marRight w:val="0"/>
      <w:marTop w:val="0"/>
      <w:marBottom w:val="0"/>
      <w:divBdr>
        <w:top w:val="none" w:sz="0" w:space="0" w:color="auto"/>
        <w:left w:val="none" w:sz="0" w:space="0" w:color="auto"/>
        <w:bottom w:val="none" w:sz="0" w:space="0" w:color="auto"/>
        <w:right w:val="none" w:sz="0" w:space="0" w:color="auto"/>
      </w:divBdr>
    </w:div>
    <w:div w:id="1699970990">
      <w:bodyDiv w:val="1"/>
      <w:marLeft w:val="0"/>
      <w:marRight w:val="0"/>
      <w:marTop w:val="0"/>
      <w:marBottom w:val="0"/>
      <w:divBdr>
        <w:top w:val="none" w:sz="0" w:space="0" w:color="auto"/>
        <w:left w:val="none" w:sz="0" w:space="0" w:color="auto"/>
        <w:bottom w:val="none" w:sz="0" w:space="0" w:color="auto"/>
        <w:right w:val="none" w:sz="0" w:space="0" w:color="auto"/>
      </w:divBdr>
    </w:div>
    <w:div w:id="1708722415">
      <w:bodyDiv w:val="1"/>
      <w:marLeft w:val="0"/>
      <w:marRight w:val="0"/>
      <w:marTop w:val="0"/>
      <w:marBottom w:val="0"/>
      <w:divBdr>
        <w:top w:val="none" w:sz="0" w:space="0" w:color="auto"/>
        <w:left w:val="none" w:sz="0" w:space="0" w:color="auto"/>
        <w:bottom w:val="none" w:sz="0" w:space="0" w:color="auto"/>
        <w:right w:val="none" w:sz="0" w:space="0" w:color="auto"/>
      </w:divBdr>
      <w:divsChild>
        <w:div w:id="113329370">
          <w:marLeft w:val="0"/>
          <w:marRight w:val="0"/>
          <w:marTop w:val="0"/>
          <w:marBottom w:val="0"/>
          <w:divBdr>
            <w:top w:val="none" w:sz="0" w:space="0" w:color="auto"/>
            <w:left w:val="none" w:sz="0" w:space="0" w:color="auto"/>
            <w:bottom w:val="none" w:sz="0" w:space="0" w:color="auto"/>
            <w:right w:val="none" w:sz="0" w:space="0" w:color="auto"/>
          </w:divBdr>
        </w:div>
        <w:div w:id="2064207286">
          <w:marLeft w:val="0"/>
          <w:marRight w:val="0"/>
          <w:marTop w:val="0"/>
          <w:marBottom w:val="0"/>
          <w:divBdr>
            <w:top w:val="none" w:sz="0" w:space="0" w:color="auto"/>
            <w:left w:val="none" w:sz="0" w:space="0" w:color="auto"/>
            <w:bottom w:val="none" w:sz="0" w:space="0" w:color="auto"/>
            <w:right w:val="none" w:sz="0" w:space="0" w:color="auto"/>
          </w:divBdr>
        </w:div>
      </w:divsChild>
    </w:div>
    <w:div w:id="1714115024">
      <w:bodyDiv w:val="1"/>
      <w:marLeft w:val="0"/>
      <w:marRight w:val="0"/>
      <w:marTop w:val="0"/>
      <w:marBottom w:val="0"/>
      <w:divBdr>
        <w:top w:val="none" w:sz="0" w:space="0" w:color="auto"/>
        <w:left w:val="none" w:sz="0" w:space="0" w:color="auto"/>
        <w:bottom w:val="none" w:sz="0" w:space="0" w:color="auto"/>
        <w:right w:val="none" w:sz="0" w:space="0" w:color="auto"/>
      </w:divBdr>
    </w:div>
    <w:div w:id="1714227045">
      <w:bodyDiv w:val="1"/>
      <w:marLeft w:val="0"/>
      <w:marRight w:val="0"/>
      <w:marTop w:val="0"/>
      <w:marBottom w:val="0"/>
      <w:divBdr>
        <w:top w:val="none" w:sz="0" w:space="0" w:color="auto"/>
        <w:left w:val="none" w:sz="0" w:space="0" w:color="auto"/>
        <w:bottom w:val="none" w:sz="0" w:space="0" w:color="auto"/>
        <w:right w:val="none" w:sz="0" w:space="0" w:color="auto"/>
      </w:divBdr>
    </w:div>
    <w:div w:id="1727802203">
      <w:bodyDiv w:val="1"/>
      <w:marLeft w:val="0"/>
      <w:marRight w:val="0"/>
      <w:marTop w:val="0"/>
      <w:marBottom w:val="0"/>
      <w:divBdr>
        <w:top w:val="none" w:sz="0" w:space="0" w:color="auto"/>
        <w:left w:val="none" w:sz="0" w:space="0" w:color="auto"/>
        <w:bottom w:val="none" w:sz="0" w:space="0" w:color="auto"/>
        <w:right w:val="none" w:sz="0" w:space="0" w:color="auto"/>
      </w:divBdr>
    </w:div>
    <w:div w:id="1750618410">
      <w:bodyDiv w:val="1"/>
      <w:marLeft w:val="0"/>
      <w:marRight w:val="0"/>
      <w:marTop w:val="0"/>
      <w:marBottom w:val="0"/>
      <w:divBdr>
        <w:top w:val="none" w:sz="0" w:space="0" w:color="auto"/>
        <w:left w:val="none" w:sz="0" w:space="0" w:color="auto"/>
        <w:bottom w:val="none" w:sz="0" w:space="0" w:color="auto"/>
        <w:right w:val="none" w:sz="0" w:space="0" w:color="auto"/>
      </w:divBdr>
    </w:div>
    <w:div w:id="1760634009">
      <w:bodyDiv w:val="1"/>
      <w:marLeft w:val="0"/>
      <w:marRight w:val="0"/>
      <w:marTop w:val="0"/>
      <w:marBottom w:val="0"/>
      <w:divBdr>
        <w:top w:val="none" w:sz="0" w:space="0" w:color="auto"/>
        <w:left w:val="none" w:sz="0" w:space="0" w:color="auto"/>
        <w:bottom w:val="none" w:sz="0" w:space="0" w:color="auto"/>
        <w:right w:val="none" w:sz="0" w:space="0" w:color="auto"/>
      </w:divBdr>
    </w:div>
    <w:div w:id="1763716121">
      <w:bodyDiv w:val="1"/>
      <w:marLeft w:val="0"/>
      <w:marRight w:val="0"/>
      <w:marTop w:val="0"/>
      <w:marBottom w:val="0"/>
      <w:divBdr>
        <w:top w:val="none" w:sz="0" w:space="0" w:color="auto"/>
        <w:left w:val="none" w:sz="0" w:space="0" w:color="auto"/>
        <w:bottom w:val="none" w:sz="0" w:space="0" w:color="auto"/>
        <w:right w:val="none" w:sz="0" w:space="0" w:color="auto"/>
      </w:divBdr>
    </w:div>
    <w:div w:id="1772700436">
      <w:bodyDiv w:val="1"/>
      <w:marLeft w:val="0"/>
      <w:marRight w:val="0"/>
      <w:marTop w:val="0"/>
      <w:marBottom w:val="0"/>
      <w:divBdr>
        <w:top w:val="none" w:sz="0" w:space="0" w:color="auto"/>
        <w:left w:val="none" w:sz="0" w:space="0" w:color="auto"/>
        <w:bottom w:val="none" w:sz="0" w:space="0" w:color="auto"/>
        <w:right w:val="none" w:sz="0" w:space="0" w:color="auto"/>
      </w:divBdr>
    </w:div>
    <w:div w:id="1790584650">
      <w:bodyDiv w:val="1"/>
      <w:marLeft w:val="0"/>
      <w:marRight w:val="0"/>
      <w:marTop w:val="0"/>
      <w:marBottom w:val="0"/>
      <w:divBdr>
        <w:top w:val="none" w:sz="0" w:space="0" w:color="auto"/>
        <w:left w:val="none" w:sz="0" w:space="0" w:color="auto"/>
        <w:bottom w:val="none" w:sz="0" w:space="0" w:color="auto"/>
        <w:right w:val="none" w:sz="0" w:space="0" w:color="auto"/>
      </w:divBdr>
    </w:div>
    <w:div w:id="1797213103">
      <w:bodyDiv w:val="1"/>
      <w:marLeft w:val="0"/>
      <w:marRight w:val="0"/>
      <w:marTop w:val="0"/>
      <w:marBottom w:val="0"/>
      <w:divBdr>
        <w:top w:val="none" w:sz="0" w:space="0" w:color="auto"/>
        <w:left w:val="none" w:sz="0" w:space="0" w:color="auto"/>
        <w:bottom w:val="none" w:sz="0" w:space="0" w:color="auto"/>
        <w:right w:val="none" w:sz="0" w:space="0" w:color="auto"/>
      </w:divBdr>
    </w:div>
    <w:div w:id="1801915538">
      <w:bodyDiv w:val="1"/>
      <w:marLeft w:val="0"/>
      <w:marRight w:val="0"/>
      <w:marTop w:val="0"/>
      <w:marBottom w:val="0"/>
      <w:divBdr>
        <w:top w:val="none" w:sz="0" w:space="0" w:color="auto"/>
        <w:left w:val="none" w:sz="0" w:space="0" w:color="auto"/>
        <w:bottom w:val="none" w:sz="0" w:space="0" w:color="auto"/>
        <w:right w:val="none" w:sz="0" w:space="0" w:color="auto"/>
      </w:divBdr>
      <w:divsChild>
        <w:div w:id="2080252263">
          <w:marLeft w:val="0"/>
          <w:marRight w:val="0"/>
          <w:marTop w:val="0"/>
          <w:marBottom w:val="0"/>
          <w:divBdr>
            <w:top w:val="single" w:sz="8" w:space="1" w:color="auto"/>
            <w:left w:val="single" w:sz="8" w:space="4" w:color="auto"/>
            <w:bottom w:val="single" w:sz="8" w:space="1" w:color="auto"/>
            <w:right w:val="single" w:sz="8" w:space="4" w:color="auto"/>
          </w:divBdr>
        </w:div>
      </w:divsChild>
    </w:div>
    <w:div w:id="1802307710">
      <w:bodyDiv w:val="1"/>
      <w:marLeft w:val="0"/>
      <w:marRight w:val="0"/>
      <w:marTop w:val="0"/>
      <w:marBottom w:val="0"/>
      <w:divBdr>
        <w:top w:val="none" w:sz="0" w:space="0" w:color="auto"/>
        <w:left w:val="none" w:sz="0" w:space="0" w:color="auto"/>
        <w:bottom w:val="none" w:sz="0" w:space="0" w:color="auto"/>
        <w:right w:val="none" w:sz="0" w:space="0" w:color="auto"/>
      </w:divBdr>
    </w:div>
    <w:div w:id="1812477115">
      <w:bodyDiv w:val="1"/>
      <w:marLeft w:val="0"/>
      <w:marRight w:val="0"/>
      <w:marTop w:val="0"/>
      <w:marBottom w:val="0"/>
      <w:divBdr>
        <w:top w:val="none" w:sz="0" w:space="0" w:color="auto"/>
        <w:left w:val="none" w:sz="0" w:space="0" w:color="auto"/>
        <w:bottom w:val="none" w:sz="0" w:space="0" w:color="auto"/>
        <w:right w:val="none" w:sz="0" w:space="0" w:color="auto"/>
      </w:divBdr>
      <w:divsChild>
        <w:div w:id="1938096187">
          <w:marLeft w:val="0"/>
          <w:marRight w:val="0"/>
          <w:marTop w:val="0"/>
          <w:marBottom w:val="0"/>
          <w:divBdr>
            <w:top w:val="none" w:sz="0" w:space="0" w:color="auto"/>
            <w:left w:val="none" w:sz="0" w:space="0" w:color="auto"/>
            <w:bottom w:val="none" w:sz="0" w:space="0" w:color="auto"/>
            <w:right w:val="none" w:sz="0" w:space="0" w:color="auto"/>
          </w:divBdr>
        </w:div>
        <w:div w:id="1826042009">
          <w:marLeft w:val="0"/>
          <w:marRight w:val="0"/>
          <w:marTop w:val="0"/>
          <w:marBottom w:val="0"/>
          <w:divBdr>
            <w:top w:val="none" w:sz="0" w:space="0" w:color="auto"/>
            <w:left w:val="none" w:sz="0" w:space="0" w:color="auto"/>
            <w:bottom w:val="none" w:sz="0" w:space="0" w:color="auto"/>
            <w:right w:val="none" w:sz="0" w:space="0" w:color="auto"/>
          </w:divBdr>
        </w:div>
      </w:divsChild>
    </w:div>
    <w:div w:id="1814566297">
      <w:bodyDiv w:val="1"/>
      <w:marLeft w:val="0"/>
      <w:marRight w:val="0"/>
      <w:marTop w:val="0"/>
      <w:marBottom w:val="0"/>
      <w:divBdr>
        <w:top w:val="none" w:sz="0" w:space="0" w:color="auto"/>
        <w:left w:val="none" w:sz="0" w:space="0" w:color="auto"/>
        <w:bottom w:val="none" w:sz="0" w:space="0" w:color="auto"/>
        <w:right w:val="none" w:sz="0" w:space="0" w:color="auto"/>
      </w:divBdr>
    </w:div>
    <w:div w:id="1823738959">
      <w:bodyDiv w:val="1"/>
      <w:marLeft w:val="0"/>
      <w:marRight w:val="0"/>
      <w:marTop w:val="0"/>
      <w:marBottom w:val="0"/>
      <w:divBdr>
        <w:top w:val="none" w:sz="0" w:space="0" w:color="auto"/>
        <w:left w:val="none" w:sz="0" w:space="0" w:color="auto"/>
        <w:bottom w:val="none" w:sz="0" w:space="0" w:color="auto"/>
        <w:right w:val="none" w:sz="0" w:space="0" w:color="auto"/>
      </w:divBdr>
    </w:div>
    <w:div w:id="1841581533">
      <w:bodyDiv w:val="1"/>
      <w:marLeft w:val="0"/>
      <w:marRight w:val="0"/>
      <w:marTop w:val="0"/>
      <w:marBottom w:val="0"/>
      <w:divBdr>
        <w:top w:val="none" w:sz="0" w:space="0" w:color="auto"/>
        <w:left w:val="none" w:sz="0" w:space="0" w:color="auto"/>
        <w:bottom w:val="none" w:sz="0" w:space="0" w:color="auto"/>
        <w:right w:val="none" w:sz="0" w:space="0" w:color="auto"/>
      </w:divBdr>
    </w:div>
    <w:div w:id="1845127468">
      <w:bodyDiv w:val="1"/>
      <w:marLeft w:val="0"/>
      <w:marRight w:val="0"/>
      <w:marTop w:val="0"/>
      <w:marBottom w:val="0"/>
      <w:divBdr>
        <w:top w:val="none" w:sz="0" w:space="0" w:color="auto"/>
        <w:left w:val="none" w:sz="0" w:space="0" w:color="auto"/>
        <w:bottom w:val="none" w:sz="0" w:space="0" w:color="auto"/>
        <w:right w:val="none" w:sz="0" w:space="0" w:color="auto"/>
      </w:divBdr>
      <w:divsChild>
        <w:div w:id="472648334">
          <w:marLeft w:val="547"/>
          <w:marRight w:val="0"/>
          <w:marTop w:val="0"/>
          <w:marBottom w:val="0"/>
          <w:divBdr>
            <w:top w:val="none" w:sz="0" w:space="0" w:color="auto"/>
            <w:left w:val="none" w:sz="0" w:space="0" w:color="auto"/>
            <w:bottom w:val="none" w:sz="0" w:space="0" w:color="auto"/>
            <w:right w:val="none" w:sz="0" w:space="0" w:color="auto"/>
          </w:divBdr>
        </w:div>
        <w:div w:id="106237382">
          <w:marLeft w:val="547"/>
          <w:marRight w:val="0"/>
          <w:marTop w:val="0"/>
          <w:marBottom w:val="0"/>
          <w:divBdr>
            <w:top w:val="none" w:sz="0" w:space="0" w:color="auto"/>
            <w:left w:val="none" w:sz="0" w:space="0" w:color="auto"/>
            <w:bottom w:val="none" w:sz="0" w:space="0" w:color="auto"/>
            <w:right w:val="none" w:sz="0" w:space="0" w:color="auto"/>
          </w:divBdr>
        </w:div>
      </w:divsChild>
    </w:div>
    <w:div w:id="1856654047">
      <w:bodyDiv w:val="1"/>
      <w:marLeft w:val="0"/>
      <w:marRight w:val="0"/>
      <w:marTop w:val="0"/>
      <w:marBottom w:val="0"/>
      <w:divBdr>
        <w:top w:val="none" w:sz="0" w:space="0" w:color="auto"/>
        <w:left w:val="none" w:sz="0" w:space="0" w:color="auto"/>
        <w:bottom w:val="none" w:sz="0" w:space="0" w:color="auto"/>
        <w:right w:val="none" w:sz="0" w:space="0" w:color="auto"/>
      </w:divBdr>
    </w:div>
    <w:div w:id="1857962531">
      <w:bodyDiv w:val="1"/>
      <w:marLeft w:val="0"/>
      <w:marRight w:val="0"/>
      <w:marTop w:val="0"/>
      <w:marBottom w:val="0"/>
      <w:divBdr>
        <w:top w:val="none" w:sz="0" w:space="0" w:color="auto"/>
        <w:left w:val="none" w:sz="0" w:space="0" w:color="auto"/>
        <w:bottom w:val="none" w:sz="0" w:space="0" w:color="auto"/>
        <w:right w:val="none" w:sz="0" w:space="0" w:color="auto"/>
      </w:divBdr>
    </w:div>
    <w:div w:id="1859585791">
      <w:bodyDiv w:val="1"/>
      <w:marLeft w:val="0"/>
      <w:marRight w:val="0"/>
      <w:marTop w:val="0"/>
      <w:marBottom w:val="0"/>
      <w:divBdr>
        <w:top w:val="none" w:sz="0" w:space="0" w:color="auto"/>
        <w:left w:val="none" w:sz="0" w:space="0" w:color="auto"/>
        <w:bottom w:val="none" w:sz="0" w:space="0" w:color="auto"/>
        <w:right w:val="none" w:sz="0" w:space="0" w:color="auto"/>
      </w:divBdr>
    </w:div>
    <w:div w:id="1869902919">
      <w:bodyDiv w:val="1"/>
      <w:marLeft w:val="0"/>
      <w:marRight w:val="0"/>
      <w:marTop w:val="0"/>
      <w:marBottom w:val="0"/>
      <w:divBdr>
        <w:top w:val="none" w:sz="0" w:space="0" w:color="auto"/>
        <w:left w:val="none" w:sz="0" w:space="0" w:color="auto"/>
        <w:bottom w:val="none" w:sz="0" w:space="0" w:color="auto"/>
        <w:right w:val="none" w:sz="0" w:space="0" w:color="auto"/>
      </w:divBdr>
    </w:div>
    <w:div w:id="1881281334">
      <w:bodyDiv w:val="1"/>
      <w:marLeft w:val="0"/>
      <w:marRight w:val="0"/>
      <w:marTop w:val="0"/>
      <w:marBottom w:val="0"/>
      <w:divBdr>
        <w:top w:val="none" w:sz="0" w:space="0" w:color="auto"/>
        <w:left w:val="none" w:sz="0" w:space="0" w:color="auto"/>
        <w:bottom w:val="none" w:sz="0" w:space="0" w:color="auto"/>
        <w:right w:val="none" w:sz="0" w:space="0" w:color="auto"/>
      </w:divBdr>
    </w:div>
    <w:div w:id="1898127049">
      <w:bodyDiv w:val="1"/>
      <w:marLeft w:val="0"/>
      <w:marRight w:val="0"/>
      <w:marTop w:val="0"/>
      <w:marBottom w:val="0"/>
      <w:divBdr>
        <w:top w:val="none" w:sz="0" w:space="0" w:color="auto"/>
        <w:left w:val="none" w:sz="0" w:space="0" w:color="auto"/>
        <w:bottom w:val="none" w:sz="0" w:space="0" w:color="auto"/>
        <w:right w:val="none" w:sz="0" w:space="0" w:color="auto"/>
      </w:divBdr>
    </w:div>
    <w:div w:id="1901287917">
      <w:bodyDiv w:val="1"/>
      <w:marLeft w:val="0"/>
      <w:marRight w:val="0"/>
      <w:marTop w:val="0"/>
      <w:marBottom w:val="0"/>
      <w:divBdr>
        <w:top w:val="none" w:sz="0" w:space="0" w:color="auto"/>
        <w:left w:val="none" w:sz="0" w:space="0" w:color="auto"/>
        <w:bottom w:val="none" w:sz="0" w:space="0" w:color="auto"/>
        <w:right w:val="none" w:sz="0" w:space="0" w:color="auto"/>
      </w:divBdr>
    </w:div>
    <w:div w:id="1902054796">
      <w:bodyDiv w:val="1"/>
      <w:marLeft w:val="0"/>
      <w:marRight w:val="0"/>
      <w:marTop w:val="0"/>
      <w:marBottom w:val="0"/>
      <w:divBdr>
        <w:top w:val="none" w:sz="0" w:space="0" w:color="auto"/>
        <w:left w:val="none" w:sz="0" w:space="0" w:color="auto"/>
        <w:bottom w:val="none" w:sz="0" w:space="0" w:color="auto"/>
        <w:right w:val="none" w:sz="0" w:space="0" w:color="auto"/>
      </w:divBdr>
    </w:div>
    <w:div w:id="1903061321">
      <w:bodyDiv w:val="1"/>
      <w:marLeft w:val="0"/>
      <w:marRight w:val="0"/>
      <w:marTop w:val="0"/>
      <w:marBottom w:val="0"/>
      <w:divBdr>
        <w:top w:val="none" w:sz="0" w:space="0" w:color="auto"/>
        <w:left w:val="none" w:sz="0" w:space="0" w:color="auto"/>
        <w:bottom w:val="none" w:sz="0" w:space="0" w:color="auto"/>
        <w:right w:val="none" w:sz="0" w:space="0" w:color="auto"/>
      </w:divBdr>
    </w:div>
    <w:div w:id="1923174736">
      <w:bodyDiv w:val="1"/>
      <w:marLeft w:val="0"/>
      <w:marRight w:val="0"/>
      <w:marTop w:val="0"/>
      <w:marBottom w:val="0"/>
      <w:divBdr>
        <w:top w:val="none" w:sz="0" w:space="0" w:color="auto"/>
        <w:left w:val="none" w:sz="0" w:space="0" w:color="auto"/>
        <w:bottom w:val="none" w:sz="0" w:space="0" w:color="auto"/>
        <w:right w:val="none" w:sz="0" w:space="0" w:color="auto"/>
      </w:divBdr>
    </w:div>
    <w:div w:id="1925989599">
      <w:bodyDiv w:val="1"/>
      <w:marLeft w:val="0"/>
      <w:marRight w:val="0"/>
      <w:marTop w:val="0"/>
      <w:marBottom w:val="0"/>
      <w:divBdr>
        <w:top w:val="none" w:sz="0" w:space="0" w:color="auto"/>
        <w:left w:val="none" w:sz="0" w:space="0" w:color="auto"/>
        <w:bottom w:val="none" w:sz="0" w:space="0" w:color="auto"/>
        <w:right w:val="none" w:sz="0" w:space="0" w:color="auto"/>
      </w:divBdr>
      <w:divsChild>
        <w:div w:id="735736553">
          <w:marLeft w:val="2835"/>
          <w:marRight w:val="3030"/>
          <w:marTop w:val="0"/>
          <w:marBottom w:val="0"/>
          <w:divBdr>
            <w:top w:val="none" w:sz="0" w:space="0" w:color="auto"/>
            <w:left w:val="none" w:sz="0" w:space="0" w:color="auto"/>
            <w:bottom w:val="none" w:sz="0" w:space="0" w:color="auto"/>
            <w:right w:val="none" w:sz="0" w:space="0" w:color="auto"/>
          </w:divBdr>
          <w:divsChild>
            <w:div w:id="1586452043">
              <w:marLeft w:val="0"/>
              <w:marRight w:val="0"/>
              <w:marTop w:val="0"/>
              <w:marBottom w:val="0"/>
              <w:divBdr>
                <w:top w:val="none" w:sz="0" w:space="0" w:color="auto"/>
                <w:left w:val="none" w:sz="0" w:space="0" w:color="auto"/>
                <w:bottom w:val="none" w:sz="0" w:space="0" w:color="auto"/>
                <w:right w:val="none" w:sz="0" w:space="0" w:color="auto"/>
              </w:divBdr>
              <w:divsChild>
                <w:div w:id="568079873">
                  <w:marLeft w:val="0"/>
                  <w:marRight w:val="0"/>
                  <w:marTop w:val="0"/>
                  <w:marBottom w:val="0"/>
                  <w:divBdr>
                    <w:top w:val="none" w:sz="0" w:space="0" w:color="auto"/>
                    <w:left w:val="none" w:sz="0" w:space="0" w:color="auto"/>
                    <w:bottom w:val="none" w:sz="0" w:space="0" w:color="auto"/>
                    <w:right w:val="none" w:sz="0" w:space="0" w:color="auto"/>
                  </w:divBdr>
                </w:div>
                <w:div w:id="12883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46465">
      <w:bodyDiv w:val="1"/>
      <w:marLeft w:val="0"/>
      <w:marRight w:val="0"/>
      <w:marTop w:val="0"/>
      <w:marBottom w:val="0"/>
      <w:divBdr>
        <w:top w:val="none" w:sz="0" w:space="0" w:color="auto"/>
        <w:left w:val="none" w:sz="0" w:space="0" w:color="auto"/>
        <w:bottom w:val="none" w:sz="0" w:space="0" w:color="auto"/>
        <w:right w:val="none" w:sz="0" w:space="0" w:color="auto"/>
      </w:divBdr>
    </w:div>
    <w:div w:id="1931153663">
      <w:bodyDiv w:val="1"/>
      <w:marLeft w:val="0"/>
      <w:marRight w:val="0"/>
      <w:marTop w:val="0"/>
      <w:marBottom w:val="0"/>
      <w:divBdr>
        <w:top w:val="none" w:sz="0" w:space="0" w:color="auto"/>
        <w:left w:val="none" w:sz="0" w:space="0" w:color="auto"/>
        <w:bottom w:val="none" w:sz="0" w:space="0" w:color="auto"/>
        <w:right w:val="none" w:sz="0" w:space="0" w:color="auto"/>
      </w:divBdr>
    </w:div>
    <w:div w:id="1933128848">
      <w:bodyDiv w:val="1"/>
      <w:marLeft w:val="0"/>
      <w:marRight w:val="0"/>
      <w:marTop w:val="0"/>
      <w:marBottom w:val="0"/>
      <w:divBdr>
        <w:top w:val="none" w:sz="0" w:space="0" w:color="auto"/>
        <w:left w:val="none" w:sz="0" w:space="0" w:color="auto"/>
        <w:bottom w:val="none" w:sz="0" w:space="0" w:color="auto"/>
        <w:right w:val="none" w:sz="0" w:space="0" w:color="auto"/>
      </w:divBdr>
      <w:divsChild>
        <w:div w:id="19163817">
          <w:marLeft w:val="0"/>
          <w:marRight w:val="0"/>
          <w:marTop w:val="0"/>
          <w:marBottom w:val="0"/>
          <w:divBdr>
            <w:top w:val="none" w:sz="0" w:space="0" w:color="auto"/>
            <w:left w:val="none" w:sz="0" w:space="0" w:color="auto"/>
            <w:bottom w:val="none" w:sz="0" w:space="0" w:color="auto"/>
            <w:right w:val="none" w:sz="0" w:space="0" w:color="auto"/>
          </w:divBdr>
        </w:div>
        <w:div w:id="1995333842">
          <w:marLeft w:val="0"/>
          <w:marRight w:val="0"/>
          <w:marTop w:val="0"/>
          <w:marBottom w:val="0"/>
          <w:divBdr>
            <w:top w:val="none" w:sz="0" w:space="0" w:color="auto"/>
            <w:left w:val="none" w:sz="0" w:space="0" w:color="auto"/>
            <w:bottom w:val="none" w:sz="0" w:space="0" w:color="auto"/>
            <w:right w:val="none" w:sz="0" w:space="0" w:color="auto"/>
          </w:divBdr>
        </w:div>
      </w:divsChild>
    </w:div>
    <w:div w:id="1959027968">
      <w:bodyDiv w:val="1"/>
      <w:marLeft w:val="0"/>
      <w:marRight w:val="0"/>
      <w:marTop w:val="0"/>
      <w:marBottom w:val="0"/>
      <w:divBdr>
        <w:top w:val="none" w:sz="0" w:space="0" w:color="auto"/>
        <w:left w:val="none" w:sz="0" w:space="0" w:color="auto"/>
        <w:bottom w:val="none" w:sz="0" w:space="0" w:color="auto"/>
        <w:right w:val="none" w:sz="0" w:space="0" w:color="auto"/>
      </w:divBdr>
    </w:div>
    <w:div w:id="1982538999">
      <w:bodyDiv w:val="1"/>
      <w:marLeft w:val="0"/>
      <w:marRight w:val="0"/>
      <w:marTop w:val="0"/>
      <w:marBottom w:val="0"/>
      <w:divBdr>
        <w:top w:val="none" w:sz="0" w:space="0" w:color="auto"/>
        <w:left w:val="none" w:sz="0" w:space="0" w:color="auto"/>
        <w:bottom w:val="none" w:sz="0" w:space="0" w:color="auto"/>
        <w:right w:val="none" w:sz="0" w:space="0" w:color="auto"/>
      </w:divBdr>
    </w:div>
    <w:div w:id="2017537789">
      <w:bodyDiv w:val="1"/>
      <w:marLeft w:val="0"/>
      <w:marRight w:val="0"/>
      <w:marTop w:val="0"/>
      <w:marBottom w:val="0"/>
      <w:divBdr>
        <w:top w:val="none" w:sz="0" w:space="0" w:color="auto"/>
        <w:left w:val="none" w:sz="0" w:space="0" w:color="auto"/>
        <w:bottom w:val="none" w:sz="0" w:space="0" w:color="auto"/>
        <w:right w:val="none" w:sz="0" w:space="0" w:color="auto"/>
      </w:divBdr>
      <w:divsChild>
        <w:div w:id="1631519163">
          <w:marLeft w:val="0"/>
          <w:marRight w:val="0"/>
          <w:marTop w:val="0"/>
          <w:marBottom w:val="0"/>
          <w:divBdr>
            <w:top w:val="none" w:sz="0" w:space="0" w:color="auto"/>
            <w:left w:val="none" w:sz="0" w:space="0" w:color="auto"/>
            <w:bottom w:val="none" w:sz="0" w:space="0" w:color="auto"/>
            <w:right w:val="none" w:sz="0" w:space="0" w:color="auto"/>
          </w:divBdr>
          <w:divsChild>
            <w:div w:id="748964792">
              <w:marLeft w:val="0"/>
              <w:marRight w:val="0"/>
              <w:marTop w:val="0"/>
              <w:marBottom w:val="0"/>
              <w:divBdr>
                <w:top w:val="none" w:sz="0" w:space="0" w:color="auto"/>
                <w:left w:val="none" w:sz="0" w:space="0" w:color="auto"/>
                <w:bottom w:val="none" w:sz="0" w:space="0" w:color="auto"/>
                <w:right w:val="none" w:sz="0" w:space="0" w:color="auto"/>
              </w:divBdr>
              <w:divsChild>
                <w:div w:id="1002977742">
                  <w:marLeft w:val="0"/>
                  <w:marRight w:val="0"/>
                  <w:marTop w:val="0"/>
                  <w:marBottom w:val="0"/>
                  <w:divBdr>
                    <w:top w:val="none" w:sz="0" w:space="0" w:color="auto"/>
                    <w:left w:val="none" w:sz="0" w:space="0" w:color="auto"/>
                    <w:bottom w:val="none" w:sz="0" w:space="0" w:color="auto"/>
                    <w:right w:val="none" w:sz="0" w:space="0" w:color="auto"/>
                  </w:divBdr>
                  <w:divsChild>
                    <w:div w:id="357509478">
                      <w:marLeft w:val="0"/>
                      <w:marRight w:val="0"/>
                      <w:marTop w:val="0"/>
                      <w:marBottom w:val="0"/>
                      <w:divBdr>
                        <w:top w:val="none" w:sz="0" w:space="0" w:color="auto"/>
                        <w:left w:val="none" w:sz="0" w:space="0" w:color="auto"/>
                        <w:bottom w:val="none" w:sz="0" w:space="0" w:color="auto"/>
                        <w:right w:val="none" w:sz="0" w:space="0" w:color="auto"/>
                      </w:divBdr>
                      <w:divsChild>
                        <w:div w:id="638189782">
                          <w:marLeft w:val="0"/>
                          <w:marRight w:val="0"/>
                          <w:marTop w:val="0"/>
                          <w:marBottom w:val="0"/>
                          <w:divBdr>
                            <w:top w:val="none" w:sz="0" w:space="0" w:color="auto"/>
                            <w:left w:val="none" w:sz="0" w:space="0" w:color="auto"/>
                            <w:bottom w:val="none" w:sz="0" w:space="0" w:color="auto"/>
                            <w:right w:val="none" w:sz="0" w:space="0" w:color="auto"/>
                          </w:divBdr>
                          <w:divsChild>
                            <w:div w:id="1210847351">
                              <w:marLeft w:val="0"/>
                              <w:marRight w:val="0"/>
                              <w:marTop w:val="0"/>
                              <w:marBottom w:val="0"/>
                              <w:divBdr>
                                <w:top w:val="none" w:sz="0" w:space="0" w:color="auto"/>
                                <w:left w:val="none" w:sz="0" w:space="0" w:color="auto"/>
                                <w:bottom w:val="none" w:sz="0" w:space="0" w:color="auto"/>
                                <w:right w:val="none" w:sz="0" w:space="0" w:color="auto"/>
                              </w:divBdr>
                              <w:divsChild>
                                <w:div w:id="1104181929">
                                  <w:marLeft w:val="0"/>
                                  <w:marRight w:val="0"/>
                                  <w:marTop w:val="0"/>
                                  <w:marBottom w:val="0"/>
                                  <w:divBdr>
                                    <w:top w:val="none" w:sz="0" w:space="0" w:color="auto"/>
                                    <w:left w:val="none" w:sz="0" w:space="0" w:color="auto"/>
                                    <w:bottom w:val="none" w:sz="0" w:space="0" w:color="auto"/>
                                    <w:right w:val="none" w:sz="0" w:space="0" w:color="auto"/>
                                  </w:divBdr>
                                  <w:divsChild>
                                    <w:div w:id="1428885246">
                                      <w:marLeft w:val="0"/>
                                      <w:marRight w:val="0"/>
                                      <w:marTop w:val="0"/>
                                      <w:marBottom w:val="0"/>
                                      <w:divBdr>
                                        <w:top w:val="none" w:sz="0" w:space="0" w:color="auto"/>
                                        <w:left w:val="none" w:sz="0" w:space="0" w:color="auto"/>
                                        <w:bottom w:val="none" w:sz="0" w:space="0" w:color="auto"/>
                                        <w:right w:val="none" w:sz="0" w:space="0" w:color="auto"/>
                                      </w:divBdr>
                                      <w:divsChild>
                                        <w:div w:id="588000338">
                                          <w:marLeft w:val="0"/>
                                          <w:marRight w:val="0"/>
                                          <w:marTop w:val="0"/>
                                          <w:marBottom w:val="0"/>
                                          <w:divBdr>
                                            <w:top w:val="none" w:sz="0" w:space="0" w:color="auto"/>
                                            <w:left w:val="none" w:sz="0" w:space="0" w:color="auto"/>
                                            <w:bottom w:val="none" w:sz="0" w:space="0" w:color="auto"/>
                                            <w:right w:val="none" w:sz="0" w:space="0" w:color="auto"/>
                                          </w:divBdr>
                                          <w:divsChild>
                                            <w:div w:id="901134811">
                                              <w:marLeft w:val="0"/>
                                              <w:marRight w:val="0"/>
                                              <w:marTop w:val="0"/>
                                              <w:marBottom w:val="495"/>
                                              <w:divBdr>
                                                <w:top w:val="none" w:sz="0" w:space="0" w:color="auto"/>
                                                <w:left w:val="none" w:sz="0" w:space="0" w:color="auto"/>
                                                <w:bottom w:val="none" w:sz="0" w:space="0" w:color="auto"/>
                                                <w:right w:val="none" w:sz="0" w:space="0" w:color="auto"/>
                                              </w:divBdr>
                                              <w:divsChild>
                                                <w:div w:id="5973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808018">
      <w:bodyDiv w:val="1"/>
      <w:marLeft w:val="0"/>
      <w:marRight w:val="0"/>
      <w:marTop w:val="0"/>
      <w:marBottom w:val="0"/>
      <w:divBdr>
        <w:top w:val="none" w:sz="0" w:space="0" w:color="auto"/>
        <w:left w:val="none" w:sz="0" w:space="0" w:color="auto"/>
        <w:bottom w:val="none" w:sz="0" w:space="0" w:color="auto"/>
        <w:right w:val="none" w:sz="0" w:space="0" w:color="auto"/>
      </w:divBdr>
    </w:div>
    <w:div w:id="2044599396">
      <w:bodyDiv w:val="1"/>
      <w:marLeft w:val="0"/>
      <w:marRight w:val="0"/>
      <w:marTop w:val="0"/>
      <w:marBottom w:val="0"/>
      <w:divBdr>
        <w:top w:val="none" w:sz="0" w:space="0" w:color="auto"/>
        <w:left w:val="none" w:sz="0" w:space="0" w:color="auto"/>
        <w:bottom w:val="none" w:sz="0" w:space="0" w:color="auto"/>
        <w:right w:val="none" w:sz="0" w:space="0" w:color="auto"/>
      </w:divBdr>
    </w:div>
    <w:div w:id="2076775850">
      <w:bodyDiv w:val="1"/>
      <w:marLeft w:val="0"/>
      <w:marRight w:val="0"/>
      <w:marTop w:val="0"/>
      <w:marBottom w:val="0"/>
      <w:divBdr>
        <w:top w:val="none" w:sz="0" w:space="0" w:color="auto"/>
        <w:left w:val="none" w:sz="0" w:space="0" w:color="auto"/>
        <w:bottom w:val="none" w:sz="0" w:space="0" w:color="auto"/>
        <w:right w:val="none" w:sz="0" w:space="0" w:color="auto"/>
      </w:divBdr>
    </w:div>
    <w:div w:id="2080664233">
      <w:bodyDiv w:val="1"/>
      <w:marLeft w:val="0"/>
      <w:marRight w:val="0"/>
      <w:marTop w:val="0"/>
      <w:marBottom w:val="0"/>
      <w:divBdr>
        <w:top w:val="none" w:sz="0" w:space="0" w:color="auto"/>
        <w:left w:val="none" w:sz="0" w:space="0" w:color="auto"/>
        <w:bottom w:val="none" w:sz="0" w:space="0" w:color="auto"/>
        <w:right w:val="none" w:sz="0" w:space="0" w:color="auto"/>
      </w:divBdr>
    </w:div>
    <w:div w:id="2086798998">
      <w:bodyDiv w:val="1"/>
      <w:marLeft w:val="0"/>
      <w:marRight w:val="0"/>
      <w:marTop w:val="0"/>
      <w:marBottom w:val="0"/>
      <w:divBdr>
        <w:top w:val="none" w:sz="0" w:space="0" w:color="auto"/>
        <w:left w:val="none" w:sz="0" w:space="0" w:color="auto"/>
        <w:bottom w:val="none" w:sz="0" w:space="0" w:color="auto"/>
        <w:right w:val="none" w:sz="0" w:space="0" w:color="auto"/>
      </w:divBdr>
    </w:div>
    <w:div w:id="2095395789">
      <w:bodyDiv w:val="1"/>
      <w:marLeft w:val="0"/>
      <w:marRight w:val="0"/>
      <w:marTop w:val="0"/>
      <w:marBottom w:val="0"/>
      <w:divBdr>
        <w:top w:val="none" w:sz="0" w:space="0" w:color="auto"/>
        <w:left w:val="none" w:sz="0" w:space="0" w:color="auto"/>
        <w:bottom w:val="none" w:sz="0" w:space="0" w:color="auto"/>
        <w:right w:val="none" w:sz="0" w:space="0" w:color="auto"/>
      </w:divBdr>
    </w:div>
    <w:div w:id="2099524457">
      <w:bodyDiv w:val="1"/>
      <w:marLeft w:val="0"/>
      <w:marRight w:val="0"/>
      <w:marTop w:val="0"/>
      <w:marBottom w:val="0"/>
      <w:divBdr>
        <w:top w:val="none" w:sz="0" w:space="0" w:color="auto"/>
        <w:left w:val="none" w:sz="0" w:space="0" w:color="auto"/>
        <w:bottom w:val="none" w:sz="0" w:space="0" w:color="auto"/>
        <w:right w:val="none" w:sz="0" w:space="0" w:color="auto"/>
      </w:divBdr>
      <w:divsChild>
        <w:div w:id="1620065794">
          <w:marLeft w:val="0"/>
          <w:marRight w:val="0"/>
          <w:marTop w:val="0"/>
          <w:marBottom w:val="150"/>
          <w:divBdr>
            <w:top w:val="none" w:sz="0" w:space="0" w:color="auto"/>
            <w:left w:val="none" w:sz="0" w:space="0" w:color="auto"/>
            <w:bottom w:val="none" w:sz="0" w:space="0" w:color="auto"/>
            <w:right w:val="none" w:sz="0" w:space="0" w:color="auto"/>
          </w:divBdr>
        </w:div>
      </w:divsChild>
    </w:div>
    <w:div w:id="2103404505">
      <w:bodyDiv w:val="1"/>
      <w:marLeft w:val="0"/>
      <w:marRight w:val="0"/>
      <w:marTop w:val="0"/>
      <w:marBottom w:val="0"/>
      <w:divBdr>
        <w:top w:val="none" w:sz="0" w:space="0" w:color="auto"/>
        <w:left w:val="none" w:sz="0" w:space="0" w:color="auto"/>
        <w:bottom w:val="none" w:sz="0" w:space="0" w:color="auto"/>
        <w:right w:val="none" w:sz="0" w:space="0" w:color="auto"/>
      </w:divBdr>
    </w:div>
    <w:div w:id="2110153722">
      <w:bodyDiv w:val="1"/>
      <w:marLeft w:val="0"/>
      <w:marRight w:val="0"/>
      <w:marTop w:val="0"/>
      <w:marBottom w:val="0"/>
      <w:divBdr>
        <w:top w:val="none" w:sz="0" w:space="0" w:color="auto"/>
        <w:left w:val="none" w:sz="0" w:space="0" w:color="auto"/>
        <w:bottom w:val="none" w:sz="0" w:space="0" w:color="auto"/>
        <w:right w:val="none" w:sz="0" w:space="0" w:color="auto"/>
      </w:divBdr>
    </w:div>
    <w:div w:id="2113237532">
      <w:bodyDiv w:val="1"/>
      <w:marLeft w:val="0"/>
      <w:marRight w:val="0"/>
      <w:marTop w:val="0"/>
      <w:marBottom w:val="0"/>
      <w:divBdr>
        <w:top w:val="none" w:sz="0" w:space="0" w:color="auto"/>
        <w:left w:val="none" w:sz="0" w:space="0" w:color="auto"/>
        <w:bottom w:val="none" w:sz="0" w:space="0" w:color="auto"/>
        <w:right w:val="none" w:sz="0" w:space="0" w:color="auto"/>
      </w:divBdr>
    </w:div>
    <w:div w:id="2132476208">
      <w:bodyDiv w:val="1"/>
      <w:marLeft w:val="0"/>
      <w:marRight w:val="0"/>
      <w:marTop w:val="0"/>
      <w:marBottom w:val="0"/>
      <w:divBdr>
        <w:top w:val="none" w:sz="0" w:space="0" w:color="auto"/>
        <w:left w:val="none" w:sz="0" w:space="0" w:color="auto"/>
        <w:bottom w:val="none" w:sz="0" w:space="0" w:color="auto"/>
        <w:right w:val="none" w:sz="0" w:space="0" w:color="auto"/>
      </w:divBdr>
    </w:div>
    <w:div w:id="2137940073">
      <w:bodyDiv w:val="1"/>
      <w:marLeft w:val="0"/>
      <w:marRight w:val="0"/>
      <w:marTop w:val="0"/>
      <w:marBottom w:val="0"/>
      <w:divBdr>
        <w:top w:val="none" w:sz="0" w:space="0" w:color="auto"/>
        <w:left w:val="none" w:sz="0" w:space="0" w:color="auto"/>
        <w:bottom w:val="none" w:sz="0" w:space="0" w:color="auto"/>
        <w:right w:val="none" w:sz="0" w:space="0" w:color="auto"/>
      </w:divBdr>
      <w:divsChild>
        <w:div w:id="387192173">
          <w:marLeft w:val="0"/>
          <w:marRight w:val="0"/>
          <w:marTop w:val="0"/>
          <w:marBottom w:val="1050"/>
          <w:divBdr>
            <w:top w:val="none" w:sz="0" w:space="0" w:color="auto"/>
            <w:left w:val="none" w:sz="0" w:space="0" w:color="auto"/>
            <w:bottom w:val="none" w:sz="0" w:space="0" w:color="auto"/>
            <w:right w:val="none" w:sz="0" w:space="0" w:color="auto"/>
          </w:divBdr>
          <w:divsChild>
            <w:div w:id="142351799">
              <w:marLeft w:val="0"/>
              <w:marRight w:val="0"/>
              <w:marTop w:val="0"/>
              <w:marBottom w:val="0"/>
              <w:divBdr>
                <w:top w:val="none" w:sz="0" w:space="0" w:color="auto"/>
                <w:left w:val="none" w:sz="0" w:space="0" w:color="auto"/>
                <w:bottom w:val="none" w:sz="0" w:space="0" w:color="auto"/>
                <w:right w:val="none" w:sz="0" w:space="0" w:color="auto"/>
              </w:divBdr>
              <w:divsChild>
                <w:div w:id="852066089">
                  <w:marLeft w:val="0"/>
                  <w:marRight w:val="0"/>
                  <w:marTop w:val="0"/>
                  <w:marBottom w:val="0"/>
                  <w:divBdr>
                    <w:top w:val="none" w:sz="0" w:space="0" w:color="auto"/>
                    <w:left w:val="none" w:sz="0" w:space="0" w:color="auto"/>
                    <w:bottom w:val="none" w:sz="0" w:space="0" w:color="auto"/>
                    <w:right w:val="none" w:sz="0" w:space="0" w:color="auto"/>
                  </w:divBdr>
                  <w:divsChild>
                    <w:div w:id="9967687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48107797">
              <w:marLeft w:val="0"/>
              <w:marRight w:val="0"/>
              <w:marTop w:val="0"/>
              <w:marBottom w:val="0"/>
              <w:divBdr>
                <w:top w:val="none" w:sz="0" w:space="0" w:color="auto"/>
                <w:left w:val="none" w:sz="0" w:space="0" w:color="auto"/>
                <w:bottom w:val="none" w:sz="0" w:space="0" w:color="auto"/>
                <w:right w:val="none" w:sz="0" w:space="0" w:color="auto"/>
              </w:divBdr>
              <w:divsChild>
                <w:div w:id="1901087964">
                  <w:marLeft w:val="0"/>
                  <w:marRight w:val="0"/>
                  <w:marTop w:val="0"/>
                  <w:marBottom w:val="0"/>
                  <w:divBdr>
                    <w:top w:val="none" w:sz="0" w:space="0" w:color="auto"/>
                    <w:left w:val="none" w:sz="0" w:space="0" w:color="auto"/>
                    <w:bottom w:val="none" w:sz="0" w:space="0" w:color="auto"/>
                    <w:right w:val="none" w:sz="0" w:space="0" w:color="auto"/>
                  </w:divBdr>
                  <w:divsChild>
                    <w:div w:id="6979677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757706">
      <w:bodyDiv w:val="1"/>
      <w:marLeft w:val="0"/>
      <w:marRight w:val="0"/>
      <w:marTop w:val="0"/>
      <w:marBottom w:val="0"/>
      <w:divBdr>
        <w:top w:val="none" w:sz="0" w:space="0" w:color="auto"/>
        <w:left w:val="none" w:sz="0" w:space="0" w:color="auto"/>
        <w:bottom w:val="none" w:sz="0" w:space="0" w:color="auto"/>
        <w:right w:val="none" w:sz="0" w:space="0" w:color="auto"/>
      </w:divBdr>
    </w:div>
    <w:div w:id="2142649055">
      <w:bodyDiv w:val="1"/>
      <w:marLeft w:val="0"/>
      <w:marRight w:val="0"/>
      <w:marTop w:val="0"/>
      <w:marBottom w:val="0"/>
      <w:divBdr>
        <w:top w:val="none" w:sz="0" w:space="0" w:color="auto"/>
        <w:left w:val="none" w:sz="0" w:space="0" w:color="auto"/>
        <w:bottom w:val="none" w:sz="0" w:space="0" w:color="auto"/>
        <w:right w:val="none" w:sz="0" w:space="0" w:color="auto"/>
      </w:divBdr>
      <w:divsChild>
        <w:div w:id="1123961324">
          <w:marLeft w:val="0"/>
          <w:marRight w:val="0"/>
          <w:marTop w:val="7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5_004"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microsoft.com/office/2007/relationships/diagramDrawing" Target="diagrams/drawing6.xml"/><Relationship Id="rId3" Type="http://schemas.openxmlformats.org/officeDocument/2006/relationships/styles" Target="styles.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diagramLayout" Target="diagrams/layou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4" Type="http://schemas.microsoft.com/office/2007/relationships/diagramDrawing" Target="diagrams/drawing7.xml"/><Relationship Id="rId4" Type="http://schemas.openxmlformats.org/officeDocument/2006/relationships/settings" Target="settings.xml"/><Relationship Id="rId9" Type="http://schemas.openxmlformats.org/officeDocument/2006/relationships/hyperlink" Target="https://zakon.rada.gov.ua/laws/show/995_004"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9B0C6B-0F79-470A-BF97-BFF27E1316BC}"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302D2196-E78F-4E1E-A00E-E21CDD614938}">
      <dgm:prSet phldrT="[Текст]" custT="1"/>
      <dgm:spPr/>
      <dgm:t>
        <a:bodyPr/>
        <a:lstStyle/>
        <a:p>
          <a:pPr algn="ctr"/>
          <a:r>
            <a:rPr lang="ru-RU" sz="1600" b="1">
              <a:solidFill>
                <a:schemeClr val="tx1"/>
              </a:solidFill>
              <a:latin typeface="Times New Roman" panose="02020603050405020304" pitchFamily="18" charset="0"/>
              <a:cs typeface="Times New Roman" panose="02020603050405020304" pitchFamily="18" charset="0"/>
            </a:rPr>
            <a:t>Загальна Декларація прав людини 1948 р.</a:t>
          </a:r>
        </a:p>
      </dgm:t>
    </dgm:pt>
    <dgm:pt modelId="{78860DE6-05B9-4777-B5A9-F8446CE476ED}" type="parTrans" cxnId="{FF4C2727-08D8-450C-B345-E903D7AC13E7}">
      <dgm:prSet/>
      <dgm:spPr/>
      <dgm:t>
        <a:bodyPr/>
        <a:lstStyle/>
        <a:p>
          <a:endParaRPr lang="ru-RU"/>
        </a:p>
      </dgm:t>
    </dgm:pt>
    <dgm:pt modelId="{29C80393-EE5B-4BBA-A7D1-D957E7877E13}" type="sibTrans" cxnId="{FF4C2727-08D8-450C-B345-E903D7AC13E7}">
      <dgm:prSet/>
      <dgm:spPr/>
      <dgm:t>
        <a:bodyPr/>
        <a:lstStyle/>
        <a:p>
          <a:endParaRPr lang="ru-RU"/>
        </a:p>
      </dgm:t>
    </dgm:pt>
    <dgm:pt modelId="{B2DFF31E-F800-427D-8F57-CEED5D4ABB4E}">
      <dgm:prSet phldrT="[Текст]" custT="1"/>
      <dgm:spPr/>
      <dgm:t>
        <a:bodyPr/>
        <a:lstStyle/>
        <a:p>
          <a:r>
            <a:rPr lang="ru-RU" sz="1400" b="1">
              <a:latin typeface="Times New Roman" panose="02020603050405020304" pitchFamily="18" charset="0"/>
              <a:cs typeface="Times New Roman" panose="02020603050405020304" pitchFamily="18" charset="0"/>
            </a:rPr>
            <a:t>Стаття 5</a:t>
          </a:r>
          <a:r>
            <a:rPr lang="ru-RU" sz="1400">
              <a:latin typeface="Times New Roman" panose="02020603050405020304" pitchFamily="18" charset="0"/>
              <a:cs typeface="Times New Roman" panose="02020603050405020304" pitchFamily="18" charset="0"/>
            </a:rPr>
            <a:t> </a:t>
          </a:r>
          <a:br>
            <a:rPr lang="ru-RU" sz="1400">
              <a:latin typeface="Times New Roman" panose="02020603050405020304" pitchFamily="18" charset="0"/>
              <a:cs typeface="Times New Roman" panose="02020603050405020304" pitchFamily="18" charset="0"/>
            </a:rPr>
          </a:br>
          <a:endParaRPr lang="ru-RU" sz="1400">
            <a:latin typeface="Times New Roman" panose="02020603050405020304" pitchFamily="18" charset="0"/>
            <a:cs typeface="Times New Roman" panose="02020603050405020304" pitchFamily="18" charset="0"/>
          </a:endParaRPr>
        </a:p>
      </dgm:t>
    </dgm:pt>
    <dgm:pt modelId="{A8766ED9-901C-4C5B-AFBE-6C3114980C32}" type="parTrans" cxnId="{F1F218D1-E03F-45BE-9504-6377F7A4618D}">
      <dgm:prSet/>
      <dgm:spPr/>
      <dgm:t>
        <a:bodyPr/>
        <a:lstStyle/>
        <a:p>
          <a:endParaRPr lang="ru-RU"/>
        </a:p>
      </dgm:t>
    </dgm:pt>
    <dgm:pt modelId="{E0B99C5D-7B55-4382-A918-AABEDFDCE174}" type="sibTrans" cxnId="{F1F218D1-E03F-45BE-9504-6377F7A4618D}">
      <dgm:prSet/>
      <dgm:spPr/>
      <dgm:t>
        <a:bodyPr/>
        <a:lstStyle/>
        <a:p>
          <a:endParaRPr lang="ru-RU"/>
        </a:p>
      </dgm:t>
    </dgm:pt>
    <dgm:pt modelId="{B41C5F9C-1655-4103-B207-E6B90FC5B586}">
      <dgm:prSet phldrT="[Текст]" custT="1"/>
      <dgm:spPr/>
      <dgm:t>
        <a:bodyPr/>
        <a:lstStyle/>
        <a:p>
          <a:pPr algn="ctr"/>
          <a:r>
            <a:rPr lang="ru-RU" sz="1600" b="1" i="0" u="none">
              <a:solidFill>
                <a:schemeClr val="tx1"/>
              </a:solidFill>
              <a:latin typeface="Times New Roman" panose="02020603050405020304" pitchFamily="18" charset="0"/>
              <a:cs typeface="Times New Roman" panose="02020603050405020304" pitchFamily="18" charset="0"/>
            </a:rPr>
            <a:t>КОНВЕНЦІЯ</a:t>
          </a:r>
        </a:p>
        <a:p>
          <a:pPr algn="ctr"/>
          <a:r>
            <a:rPr lang="ru-RU" sz="1600" b="1" i="0" u="none">
              <a:solidFill>
                <a:schemeClr val="tx1"/>
              </a:solidFill>
              <a:latin typeface="Times New Roman" panose="02020603050405020304" pitchFamily="18" charset="0"/>
              <a:cs typeface="Times New Roman" panose="02020603050405020304" pitchFamily="18" charset="0"/>
            </a:rPr>
            <a:t>про захист прав людини і основоположних свобод 1950 р.</a:t>
          </a:r>
          <a:endParaRPr lang="ru-RU" sz="1600" b="1">
            <a:solidFill>
              <a:schemeClr val="tx1"/>
            </a:solidFill>
            <a:latin typeface="Times New Roman" panose="02020603050405020304" pitchFamily="18" charset="0"/>
            <a:cs typeface="Times New Roman" panose="02020603050405020304" pitchFamily="18" charset="0"/>
          </a:endParaRPr>
        </a:p>
      </dgm:t>
    </dgm:pt>
    <dgm:pt modelId="{B4BFAF55-71B0-45E4-9A1F-0998B73073D4}" type="parTrans" cxnId="{155C65AA-94E6-445F-901D-B83B2C8A1808}">
      <dgm:prSet/>
      <dgm:spPr/>
      <dgm:t>
        <a:bodyPr/>
        <a:lstStyle/>
        <a:p>
          <a:endParaRPr lang="ru-RU"/>
        </a:p>
      </dgm:t>
    </dgm:pt>
    <dgm:pt modelId="{904AB55E-9902-4E73-8887-9F408D4DB730}" type="sibTrans" cxnId="{155C65AA-94E6-445F-901D-B83B2C8A1808}">
      <dgm:prSet/>
      <dgm:spPr/>
      <dgm:t>
        <a:bodyPr/>
        <a:lstStyle/>
        <a:p>
          <a:endParaRPr lang="ru-RU"/>
        </a:p>
      </dgm:t>
    </dgm:pt>
    <dgm:pt modelId="{7AEBD897-DE42-4A73-B991-FC6872B590A0}">
      <dgm:prSet phldrT="[Текст]" custT="1"/>
      <dgm:spPr/>
      <dgm:t>
        <a:bodyPr/>
        <a:lstStyle/>
        <a:p>
          <a:r>
            <a:rPr lang="ru-RU" sz="1400" b="1" i="0" u="none">
              <a:latin typeface="Times New Roman" panose="02020603050405020304" pitchFamily="18" charset="0"/>
              <a:cs typeface="Times New Roman" panose="02020603050405020304" pitchFamily="18" charset="0"/>
            </a:rPr>
            <a:t>Стаття 3</a:t>
          </a:r>
          <a:r>
            <a:rPr lang="ru-RU" sz="1400" b="0" i="0">
              <a:latin typeface="Times New Roman" panose="02020603050405020304" pitchFamily="18" charset="0"/>
              <a:cs typeface="Times New Roman" panose="02020603050405020304" pitchFamily="18" charset="0"/>
            </a:rPr>
            <a:t/>
          </a:r>
          <a:br>
            <a:rPr lang="ru-RU" sz="1400" b="0" i="0">
              <a:latin typeface="Times New Roman" panose="02020603050405020304" pitchFamily="18" charset="0"/>
              <a:cs typeface="Times New Roman" panose="02020603050405020304" pitchFamily="18" charset="0"/>
            </a:rPr>
          </a:br>
          <a:r>
            <a:rPr lang="ru-RU" sz="1400" b="1" i="0" u="none">
              <a:latin typeface="Times New Roman" panose="02020603050405020304" pitchFamily="18" charset="0"/>
              <a:cs typeface="Times New Roman" panose="02020603050405020304" pitchFamily="18" charset="0"/>
            </a:rPr>
            <a:t>Заборона катування</a:t>
          </a:r>
          <a:endParaRPr lang="ru-RU" sz="1400">
            <a:latin typeface="Times New Roman" panose="02020603050405020304" pitchFamily="18" charset="0"/>
            <a:cs typeface="Times New Roman" panose="02020603050405020304" pitchFamily="18" charset="0"/>
          </a:endParaRPr>
        </a:p>
      </dgm:t>
    </dgm:pt>
    <dgm:pt modelId="{CEFD2888-A3B2-415A-9A9A-DDC700740F58}" type="parTrans" cxnId="{BE6736E9-3C43-4882-9CA1-0BDF33D7CD84}">
      <dgm:prSet/>
      <dgm:spPr/>
      <dgm:t>
        <a:bodyPr/>
        <a:lstStyle/>
        <a:p>
          <a:endParaRPr lang="ru-RU"/>
        </a:p>
      </dgm:t>
    </dgm:pt>
    <dgm:pt modelId="{3C1154B3-9402-4104-9E07-2C89F4C9DF7F}" type="sibTrans" cxnId="{BE6736E9-3C43-4882-9CA1-0BDF33D7CD84}">
      <dgm:prSet/>
      <dgm:spPr/>
      <dgm:t>
        <a:bodyPr/>
        <a:lstStyle/>
        <a:p>
          <a:endParaRPr lang="ru-RU"/>
        </a:p>
      </dgm:t>
    </dgm:pt>
    <dgm:pt modelId="{DDD4CF98-DE48-4AB7-8980-386F20919298}">
      <dgm:prSet custT="1"/>
      <dgm:spPr/>
      <dgm:t>
        <a:bodyPr/>
        <a:lstStyle/>
        <a:p>
          <a:r>
            <a:rPr lang="ru-RU" sz="1400">
              <a:latin typeface="Times New Roman" panose="02020603050405020304" pitchFamily="18" charset="0"/>
              <a:cs typeface="Times New Roman" panose="02020603050405020304" pitchFamily="18" charset="0"/>
            </a:rPr>
            <a:t>Ніхто не повинен зазнавати тортур, або жорстокого, </a:t>
          </a:r>
          <a:br>
            <a:rPr lang="ru-RU" sz="1400">
              <a:latin typeface="Times New Roman" panose="02020603050405020304" pitchFamily="18" charset="0"/>
              <a:cs typeface="Times New Roman" panose="02020603050405020304" pitchFamily="18" charset="0"/>
            </a:rPr>
          </a:br>
          <a:r>
            <a:rPr lang="ru-RU" sz="1400">
              <a:latin typeface="Times New Roman" panose="02020603050405020304" pitchFamily="18" charset="0"/>
              <a:cs typeface="Times New Roman" panose="02020603050405020304" pitchFamily="18" charset="0"/>
            </a:rPr>
            <a:t>нелюдського, або такого, що принижує його гідність, поводження  і покарання. </a:t>
          </a:r>
        </a:p>
      </dgm:t>
    </dgm:pt>
    <dgm:pt modelId="{E092726C-D41A-4BD3-8362-C603ED9F882F}" type="parTrans" cxnId="{88D2F2B7-A983-4E02-856B-4B50934A86A4}">
      <dgm:prSet/>
      <dgm:spPr/>
      <dgm:t>
        <a:bodyPr/>
        <a:lstStyle/>
        <a:p>
          <a:endParaRPr lang="ru-RU"/>
        </a:p>
      </dgm:t>
    </dgm:pt>
    <dgm:pt modelId="{76B93C80-E90F-4EE5-9341-9D62F0166216}" type="sibTrans" cxnId="{88D2F2B7-A983-4E02-856B-4B50934A86A4}">
      <dgm:prSet/>
      <dgm:spPr/>
      <dgm:t>
        <a:bodyPr/>
        <a:lstStyle/>
        <a:p>
          <a:endParaRPr lang="ru-RU"/>
        </a:p>
      </dgm:t>
    </dgm:pt>
    <dgm:pt modelId="{6266F973-8A74-4F20-9617-9C16CC9F1322}">
      <dgm:prSet custT="1"/>
      <dgm:spPr/>
      <dgm:t>
        <a:bodyPr/>
        <a:lstStyle/>
        <a:p>
          <a:r>
            <a:rPr lang="ru-RU" sz="1400" b="0" i="0">
              <a:latin typeface="Times New Roman" panose="02020603050405020304" pitchFamily="18" charset="0"/>
              <a:cs typeface="Times New Roman" panose="02020603050405020304" pitchFamily="18" charset="0"/>
            </a:rPr>
            <a:t>Нікого не може бути піддано катуванню або нелюдському чи такому, що принижує гідність, поводженню або покаранню.</a:t>
          </a:r>
        </a:p>
      </dgm:t>
    </dgm:pt>
    <dgm:pt modelId="{E442869B-FEFF-4353-93FE-31E0937831D8}" type="parTrans" cxnId="{BB22B0CA-0C4D-4556-A6D3-41A256898A98}">
      <dgm:prSet/>
      <dgm:spPr/>
      <dgm:t>
        <a:bodyPr/>
        <a:lstStyle/>
        <a:p>
          <a:endParaRPr lang="ru-RU"/>
        </a:p>
      </dgm:t>
    </dgm:pt>
    <dgm:pt modelId="{C375C49B-DF07-432A-ABDF-1670F166134F}" type="sibTrans" cxnId="{BB22B0CA-0C4D-4556-A6D3-41A256898A98}">
      <dgm:prSet/>
      <dgm:spPr/>
      <dgm:t>
        <a:bodyPr/>
        <a:lstStyle/>
        <a:p>
          <a:endParaRPr lang="ru-RU"/>
        </a:p>
      </dgm:t>
    </dgm:pt>
    <dgm:pt modelId="{F9895FCB-5DB0-4CA7-A9A7-7F5560BA07C1}" type="pres">
      <dgm:prSet presAssocID="{479B0C6B-0F79-470A-BF97-BFF27E1316BC}" presName="linear" presStyleCnt="0">
        <dgm:presLayoutVars>
          <dgm:animLvl val="lvl"/>
          <dgm:resizeHandles val="exact"/>
        </dgm:presLayoutVars>
      </dgm:prSet>
      <dgm:spPr/>
      <dgm:t>
        <a:bodyPr/>
        <a:lstStyle/>
        <a:p>
          <a:endParaRPr lang="ru-RU"/>
        </a:p>
      </dgm:t>
    </dgm:pt>
    <dgm:pt modelId="{07E46DC4-DDB4-4416-B0D2-D193F58CDE01}" type="pres">
      <dgm:prSet presAssocID="{302D2196-E78F-4E1E-A00E-E21CDD614938}" presName="parentText" presStyleLbl="node1" presStyleIdx="0" presStyleCnt="2" custLinFactNeighborX="174" custLinFactNeighborY="-30586">
        <dgm:presLayoutVars>
          <dgm:chMax val="0"/>
          <dgm:bulletEnabled val="1"/>
        </dgm:presLayoutVars>
      </dgm:prSet>
      <dgm:spPr/>
      <dgm:t>
        <a:bodyPr/>
        <a:lstStyle/>
        <a:p>
          <a:endParaRPr lang="ru-RU"/>
        </a:p>
      </dgm:t>
    </dgm:pt>
    <dgm:pt modelId="{7C3939DE-AE0D-4AEE-A05C-8F67C96104F9}" type="pres">
      <dgm:prSet presAssocID="{302D2196-E78F-4E1E-A00E-E21CDD614938}" presName="childText" presStyleLbl="revTx" presStyleIdx="0" presStyleCnt="2" custScaleY="66591" custLinFactNeighborX="521" custLinFactNeighborY="-23874">
        <dgm:presLayoutVars>
          <dgm:bulletEnabled val="1"/>
        </dgm:presLayoutVars>
      </dgm:prSet>
      <dgm:spPr/>
      <dgm:t>
        <a:bodyPr/>
        <a:lstStyle/>
        <a:p>
          <a:endParaRPr lang="ru-RU"/>
        </a:p>
      </dgm:t>
    </dgm:pt>
    <dgm:pt modelId="{7A7A082D-4EC8-47D3-8BDA-B6C901BF701C}" type="pres">
      <dgm:prSet presAssocID="{B41C5F9C-1655-4103-B207-E6B90FC5B586}" presName="parentText" presStyleLbl="node1" presStyleIdx="1" presStyleCnt="2" custLinFactNeighborY="29687">
        <dgm:presLayoutVars>
          <dgm:chMax val="0"/>
          <dgm:bulletEnabled val="1"/>
        </dgm:presLayoutVars>
      </dgm:prSet>
      <dgm:spPr/>
      <dgm:t>
        <a:bodyPr/>
        <a:lstStyle/>
        <a:p>
          <a:endParaRPr lang="ru-RU"/>
        </a:p>
      </dgm:t>
    </dgm:pt>
    <dgm:pt modelId="{ADE7EF81-3387-4755-8E3F-4096FCF51385}" type="pres">
      <dgm:prSet presAssocID="{B41C5F9C-1655-4103-B207-E6B90FC5B586}" presName="childText" presStyleLbl="revTx" presStyleIdx="1" presStyleCnt="2" custLinFactNeighborX="347" custLinFactNeighborY="32628">
        <dgm:presLayoutVars>
          <dgm:bulletEnabled val="1"/>
        </dgm:presLayoutVars>
      </dgm:prSet>
      <dgm:spPr/>
      <dgm:t>
        <a:bodyPr/>
        <a:lstStyle/>
        <a:p>
          <a:endParaRPr lang="ru-RU"/>
        </a:p>
      </dgm:t>
    </dgm:pt>
  </dgm:ptLst>
  <dgm:cxnLst>
    <dgm:cxn modelId="{FF4C2727-08D8-450C-B345-E903D7AC13E7}" srcId="{479B0C6B-0F79-470A-BF97-BFF27E1316BC}" destId="{302D2196-E78F-4E1E-A00E-E21CDD614938}" srcOrd="0" destOrd="0" parTransId="{78860DE6-05B9-4777-B5A9-F8446CE476ED}" sibTransId="{29C80393-EE5B-4BBA-A7D1-D957E7877E13}"/>
    <dgm:cxn modelId="{B1A30E52-BE9F-4E71-8F28-62E7B8D9000A}" type="presOf" srcId="{B2DFF31E-F800-427D-8F57-CEED5D4ABB4E}" destId="{7C3939DE-AE0D-4AEE-A05C-8F67C96104F9}" srcOrd="0" destOrd="0" presId="urn:microsoft.com/office/officeart/2005/8/layout/vList2"/>
    <dgm:cxn modelId="{0267BD4A-3465-433C-9AE1-5D94B43B7688}" type="presOf" srcId="{DDD4CF98-DE48-4AB7-8980-386F20919298}" destId="{7C3939DE-AE0D-4AEE-A05C-8F67C96104F9}" srcOrd="0" destOrd="1" presId="urn:microsoft.com/office/officeart/2005/8/layout/vList2"/>
    <dgm:cxn modelId="{7EEED39F-744F-4C98-AB0F-C87BE7C83D10}" type="presOf" srcId="{7AEBD897-DE42-4A73-B991-FC6872B590A0}" destId="{ADE7EF81-3387-4755-8E3F-4096FCF51385}" srcOrd="0" destOrd="0" presId="urn:microsoft.com/office/officeart/2005/8/layout/vList2"/>
    <dgm:cxn modelId="{155C65AA-94E6-445F-901D-B83B2C8A1808}" srcId="{479B0C6B-0F79-470A-BF97-BFF27E1316BC}" destId="{B41C5F9C-1655-4103-B207-E6B90FC5B586}" srcOrd="1" destOrd="0" parTransId="{B4BFAF55-71B0-45E4-9A1F-0998B73073D4}" sibTransId="{904AB55E-9902-4E73-8887-9F408D4DB730}"/>
    <dgm:cxn modelId="{F7726BEA-B9C7-4189-A02D-22A6DA55401D}" type="presOf" srcId="{479B0C6B-0F79-470A-BF97-BFF27E1316BC}" destId="{F9895FCB-5DB0-4CA7-A9A7-7F5560BA07C1}" srcOrd="0" destOrd="0" presId="urn:microsoft.com/office/officeart/2005/8/layout/vList2"/>
    <dgm:cxn modelId="{88D2F2B7-A983-4E02-856B-4B50934A86A4}" srcId="{302D2196-E78F-4E1E-A00E-E21CDD614938}" destId="{DDD4CF98-DE48-4AB7-8980-386F20919298}" srcOrd="1" destOrd="0" parTransId="{E092726C-D41A-4BD3-8362-C603ED9F882F}" sibTransId="{76B93C80-E90F-4EE5-9341-9D62F0166216}"/>
    <dgm:cxn modelId="{1998D4E2-9B5B-471E-A6CF-3C062015642C}" type="presOf" srcId="{B41C5F9C-1655-4103-B207-E6B90FC5B586}" destId="{7A7A082D-4EC8-47D3-8BDA-B6C901BF701C}" srcOrd="0" destOrd="0" presId="urn:microsoft.com/office/officeart/2005/8/layout/vList2"/>
    <dgm:cxn modelId="{BE6736E9-3C43-4882-9CA1-0BDF33D7CD84}" srcId="{B41C5F9C-1655-4103-B207-E6B90FC5B586}" destId="{7AEBD897-DE42-4A73-B991-FC6872B590A0}" srcOrd="0" destOrd="0" parTransId="{CEFD2888-A3B2-415A-9A9A-DDC700740F58}" sibTransId="{3C1154B3-9402-4104-9E07-2C89F4C9DF7F}"/>
    <dgm:cxn modelId="{A0300BE5-64E8-43D0-81C4-C93F17E8AE02}" type="presOf" srcId="{6266F973-8A74-4F20-9617-9C16CC9F1322}" destId="{ADE7EF81-3387-4755-8E3F-4096FCF51385}" srcOrd="0" destOrd="1" presId="urn:microsoft.com/office/officeart/2005/8/layout/vList2"/>
    <dgm:cxn modelId="{F1F218D1-E03F-45BE-9504-6377F7A4618D}" srcId="{302D2196-E78F-4E1E-A00E-E21CDD614938}" destId="{B2DFF31E-F800-427D-8F57-CEED5D4ABB4E}" srcOrd="0" destOrd="0" parTransId="{A8766ED9-901C-4C5B-AFBE-6C3114980C32}" sibTransId="{E0B99C5D-7B55-4382-A918-AABEDFDCE174}"/>
    <dgm:cxn modelId="{BB22B0CA-0C4D-4556-A6D3-41A256898A98}" srcId="{B41C5F9C-1655-4103-B207-E6B90FC5B586}" destId="{6266F973-8A74-4F20-9617-9C16CC9F1322}" srcOrd="1" destOrd="0" parTransId="{E442869B-FEFF-4353-93FE-31E0937831D8}" sibTransId="{C375C49B-DF07-432A-ABDF-1670F166134F}"/>
    <dgm:cxn modelId="{F849BCBA-17C7-43CE-8512-8DBF1279EA2C}" type="presOf" srcId="{302D2196-E78F-4E1E-A00E-E21CDD614938}" destId="{07E46DC4-DDB4-4416-B0D2-D193F58CDE01}" srcOrd="0" destOrd="0" presId="urn:microsoft.com/office/officeart/2005/8/layout/vList2"/>
    <dgm:cxn modelId="{68FC83A8-71CC-4A15-A854-63529EF0D6E3}" type="presParOf" srcId="{F9895FCB-5DB0-4CA7-A9A7-7F5560BA07C1}" destId="{07E46DC4-DDB4-4416-B0D2-D193F58CDE01}" srcOrd="0" destOrd="0" presId="urn:microsoft.com/office/officeart/2005/8/layout/vList2"/>
    <dgm:cxn modelId="{18003A31-90C6-4576-B63A-F465DBA8A789}" type="presParOf" srcId="{F9895FCB-5DB0-4CA7-A9A7-7F5560BA07C1}" destId="{7C3939DE-AE0D-4AEE-A05C-8F67C96104F9}" srcOrd="1" destOrd="0" presId="urn:microsoft.com/office/officeart/2005/8/layout/vList2"/>
    <dgm:cxn modelId="{77E3EE4F-EC51-485C-8E67-5F518FBD0D00}" type="presParOf" srcId="{F9895FCB-5DB0-4CA7-A9A7-7F5560BA07C1}" destId="{7A7A082D-4EC8-47D3-8BDA-B6C901BF701C}" srcOrd="2" destOrd="0" presId="urn:microsoft.com/office/officeart/2005/8/layout/vList2"/>
    <dgm:cxn modelId="{69D7FA65-AFD0-4C55-AB84-3FFA72F5F285}" type="presParOf" srcId="{F9895FCB-5DB0-4CA7-A9A7-7F5560BA07C1}" destId="{ADE7EF81-3387-4755-8E3F-4096FCF51385}" srcOrd="3"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9B0C6B-0F79-470A-BF97-BFF27E1316BC}"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302D2196-E78F-4E1E-A00E-E21CDD614938}">
      <dgm:prSet phldrT="[Текст]" custT="1"/>
      <dgm:spPr/>
      <dgm:t>
        <a:bodyPr/>
        <a:lstStyle/>
        <a:p>
          <a:pPr algn="ctr"/>
          <a:r>
            <a:rPr lang="ru-RU" sz="1600" b="1">
              <a:solidFill>
                <a:schemeClr val="tx1"/>
              </a:solidFill>
              <a:latin typeface="Times New Roman" panose="02020603050405020304" pitchFamily="18" charset="0"/>
              <a:cs typeface="Times New Roman" panose="02020603050405020304" pitchFamily="18" charset="0"/>
            </a:rPr>
            <a:t>Європейська конвенція </a:t>
          </a:r>
          <a:br>
            <a:rPr lang="ru-RU" sz="1600" b="1">
              <a:solidFill>
                <a:schemeClr val="tx1"/>
              </a:solidFill>
              <a:latin typeface="Times New Roman" panose="02020603050405020304" pitchFamily="18" charset="0"/>
              <a:cs typeface="Times New Roman" panose="02020603050405020304" pitchFamily="18" charset="0"/>
            </a:rPr>
          </a:br>
          <a:r>
            <a:rPr lang="ru-RU" sz="1600" b="1">
              <a:solidFill>
                <a:schemeClr val="tx1"/>
              </a:solidFill>
              <a:latin typeface="Times New Roman" panose="02020603050405020304" pitchFamily="18" charset="0"/>
              <a:cs typeface="Times New Roman" panose="02020603050405020304" pitchFamily="18" charset="0"/>
            </a:rPr>
            <a:t>про запобігання катуванням чи нелюдському або такому, </a:t>
          </a:r>
          <a:br>
            <a:rPr lang="ru-RU" sz="1600" b="1">
              <a:solidFill>
                <a:schemeClr val="tx1"/>
              </a:solidFill>
              <a:latin typeface="Times New Roman" panose="02020603050405020304" pitchFamily="18" charset="0"/>
              <a:cs typeface="Times New Roman" panose="02020603050405020304" pitchFamily="18" charset="0"/>
            </a:rPr>
          </a:br>
          <a:r>
            <a:rPr lang="ru-RU" sz="1600" b="1">
              <a:solidFill>
                <a:schemeClr val="tx1"/>
              </a:solidFill>
              <a:latin typeface="Times New Roman" panose="02020603050405020304" pitchFamily="18" charset="0"/>
              <a:cs typeface="Times New Roman" panose="02020603050405020304" pitchFamily="18" charset="0"/>
            </a:rPr>
            <a:t>що принижує гідність, поводженню чи покаранню </a:t>
          </a:r>
          <a:br>
            <a:rPr lang="ru-RU" sz="1600" b="1">
              <a:solidFill>
                <a:schemeClr val="tx1"/>
              </a:solidFill>
              <a:latin typeface="Times New Roman" panose="02020603050405020304" pitchFamily="18" charset="0"/>
              <a:cs typeface="Times New Roman" panose="02020603050405020304" pitchFamily="18" charset="0"/>
            </a:rPr>
          </a:br>
          <a:endParaRPr lang="ru-RU" sz="1600" b="1">
            <a:solidFill>
              <a:schemeClr val="tx1"/>
            </a:solidFill>
            <a:latin typeface="Times New Roman" panose="02020603050405020304" pitchFamily="18" charset="0"/>
            <a:cs typeface="Times New Roman" panose="02020603050405020304" pitchFamily="18" charset="0"/>
          </a:endParaRPr>
        </a:p>
        <a:p>
          <a:pPr algn="ctr"/>
          <a:r>
            <a:rPr lang="ru-RU" sz="1600" b="1">
              <a:solidFill>
                <a:schemeClr val="tx1"/>
              </a:solidFill>
              <a:latin typeface="Times New Roman" panose="02020603050405020304" pitchFamily="18" charset="0"/>
              <a:cs typeface="Times New Roman" panose="02020603050405020304" pitchFamily="18" charset="0"/>
            </a:rPr>
            <a:t>Страсбург, 26 листопада 1987 року </a:t>
          </a:r>
        </a:p>
      </dgm:t>
    </dgm:pt>
    <dgm:pt modelId="{78860DE6-05B9-4777-B5A9-F8446CE476ED}" type="parTrans" cxnId="{FF4C2727-08D8-450C-B345-E903D7AC13E7}">
      <dgm:prSet/>
      <dgm:spPr/>
      <dgm:t>
        <a:bodyPr/>
        <a:lstStyle/>
        <a:p>
          <a:endParaRPr lang="ru-RU"/>
        </a:p>
      </dgm:t>
    </dgm:pt>
    <dgm:pt modelId="{29C80393-EE5B-4BBA-A7D1-D957E7877E13}" type="sibTrans" cxnId="{FF4C2727-08D8-450C-B345-E903D7AC13E7}">
      <dgm:prSet/>
      <dgm:spPr/>
      <dgm:t>
        <a:bodyPr/>
        <a:lstStyle/>
        <a:p>
          <a:endParaRPr lang="ru-RU"/>
        </a:p>
      </dgm:t>
    </dgm:pt>
    <dgm:pt modelId="{B2DFF31E-F800-427D-8F57-CEED5D4ABB4E}">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враховуючи положення Конвенції про захист прав і основних </a:t>
          </a:r>
          <a:br>
            <a:rPr lang="ru-RU" sz="1400">
              <a:solidFill>
                <a:schemeClr val="tx1"/>
              </a:solidFill>
              <a:latin typeface="Times New Roman" panose="02020603050405020304" pitchFamily="18" charset="0"/>
              <a:cs typeface="Times New Roman" panose="02020603050405020304" pitchFamily="18" charset="0"/>
            </a:rPr>
          </a:br>
          <a:r>
            <a:rPr lang="ru-RU" sz="1400">
              <a:solidFill>
                <a:schemeClr val="tx1"/>
              </a:solidFill>
              <a:latin typeface="Times New Roman" panose="02020603050405020304" pitchFamily="18" charset="0"/>
              <a:cs typeface="Times New Roman" panose="02020603050405020304" pitchFamily="18" charset="0"/>
            </a:rPr>
            <a:t>свобод людини</a:t>
          </a:r>
        </a:p>
      </dgm:t>
    </dgm:pt>
    <dgm:pt modelId="{A8766ED9-901C-4C5B-AFBE-6C3114980C32}" type="parTrans" cxnId="{F1F218D1-E03F-45BE-9504-6377F7A4618D}">
      <dgm:prSet/>
      <dgm:spPr/>
      <dgm:t>
        <a:bodyPr/>
        <a:lstStyle/>
        <a:p>
          <a:endParaRPr lang="ru-RU"/>
        </a:p>
      </dgm:t>
    </dgm:pt>
    <dgm:pt modelId="{E0B99C5D-7B55-4382-A918-AABEDFDCE174}" type="sibTrans" cxnId="{F1F218D1-E03F-45BE-9504-6377F7A4618D}">
      <dgm:prSet/>
      <dgm:spPr/>
      <dgm:t>
        <a:bodyPr/>
        <a:lstStyle/>
        <a:p>
          <a:endParaRPr lang="ru-RU"/>
        </a:p>
      </dgm:t>
    </dgm:pt>
    <dgm:pt modelId="{D32AD55C-0292-42B3-8770-03E903CAC740}">
      <dgm:prSet custT="1"/>
      <dgm:spPr/>
      <dgm:t>
        <a:bodyPr/>
        <a:lstStyle/>
        <a:p>
          <a:r>
            <a:rPr lang="ru-RU" sz="1400">
              <a:solidFill>
                <a:schemeClr val="tx1"/>
              </a:solidFill>
              <a:latin typeface="Times New Roman" panose="02020603050405020304" pitchFamily="18" charset="0"/>
              <a:cs typeface="Times New Roman" panose="02020603050405020304" pitchFamily="18" charset="0"/>
            </a:rPr>
            <a:t>відмічаючи, що механізм, передбачений у зазначеній Конвенції , застосовується до осіб, які вважають себе жертвами порушення статті 3,</a:t>
          </a:r>
        </a:p>
      </dgm:t>
    </dgm:pt>
    <dgm:pt modelId="{60995CDA-2B1B-4ABD-BA81-67C90D2F5BFD}" type="parTrans" cxnId="{8AA27016-3F57-4EB5-AD75-3D9C08A4A32A}">
      <dgm:prSet/>
      <dgm:spPr/>
      <dgm:t>
        <a:bodyPr/>
        <a:lstStyle/>
        <a:p>
          <a:endParaRPr lang="ru-RU"/>
        </a:p>
      </dgm:t>
    </dgm:pt>
    <dgm:pt modelId="{22E319DC-E220-44F8-AC56-FFC48BD09DF6}" type="sibTrans" cxnId="{8AA27016-3F57-4EB5-AD75-3D9C08A4A32A}">
      <dgm:prSet/>
      <dgm:spPr/>
      <dgm:t>
        <a:bodyPr/>
        <a:lstStyle/>
        <a:p>
          <a:endParaRPr lang="ru-RU"/>
        </a:p>
      </dgm:t>
    </dgm:pt>
    <dgm:pt modelId="{0373DF81-E41B-493D-BA55-F003EA15A14F}">
      <dgm:prSet custT="1"/>
      <dgm:spPr/>
      <dgm:t>
        <a:bodyPr/>
        <a:lstStyle/>
        <a:p>
          <a:r>
            <a:rPr lang="ru-RU" sz="1400">
              <a:solidFill>
                <a:schemeClr val="tx1"/>
              </a:solidFill>
              <a:latin typeface="Times New Roman" panose="02020603050405020304" pitchFamily="18" charset="0"/>
              <a:cs typeface="Times New Roman" panose="02020603050405020304" pitchFamily="18" charset="0"/>
            </a:rPr>
            <a:t>переконані в тому, що захист позбавлених волі осіб від </a:t>
          </a:r>
          <a:br>
            <a:rPr lang="ru-RU" sz="1400">
              <a:solidFill>
                <a:schemeClr val="tx1"/>
              </a:solidFill>
              <a:latin typeface="Times New Roman" panose="02020603050405020304" pitchFamily="18" charset="0"/>
              <a:cs typeface="Times New Roman" panose="02020603050405020304" pitchFamily="18" charset="0"/>
            </a:rPr>
          </a:br>
          <a:r>
            <a:rPr lang="ru-RU" sz="1400">
              <a:solidFill>
                <a:schemeClr val="tx1"/>
              </a:solidFill>
              <a:latin typeface="Times New Roman" panose="02020603050405020304" pitchFamily="18" charset="0"/>
              <a:cs typeface="Times New Roman" panose="02020603050405020304" pitchFamily="18" charset="0"/>
            </a:rPr>
            <a:t>катувань чи нелюдського або такого, що принижує їхню гідність, </a:t>
          </a:r>
          <a:br>
            <a:rPr lang="ru-RU" sz="1400">
              <a:solidFill>
                <a:schemeClr val="tx1"/>
              </a:solidFill>
              <a:latin typeface="Times New Roman" panose="02020603050405020304" pitchFamily="18" charset="0"/>
              <a:cs typeface="Times New Roman" panose="02020603050405020304" pitchFamily="18" charset="0"/>
            </a:rPr>
          </a:br>
          <a:r>
            <a:rPr lang="ru-RU" sz="1400">
              <a:solidFill>
                <a:schemeClr val="tx1"/>
              </a:solidFill>
              <a:latin typeface="Times New Roman" panose="02020603050405020304" pitchFamily="18" charset="0"/>
              <a:cs typeface="Times New Roman" panose="02020603050405020304" pitchFamily="18" charset="0"/>
            </a:rPr>
            <a:t>поводження чи покарання міг би бути посилений позасудовими </a:t>
          </a:r>
          <a:br>
            <a:rPr lang="ru-RU" sz="1400">
              <a:solidFill>
                <a:schemeClr val="tx1"/>
              </a:solidFill>
              <a:latin typeface="Times New Roman" panose="02020603050405020304" pitchFamily="18" charset="0"/>
              <a:cs typeface="Times New Roman" panose="02020603050405020304" pitchFamily="18" charset="0"/>
            </a:rPr>
          </a:br>
          <a:r>
            <a:rPr lang="ru-RU" sz="1400">
              <a:solidFill>
                <a:schemeClr val="tx1"/>
              </a:solidFill>
              <a:latin typeface="Times New Roman" panose="02020603050405020304" pitchFamily="18" charset="0"/>
              <a:cs typeface="Times New Roman" panose="02020603050405020304" pitchFamily="18" charset="0"/>
            </a:rPr>
            <a:t>засобами превентивного характеру, які грунтуються на </a:t>
          </a:r>
          <a:br>
            <a:rPr lang="ru-RU" sz="1400">
              <a:solidFill>
                <a:schemeClr val="tx1"/>
              </a:solidFill>
              <a:latin typeface="Times New Roman" panose="02020603050405020304" pitchFamily="18" charset="0"/>
              <a:cs typeface="Times New Roman" panose="02020603050405020304" pitchFamily="18" charset="0"/>
            </a:rPr>
          </a:br>
          <a:r>
            <a:rPr lang="ru-RU" sz="1400">
              <a:solidFill>
                <a:schemeClr val="tx1"/>
              </a:solidFill>
              <a:latin typeface="Times New Roman" panose="02020603050405020304" pitchFamily="18" charset="0"/>
              <a:cs typeface="Times New Roman" panose="02020603050405020304" pitchFamily="18" charset="0"/>
            </a:rPr>
            <a:t>інспекціях,</a:t>
          </a:r>
        </a:p>
      </dgm:t>
    </dgm:pt>
    <dgm:pt modelId="{E45775FA-8C22-48A4-999A-00798D17DBA4}" type="parTrans" cxnId="{33235D36-6B31-45E2-AF5A-135ECDA1FBD4}">
      <dgm:prSet/>
      <dgm:spPr/>
      <dgm:t>
        <a:bodyPr/>
        <a:lstStyle/>
        <a:p>
          <a:endParaRPr lang="ru-RU"/>
        </a:p>
      </dgm:t>
    </dgm:pt>
    <dgm:pt modelId="{1621BA6B-3EB5-4475-8E18-01E9B554E690}" type="sibTrans" cxnId="{33235D36-6B31-45E2-AF5A-135ECDA1FBD4}">
      <dgm:prSet/>
      <dgm:spPr/>
      <dgm:t>
        <a:bodyPr/>
        <a:lstStyle/>
        <a:p>
          <a:endParaRPr lang="ru-RU"/>
        </a:p>
      </dgm:t>
    </dgm:pt>
    <dgm:pt modelId="{878BD9FD-5B88-446A-873D-099816A467DA}">
      <dgm:prSet custT="1"/>
      <dgm:spPr/>
      <dgm:t>
        <a:bodyPr/>
        <a:lstStyle/>
        <a:p>
          <a:r>
            <a:rPr lang="ru-RU" sz="1400">
              <a:solidFill>
                <a:schemeClr val="tx1"/>
              </a:solidFill>
              <a:latin typeface="Times New Roman" panose="02020603050405020304" pitchFamily="18" charset="0"/>
              <a:cs typeface="Times New Roman" panose="02020603050405020304" pitchFamily="18" charset="0"/>
            </a:rPr>
            <a:t>погодились про таке:</a:t>
          </a:r>
        </a:p>
      </dgm:t>
    </dgm:pt>
    <dgm:pt modelId="{77DDAFEE-5B0C-41A9-9447-3FF37572A438}" type="parTrans" cxnId="{F6CAC80D-602C-4598-920A-2F79DEC7E18A}">
      <dgm:prSet/>
      <dgm:spPr/>
      <dgm:t>
        <a:bodyPr/>
        <a:lstStyle/>
        <a:p>
          <a:endParaRPr lang="ru-RU"/>
        </a:p>
      </dgm:t>
    </dgm:pt>
    <dgm:pt modelId="{4026E60D-4B7B-4B2F-90EF-B060C9420EED}" type="sibTrans" cxnId="{F6CAC80D-602C-4598-920A-2F79DEC7E18A}">
      <dgm:prSet/>
      <dgm:spPr/>
      <dgm:t>
        <a:bodyPr/>
        <a:lstStyle/>
        <a:p>
          <a:endParaRPr lang="ru-RU"/>
        </a:p>
      </dgm:t>
    </dgm:pt>
    <dgm:pt modelId="{4DA64C83-5572-42A4-9DB8-BDC336AD90DF}">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нагадуючи, що згідно зі статтею 3 згаданої Конвенції "Жодна людина не може зазнавати катувань чи нелюдського або такого, що принижує її гідність, поводження чи  покарання",</a:t>
          </a:r>
        </a:p>
      </dgm:t>
    </dgm:pt>
    <dgm:pt modelId="{DEC9CD76-23A4-400D-AA6B-466C81DE6FF7}" type="parTrans" cxnId="{B975D330-E81D-4BA5-A43C-DF94B3F9551D}">
      <dgm:prSet/>
      <dgm:spPr/>
      <dgm:t>
        <a:bodyPr/>
        <a:lstStyle/>
        <a:p>
          <a:endParaRPr lang="ru-RU"/>
        </a:p>
      </dgm:t>
    </dgm:pt>
    <dgm:pt modelId="{3DC92789-E134-4489-9A51-54C599FB14AE}" type="sibTrans" cxnId="{B975D330-E81D-4BA5-A43C-DF94B3F9551D}">
      <dgm:prSet/>
      <dgm:spPr/>
      <dgm:t>
        <a:bodyPr/>
        <a:lstStyle/>
        <a:p>
          <a:endParaRPr lang="ru-RU"/>
        </a:p>
      </dgm:t>
    </dgm:pt>
    <dgm:pt modelId="{274259DF-1EFB-404A-8F0A-C72473C8A097}">
      <dgm:prSet custT="1"/>
      <dgm:spPr/>
      <dgm:t>
        <a:bodyPr/>
        <a:lstStyle/>
        <a:p>
          <a:r>
            <a:rPr lang="ru-RU" sz="1400" b="1">
              <a:solidFill>
                <a:schemeClr val="tx1"/>
              </a:solidFill>
              <a:latin typeface="Times New Roman" panose="02020603050405020304" pitchFamily="18" charset="0"/>
              <a:cs typeface="Times New Roman" panose="02020603050405020304" pitchFamily="18" charset="0"/>
            </a:rPr>
            <a:t>Стаття 2</a:t>
          </a:r>
          <a:r>
            <a:rPr lang="ru-RU" sz="1400">
              <a:solidFill>
                <a:schemeClr val="tx1"/>
              </a:solidFill>
              <a:latin typeface="Times New Roman" panose="02020603050405020304" pitchFamily="18" charset="0"/>
              <a:cs typeface="Times New Roman" panose="02020603050405020304" pitchFamily="18" charset="0"/>
            </a:rPr>
            <a:t> </a:t>
          </a:r>
          <a:br>
            <a:rPr lang="ru-RU" sz="1400">
              <a:solidFill>
                <a:schemeClr val="tx1"/>
              </a:solidFill>
              <a:latin typeface="Times New Roman" panose="02020603050405020304" pitchFamily="18" charset="0"/>
              <a:cs typeface="Times New Roman" panose="02020603050405020304" pitchFamily="18" charset="0"/>
            </a:rPr>
          </a:br>
          <a:endParaRPr lang="ru-RU" sz="1400">
            <a:solidFill>
              <a:schemeClr val="tx1"/>
            </a:solidFill>
            <a:latin typeface="Times New Roman" panose="02020603050405020304" pitchFamily="18" charset="0"/>
            <a:cs typeface="Times New Roman" panose="02020603050405020304" pitchFamily="18" charset="0"/>
          </a:endParaRPr>
        </a:p>
      </dgm:t>
    </dgm:pt>
    <dgm:pt modelId="{E33461C0-3A22-454C-B8D6-75526988E3E1}" type="parTrans" cxnId="{27EC1ED9-EC12-4668-9D0F-64A867EF29ED}">
      <dgm:prSet/>
      <dgm:spPr/>
      <dgm:t>
        <a:bodyPr/>
        <a:lstStyle/>
        <a:p>
          <a:endParaRPr lang="ru-RU"/>
        </a:p>
      </dgm:t>
    </dgm:pt>
    <dgm:pt modelId="{FF5F849A-CC08-461F-97E3-BA92F7B6264B}" type="sibTrans" cxnId="{27EC1ED9-EC12-4668-9D0F-64A867EF29ED}">
      <dgm:prSet/>
      <dgm:spPr/>
      <dgm:t>
        <a:bodyPr/>
        <a:lstStyle/>
        <a:p>
          <a:endParaRPr lang="ru-RU"/>
        </a:p>
      </dgm:t>
    </dgm:pt>
    <dgm:pt modelId="{39D02DB5-592A-4BF0-884D-94C3989BDD31}">
      <dgm:prSet custT="1"/>
      <dgm:spPr/>
      <dgm:t>
        <a:bodyPr/>
        <a:lstStyle/>
        <a:p>
          <a:r>
            <a:rPr lang="ru-RU" sz="1400">
              <a:solidFill>
                <a:schemeClr val="tx1"/>
              </a:solidFill>
              <a:latin typeface="Times New Roman" panose="02020603050405020304" pitchFamily="18" charset="0"/>
              <a:cs typeface="Times New Roman" panose="02020603050405020304" pitchFamily="18" charset="0"/>
            </a:rPr>
            <a:t/>
          </a:r>
          <a:br>
            <a:rPr lang="ru-RU" sz="1400">
              <a:solidFill>
                <a:schemeClr val="tx1"/>
              </a:solidFill>
              <a:latin typeface="Times New Roman" panose="02020603050405020304" pitchFamily="18" charset="0"/>
              <a:cs typeface="Times New Roman" panose="02020603050405020304" pitchFamily="18" charset="0"/>
            </a:rPr>
          </a:br>
          <a:r>
            <a:rPr lang="ru-RU" sz="1400" b="1">
              <a:solidFill>
                <a:schemeClr val="tx1"/>
              </a:solidFill>
              <a:latin typeface="Times New Roman" panose="02020603050405020304" pitchFamily="18" charset="0"/>
              <a:cs typeface="Times New Roman" panose="02020603050405020304" pitchFamily="18" charset="0"/>
            </a:rPr>
            <a:t>Глава </a:t>
          </a:r>
          <a:r>
            <a:rPr lang="de-DE" sz="1400" b="1">
              <a:solidFill>
                <a:schemeClr val="tx1"/>
              </a:solidFill>
              <a:latin typeface="Times New Roman" panose="02020603050405020304" pitchFamily="18" charset="0"/>
              <a:cs typeface="Times New Roman" panose="02020603050405020304" pitchFamily="18" charset="0"/>
            </a:rPr>
            <a:t>I</a:t>
          </a:r>
          <a:r>
            <a:rPr lang="de-DE" sz="1400">
              <a:solidFill>
                <a:schemeClr val="tx1"/>
              </a:solidFill>
              <a:latin typeface="Times New Roman" panose="02020603050405020304" pitchFamily="18" charset="0"/>
              <a:cs typeface="Times New Roman" panose="02020603050405020304" pitchFamily="18" charset="0"/>
            </a:rPr>
            <a:t> </a:t>
          </a:r>
          <a:br>
            <a:rPr lang="de-DE" sz="1400">
              <a:solidFill>
                <a:schemeClr val="tx1"/>
              </a:solidFill>
              <a:latin typeface="Times New Roman" panose="02020603050405020304" pitchFamily="18" charset="0"/>
              <a:cs typeface="Times New Roman" panose="02020603050405020304" pitchFamily="18" charset="0"/>
            </a:rPr>
          </a:br>
          <a:endParaRPr lang="ru-RU" sz="1400">
            <a:solidFill>
              <a:schemeClr val="tx1"/>
            </a:solidFill>
            <a:latin typeface="Times New Roman" panose="02020603050405020304" pitchFamily="18" charset="0"/>
            <a:cs typeface="Times New Roman" panose="02020603050405020304" pitchFamily="18" charset="0"/>
          </a:endParaRPr>
        </a:p>
      </dgm:t>
    </dgm:pt>
    <dgm:pt modelId="{3C811D66-AB79-4C3F-AA90-AA1747E5D43D}" type="parTrans" cxnId="{6DE2A877-AF37-493B-8F78-33A8CF90C90E}">
      <dgm:prSet/>
      <dgm:spPr/>
      <dgm:t>
        <a:bodyPr/>
        <a:lstStyle/>
        <a:p>
          <a:endParaRPr lang="ru-RU"/>
        </a:p>
      </dgm:t>
    </dgm:pt>
    <dgm:pt modelId="{E794E6FF-80D1-433A-A7FD-20DFC24CFE4A}" type="sibTrans" cxnId="{6DE2A877-AF37-493B-8F78-33A8CF90C90E}">
      <dgm:prSet/>
      <dgm:spPr/>
      <dgm:t>
        <a:bodyPr/>
        <a:lstStyle/>
        <a:p>
          <a:endParaRPr lang="ru-RU"/>
        </a:p>
      </dgm:t>
    </dgm:pt>
    <dgm:pt modelId="{BD67F83A-6435-4D4F-B0A3-5066EBCE1621}">
      <dgm:prSet custT="1"/>
      <dgm:spPr/>
      <dgm:t>
        <a:bodyPr/>
        <a:lstStyle/>
        <a:p>
          <a:endParaRPr lang="ru-RU" sz="1400">
            <a:solidFill>
              <a:schemeClr val="tx1"/>
            </a:solidFill>
            <a:latin typeface="Times New Roman" panose="02020603050405020304" pitchFamily="18" charset="0"/>
            <a:cs typeface="Times New Roman" panose="02020603050405020304" pitchFamily="18" charset="0"/>
          </a:endParaRPr>
        </a:p>
      </dgm:t>
    </dgm:pt>
    <dgm:pt modelId="{1A0724DB-16FA-40AE-B8B5-23C34A684894}" type="parTrans" cxnId="{E278CE09-5108-4811-AA0B-C53159EC48E0}">
      <dgm:prSet/>
      <dgm:spPr/>
      <dgm:t>
        <a:bodyPr/>
        <a:lstStyle/>
        <a:p>
          <a:endParaRPr lang="ru-RU"/>
        </a:p>
      </dgm:t>
    </dgm:pt>
    <dgm:pt modelId="{A40A95A2-B7E5-407A-B03F-CCF3F53C9B71}" type="sibTrans" cxnId="{E278CE09-5108-4811-AA0B-C53159EC48E0}">
      <dgm:prSet/>
      <dgm:spPr/>
      <dgm:t>
        <a:bodyPr/>
        <a:lstStyle/>
        <a:p>
          <a:endParaRPr lang="ru-RU"/>
        </a:p>
      </dgm:t>
    </dgm:pt>
    <dgm:pt modelId="{9155FAE7-1E64-404C-BD97-5D54A26AC9E7}">
      <dgm:prSet custT="1"/>
      <dgm:spPr/>
      <dgm:t>
        <a:bodyPr/>
        <a:lstStyle/>
        <a:p>
          <a:r>
            <a:rPr lang="ru-RU" sz="1400" b="1">
              <a:solidFill>
                <a:schemeClr val="tx1"/>
              </a:solidFill>
              <a:latin typeface="Times New Roman" panose="02020603050405020304" pitchFamily="18" charset="0"/>
              <a:cs typeface="Times New Roman" panose="02020603050405020304" pitchFamily="18" charset="0"/>
            </a:rPr>
            <a:t>Стаття 1</a:t>
          </a:r>
          <a:r>
            <a:rPr lang="ru-RU" sz="1400">
              <a:solidFill>
                <a:schemeClr val="tx1"/>
              </a:solidFill>
              <a:latin typeface="Times New Roman" panose="02020603050405020304" pitchFamily="18" charset="0"/>
              <a:cs typeface="Times New Roman" panose="02020603050405020304" pitchFamily="18" charset="0"/>
            </a:rPr>
            <a:t> </a:t>
          </a:r>
          <a:br>
            <a:rPr lang="ru-RU" sz="1400">
              <a:solidFill>
                <a:schemeClr val="tx1"/>
              </a:solidFill>
              <a:latin typeface="Times New Roman" panose="02020603050405020304" pitchFamily="18" charset="0"/>
              <a:cs typeface="Times New Roman" panose="02020603050405020304" pitchFamily="18" charset="0"/>
            </a:rPr>
          </a:br>
          <a:r>
            <a:rPr lang="ru-RU" sz="1400">
              <a:solidFill>
                <a:schemeClr val="tx1"/>
              </a:solidFill>
              <a:latin typeface="Times New Roman" panose="02020603050405020304" pitchFamily="18" charset="0"/>
              <a:cs typeface="Times New Roman" panose="02020603050405020304" pitchFamily="18" charset="0"/>
            </a:rPr>
            <a:t>Цим створюється Європейський комітет з питань запобігання </a:t>
          </a:r>
          <a:br>
            <a:rPr lang="ru-RU" sz="1400">
              <a:solidFill>
                <a:schemeClr val="tx1"/>
              </a:solidFill>
              <a:latin typeface="Times New Roman" panose="02020603050405020304" pitchFamily="18" charset="0"/>
              <a:cs typeface="Times New Roman" panose="02020603050405020304" pitchFamily="18" charset="0"/>
            </a:rPr>
          </a:br>
          <a:r>
            <a:rPr lang="ru-RU" sz="1400">
              <a:solidFill>
                <a:schemeClr val="tx1"/>
              </a:solidFill>
              <a:latin typeface="Times New Roman" panose="02020603050405020304" pitchFamily="18" charset="0"/>
              <a:cs typeface="Times New Roman" panose="02020603050405020304" pitchFamily="18" charset="0"/>
            </a:rPr>
            <a:t>катуванням чи нелюдському або такому, що принижує гідність, </a:t>
          </a:r>
          <a:br>
            <a:rPr lang="ru-RU" sz="1400">
              <a:solidFill>
                <a:schemeClr val="tx1"/>
              </a:solidFill>
              <a:latin typeface="Times New Roman" panose="02020603050405020304" pitchFamily="18" charset="0"/>
              <a:cs typeface="Times New Roman" panose="02020603050405020304" pitchFamily="18" charset="0"/>
            </a:rPr>
          </a:br>
          <a:r>
            <a:rPr lang="ru-RU" sz="1400">
              <a:solidFill>
                <a:schemeClr val="tx1"/>
              </a:solidFill>
              <a:latin typeface="Times New Roman" panose="02020603050405020304" pitchFamily="18" charset="0"/>
              <a:cs typeface="Times New Roman" panose="02020603050405020304" pitchFamily="18" charset="0"/>
            </a:rPr>
            <a:t>поводженню чи покаранню (далі "Комітет"). Комітет, шляхом </a:t>
          </a:r>
          <a:br>
            <a:rPr lang="ru-RU" sz="1400">
              <a:solidFill>
                <a:schemeClr val="tx1"/>
              </a:solidFill>
              <a:latin typeface="Times New Roman" panose="02020603050405020304" pitchFamily="18" charset="0"/>
              <a:cs typeface="Times New Roman" panose="02020603050405020304" pitchFamily="18" charset="0"/>
            </a:rPr>
          </a:br>
          <a:r>
            <a:rPr lang="ru-RU" sz="1400">
              <a:solidFill>
                <a:schemeClr val="tx1"/>
              </a:solidFill>
              <a:latin typeface="Times New Roman" panose="02020603050405020304" pitchFamily="18" charset="0"/>
              <a:cs typeface="Times New Roman" panose="02020603050405020304" pitchFamily="18" charset="0"/>
            </a:rPr>
            <a:t>здійснення інспекцій, перевіряє поводження з позбавленими волі </a:t>
          </a:r>
          <a:br>
            <a:rPr lang="ru-RU" sz="1400">
              <a:solidFill>
                <a:schemeClr val="tx1"/>
              </a:solidFill>
              <a:latin typeface="Times New Roman" panose="02020603050405020304" pitchFamily="18" charset="0"/>
              <a:cs typeface="Times New Roman" panose="02020603050405020304" pitchFamily="18" charset="0"/>
            </a:rPr>
          </a:br>
          <a:r>
            <a:rPr lang="ru-RU" sz="1400">
              <a:solidFill>
                <a:schemeClr val="tx1"/>
              </a:solidFill>
              <a:latin typeface="Times New Roman" panose="02020603050405020304" pitchFamily="18" charset="0"/>
              <a:cs typeface="Times New Roman" panose="02020603050405020304" pitchFamily="18" charset="0"/>
            </a:rPr>
            <a:t>особами з метою посилення, у разі необхідності, захисту таких осіб </a:t>
          </a:r>
          <a:br>
            <a:rPr lang="ru-RU" sz="1400">
              <a:solidFill>
                <a:schemeClr val="tx1"/>
              </a:solidFill>
              <a:latin typeface="Times New Roman" panose="02020603050405020304" pitchFamily="18" charset="0"/>
              <a:cs typeface="Times New Roman" panose="02020603050405020304" pitchFamily="18" charset="0"/>
            </a:rPr>
          </a:br>
          <a:r>
            <a:rPr lang="ru-RU" sz="1400">
              <a:solidFill>
                <a:schemeClr val="tx1"/>
              </a:solidFill>
              <a:latin typeface="Times New Roman" panose="02020603050405020304" pitchFamily="18" charset="0"/>
              <a:cs typeface="Times New Roman" panose="02020603050405020304" pitchFamily="18" charset="0"/>
            </a:rPr>
            <a:t>від катувань чи нелюдського або такого, що принижує їхню гідність, </a:t>
          </a:r>
          <a:br>
            <a:rPr lang="ru-RU" sz="1400">
              <a:solidFill>
                <a:schemeClr val="tx1"/>
              </a:solidFill>
              <a:latin typeface="Times New Roman" panose="02020603050405020304" pitchFamily="18" charset="0"/>
              <a:cs typeface="Times New Roman" panose="02020603050405020304" pitchFamily="18" charset="0"/>
            </a:rPr>
          </a:br>
          <a:r>
            <a:rPr lang="ru-RU" sz="1400">
              <a:solidFill>
                <a:schemeClr val="tx1"/>
              </a:solidFill>
              <a:latin typeface="Times New Roman" panose="02020603050405020304" pitchFamily="18" charset="0"/>
              <a:cs typeface="Times New Roman" panose="02020603050405020304" pitchFamily="18" charset="0"/>
            </a:rPr>
            <a:t>поводження чи покарання. </a:t>
          </a:r>
          <a:br>
            <a:rPr lang="ru-RU" sz="1400">
              <a:solidFill>
                <a:schemeClr val="tx1"/>
              </a:solidFill>
              <a:latin typeface="Times New Roman" panose="02020603050405020304" pitchFamily="18" charset="0"/>
              <a:cs typeface="Times New Roman" panose="02020603050405020304" pitchFamily="18" charset="0"/>
            </a:rPr>
          </a:br>
          <a:endParaRPr lang="ru-RU" sz="1400">
            <a:solidFill>
              <a:schemeClr val="tx1"/>
            </a:solidFill>
            <a:latin typeface="Times New Roman" panose="02020603050405020304" pitchFamily="18" charset="0"/>
            <a:cs typeface="Times New Roman" panose="02020603050405020304" pitchFamily="18" charset="0"/>
          </a:endParaRPr>
        </a:p>
      </dgm:t>
    </dgm:pt>
    <dgm:pt modelId="{242BE131-6725-47A8-B532-1B23D596BD23}" type="parTrans" cxnId="{36890715-7D2E-4AD3-AE18-54397C032EDB}">
      <dgm:prSet/>
      <dgm:spPr/>
      <dgm:t>
        <a:bodyPr/>
        <a:lstStyle/>
        <a:p>
          <a:endParaRPr lang="ru-RU"/>
        </a:p>
      </dgm:t>
    </dgm:pt>
    <dgm:pt modelId="{590D7336-7CB4-4F89-80E1-4D9C50E9BB42}" type="sibTrans" cxnId="{36890715-7D2E-4AD3-AE18-54397C032EDB}">
      <dgm:prSet/>
      <dgm:spPr/>
      <dgm:t>
        <a:bodyPr/>
        <a:lstStyle/>
        <a:p>
          <a:endParaRPr lang="ru-RU"/>
        </a:p>
      </dgm:t>
    </dgm:pt>
    <dgm:pt modelId="{02B13F1A-E353-4030-9AC3-7E12C679E67A}">
      <dgm:prSet custT="1"/>
      <dgm:spPr/>
      <dgm:t>
        <a:bodyPr/>
        <a:lstStyle/>
        <a:p>
          <a:r>
            <a:rPr lang="ru-RU" sz="1400">
              <a:solidFill>
                <a:schemeClr val="tx1"/>
              </a:solidFill>
              <a:latin typeface="Times New Roman" panose="02020603050405020304" pitchFamily="18" charset="0"/>
              <a:cs typeface="Times New Roman" panose="02020603050405020304" pitchFamily="18" charset="0"/>
            </a:rPr>
            <a:t>Кожна Сторона дозволяє інспектувати, відповідно до цієї </a:t>
          </a:r>
          <a:br>
            <a:rPr lang="ru-RU" sz="1400">
              <a:solidFill>
                <a:schemeClr val="tx1"/>
              </a:solidFill>
              <a:latin typeface="Times New Roman" panose="02020603050405020304" pitchFamily="18" charset="0"/>
              <a:cs typeface="Times New Roman" panose="02020603050405020304" pitchFamily="18" charset="0"/>
            </a:rPr>
          </a:br>
          <a:r>
            <a:rPr lang="ru-RU" sz="1400">
              <a:solidFill>
                <a:schemeClr val="tx1"/>
              </a:solidFill>
              <a:latin typeface="Times New Roman" panose="02020603050405020304" pitchFamily="18" charset="0"/>
              <a:cs typeface="Times New Roman" panose="02020603050405020304" pitchFamily="18" charset="0"/>
            </a:rPr>
            <a:t>Конвенції, будь-яке місце, яке знаходиться під її юрисдикцією і в </a:t>
          </a:r>
          <a:br>
            <a:rPr lang="ru-RU" sz="1400">
              <a:solidFill>
                <a:schemeClr val="tx1"/>
              </a:solidFill>
              <a:latin typeface="Times New Roman" panose="02020603050405020304" pitchFamily="18" charset="0"/>
              <a:cs typeface="Times New Roman" panose="02020603050405020304" pitchFamily="18" charset="0"/>
            </a:rPr>
          </a:br>
          <a:r>
            <a:rPr lang="ru-RU" sz="1400">
              <a:solidFill>
                <a:schemeClr val="tx1"/>
              </a:solidFill>
              <a:latin typeface="Times New Roman" panose="02020603050405020304" pitchFamily="18" charset="0"/>
              <a:cs typeface="Times New Roman" panose="02020603050405020304" pitchFamily="18" charset="0"/>
            </a:rPr>
            <a:t>якому утримуються особи, позбавлені волі органом державної влади.</a:t>
          </a:r>
        </a:p>
      </dgm:t>
    </dgm:pt>
    <dgm:pt modelId="{70D639E9-8D76-4676-9501-45CFE59E15F2}" type="parTrans" cxnId="{1A92D575-05C8-4CF9-B657-B95D0D20A008}">
      <dgm:prSet/>
      <dgm:spPr/>
      <dgm:t>
        <a:bodyPr/>
        <a:lstStyle/>
        <a:p>
          <a:endParaRPr lang="ru-RU"/>
        </a:p>
      </dgm:t>
    </dgm:pt>
    <dgm:pt modelId="{3265A412-DC8C-4F26-A513-F55CB7270777}" type="sibTrans" cxnId="{1A92D575-05C8-4CF9-B657-B95D0D20A008}">
      <dgm:prSet/>
      <dgm:spPr/>
      <dgm:t>
        <a:bodyPr/>
        <a:lstStyle/>
        <a:p>
          <a:endParaRPr lang="ru-RU"/>
        </a:p>
      </dgm:t>
    </dgm:pt>
    <dgm:pt modelId="{F9895FCB-5DB0-4CA7-A9A7-7F5560BA07C1}" type="pres">
      <dgm:prSet presAssocID="{479B0C6B-0F79-470A-BF97-BFF27E1316BC}" presName="linear" presStyleCnt="0">
        <dgm:presLayoutVars>
          <dgm:animLvl val="lvl"/>
          <dgm:resizeHandles val="exact"/>
        </dgm:presLayoutVars>
      </dgm:prSet>
      <dgm:spPr/>
      <dgm:t>
        <a:bodyPr/>
        <a:lstStyle/>
        <a:p>
          <a:endParaRPr lang="ru-RU"/>
        </a:p>
      </dgm:t>
    </dgm:pt>
    <dgm:pt modelId="{07E46DC4-DDB4-4416-B0D2-D193F58CDE01}" type="pres">
      <dgm:prSet presAssocID="{302D2196-E78F-4E1E-A00E-E21CDD614938}" presName="parentText" presStyleLbl="node1" presStyleIdx="0" presStyleCnt="1" custScaleY="153395" custLinFactY="-56558" custLinFactNeighborX="347" custLinFactNeighborY="-100000">
        <dgm:presLayoutVars>
          <dgm:chMax val="0"/>
          <dgm:bulletEnabled val="1"/>
        </dgm:presLayoutVars>
      </dgm:prSet>
      <dgm:spPr/>
      <dgm:t>
        <a:bodyPr/>
        <a:lstStyle/>
        <a:p>
          <a:endParaRPr lang="ru-RU"/>
        </a:p>
      </dgm:t>
    </dgm:pt>
    <dgm:pt modelId="{7C3939DE-AE0D-4AEE-A05C-8F67C96104F9}" type="pres">
      <dgm:prSet presAssocID="{302D2196-E78F-4E1E-A00E-E21CDD614938}" presName="childText" presStyleLbl="revTx" presStyleIdx="0" presStyleCnt="1" custScaleY="336755" custLinFactNeighborX="174" custLinFactNeighborY="37817">
        <dgm:presLayoutVars>
          <dgm:bulletEnabled val="1"/>
        </dgm:presLayoutVars>
      </dgm:prSet>
      <dgm:spPr/>
      <dgm:t>
        <a:bodyPr/>
        <a:lstStyle/>
        <a:p>
          <a:endParaRPr lang="ru-RU"/>
        </a:p>
      </dgm:t>
    </dgm:pt>
  </dgm:ptLst>
  <dgm:cxnLst>
    <dgm:cxn modelId="{F6CAC80D-602C-4598-920A-2F79DEC7E18A}" srcId="{302D2196-E78F-4E1E-A00E-E21CDD614938}" destId="{878BD9FD-5B88-446A-873D-099816A467DA}" srcOrd="4" destOrd="0" parTransId="{77DDAFEE-5B0C-41A9-9447-3FF37572A438}" sibTransId="{4026E60D-4B7B-4B2F-90EF-B060C9420EED}"/>
    <dgm:cxn modelId="{F7726BEA-B9C7-4189-A02D-22A6DA55401D}" type="presOf" srcId="{479B0C6B-0F79-470A-BF97-BFF27E1316BC}" destId="{F9895FCB-5DB0-4CA7-A9A7-7F5560BA07C1}" srcOrd="0" destOrd="0" presId="urn:microsoft.com/office/officeart/2005/8/layout/vList2"/>
    <dgm:cxn modelId="{EE329520-BD98-4C90-84B5-51BD85C80C6C}" type="presOf" srcId="{02B13F1A-E353-4030-9AC3-7E12C679E67A}" destId="{7C3939DE-AE0D-4AEE-A05C-8F67C96104F9}" srcOrd="0" destOrd="9" presId="urn:microsoft.com/office/officeart/2005/8/layout/vList2"/>
    <dgm:cxn modelId="{8DABEB40-4790-4FD1-8D82-8C1CCA150AA8}" type="presOf" srcId="{0373DF81-E41B-493D-BA55-F003EA15A14F}" destId="{7C3939DE-AE0D-4AEE-A05C-8F67C96104F9}" srcOrd="0" destOrd="3" presId="urn:microsoft.com/office/officeart/2005/8/layout/vList2"/>
    <dgm:cxn modelId="{F849BCBA-17C7-43CE-8512-8DBF1279EA2C}" type="presOf" srcId="{302D2196-E78F-4E1E-A00E-E21CDD614938}" destId="{07E46DC4-DDB4-4416-B0D2-D193F58CDE01}" srcOrd="0" destOrd="0" presId="urn:microsoft.com/office/officeart/2005/8/layout/vList2"/>
    <dgm:cxn modelId="{4CEE63A6-E655-4B91-87CD-BDBFA52B34F4}" type="presOf" srcId="{274259DF-1EFB-404A-8F0A-C72473C8A097}" destId="{7C3939DE-AE0D-4AEE-A05C-8F67C96104F9}" srcOrd="0" destOrd="8" presId="urn:microsoft.com/office/officeart/2005/8/layout/vList2"/>
    <dgm:cxn modelId="{27EC1ED9-EC12-4668-9D0F-64A867EF29ED}" srcId="{302D2196-E78F-4E1E-A00E-E21CDD614938}" destId="{274259DF-1EFB-404A-8F0A-C72473C8A097}" srcOrd="8" destOrd="0" parTransId="{E33461C0-3A22-454C-B8D6-75526988E3E1}" sibTransId="{FF5F849A-CC08-461F-97E3-BA92F7B6264B}"/>
    <dgm:cxn modelId="{F1F218D1-E03F-45BE-9504-6377F7A4618D}" srcId="{302D2196-E78F-4E1E-A00E-E21CDD614938}" destId="{B2DFF31E-F800-427D-8F57-CEED5D4ABB4E}" srcOrd="0" destOrd="0" parTransId="{A8766ED9-901C-4C5B-AFBE-6C3114980C32}" sibTransId="{E0B99C5D-7B55-4382-A918-AABEDFDCE174}"/>
    <dgm:cxn modelId="{518B189F-EABE-4F48-A381-22E3883FBCA5}" type="presOf" srcId="{D32AD55C-0292-42B3-8770-03E903CAC740}" destId="{7C3939DE-AE0D-4AEE-A05C-8F67C96104F9}" srcOrd="0" destOrd="2" presId="urn:microsoft.com/office/officeart/2005/8/layout/vList2"/>
    <dgm:cxn modelId="{C7410216-6485-4CF9-81F3-013D84FF2931}" type="presOf" srcId="{39D02DB5-592A-4BF0-884D-94C3989BDD31}" destId="{7C3939DE-AE0D-4AEE-A05C-8F67C96104F9}" srcOrd="0" destOrd="6" presId="urn:microsoft.com/office/officeart/2005/8/layout/vList2"/>
    <dgm:cxn modelId="{B1A30E52-BE9F-4E71-8F28-62E7B8D9000A}" type="presOf" srcId="{B2DFF31E-F800-427D-8F57-CEED5D4ABB4E}" destId="{7C3939DE-AE0D-4AEE-A05C-8F67C96104F9}" srcOrd="0" destOrd="0" presId="urn:microsoft.com/office/officeart/2005/8/layout/vList2"/>
    <dgm:cxn modelId="{1A92D575-05C8-4CF9-B657-B95D0D20A008}" srcId="{302D2196-E78F-4E1E-A00E-E21CDD614938}" destId="{02B13F1A-E353-4030-9AC3-7E12C679E67A}" srcOrd="9" destOrd="0" parTransId="{70D639E9-8D76-4676-9501-45CFE59E15F2}" sibTransId="{3265A412-DC8C-4F26-A513-F55CB7270777}"/>
    <dgm:cxn modelId="{6DE2A877-AF37-493B-8F78-33A8CF90C90E}" srcId="{302D2196-E78F-4E1E-A00E-E21CDD614938}" destId="{39D02DB5-592A-4BF0-884D-94C3989BDD31}" srcOrd="6" destOrd="0" parTransId="{3C811D66-AB79-4C3F-AA90-AA1747E5D43D}" sibTransId="{E794E6FF-80D1-433A-A7FD-20DFC24CFE4A}"/>
    <dgm:cxn modelId="{8AA27016-3F57-4EB5-AD75-3D9C08A4A32A}" srcId="{302D2196-E78F-4E1E-A00E-E21CDD614938}" destId="{D32AD55C-0292-42B3-8770-03E903CAC740}" srcOrd="2" destOrd="0" parTransId="{60995CDA-2B1B-4ABD-BA81-67C90D2F5BFD}" sibTransId="{22E319DC-E220-44F8-AC56-FFC48BD09DF6}"/>
    <dgm:cxn modelId="{33235D36-6B31-45E2-AF5A-135ECDA1FBD4}" srcId="{302D2196-E78F-4E1E-A00E-E21CDD614938}" destId="{0373DF81-E41B-493D-BA55-F003EA15A14F}" srcOrd="3" destOrd="0" parTransId="{E45775FA-8C22-48A4-999A-00798D17DBA4}" sibTransId="{1621BA6B-3EB5-4475-8E18-01E9B554E690}"/>
    <dgm:cxn modelId="{FF4C2727-08D8-450C-B345-E903D7AC13E7}" srcId="{479B0C6B-0F79-470A-BF97-BFF27E1316BC}" destId="{302D2196-E78F-4E1E-A00E-E21CDD614938}" srcOrd="0" destOrd="0" parTransId="{78860DE6-05B9-4777-B5A9-F8446CE476ED}" sibTransId="{29C80393-EE5B-4BBA-A7D1-D957E7877E13}"/>
    <dgm:cxn modelId="{E278CE09-5108-4811-AA0B-C53159EC48E0}" srcId="{302D2196-E78F-4E1E-A00E-E21CDD614938}" destId="{BD67F83A-6435-4D4F-B0A3-5066EBCE1621}" srcOrd="5" destOrd="0" parTransId="{1A0724DB-16FA-40AE-B8B5-23C34A684894}" sibTransId="{A40A95A2-B7E5-407A-B03F-CCF3F53C9B71}"/>
    <dgm:cxn modelId="{B975D330-E81D-4BA5-A43C-DF94B3F9551D}" srcId="{302D2196-E78F-4E1E-A00E-E21CDD614938}" destId="{4DA64C83-5572-42A4-9DB8-BDC336AD90DF}" srcOrd="1" destOrd="0" parTransId="{DEC9CD76-23A4-400D-AA6B-466C81DE6FF7}" sibTransId="{3DC92789-E134-4489-9A51-54C599FB14AE}"/>
    <dgm:cxn modelId="{EA4018EB-5684-4A10-81D7-0F77D940B8FC}" type="presOf" srcId="{BD67F83A-6435-4D4F-B0A3-5066EBCE1621}" destId="{7C3939DE-AE0D-4AEE-A05C-8F67C96104F9}" srcOrd="0" destOrd="5" presId="urn:microsoft.com/office/officeart/2005/8/layout/vList2"/>
    <dgm:cxn modelId="{A1AF64DD-2B0A-4613-A9FA-5F482890D4E1}" type="presOf" srcId="{9155FAE7-1E64-404C-BD97-5D54A26AC9E7}" destId="{7C3939DE-AE0D-4AEE-A05C-8F67C96104F9}" srcOrd="0" destOrd="7" presId="urn:microsoft.com/office/officeart/2005/8/layout/vList2"/>
    <dgm:cxn modelId="{2A4E6607-6235-42EE-9A41-E49C66A90FF8}" type="presOf" srcId="{878BD9FD-5B88-446A-873D-099816A467DA}" destId="{7C3939DE-AE0D-4AEE-A05C-8F67C96104F9}" srcOrd="0" destOrd="4" presId="urn:microsoft.com/office/officeart/2005/8/layout/vList2"/>
    <dgm:cxn modelId="{36890715-7D2E-4AD3-AE18-54397C032EDB}" srcId="{302D2196-E78F-4E1E-A00E-E21CDD614938}" destId="{9155FAE7-1E64-404C-BD97-5D54A26AC9E7}" srcOrd="7" destOrd="0" parTransId="{242BE131-6725-47A8-B532-1B23D596BD23}" sibTransId="{590D7336-7CB4-4F89-80E1-4D9C50E9BB42}"/>
    <dgm:cxn modelId="{FAAD008F-65E0-4D98-A0D4-806D2CEA5E13}" type="presOf" srcId="{4DA64C83-5572-42A4-9DB8-BDC336AD90DF}" destId="{7C3939DE-AE0D-4AEE-A05C-8F67C96104F9}" srcOrd="0" destOrd="1" presId="urn:microsoft.com/office/officeart/2005/8/layout/vList2"/>
    <dgm:cxn modelId="{68FC83A8-71CC-4A15-A854-63529EF0D6E3}" type="presParOf" srcId="{F9895FCB-5DB0-4CA7-A9A7-7F5560BA07C1}" destId="{07E46DC4-DDB4-4416-B0D2-D193F58CDE01}" srcOrd="0" destOrd="0" presId="urn:microsoft.com/office/officeart/2005/8/layout/vList2"/>
    <dgm:cxn modelId="{18003A31-90C6-4576-B63A-F465DBA8A789}" type="presParOf" srcId="{F9895FCB-5DB0-4CA7-A9A7-7F5560BA07C1}" destId="{7C3939DE-AE0D-4AEE-A05C-8F67C96104F9}" srcOrd="1" destOrd="0" presId="urn:microsoft.com/office/officeart/2005/8/layout/vLis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79B0C6B-0F79-470A-BF97-BFF27E1316BC}"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302D2196-E78F-4E1E-A00E-E21CDD614938}">
      <dgm:prSet phldrT="[Текст]" custT="1"/>
      <dgm:spPr/>
      <dgm:t>
        <a:bodyPr/>
        <a:lstStyle/>
        <a:p>
          <a:pPr algn="ctr"/>
          <a:r>
            <a:rPr lang="ru-RU" sz="1600" b="1" i="0">
              <a:solidFill>
                <a:schemeClr val="tx1"/>
              </a:solidFill>
              <a:latin typeface="Times New Roman" panose="02020603050405020304" pitchFamily="18" charset="0"/>
              <a:cs typeface="Times New Roman" panose="02020603050405020304" pitchFamily="18" charset="0"/>
            </a:rPr>
            <a:t>Конвенція </a:t>
          </a:r>
          <a:br>
            <a:rPr lang="ru-RU" sz="1600" b="1" i="0">
              <a:solidFill>
                <a:schemeClr val="tx1"/>
              </a:solidFill>
              <a:latin typeface="Times New Roman" panose="02020603050405020304" pitchFamily="18" charset="0"/>
              <a:cs typeface="Times New Roman" panose="02020603050405020304" pitchFamily="18" charset="0"/>
            </a:rPr>
          </a:br>
          <a:r>
            <a:rPr lang="ru-RU" sz="1600" b="1" i="0">
              <a:solidFill>
                <a:schemeClr val="tx1"/>
              </a:solidFill>
              <a:latin typeface="Times New Roman" panose="02020603050405020304" pitchFamily="18" charset="0"/>
              <a:cs typeface="Times New Roman" panose="02020603050405020304" pitchFamily="18" charset="0"/>
            </a:rPr>
            <a:t>проти катувань та інших жорстоких, нелюдських або </a:t>
          </a:r>
          <a:br>
            <a:rPr lang="ru-RU" sz="1600" b="1" i="0">
              <a:solidFill>
                <a:schemeClr val="tx1"/>
              </a:solidFill>
              <a:latin typeface="Times New Roman" panose="02020603050405020304" pitchFamily="18" charset="0"/>
              <a:cs typeface="Times New Roman" panose="02020603050405020304" pitchFamily="18" charset="0"/>
            </a:rPr>
          </a:br>
          <a:r>
            <a:rPr lang="ru-RU" sz="1600" b="1" i="0">
              <a:solidFill>
                <a:schemeClr val="tx1"/>
              </a:solidFill>
              <a:latin typeface="Times New Roman" panose="02020603050405020304" pitchFamily="18" charset="0"/>
              <a:cs typeface="Times New Roman" panose="02020603050405020304" pitchFamily="18" charset="0"/>
            </a:rPr>
            <a:t>таких, що принижують гідність, видів поводження і покарання</a:t>
          </a:r>
          <a:r>
            <a:rPr lang="ru-RU" sz="1600" b="1">
              <a:solidFill>
                <a:schemeClr val="tx1"/>
              </a:solidFill>
              <a:latin typeface="Times New Roman" panose="02020603050405020304" pitchFamily="18" charset="0"/>
              <a:cs typeface="Times New Roman" panose="02020603050405020304" pitchFamily="18" charset="0"/>
            </a:rPr>
            <a:t/>
          </a:r>
          <a:br>
            <a:rPr lang="ru-RU" sz="1600" b="1">
              <a:solidFill>
                <a:schemeClr val="tx1"/>
              </a:solidFill>
              <a:latin typeface="Times New Roman" panose="02020603050405020304" pitchFamily="18" charset="0"/>
              <a:cs typeface="Times New Roman" panose="02020603050405020304" pitchFamily="18" charset="0"/>
            </a:rPr>
          </a:br>
          <a:endParaRPr lang="ru-RU" sz="1600" b="1">
            <a:solidFill>
              <a:schemeClr val="tx1"/>
            </a:solidFill>
            <a:latin typeface="Times New Roman" panose="02020603050405020304" pitchFamily="18" charset="0"/>
            <a:cs typeface="Times New Roman" panose="02020603050405020304" pitchFamily="18" charset="0"/>
          </a:endParaRPr>
        </a:p>
        <a:p>
          <a:pPr algn="ctr"/>
          <a:r>
            <a:rPr lang="ru-RU" sz="1600" b="1">
              <a:solidFill>
                <a:schemeClr val="tx1"/>
              </a:solidFill>
              <a:latin typeface="Times New Roman" panose="02020603050405020304" pitchFamily="18" charset="0"/>
              <a:cs typeface="Times New Roman" panose="02020603050405020304" pitchFamily="18" charset="0"/>
            </a:rPr>
            <a:t>ООН, 10 грудня 1984 року </a:t>
          </a:r>
        </a:p>
      </dgm:t>
    </dgm:pt>
    <dgm:pt modelId="{78860DE6-05B9-4777-B5A9-F8446CE476ED}" type="parTrans" cxnId="{FF4C2727-08D8-450C-B345-E903D7AC13E7}">
      <dgm:prSet/>
      <dgm:spPr/>
      <dgm:t>
        <a:bodyPr/>
        <a:lstStyle/>
        <a:p>
          <a:endParaRPr lang="ru-RU"/>
        </a:p>
      </dgm:t>
    </dgm:pt>
    <dgm:pt modelId="{29C80393-EE5B-4BBA-A7D1-D957E7877E13}" type="sibTrans" cxnId="{FF4C2727-08D8-450C-B345-E903D7AC13E7}">
      <dgm:prSet/>
      <dgm:spPr/>
      <dgm:t>
        <a:bodyPr/>
        <a:lstStyle/>
        <a:p>
          <a:endParaRPr lang="ru-RU"/>
        </a:p>
      </dgm:t>
    </dgm:pt>
    <dgm:pt modelId="{B2DFF31E-F800-427D-8F57-CEED5D4ABB4E}">
      <dgm:prSet phldrT="[Текст]" custT="1"/>
      <dgm:spPr/>
      <dgm:t>
        <a:bodyPr/>
        <a:lstStyle/>
        <a:p>
          <a:pPr algn="just">
            <a:lnSpc>
              <a:spcPct val="90000"/>
            </a:lnSpc>
            <a:spcAft>
              <a:spcPct val="20000"/>
            </a:spcAft>
          </a:pPr>
          <a:r>
            <a:rPr lang="ru-RU" sz="1200">
              <a:solidFill>
                <a:schemeClr val="tx1"/>
              </a:solidFill>
              <a:latin typeface="Times New Roman" panose="02020603050405020304" pitchFamily="18" charset="0"/>
              <a:cs typeface="Times New Roman" panose="02020603050405020304" pitchFamily="18" charset="0"/>
            </a:rPr>
            <a:t>Держави - сторони цієї Конвенції,</a:t>
          </a:r>
        </a:p>
      </dgm:t>
    </dgm:pt>
    <dgm:pt modelId="{A8766ED9-901C-4C5B-AFBE-6C3114980C32}" type="parTrans" cxnId="{F1F218D1-E03F-45BE-9504-6377F7A4618D}">
      <dgm:prSet/>
      <dgm:spPr/>
      <dgm:t>
        <a:bodyPr/>
        <a:lstStyle/>
        <a:p>
          <a:endParaRPr lang="ru-RU"/>
        </a:p>
      </dgm:t>
    </dgm:pt>
    <dgm:pt modelId="{E0B99C5D-7B55-4382-A918-AABEDFDCE174}" type="sibTrans" cxnId="{F1F218D1-E03F-45BE-9504-6377F7A4618D}">
      <dgm:prSet/>
      <dgm:spPr/>
      <dgm:t>
        <a:bodyPr/>
        <a:lstStyle/>
        <a:p>
          <a:endParaRPr lang="ru-RU"/>
        </a:p>
      </dgm:t>
    </dgm:pt>
    <dgm:pt modelId="{BD67F83A-6435-4D4F-B0A3-5066EBCE1621}">
      <dgm:prSet custT="1"/>
      <dgm:spPr/>
      <dgm:t>
        <a:bodyPr/>
        <a:lstStyle/>
        <a:p>
          <a:pPr algn="just">
            <a:lnSpc>
              <a:spcPct val="90000"/>
            </a:lnSpc>
            <a:spcAft>
              <a:spcPct val="20000"/>
            </a:spcAft>
          </a:pPr>
          <a:r>
            <a:rPr lang="ru-RU" sz="1400" b="1">
              <a:latin typeface="Times New Roman" panose="02020603050405020304" pitchFamily="18" charset="0"/>
              <a:cs typeface="Times New Roman" panose="02020603050405020304" pitchFamily="18" charset="0"/>
            </a:rPr>
            <a:t>Частина I </a:t>
          </a:r>
          <a:endParaRPr lang="ru-RU" sz="1400" b="1">
            <a:solidFill>
              <a:schemeClr val="tx1"/>
            </a:solidFill>
            <a:latin typeface="Times New Roman" panose="02020603050405020304" pitchFamily="18" charset="0"/>
            <a:cs typeface="Times New Roman" panose="02020603050405020304" pitchFamily="18" charset="0"/>
          </a:endParaRPr>
        </a:p>
      </dgm:t>
    </dgm:pt>
    <dgm:pt modelId="{1A0724DB-16FA-40AE-B8B5-23C34A684894}" type="parTrans" cxnId="{E278CE09-5108-4811-AA0B-C53159EC48E0}">
      <dgm:prSet/>
      <dgm:spPr/>
      <dgm:t>
        <a:bodyPr/>
        <a:lstStyle/>
        <a:p>
          <a:endParaRPr lang="ru-RU"/>
        </a:p>
      </dgm:t>
    </dgm:pt>
    <dgm:pt modelId="{A40A95A2-B7E5-407A-B03F-CCF3F53C9B71}" type="sibTrans" cxnId="{E278CE09-5108-4811-AA0B-C53159EC48E0}">
      <dgm:prSet/>
      <dgm:spPr/>
      <dgm:t>
        <a:bodyPr/>
        <a:lstStyle/>
        <a:p>
          <a:endParaRPr lang="ru-RU"/>
        </a:p>
      </dgm:t>
    </dgm:pt>
    <dgm:pt modelId="{531ABE1A-87A9-4233-A31A-D49E72102BB9}">
      <dgm:prSet custT="1"/>
      <dgm:spPr/>
      <dgm:t>
        <a:bodyPr/>
        <a:lstStyle/>
        <a:p>
          <a:pPr algn="just">
            <a:lnSpc>
              <a:spcPct val="90000"/>
            </a:lnSpc>
            <a:spcAft>
              <a:spcPct val="20000"/>
            </a:spcAft>
          </a:pPr>
          <a:r>
            <a:rPr lang="ru-RU" sz="1200">
              <a:solidFill>
                <a:schemeClr val="tx1"/>
              </a:solidFill>
              <a:latin typeface="Times New Roman" panose="02020603050405020304" pitchFamily="18" charset="0"/>
              <a:cs typeface="Times New Roman" panose="02020603050405020304" pitchFamily="18" charset="0"/>
            </a:rPr>
            <a:t>беручи до уваги, що згідно з принципами, проголошеними у Статуті Організації Об'єднаних Націй, визнання рівних і невід'ємних прав усіх членів людської спільноти є основою свободи, справедливості й загального миру,</a:t>
          </a:r>
        </a:p>
      </dgm:t>
    </dgm:pt>
    <dgm:pt modelId="{18999718-74A5-49D0-885B-3308CC1C4D7D}" type="parTrans" cxnId="{8EA6AAC1-4042-4E41-B70D-3FDF40FC8241}">
      <dgm:prSet/>
      <dgm:spPr/>
      <dgm:t>
        <a:bodyPr/>
        <a:lstStyle/>
        <a:p>
          <a:endParaRPr lang="ru-RU"/>
        </a:p>
      </dgm:t>
    </dgm:pt>
    <dgm:pt modelId="{A9E8378A-AE04-46D6-A3BC-EFD2CF266B32}" type="sibTrans" cxnId="{8EA6AAC1-4042-4E41-B70D-3FDF40FC8241}">
      <dgm:prSet/>
      <dgm:spPr/>
      <dgm:t>
        <a:bodyPr/>
        <a:lstStyle/>
        <a:p>
          <a:endParaRPr lang="ru-RU"/>
        </a:p>
      </dgm:t>
    </dgm:pt>
    <dgm:pt modelId="{36F213D1-24D9-4699-A243-186434B68A2D}">
      <dgm:prSet custT="1"/>
      <dgm:spPr/>
      <dgm:t>
        <a:bodyPr/>
        <a:lstStyle/>
        <a:p>
          <a:pPr algn="just">
            <a:lnSpc>
              <a:spcPct val="90000"/>
            </a:lnSpc>
            <a:spcAft>
              <a:spcPct val="20000"/>
            </a:spcAft>
          </a:pPr>
          <a:r>
            <a:rPr lang="ru-RU" sz="1200">
              <a:solidFill>
                <a:schemeClr val="tx1"/>
              </a:solidFill>
              <a:latin typeface="Times New Roman" panose="02020603050405020304" pitchFamily="18" charset="0"/>
              <a:cs typeface="Times New Roman" panose="02020603050405020304" pitchFamily="18" charset="0"/>
            </a:rPr>
            <a:t>визнаючи, що ці права випливають із гідності, властивої людській особі,  враховуючи ст</a:t>
          </a:r>
          <a:r>
            <a:rPr lang="uk-UA" sz="1200">
              <a:solidFill>
                <a:schemeClr val="tx1"/>
              </a:solidFill>
              <a:latin typeface="Times New Roman" panose="02020603050405020304" pitchFamily="18" charset="0"/>
              <a:cs typeface="Times New Roman" panose="02020603050405020304" pitchFamily="18" charset="0"/>
            </a:rPr>
            <a:t>. </a:t>
          </a:r>
          <a:r>
            <a:rPr lang="ru-RU" sz="1200">
              <a:solidFill>
                <a:schemeClr val="tx1"/>
              </a:solidFill>
              <a:latin typeface="Times New Roman" panose="02020603050405020304" pitchFamily="18" charset="0"/>
              <a:cs typeface="Times New Roman" panose="02020603050405020304" pitchFamily="18" charset="0"/>
            </a:rPr>
            <a:t>5 Загальної декларації прав людини та ст</a:t>
          </a:r>
          <a:r>
            <a:rPr lang="uk-UA" sz="1200">
              <a:solidFill>
                <a:schemeClr val="tx1"/>
              </a:solidFill>
              <a:latin typeface="Times New Roman" panose="02020603050405020304" pitchFamily="18" charset="0"/>
              <a:cs typeface="Times New Roman" panose="02020603050405020304" pitchFamily="18" charset="0"/>
            </a:rPr>
            <a:t>. </a:t>
          </a:r>
          <a:r>
            <a:rPr lang="ru-RU" sz="1200">
              <a:solidFill>
                <a:schemeClr val="tx1"/>
              </a:solidFill>
              <a:latin typeface="Times New Roman" panose="02020603050405020304" pitchFamily="18" charset="0"/>
              <a:cs typeface="Times New Roman" panose="02020603050405020304" pitchFamily="18" charset="0"/>
            </a:rPr>
            <a:t>7 Міжнародного пакту про громадянські й політичні права, які передбачають, що нікого не може бути піддано катуванню та жорстокому, нелюдському або такому, що принижує гідність, поводженню чи покаранню,</a:t>
          </a:r>
        </a:p>
      </dgm:t>
    </dgm:pt>
    <dgm:pt modelId="{2A75F557-B180-4483-ADC8-F8417F67D427}" type="parTrans" cxnId="{0C71ECBC-C592-4B2D-9D31-7D1BE03CC651}">
      <dgm:prSet/>
      <dgm:spPr/>
      <dgm:t>
        <a:bodyPr/>
        <a:lstStyle/>
        <a:p>
          <a:endParaRPr lang="ru-RU"/>
        </a:p>
      </dgm:t>
    </dgm:pt>
    <dgm:pt modelId="{B2BB5E7A-616F-42F9-88C7-51B6381E883B}" type="sibTrans" cxnId="{0C71ECBC-C592-4B2D-9D31-7D1BE03CC651}">
      <dgm:prSet/>
      <dgm:spPr/>
      <dgm:t>
        <a:bodyPr/>
        <a:lstStyle/>
        <a:p>
          <a:endParaRPr lang="ru-RU"/>
        </a:p>
      </dgm:t>
    </dgm:pt>
    <dgm:pt modelId="{F0BDCE4B-350A-4FAA-A840-2663351441E4}">
      <dgm:prSet custT="1"/>
      <dgm:spPr/>
      <dgm:t>
        <a:bodyPr/>
        <a:lstStyle/>
        <a:p>
          <a:pPr algn="just">
            <a:lnSpc>
              <a:spcPct val="90000"/>
            </a:lnSpc>
            <a:spcAft>
              <a:spcPct val="20000"/>
            </a:spcAft>
          </a:pPr>
          <a:r>
            <a:rPr lang="ru-RU" sz="1200">
              <a:solidFill>
                <a:schemeClr val="tx1"/>
              </a:solidFill>
              <a:latin typeface="Times New Roman" panose="02020603050405020304" pitchFamily="18" charset="0"/>
              <a:cs typeface="Times New Roman" panose="02020603050405020304" pitchFamily="18" charset="0"/>
            </a:rPr>
            <a:t>враховуючи також Декларацію про захист усіх осіб від катувань та інших жорстоких, нелюдських або таких, що принижують гідність, видів поводження і покарання, прийняту Генеральною Асамблеєю 9 грудня 1975 року,</a:t>
          </a:r>
        </a:p>
      </dgm:t>
    </dgm:pt>
    <dgm:pt modelId="{328C5226-D144-4A0B-B050-526DF30227F2}" type="parTrans" cxnId="{5D1765AC-B646-4E01-97D9-31121FBC63FA}">
      <dgm:prSet/>
      <dgm:spPr/>
      <dgm:t>
        <a:bodyPr/>
        <a:lstStyle/>
        <a:p>
          <a:endParaRPr lang="ru-RU"/>
        </a:p>
      </dgm:t>
    </dgm:pt>
    <dgm:pt modelId="{B6A05A66-65BB-4F43-8298-FC12D81722CA}" type="sibTrans" cxnId="{5D1765AC-B646-4E01-97D9-31121FBC63FA}">
      <dgm:prSet/>
      <dgm:spPr/>
      <dgm:t>
        <a:bodyPr/>
        <a:lstStyle/>
        <a:p>
          <a:endParaRPr lang="ru-RU"/>
        </a:p>
      </dgm:t>
    </dgm:pt>
    <dgm:pt modelId="{76BC3BB1-266C-46F6-AC1C-DF74B95C07E6}">
      <dgm:prSet custT="1"/>
      <dgm:spPr/>
      <dgm:t>
        <a:bodyPr/>
        <a:lstStyle/>
        <a:p>
          <a:pPr algn="just">
            <a:lnSpc>
              <a:spcPct val="90000"/>
            </a:lnSpc>
            <a:spcAft>
              <a:spcPct val="20000"/>
            </a:spcAft>
          </a:pPr>
          <a:r>
            <a:rPr lang="ru-RU" sz="1200">
              <a:solidFill>
                <a:schemeClr val="tx1"/>
              </a:solidFill>
              <a:latin typeface="Times New Roman" panose="02020603050405020304" pitchFamily="18" charset="0"/>
              <a:cs typeface="Times New Roman" panose="02020603050405020304" pitchFamily="18" charset="0"/>
            </a:rPr>
            <a:t>бажаючи підвищити ефективність боротьби проти катувань та інших жорстоких, нелюдських або таких, що принижують гідність, видів поводження і покарання, погодитися про таке: </a:t>
          </a:r>
        </a:p>
      </dgm:t>
    </dgm:pt>
    <dgm:pt modelId="{7E202AB8-8C34-4316-94E7-D12D20D5A9C0}" type="parTrans" cxnId="{E83A4F1F-0202-43E5-A897-B7A4209E56F2}">
      <dgm:prSet/>
      <dgm:spPr/>
      <dgm:t>
        <a:bodyPr/>
        <a:lstStyle/>
        <a:p>
          <a:endParaRPr lang="ru-RU"/>
        </a:p>
      </dgm:t>
    </dgm:pt>
    <dgm:pt modelId="{393E77EB-D148-4A4C-8178-27E3D64C2235}" type="sibTrans" cxnId="{E83A4F1F-0202-43E5-A897-B7A4209E56F2}">
      <dgm:prSet/>
      <dgm:spPr/>
      <dgm:t>
        <a:bodyPr/>
        <a:lstStyle/>
        <a:p>
          <a:endParaRPr lang="ru-RU"/>
        </a:p>
      </dgm:t>
    </dgm:pt>
    <dgm:pt modelId="{8212E7DA-CE06-462C-AC8C-2AB9D5ACC834}">
      <dgm:prSet custT="1"/>
      <dgm:spPr/>
      <dgm:t>
        <a:bodyPr/>
        <a:lstStyle/>
        <a:p>
          <a:r>
            <a:rPr lang="ru-RU" sz="1400" b="1">
              <a:latin typeface="Times New Roman" panose="02020603050405020304" pitchFamily="18" charset="0"/>
              <a:cs typeface="Times New Roman" panose="02020603050405020304" pitchFamily="18" charset="0"/>
            </a:rPr>
            <a:t>Стаття 1</a:t>
          </a:r>
          <a:r>
            <a:rPr lang="ru-RU" sz="1400">
              <a:latin typeface="Times New Roman" panose="02020603050405020304" pitchFamily="18" charset="0"/>
              <a:cs typeface="Times New Roman" panose="02020603050405020304" pitchFamily="18" charset="0"/>
            </a:rPr>
            <a:t> </a:t>
          </a:r>
        </a:p>
      </dgm:t>
    </dgm:pt>
    <dgm:pt modelId="{4EA2C3D2-CC8D-459E-BC06-E6551245DDF1}" type="parTrans" cxnId="{9E9CF01D-08B1-4BF1-AFC2-F88B125BBF80}">
      <dgm:prSet/>
      <dgm:spPr/>
      <dgm:t>
        <a:bodyPr/>
        <a:lstStyle/>
        <a:p>
          <a:endParaRPr lang="ru-RU"/>
        </a:p>
      </dgm:t>
    </dgm:pt>
    <dgm:pt modelId="{9880B667-9D0C-4C76-9A6A-5391E4342170}" type="sibTrans" cxnId="{9E9CF01D-08B1-4BF1-AFC2-F88B125BBF80}">
      <dgm:prSet/>
      <dgm:spPr/>
      <dgm:t>
        <a:bodyPr/>
        <a:lstStyle/>
        <a:p>
          <a:endParaRPr lang="ru-RU"/>
        </a:p>
      </dgm:t>
    </dgm:pt>
    <dgm:pt modelId="{E17B5B41-8795-43A4-A6CC-7DF884EAF93E}">
      <dgm:prSet custT="1"/>
      <dgm:spPr/>
      <dgm:t>
        <a:bodyPr/>
        <a:lstStyle/>
        <a:p>
          <a:r>
            <a:rPr lang="ru-RU" sz="1400">
              <a:latin typeface="Times New Roman" panose="02020603050405020304" pitchFamily="18" charset="0"/>
              <a:cs typeface="Times New Roman" panose="02020603050405020304" pitchFamily="18" charset="0"/>
            </a:rPr>
            <a:t>1. </a:t>
          </a:r>
          <a:r>
            <a:rPr lang="ru-RU" sz="1400">
              <a:solidFill>
                <a:schemeClr val="tx1"/>
              </a:solidFill>
              <a:latin typeface="Times New Roman" panose="02020603050405020304" pitchFamily="18" charset="0"/>
              <a:cs typeface="Times New Roman" panose="02020603050405020304" pitchFamily="18" charset="0"/>
            </a:rPr>
            <a:t>Для цілей цієї Конвенції термін "катування" означає будь-яку дію, якою будь-якій особі навмисне заподіюються сильний біль або страждання, фізичне чи моральне, щоб отримати від неї або від третьої особи відомості чи визнання, покарати її за дії, які вчинила вона або третя особа чи у вчиненні яких вона </a:t>
          </a:r>
          <a:br>
            <a:rPr lang="ru-RU" sz="1400">
              <a:solidFill>
                <a:schemeClr val="tx1"/>
              </a:solidFill>
              <a:latin typeface="Times New Roman" panose="02020603050405020304" pitchFamily="18" charset="0"/>
              <a:cs typeface="Times New Roman" panose="02020603050405020304" pitchFamily="18" charset="0"/>
            </a:rPr>
          </a:br>
          <a:r>
            <a:rPr lang="ru-RU" sz="1400">
              <a:solidFill>
                <a:schemeClr val="tx1"/>
              </a:solidFill>
              <a:latin typeface="Times New Roman" panose="02020603050405020304" pitchFamily="18" charset="0"/>
              <a:cs typeface="Times New Roman" panose="02020603050405020304" pitchFamily="18" charset="0"/>
            </a:rPr>
            <a:t>підозрюється, а також залякати чи примусити її або третю особу, чи з будь-якої причини, що грунтується на дискримінації будь-якого виду, коли такий біль або страждання заподіюються державними посадовими особами чи іншими особами, які виступають як офіційні, чи з їх підбурювання, чи з їх відома, чи за їх мовчазної згоди. В цей термін не включаються біль або страждання, що виникли внаслідок лише законних санкцій, невіддільні від цих санкцій чи </a:t>
          </a:r>
          <a:br>
            <a:rPr lang="ru-RU" sz="1400">
              <a:solidFill>
                <a:schemeClr val="tx1"/>
              </a:solidFill>
              <a:latin typeface="Times New Roman" panose="02020603050405020304" pitchFamily="18" charset="0"/>
              <a:cs typeface="Times New Roman" panose="02020603050405020304" pitchFamily="18" charset="0"/>
            </a:rPr>
          </a:br>
          <a:r>
            <a:rPr lang="ru-RU" sz="1400">
              <a:solidFill>
                <a:schemeClr val="tx1"/>
              </a:solidFill>
              <a:latin typeface="Times New Roman" panose="02020603050405020304" pitchFamily="18" charset="0"/>
              <a:cs typeface="Times New Roman" panose="02020603050405020304" pitchFamily="18" charset="0"/>
            </a:rPr>
            <a:t>спричиняються ними випадково.</a:t>
          </a:r>
        </a:p>
      </dgm:t>
    </dgm:pt>
    <dgm:pt modelId="{D27F499E-41D5-4072-9F07-46ABCB985F91}" type="parTrans" cxnId="{661B07A4-1877-4144-8AF7-949FA55FC866}">
      <dgm:prSet/>
      <dgm:spPr/>
      <dgm:t>
        <a:bodyPr/>
        <a:lstStyle/>
        <a:p>
          <a:endParaRPr lang="ru-RU"/>
        </a:p>
      </dgm:t>
    </dgm:pt>
    <dgm:pt modelId="{200DA7D7-0BA3-41A8-93CD-344B8956C429}" type="sibTrans" cxnId="{661B07A4-1877-4144-8AF7-949FA55FC866}">
      <dgm:prSet/>
      <dgm:spPr/>
      <dgm:t>
        <a:bodyPr/>
        <a:lstStyle/>
        <a:p>
          <a:endParaRPr lang="ru-RU"/>
        </a:p>
      </dgm:t>
    </dgm:pt>
    <dgm:pt modelId="{538870B7-770E-4F4D-98F5-62B2AB2D54E1}">
      <dgm:prSet custT="1"/>
      <dgm:spPr/>
      <dgm:t>
        <a:bodyPr/>
        <a:lstStyle/>
        <a:p>
          <a:endParaRPr lang="ru-RU" sz="1400">
            <a:solidFill>
              <a:schemeClr val="tx1"/>
            </a:solidFill>
            <a:latin typeface="Times New Roman" panose="02020603050405020304" pitchFamily="18" charset="0"/>
            <a:cs typeface="Times New Roman" panose="02020603050405020304" pitchFamily="18" charset="0"/>
          </a:endParaRPr>
        </a:p>
      </dgm:t>
    </dgm:pt>
    <dgm:pt modelId="{EF930E8C-BE38-468A-83D7-D433850B88BB}" type="parTrans" cxnId="{EDEF4EEC-B139-466C-90ED-E034F4A39A6E}">
      <dgm:prSet/>
      <dgm:spPr/>
      <dgm:t>
        <a:bodyPr/>
        <a:lstStyle/>
        <a:p>
          <a:endParaRPr lang="ru-RU"/>
        </a:p>
      </dgm:t>
    </dgm:pt>
    <dgm:pt modelId="{7E57603A-1A89-4CC3-927A-D35A8A7FCA78}" type="sibTrans" cxnId="{EDEF4EEC-B139-466C-90ED-E034F4A39A6E}">
      <dgm:prSet/>
      <dgm:spPr/>
      <dgm:t>
        <a:bodyPr/>
        <a:lstStyle/>
        <a:p>
          <a:endParaRPr lang="ru-RU"/>
        </a:p>
      </dgm:t>
    </dgm:pt>
    <dgm:pt modelId="{C2E43452-253C-4986-864D-AB9991C84FA5}">
      <dgm:prSet custT="1"/>
      <dgm:spPr/>
      <dgm:t>
        <a:bodyPr/>
        <a:lstStyle/>
        <a:p>
          <a:r>
            <a:rPr lang="ru-RU" sz="1400">
              <a:solidFill>
                <a:schemeClr val="tx1"/>
              </a:solidFill>
              <a:latin typeface="Times New Roman" panose="02020603050405020304" pitchFamily="18" charset="0"/>
              <a:cs typeface="Times New Roman" panose="02020603050405020304" pitchFamily="18" charset="0"/>
            </a:rPr>
            <a:t>2. Ця стаття не завдає шкоди будь-якому міжнародному договору чи будь-якому національному законодавству, в яких є або можуть бути положення про більш широке застосування. </a:t>
          </a:r>
        </a:p>
      </dgm:t>
    </dgm:pt>
    <dgm:pt modelId="{E78533A9-E03C-4606-A85D-AE7DAF0C6268}" type="parTrans" cxnId="{D2987E41-436C-4FFC-B58F-F021C8218BAB}">
      <dgm:prSet/>
      <dgm:spPr/>
      <dgm:t>
        <a:bodyPr/>
        <a:lstStyle/>
        <a:p>
          <a:endParaRPr lang="ru-RU"/>
        </a:p>
      </dgm:t>
    </dgm:pt>
    <dgm:pt modelId="{499C5F7F-61A9-49D2-9FB7-A9BF7B24F9DB}" type="sibTrans" cxnId="{D2987E41-436C-4FFC-B58F-F021C8218BAB}">
      <dgm:prSet/>
      <dgm:spPr/>
      <dgm:t>
        <a:bodyPr/>
        <a:lstStyle/>
        <a:p>
          <a:endParaRPr lang="ru-RU"/>
        </a:p>
      </dgm:t>
    </dgm:pt>
    <dgm:pt modelId="{F9895FCB-5DB0-4CA7-A9A7-7F5560BA07C1}" type="pres">
      <dgm:prSet presAssocID="{479B0C6B-0F79-470A-BF97-BFF27E1316BC}" presName="linear" presStyleCnt="0">
        <dgm:presLayoutVars>
          <dgm:animLvl val="lvl"/>
          <dgm:resizeHandles val="exact"/>
        </dgm:presLayoutVars>
      </dgm:prSet>
      <dgm:spPr/>
      <dgm:t>
        <a:bodyPr/>
        <a:lstStyle/>
        <a:p>
          <a:endParaRPr lang="ru-RU"/>
        </a:p>
      </dgm:t>
    </dgm:pt>
    <dgm:pt modelId="{07E46DC4-DDB4-4416-B0D2-D193F58CDE01}" type="pres">
      <dgm:prSet presAssocID="{302D2196-E78F-4E1E-A00E-E21CDD614938}" presName="parentText" presStyleLbl="node1" presStyleIdx="0" presStyleCnt="1" custScaleY="153395" custLinFactY="-56558" custLinFactNeighborX="347" custLinFactNeighborY="-100000">
        <dgm:presLayoutVars>
          <dgm:chMax val="0"/>
          <dgm:bulletEnabled val="1"/>
        </dgm:presLayoutVars>
      </dgm:prSet>
      <dgm:spPr/>
      <dgm:t>
        <a:bodyPr/>
        <a:lstStyle/>
        <a:p>
          <a:endParaRPr lang="ru-RU"/>
        </a:p>
      </dgm:t>
    </dgm:pt>
    <dgm:pt modelId="{7C3939DE-AE0D-4AEE-A05C-8F67C96104F9}" type="pres">
      <dgm:prSet presAssocID="{302D2196-E78F-4E1E-A00E-E21CDD614938}" presName="childText" presStyleLbl="revTx" presStyleIdx="0" presStyleCnt="1" custScaleY="336755" custLinFactNeighborX="174" custLinFactNeighborY="37817">
        <dgm:presLayoutVars>
          <dgm:bulletEnabled val="1"/>
        </dgm:presLayoutVars>
      </dgm:prSet>
      <dgm:spPr/>
      <dgm:t>
        <a:bodyPr/>
        <a:lstStyle/>
        <a:p>
          <a:endParaRPr lang="ru-RU"/>
        </a:p>
      </dgm:t>
    </dgm:pt>
  </dgm:ptLst>
  <dgm:cxnLst>
    <dgm:cxn modelId="{EDEF4EEC-B139-466C-90ED-E034F4A39A6E}" srcId="{302D2196-E78F-4E1E-A00E-E21CDD614938}" destId="{538870B7-770E-4F4D-98F5-62B2AB2D54E1}" srcOrd="8" destOrd="0" parTransId="{EF930E8C-BE38-468A-83D7-D433850B88BB}" sibTransId="{7E57603A-1A89-4CC3-927A-D35A8A7FCA78}"/>
    <dgm:cxn modelId="{661B07A4-1877-4144-8AF7-949FA55FC866}" srcId="{302D2196-E78F-4E1E-A00E-E21CDD614938}" destId="{E17B5B41-8795-43A4-A6CC-7DF884EAF93E}" srcOrd="7" destOrd="0" parTransId="{D27F499E-41D5-4072-9F07-46ABCB985F91}" sibTransId="{200DA7D7-0BA3-41A8-93CD-344B8956C429}"/>
    <dgm:cxn modelId="{F7726BEA-B9C7-4189-A02D-22A6DA55401D}" type="presOf" srcId="{479B0C6B-0F79-470A-BF97-BFF27E1316BC}" destId="{F9895FCB-5DB0-4CA7-A9A7-7F5560BA07C1}" srcOrd="0" destOrd="0" presId="urn:microsoft.com/office/officeart/2005/8/layout/vList2"/>
    <dgm:cxn modelId="{5D1765AC-B646-4E01-97D9-31121FBC63FA}" srcId="{302D2196-E78F-4E1E-A00E-E21CDD614938}" destId="{F0BDCE4B-350A-4FAA-A840-2663351441E4}" srcOrd="3" destOrd="0" parTransId="{328C5226-D144-4A0B-B050-526DF30227F2}" sibTransId="{B6A05A66-65BB-4F43-8298-FC12D81722CA}"/>
    <dgm:cxn modelId="{F849BCBA-17C7-43CE-8512-8DBF1279EA2C}" type="presOf" srcId="{302D2196-E78F-4E1E-A00E-E21CDD614938}" destId="{07E46DC4-DDB4-4416-B0D2-D193F58CDE01}" srcOrd="0" destOrd="0" presId="urn:microsoft.com/office/officeart/2005/8/layout/vList2"/>
    <dgm:cxn modelId="{C25CA66C-7F1A-4350-9052-2AA6C11879E9}" type="presOf" srcId="{F0BDCE4B-350A-4FAA-A840-2663351441E4}" destId="{7C3939DE-AE0D-4AEE-A05C-8F67C96104F9}" srcOrd="0" destOrd="3" presId="urn:microsoft.com/office/officeart/2005/8/layout/vList2"/>
    <dgm:cxn modelId="{4F5E5B3F-0337-4E1F-B9C2-289C37D9A81C}" type="presOf" srcId="{E17B5B41-8795-43A4-A6CC-7DF884EAF93E}" destId="{7C3939DE-AE0D-4AEE-A05C-8F67C96104F9}" srcOrd="0" destOrd="7" presId="urn:microsoft.com/office/officeart/2005/8/layout/vList2"/>
    <dgm:cxn modelId="{E83A4F1F-0202-43E5-A897-B7A4209E56F2}" srcId="{302D2196-E78F-4E1E-A00E-E21CDD614938}" destId="{76BC3BB1-266C-46F6-AC1C-DF74B95C07E6}" srcOrd="4" destOrd="0" parTransId="{7E202AB8-8C34-4316-94E7-D12D20D5A9C0}" sibTransId="{393E77EB-D148-4A4C-8178-27E3D64C2235}"/>
    <dgm:cxn modelId="{438D3631-DAC7-4E61-82E3-443DDC5EA79F}" type="presOf" srcId="{8212E7DA-CE06-462C-AC8C-2AB9D5ACC834}" destId="{7C3939DE-AE0D-4AEE-A05C-8F67C96104F9}" srcOrd="0" destOrd="6" presId="urn:microsoft.com/office/officeart/2005/8/layout/vList2"/>
    <dgm:cxn modelId="{F1F218D1-E03F-45BE-9504-6377F7A4618D}" srcId="{302D2196-E78F-4E1E-A00E-E21CDD614938}" destId="{B2DFF31E-F800-427D-8F57-CEED5D4ABB4E}" srcOrd="0" destOrd="0" parTransId="{A8766ED9-901C-4C5B-AFBE-6C3114980C32}" sibTransId="{E0B99C5D-7B55-4382-A918-AABEDFDCE174}"/>
    <dgm:cxn modelId="{0124D78D-89AF-4BCF-8923-96F9F3DADB80}" type="presOf" srcId="{36F213D1-24D9-4699-A243-186434B68A2D}" destId="{7C3939DE-AE0D-4AEE-A05C-8F67C96104F9}" srcOrd="0" destOrd="2" presId="urn:microsoft.com/office/officeart/2005/8/layout/vList2"/>
    <dgm:cxn modelId="{B1A30E52-BE9F-4E71-8F28-62E7B8D9000A}" type="presOf" srcId="{B2DFF31E-F800-427D-8F57-CEED5D4ABB4E}" destId="{7C3939DE-AE0D-4AEE-A05C-8F67C96104F9}" srcOrd="0" destOrd="0" presId="urn:microsoft.com/office/officeart/2005/8/layout/vList2"/>
    <dgm:cxn modelId="{B681003A-8720-4338-9ED8-4C10E5DF3BA9}" type="presOf" srcId="{76BC3BB1-266C-46F6-AC1C-DF74B95C07E6}" destId="{7C3939DE-AE0D-4AEE-A05C-8F67C96104F9}" srcOrd="0" destOrd="4" presId="urn:microsoft.com/office/officeart/2005/8/layout/vList2"/>
    <dgm:cxn modelId="{0F3B544C-9B3C-4D8B-AA1B-B97B65454119}" type="presOf" srcId="{538870B7-770E-4F4D-98F5-62B2AB2D54E1}" destId="{7C3939DE-AE0D-4AEE-A05C-8F67C96104F9}" srcOrd="0" destOrd="8" presId="urn:microsoft.com/office/officeart/2005/8/layout/vList2"/>
    <dgm:cxn modelId="{8EA6AAC1-4042-4E41-B70D-3FDF40FC8241}" srcId="{302D2196-E78F-4E1E-A00E-E21CDD614938}" destId="{531ABE1A-87A9-4233-A31A-D49E72102BB9}" srcOrd="1" destOrd="0" parTransId="{18999718-74A5-49D0-885B-3308CC1C4D7D}" sibTransId="{A9E8378A-AE04-46D6-A3BC-EFD2CF266B32}"/>
    <dgm:cxn modelId="{9E9CF01D-08B1-4BF1-AFC2-F88B125BBF80}" srcId="{302D2196-E78F-4E1E-A00E-E21CDD614938}" destId="{8212E7DA-CE06-462C-AC8C-2AB9D5ACC834}" srcOrd="6" destOrd="0" parTransId="{4EA2C3D2-CC8D-459E-BC06-E6551245DDF1}" sibTransId="{9880B667-9D0C-4C76-9A6A-5391E4342170}"/>
    <dgm:cxn modelId="{0C71ECBC-C592-4B2D-9D31-7D1BE03CC651}" srcId="{302D2196-E78F-4E1E-A00E-E21CDD614938}" destId="{36F213D1-24D9-4699-A243-186434B68A2D}" srcOrd="2" destOrd="0" parTransId="{2A75F557-B180-4483-ADC8-F8417F67D427}" sibTransId="{B2BB5E7A-616F-42F9-88C7-51B6381E883B}"/>
    <dgm:cxn modelId="{A8084EFA-702D-4DB6-8097-E2EB3B4B7960}" type="presOf" srcId="{531ABE1A-87A9-4233-A31A-D49E72102BB9}" destId="{7C3939DE-AE0D-4AEE-A05C-8F67C96104F9}" srcOrd="0" destOrd="1" presId="urn:microsoft.com/office/officeart/2005/8/layout/vList2"/>
    <dgm:cxn modelId="{FF4C2727-08D8-450C-B345-E903D7AC13E7}" srcId="{479B0C6B-0F79-470A-BF97-BFF27E1316BC}" destId="{302D2196-E78F-4E1E-A00E-E21CDD614938}" srcOrd="0" destOrd="0" parTransId="{78860DE6-05B9-4777-B5A9-F8446CE476ED}" sibTransId="{29C80393-EE5B-4BBA-A7D1-D957E7877E13}"/>
    <dgm:cxn modelId="{D2987E41-436C-4FFC-B58F-F021C8218BAB}" srcId="{302D2196-E78F-4E1E-A00E-E21CDD614938}" destId="{C2E43452-253C-4986-864D-AB9991C84FA5}" srcOrd="9" destOrd="0" parTransId="{E78533A9-E03C-4606-A85D-AE7DAF0C6268}" sibTransId="{499C5F7F-61A9-49D2-9FB7-A9BF7B24F9DB}"/>
    <dgm:cxn modelId="{E278CE09-5108-4811-AA0B-C53159EC48E0}" srcId="{302D2196-E78F-4E1E-A00E-E21CDD614938}" destId="{BD67F83A-6435-4D4F-B0A3-5066EBCE1621}" srcOrd="5" destOrd="0" parTransId="{1A0724DB-16FA-40AE-B8B5-23C34A684894}" sibTransId="{A40A95A2-B7E5-407A-B03F-CCF3F53C9B71}"/>
    <dgm:cxn modelId="{EA4018EB-5684-4A10-81D7-0F77D940B8FC}" type="presOf" srcId="{BD67F83A-6435-4D4F-B0A3-5066EBCE1621}" destId="{7C3939DE-AE0D-4AEE-A05C-8F67C96104F9}" srcOrd="0" destOrd="5" presId="urn:microsoft.com/office/officeart/2005/8/layout/vList2"/>
    <dgm:cxn modelId="{C2D70DEC-600C-44A2-B533-C8DD12AE0AFB}" type="presOf" srcId="{C2E43452-253C-4986-864D-AB9991C84FA5}" destId="{7C3939DE-AE0D-4AEE-A05C-8F67C96104F9}" srcOrd="0" destOrd="9" presId="urn:microsoft.com/office/officeart/2005/8/layout/vList2"/>
    <dgm:cxn modelId="{68FC83A8-71CC-4A15-A854-63529EF0D6E3}" type="presParOf" srcId="{F9895FCB-5DB0-4CA7-A9A7-7F5560BA07C1}" destId="{07E46DC4-DDB4-4416-B0D2-D193F58CDE01}" srcOrd="0" destOrd="0" presId="urn:microsoft.com/office/officeart/2005/8/layout/vList2"/>
    <dgm:cxn modelId="{18003A31-90C6-4576-B63A-F465DBA8A789}" type="presParOf" srcId="{F9895FCB-5DB0-4CA7-A9A7-7F5560BA07C1}" destId="{7C3939DE-AE0D-4AEE-A05C-8F67C96104F9}" srcOrd="1" destOrd="0" presId="urn:microsoft.com/office/officeart/2005/8/layout/vList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79B0C6B-0F79-470A-BF97-BFF27E1316BC}"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302D2196-E78F-4E1E-A00E-E21CDD614938}">
      <dgm:prSet phldrT="[Текст]" custT="1"/>
      <dgm:spPr/>
      <dgm:t>
        <a:bodyPr/>
        <a:lstStyle/>
        <a:p>
          <a:pPr algn="ctr"/>
          <a:r>
            <a:rPr lang="ru-RU" sz="1600" b="1" i="0">
              <a:solidFill>
                <a:schemeClr val="tx1"/>
              </a:solidFill>
              <a:latin typeface="Times New Roman" panose="02020603050405020304" pitchFamily="18" charset="0"/>
              <a:cs typeface="Times New Roman" panose="02020603050405020304" pitchFamily="18" charset="0"/>
            </a:rPr>
            <a:t>Конституція України </a:t>
          </a:r>
        </a:p>
        <a:p>
          <a:pPr algn="ctr"/>
          <a:r>
            <a:rPr lang="ru-RU" sz="1600" b="1" i="0">
              <a:solidFill>
                <a:schemeClr val="tx1"/>
              </a:solidFill>
              <a:latin typeface="Times New Roman" panose="02020603050405020304" pitchFamily="18" charset="0"/>
              <a:cs typeface="Times New Roman" panose="02020603050405020304" pitchFamily="18" charset="0"/>
            </a:rPr>
            <a:t>1996 р.</a:t>
          </a:r>
          <a:endParaRPr lang="ru-RU" sz="1600" b="1">
            <a:solidFill>
              <a:schemeClr val="tx1"/>
            </a:solidFill>
            <a:latin typeface="Times New Roman" panose="02020603050405020304" pitchFamily="18" charset="0"/>
            <a:cs typeface="Times New Roman" panose="02020603050405020304" pitchFamily="18" charset="0"/>
          </a:endParaRPr>
        </a:p>
      </dgm:t>
    </dgm:pt>
    <dgm:pt modelId="{78860DE6-05B9-4777-B5A9-F8446CE476ED}" type="parTrans" cxnId="{FF4C2727-08D8-450C-B345-E903D7AC13E7}">
      <dgm:prSet/>
      <dgm:spPr/>
      <dgm:t>
        <a:bodyPr/>
        <a:lstStyle/>
        <a:p>
          <a:endParaRPr lang="ru-RU"/>
        </a:p>
      </dgm:t>
    </dgm:pt>
    <dgm:pt modelId="{29C80393-EE5B-4BBA-A7D1-D957E7877E13}" type="sibTrans" cxnId="{FF4C2727-08D8-450C-B345-E903D7AC13E7}">
      <dgm:prSet/>
      <dgm:spPr/>
      <dgm:t>
        <a:bodyPr/>
        <a:lstStyle/>
        <a:p>
          <a:endParaRPr lang="ru-RU"/>
        </a:p>
      </dgm:t>
    </dgm:pt>
    <dgm:pt modelId="{B2DFF31E-F800-427D-8F57-CEED5D4ABB4E}">
      <dgm:prSet phldrT="[Текст]" custT="1"/>
      <dgm:spPr/>
      <dgm:t>
        <a:bodyPr/>
        <a:lstStyle/>
        <a:p>
          <a:pPr algn="just">
            <a:lnSpc>
              <a:spcPct val="90000"/>
            </a:lnSpc>
            <a:spcAft>
              <a:spcPct val="20000"/>
            </a:spcAft>
          </a:pPr>
          <a:r>
            <a:rPr lang="ru-RU" sz="1400" b="1" i="0" u="none">
              <a:solidFill>
                <a:schemeClr val="tx1"/>
              </a:solidFill>
              <a:latin typeface="Times New Roman" panose="02020603050405020304" pitchFamily="18" charset="0"/>
              <a:cs typeface="Times New Roman" panose="02020603050405020304" pitchFamily="18" charset="0"/>
            </a:rPr>
            <a:t>Стаття 28.</a:t>
          </a:r>
          <a:r>
            <a:rPr lang="ru-RU" sz="1400" b="0" i="0">
              <a:solidFill>
                <a:schemeClr val="tx1"/>
              </a:solidFill>
              <a:latin typeface="Times New Roman" panose="02020603050405020304" pitchFamily="18" charset="0"/>
              <a:cs typeface="Times New Roman" panose="02020603050405020304" pitchFamily="18" charset="0"/>
            </a:rPr>
            <a:t> Кожен має право на повагу до його гідності.</a:t>
          </a:r>
          <a:endParaRPr lang="ru-RU" sz="1400">
            <a:solidFill>
              <a:schemeClr val="tx1"/>
            </a:solidFill>
            <a:latin typeface="Times New Roman" panose="02020603050405020304" pitchFamily="18" charset="0"/>
            <a:cs typeface="Times New Roman" panose="02020603050405020304" pitchFamily="18" charset="0"/>
          </a:endParaRPr>
        </a:p>
      </dgm:t>
    </dgm:pt>
    <dgm:pt modelId="{A8766ED9-901C-4C5B-AFBE-6C3114980C32}" type="parTrans" cxnId="{F1F218D1-E03F-45BE-9504-6377F7A4618D}">
      <dgm:prSet/>
      <dgm:spPr/>
      <dgm:t>
        <a:bodyPr/>
        <a:lstStyle/>
        <a:p>
          <a:endParaRPr lang="ru-RU"/>
        </a:p>
      </dgm:t>
    </dgm:pt>
    <dgm:pt modelId="{E0B99C5D-7B55-4382-A918-AABEDFDCE174}" type="sibTrans" cxnId="{F1F218D1-E03F-45BE-9504-6377F7A4618D}">
      <dgm:prSet/>
      <dgm:spPr/>
      <dgm:t>
        <a:bodyPr/>
        <a:lstStyle/>
        <a:p>
          <a:endParaRPr lang="ru-RU"/>
        </a:p>
      </dgm:t>
    </dgm:pt>
    <dgm:pt modelId="{1E6F8678-F372-4531-A4FB-FC3582C9B1BD}">
      <dgm:prSet custT="1"/>
      <dgm:spPr/>
      <dgm:t>
        <a:bodyPr/>
        <a:lstStyle/>
        <a:p>
          <a:r>
            <a:rPr lang="ru-RU" sz="1400" b="0" i="0">
              <a:solidFill>
                <a:schemeClr val="tx1"/>
              </a:solidFill>
              <a:latin typeface="Times New Roman" panose="02020603050405020304" pitchFamily="18" charset="0"/>
              <a:cs typeface="Times New Roman" panose="02020603050405020304" pitchFamily="18" charset="0"/>
            </a:rPr>
            <a:t>Ніхто не може бути підданий катуванню, жорстокому, нелюдському або такому, що принижує його гідність, поводженню чи покаранню.</a:t>
          </a:r>
        </a:p>
      </dgm:t>
    </dgm:pt>
    <dgm:pt modelId="{2EAC5D31-B0B7-4B10-8897-4058E768BFC0}" type="parTrans" cxnId="{08DBB3E9-9826-4248-B36D-E206151C9C43}">
      <dgm:prSet/>
      <dgm:spPr/>
      <dgm:t>
        <a:bodyPr/>
        <a:lstStyle/>
        <a:p>
          <a:endParaRPr lang="ru-RU"/>
        </a:p>
      </dgm:t>
    </dgm:pt>
    <dgm:pt modelId="{CE32EDA0-7716-4B58-A3BA-84201171099B}" type="sibTrans" cxnId="{08DBB3E9-9826-4248-B36D-E206151C9C43}">
      <dgm:prSet/>
      <dgm:spPr/>
      <dgm:t>
        <a:bodyPr/>
        <a:lstStyle/>
        <a:p>
          <a:endParaRPr lang="ru-RU"/>
        </a:p>
      </dgm:t>
    </dgm:pt>
    <dgm:pt modelId="{B79B333F-3BC5-4964-95E4-308A5ADB01EE}">
      <dgm:prSet custT="1"/>
      <dgm:spPr/>
      <dgm:t>
        <a:bodyPr/>
        <a:lstStyle/>
        <a:p>
          <a:r>
            <a:rPr lang="ru-RU" sz="1400" b="0" i="0">
              <a:solidFill>
                <a:schemeClr val="tx1"/>
              </a:solidFill>
              <a:latin typeface="Times New Roman" panose="02020603050405020304" pitchFamily="18" charset="0"/>
              <a:cs typeface="Times New Roman" panose="02020603050405020304" pitchFamily="18" charset="0"/>
            </a:rPr>
            <a:t>Жодна людина без її вільної згоди не може бути піддана медичним, науковим чи іншим дослідам.</a:t>
          </a:r>
        </a:p>
      </dgm:t>
    </dgm:pt>
    <dgm:pt modelId="{3D7ABA9E-CEF3-48A2-ACC6-9E0A934146B1}" type="parTrans" cxnId="{97A8218F-8FF5-42E0-AA0D-92AD39B839A2}">
      <dgm:prSet/>
      <dgm:spPr/>
      <dgm:t>
        <a:bodyPr/>
        <a:lstStyle/>
        <a:p>
          <a:endParaRPr lang="ru-RU"/>
        </a:p>
      </dgm:t>
    </dgm:pt>
    <dgm:pt modelId="{AF60D38C-3476-4F97-B5AA-5DB73DC5B54B}" type="sibTrans" cxnId="{97A8218F-8FF5-42E0-AA0D-92AD39B839A2}">
      <dgm:prSet/>
      <dgm:spPr/>
      <dgm:t>
        <a:bodyPr/>
        <a:lstStyle/>
        <a:p>
          <a:endParaRPr lang="ru-RU"/>
        </a:p>
      </dgm:t>
    </dgm:pt>
    <dgm:pt modelId="{F9895FCB-5DB0-4CA7-A9A7-7F5560BA07C1}" type="pres">
      <dgm:prSet presAssocID="{479B0C6B-0F79-470A-BF97-BFF27E1316BC}" presName="linear" presStyleCnt="0">
        <dgm:presLayoutVars>
          <dgm:animLvl val="lvl"/>
          <dgm:resizeHandles val="exact"/>
        </dgm:presLayoutVars>
      </dgm:prSet>
      <dgm:spPr/>
      <dgm:t>
        <a:bodyPr/>
        <a:lstStyle/>
        <a:p>
          <a:endParaRPr lang="ru-RU"/>
        </a:p>
      </dgm:t>
    </dgm:pt>
    <dgm:pt modelId="{07E46DC4-DDB4-4416-B0D2-D193F58CDE01}" type="pres">
      <dgm:prSet presAssocID="{302D2196-E78F-4E1E-A00E-E21CDD614938}" presName="parentText" presStyleLbl="node1" presStyleIdx="0" presStyleCnt="1" custScaleY="93967" custLinFactY="-100000" custLinFactNeighborX="-174" custLinFactNeighborY="-147070">
        <dgm:presLayoutVars>
          <dgm:chMax val="0"/>
          <dgm:bulletEnabled val="1"/>
        </dgm:presLayoutVars>
      </dgm:prSet>
      <dgm:spPr/>
      <dgm:t>
        <a:bodyPr/>
        <a:lstStyle/>
        <a:p>
          <a:endParaRPr lang="ru-RU"/>
        </a:p>
      </dgm:t>
    </dgm:pt>
    <dgm:pt modelId="{7C3939DE-AE0D-4AEE-A05C-8F67C96104F9}" type="pres">
      <dgm:prSet presAssocID="{302D2196-E78F-4E1E-A00E-E21CDD614938}" presName="childText" presStyleLbl="revTx" presStyleIdx="0" presStyleCnt="1" custScaleY="128655" custLinFactNeighborX="1042" custLinFactNeighborY="809">
        <dgm:presLayoutVars>
          <dgm:bulletEnabled val="1"/>
        </dgm:presLayoutVars>
      </dgm:prSet>
      <dgm:spPr/>
      <dgm:t>
        <a:bodyPr/>
        <a:lstStyle/>
        <a:p>
          <a:endParaRPr lang="ru-RU"/>
        </a:p>
      </dgm:t>
    </dgm:pt>
  </dgm:ptLst>
  <dgm:cxnLst>
    <dgm:cxn modelId="{FF4C2727-08D8-450C-B345-E903D7AC13E7}" srcId="{479B0C6B-0F79-470A-BF97-BFF27E1316BC}" destId="{302D2196-E78F-4E1E-A00E-E21CDD614938}" srcOrd="0" destOrd="0" parTransId="{78860DE6-05B9-4777-B5A9-F8446CE476ED}" sibTransId="{29C80393-EE5B-4BBA-A7D1-D957E7877E13}"/>
    <dgm:cxn modelId="{82574ABF-A472-40F9-9EC5-FE60713EAE84}" type="presOf" srcId="{1E6F8678-F372-4531-A4FB-FC3582C9B1BD}" destId="{7C3939DE-AE0D-4AEE-A05C-8F67C96104F9}" srcOrd="0" destOrd="1" presId="urn:microsoft.com/office/officeart/2005/8/layout/vList2"/>
    <dgm:cxn modelId="{F1F218D1-E03F-45BE-9504-6377F7A4618D}" srcId="{302D2196-E78F-4E1E-A00E-E21CDD614938}" destId="{B2DFF31E-F800-427D-8F57-CEED5D4ABB4E}" srcOrd="0" destOrd="0" parTransId="{A8766ED9-901C-4C5B-AFBE-6C3114980C32}" sibTransId="{E0B99C5D-7B55-4382-A918-AABEDFDCE174}"/>
    <dgm:cxn modelId="{3A503D95-19FE-4EEB-A4BC-FB4A6925FC6E}" type="presOf" srcId="{B79B333F-3BC5-4964-95E4-308A5ADB01EE}" destId="{7C3939DE-AE0D-4AEE-A05C-8F67C96104F9}" srcOrd="0" destOrd="2" presId="urn:microsoft.com/office/officeart/2005/8/layout/vList2"/>
    <dgm:cxn modelId="{08DBB3E9-9826-4248-B36D-E206151C9C43}" srcId="{302D2196-E78F-4E1E-A00E-E21CDD614938}" destId="{1E6F8678-F372-4531-A4FB-FC3582C9B1BD}" srcOrd="1" destOrd="0" parTransId="{2EAC5D31-B0B7-4B10-8897-4058E768BFC0}" sibTransId="{CE32EDA0-7716-4B58-A3BA-84201171099B}"/>
    <dgm:cxn modelId="{F849BCBA-17C7-43CE-8512-8DBF1279EA2C}" type="presOf" srcId="{302D2196-E78F-4E1E-A00E-E21CDD614938}" destId="{07E46DC4-DDB4-4416-B0D2-D193F58CDE01}" srcOrd="0" destOrd="0" presId="urn:microsoft.com/office/officeart/2005/8/layout/vList2"/>
    <dgm:cxn modelId="{F7726BEA-B9C7-4189-A02D-22A6DA55401D}" type="presOf" srcId="{479B0C6B-0F79-470A-BF97-BFF27E1316BC}" destId="{F9895FCB-5DB0-4CA7-A9A7-7F5560BA07C1}" srcOrd="0" destOrd="0" presId="urn:microsoft.com/office/officeart/2005/8/layout/vList2"/>
    <dgm:cxn modelId="{B1A30E52-BE9F-4E71-8F28-62E7B8D9000A}" type="presOf" srcId="{B2DFF31E-F800-427D-8F57-CEED5D4ABB4E}" destId="{7C3939DE-AE0D-4AEE-A05C-8F67C96104F9}" srcOrd="0" destOrd="0" presId="urn:microsoft.com/office/officeart/2005/8/layout/vList2"/>
    <dgm:cxn modelId="{97A8218F-8FF5-42E0-AA0D-92AD39B839A2}" srcId="{302D2196-E78F-4E1E-A00E-E21CDD614938}" destId="{B79B333F-3BC5-4964-95E4-308A5ADB01EE}" srcOrd="2" destOrd="0" parTransId="{3D7ABA9E-CEF3-48A2-ACC6-9E0A934146B1}" sibTransId="{AF60D38C-3476-4F97-B5AA-5DB73DC5B54B}"/>
    <dgm:cxn modelId="{68FC83A8-71CC-4A15-A854-63529EF0D6E3}" type="presParOf" srcId="{F9895FCB-5DB0-4CA7-A9A7-7F5560BA07C1}" destId="{07E46DC4-DDB4-4416-B0D2-D193F58CDE01}" srcOrd="0" destOrd="0" presId="urn:microsoft.com/office/officeart/2005/8/layout/vList2"/>
    <dgm:cxn modelId="{18003A31-90C6-4576-B63A-F465DBA8A789}" type="presParOf" srcId="{F9895FCB-5DB0-4CA7-A9A7-7F5560BA07C1}" destId="{7C3939DE-AE0D-4AEE-A05C-8F67C96104F9}" srcOrd="1" destOrd="0" presId="urn:microsoft.com/office/officeart/2005/8/layout/vList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79B0C6B-0F79-470A-BF97-BFF27E1316BC}"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302D2196-E78F-4E1E-A00E-E21CDD614938}">
      <dgm:prSet phldrT="[Текст]" custT="1"/>
      <dgm:spPr/>
      <dgm:t>
        <a:bodyPr/>
        <a:lstStyle/>
        <a:p>
          <a:pPr algn="ctr"/>
          <a:r>
            <a:rPr lang="ru-RU" sz="1600" b="1">
              <a:solidFill>
                <a:schemeClr val="tx1"/>
              </a:solidFill>
              <a:latin typeface="Times New Roman" panose="02020603050405020304" pitchFamily="18" charset="0"/>
              <a:cs typeface="Times New Roman" panose="02020603050405020304" pitchFamily="18" charset="0"/>
            </a:rPr>
            <a:t>З А К О Н    У К Р А Ї Н И </a:t>
          </a:r>
          <a:br>
            <a:rPr lang="ru-RU" sz="1600" b="1">
              <a:solidFill>
                <a:schemeClr val="tx1"/>
              </a:solidFill>
              <a:latin typeface="Times New Roman" panose="02020603050405020304" pitchFamily="18" charset="0"/>
              <a:cs typeface="Times New Roman" panose="02020603050405020304" pitchFamily="18" charset="0"/>
            </a:rPr>
          </a:br>
          <a:endParaRPr lang="ru-RU" sz="1600" b="1">
            <a:solidFill>
              <a:schemeClr val="tx1"/>
            </a:solidFill>
            <a:latin typeface="Times New Roman" panose="02020603050405020304" pitchFamily="18" charset="0"/>
            <a:cs typeface="Times New Roman" panose="02020603050405020304" pitchFamily="18" charset="0"/>
          </a:endParaRPr>
        </a:p>
        <a:p>
          <a:pPr algn="ctr"/>
          <a:r>
            <a:rPr lang="ru-RU" sz="1600" b="1">
              <a:solidFill>
                <a:schemeClr val="tx1"/>
              </a:solidFill>
              <a:latin typeface="Times New Roman" panose="02020603050405020304" pitchFamily="18" charset="0"/>
              <a:cs typeface="Times New Roman" panose="02020603050405020304" pitchFamily="18" charset="0"/>
            </a:rPr>
            <a:t>Про ратифікацію Конвенції про захист прав людини і </a:t>
          </a:r>
          <a:br>
            <a:rPr lang="ru-RU" sz="1600" b="1">
              <a:solidFill>
                <a:schemeClr val="tx1"/>
              </a:solidFill>
              <a:latin typeface="Times New Roman" panose="02020603050405020304" pitchFamily="18" charset="0"/>
              <a:cs typeface="Times New Roman" panose="02020603050405020304" pitchFamily="18" charset="0"/>
            </a:rPr>
          </a:br>
          <a:r>
            <a:rPr lang="ru-RU" sz="1600" b="1">
              <a:solidFill>
                <a:schemeClr val="tx1"/>
              </a:solidFill>
              <a:latin typeface="Times New Roman" panose="02020603050405020304" pitchFamily="18" charset="0"/>
              <a:cs typeface="Times New Roman" panose="02020603050405020304" pitchFamily="18" charset="0"/>
            </a:rPr>
            <a:t>основоположних свобод 1950 року, </a:t>
          </a:r>
          <a:br>
            <a:rPr lang="ru-RU" sz="1600" b="1">
              <a:solidFill>
                <a:schemeClr val="tx1"/>
              </a:solidFill>
              <a:latin typeface="Times New Roman" panose="02020603050405020304" pitchFamily="18" charset="0"/>
              <a:cs typeface="Times New Roman" panose="02020603050405020304" pitchFamily="18" charset="0"/>
            </a:rPr>
          </a:br>
          <a:r>
            <a:rPr lang="ru-RU" sz="1600" b="1">
              <a:solidFill>
                <a:schemeClr val="tx1"/>
              </a:solidFill>
              <a:latin typeface="Times New Roman" panose="02020603050405020304" pitchFamily="18" charset="0"/>
              <a:cs typeface="Times New Roman" panose="02020603050405020304" pitchFamily="18" charset="0"/>
            </a:rPr>
            <a:t>Першого протоколу та протоколів </a:t>
          </a:r>
          <a:r>
            <a:rPr lang="de-DE" sz="1600" b="1">
              <a:solidFill>
                <a:schemeClr val="tx1"/>
              </a:solidFill>
              <a:latin typeface="Times New Roman" panose="02020603050405020304" pitchFamily="18" charset="0"/>
              <a:cs typeface="Times New Roman" panose="02020603050405020304" pitchFamily="18" charset="0"/>
            </a:rPr>
            <a:t>N 2, 4, 7 </a:t>
          </a:r>
          <a:br>
            <a:rPr lang="de-DE" sz="1600" b="1">
              <a:solidFill>
                <a:schemeClr val="tx1"/>
              </a:solidFill>
              <a:latin typeface="Times New Roman" panose="02020603050405020304" pitchFamily="18" charset="0"/>
              <a:cs typeface="Times New Roman" panose="02020603050405020304" pitchFamily="18" charset="0"/>
            </a:rPr>
          </a:br>
          <a:r>
            <a:rPr lang="ru-RU" sz="1600" b="1">
              <a:solidFill>
                <a:schemeClr val="tx1"/>
              </a:solidFill>
              <a:latin typeface="Times New Roman" panose="02020603050405020304" pitchFamily="18" charset="0"/>
              <a:cs typeface="Times New Roman" panose="02020603050405020304" pitchFamily="18" charset="0"/>
            </a:rPr>
            <a:t>та 11 до Конвенції </a:t>
          </a:r>
        </a:p>
      </dgm:t>
    </dgm:pt>
    <dgm:pt modelId="{78860DE6-05B9-4777-B5A9-F8446CE476ED}" type="parTrans" cxnId="{FF4C2727-08D8-450C-B345-E903D7AC13E7}">
      <dgm:prSet/>
      <dgm:spPr/>
      <dgm:t>
        <a:bodyPr/>
        <a:lstStyle/>
        <a:p>
          <a:endParaRPr lang="ru-RU"/>
        </a:p>
      </dgm:t>
    </dgm:pt>
    <dgm:pt modelId="{29C80393-EE5B-4BBA-A7D1-D957E7877E13}" type="sibTrans" cxnId="{FF4C2727-08D8-450C-B345-E903D7AC13E7}">
      <dgm:prSet/>
      <dgm:spPr/>
      <dgm:t>
        <a:bodyPr/>
        <a:lstStyle/>
        <a:p>
          <a:endParaRPr lang="ru-RU"/>
        </a:p>
      </dgm:t>
    </dgm:pt>
    <dgm:pt modelId="{B2DFF31E-F800-427D-8F57-CEED5D4ABB4E}">
      <dgm:prSet phldrT="[Текст]" custT="1"/>
      <dgm:spPr/>
      <dgm:t>
        <a:bodyPr/>
        <a:lstStyle/>
        <a:p>
          <a:pPr algn="ctr">
            <a:lnSpc>
              <a:spcPct val="90000"/>
            </a:lnSpc>
            <a:spcAft>
              <a:spcPct val="20000"/>
            </a:spcAft>
          </a:pPr>
          <a:r>
            <a:rPr lang="ru-RU" sz="1400" b="1">
              <a:latin typeface="Times New Roman" panose="02020603050405020304" pitchFamily="18" charset="0"/>
              <a:cs typeface="Times New Roman" panose="02020603050405020304" pitchFamily="18" charset="0"/>
            </a:rPr>
            <a:t>Верховна Рада України</a:t>
          </a:r>
          <a:endParaRPr lang="ru-RU" sz="1400" b="1">
            <a:solidFill>
              <a:schemeClr val="tx1"/>
            </a:solidFill>
            <a:latin typeface="Times New Roman" panose="02020603050405020304" pitchFamily="18" charset="0"/>
            <a:cs typeface="Times New Roman" panose="02020603050405020304" pitchFamily="18" charset="0"/>
          </a:endParaRPr>
        </a:p>
      </dgm:t>
    </dgm:pt>
    <dgm:pt modelId="{A8766ED9-901C-4C5B-AFBE-6C3114980C32}" type="parTrans" cxnId="{F1F218D1-E03F-45BE-9504-6377F7A4618D}">
      <dgm:prSet/>
      <dgm:spPr/>
      <dgm:t>
        <a:bodyPr/>
        <a:lstStyle/>
        <a:p>
          <a:endParaRPr lang="ru-RU"/>
        </a:p>
      </dgm:t>
    </dgm:pt>
    <dgm:pt modelId="{E0B99C5D-7B55-4382-A918-AABEDFDCE174}" type="sibTrans" cxnId="{F1F218D1-E03F-45BE-9504-6377F7A4618D}">
      <dgm:prSet/>
      <dgm:spPr/>
      <dgm:t>
        <a:bodyPr/>
        <a:lstStyle/>
        <a:p>
          <a:endParaRPr lang="ru-RU"/>
        </a:p>
      </dgm:t>
    </dgm:pt>
    <dgm:pt modelId="{48BAAFFF-9C5B-4164-BDC8-74B7C87D1E49}">
      <dgm:prSet custT="1"/>
      <dgm:spPr/>
      <dgm:t>
        <a:bodyPr/>
        <a:lstStyle/>
        <a:p>
          <a:pPr algn="l"/>
          <a:r>
            <a:rPr lang="ru-RU" sz="1400">
              <a:latin typeface="Times New Roman" panose="02020603050405020304" pitchFamily="18" charset="0"/>
              <a:cs typeface="Times New Roman" panose="02020603050405020304" pitchFamily="18" charset="0"/>
            </a:rPr>
            <a:t>Конвенцію про захист прав людини і основоположних свобод 1950 </a:t>
          </a:r>
          <a:br>
            <a:rPr lang="ru-RU" sz="1400">
              <a:latin typeface="Times New Roman" panose="02020603050405020304" pitchFamily="18" charset="0"/>
              <a:cs typeface="Times New Roman" panose="02020603050405020304" pitchFamily="18" charset="0"/>
            </a:rPr>
          </a:br>
          <a:r>
            <a:rPr lang="ru-RU" sz="1400">
              <a:latin typeface="Times New Roman" panose="02020603050405020304" pitchFamily="18" charset="0"/>
              <a:cs typeface="Times New Roman" panose="02020603050405020304" pitchFamily="18" charset="0"/>
            </a:rPr>
            <a:t>року, підписану від імені України 9 листопада 1995 </a:t>
          </a:r>
          <a:br>
            <a:rPr lang="ru-RU" sz="1400">
              <a:latin typeface="Times New Roman" panose="02020603050405020304" pitchFamily="18" charset="0"/>
              <a:cs typeface="Times New Roman" panose="02020603050405020304" pitchFamily="18" charset="0"/>
            </a:rPr>
          </a:br>
          <a:r>
            <a:rPr lang="ru-RU" sz="1400">
              <a:latin typeface="Times New Roman" panose="02020603050405020304" pitchFamily="18" charset="0"/>
              <a:cs typeface="Times New Roman" panose="02020603050405020304" pitchFamily="18" charset="0"/>
            </a:rPr>
            <a:t>року, Перший протокол, протоколи №</a:t>
          </a:r>
          <a:r>
            <a:rPr lang="de-DE" sz="1400">
              <a:latin typeface="Times New Roman" panose="02020603050405020304" pitchFamily="18" charset="0"/>
              <a:cs typeface="Times New Roman" panose="02020603050405020304" pitchFamily="18" charset="0"/>
            </a:rPr>
            <a:t> 4 </a:t>
          </a:r>
          <a:r>
            <a:rPr lang="ru-RU" sz="1400">
              <a:latin typeface="Times New Roman" panose="02020603050405020304" pitchFamily="18" charset="0"/>
              <a:cs typeface="Times New Roman" panose="02020603050405020304" pitchFamily="18" charset="0"/>
            </a:rPr>
            <a:t>і №</a:t>
          </a:r>
          <a:r>
            <a:rPr lang="de-DE" sz="1400">
              <a:latin typeface="Times New Roman" panose="02020603050405020304" pitchFamily="18" charset="0"/>
              <a:cs typeface="Times New Roman" panose="02020603050405020304" pitchFamily="18" charset="0"/>
            </a:rPr>
            <a:t> 7 </a:t>
          </a:r>
          <a:br>
            <a:rPr lang="de-DE" sz="1400">
              <a:latin typeface="Times New Roman" panose="02020603050405020304" pitchFamily="18" charset="0"/>
              <a:cs typeface="Times New Roman" panose="02020603050405020304" pitchFamily="18" charset="0"/>
            </a:rPr>
          </a:br>
          <a:r>
            <a:rPr lang="ru-RU" sz="1400">
              <a:latin typeface="Times New Roman" panose="02020603050405020304" pitchFamily="18" charset="0"/>
              <a:cs typeface="Times New Roman" panose="02020603050405020304" pitchFamily="18" charset="0"/>
            </a:rPr>
            <a:t>до Конвенції, підписані від імені України 19 грудня </a:t>
          </a:r>
          <a:br>
            <a:rPr lang="ru-RU" sz="1400">
              <a:latin typeface="Times New Roman" panose="02020603050405020304" pitchFamily="18" charset="0"/>
              <a:cs typeface="Times New Roman" panose="02020603050405020304" pitchFamily="18" charset="0"/>
            </a:rPr>
          </a:br>
          <a:r>
            <a:rPr lang="ru-RU" sz="1400">
              <a:latin typeface="Times New Roman" panose="02020603050405020304" pitchFamily="18" charset="0"/>
              <a:cs typeface="Times New Roman" panose="02020603050405020304" pitchFamily="18" charset="0"/>
            </a:rPr>
            <a:t>1996 року, та протоколи № 2</a:t>
          </a:r>
          <a:r>
            <a:rPr lang="de-DE" sz="1400">
              <a:latin typeface="Times New Roman" panose="02020603050405020304" pitchFamily="18" charset="0"/>
              <a:cs typeface="Times New Roman" panose="02020603050405020304" pitchFamily="18" charset="0"/>
            </a:rPr>
            <a:t> </a:t>
          </a:r>
          <a:r>
            <a:rPr lang="ru-RU" sz="1400">
              <a:latin typeface="Times New Roman" panose="02020603050405020304" pitchFamily="18" charset="0"/>
              <a:cs typeface="Times New Roman" panose="02020603050405020304" pitchFamily="18" charset="0"/>
            </a:rPr>
            <a:t>і №</a:t>
          </a:r>
          <a:r>
            <a:rPr lang="de-DE" sz="1400">
              <a:latin typeface="Times New Roman" panose="02020603050405020304" pitchFamily="18" charset="0"/>
              <a:cs typeface="Times New Roman" panose="02020603050405020304" pitchFamily="18" charset="0"/>
            </a:rPr>
            <a:t> 11 </a:t>
          </a:r>
          <a:r>
            <a:rPr lang="ru-RU" sz="1400">
              <a:latin typeface="Times New Roman" panose="02020603050405020304" pitchFamily="18" charset="0"/>
              <a:cs typeface="Times New Roman" panose="02020603050405020304" pitchFamily="18" charset="0"/>
            </a:rPr>
            <a:t>до </a:t>
          </a:r>
          <a:br>
            <a:rPr lang="ru-RU" sz="1400">
              <a:latin typeface="Times New Roman" panose="02020603050405020304" pitchFamily="18" charset="0"/>
              <a:cs typeface="Times New Roman" panose="02020603050405020304" pitchFamily="18" charset="0"/>
            </a:rPr>
          </a:br>
          <a:r>
            <a:rPr lang="ru-RU" sz="1400">
              <a:latin typeface="Times New Roman" panose="02020603050405020304" pitchFamily="18" charset="0"/>
              <a:cs typeface="Times New Roman" panose="02020603050405020304" pitchFamily="18" charset="0"/>
            </a:rPr>
            <a:t>Конвенції, підписані від імені України 9 листопада 1995 року у м. </a:t>
          </a:r>
          <a:br>
            <a:rPr lang="ru-RU" sz="1400">
              <a:latin typeface="Times New Roman" panose="02020603050405020304" pitchFamily="18" charset="0"/>
              <a:cs typeface="Times New Roman" panose="02020603050405020304" pitchFamily="18" charset="0"/>
            </a:rPr>
          </a:br>
          <a:r>
            <a:rPr lang="ru-RU" sz="1400">
              <a:latin typeface="Times New Roman" panose="02020603050405020304" pitchFamily="18" charset="0"/>
              <a:cs typeface="Times New Roman" panose="02020603050405020304" pitchFamily="18" charset="0"/>
            </a:rPr>
            <a:t>Страсбурзі, ратифікувати</a:t>
          </a:r>
        </a:p>
      </dgm:t>
    </dgm:pt>
    <dgm:pt modelId="{08190CB5-DB54-434C-97D2-CA1C6EC9E798}" type="parTrans" cxnId="{157A8754-DF80-426E-8CEA-24065069C5EB}">
      <dgm:prSet/>
      <dgm:spPr/>
      <dgm:t>
        <a:bodyPr/>
        <a:lstStyle/>
        <a:p>
          <a:endParaRPr lang="ru-RU"/>
        </a:p>
      </dgm:t>
    </dgm:pt>
    <dgm:pt modelId="{9F2F1837-8995-4712-B2AE-A7EA5441FC7C}" type="sibTrans" cxnId="{157A8754-DF80-426E-8CEA-24065069C5EB}">
      <dgm:prSet/>
      <dgm:spPr/>
      <dgm:t>
        <a:bodyPr/>
        <a:lstStyle/>
        <a:p>
          <a:endParaRPr lang="ru-RU"/>
        </a:p>
      </dgm:t>
    </dgm:pt>
    <dgm:pt modelId="{F3CCA540-87FD-4186-83D7-17B7256E5ADC}">
      <dgm:prSet phldrT="[Текст]" custT="1"/>
      <dgm:spPr/>
      <dgm:t>
        <a:bodyPr/>
        <a:lstStyle/>
        <a:p>
          <a:pPr algn="just">
            <a:lnSpc>
              <a:spcPct val="90000"/>
            </a:lnSpc>
            <a:spcAft>
              <a:spcPct val="20000"/>
            </a:spcAft>
          </a:pPr>
          <a:r>
            <a:rPr lang="ru-RU" sz="1400" b="1" cap="all" baseline="0">
              <a:latin typeface="Times New Roman" panose="02020603050405020304" pitchFamily="18" charset="0"/>
              <a:cs typeface="Times New Roman" panose="02020603050405020304" pitchFamily="18" charset="0"/>
            </a:rPr>
            <a:t>постановляє</a:t>
          </a:r>
          <a:r>
            <a:rPr lang="ru-RU" sz="1400" cap="all" baseline="0">
              <a:latin typeface="Times New Roman" panose="02020603050405020304" pitchFamily="18" charset="0"/>
              <a:cs typeface="Times New Roman" panose="02020603050405020304" pitchFamily="18" charset="0"/>
            </a:rPr>
            <a:t>:</a:t>
          </a:r>
          <a:r>
            <a:rPr lang="ru-RU" sz="1400">
              <a:latin typeface="Times New Roman" panose="02020603050405020304" pitchFamily="18" charset="0"/>
              <a:cs typeface="Times New Roman" panose="02020603050405020304" pitchFamily="18" charset="0"/>
            </a:rPr>
            <a:t> </a:t>
          </a:r>
          <a:br>
            <a:rPr lang="ru-RU" sz="1400">
              <a:latin typeface="Times New Roman" panose="02020603050405020304" pitchFamily="18" charset="0"/>
              <a:cs typeface="Times New Roman" panose="02020603050405020304" pitchFamily="18" charset="0"/>
            </a:rPr>
          </a:br>
          <a:endParaRPr lang="ru-RU" sz="1400">
            <a:solidFill>
              <a:schemeClr val="tx1"/>
            </a:solidFill>
            <a:latin typeface="Times New Roman" panose="02020603050405020304" pitchFamily="18" charset="0"/>
            <a:cs typeface="Times New Roman" panose="02020603050405020304" pitchFamily="18" charset="0"/>
          </a:endParaRPr>
        </a:p>
      </dgm:t>
    </dgm:pt>
    <dgm:pt modelId="{4DC1057B-BA79-4512-9BB0-72D7212CED44}" type="parTrans" cxnId="{1A360C38-1BEF-49E8-9724-57C9BD09D778}">
      <dgm:prSet/>
      <dgm:spPr/>
      <dgm:t>
        <a:bodyPr/>
        <a:lstStyle/>
        <a:p>
          <a:endParaRPr lang="ru-RU"/>
        </a:p>
      </dgm:t>
    </dgm:pt>
    <dgm:pt modelId="{3189507F-A6ED-42C2-B4FE-83E93B98B1A9}" type="sibTrans" cxnId="{1A360C38-1BEF-49E8-9724-57C9BD09D778}">
      <dgm:prSet/>
      <dgm:spPr/>
      <dgm:t>
        <a:bodyPr/>
        <a:lstStyle/>
        <a:p>
          <a:endParaRPr lang="ru-RU"/>
        </a:p>
      </dgm:t>
    </dgm:pt>
    <dgm:pt modelId="{4C6AA3D5-CCE4-4DF3-BA88-99B10B2375F1}">
      <dgm:prSet custT="1"/>
      <dgm:spPr/>
      <dgm:t>
        <a:bodyPr/>
        <a:lstStyle/>
        <a:p>
          <a:pPr algn="l"/>
          <a:r>
            <a:rPr lang="ru-RU" sz="1400" b="0" i="0">
              <a:latin typeface="Times New Roman" panose="02020603050405020304" pitchFamily="18" charset="0"/>
              <a:cs typeface="Times New Roman" panose="02020603050405020304" pitchFamily="18" charset="0"/>
            </a:rPr>
            <a:t>Голова Верховної Ради України                                       О.МОРОЗ </a:t>
          </a:r>
          <a:r>
            <a:rPr lang="ru-RU" sz="1400">
              <a:latin typeface="Times New Roman" panose="02020603050405020304" pitchFamily="18" charset="0"/>
              <a:cs typeface="Times New Roman" panose="02020603050405020304" pitchFamily="18" charset="0"/>
            </a:rPr>
            <a:t/>
          </a:r>
          <a:br>
            <a:rPr lang="ru-RU" sz="1400">
              <a:latin typeface="Times New Roman" panose="02020603050405020304" pitchFamily="18" charset="0"/>
              <a:cs typeface="Times New Roman" panose="02020603050405020304" pitchFamily="18" charset="0"/>
            </a:rPr>
          </a:br>
          <a:r>
            <a:rPr lang="ru-RU" sz="1400" b="0" i="0">
              <a:latin typeface="Times New Roman" panose="02020603050405020304" pitchFamily="18" charset="0"/>
              <a:cs typeface="Times New Roman" panose="02020603050405020304" pitchFamily="18" charset="0"/>
            </a:rPr>
            <a:t>м. Київ, 17 липня 1997 року </a:t>
          </a:r>
          <a:r>
            <a:rPr lang="ru-RU" sz="1400">
              <a:latin typeface="Times New Roman" panose="02020603050405020304" pitchFamily="18" charset="0"/>
              <a:cs typeface="Times New Roman" panose="02020603050405020304" pitchFamily="18" charset="0"/>
            </a:rPr>
            <a:t/>
          </a:r>
          <a:br>
            <a:rPr lang="ru-RU" sz="1400">
              <a:latin typeface="Times New Roman" panose="02020603050405020304" pitchFamily="18" charset="0"/>
              <a:cs typeface="Times New Roman" panose="02020603050405020304" pitchFamily="18" charset="0"/>
            </a:rPr>
          </a:br>
          <a:r>
            <a:rPr lang="ru-RU" sz="1400">
              <a:latin typeface="Times New Roman" panose="02020603050405020304" pitchFamily="18" charset="0"/>
              <a:cs typeface="Times New Roman" panose="02020603050405020304" pitchFamily="18" charset="0"/>
            </a:rPr>
            <a:t>№</a:t>
          </a:r>
          <a:r>
            <a:rPr lang="de-DE" sz="1400" b="0" i="0">
              <a:latin typeface="Times New Roman" panose="02020603050405020304" pitchFamily="18" charset="0"/>
              <a:cs typeface="Times New Roman" panose="02020603050405020304" pitchFamily="18" charset="0"/>
            </a:rPr>
            <a:t> 475/97-</a:t>
          </a:r>
          <a:r>
            <a:rPr lang="ru-RU" sz="1400" b="0" i="0">
              <a:latin typeface="Times New Roman" panose="02020603050405020304" pitchFamily="18" charset="0"/>
              <a:cs typeface="Times New Roman" panose="02020603050405020304" pitchFamily="18" charset="0"/>
            </a:rPr>
            <a:t>ВР </a:t>
          </a:r>
          <a:endParaRPr lang="ru-RU" sz="1400">
            <a:latin typeface="Times New Roman" panose="02020603050405020304" pitchFamily="18" charset="0"/>
            <a:cs typeface="Times New Roman" panose="02020603050405020304" pitchFamily="18" charset="0"/>
          </a:endParaRPr>
        </a:p>
      </dgm:t>
    </dgm:pt>
    <dgm:pt modelId="{4F0F47C6-23A6-4A79-9CFB-F45E9E733422}" type="parTrans" cxnId="{D3ED3152-A61F-4C1E-8BB9-BFDB357C6202}">
      <dgm:prSet/>
      <dgm:spPr/>
    </dgm:pt>
    <dgm:pt modelId="{F734AC6A-231C-476F-AF82-8A5B58028EE2}" type="sibTrans" cxnId="{D3ED3152-A61F-4C1E-8BB9-BFDB357C6202}">
      <dgm:prSet/>
      <dgm:spPr/>
    </dgm:pt>
    <dgm:pt modelId="{959A1F0E-E4E5-4E06-A0B5-E4D88AF9D977}">
      <dgm:prSet custT="1"/>
      <dgm:spPr/>
      <dgm:t>
        <a:bodyPr/>
        <a:lstStyle/>
        <a:p>
          <a:pPr algn="l"/>
          <a:endParaRPr lang="ru-RU" sz="1400">
            <a:latin typeface="Times New Roman" panose="02020603050405020304" pitchFamily="18" charset="0"/>
            <a:cs typeface="Times New Roman" panose="02020603050405020304" pitchFamily="18" charset="0"/>
          </a:endParaRPr>
        </a:p>
      </dgm:t>
    </dgm:pt>
    <dgm:pt modelId="{34BE4FFB-BB23-4A4D-B1A2-862BC6F69AD9}" type="parTrans" cxnId="{AB8EE315-B558-473B-8698-0B95EADF53A4}">
      <dgm:prSet/>
      <dgm:spPr/>
    </dgm:pt>
    <dgm:pt modelId="{CF9C120C-EAB1-4C41-A398-B1EB86C0804E}" type="sibTrans" cxnId="{AB8EE315-B558-473B-8698-0B95EADF53A4}">
      <dgm:prSet/>
      <dgm:spPr/>
    </dgm:pt>
    <dgm:pt modelId="{F9895FCB-5DB0-4CA7-A9A7-7F5560BA07C1}" type="pres">
      <dgm:prSet presAssocID="{479B0C6B-0F79-470A-BF97-BFF27E1316BC}" presName="linear" presStyleCnt="0">
        <dgm:presLayoutVars>
          <dgm:animLvl val="lvl"/>
          <dgm:resizeHandles val="exact"/>
        </dgm:presLayoutVars>
      </dgm:prSet>
      <dgm:spPr/>
      <dgm:t>
        <a:bodyPr/>
        <a:lstStyle/>
        <a:p>
          <a:endParaRPr lang="ru-RU"/>
        </a:p>
      </dgm:t>
    </dgm:pt>
    <dgm:pt modelId="{07E46DC4-DDB4-4416-B0D2-D193F58CDE01}" type="pres">
      <dgm:prSet presAssocID="{302D2196-E78F-4E1E-A00E-E21CDD614938}" presName="parentText" presStyleLbl="node1" presStyleIdx="0" presStyleCnt="1" custScaleY="140985" custLinFactY="-100000" custLinFactNeighborX="-174" custLinFactNeighborY="-147070">
        <dgm:presLayoutVars>
          <dgm:chMax val="0"/>
          <dgm:bulletEnabled val="1"/>
        </dgm:presLayoutVars>
      </dgm:prSet>
      <dgm:spPr/>
      <dgm:t>
        <a:bodyPr/>
        <a:lstStyle/>
        <a:p>
          <a:endParaRPr lang="ru-RU"/>
        </a:p>
      </dgm:t>
    </dgm:pt>
    <dgm:pt modelId="{7C3939DE-AE0D-4AEE-A05C-8F67C96104F9}" type="pres">
      <dgm:prSet presAssocID="{302D2196-E78F-4E1E-A00E-E21CDD614938}" presName="childText" presStyleLbl="revTx" presStyleIdx="0" presStyleCnt="1" custScaleY="128655" custLinFactNeighborX="1042" custLinFactNeighborY="809">
        <dgm:presLayoutVars>
          <dgm:bulletEnabled val="1"/>
        </dgm:presLayoutVars>
      </dgm:prSet>
      <dgm:spPr/>
      <dgm:t>
        <a:bodyPr/>
        <a:lstStyle/>
        <a:p>
          <a:endParaRPr lang="ru-RU"/>
        </a:p>
      </dgm:t>
    </dgm:pt>
  </dgm:ptLst>
  <dgm:cxnLst>
    <dgm:cxn modelId="{FF4C2727-08D8-450C-B345-E903D7AC13E7}" srcId="{479B0C6B-0F79-470A-BF97-BFF27E1316BC}" destId="{302D2196-E78F-4E1E-A00E-E21CDD614938}" srcOrd="0" destOrd="0" parTransId="{78860DE6-05B9-4777-B5A9-F8446CE476ED}" sibTransId="{29C80393-EE5B-4BBA-A7D1-D957E7877E13}"/>
    <dgm:cxn modelId="{B1A30E52-BE9F-4E71-8F28-62E7B8D9000A}" type="presOf" srcId="{B2DFF31E-F800-427D-8F57-CEED5D4ABB4E}" destId="{7C3939DE-AE0D-4AEE-A05C-8F67C96104F9}" srcOrd="0" destOrd="0" presId="urn:microsoft.com/office/officeart/2005/8/layout/vList2"/>
    <dgm:cxn modelId="{D3ED3152-A61F-4C1E-8BB9-BFDB357C6202}" srcId="{302D2196-E78F-4E1E-A00E-E21CDD614938}" destId="{4C6AA3D5-CCE4-4DF3-BA88-99B10B2375F1}" srcOrd="4" destOrd="0" parTransId="{4F0F47C6-23A6-4A79-9CFB-F45E9E733422}" sibTransId="{F734AC6A-231C-476F-AF82-8A5B58028EE2}"/>
    <dgm:cxn modelId="{D23D485E-883E-4E3F-A9A3-C24C2B86E321}" type="presOf" srcId="{F3CCA540-87FD-4186-83D7-17B7256E5ADC}" destId="{7C3939DE-AE0D-4AEE-A05C-8F67C96104F9}" srcOrd="0" destOrd="1" presId="urn:microsoft.com/office/officeart/2005/8/layout/vList2"/>
    <dgm:cxn modelId="{F7726BEA-B9C7-4189-A02D-22A6DA55401D}" type="presOf" srcId="{479B0C6B-0F79-470A-BF97-BFF27E1316BC}" destId="{F9895FCB-5DB0-4CA7-A9A7-7F5560BA07C1}" srcOrd="0" destOrd="0" presId="urn:microsoft.com/office/officeart/2005/8/layout/vList2"/>
    <dgm:cxn modelId="{157A8754-DF80-426E-8CEA-24065069C5EB}" srcId="{302D2196-E78F-4E1E-A00E-E21CDD614938}" destId="{48BAAFFF-9C5B-4164-BDC8-74B7C87D1E49}" srcOrd="2" destOrd="0" parTransId="{08190CB5-DB54-434C-97D2-CA1C6EC9E798}" sibTransId="{9F2F1837-8995-4712-B2AE-A7EA5441FC7C}"/>
    <dgm:cxn modelId="{1A360C38-1BEF-49E8-9724-57C9BD09D778}" srcId="{302D2196-E78F-4E1E-A00E-E21CDD614938}" destId="{F3CCA540-87FD-4186-83D7-17B7256E5ADC}" srcOrd="1" destOrd="0" parTransId="{4DC1057B-BA79-4512-9BB0-72D7212CED44}" sibTransId="{3189507F-A6ED-42C2-B4FE-83E93B98B1A9}"/>
    <dgm:cxn modelId="{D116B5F6-852F-4C92-B299-0B12C8F5116D}" type="presOf" srcId="{959A1F0E-E4E5-4E06-A0B5-E4D88AF9D977}" destId="{7C3939DE-AE0D-4AEE-A05C-8F67C96104F9}" srcOrd="0" destOrd="3" presId="urn:microsoft.com/office/officeart/2005/8/layout/vList2"/>
    <dgm:cxn modelId="{4FCE3C53-17AB-4EEE-A3E9-30C1CD939563}" type="presOf" srcId="{4C6AA3D5-CCE4-4DF3-BA88-99B10B2375F1}" destId="{7C3939DE-AE0D-4AEE-A05C-8F67C96104F9}" srcOrd="0" destOrd="4" presId="urn:microsoft.com/office/officeart/2005/8/layout/vList2"/>
    <dgm:cxn modelId="{0F98CBEF-6654-42D6-A902-AC895EA35D90}" type="presOf" srcId="{48BAAFFF-9C5B-4164-BDC8-74B7C87D1E49}" destId="{7C3939DE-AE0D-4AEE-A05C-8F67C96104F9}" srcOrd="0" destOrd="2" presId="urn:microsoft.com/office/officeart/2005/8/layout/vList2"/>
    <dgm:cxn modelId="{F1F218D1-E03F-45BE-9504-6377F7A4618D}" srcId="{302D2196-E78F-4E1E-A00E-E21CDD614938}" destId="{B2DFF31E-F800-427D-8F57-CEED5D4ABB4E}" srcOrd="0" destOrd="0" parTransId="{A8766ED9-901C-4C5B-AFBE-6C3114980C32}" sibTransId="{E0B99C5D-7B55-4382-A918-AABEDFDCE174}"/>
    <dgm:cxn modelId="{AB8EE315-B558-473B-8698-0B95EADF53A4}" srcId="{302D2196-E78F-4E1E-A00E-E21CDD614938}" destId="{959A1F0E-E4E5-4E06-A0B5-E4D88AF9D977}" srcOrd="3" destOrd="0" parTransId="{34BE4FFB-BB23-4A4D-B1A2-862BC6F69AD9}" sibTransId="{CF9C120C-EAB1-4C41-A398-B1EB86C0804E}"/>
    <dgm:cxn modelId="{F849BCBA-17C7-43CE-8512-8DBF1279EA2C}" type="presOf" srcId="{302D2196-E78F-4E1E-A00E-E21CDD614938}" destId="{07E46DC4-DDB4-4416-B0D2-D193F58CDE01}" srcOrd="0" destOrd="0" presId="urn:microsoft.com/office/officeart/2005/8/layout/vList2"/>
    <dgm:cxn modelId="{68FC83A8-71CC-4A15-A854-63529EF0D6E3}" type="presParOf" srcId="{F9895FCB-5DB0-4CA7-A9A7-7F5560BA07C1}" destId="{07E46DC4-DDB4-4416-B0D2-D193F58CDE01}" srcOrd="0" destOrd="0" presId="urn:microsoft.com/office/officeart/2005/8/layout/vList2"/>
    <dgm:cxn modelId="{18003A31-90C6-4576-B63A-F465DBA8A789}" type="presParOf" srcId="{F9895FCB-5DB0-4CA7-A9A7-7F5560BA07C1}" destId="{7C3939DE-AE0D-4AEE-A05C-8F67C96104F9}" srcOrd="1" destOrd="0" presId="urn:microsoft.com/office/officeart/2005/8/layout/vList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79B0C6B-0F79-470A-BF97-BFF27E1316BC}"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302D2196-E78F-4E1E-A00E-E21CDD614938}">
      <dgm:prSet phldrT="[Текст]" custT="1"/>
      <dgm:spPr/>
      <dgm:t>
        <a:bodyPr/>
        <a:lstStyle/>
        <a:p>
          <a:pPr algn="ctr"/>
          <a:r>
            <a:rPr lang="ru-RU" sz="1600" b="1">
              <a:solidFill>
                <a:schemeClr val="tx1"/>
              </a:solidFill>
              <a:latin typeface="Times New Roman" panose="02020603050405020304" pitchFamily="18" charset="0"/>
              <a:cs typeface="Times New Roman" panose="02020603050405020304" pitchFamily="18" charset="0"/>
            </a:rPr>
            <a:t>Кримінальний Кодекс України</a:t>
          </a:r>
        </a:p>
        <a:p>
          <a:pPr algn="ctr"/>
          <a:r>
            <a:rPr lang="ru-RU" sz="1600" b="1">
              <a:solidFill>
                <a:schemeClr val="tx1"/>
              </a:solidFill>
              <a:latin typeface="Times New Roman" panose="02020603050405020304" pitchFamily="18" charset="0"/>
              <a:cs typeface="Times New Roman" panose="02020603050405020304" pitchFamily="18" charset="0"/>
            </a:rPr>
            <a:t>05.04.2001 р.</a:t>
          </a:r>
        </a:p>
      </dgm:t>
    </dgm:pt>
    <dgm:pt modelId="{78860DE6-05B9-4777-B5A9-F8446CE476ED}" type="parTrans" cxnId="{FF4C2727-08D8-450C-B345-E903D7AC13E7}">
      <dgm:prSet/>
      <dgm:spPr/>
      <dgm:t>
        <a:bodyPr/>
        <a:lstStyle/>
        <a:p>
          <a:endParaRPr lang="ru-RU"/>
        </a:p>
      </dgm:t>
    </dgm:pt>
    <dgm:pt modelId="{29C80393-EE5B-4BBA-A7D1-D957E7877E13}" type="sibTrans" cxnId="{FF4C2727-08D8-450C-B345-E903D7AC13E7}">
      <dgm:prSet/>
      <dgm:spPr/>
      <dgm:t>
        <a:bodyPr/>
        <a:lstStyle/>
        <a:p>
          <a:endParaRPr lang="ru-RU"/>
        </a:p>
      </dgm:t>
    </dgm:pt>
    <dgm:pt modelId="{B2DFF31E-F800-427D-8F57-CEED5D4ABB4E}">
      <dgm:prSet phldrT="[Текст]" custT="1"/>
      <dgm:spPr/>
      <dgm:t>
        <a:bodyPr/>
        <a:lstStyle/>
        <a:p>
          <a:r>
            <a:rPr lang="ru-RU" sz="1400" b="1" i="0" u="none">
              <a:solidFill>
                <a:schemeClr val="tx1"/>
              </a:solidFill>
              <a:latin typeface="Times New Roman" panose="02020603050405020304" pitchFamily="18" charset="0"/>
              <a:cs typeface="Times New Roman" panose="02020603050405020304" pitchFamily="18" charset="0"/>
            </a:rPr>
            <a:t>Стаття 127.</a:t>
          </a:r>
          <a:r>
            <a:rPr lang="ru-RU" sz="1400" b="1" i="0">
              <a:solidFill>
                <a:schemeClr val="tx1"/>
              </a:solidFill>
              <a:latin typeface="Times New Roman" panose="02020603050405020304" pitchFamily="18" charset="0"/>
              <a:cs typeface="Times New Roman" panose="02020603050405020304" pitchFamily="18" charset="0"/>
            </a:rPr>
            <a:t> Катування</a:t>
          </a:r>
          <a:endParaRPr lang="ru-RU" sz="1400" b="1">
            <a:solidFill>
              <a:schemeClr val="tx1"/>
            </a:solidFill>
            <a:latin typeface="Times New Roman" panose="02020603050405020304" pitchFamily="18" charset="0"/>
            <a:cs typeface="Times New Roman" panose="02020603050405020304" pitchFamily="18" charset="0"/>
          </a:endParaRPr>
        </a:p>
      </dgm:t>
    </dgm:pt>
    <dgm:pt modelId="{A8766ED9-901C-4C5B-AFBE-6C3114980C32}" type="parTrans" cxnId="{F1F218D1-E03F-45BE-9504-6377F7A4618D}">
      <dgm:prSet/>
      <dgm:spPr/>
      <dgm:t>
        <a:bodyPr/>
        <a:lstStyle/>
        <a:p>
          <a:endParaRPr lang="ru-RU"/>
        </a:p>
      </dgm:t>
    </dgm:pt>
    <dgm:pt modelId="{E0B99C5D-7B55-4382-A918-AABEDFDCE174}" type="sibTrans" cxnId="{F1F218D1-E03F-45BE-9504-6377F7A4618D}">
      <dgm:prSet/>
      <dgm:spPr/>
      <dgm:t>
        <a:bodyPr/>
        <a:lstStyle/>
        <a:p>
          <a:endParaRPr lang="ru-RU"/>
        </a:p>
      </dgm:t>
    </dgm:pt>
    <dgm:pt modelId="{7A0D14BE-1272-4101-92B6-513ECDCAB426}">
      <dgm:prSet custT="1"/>
      <dgm:spPr/>
      <dgm:t>
        <a:bodyPr/>
        <a:lstStyle/>
        <a:p>
          <a:r>
            <a:rPr lang="ru-RU" sz="1400" b="0" i="0">
              <a:solidFill>
                <a:schemeClr val="tx1"/>
              </a:solidFill>
              <a:latin typeface="Times New Roman" panose="02020603050405020304" pitchFamily="18" charset="0"/>
              <a:cs typeface="Times New Roman" panose="02020603050405020304" pitchFamily="18" charset="0"/>
            </a:rPr>
            <a:t>1. Катування, тобто умисне заподіяння сильного фізичного болю або фізичного чи морального страждання шляхом нанесення побоїв, мучення або інших насильницьких дій з метою примусити потерпілого чи іншу особу вчинити дії, що суперечать їх волі, у тому числі отримати від нього або іншої особи відомості чи визнання, або з метою покарати його чи іншу особу за дії, скоєні ним або іншою особою чи у скоєнні яких він або інша особа підозрюється, а також з метою залякування чи дискримінації його або інших осіб -</a:t>
          </a:r>
        </a:p>
      </dgm:t>
    </dgm:pt>
    <dgm:pt modelId="{9E10606C-747E-4146-B045-38F0FA2ADDD5}" type="parTrans" cxnId="{73A11EFD-35C7-49FF-8140-E308DD9519CF}">
      <dgm:prSet/>
      <dgm:spPr/>
      <dgm:t>
        <a:bodyPr/>
        <a:lstStyle/>
        <a:p>
          <a:endParaRPr lang="ru-RU"/>
        </a:p>
      </dgm:t>
    </dgm:pt>
    <dgm:pt modelId="{24E4DE19-78F5-4EFB-81CC-30CAD6317801}" type="sibTrans" cxnId="{73A11EFD-35C7-49FF-8140-E308DD9519CF}">
      <dgm:prSet/>
      <dgm:spPr/>
      <dgm:t>
        <a:bodyPr/>
        <a:lstStyle/>
        <a:p>
          <a:endParaRPr lang="ru-RU"/>
        </a:p>
      </dgm:t>
    </dgm:pt>
    <dgm:pt modelId="{82FB9AB4-AE2A-4A1F-A227-9FBA33B6F164}">
      <dgm:prSet custT="1"/>
      <dgm:spPr/>
      <dgm:t>
        <a:bodyPr/>
        <a:lstStyle/>
        <a:p>
          <a:r>
            <a:rPr lang="ru-RU" sz="1400" b="0" i="0">
              <a:solidFill>
                <a:schemeClr val="tx1"/>
              </a:solidFill>
              <a:latin typeface="Times New Roman" panose="02020603050405020304" pitchFamily="18" charset="0"/>
              <a:cs typeface="Times New Roman" panose="02020603050405020304" pitchFamily="18" charset="0"/>
            </a:rPr>
            <a:t>карається позбавленням волі на строк від двох до п'яти років.</a:t>
          </a:r>
        </a:p>
      </dgm:t>
    </dgm:pt>
    <dgm:pt modelId="{26ACD2B5-66AB-44D1-BCD3-365A71FB2F71}" type="parTrans" cxnId="{1D116064-FDB6-4932-B928-0B574B0A60E1}">
      <dgm:prSet/>
      <dgm:spPr/>
      <dgm:t>
        <a:bodyPr/>
        <a:lstStyle/>
        <a:p>
          <a:endParaRPr lang="ru-RU"/>
        </a:p>
      </dgm:t>
    </dgm:pt>
    <dgm:pt modelId="{7DA7E5E8-D15C-451F-98A8-D7C607949E61}" type="sibTrans" cxnId="{1D116064-FDB6-4932-B928-0B574B0A60E1}">
      <dgm:prSet/>
      <dgm:spPr/>
      <dgm:t>
        <a:bodyPr/>
        <a:lstStyle/>
        <a:p>
          <a:endParaRPr lang="ru-RU"/>
        </a:p>
      </dgm:t>
    </dgm:pt>
    <dgm:pt modelId="{9434688E-7D47-4273-836A-7F52EEE54A19}">
      <dgm:prSet custT="1"/>
      <dgm:spPr/>
      <dgm:t>
        <a:bodyPr/>
        <a:lstStyle/>
        <a:p>
          <a:r>
            <a:rPr lang="ru-RU" sz="1400" b="0" i="0">
              <a:solidFill>
                <a:schemeClr val="tx1"/>
              </a:solidFill>
              <a:latin typeface="Times New Roman" panose="02020603050405020304" pitchFamily="18" charset="0"/>
              <a:cs typeface="Times New Roman" panose="02020603050405020304" pitchFamily="18" charset="0"/>
            </a:rPr>
            <a:t>2. Ті самі дії, вчинені повторно або за попередньою змовою групою осіб, або з мотивів расової, національної чи релігійної нетерпимості, -</a:t>
          </a:r>
        </a:p>
      </dgm:t>
    </dgm:pt>
    <dgm:pt modelId="{C3B173FB-8698-4FE0-B54F-7C724DC4EE01}" type="parTrans" cxnId="{7B578B44-A45C-474C-A448-1E9B850C72A6}">
      <dgm:prSet/>
      <dgm:spPr/>
      <dgm:t>
        <a:bodyPr/>
        <a:lstStyle/>
        <a:p>
          <a:endParaRPr lang="ru-RU"/>
        </a:p>
      </dgm:t>
    </dgm:pt>
    <dgm:pt modelId="{D7D2991C-37E3-4FFA-A324-20F18D615D08}" type="sibTrans" cxnId="{7B578B44-A45C-474C-A448-1E9B850C72A6}">
      <dgm:prSet/>
      <dgm:spPr/>
      <dgm:t>
        <a:bodyPr/>
        <a:lstStyle/>
        <a:p>
          <a:endParaRPr lang="ru-RU"/>
        </a:p>
      </dgm:t>
    </dgm:pt>
    <dgm:pt modelId="{87353AB5-39C0-4D70-A838-7D5EDA1C647D}">
      <dgm:prSet custT="1"/>
      <dgm:spPr/>
      <dgm:t>
        <a:bodyPr/>
        <a:lstStyle/>
        <a:p>
          <a:r>
            <a:rPr lang="ru-RU" sz="1400" b="0" i="0">
              <a:solidFill>
                <a:schemeClr val="tx1"/>
              </a:solidFill>
              <a:latin typeface="Times New Roman" panose="02020603050405020304" pitchFamily="18" charset="0"/>
              <a:cs typeface="Times New Roman" panose="02020603050405020304" pitchFamily="18" charset="0"/>
            </a:rPr>
            <a:t>караються позбавленням волі на строк від п'яти до десяти років.</a:t>
          </a:r>
        </a:p>
      </dgm:t>
    </dgm:pt>
    <dgm:pt modelId="{236F20C5-184D-4F18-938E-BFF95E29B004}" type="parTrans" cxnId="{E8092263-8764-4C23-90DB-8354B3617A73}">
      <dgm:prSet/>
      <dgm:spPr/>
      <dgm:t>
        <a:bodyPr/>
        <a:lstStyle/>
        <a:p>
          <a:endParaRPr lang="ru-RU"/>
        </a:p>
      </dgm:t>
    </dgm:pt>
    <dgm:pt modelId="{167B16E6-9C9C-4D01-AE74-74A7EBA46D78}" type="sibTrans" cxnId="{E8092263-8764-4C23-90DB-8354B3617A73}">
      <dgm:prSet/>
      <dgm:spPr/>
      <dgm:t>
        <a:bodyPr/>
        <a:lstStyle/>
        <a:p>
          <a:endParaRPr lang="ru-RU"/>
        </a:p>
      </dgm:t>
    </dgm:pt>
    <dgm:pt modelId="{26C9CA65-D346-4953-A400-E3BFCA99AEFF}">
      <dgm:prSet custT="1"/>
      <dgm:spPr/>
      <dgm:t>
        <a:bodyPr/>
        <a:lstStyle/>
        <a:p>
          <a:r>
            <a:rPr lang="ru-RU" sz="1400" b="1" i="0" u="none">
              <a:solidFill>
                <a:schemeClr val="tx1"/>
              </a:solidFill>
              <a:latin typeface="Times New Roman" panose="02020603050405020304" pitchFamily="18" charset="0"/>
              <a:cs typeface="Times New Roman" panose="02020603050405020304" pitchFamily="18" charset="0"/>
            </a:rPr>
            <a:t>Стаття 365.</a:t>
          </a:r>
          <a:r>
            <a:rPr lang="ru-RU" sz="1400" b="0" i="0">
              <a:solidFill>
                <a:schemeClr val="tx1"/>
              </a:solidFill>
              <a:latin typeface="Times New Roman" panose="02020603050405020304" pitchFamily="18" charset="0"/>
              <a:cs typeface="Times New Roman" panose="02020603050405020304" pitchFamily="18" charset="0"/>
            </a:rPr>
            <a:t> </a:t>
          </a:r>
          <a:r>
            <a:rPr lang="ru-RU" sz="1400" b="1" i="0">
              <a:solidFill>
                <a:schemeClr val="tx1"/>
              </a:solidFill>
              <a:latin typeface="Times New Roman" panose="02020603050405020304" pitchFamily="18" charset="0"/>
              <a:cs typeface="Times New Roman" panose="02020603050405020304" pitchFamily="18" charset="0"/>
            </a:rPr>
            <a:t>Перевищення влади або службових повноважень працівником правоохоронного органу</a:t>
          </a:r>
        </a:p>
      </dgm:t>
    </dgm:pt>
    <dgm:pt modelId="{042031D2-A2EF-48D1-8FDE-3588919E71E6}" type="parTrans" cxnId="{B749F40B-A509-4E95-8B73-56C9FB09065E}">
      <dgm:prSet/>
      <dgm:spPr/>
      <dgm:t>
        <a:bodyPr/>
        <a:lstStyle/>
        <a:p>
          <a:endParaRPr lang="ru-RU"/>
        </a:p>
      </dgm:t>
    </dgm:pt>
    <dgm:pt modelId="{46CDB6DC-3462-49D5-8B78-C0946145DD0F}" type="sibTrans" cxnId="{B749F40B-A509-4E95-8B73-56C9FB09065E}">
      <dgm:prSet/>
      <dgm:spPr/>
      <dgm:t>
        <a:bodyPr/>
        <a:lstStyle/>
        <a:p>
          <a:endParaRPr lang="ru-RU"/>
        </a:p>
      </dgm:t>
    </dgm:pt>
    <dgm:pt modelId="{6D1D57D3-075B-4703-A82C-65FBBCB4F746}">
      <dgm:prSet custT="1"/>
      <dgm:spPr/>
      <dgm:t>
        <a:bodyPr/>
        <a:lstStyle/>
        <a:p>
          <a:endParaRPr lang="ru-RU" sz="1400" b="0" i="0">
            <a:solidFill>
              <a:schemeClr val="tx1"/>
            </a:solidFill>
            <a:latin typeface="Times New Roman" panose="02020603050405020304" pitchFamily="18" charset="0"/>
            <a:cs typeface="Times New Roman" panose="02020603050405020304" pitchFamily="18" charset="0"/>
          </a:endParaRPr>
        </a:p>
      </dgm:t>
    </dgm:pt>
    <dgm:pt modelId="{F3B86FD2-8C54-4AF8-BEB8-8BFC2C7A15C8}" type="parTrans" cxnId="{316A81F2-D291-40AC-8E77-0F450964A14E}">
      <dgm:prSet/>
      <dgm:spPr/>
      <dgm:t>
        <a:bodyPr/>
        <a:lstStyle/>
        <a:p>
          <a:endParaRPr lang="ru-RU"/>
        </a:p>
      </dgm:t>
    </dgm:pt>
    <dgm:pt modelId="{628951F4-DB79-4AE7-87B9-EA0C2554E076}" type="sibTrans" cxnId="{316A81F2-D291-40AC-8E77-0F450964A14E}">
      <dgm:prSet/>
      <dgm:spPr/>
      <dgm:t>
        <a:bodyPr/>
        <a:lstStyle/>
        <a:p>
          <a:endParaRPr lang="ru-RU"/>
        </a:p>
      </dgm:t>
    </dgm:pt>
    <dgm:pt modelId="{2114CA75-6C95-431F-8312-5BEF99C12AE5}">
      <dgm:prSet custT="1"/>
      <dgm:spPr/>
      <dgm:t>
        <a:bodyPr/>
        <a:lstStyle/>
        <a:p>
          <a:r>
            <a:rPr lang="ru-RU" sz="1400" b="0" i="0">
              <a:solidFill>
                <a:schemeClr val="tx1"/>
              </a:solidFill>
              <a:latin typeface="Times New Roman" panose="02020603050405020304" pitchFamily="18" charset="0"/>
              <a:cs typeface="Times New Roman" panose="02020603050405020304" pitchFamily="18" charset="0"/>
            </a:rPr>
            <a:t>2. Дії, передбачені частиною першою цієї статті, якщо вони супроводжувалися насильством або погрозою застосування насильства, застосуванням зброї чи спеціальних засобів або болісними і такими, що ображають особисту гідність потерпілого, діями, за відсутності ознак катування, -</a:t>
          </a:r>
        </a:p>
      </dgm:t>
    </dgm:pt>
    <dgm:pt modelId="{571C7C74-7EF4-4163-8A3F-FAB734F28435}" type="parTrans" cxnId="{3D3DE10A-8317-495D-B11F-B72057842AC5}">
      <dgm:prSet/>
      <dgm:spPr/>
      <dgm:t>
        <a:bodyPr/>
        <a:lstStyle/>
        <a:p>
          <a:endParaRPr lang="ru-RU"/>
        </a:p>
      </dgm:t>
    </dgm:pt>
    <dgm:pt modelId="{3344F443-13DE-4292-B9E2-ED9357F81809}" type="sibTrans" cxnId="{3D3DE10A-8317-495D-B11F-B72057842AC5}">
      <dgm:prSet/>
      <dgm:spPr/>
      <dgm:t>
        <a:bodyPr/>
        <a:lstStyle/>
        <a:p>
          <a:endParaRPr lang="ru-RU"/>
        </a:p>
      </dgm:t>
    </dgm:pt>
    <dgm:pt modelId="{7699A0B5-B6D0-4291-808A-3D24F1FBC2D1}">
      <dgm:prSet custT="1"/>
      <dgm:spPr/>
      <dgm:t>
        <a:bodyPr/>
        <a:lstStyle/>
        <a:p>
          <a:r>
            <a:rPr lang="ru-RU" sz="1400" b="0" i="0">
              <a:solidFill>
                <a:schemeClr val="tx1"/>
              </a:solidFill>
              <a:latin typeface="Times New Roman" panose="02020603050405020304" pitchFamily="18" charset="0"/>
              <a:cs typeface="Times New Roman" panose="02020603050405020304" pitchFamily="18" charset="0"/>
            </a:rPr>
            <a:t>караються позбавленням волі на строк від трьох до восьми років з позбавленням права обіймати певні посади чи займатися певною діяльністю на строк до трьох років.</a:t>
          </a:r>
        </a:p>
      </dgm:t>
    </dgm:pt>
    <dgm:pt modelId="{0EE0101A-CFE3-41E4-8280-B0639D869058}" type="parTrans" cxnId="{E3CEF866-A72D-489C-99C7-0F35DED8CE7F}">
      <dgm:prSet/>
      <dgm:spPr/>
      <dgm:t>
        <a:bodyPr/>
        <a:lstStyle/>
        <a:p>
          <a:endParaRPr lang="ru-RU"/>
        </a:p>
      </dgm:t>
    </dgm:pt>
    <dgm:pt modelId="{DE7F67E3-6B4C-4E16-A7C4-B2CA859ED7A2}" type="sibTrans" cxnId="{E3CEF866-A72D-489C-99C7-0F35DED8CE7F}">
      <dgm:prSet/>
      <dgm:spPr/>
      <dgm:t>
        <a:bodyPr/>
        <a:lstStyle/>
        <a:p>
          <a:endParaRPr lang="ru-RU"/>
        </a:p>
      </dgm:t>
    </dgm:pt>
    <dgm:pt modelId="{1543CEEC-3C26-4030-9C2C-ECC0B1CF4D52}">
      <dgm:prSet custT="1"/>
      <dgm:spPr/>
      <dgm:t>
        <a:bodyPr/>
        <a:lstStyle/>
        <a:p>
          <a:r>
            <a:rPr lang="ru-RU" sz="1400" b="0" i="0">
              <a:solidFill>
                <a:schemeClr val="tx1"/>
              </a:solidFill>
              <a:latin typeface="Times New Roman" panose="02020603050405020304" pitchFamily="18" charset="0"/>
              <a:cs typeface="Times New Roman" panose="02020603050405020304" pitchFamily="18" charset="0"/>
            </a:rPr>
            <a:t>3. Дії, передбачені частинами першою або другою цієї статті, якщо вони спричинили тяжкі наслідки, -</a:t>
          </a:r>
        </a:p>
      </dgm:t>
    </dgm:pt>
    <dgm:pt modelId="{2CB189CD-5208-4B00-ADDB-62FF80367A1B}" type="parTrans" cxnId="{F4CC80D1-078D-494B-ABC7-36AFA6136517}">
      <dgm:prSet/>
      <dgm:spPr/>
      <dgm:t>
        <a:bodyPr/>
        <a:lstStyle/>
        <a:p>
          <a:endParaRPr lang="ru-RU"/>
        </a:p>
      </dgm:t>
    </dgm:pt>
    <dgm:pt modelId="{0719B2E6-A92C-4ED5-8FDE-06A4941DE8A5}" type="sibTrans" cxnId="{F4CC80D1-078D-494B-ABC7-36AFA6136517}">
      <dgm:prSet/>
      <dgm:spPr/>
      <dgm:t>
        <a:bodyPr/>
        <a:lstStyle/>
        <a:p>
          <a:endParaRPr lang="ru-RU"/>
        </a:p>
      </dgm:t>
    </dgm:pt>
    <dgm:pt modelId="{E46586EC-2EF8-491B-A6C6-67E9193AA105}">
      <dgm:prSet custT="1"/>
      <dgm:spPr/>
      <dgm:t>
        <a:bodyPr/>
        <a:lstStyle/>
        <a:p>
          <a:r>
            <a:rPr lang="ru-RU" sz="1400" b="0" i="0">
              <a:solidFill>
                <a:schemeClr val="tx1"/>
              </a:solidFill>
              <a:latin typeface="Times New Roman" panose="02020603050405020304" pitchFamily="18" charset="0"/>
              <a:cs typeface="Times New Roman" panose="02020603050405020304" pitchFamily="18" charset="0"/>
            </a:rPr>
            <a:t>караються позбавленням волі на строк від семи до десяти років з позбавленням права обіймати певні посади чи займатися певною діяльністю на строк до трьох років.</a:t>
          </a:r>
        </a:p>
      </dgm:t>
    </dgm:pt>
    <dgm:pt modelId="{D2598BF8-E7BC-48CC-B310-53ABF7CA5DBF}" type="parTrans" cxnId="{27725DEA-DC34-44F7-98C8-2744835AFED3}">
      <dgm:prSet/>
      <dgm:spPr/>
      <dgm:t>
        <a:bodyPr/>
        <a:lstStyle/>
        <a:p>
          <a:endParaRPr lang="ru-RU"/>
        </a:p>
      </dgm:t>
    </dgm:pt>
    <dgm:pt modelId="{9D57F5CB-213B-4BDF-B5F2-04107528645C}" type="sibTrans" cxnId="{27725DEA-DC34-44F7-98C8-2744835AFED3}">
      <dgm:prSet/>
      <dgm:spPr/>
      <dgm:t>
        <a:bodyPr/>
        <a:lstStyle/>
        <a:p>
          <a:endParaRPr lang="ru-RU"/>
        </a:p>
      </dgm:t>
    </dgm:pt>
    <dgm:pt modelId="{1D364363-6465-4AA5-ACAE-26B042636A5E}">
      <dgm:prSet custT="1"/>
      <dgm:spPr/>
      <dgm:t>
        <a:bodyPr/>
        <a:lstStyle/>
        <a:p>
          <a:endParaRPr lang="ru-RU" sz="1400" b="0" i="0">
            <a:solidFill>
              <a:schemeClr val="tx1"/>
            </a:solidFill>
            <a:latin typeface="Times New Roman" panose="02020603050405020304" pitchFamily="18" charset="0"/>
            <a:cs typeface="Times New Roman" panose="02020603050405020304" pitchFamily="18" charset="0"/>
          </a:endParaRPr>
        </a:p>
      </dgm:t>
    </dgm:pt>
    <dgm:pt modelId="{43D10FA7-A6EB-4B99-B500-7884E16FFDDF}" type="parTrans" cxnId="{C279B4B2-337E-4994-97AD-FAEEAE255325}">
      <dgm:prSet/>
      <dgm:spPr/>
      <dgm:t>
        <a:bodyPr/>
        <a:lstStyle/>
        <a:p>
          <a:endParaRPr lang="ru-RU"/>
        </a:p>
      </dgm:t>
    </dgm:pt>
    <dgm:pt modelId="{77A43A8E-FFCF-41DF-A8F2-F3ADCB216922}" type="sibTrans" cxnId="{C279B4B2-337E-4994-97AD-FAEEAE255325}">
      <dgm:prSet/>
      <dgm:spPr/>
      <dgm:t>
        <a:bodyPr/>
        <a:lstStyle/>
        <a:p>
          <a:endParaRPr lang="ru-RU"/>
        </a:p>
      </dgm:t>
    </dgm:pt>
    <dgm:pt modelId="{224DF9BE-477A-4A76-BCBC-482B4341CA61}">
      <dgm:prSet phldrT="[Текст]" custT="1"/>
      <dgm:spPr/>
      <dgm:t>
        <a:bodyPr/>
        <a:lstStyle/>
        <a:p>
          <a:endParaRPr lang="ru-RU" sz="1400">
            <a:solidFill>
              <a:schemeClr val="tx1"/>
            </a:solidFill>
            <a:latin typeface="Times New Roman" panose="02020603050405020304" pitchFamily="18" charset="0"/>
            <a:cs typeface="Times New Roman" panose="02020603050405020304" pitchFamily="18" charset="0"/>
          </a:endParaRPr>
        </a:p>
      </dgm:t>
    </dgm:pt>
    <dgm:pt modelId="{B59F533F-8337-4B08-A3C5-99A7492B1C30}" type="parTrans" cxnId="{5C8D8B78-BC68-46F4-94C6-6344B96336D2}">
      <dgm:prSet/>
      <dgm:spPr/>
      <dgm:t>
        <a:bodyPr/>
        <a:lstStyle/>
        <a:p>
          <a:endParaRPr lang="ru-RU"/>
        </a:p>
      </dgm:t>
    </dgm:pt>
    <dgm:pt modelId="{EFF1E261-F6C7-461E-9812-DD78611A41E4}" type="sibTrans" cxnId="{5C8D8B78-BC68-46F4-94C6-6344B96336D2}">
      <dgm:prSet/>
      <dgm:spPr/>
      <dgm:t>
        <a:bodyPr/>
        <a:lstStyle/>
        <a:p>
          <a:endParaRPr lang="ru-RU"/>
        </a:p>
      </dgm:t>
    </dgm:pt>
    <dgm:pt modelId="{0395AF3C-D3FF-42BE-80FC-0AFEF1D08255}">
      <dgm:prSet phldrT="[Текст]" custT="1"/>
      <dgm:spPr/>
      <dgm:t>
        <a:bodyPr/>
        <a:lstStyle/>
        <a:p>
          <a:endParaRPr lang="ru-RU" sz="1400">
            <a:solidFill>
              <a:schemeClr val="tx1"/>
            </a:solidFill>
            <a:latin typeface="Times New Roman" panose="02020603050405020304" pitchFamily="18" charset="0"/>
            <a:cs typeface="Times New Roman" panose="02020603050405020304" pitchFamily="18" charset="0"/>
          </a:endParaRPr>
        </a:p>
      </dgm:t>
    </dgm:pt>
    <dgm:pt modelId="{ECF6B94F-39D4-45E0-80AC-525AC663D405}" type="parTrans" cxnId="{CF65E2C2-D0B6-4419-9E54-E5731357FEE5}">
      <dgm:prSet/>
      <dgm:spPr/>
      <dgm:t>
        <a:bodyPr/>
        <a:lstStyle/>
        <a:p>
          <a:endParaRPr lang="ru-RU"/>
        </a:p>
      </dgm:t>
    </dgm:pt>
    <dgm:pt modelId="{A8AD814E-5197-49CD-AAB8-CC4429B911BF}" type="sibTrans" cxnId="{CF65E2C2-D0B6-4419-9E54-E5731357FEE5}">
      <dgm:prSet/>
      <dgm:spPr/>
      <dgm:t>
        <a:bodyPr/>
        <a:lstStyle/>
        <a:p>
          <a:endParaRPr lang="ru-RU"/>
        </a:p>
      </dgm:t>
    </dgm:pt>
    <dgm:pt modelId="{A0087089-538D-42C0-9A65-6F69116F688E}">
      <dgm:prSet phldrT="[Текст]" custT="1"/>
      <dgm:spPr/>
      <dgm:t>
        <a:bodyPr/>
        <a:lstStyle/>
        <a:p>
          <a:endParaRPr lang="ru-RU" sz="1400">
            <a:solidFill>
              <a:schemeClr val="tx1"/>
            </a:solidFill>
            <a:latin typeface="Times New Roman" panose="02020603050405020304" pitchFamily="18" charset="0"/>
            <a:cs typeface="Times New Roman" panose="02020603050405020304" pitchFamily="18" charset="0"/>
          </a:endParaRPr>
        </a:p>
      </dgm:t>
    </dgm:pt>
    <dgm:pt modelId="{9B963585-B677-4D9D-8FF4-FFCE4D5DAC25}" type="parTrans" cxnId="{1E239FEF-D319-47D7-A6B4-436B9E76C563}">
      <dgm:prSet/>
      <dgm:spPr/>
      <dgm:t>
        <a:bodyPr/>
        <a:lstStyle/>
        <a:p>
          <a:endParaRPr lang="ru-RU"/>
        </a:p>
      </dgm:t>
    </dgm:pt>
    <dgm:pt modelId="{769D486F-1CEA-45D8-AC8D-3B8B87F0076A}" type="sibTrans" cxnId="{1E239FEF-D319-47D7-A6B4-436B9E76C563}">
      <dgm:prSet/>
      <dgm:spPr/>
      <dgm:t>
        <a:bodyPr/>
        <a:lstStyle/>
        <a:p>
          <a:endParaRPr lang="ru-RU"/>
        </a:p>
      </dgm:t>
    </dgm:pt>
    <dgm:pt modelId="{ACE063C3-1A49-4F17-8A13-CFF144C8B878}">
      <dgm:prSet custT="1"/>
      <dgm:spPr/>
      <dgm:t>
        <a:bodyPr/>
        <a:lstStyle/>
        <a:p>
          <a:endParaRPr lang="ru-RU" sz="1400" b="0" i="0">
            <a:solidFill>
              <a:schemeClr val="tx1"/>
            </a:solidFill>
            <a:latin typeface="Times New Roman" panose="02020603050405020304" pitchFamily="18" charset="0"/>
            <a:cs typeface="Times New Roman" panose="02020603050405020304" pitchFamily="18" charset="0"/>
          </a:endParaRPr>
        </a:p>
      </dgm:t>
    </dgm:pt>
    <dgm:pt modelId="{7E061817-9898-464C-A392-98A9A20195FC}" type="parTrans" cxnId="{DEC1D9B3-99FD-4C01-94CA-51F8716DF0C7}">
      <dgm:prSet/>
      <dgm:spPr/>
      <dgm:t>
        <a:bodyPr/>
        <a:lstStyle/>
        <a:p>
          <a:endParaRPr lang="ru-RU"/>
        </a:p>
      </dgm:t>
    </dgm:pt>
    <dgm:pt modelId="{49526775-DF9E-443A-8265-5AB68A170400}" type="sibTrans" cxnId="{DEC1D9B3-99FD-4C01-94CA-51F8716DF0C7}">
      <dgm:prSet/>
      <dgm:spPr/>
      <dgm:t>
        <a:bodyPr/>
        <a:lstStyle/>
        <a:p>
          <a:endParaRPr lang="ru-RU"/>
        </a:p>
      </dgm:t>
    </dgm:pt>
    <dgm:pt modelId="{147B3358-48B9-4EDC-ADA5-482D9995C11E}">
      <dgm:prSet phldrT="[Текст]" custT="1"/>
      <dgm:spPr/>
      <dgm:t>
        <a:bodyPr/>
        <a:lstStyle/>
        <a:p>
          <a:endParaRPr lang="ru-RU" sz="1400" b="1">
            <a:solidFill>
              <a:schemeClr val="tx1"/>
            </a:solidFill>
            <a:latin typeface="Times New Roman" panose="02020603050405020304" pitchFamily="18" charset="0"/>
            <a:cs typeface="Times New Roman" panose="02020603050405020304" pitchFamily="18" charset="0"/>
          </a:endParaRPr>
        </a:p>
      </dgm:t>
    </dgm:pt>
    <dgm:pt modelId="{40ACB80D-D4D5-483C-A3A1-C6B4D791527B}" type="parTrans" cxnId="{AE20CA68-0BC9-4A2B-BEF3-8E7A441D9F44}">
      <dgm:prSet/>
      <dgm:spPr/>
      <dgm:t>
        <a:bodyPr/>
        <a:lstStyle/>
        <a:p>
          <a:endParaRPr lang="ru-RU"/>
        </a:p>
      </dgm:t>
    </dgm:pt>
    <dgm:pt modelId="{611AA9AC-A599-46A4-8436-7D4A49DF9F6F}" type="sibTrans" cxnId="{AE20CA68-0BC9-4A2B-BEF3-8E7A441D9F44}">
      <dgm:prSet/>
      <dgm:spPr/>
      <dgm:t>
        <a:bodyPr/>
        <a:lstStyle/>
        <a:p>
          <a:endParaRPr lang="ru-RU"/>
        </a:p>
      </dgm:t>
    </dgm:pt>
    <dgm:pt modelId="{F9895FCB-5DB0-4CA7-A9A7-7F5560BA07C1}" type="pres">
      <dgm:prSet presAssocID="{479B0C6B-0F79-470A-BF97-BFF27E1316BC}" presName="linear" presStyleCnt="0">
        <dgm:presLayoutVars>
          <dgm:animLvl val="lvl"/>
          <dgm:resizeHandles val="exact"/>
        </dgm:presLayoutVars>
      </dgm:prSet>
      <dgm:spPr/>
      <dgm:t>
        <a:bodyPr/>
        <a:lstStyle/>
        <a:p>
          <a:endParaRPr lang="ru-RU"/>
        </a:p>
      </dgm:t>
    </dgm:pt>
    <dgm:pt modelId="{07E46DC4-DDB4-4416-B0D2-D193F58CDE01}" type="pres">
      <dgm:prSet presAssocID="{302D2196-E78F-4E1E-A00E-E21CDD614938}" presName="parentText" presStyleLbl="node1" presStyleIdx="0" presStyleCnt="1" custScaleY="120852" custLinFactY="-100000" custLinFactNeighborX="-347" custLinFactNeighborY="-137945">
        <dgm:presLayoutVars>
          <dgm:chMax val="0"/>
          <dgm:bulletEnabled val="1"/>
        </dgm:presLayoutVars>
      </dgm:prSet>
      <dgm:spPr/>
      <dgm:t>
        <a:bodyPr/>
        <a:lstStyle/>
        <a:p>
          <a:endParaRPr lang="ru-RU"/>
        </a:p>
      </dgm:t>
    </dgm:pt>
    <dgm:pt modelId="{7C3939DE-AE0D-4AEE-A05C-8F67C96104F9}" type="pres">
      <dgm:prSet presAssocID="{302D2196-E78F-4E1E-A00E-E21CDD614938}" presName="childText" presStyleLbl="revTx" presStyleIdx="0" presStyleCnt="1" custScaleY="260884" custLinFactNeighborX="347" custLinFactNeighborY="-4489">
        <dgm:presLayoutVars>
          <dgm:bulletEnabled val="1"/>
        </dgm:presLayoutVars>
      </dgm:prSet>
      <dgm:spPr/>
      <dgm:t>
        <a:bodyPr/>
        <a:lstStyle/>
        <a:p>
          <a:endParaRPr lang="ru-RU"/>
        </a:p>
      </dgm:t>
    </dgm:pt>
  </dgm:ptLst>
  <dgm:cxnLst>
    <dgm:cxn modelId="{1D116064-FDB6-4932-B928-0B574B0A60E1}" srcId="{302D2196-E78F-4E1E-A00E-E21CDD614938}" destId="{82FB9AB4-AE2A-4A1F-A227-9FBA33B6F164}" srcOrd="6" destOrd="0" parTransId="{26ACD2B5-66AB-44D1-BCD3-365A71FB2F71}" sibTransId="{7DA7E5E8-D15C-451F-98A8-D7C607949E61}"/>
    <dgm:cxn modelId="{73A11EFD-35C7-49FF-8140-E308DD9519CF}" srcId="{302D2196-E78F-4E1E-A00E-E21CDD614938}" destId="{7A0D14BE-1272-4101-92B6-513ECDCAB426}" srcOrd="5" destOrd="0" parTransId="{9E10606C-747E-4146-B045-38F0FA2ADDD5}" sibTransId="{24E4DE19-78F5-4EFB-81CC-30CAD6317801}"/>
    <dgm:cxn modelId="{3D3DE10A-8317-495D-B11F-B72057842AC5}" srcId="{302D2196-E78F-4E1E-A00E-E21CDD614938}" destId="{2114CA75-6C95-431F-8312-5BEF99C12AE5}" srcOrd="13" destOrd="0" parTransId="{571C7C74-7EF4-4163-8A3F-FAB734F28435}" sibTransId="{3344F443-13DE-4292-B9E2-ED9357F81809}"/>
    <dgm:cxn modelId="{E21EAE3E-D083-4453-BCED-EFB55AAEE060}" type="presOf" srcId="{7A0D14BE-1272-4101-92B6-513ECDCAB426}" destId="{7C3939DE-AE0D-4AEE-A05C-8F67C96104F9}" srcOrd="0" destOrd="5" presId="urn:microsoft.com/office/officeart/2005/8/layout/vList2"/>
    <dgm:cxn modelId="{F7726BEA-B9C7-4189-A02D-22A6DA55401D}" type="presOf" srcId="{479B0C6B-0F79-470A-BF97-BFF27E1316BC}" destId="{F9895FCB-5DB0-4CA7-A9A7-7F5560BA07C1}" srcOrd="0" destOrd="0" presId="urn:microsoft.com/office/officeart/2005/8/layout/vList2"/>
    <dgm:cxn modelId="{5C3188D8-9B32-4A97-8FB6-15EF5F06F080}" type="presOf" srcId="{1543CEEC-3C26-4030-9C2C-ECC0B1CF4D52}" destId="{7C3939DE-AE0D-4AEE-A05C-8F67C96104F9}" srcOrd="0" destOrd="15" presId="urn:microsoft.com/office/officeart/2005/8/layout/vList2"/>
    <dgm:cxn modelId="{F849BCBA-17C7-43CE-8512-8DBF1279EA2C}" type="presOf" srcId="{302D2196-E78F-4E1E-A00E-E21CDD614938}" destId="{07E46DC4-DDB4-4416-B0D2-D193F58CDE01}" srcOrd="0" destOrd="0" presId="urn:microsoft.com/office/officeart/2005/8/layout/vList2"/>
    <dgm:cxn modelId="{87FF95F1-F250-477B-8A47-7CBE746B356A}" type="presOf" srcId="{ACE063C3-1A49-4F17-8A13-CFF144C8B878}" destId="{7C3939DE-AE0D-4AEE-A05C-8F67C96104F9}" srcOrd="0" destOrd="9" presId="urn:microsoft.com/office/officeart/2005/8/layout/vList2"/>
    <dgm:cxn modelId="{5C8D8B78-BC68-46F4-94C6-6344B96336D2}" srcId="{302D2196-E78F-4E1E-A00E-E21CDD614938}" destId="{224DF9BE-477A-4A76-BCBC-482B4341CA61}" srcOrd="0" destOrd="0" parTransId="{B59F533F-8337-4B08-A3C5-99A7492B1C30}" sibTransId="{EFF1E261-F6C7-461E-9812-DD78611A41E4}"/>
    <dgm:cxn modelId="{7B578B44-A45C-474C-A448-1E9B850C72A6}" srcId="{302D2196-E78F-4E1E-A00E-E21CDD614938}" destId="{9434688E-7D47-4273-836A-7F52EEE54A19}" srcOrd="7" destOrd="0" parTransId="{C3B173FB-8698-4FE0-B54F-7C724DC4EE01}" sibTransId="{D7D2991C-37E3-4FFA-A324-20F18D615D08}"/>
    <dgm:cxn modelId="{316A81F2-D291-40AC-8E77-0F450964A14E}" srcId="{302D2196-E78F-4E1E-A00E-E21CDD614938}" destId="{6D1D57D3-075B-4703-A82C-65FBBCB4F746}" srcOrd="10" destOrd="0" parTransId="{F3B86FD2-8C54-4AF8-BEB8-8BFC2C7A15C8}" sibTransId="{628951F4-DB79-4AE7-87B9-EA0C2554E076}"/>
    <dgm:cxn modelId="{E8092263-8764-4C23-90DB-8354B3617A73}" srcId="{302D2196-E78F-4E1E-A00E-E21CDD614938}" destId="{87353AB5-39C0-4D70-A838-7D5EDA1C647D}" srcOrd="8" destOrd="0" parTransId="{236F20C5-184D-4F18-938E-BFF95E29B004}" sibTransId="{167B16E6-9C9C-4D01-AE74-74A7EBA46D78}"/>
    <dgm:cxn modelId="{F1F218D1-E03F-45BE-9504-6377F7A4618D}" srcId="{302D2196-E78F-4E1E-A00E-E21CDD614938}" destId="{B2DFF31E-F800-427D-8F57-CEED5D4ABB4E}" srcOrd="3" destOrd="0" parTransId="{A8766ED9-901C-4C5B-AFBE-6C3114980C32}" sibTransId="{E0B99C5D-7B55-4382-A918-AABEDFDCE174}"/>
    <dgm:cxn modelId="{9DF125D6-2730-4429-A5F0-BB065F06ABE7}" type="presOf" srcId="{0395AF3C-D3FF-42BE-80FC-0AFEF1D08255}" destId="{7C3939DE-AE0D-4AEE-A05C-8F67C96104F9}" srcOrd="0" destOrd="1" presId="urn:microsoft.com/office/officeart/2005/8/layout/vList2"/>
    <dgm:cxn modelId="{27725DEA-DC34-44F7-98C8-2744835AFED3}" srcId="{302D2196-E78F-4E1E-A00E-E21CDD614938}" destId="{E46586EC-2EF8-491B-A6C6-67E9193AA105}" srcOrd="16" destOrd="0" parTransId="{D2598BF8-E7BC-48CC-B310-53ABF7CA5DBF}" sibTransId="{9D57F5CB-213B-4BDF-B5F2-04107528645C}"/>
    <dgm:cxn modelId="{B1A30E52-BE9F-4E71-8F28-62E7B8D9000A}" type="presOf" srcId="{B2DFF31E-F800-427D-8F57-CEED5D4ABB4E}" destId="{7C3939DE-AE0D-4AEE-A05C-8F67C96104F9}" srcOrd="0" destOrd="3" presId="urn:microsoft.com/office/officeart/2005/8/layout/vList2"/>
    <dgm:cxn modelId="{F4CC80D1-078D-494B-ABC7-36AFA6136517}" srcId="{302D2196-E78F-4E1E-A00E-E21CDD614938}" destId="{1543CEEC-3C26-4030-9C2C-ECC0B1CF4D52}" srcOrd="15" destOrd="0" parTransId="{2CB189CD-5208-4B00-ADDB-62FF80367A1B}" sibTransId="{0719B2E6-A92C-4ED5-8FDE-06A4941DE8A5}"/>
    <dgm:cxn modelId="{E4B3A2CE-49A2-4A0F-A24E-8F09296F973B}" type="presOf" srcId="{A0087089-538D-42C0-9A65-6F69116F688E}" destId="{7C3939DE-AE0D-4AEE-A05C-8F67C96104F9}" srcOrd="0" destOrd="2" presId="urn:microsoft.com/office/officeart/2005/8/layout/vList2"/>
    <dgm:cxn modelId="{A000329A-9E4E-4C61-8028-E543BDBAF97F}" type="presOf" srcId="{147B3358-48B9-4EDC-ADA5-482D9995C11E}" destId="{7C3939DE-AE0D-4AEE-A05C-8F67C96104F9}" srcOrd="0" destOrd="4" presId="urn:microsoft.com/office/officeart/2005/8/layout/vList2"/>
    <dgm:cxn modelId="{56024313-A13B-4B64-816B-AE20EE51EB2C}" type="presOf" srcId="{224DF9BE-477A-4A76-BCBC-482B4341CA61}" destId="{7C3939DE-AE0D-4AEE-A05C-8F67C96104F9}" srcOrd="0" destOrd="0" presId="urn:microsoft.com/office/officeart/2005/8/layout/vList2"/>
    <dgm:cxn modelId="{34E02504-7B44-4CDC-9935-51EAD0F87F62}" type="presOf" srcId="{87353AB5-39C0-4D70-A838-7D5EDA1C647D}" destId="{7C3939DE-AE0D-4AEE-A05C-8F67C96104F9}" srcOrd="0" destOrd="8" presId="urn:microsoft.com/office/officeart/2005/8/layout/vList2"/>
    <dgm:cxn modelId="{126075EA-A0EA-4B1C-8CE2-FB4EB05682ED}" type="presOf" srcId="{82FB9AB4-AE2A-4A1F-A227-9FBA33B6F164}" destId="{7C3939DE-AE0D-4AEE-A05C-8F67C96104F9}" srcOrd="0" destOrd="6" presId="urn:microsoft.com/office/officeart/2005/8/layout/vList2"/>
    <dgm:cxn modelId="{AE20CA68-0BC9-4A2B-BEF3-8E7A441D9F44}" srcId="{302D2196-E78F-4E1E-A00E-E21CDD614938}" destId="{147B3358-48B9-4EDC-ADA5-482D9995C11E}" srcOrd="4" destOrd="0" parTransId="{40ACB80D-D4D5-483C-A3A1-C6B4D791527B}" sibTransId="{611AA9AC-A599-46A4-8436-7D4A49DF9F6F}"/>
    <dgm:cxn modelId="{5F553149-F620-4B11-82D6-57F8F7115C6B}" type="presOf" srcId="{9434688E-7D47-4273-836A-7F52EEE54A19}" destId="{7C3939DE-AE0D-4AEE-A05C-8F67C96104F9}" srcOrd="0" destOrd="7" presId="urn:microsoft.com/office/officeart/2005/8/layout/vList2"/>
    <dgm:cxn modelId="{B749F40B-A509-4E95-8B73-56C9FB09065E}" srcId="{302D2196-E78F-4E1E-A00E-E21CDD614938}" destId="{26C9CA65-D346-4953-A400-E3BFCA99AEFF}" srcOrd="11" destOrd="0" parTransId="{042031D2-A2EF-48D1-8FDE-3588919E71E6}" sibTransId="{46CDB6DC-3462-49D5-8B78-C0946145DD0F}"/>
    <dgm:cxn modelId="{AA0FDADA-75ED-47FE-BCE4-0F68DF3D1120}" type="presOf" srcId="{1D364363-6465-4AA5-ACAE-26B042636A5E}" destId="{7C3939DE-AE0D-4AEE-A05C-8F67C96104F9}" srcOrd="0" destOrd="12" presId="urn:microsoft.com/office/officeart/2005/8/layout/vList2"/>
    <dgm:cxn modelId="{FF4C2727-08D8-450C-B345-E903D7AC13E7}" srcId="{479B0C6B-0F79-470A-BF97-BFF27E1316BC}" destId="{302D2196-E78F-4E1E-A00E-E21CDD614938}" srcOrd="0" destOrd="0" parTransId="{78860DE6-05B9-4777-B5A9-F8446CE476ED}" sibTransId="{29C80393-EE5B-4BBA-A7D1-D957E7877E13}"/>
    <dgm:cxn modelId="{DEC1D9B3-99FD-4C01-94CA-51F8716DF0C7}" srcId="{302D2196-E78F-4E1E-A00E-E21CDD614938}" destId="{ACE063C3-1A49-4F17-8A13-CFF144C8B878}" srcOrd="9" destOrd="0" parTransId="{7E061817-9898-464C-A392-98A9A20195FC}" sibTransId="{49526775-DF9E-443A-8265-5AB68A170400}"/>
    <dgm:cxn modelId="{E3CEF866-A72D-489C-99C7-0F35DED8CE7F}" srcId="{302D2196-E78F-4E1E-A00E-E21CDD614938}" destId="{7699A0B5-B6D0-4291-808A-3D24F1FBC2D1}" srcOrd="14" destOrd="0" parTransId="{0EE0101A-CFE3-41E4-8280-B0639D869058}" sibTransId="{DE7F67E3-6B4C-4E16-A7C4-B2CA859ED7A2}"/>
    <dgm:cxn modelId="{F1D1B46E-7636-484D-A053-BF9A2201B6FB}" type="presOf" srcId="{26C9CA65-D346-4953-A400-E3BFCA99AEFF}" destId="{7C3939DE-AE0D-4AEE-A05C-8F67C96104F9}" srcOrd="0" destOrd="11" presId="urn:microsoft.com/office/officeart/2005/8/layout/vList2"/>
    <dgm:cxn modelId="{1E239FEF-D319-47D7-A6B4-436B9E76C563}" srcId="{302D2196-E78F-4E1E-A00E-E21CDD614938}" destId="{A0087089-538D-42C0-9A65-6F69116F688E}" srcOrd="2" destOrd="0" parTransId="{9B963585-B677-4D9D-8FF4-FFCE4D5DAC25}" sibTransId="{769D486F-1CEA-45D8-AC8D-3B8B87F0076A}"/>
    <dgm:cxn modelId="{34424ED8-DDB5-4C55-B55A-341E8AA7FCD5}" type="presOf" srcId="{2114CA75-6C95-431F-8312-5BEF99C12AE5}" destId="{7C3939DE-AE0D-4AEE-A05C-8F67C96104F9}" srcOrd="0" destOrd="13" presId="urn:microsoft.com/office/officeart/2005/8/layout/vList2"/>
    <dgm:cxn modelId="{3BAE70FC-4F46-4C9C-A8AD-1C7FAE7D2D45}" type="presOf" srcId="{7699A0B5-B6D0-4291-808A-3D24F1FBC2D1}" destId="{7C3939DE-AE0D-4AEE-A05C-8F67C96104F9}" srcOrd="0" destOrd="14" presId="urn:microsoft.com/office/officeart/2005/8/layout/vList2"/>
    <dgm:cxn modelId="{73843A1E-480B-4540-8DE7-45E1DF573E7E}" type="presOf" srcId="{6D1D57D3-075B-4703-A82C-65FBBCB4F746}" destId="{7C3939DE-AE0D-4AEE-A05C-8F67C96104F9}" srcOrd="0" destOrd="10" presId="urn:microsoft.com/office/officeart/2005/8/layout/vList2"/>
    <dgm:cxn modelId="{CF65E2C2-D0B6-4419-9E54-E5731357FEE5}" srcId="{302D2196-E78F-4E1E-A00E-E21CDD614938}" destId="{0395AF3C-D3FF-42BE-80FC-0AFEF1D08255}" srcOrd="1" destOrd="0" parTransId="{ECF6B94F-39D4-45E0-80AC-525AC663D405}" sibTransId="{A8AD814E-5197-49CD-AAB8-CC4429B911BF}"/>
    <dgm:cxn modelId="{C279B4B2-337E-4994-97AD-FAEEAE255325}" srcId="{302D2196-E78F-4E1E-A00E-E21CDD614938}" destId="{1D364363-6465-4AA5-ACAE-26B042636A5E}" srcOrd="12" destOrd="0" parTransId="{43D10FA7-A6EB-4B99-B500-7884E16FFDDF}" sibTransId="{77A43A8E-FFCF-41DF-A8F2-F3ADCB216922}"/>
    <dgm:cxn modelId="{F771EC3B-14EE-4ABF-8036-EFB6EF790471}" type="presOf" srcId="{E46586EC-2EF8-491B-A6C6-67E9193AA105}" destId="{7C3939DE-AE0D-4AEE-A05C-8F67C96104F9}" srcOrd="0" destOrd="16" presId="urn:microsoft.com/office/officeart/2005/8/layout/vList2"/>
    <dgm:cxn modelId="{68FC83A8-71CC-4A15-A854-63529EF0D6E3}" type="presParOf" srcId="{F9895FCB-5DB0-4CA7-A9A7-7F5560BA07C1}" destId="{07E46DC4-DDB4-4416-B0D2-D193F58CDE01}" srcOrd="0" destOrd="0" presId="urn:microsoft.com/office/officeart/2005/8/layout/vList2"/>
    <dgm:cxn modelId="{18003A31-90C6-4576-B63A-F465DBA8A789}" type="presParOf" srcId="{F9895FCB-5DB0-4CA7-A9A7-7F5560BA07C1}" destId="{7C3939DE-AE0D-4AEE-A05C-8F67C96104F9}" srcOrd="1" destOrd="0" presId="urn:microsoft.com/office/officeart/2005/8/layout/vList2"/>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79B0C6B-0F79-470A-BF97-BFF27E1316BC}"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302D2196-E78F-4E1E-A00E-E21CDD614938}">
      <dgm:prSet phldrT="[Текст]" custT="1"/>
      <dgm:spPr/>
      <dgm:t>
        <a:bodyPr/>
        <a:lstStyle/>
        <a:p>
          <a:pPr algn="ctr"/>
          <a:endParaRPr lang="ru-RU" sz="1600" b="1">
            <a:solidFill>
              <a:schemeClr val="tx1"/>
            </a:solidFill>
            <a:latin typeface="Times New Roman" panose="02020603050405020304" pitchFamily="18" charset="0"/>
            <a:cs typeface="Times New Roman" panose="02020603050405020304" pitchFamily="18" charset="0"/>
          </a:endParaRPr>
        </a:p>
        <a:p>
          <a:pPr algn="ctr"/>
          <a:r>
            <a:rPr lang="ru-RU" sz="1600" b="1">
              <a:solidFill>
                <a:schemeClr val="tx1"/>
              </a:solidFill>
              <a:latin typeface="Times New Roman" panose="02020603050405020304" pitchFamily="18" charset="0"/>
              <a:cs typeface="Times New Roman" panose="02020603050405020304" pitchFamily="18" charset="0"/>
            </a:rPr>
            <a:t>З А К О Н  У К Р А Ї Н И </a:t>
          </a:r>
          <a:br>
            <a:rPr lang="ru-RU" sz="1600" b="1">
              <a:solidFill>
                <a:schemeClr val="tx1"/>
              </a:solidFill>
              <a:latin typeface="Times New Roman" panose="02020603050405020304" pitchFamily="18" charset="0"/>
              <a:cs typeface="Times New Roman" panose="02020603050405020304" pitchFamily="18" charset="0"/>
            </a:rPr>
          </a:br>
          <a:endParaRPr lang="ru-RU" sz="1600">
            <a:solidFill>
              <a:schemeClr val="tx1"/>
            </a:solidFill>
            <a:latin typeface="Times New Roman" panose="02020603050405020304" pitchFamily="18" charset="0"/>
            <a:cs typeface="Times New Roman" panose="02020603050405020304" pitchFamily="18" charset="0"/>
          </a:endParaRPr>
        </a:p>
        <a:p>
          <a:pPr algn="ctr"/>
          <a:r>
            <a:rPr lang="ru-RU" sz="1600" b="1">
              <a:solidFill>
                <a:schemeClr val="tx1"/>
              </a:solidFill>
              <a:latin typeface="Times New Roman" panose="02020603050405020304" pitchFamily="18" charset="0"/>
              <a:cs typeface="Times New Roman" panose="02020603050405020304" pitchFamily="18" charset="0"/>
            </a:rPr>
            <a:t>Про виконання рішень та застосування </a:t>
          </a:r>
          <a:br>
            <a:rPr lang="ru-RU" sz="1600" b="1">
              <a:solidFill>
                <a:schemeClr val="tx1"/>
              </a:solidFill>
              <a:latin typeface="Times New Roman" panose="02020603050405020304" pitchFamily="18" charset="0"/>
              <a:cs typeface="Times New Roman" panose="02020603050405020304" pitchFamily="18" charset="0"/>
            </a:rPr>
          </a:br>
          <a:r>
            <a:rPr lang="ru-RU" sz="1600" b="1">
              <a:solidFill>
                <a:schemeClr val="tx1"/>
              </a:solidFill>
              <a:latin typeface="Times New Roman" panose="02020603050405020304" pitchFamily="18" charset="0"/>
              <a:cs typeface="Times New Roman" panose="02020603050405020304" pitchFamily="18" charset="0"/>
            </a:rPr>
            <a:t>практики Європейського суду з прав людини</a:t>
          </a:r>
        </a:p>
        <a:p>
          <a:pPr algn="ctr"/>
          <a:r>
            <a:rPr lang="ru-RU" sz="1600" b="1">
              <a:solidFill>
                <a:schemeClr val="tx1"/>
              </a:solidFill>
              <a:latin typeface="Times New Roman" panose="02020603050405020304" pitchFamily="18" charset="0"/>
              <a:cs typeface="Times New Roman" panose="02020603050405020304" pitchFamily="18" charset="0"/>
            </a:rPr>
            <a:t>23.02.2006 р. </a:t>
          </a:r>
          <a:r>
            <a:rPr lang="ru-RU" sz="1600" b="1"/>
            <a:t/>
          </a:r>
          <a:br>
            <a:rPr lang="ru-RU" sz="1600" b="1"/>
          </a:br>
          <a:endParaRPr lang="ru-RU" sz="1600"/>
        </a:p>
        <a:p>
          <a:pPr algn="ctr"/>
          <a:endParaRPr lang="ru-RU" sz="1600" b="1">
            <a:solidFill>
              <a:schemeClr val="tx1"/>
            </a:solidFill>
            <a:latin typeface="Times New Roman" panose="02020603050405020304" pitchFamily="18" charset="0"/>
            <a:cs typeface="Times New Roman" panose="02020603050405020304" pitchFamily="18" charset="0"/>
          </a:endParaRPr>
        </a:p>
      </dgm:t>
    </dgm:pt>
    <dgm:pt modelId="{78860DE6-05B9-4777-B5A9-F8446CE476ED}" type="parTrans" cxnId="{FF4C2727-08D8-450C-B345-E903D7AC13E7}">
      <dgm:prSet/>
      <dgm:spPr/>
      <dgm:t>
        <a:bodyPr/>
        <a:lstStyle/>
        <a:p>
          <a:endParaRPr lang="ru-RU"/>
        </a:p>
      </dgm:t>
    </dgm:pt>
    <dgm:pt modelId="{29C80393-EE5B-4BBA-A7D1-D957E7877E13}" type="sibTrans" cxnId="{FF4C2727-08D8-450C-B345-E903D7AC13E7}">
      <dgm:prSet/>
      <dgm:spPr/>
      <dgm:t>
        <a:bodyPr/>
        <a:lstStyle/>
        <a:p>
          <a:endParaRPr lang="ru-RU"/>
        </a:p>
      </dgm:t>
    </dgm:pt>
    <dgm:pt modelId="{224DF9BE-477A-4A76-BCBC-482B4341CA61}">
      <dgm:prSet phldrT="[Текст]" custT="1"/>
      <dgm:spPr/>
      <dgm:t>
        <a:bodyPr/>
        <a:lstStyle/>
        <a:p>
          <a:pPr>
            <a:lnSpc>
              <a:spcPct val="90000"/>
            </a:lnSpc>
          </a:pPr>
          <a:endParaRPr lang="ru-RU" sz="1400">
            <a:solidFill>
              <a:schemeClr val="tx1"/>
            </a:solidFill>
            <a:latin typeface="Times New Roman" panose="02020603050405020304" pitchFamily="18" charset="0"/>
            <a:cs typeface="Times New Roman" panose="02020603050405020304" pitchFamily="18" charset="0"/>
          </a:endParaRPr>
        </a:p>
      </dgm:t>
    </dgm:pt>
    <dgm:pt modelId="{B59F533F-8337-4B08-A3C5-99A7492B1C30}" type="parTrans" cxnId="{5C8D8B78-BC68-46F4-94C6-6344B96336D2}">
      <dgm:prSet/>
      <dgm:spPr/>
      <dgm:t>
        <a:bodyPr/>
        <a:lstStyle/>
        <a:p>
          <a:endParaRPr lang="ru-RU"/>
        </a:p>
      </dgm:t>
    </dgm:pt>
    <dgm:pt modelId="{EFF1E261-F6C7-461E-9812-DD78611A41E4}" type="sibTrans" cxnId="{5C8D8B78-BC68-46F4-94C6-6344B96336D2}">
      <dgm:prSet/>
      <dgm:spPr/>
      <dgm:t>
        <a:bodyPr/>
        <a:lstStyle/>
        <a:p>
          <a:endParaRPr lang="ru-RU"/>
        </a:p>
      </dgm:t>
    </dgm:pt>
    <dgm:pt modelId="{0395AF3C-D3FF-42BE-80FC-0AFEF1D08255}">
      <dgm:prSet phldrT="[Текст]" custT="1"/>
      <dgm:spPr/>
      <dgm:t>
        <a:bodyPr/>
        <a:lstStyle/>
        <a:p>
          <a:pPr>
            <a:lnSpc>
              <a:spcPct val="90000"/>
            </a:lnSpc>
          </a:pPr>
          <a:endParaRPr lang="ru-RU" sz="1400">
            <a:solidFill>
              <a:schemeClr val="tx1"/>
            </a:solidFill>
            <a:latin typeface="Times New Roman" panose="02020603050405020304" pitchFamily="18" charset="0"/>
            <a:cs typeface="Times New Roman" panose="02020603050405020304" pitchFamily="18" charset="0"/>
          </a:endParaRPr>
        </a:p>
      </dgm:t>
    </dgm:pt>
    <dgm:pt modelId="{ECF6B94F-39D4-45E0-80AC-525AC663D405}" type="parTrans" cxnId="{CF65E2C2-D0B6-4419-9E54-E5731357FEE5}">
      <dgm:prSet/>
      <dgm:spPr/>
      <dgm:t>
        <a:bodyPr/>
        <a:lstStyle/>
        <a:p>
          <a:endParaRPr lang="ru-RU"/>
        </a:p>
      </dgm:t>
    </dgm:pt>
    <dgm:pt modelId="{A8AD814E-5197-49CD-AAB8-CC4429B911BF}" type="sibTrans" cxnId="{CF65E2C2-D0B6-4419-9E54-E5731357FEE5}">
      <dgm:prSet/>
      <dgm:spPr/>
      <dgm:t>
        <a:bodyPr/>
        <a:lstStyle/>
        <a:p>
          <a:endParaRPr lang="ru-RU"/>
        </a:p>
      </dgm:t>
    </dgm:pt>
    <dgm:pt modelId="{A0087089-538D-42C0-9A65-6F69116F688E}">
      <dgm:prSet phldrT="[Текст]" custT="1"/>
      <dgm:spPr/>
      <dgm:t>
        <a:bodyPr/>
        <a:lstStyle/>
        <a:p>
          <a:pPr>
            <a:lnSpc>
              <a:spcPct val="90000"/>
            </a:lnSpc>
          </a:pPr>
          <a:r>
            <a:rPr lang="ru-RU" sz="1400" b="0" i="0">
              <a:latin typeface="Times New Roman" panose="02020603050405020304" pitchFamily="18" charset="0"/>
              <a:cs typeface="Times New Roman" panose="02020603050405020304" pitchFamily="18" charset="0"/>
            </a:rPr>
            <a:t>Цей Закон регулює відносини, що виникають у зв'язку з </a:t>
          </a:r>
          <a:r>
            <a:rPr lang="ru-RU" sz="1400">
              <a:latin typeface="Times New Roman" panose="02020603050405020304" pitchFamily="18" charset="0"/>
              <a:cs typeface="Times New Roman" panose="02020603050405020304" pitchFamily="18" charset="0"/>
            </a:rPr>
            <a:t/>
          </a:r>
          <a:br>
            <a:rPr lang="ru-RU" sz="1400">
              <a:latin typeface="Times New Roman" panose="02020603050405020304" pitchFamily="18" charset="0"/>
              <a:cs typeface="Times New Roman" panose="02020603050405020304" pitchFamily="18" charset="0"/>
            </a:rPr>
          </a:br>
          <a:r>
            <a:rPr lang="ru-RU" sz="1400" b="0" i="0">
              <a:latin typeface="Times New Roman" panose="02020603050405020304" pitchFamily="18" charset="0"/>
              <a:cs typeface="Times New Roman" panose="02020603050405020304" pitchFamily="18" charset="0"/>
            </a:rPr>
            <a:t>обов'язком держави виконати рішення Європейського суду з прав </a:t>
          </a:r>
          <a:r>
            <a:rPr lang="ru-RU" sz="1400">
              <a:latin typeface="Times New Roman" panose="02020603050405020304" pitchFamily="18" charset="0"/>
              <a:cs typeface="Times New Roman" panose="02020603050405020304" pitchFamily="18" charset="0"/>
            </a:rPr>
            <a:t/>
          </a:r>
          <a:br>
            <a:rPr lang="ru-RU" sz="1400">
              <a:latin typeface="Times New Roman" panose="02020603050405020304" pitchFamily="18" charset="0"/>
              <a:cs typeface="Times New Roman" panose="02020603050405020304" pitchFamily="18" charset="0"/>
            </a:rPr>
          </a:br>
          <a:r>
            <a:rPr lang="ru-RU" sz="1400" b="0" i="0">
              <a:latin typeface="Times New Roman" panose="02020603050405020304" pitchFamily="18" charset="0"/>
              <a:cs typeface="Times New Roman" panose="02020603050405020304" pitchFamily="18" charset="0"/>
            </a:rPr>
            <a:t>людини у справах проти України; з необхідністю усунення причин </a:t>
          </a:r>
          <a:r>
            <a:rPr lang="ru-RU" sz="1400">
              <a:latin typeface="Times New Roman" panose="02020603050405020304" pitchFamily="18" charset="0"/>
              <a:cs typeface="Times New Roman" panose="02020603050405020304" pitchFamily="18" charset="0"/>
            </a:rPr>
            <a:t/>
          </a:r>
          <a:br>
            <a:rPr lang="ru-RU" sz="1400">
              <a:latin typeface="Times New Roman" panose="02020603050405020304" pitchFamily="18" charset="0"/>
              <a:cs typeface="Times New Roman" panose="02020603050405020304" pitchFamily="18" charset="0"/>
            </a:rPr>
          </a:br>
          <a:r>
            <a:rPr lang="ru-RU" sz="1400" b="0" i="0">
              <a:latin typeface="Times New Roman" panose="02020603050405020304" pitchFamily="18" charset="0"/>
              <a:cs typeface="Times New Roman" panose="02020603050405020304" pitchFamily="18" charset="0"/>
            </a:rPr>
            <a:t>порушення Україною Конвенції про захист прав людини і </a:t>
          </a:r>
          <a:r>
            <a:rPr lang="ru-RU" sz="1400">
              <a:latin typeface="Times New Roman" panose="02020603050405020304" pitchFamily="18" charset="0"/>
              <a:cs typeface="Times New Roman" panose="02020603050405020304" pitchFamily="18" charset="0"/>
            </a:rPr>
            <a:t/>
          </a:r>
          <a:br>
            <a:rPr lang="ru-RU" sz="1400">
              <a:latin typeface="Times New Roman" panose="02020603050405020304" pitchFamily="18" charset="0"/>
              <a:cs typeface="Times New Roman" panose="02020603050405020304" pitchFamily="18" charset="0"/>
            </a:rPr>
          </a:br>
          <a:r>
            <a:rPr lang="ru-RU" sz="1400" b="0" i="0">
              <a:latin typeface="Times New Roman" panose="02020603050405020304" pitchFamily="18" charset="0"/>
              <a:cs typeface="Times New Roman" panose="02020603050405020304" pitchFamily="18" charset="0"/>
            </a:rPr>
            <a:t>основоположних свобод і протоколів до неї; з впровадженням в українське судочинство та адміністративну практику європейських стандартів прав людини; зі створенням передумов для зменшення числа заяв до Європейського  суду з прав людини проти України. </a:t>
          </a:r>
          <a:endParaRPr lang="ru-RU" sz="1400">
            <a:solidFill>
              <a:schemeClr val="tx1"/>
            </a:solidFill>
            <a:latin typeface="Times New Roman" panose="02020603050405020304" pitchFamily="18" charset="0"/>
            <a:cs typeface="Times New Roman" panose="02020603050405020304" pitchFamily="18" charset="0"/>
          </a:endParaRPr>
        </a:p>
      </dgm:t>
    </dgm:pt>
    <dgm:pt modelId="{9B963585-B677-4D9D-8FF4-FFCE4D5DAC25}" type="parTrans" cxnId="{1E239FEF-D319-47D7-A6B4-436B9E76C563}">
      <dgm:prSet/>
      <dgm:spPr/>
      <dgm:t>
        <a:bodyPr/>
        <a:lstStyle/>
        <a:p>
          <a:endParaRPr lang="ru-RU"/>
        </a:p>
      </dgm:t>
    </dgm:pt>
    <dgm:pt modelId="{769D486F-1CEA-45D8-AC8D-3B8B87F0076A}" type="sibTrans" cxnId="{1E239FEF-D319-47D7-A6B4-436B9E76C563}">
      <dgm:prSet/>
      <dgm:spPr/>
      <dgm:t>
        <a:bodyPr/>
        <a:lstStyle/>
        <a:p>
          <a:endParaRPr lang="ru-RU"/>
        </a:p>
      </dgm:t>
    </dgm:pt>
    <dgm:pt modelId="{7C76C93E-A8B4-46D6-8A62-E5CE87410FDF}">
      <dgm:prSet phldrT="[Текст]" custT="1"/>
      <dgm:spPr/>
      <dgm:t>
        <a:bodyPr/>
        <a:lstStyle/>
        <a:p>
          <a:pPr>
            <a:lnSpc>
              <a:spcPct val="100000"/>
            </a:lnSpc>
          </a:pPr>
          <a:r>
            <a:rPr lang="ru-RU" sz="1400" b="1">
              <a:latin typeface="Times New Roman" panose="02020603050405020304" pitchFamily="18" charset="0"/>
              <a:cs typeface="Times New Roman" panose="02020603050405020304" pitchFamily="18" charset="0"/>
            </a:rPr>
            <a:t>Стаття 17.</a:t>
          </a:r>
          <a:r>
            <a:rPr lang="ru-RU" sz="1400">
              <a:latin typeface="Times New Roman" panose="02020603050405020304" pitchFamily="18" charset="0"/>
              <a:cs typeface="Times New Roman" panose="02020603050405020304" pitchFamily="18" charset="0"/>
            </a:rPr>
            <a:t> Застосування судами Конвенції та </a:t>
          </a:r>
          <a:br>
            <a:rPr lang="ru-RU" sz="1400">
              <a:latin typeface="Times New Roman" panose="02020603050405020304" pitchFamily="18" charset="0"/>
              <a:cs typeface="Times New Roman" panose="02020603050405020304" pitchFamily="18" charset="0"/>
            </a:rPr>
          </a:br>
          <a:r>
            <a:rPr lang="ru-RU" sz="1400">
              <a:latin typeface="Times New Roman" panose="02020603050405020304" pitchFamily="18" charset="0"/>
              <a:cs typeface="Times New Roman" panose="02020603050405020304" pitchFamily="18" charset="0"/>
            </a:rPr>
            <a:t>практики Суду </a:t>
          </a:r>
          <a:br>
            <a:rPr lang="ru-RU" sz="1400">
              <a:latin typeface="Times New Roman" panose="02020603050405020304" pitchFamily="18" charset="0"/>
              <a:cs typeface="Times New Roman" panose="02020603050405020304" pitchFamily="18" charset="0"/>
            </a:rPr>
          </a:br>
          <a:endParaRPr lang="ru-RU" sz="1400">
            <a:solidFill>
              <a:schemeClr val="tx1"/>
            </a:solidFill>
            <a:latin typeface="Times New Roman" panose="02020603050405020304" pitchFamily="18" charset="0"/>
            <a:cs typeface="Times New Roman" panose="02020603050405020304" pitchFamily="18" charset="0"/>
          </a:endParaRPr>
        </a:p>
      </dgm:t>
    </dgm:pt>
    <dgm:pt modelId="{7BF5209F-F65C-4210-9C8F-DC222C169C80}" type="parTrans" cxnId="{B5CB8300-4E97-4CA4-8279-2CC9E6D60F76}">
      <dgm:prSet/>
      <dgm:spPr/>
      <dgm:t>
        <a:bodyPr/>
        <a:lstStyle/>
        <a:p>
          <a:endParaRPr lang="ru-RU"/>
        </a:p>
      </dgm:t>
    </dgm:pt>
    <dgm:pt modelId="{2171ADF1-7611-4E87-8561-BCDE6E12AC5C}" type="sibTrans" cxnId="{B5CB8300-4E97-4CA4-8279-2CC9E6D60F76}">
      <dgm:prSet/>
      <dgm:spPr/>
      <dgm:t>
        <a:bodyPr/>
        <a:lstStyle/>
        <a:p>
          <a:endParaRPr lang="ru-RU"/>
        </a:p>
      </dgm:t>
    </dgm:pt>
    <dgm:pt modelId="{E5EEEE12-8E11-4365-A5C7-8967C54AB9E6}">
      <dgm:prSet phldrT="[Текст]" custT="1"/>
      <dgm:spPr/>
      <dgm:t>
        <a:bodyPr/>
        <a:lstStyle/>
        <a:p>
          <a:pPr>
            <a:lnSpc>
              <a:spcPct val="90000"/>
            </a:lnSpc>
          </a:pPr>
          <a:endParaRPr lang="ru-RU" sz="1400">
            <a:solidFill>
              <a:schemeClr val="tx1"/>
            </a:solidFill>
            <a:latin typeface="Times New Roman" panose="02020603050405020304" pitchFamily="18" charset="0"/>
            <a:cs typeface="Times New Roman" panose="02020603050405020304" pitchFamily="18" charset="0"/>
          </a:endParaRPr>
        </a:p>
      </dgm:t>
    </dgm:pt>
    <dgm:pt modelId="{E3C77BDD-8C8D-453D-B2D3-2760EC9C8DDB}" type="parTrans" cxnId="{53CB5563-E18D-4EE9-B094-2B58D34FA516}">
      <dgm:prSet/>
      <dgm:spPr/>
      <dgm:t>
        <a:bodyPr/>
        <a:lstStyle/>
        <a:p>
          <a:endParaRPr lang="ru-RU"/>
        </a:p>
      </dgm:t>
    </dgm:pt>
    <dgm:pt modelId="{149BE89A-A0EF-4ABE-9297-DF310E5AF2C7}" type="sibTrans" cxnId="{53CB5563-E18D-4EE9-B094-2B58D34FA516}">
      <dgm:prSet/>
      <dgm:spPr/>
      <dgm:t>
        <a:bodyPr/>
        <a:lstStyle/>
        <a:p>
          <a:endParaRPr lang="ru-RU"/>
        </a:p>
      </dgm:t>
    </dgm:pt>
    <dgm:pt modelId="{E922FCFB-E55F-427B-B742-7A4441FA1FE1}">
      <dgm:prSet phldrT="[Текст]" custT="1"/>
      <dgm:spPr/>
      <dgm:t>
        <a:bodyPr/>
        <a:lstStyle/>
        <a:p>
          <a:pPr>
            <a:lnSpc>
              <a:spcPct val="100000"/>
            </a:lnSpc>
          </a:pPr>
          <a:r>
            <a:rPr lang="ru-RU" sz="1400" b="1">
              <a:latin typeface="Times New Roman" panose="02020603050405020304" pitchFamily="18" charset="0"/>
              <a:cs typeface="Times New Roman" panose="02020603050405020304" pitchFamily="18" charset="0"/>
            </a:rPr>
            <a:t>Стаття 2.</a:t>
          </a:r>
          <a:r>
            <a:rPr lang="ru-RU" sz="1400">
              <a:latin typeface="Times New Roman" panose="02020603050405020304" pitchFamily="18" charset="0"/>
              <a:cs typeface="Times New Roman" panose="02020603050405020304" pitchFamily="18" charset="0"/>
            </a:rPr>
            <a:t> </a:t>
          </a:r>
          <a:r>
            <a:rPr lang="ru-RU" sz="1400" b="1">
              <a:latin typeface="Times New Roman" panose="02020603050405020304" pitchFamily="18" charset="0"/>
              <a:cs typeface="Times New Roman" panose="02020603050405020304" pitchFamily="18" charset="0"/>
            </a:rPr>
            <a:t>Виконання Рішення </a:t>
          </a:r>
          <a:r>
            <a:rPr lang="ru-RU" sz="1400">
              <a:latin typeface="Times New Roman" panose="02020603050405020304" pitchFamily="18" charset="0"/>
              <a:cs typeface="Times New Roman" panose="02020603050405020304" pitchFamily="18" charset="0"/>
            </a:rPr>
            <a:t/>
          </a:r>
          <a:br>
            <a:rPr lang="ru-RU" sz="1400">
              <a:latin typeface="Times New Roman" panose="02020603050405020304" pitchFamily="18" charset="0"/>
              <a:cs typeface="Times New Roman" panose="02020603050405020304" pitchFamily="18" charset="0"/>
            </a:rPr>
          </a:br>
          <a:endParaRPr lang="ru-RU" sz="1400">
            <a:solidFill>
              <a:schemeClr val="tx1"/>
            </a:solidFill>
            <a:latin typeface="Times New Roman" panose="02020603050405020304" pitchFamily="18" charset="0"/>
            <a:cs typeface="Times New Roman" panose="02020603050405020304" pitchFamily="18" charset="0"/>
          </a:endParaRPr>
        </a:p>
      </dgm:t>
    </dgm:pt>
    <dgm:pt modelId="{A2623984-D928-4778-B6E4-E90ED2A6867E}" type="parTrans" cxnId="{9C1D2D3C-43A6-4D18-8B65-7EBEC2CB11C3}">
      <dgm:prSet/>
      <dgm:spPr/>
      <dgm:t>
        <a:bodyPr/>
        <a:lstStyle/>
        <a:p>
          <a:endParaRPr lang="ru-RU"/>
        </a:p>
      </dgm:t>
    </dgm:pt>
    <dgm:pt modelId="{6EDA5B43-419C-4BF3-A498-D19AB428417E}" type="sibTrans" cxnId="{9C1D2D3C-43A6-4D18-8B65-7EBEC2CB11C3}">
      <dgm:prSet/>
      <dgm:spPr/>
      <dgm:t>
        <a:bodyPr/>
        <a:lstStyle/>
        <a:p>
          <a:endParaRPr lang="ru-RU"/>
        </a:p>
      </dgm:t>
    </dgm:pt>
    <dgm:pt modelId="{0E38ABE9-3E91-4D27-8721-4B4C3DDC7F8F}">
      <dgm:prSet custT="1"/>
      <dgm:spPr/>
      <dgm:t>
        <a:bodyPr/>
        <a:lstStyle/>
        <a:p>
          <a:pPr>
            <a:lnSpc>
              <a:spcPct val="100000"/>
            </a:lnSpc>
          </a:pPr>
          <a:r>
            <a:rPr lang="ru-RU" sz="1400">
              <a:latin typeface="Times New Roman" panose="02020603050405020304" pitchFamily="18" charset="0"/>
              <a:cs typeface="Times New Roman" panose="02020603050405020304" pitchFamily="18" charset="0"/>
            </a:rPr>
            <a:t>1. </a:t>
          </a:r>
          <a:r>
            <a:rPr lang="ru-RU" sz="1400" b="1">
              <a:latin typeface="Times New Roman" panose="02020603050405020304" pitchFamily="18" charset="0"/>
              <a:cs typeface="Times New Roman" panose="02020603050405020304" pitchFamily="18" charset="0"/>
            </a:rPr>
            <a:t>Суди застосовують </a:t>
          </a:r>
          <a:r>
            <a:rPr lang="ru-RU" sz="1400">
              <a:latin typeface="Times New Roman" panose="02020603050405020304" pitchFamily="18" charset="0"/>
              <a:cs typeface="Times New Roman" panose="02020603050405020304" pitchFamily="18" charset="0"/>
            </a:rPr>
            <a:t>при розгляді справ Конвенцію та </a:t>
          </a:r>
          <a:r>
            <a:rPr lang="ru-RU" sz="1400" b="1" i="1">
              <a:latin typeface="Times New Roman" panose="02020603050405020304" pitchFamily="18" charset="0"/>
              <a:cs typeface="Times New Roman" panose="02020603050405020304" pitchFamily="18" charset="0"/>
            </a:rPr>
            <a:t>практику Суду як джерело права. </a:t>
          </a:r>
        </a:p>
      </dgm:t>
    </dgm:pt>
    <dgm:pt modelId="{E1CC8F4C-A640-48C5-A7B0-99297E5B25BB}" type="parTrans" cxnId="{0B2EF9ED-BB10-41A4-966E-A6408EC0255A}">
      <dgm:prSet/>
      <dgm:spPr/>
      <dgm:t>
        <a:bodyPr/>
        <a:lstStyle/>
        <a:p>
          <a:endParaRPr lang="ru-RU"/>
        </a:p>
      </dgm:t>
    </dgm:pt>
    <dgm:pt modelId="{124C97ED-D68D-44A5-88C0-1522BE71FF3C}" type="sibTrans" cxnId="{0B2EF9ED-BB10-41A4-966E-A6408EC0255A}">
      <dgm:prSet/>
      <dgm:spPr/>
      <dgm:t>
        <a:bodyPr/>
        <a:lstStyle/>
        <a:p>
          <a:endParaRPr lang="ru-RU"/>
        </a:p>
      </dgm:t>
    </dgm:pt>
    <dgm:pt modelId="{E939B3CC-5A1F-449C-A018-A6CA6A50942D}">
      <dgm:prSet custT="1"/>
      <dgm:spPr/>
      <dgm:t>
        <a:bodyPr/>
        <a:lstStyle/>
        <a:p>
          <a:pPr>
            <a:lnSpc>
              <a:spcPct val="100000"/>
            </a:lnSpc>
          </a:pPr>
          <a:r>
            <a:rPr lang="ru-RU" sz="1400">
              <a:latin typeface="Times New Roman" panose="02020603050405020304" pitchFamily="18" charset="0"/>
              <a:cs typeface="Times New Roman" panose="02020603050405020304" pitchFamily="18" charset="0"/>
            </a:rPr>
            <a:t>1. Рішення є </a:t>
          </a:r>
          <a:r>
            <a:rPr lang="ru-RU" sz="1400" b="1" i="1">
              <a:latin typeface="Times New Roman" panose="02020603050405020304" pitchFamily="18" charset="0"/>
              <a:cs typeface="Times New Roman" panose="02020603050405020304" pitchFamily="18" charset="0"/>
            </a:rPr>
            <a:t>обов'язковим</a:t>
          </a:r>
          <a:r>
            <a:rPr lang="ru-RU" sz="1400">
              <a:latin typeface="Times New Roman" panose="02020603050405020304" pitchFamily="18" charset="0"/>
              <a:cs typeface="Times New Roman" panose="02020603050405020304" pitchFamily="18" charset="0"/>
            </a:rPr>
            <a:t> для виконання Україною відповідно </a:t>
          </a:r>
          <a:br>
            <a:rPr lang="ru-RU" sz="1400">
              <a:latin typeface="Times New Roman" panose="02020603050405020304" pitchFamily="18" charset="0"/>
              <a:cs typeface="Times New Roman" panose="02020603050405020304" pitchFamily="18" charset="0"/>
            </a:rPr>
          </a:br>
          <a:r>
            <a:rPr lang="ru-RU" sz="1400">
              <a:latin typeface="Times New Roman" panose="02020603050405020304" pitchFamily="18" charset="0"/>
              <a:cs typeface="Times New Roman" panose="02020603050405020304" pitchFamily="18" charset="0"/>
            </a:rPr>
            <a:t>до статті 46 Конвенції</a:t>
          </a:r>
          <a:br>
            <a:rPr lang="ru-RU" sz="1400">
              <a:latin typeface="Times New Roman" panose="02020603050405020304" pitchFamily="18" charset="0"/>
              <a:cs typeface="Times New Roman" panose="02020603050405020304" pitchFamily="18" charset="0"/>
            </a:rPr>
          </a:br>
          <a:endParaRPr lang="ru-RU" sz="1400">
            <a:latin typeface="Times New Roman" panose="02020603050405020304" pitchFamily="18" charset="0"/>
            <a:cs typeface="Times New Roman" panose="02020603050405020304" pitchFamily="18" charset="0"/>
          </a:endParaRPr>
        </a:p>
      </dgm:t>
    </dgm:pt>
    <dgm:pt modelId="{F13DA2DF-887C-4B27-A239-40C69D6172AB}" type="parTrans" cxnId="{C04257B2-8460-4359-BC03-143ED305253D}">
      <dgm:prSet/>
      <dgm:spPr/>
      <dgm:t>
        <a:bodyPr/>
        <a:lstStyle/>
        <a:p>
          <a:endParaRPr lang="ru-RU"/>
        </a:p>
      </dgm:t>
    </dgm:pt>
    <dgm:pt modelId="{F4F37D85-31FD-44AE-A8FA-3205333E28C6}" type="sibTrans" cxnId="{C04257B2-8460-4359-BC03-143ED305253D}">
      <dgm:prSet/>
      <dgm:spPr/>
      <dgm:t>
        <a:bodyPr/>
        <a:lstStyle/>
        <a:p>
          <a:endParaRPr lang="ru-RU"/>
        </a:p>
      </dgm:t>
    </dgm:pt>
    <dgm:pt modelId="{B035EA03-EE7C-4D7D-BE52-D35B08A2339C}">
      <dgm:prSet custT="1"/>
      <dgm:spPr/>
      <dgm:t>
        <a:bodyPr/>
        <a:lstStyle/>
        <a:p>
          <a:pPr>
            <a:lnSpc>
              <a:spcPct val="100000"/>
            </a:lnSpc>
          </a:pPr>
          <a:r>
            <a:rPr lang="ru-RU" sz="1400">
              <a:latin typeface="Times New Roman" panose="02020603050405020304" pitchFamily="18" charset="0"/>
              <a:cs typeface="Times New Roman" panose="02020603050405020304" pitchFamily="18" charset="0"/>
            </a:rPr>
            <a:t>2. Порядок виконання Рішення визначається цим Законом, </a:t>
          </a:r>
          <a:br>
            <a:rPr lang="ru-RU" sz="1400">
              <a:latin typeface="Times New Roman" panose="02020603050405020304" pitchFamily="18" charset="0"/>
              <a:cs typeface="Times New Roman" panose="02020603050405020304" pitchFamily="18" charset="0"/>
            </a:rPr>
          </a:br>
          <a:r>
            <a:rPr lang="ru-RU" sz="1400">
              <a:latin typeface="Times New Roman" panose="02020603050405020304" pitchFamily="18" charset="0"/>
              <a:cs typeface="Times New Roman" panose="02020603050405020304" pitchFamily="18" charset="0"/>
            </a:rPr>
            <a:t>Законом України "Про виконавче провадження", іншими </a:t>
          </a:r>
          <a:br>
            <a:rPr lang="ru-RU" sz="1400">
              <a:latin typeface="Times New Roman" panose="02020603050405020304" pitchFamily="18" charset="0"/>
              <a:cs typeface="Times New Roman" panose="02020603050405020304" pitchFamily="18" charset="0"/>
            </a:rPr>
          </a:br>
          <a:r>
            <a:rPr lang="ru-RU" sz="1400">
              <a:latin typeface="Times New Roman" panose="02020603050405020304" pitchFamily="18" charset="0"/>
              <a:cs typeface="Times New Roman" panose="02020603050405020304" pitchFamily="18" charset="0"/>
            </a:rPr>
            <a:t>нормативно-правовими актами з урахуванням особливостей, що </a:t>
          </a:r>
          <a:br>
            <a:rPr lang="ru-RU" sz="1400">
              <a:latin typeface="Times New Roman" panose="02020603050405020304" pitchFamily="18" charset="0"/>
              <a:cs typeface="Times New Roman" panose="02020603050405020304" pitchFamily="18" charset="0"/>
            </a:rPr>
          </a:br>
          <a:r>
            <a:rPr lang="ru-RU" sz="1400">
              <a:latin typeface="Times New Roman" panose="02020603050405020304" pitchFamily="18" charset="0"/>
              <a:cs typeface="Times New Roman" panose="02020603050405020304" pitchFamily="18" charset="0"/>
            </a:rPr>
            <a:t>передбачені цим Законом. </a:t>
          </a:r>
        </a:p>
      </dgm:t>
    </dgm:pt>
    <dgm:pt modelId="{455EEA4D-10A0-4CF0-B33B-753573B402C9}" type="parTrans" cxnId="{5E63B45D-58D5-41CC-B510-6B4853081882}">
      <dgm:prSet/>
      <dgm:spPr/>
      <dgm:t>
        <a:bodyPr/>
        <a:lstStyle/>
        <a:p>
          <a:endParaRPr lang="ru-RU"/>
        </a:p>
      </dgm:t>
    </dgm:pt>
    <dgm:pt modelId="{0813AF21-406B-4172-9555-8E8E1BAD755E}" type="sibTrans" cxnId="{5E63B45D-58D5-41CC-B510-6B4853081882}">
      <dgm:prSet/>
      <dgm:spPr/>
      <dgm:t>
        <a:bodyPr/>
        <a:lstStyle/>
        <a:p>
          <a:endParaRPr lang="ru-RU"/>
        </a:p>
      </dgm:t>
    </dgm:pt>
    <dgm:pt modelId="{8DFBBA4E-2A7E-48D4-9C79-D3E5C939305F}">
      <dgm:prSet phldrT="[Текст]" custT="1"/>
      <dgm:spPr/>
      <dgm:t>
        <a:bodyPr/>
        <a:lstStyle/>
        <a:p>
          <a:pPr>
            <a:lnSpc>
              <a:spcPct val="100000"/>
            </a:lnSpc>
          </a:pPr>
          <a:endParaRPr lang="ru-RU" sz="1400">
            <a:solidFill>
              <a:schemeClr val="tx1"/>
            </a:solidFill>
            <a:latin typeface="Times New Roman" panose="02020603050405020304" pitchFamily="18" charset="0"/>
            <a:cs typeface="Times New Roman" panose="02020603050405020304" pitchFamily="18" charset="0"/>
          </a:endParaRPr>
        </a:p>
      </dgm:t>
    </dgm:pt>
    <dgm:pt modelId="{28866A79-A06E-4EE3-89A7-3EC498108FA5}" type="parTrans" cxnId="{829C6B5B-6787-43BE-AECE-EFB22B7136A8}">
      <dgm:prSet/>
      <dgm:spPr/>
      <dgm:t>
        <a:bodyPr/>
        <a:lstStyle/>
        <a:p>
          <a:endParaRPr lang="ru-RU"/>
        </a:p>
      </dgm:t>
    </dgm:pt>
    <dgm:pt modelId="{402D6182-67E6-416F-A925-B1EF6043E29B}" type="sibTrans" cxnId="{829C6B5B-6787-43BE-AECE-EFB22B7136A8}">
      <dgm:prSet/>
      <dgm:spPr/>
      <dgm:t>
        <a:bodyPr/>
        <a:lstStyle/>
        <a:p>
          <a:endParaRPr lang="ru-RU"/>
        </a:p>
      </dgm:t>
    </dgm:pt>
    <dgm:pt modelId="{72C765C1-E182-433D-965A-D8AA1011A6C3}">
      <dgm:prSet phldrT="[Текст]" custT="1"/>
      <dgm:spPr/>
      <dgm:t>
        <a:bodyPr/>
        <a:lstStyle/>
        <a:p>
          <a:pPr>
            <a:lnSpc>
              <a:spcPct val="100000"/>
            </a:lnSpc>
          </a:pPr>
          <a:endParaRPr lang="ru-RU" sz="1400">
            <a:solidFill>
              <a:schemeClr val="tx1"/>
            </a:solidFill>
            <a:latin typeface="Times New Roman" panose="02020603050405020304" pitchFamily="18" charset="0"/>
            <a:cs typeface="Times New Roman" panose="02020603050405020304" pitchFamily="18" charset="0"/>
          </a:endParaRPr>
        </a:p>
      </dgm:t>
    </dgm:pt>
    <dgm:pt modelId="{7A9781EF-A8C2-4BA2-B60C-2E22DF902502}" type="parTrans" cxnId="{6FA5D116-3808-4CD0-BCD6-E61957B33642}">
      <dgm:prSet/>
      <dgm:spPr/>
      <dgm:t>
        <a:bodyPr/>
        <a:lstStyle/>
        <a:p>
          <a:endParaRPr lang="ru-RU"/>
        </a:p>
      </dgm:t>
    </dgm:pt>
    <dgm:pt modelId="{7AFA4DFE-FEAA-4408-82E1-424D67222B79}" type="sibTrans" cxnId="{6FA5D116-3808-4CD0-BCD6-E61957B33642}">
      <dgm:prSet/>
      <dgm:spPr/>
      <dgm:t>
        <a:bodyPr/>
        <a:lstStyle/>
        <a:p>
          <a:endParaRPr lang="ru-RU"/>
        </a:p>
      </dgm:t>
    </dgm:pt>
    <dgm:pt modelId="{F9895FCB-5DB0-4CA7-A9A7-7F5560BA07C1}" type="pres">
      <dgm:prSet presAssocID="{479B0C6B-0F79-470A-BF97-BFF27E1316BC}" presName="linear" presStyleCnt="0">
        <dgm:presLayoutVars>
          <dgm:animLvl val="lvl"/>
          <dgm:resizeHandles val="exact"/>
        </dgm:presLayoutVars>
      </dgm:prSet>
      <dgm:spPr/>
      <dgm:t>
        <a:bodyPr/>
        <a:lstStyle/>
        <a:p>
          <a:endParaRPr lang="ru-RU"/>
        </a:p>
      </dgm:t>
    </dgm:pt>
    <dgm:pt modelId="{07E46DC4-DDB4-4416-B0D2-D193F58CDE01}" type="pres">
      <dgm:prSet presAssocID="{302D2196-E78F-4E1E-A00E-E21CDD614938}" presName="parentText" presStyleLbl="node1" presStyleIdx="0" presStyleCnt="1" custScaleY="110652" custLinFactY="-100000" custLinFactNeighborX="-347" custLinFactNeighborY="-137945">
        <dgm:presLayoutVars>
          <dgm:chMax val="0"/>
          <dgm:bulletEnabled val="1"/>
        </dgm:presLayoutVars>
      </dgm:prSet>
      <dgm:spPr/>
      <dgm:t>
        <a:bodyPr/>
        <a:lstStyle/>
        <a:p>
          <a:endParaRPr lang="ru-RU"/>
        </a:p>
      </dgm:t>
    </dgm:pt>
    <dgm:pt modelId="{7C3939DE-AE0D-4AEE-A05C-8F67C96104F9}" type="pres">
      <dgm:prSet presAssocID="{302D2196-E78F-4E1E-A00E-E21CDD614938}" presName="childText" presStyleLbl="revTx" presStyleIdx="0" presStyleCnt="1" custScaleY="135887" custLinFactNeighborX="-347" custLinFactNeighborY="599">
        <dgm:presLayoutVars>
          <dgm:bulletEnabled val="1"/>
        </dgm:presLayoutVars>
      </dgm:prSet>
      <dgm:spPr/>
      <dgm:t>
        <a:bodyPr/>
        <a:lstStyle/>
        <a:p>
          <a:endParaRPr lang="ru-RU"/>
        </a:p>
      </dgm:t>
    </dgm:pt>
  </dgm:ptLst>
  <dgm:cxnLst>
    <dgm:cxn modelId="{F7726BEA-B9C7-4189-A02D-22A6DA55401D}" type="presOf" srcId="{479B0C6B-0F79-470A-BF97-BFF27E1316BC}" destId="{F9895FCB-5DB0-4CA7-A9A7-7F5560BA07C1}" srcOrd="0" destOrd="0" presId="urn:microsoft.com/office/officeart/2005/8/layout/vList2"/>
    <dgm:cxn modelId="{B5CB8300-4E97-4CA4-8279-2CC9E6D60F76}" srcId="{302D2196-E78F-4E1E-A00E-E21CDD614938}" destId="{7C76C93E-A8B4-46D6-8A62-E5CE87410FDF}" srcOrd="9" destOrd="0" parTransId="{7BF5209F-F65C-4210-9C8F-DC222C169C80}" sibTransId="{2171ADF1-7611-4E87-8561-BCDE6E12AC5C}"/>
    <dgm:cxn modelId="{0B2EF9ED-BB10-41A4-966E-A6408EC0255A}" srcId="{302D2196-E78F-4E1E-A00E-E21CDD614938}" destId="{0E38ABE9-3E91-4D27-8721-4B4C3DDC7F8F}" srcOrd="10" destOrd="0" parTransId="{E1CC8F4C-A640-48C5-A7B0-99297E5B25BB}" sibTransId="{124C97ED-D68D-44A5-88C0-1522BE71FF3C}"/>
    <dgm:cxn modelId="{4C39776E-626A-4B2B-AB96-EAD1726A2EA9}" type="presOf" srcId="{E5EEEE12-8E11-4365-A5C7-8967C54AB9E6}" destId="{7C3939DE-AE0D-4AEE-A05C-8F67C96104F9}" srcOrd="0" destOrd="3" presId="urn:microsoft.com/office/officeart/2005/8/layout/vList2"/>
    <dgm:cxn modelId="{0BC73864-2A8B-4B4B-9FB6-95BF4AA1B34D}" type="presOf" srcId="{7C76C93E-A8B4-46D6-8A62-E5CE87410FDF}" destId="{7C3939DE-AE0D-4AEE-A05C-8F67C96104F9}" srcOrd="0" destOrd="9" presId="urn:microsoft.com/office/officeart/2005/8/layout/vList2"/>
    <dgm:cxn modelId="{F849BCBA-17C7-43CE-8512-8DBF1279EA2C}" type="presOf" srcId="{302D2196-E78F-4E1E-A00E-E21CDD614938}" destId="{07E46DC4-DDB4-4416-B0D2-D193F58CDE01}" srcOrd="0" destOrd="0" presId="urn:microsoft.com/office/officeart/2005/8/layout/vList2"/>
    <dgm:cxn modelId="{E6BEAC11-5EFD-4C74-AA9A-3787AAB7FCD6}" type="presOf" srcId="{E922FCFB-E55F-427B-B742-7A4441FA1FE1}" destId="{7C3939DE-AE0D-4AEE-A05C-8F67C96104F9}" srcOrd="0" destOrd="4" presId="urn:microsoft.com/office/officeart/2005/8/layout/vList2"/>
    <dgm:cxn modelId="{5C8D8B78-BC68-46F4-94C6-6344B96336D2}" srcId="{302D2196-E78F-4E1E-A00E-E21CDD614938}" destId="{224DF9BE-477A-4A76-BCBC-482B4341CA61}" srcOrd="0" destOrd="0" parTransId="{B59F533F-8337-4B08-A3C5-99A7492B1C30}" sibTransId="{EFF1E261-F6C7-461E-9812-DD78611A41E4}"/>
    <dgm:cxn modelId="{9DF125D6-2730-4429-A5F0-BB065F06ABE7}" type="presOf" srcId="{0395AF3C-D3FF-42BE-80FC-0AFEF1D08255}" destId="{7C3939DE-AE0D-4AEE-A05C-8F67C96104F9}" srcOrd="0" destOrd="1" presId="urn:microsoft.com/office/officeart/2005/8/layout/vList2"/>
    <dgm:cxn modelId="{829C6B5B-6787-43BE-AECE-EFB22B7136A8}" srcId="{302D2196-E78F-4E1E-A00E-E21CDD614938}" destId="{8DFBBA4E-2A7E-48D4-9C79-D3E5C939305F}" srcOrd="7" destOrd="0" parTransId="{28866A79-A06E-4EE3-89A7-3EC498108FA5}" sibTransId="{402D6182-67E6-416F-A925-B1EF6043E29B}"/>
    <dgm:cxn modelId="{6FA5D116-3808-4CD0-BCD6-E61957B33642}" srcId="{302D2196-E78F-4E1E-A00E-E21CDD614938}" destId="{72C765C1-E182-433D-965A-D8AA1011A6C3}" srcOrd="8" destOrd="0" parTransId="{7A9781EF-A8C2-4BA2-B60C-2E22DF902502}" sibTransId="{7AFA4DFE-FEAA-4408-82E1-424D67222B79}"/>
    <dgm:cxn modelId="{6456D429-EF7A-41F8-A4CF-17CBEEECF115}" type="presOf" srcId="{72C765C1-E182-433D-965A-D8AA1011A6C3}" destId="{7C3939DE-AE0D-4AEE-A05C-8F67C96104F9}" srcOrd="0" destOrd="8" presId="urn:microsoft.com/office/officeart/2005/8/layout/vList2"/>
    <dgm:cxn modelId="{E4B3A2CE-49A2-4A0F-A24E-8F09296F973B}" type="presOf" srcId="{A0087089-538D-42C0-9A65-6F69116F688E}" destId="{7C3939DE-AE0D-4AEE-A05C-8F67C96104F9}" srcOrd="0" destOrd="2" presId="urn:microsoft.com/office/officeart/2005/8/layout/vList2"/>
    <dgm:cxn modelId="{56024313-A13B-4B64-816B-AE20EE51EB2C}" type="presOf" srcId="{224DF9BE-477A-4A76-BCBC-482B4341CA61}" destId="{7C3939DE-AE0D-4AEE-A05C-8F67C96104F9}" srcOrd="0" destOrd="0" presId="urn:microsoft.com/office/officeart/2005/8/layout/vList2"/>
    <dgm:cxn modelId="{C04257B2-8460-4359-BC03-143ED305253D}" srcId="{302D2196-E78F-4E1E-A00E-E21CDD614938}" destId="{E939B3CC-5A1F-449C-A018-A6CA6A50942D}" srcOrd="5" destOrd="0" parTransId="{F13DA2DF-887C-4B27-A239-40C69D6172AB}" sibTransId="{F4F37D85-31FD-44AE-A8FA-3205333E28C6}"/>
    <dgm:cxn modelId="{5E63B45D-58D5-41CC-B510-6B4853081882}" srcId="{302D2196-E78F-4E1E-A00E-E21CDD614938}" destId="{B035EA03-EE7C-4D7D-BE52-D35B08A2339C}" srcOrd="6" destOrd="0" parTransId="{455EEA4D-10A0-4CF0-B33B-753573B402C9}" sibTransId="{0813AF21-406B-4172-9555-8E8E1BAD755E}"/>
    <dgm:cxn modelId="{6745C718-B9BF-4DE1-A46C-7228CBB8246E}" type="presOf" srcId="{E939B3CC-5A1F-449C-A018-A6CA6A50942D}" destId="{7C3939DE-AE0D-4AEE-A05C-8F67C96104F9}" srcOrd="0" destOrd="5" presId="urn:microsoft.com/office/officeart/2005/8/layout/vList2"/>
    <dgm:cxn modelId="{A1A2E55C-6C6B-4DF0-B1C1-870E2A4EF1AA}" type="presOf" srcId="{B035EA03-EE7C-4D7D-BE52-D35B08A2339C}" destId="{7C3939DE-AE0D-4AEE-A05C-8F67C96104F9}" srcOrd="0" destOrd="6" presId="urn:microsoft.com/office/officeart/2005/8/layout/vList2"/>
    <dgm:cxn modelId="{FF4C2727-08D8-450C-B345-E903D7AC13E7}" srcId="{479B0C6B-0F79-470A-BF97-BFF27E1316BC}" destId="{302D2196-E78F-4E1E-A00E-E21CDD614938}" srcOrd="0" destOrd="0" parTransId="{78860DE6-05B9-4777-B5A9-F8446CE476ED}" sibTransId="{29C80393-EE5B-4BBA-A7D1-D957E7877E13}"/>
    <dgm:cxn modelId="{53CB5563-E18D-4EE9-B094-2B58D34FA516}" srcId="{302D2196-E78F-4E1E-A00E-E21CDD614938}" destId="{E5EEEE12-8E11-4365-A5C7-8967C54AB9E6}" srcOrd="3" destOrd="0" parTransId="{E3C77BDD-8C8D-453D-B2D3-2760EC9C8DDB}" sibTransId="{149BE89A-A0EF-4ABE-9297-DF310E5AF2C7}"/>
    <dgm:cxn modelId="{1E239FEF-D319-47D7-A6B4-436B9E76C563}" srcId="{302D2196-E78F-4E1E-A00E-E21CDD614938}" destId="{A0087089-538D-42C0-9A65-6F69116F688E}" srcOrd="2" destOrd="0" parTransId="{9B963585-B677-4D9D-8FF4-FFCE4D5DAC25}" sibTransId="{769D486F-1CEA-45D8-AC8D-3B8B87F0076A}"/>
    <dgm:cxn modelId="{CF65E2C2-D0B6-4419-9E54-E5731357FEE5}" srcId="{302D2196-E78F-4E1E-A00E-E21CDD614938}" destId="{0395AF3C-D3FF-42BE-80FC-0AFEF1D08255}" srcOrd="1" destOrd="0" parTransId="{ECF6B94F-39D4-45E0-80AC-525AC663D405}" sibTransId="{A8AD814E-5197-49CD-AAB8-CC4429B911BF}"/>
    <dgm:cxn modelId="{A753E930-0D31-490B-ABFD-B03316BE1063}" type="presOf" srcId="{0E38ABE9-3E91-4D27-8721-4B4C3DDC7F8F}" destId="{7C3939DE-AE0D-4AEE-A05C-8F67C96104F9}" srcOrd="0" destOrd="10" presId="urn:microsoft.com/office/officeart/2005/8/layout/vList2"/>
    <dgm:cxn modelId="{0A93575D-6B65-48B5-893F-92A4ADB7675A}" type="presOf" srcId="{8DFBBA4E-2A7E-48D4-9C79-D3E5C939305F}" destId="{7C3939DE-AE0D-4AEE-A05C-8F67C96104F9}" srcOrd="0" destOrd="7" presId="urn:microsoft.com/office/officeart/2005/8/layout/vList2"/>
    <dgm:cxn modelId="{9C1D2D3C-43A6-4D18-8B65-7EBEC2CB11C3}" srcId="{302D2196-E78F-4E1E-A00E-E21CDD614938}" destId="{E922FCFB-E55F-427B-B742-7A4441FA1FE1}" srcOrd="4" destOrd="0" parTransId="{A2623984-D928-4778-B6E4-E90ED2A6867E}" sibTransId="{6EDA5B43-419C-4BF3-A498-D19AB428417E}"/>
    <dgm:cxn modelId="{68FC83A8-71CC-4A15-A854-63529EF0D6E3}" type="presParOf" srcId="{F9895FCB-5DB0-4CA7-A9A7-7F5560BA07C1}" destId="{07E46DC4-DDB4-4416-B0D2-D193F58CDE01}" srcOrd="0" destOrd="0" presId="urn:microsoft.com/office/officeart/2005/8/layout/vList2"/>
    <dgm:cxn modelId="{18003A31-90C6-4576-B63A-F465DBA8A789}" type="presParOf" srcId="{F9895FCB-5DB0-4CA7-A9A7-7F5560BA07C1}" destId="{7C3939DE-AE0D-4AEE-A05C-8F67C96104F9}" srcOrd="1" destOrd="0" presId="urn:microsoft.com/office/officeart/2005/8/layout/vList2"/>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E46DC4-DDB4-4416-B0D2-D193F58CDE01}">
      <dsp:nvSpPr>
        <dsp:cNvPr id="0" name=""/>
        <dsp:cNvSpPr/>
      </dsp:nvSpPr>
      <dsp:spPr>
        <a:xfrm>
          <a:off x="0" y="169056"/>
          <a:ext cx="5486400" cy="11969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kern="1200">
              <a:solidFill>
                <a:schemeClr val="tx1"/>
              </a:solidFill>
              <a:latin typeface="Times New Roman" panose="02020603050405020304" pitchFamily="18" charset="0"/>
              <a:cs typeface="Times New Roman" panose="02020603050405020304" pitchFamily="18" charset="0"/>
            </a:rPr>
            <a:t>Загальна Декларація прав людини 1948 р.</a:t>
          </a:r>
        </a:p>
      </dsp:txBody>
      <dsp:txXfrm>
        <a:off x="58428" y="227484"/>
        <a:ext cx="5369544" cy="1080053"/>
      </dsp:txXfrm>
    </dsp:sp>
    <dsp:sp modelId="{7C3939DE-AE0D-4AEE-A05C-8F67C96104F9}">
      <dsp:nvSpPr>
        <dsp:cNvPr id="0" name=""/>
        <dsp:cNvSpPr/>
      </dsp:nvSpPr>
      <dsp:spPr>
        <a:xfrm>
          <a:off x="0" y="1404062"/>
          <a:ext cx="5486400" cy="7050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7780" rIns="99568" bIns="17780" numCol="1" spcCol="1270" anchor="t" anchorCtr="0">
          <a:noAutofit/>
        </a:bodyPr>
        <a:lstStyle/>
        <a:p>
          <a:pPr marL="114300" lvl="1" indent="-114300" algn="l" defTabSz="622300">
            <a:lnSpc>
              <a:spcPct val="90000"/>
            </a:lnSpc>
            <a:spcBef>
              <a:spcPct val="0"/>
            </a:spcBef>
            <a:spcAft>
              <a:spcPct val="20000"/>
            </a:spcAft>
            <a:buChar char="••"/>
          </a:pPr>
          <a:r>
            <a:rPr lang="ru-RU" sz="1400" b="1" kern="1200">
              <a:latin typeface="Times New Roman" panose="02020603050405020304" pitchFamily="18" charset="0"/>
              <a:cs typeface="Times New Roman" panose="02020603050405020304" pitchFamily="18" charset="0"/>
            </a:rPr>
            <a:t>Стаття 5</a:t>
          </a:r>
          <a:r>
            <a:rPr lang="ru-RU" sz="1400" kern="1200">
              <a:latin typeface="Times New Roman" panose="02020603050405020304" pitchFamily="18" charset="0"/>
              <a:cs typeface="Times New Roman" panose="02020603050405020304" pitchFamily="18" charset="0"/>
            </a:rPr>
            <a:t> </a:t>
          </a:r>
          <a:br>
            <a:rPr lang="ru-RU" sz="1400" kern="1200">
              <a:latin typeface="Times New Roman" panose="02020603050405020304" pitchFamily="18" charset="0"/>
              <a:cs typeface="Times New Roman" panose="02020603050405020304" pitchFamily="18" charset="0"/>
            </a:rPr>
          </a:b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Ніхто не повинен зазнавати тортур, або жорстокого, </a:t>
          </a:r>
          <a:br>
            <a:rPr lang="ru-RU" sz="1400" kern="1200">
              <a:latin typeface="Times New Roman" panose="02020603050405020304" pitchFamily="18" charset="0"/>
              <a:cs typeface="Times New Roman" panose="02020603050405020304" pitchFamily="18" charset="0"/>
            </a:rPr>
          </a:br>
          <a:r>
            <a:rPr lang="ru-RU" sz="1400" kern="1200">
              <a:latin typeface="Times New Roman" panose="02020603050405020304" pitchFamily="18" charset="0"/>
              <a:cs typeface="Times New Roman" panose="02020603050405020304" pitchFamily="18" charset="0"/>
            </a:rPr>
            <a:t>нелюдського, або такого, що принижує його гідність, поводження  і покарання. </a:t>
          </a:r>
        </a:p>
      </dsp:txBody>
      <dsp:txXfrm>
        <a:off x="0" y="1404062"/>
        <a:ext cx="5486400" cy="705068"/>
      </dsp:txXfrm>
    </dsp:sp>
    <dsp:sp modelId="{7A7A082D-4EC8-47D3-8BDA-B6C901BF701C}">
      <dsp:nvSpPr>
        <dsp:cNvPr id="0" name=""/>
        <dsp:cNvSpPr/>
      </dsp:nvSpPr>
      <dsp:spPr>
        <a:xfrm>
          <a:off x="0" y="2709209"/>
          <a:ext cx="5486400" cy="11969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i="0" u="none" kern="1200">
              <a:solidFill>
                <a:schemeClr val="tx1"/>
              </a:solidFill>
              <a:latin typeface="Times New Roman" panose="02020603050405020304" pitchFamily="18" charset="0"/>
              <a:cs typeface="Times New Roman" panose="02020603050405020304" pitchFamily="18" charset="0"/>
            </a:rPr>
            <a:t>КОНВЕНЦІЯ</a:t>
          </a:r>
        </a:p>
        <a:p>
          <a:pPr lvl="0" algn="ctr" defTabSz="711200">
            <a:lnSpc>
              <a:spcPct val="90000"/>
            </a:lnSpc>
            <a:spcBef>
              <a:spcPct val="0"/>
            </a:spcBef>
            <a:spcAft>
              <a:spcPct val="35000"/>
            </a:spcAft>
          </a:pPr>
          <a:r>
            <a:rPr lang="ru-RU" sz="1600" b="1" i="0" u="none" kern="1200">
              <a:solidFill>
                <a:schemeClr val="tx1"/>
              </a:solidFill>
              <a:latin typeface="Times New Roman" panose="02020603050405020304" pitchFamily="18" charset="0"/>
              <a:cs typeface="Times New Roman" panose="02020603050405020304" pitchFamily="18" charset="0"/>
            </a:rPr>
            <a:t>про захист прав людини і основоположних свобод 1950 р.</a:t>
          </a:r>
          <a:endParaRPr lang="ru-RU" sz="1600" b="1" kern="1200">
            <a:solidFill>
              <a:schemeClr val="tx1"/>
            </a:solidFill>
            <a:latin typeface="Times New Roman" panose="02020603050405020304" pitchFamily="18" charset="0"/>
            <a:cs typeface="Times New Roman" panose="02020603050405020304" pitchFamily="18" charset="0"/>
          </a:endParaRPr>
        </a:p>
      </dsp:txBody>
      <dsp:txXfrm>
        <a:off x="58428" y="2767637"/>
        <a:ext cx="5369544" cy="1080053"/>
      </dsp:txXfrm>
    </dsp:sp>
    <dsp:sp modelId="{ADE7EF81-3387-4755-8E3F-4096FCF51385}">
      <dsp:nvSpPr>
        <dsp:cNvPr id="0" name=""/>
        <dsp:cNvSpPr/>
      </dsp:nvSpPr>
      <dsp:spPr>
        <a:xfrm>
          <a:off x="0" y="3982319"/>
          <a:ext cx="5486400" cy="10588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7780" rIns="99568" bIns="17780" numCol="1" spcCol="1270" anchor="t" anchorCtr="0">
          <a:noAutofit/>
        </a:bodyPr>
        <a:lstStyle/>
        <a:p>
          <a:pPr marL="114300" lvl="1" indent="-114300" algn="l" defTabSz="622300">
            <a:lnSpc>
              <a:spcPct val="90000"/>
            </a:lnSpc>
            <a:spcBef>
              <a:spcPct val="0"/>
            </a:spcBef>
            <a:spcAft>
              <a:spcPct val="20000"/>
            </a:spcAft>
            <a:buChar char="••"/>
          </a:pPr>
          <a:r>
            <a:rPr lang="ru-RU" sz="1400" b="1" i="0" u="none" kern="1200">
              <a:latin typeface="Times New Roman" panose="02020603050405020304" pitchFamily="18" charset="0"/>
              <a:cs typeface="Times New Roman" panose="02020603050405020304" pitchFamily="18" charset="0"/>
            </a:rPr>
            <a:t>Стаття 3</a:t>
          </a:r>
          <a:r>
            <a:rPr lang="ru-RU" sz="1400" b="0" i="0" kern="1200">
              <a:latin typeface="Times New Roman" panose="02020603050405020304" pitchFamily="18" charset="0"/>
              <a:cs typeface="Times New Roman" panose="02020603050405020304" pitchFamily="18" charset="0"/>
            </a:rPr>
            <a:t/>
          </a:r>
          <a:br>
            <a:rPr lang="ru-RU" sz="1400" b="0" i="0" kern="1200">
              <a:latin typeface="Times New Roman" panose="02020603050405020304" pitchFamily="18" charset="0"/>
              <a:cs typeface="Times New Roman" panose="02020603050405020304" pitchFamily="18" charset="0"/>
            </a:rPr>
          </a:br>
          <a:r>
            <a:rPr lang="ru-RU" sz="1400" b="1" i="0" u="none" kern="1200">
              <a:latin typeface="Times New Roman" panose="02020603050405020304" pitchFamily="18" charset="0"/>
              <a:cs typeface="Times New Roman" panose="02020603050405020304" pitchFamily="18" charset="0"/>
            </a:rPr>
            <a:t>Заборона катування</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20000"/>
            </a:spcAft>
            <a:buChar char="••"/>
          </a:pPr>
          <a:r>
            <a:rPr lang="ru-RU" sz="1400" b="0" i="0" kern="1200">
              <a:latin typeface="Times New Roman" panose="02020603050405020304" pitchFamily="18" charset="0"/>
              <a:cs typeface="Times New Roman" panose="02020603050405020304" pitchFamily="18" charset="0"/>
            </a:rPr>
            <a:t>Нікого не може бути піддано катуванню або нелюдському чи такому, що принижує гідність, поводженню або покаранню.</a:t>
          </a:r>
        </a:p>
      </dsp:txBody>
      <dsp:txXfrm>
        <a:off x="0" y="3982319"/>
        <a:ext cx="5486400" cy="10588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E46DC4-DDB4-4416-B0D2-D193F58CDE01}">
      <dsp:nvSpPr>
        <dsp:cNvPr id="0" name=""/>
        <dsp:cNvSpPr/>
      </dsp:nvSpPr>
      <dsp:spPr>
        <a:xfrm>
          <a:off x="0" y="0"/>
          <a:ext cx="5486400" cy="195806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kern="1200">
              <a:solidFill>
                <a:schemeClr val="tx1"/>
              </a:solidFill>
              <a:latin typeface="Times New Roman" panose="02020603050405020304" pitchFamily="18" charset="0"/>
              <a:cs typeface="Times New Roman" panose="02020603050405020304" pitchFamily="18" charset="0"/>
            </a:rPr>
            <a:t>Європейська конвенція </a:t>
          </a:r>
          <a:br>
            <a:rPr lang="ru-RU" sz="1600" b="1" kern="1200">
              <a:solidFill>
                <a:schemeClr val="tx1"/>
              </a:solidFill>
              <a:latin typeface="Times New Roman" panose="02020603050405020304" pitchFamily="18" charset="0"/>
              <a:cs typeface="Times New Roman" panose="02020603050405020304" pitchFamily="18" charset="0"/>
            </a:rPr>
          </a:br>
          <a:r>
            <a:rPr lang="ru-RU" sz="1600" b="1" kern="1200">
              <a:solidFill>
                <a:schemeClr val="tx1"/>
              </a:solidFill>
              <a:latin typeface="Times New Roman" panose="02020603050405020304" pitchFamily="18" charset="0"/>
              <a:cs typeface="Times New Roman" panose="02020603050405020304" pitchFamily="18" charset="0"/>
            </a:rPr>
            <a:t>про запобігання катуванням чи нелюдському або такому, </a:t>
          </a:r>
          <a:br>
            <a:rPr lang="ru-RU" sz="1600" b="1" kern="1200">
              <a:solidFill>
                <a:schemeClr val="tx1"/>
              </a:solidFill>
              <a:latin typeface="Times New Roman" panose="02020603050405020304" pitchFamily="18" charset="0"/>
              <a:cs typeface="Times New Roman" panose="02020603050405020304" pitchFamily="18" charset="0"/>
            </a:rPr>
          </a:br>
          <a:r>
            <a:rPr lang="ru-RU" sz="1600" b="1" kern="1200">
              <a:solidFill>
                <a:schemeClr val="tx1"/>
              </a:solidFill>
              <a:latin typeface="Times New Roman" panose="02020603050405020304" pitchFamily="18" charset="0"/>
              <a:cs typeface="Times New Roman" panose="02020603050405020304" pitchFamily="18" charset="0"/>
            </a:rPr>
            <a:t>що принижує гідність, поводженню чи покаранню </a:t>
          </a:r>
          <a:br>
            <a:rPr lang="ru-RU" sz="1600" b="1" kern="1200">
              <a:solidFill>
                <a:schemeClr val="tx1"/>
              </a:solidFill>
              <a:latin typeface="Times New Roman" panose="02020603050405020304" pitchFamily="18" charset="0"/>
              <a:cs typeface="Times New Roman" panose="02020603050405020304" pitchFamily="18" charset="0"/>
            </a:rPr>
          </a:br>
          <a:endParaRPr lang="ru-RU" sz="1600" b="1" kern="1200">
            <a:solidFill>
              <a:schemeClr val="tx1"/>
            </a:solidFill>
            <a:latin typeface="Times New Roman" panose="02020603050405020304" pitchFamily="18" charset="0"/>
            <a:cs typeface="Times New Roman" panose="02020603050405020304" pitchFamily="18" charset="0"/>
          </a:endParaRPr>
        </a:p>
        <a:p>
          <a:pPr lvl="0" algn="ctr" defTabSz="711200">
            <a:lnSpc>
              <a:spcPct val="90000"/>
            </a:lnSpc>
            <a:spcBef>
              <a:spcPct val="0"/>
            </a:spcBef>
            <a:spcAft>
              <a:spcPct val="35000"/>
            </a:spcAft>
          </a:pPr>
          <a:r>
            <a:rPr lang="ru-RU" sz="1600" b="1" kern="1200">
              <a:solidFill>
                <a:schemeClr val="tx1"/>
              </a:solidFill>
              <a:latin typeface="Times New Roman" panose="02020603050405020304" pitchFamily="18" charset="0"/>
              <a:cs typeface="Times New Roman" panose="02020603050405020304" pitchFamily="18" charset="0"/>
            </a:rPr>
            <a:t>Страсбург, 26 листопада 1987 року </a:t>
          </a:r>
        </a:p>
      </dsp:txBody>
      <dsp:txXfrm>
        <a:off x="95585" y="95585"/>
        <a:ext cx="5295230" cy="1766899"/>
      </dsp:txXfrm>
    </dsp:sp>
    <dsp:sp modelId="{7C3939DE-AE0D-4AEE-A05C-8F67C96104F9}">
      <dsp:nvSpPr>
        <dsp:cNvPr id="0" name=""/>
        <dsp:cNvSpPr/>
      </dsp:nvSpPr>
      <dsp:spPr>
        <a:xfrm>
          <a:off x="0" y="1967656"/>
          <a:ext cx="5486400" cy="69477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7780" rIns="99568" bIns="17780" numCol="1" spcCol="1270" anchor="t" anchorCtr="0">
          <a:noAutofit/>
        </a:bodyPr>
        <a:lstStyle/>
        <a:p>
          <a:pPr marL="114300" lvl="1" indent="-114300" algn="l" defTabSz="622300">
            <a:lnSpc>
              <a:spcPct val="90000"/>
            </a:lnSpc>
            <a:spcBef>
              <a:spcPct val="0"/>
            </a:spcBef>
            <a:spcAft>
              <a:spcPct val="20000"/>
            </a:spcAft>
            <a:buChar char="••"/>
          </a:pPr>
          <a:r>
            <a:rPr lang="ru-RU" sz="1400" kern="1200">
              <a:solidFill>
                <a:schemeClr val="tx1"/>
              </a:solidFill>
              <a:latin typeface="Times New Roman" panose="02020603050405020304" pitchFamily="18" charset="0"/>
              <a:cs typeface="Times New Roman" panose="02020603050405020304" pitchFamily="18" charset="0"/>
            </a:rPr>
            <a:t>враховуючи положення Конвенції про захист прав і основних </a:t>
          </a:r>
          <a:br>
            <a:rPr lang="ru-RU" sz="1400" kern="1200">
              <a:solidFill>
                <a:schemeClr val="tx1"/>
              </a:solidFill>
              <a:latin typeface="Times New Roman" panose="02020603050405020304" pitchFamily="18" charset="0"/>
              <a:cs typeface="Times New Roman" panose="02020603050405020304" pitchFamily="18" charset="0"/>
            </a:rPr>
          </a:br>
          <a:r>
            <a:rPr lang="ru-RU" sz="1400" kern="1200">
              <a:solidFill>
                <a:schemeClr val="tx1"/>
              </a:solidFill>
              <a:latin typeface="Times New Roman" panose="02020603050405020304" pitchFamily="18" charset="0"/>
              <a:cs typeface="Times New Roman" panose="02020603050405020304" pitchFamily="18" charset="0"/>
            </a:rPr>
            <a:t>свобод людини</a:t>
          </a:r>
        </a:p>
        <a:p>
          <a:pPr marL="114300" lvl="1" indent="-114300" algn="l" defTabSz="622300">
            <a:lnSpc>
              <a:spcPct val="90000"/>
            </a:lnSpc>
            <a:spcBef>
              <a:spcPct val="0"/>
            </a:spcBef>
            <a:spcAft>
              <a:spcPct val="20000"/>
            </a:spcAft>
            <a:buChar char="••"/>
          </a:pPr>
          <a:r>
            <a:rPr lang="ru-RU" sz="1400" kern="1200">
              <a:solidFill>
                <a:schemeClr val="tx1"/>
              </a:solidFill>
              <a:latin typeface="Times New Roman" panose="02020603050405020304" pitchFamily="18" charset="0"/>
              <a:cs typeface="Times New Roman" panose="02020603050405020304" pitchFamily="18" charset="0"/>
            </a:rPr>
            <a:t>нагадуючи, що згідно зі статтею 3 згаданої Конвенції "Жодна людина не може зазнавати катувань чи нелюдського або такого, що принижує її гідність, поводження чи  покарання",</a:t>
          </a:r>
        </a:p>
        <a:p>
          <a:pPr marL="114300" lvl="1" indent="-114300" algn="l" defTabSz="622300">
            <a:lnSpc>
              <a:spcPct val="90000"/>
            </a:lnSpc>
            <a:spcBef>
              <a:spcPct val="0"/>
            </a:spcBef>
            <a:spcAft>
              <a:spcPct val="20000"/>
            </a:spcAft>
            <a:buChar char="••"/>
          </a:pPr>
          <a:r>
            <a:rPr lang="ru-RU" sz="1400" kern="1200">
              <a:solidFill>
                <a:schemeClr val="tx1"/>
              </a:solidFill>
              <a:latin typeface="Times New Roman" panose="02020603050405020304" pitchFamily="18" charset="0"/>
              <a:cs typeface="Times New Roman" panose="02020603050405020304" pitchFamily="18" charset="0"/>
            </a:rPr>
            <a:t>відмічаючи, що механізм, передбачений у зазначеній Конвенції , застосовується до осіб, які вважають себе жертвами порушення статті 3,</a:t>
          </a:r>
        </a:p>
        <a:p>
          <a:pPr marL="114300" lvl="1" indent="-114300" algn="l" defTabSz="622300">
            <a:lnSpc>
              <a:spcPct val="90000"/>
            </a:lnSpc>
            <a:spcBef>
              <a:spcPct val="0"/>
            </a:spcBef>
            <a:spcAft>
              <a:spcPct val="20000"/>
            </a:spcAft>
            <a:buChar char="••"/>
          </a:pPr>
          <a:r>
            <a:rPr lang="ru-RU" sz="1400" kern="1200">
              <a:solidFill>
                <a:schemeClr val="tx1"/>
              </a:solidFill>
              <a:latin typeface="Times New Roman" panose="02020603050405020304" pitchFamily="18" charset="0"/>
              <a:cs typeface="Times New Roman" panose="02020603050405020304" pitchFamily="18" charset="0"/>
            </a:rPr>
            <a:t>переконані в тому, що захист позбавлених волі осіб від </a:t>
          </a:r>
          <a:br>
            <a:rPr lang="ru-RU" sz="1400" kern="1200">
              <a:solidFill>
                <a:schemeClr val="tx1"/>
              </a:solidFill>
              <a:latin typeface="Times New Roman" panose="02020603050405020304" pitchFamily="18" charset="0"/>
              <a:cs typeface="Times New Roman" panose="02020603050405020304" pitchFamily="18" charset="0"/>
            </a:rPr>
          </a:br>
          <a:r>
            <a:rPr lang="ru-RU" sz="1400" kern="1200">
              <a:solidFill>
                <a:schemeClr val="tx1"/>
              </a:solidFill>
              <a:latin typeface="Times New Roman" panose="02020603050405020304" pitchFamily="18" charset="0"/>
              <a:cs typeface="Times New Roman" panose="02020603050405020304" pitchFamily="18" charset="0"/>
            </a:rPr>
            <a:t>катувань чи нелюдського або такого, що принижує їхню гідність, </a:t>
          </a:r>
          <a:br>
            <a:rPr lang="ru-RU" sz="1400" kern="1200">
              <a:solidFill>
                <a:schemeClr val="tx1"/>
              </a:solidFill>
              <a:latin typeface="Times New Roman" panose="02020603050405020304" pitchFamily="18" charset="0"/>
              <a:cs typeface="Times New Roman" panose="02020603050405020304" pitchFamily="18" charset="0"/>
            </a:rPr>
          </a:br>
          <a:r>
            <a:rPr lang="ru-RU" sz="1400" kern="1200">
              <a:solidFill>
                <a:schemeClr val="tx1"/>
              </a:solidFill>
              <a:latin typeface="Times New Roman" panose="02020603050405020304" pitchFamily="18" charset="0"/>
              <a:cs typeface="Times New Roman" panose="02020603050405020304" pitchFamily="18" charset="0"/>
            </a:rPr>
            <a:t>поводження чи покарання міг би бути посилений позасудовими </a:t>
          </a:r>
          <a:br>
            <a:rPr lang="ru-RU" sz="1400" kern="1200">
              <a:solidFill>
                <a:schemeClr val="tx1"/>
              </a:solidFill>
              <a:latin typeface="Times New Roman" panose="02020603050405020304" pitchFamily="18" charset="0"/>
              <a:cs typeface="Times New Roman" panose="02020603050405020304" pitchFamily="18" charset="0"/>
            </a:rPr>
          </a:br>
          <a:r>
            <a:rPr lang="ru-RU" sz="1400" kern="1200">
              <a:solidFill>
                <a:schemeClr val="tx1"/>
              </a:solidFill>
              <a:latin typeface="Times New Roman" panose="02020603050405020304" pitchFamily="18" charset="0"/>
              <a:cs typeface="Times New Roman" panose="02020603050405020304" pitchFamily="18" charset="0"/>
            </a:rPr>
            <a:t>засобами превентивного характеру, які грунтуються на </a:t>
          </a:r>
          <a:br>
            <a:rPr lang="ru-RU" sz="1400" kern="1200">
              <a:solidFill>
                <a:schemeClr val="tx1"/>
              </a:solidFill>
              <a:latin typeface="Times New Roman" panose="02020603050405020304" pitchFamily="18" charset="0"/>
              <a:cs typeface="Times New Roman" panose="02020603050405020304" pitchFamily="18" charset="0"/>
            </a:rPr>
          </a:br>
          <a:r>
            <a:rPr lang="ru-RU" sz="1400" kern="1200">
              <a:solidFill>
                <a:schemeClr val="tx1"/>
              </a:solidFill>
              <a:latin typeface="Times New Roman" panose="02020603050405020304" pitchFamily="18" charset="0"/>
              <a:cs typeface="Times New Roman" panose="02020603050405020304" pitchFamily="18" charset="0"/>
            </a:rPr>
            <a:t>інспекціях,</a:t>
          </a:r>
        </a:p>
        <a:p>
          <a:pPr marL="114300" lvl="1" indent="-114300" algn="l" defTabSz="622300">
            <a:lnSpc>
              <a:spcPct val="90000"/>
            </a:lnSpc>
            <a:spcBef>
              <a:spcPct val="0"/>
            </a:spcBef>
            <a:spcAft>
              <a:spcPct val="20000"/>
            </a:spcAft>
            <a:buChar char="••"/>
          </a:pPr>
          <a:r>
            <a:rPr lang="ru-RU" sz="1400" kern="1200">
              <a:solidFill>
                <a:schemeClr val="tx1"/>
              </a:solidFill>
              <a:latin typeface="Times New Roman" panose="02020603050405020304" pitchFamily="18" charset="0"/>
              <a:cs typeface="Times New Roman" panose="02020603050405020304" pitchFamily="18" charset="0"/>
            </a:rPr>
            <a:t>погодились про таке:</a:t>
          </a:r>
        </a:p>
        <a:p>
          <a:pPr marL="114300" lvl="1" indent="-114300" algn="l" defTabSz="622300">
            <a:lnSpc>
              <a:spcPct val="90000"/>
            </a:lnSpc>
            <a:spcBef>
              <a:spcPct val="0"/>
            </a:spcBef>
            <a:spcAft>
              <a:spcPct val="20000"/>
            </a:spcAft>
            <a:buChar char="••"/>
          </a:pPr>
          <a:endParaRPr lang="ru-RU" sz="1400" kern="1200">
            <a:solidFill>
              <a:schemeClr val="tx1"/>
            </a:solidFill>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20000"/>
            </a:spcAft>
            <a:buChar char="••"/>
          </a:pPr>
          <a:r>
            <a:rPr lang="ru-RU" sz="1400" kern="1200">
              <a:solidFill>
                <a:schemeClr val="tx1"/>
              </a:solidFill>
              <a:latin typeface="Times New Roman" panose="02020603050405020304" pitchFamily="18" charset="0"/>
              <a:cs typeface="Times New Roman" panose="02020603050405020304" pitchFamily="18" charset="0"/>
            </a:rPr>
            <a:t/>
          </a:r>
          <a:br>
            <a:rPr lang="ru-RU" sz="1400" kern="1200">
              <a:solidFill>
                <a:schemeClr val="tx1"/>
              </a:solidFill>
              <a:latin typeface="Times New Roman" panose="02020603050405020304" pitchFamily="18" charset="0"/>
              <a:cs typeface="Times New Roman" panose="02020603050405020304" pitchFamily="18" charset="0"/>
            </a:rPr>
          </a:br>
          <a:r>
            <a:rPr lang="ru-RU" sz="1400" b="1" kern="1200">
              <a:solidFill>
                <a:schemeClr val="tx1"/>
              </a:solidFill>
              <a:latin typeface="Times New Roman" panose="02020603050405020304" pitchFamily="18" charset="0"/>
              <a:cs typeface="Times New Roman" panose="02020603050405020304" pitchFamily="18" charset="0"/>
            </a:rPr>
            <a:t>Глава </a:t>
          </a:r>
          <a:r>
            <a:rPr lang="de-DE" sz="1400" b="1" kern="1200">
              <a:solidFill>
                <a:schemeClr val="tx1"/>
              </a:solidFill>
              <a:latin typeface="Times New Roman" panose="02020603050405020304" pitchFamily="18" charset="0"/>
              <a:cs typeface="Times New Roman" panose="02020603050405020304" pitchFamily="18" charset="0"/>
            </a:rPr>
            <a:t>I</a:t>
          </a:r>
          <a:r>
            <a:rPr lang="de-DE" sz="1400" kern="1200">
              <a:solidFill>
                <a:schemeClr val="tx1"/>
              </a:solidFill>
              <a:latin typeface="Times New Roman" panose="02020603050405020304" pitchFamily="18" charset="0"/>
              <a:cs typeface="Times New Roman" panose="02020603050405020304" pitchFamily="18" charset="0"/>
            </a:rPr>
            <a:t> </a:t>
          </a:r>
          <a:br>
            <a:rPr lang="de-DE" sz="1400" kern="1200">
              <a:solidFill>
                <a:schemeClr val="tx1"/>
              </a:solidFill>
              <a:latin typeface="Times New Roman" panose="02020603050405020304" pitchFamily="18" charset="0"/>
              <a:cs typeface="Times New Roman" panose="02020603050405020304" pitchFamily="18" charset="0"/>
            </a:rPr>
          </a:br>
          <a:endParaRPr lang="ru-RU" sz="1400" kern="1200">
            <a:solidFill>
              <a:schemeClr val="tx1"/>
            </a:solidFill>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20000"/>
            </a:spcAft>
            <a:buChar char="••"/>
          </a:pPr>
          <a:r>
            <a:rPr lang="ru-RU" sz="1400" b="1" kern="1200">
              <a:solidFill>
                <a:schemeClr val="tx1"/>
              </a:solidFill>
              <a:latin typeface="Times New Roman" panose="02020603050405020304" pitchFamily="18" charset="0"/>
              <a:cs typeface="Times New Roman" panose="02020603050405020304" pitchFamily="18" charset="0"/>
            </a:rPr>
            <a:t>Стаття 1</a:t>
          </a:r>
          <a:r>
            <a:rPr lang="ru-RU" sz="1400" kern="1200">
              <a:solidFill>
                <a:schemeClr val="tx1"/>
              </a:solidFill>
              <a:latin typeface="Times New Roman" panose="02020603050405020304" pitchFamily="18" charset="0"/>
              <a:cs typeface="Times New Roman" panose="02020603050405020304" pitchFamily="18" charset="0"/>
            </a:rPr>
            <a:t> </a:t>
          </a:r>
          <a:br>
            <a:rPr lang="ru-RU" sz="1400" kern="1200">
              <a:solidFill>
                <a:schemeClr val="tx1"/>
              </a:solidFill>
              <a:latin typeface="Times New Roman" panose="02020603050405020304" pitchFamily="18" charset="0"/>
              <a:cs typeface="Times New Roman" panose="02020603050405020304" pitchFamily="18" charset="0"/>
            </a:rPr>
          </a:br>
          <a:r>
            <a:rPr lang="ru-RU" sz="1400" kern="1200">
              <a:solidFill>
                <a:schemeClr val="tx1"/>
              </a:solidFill>
              <a:latin typeface="Times New Roman" panose="02020603050405020304" pitchFamily="18" charset="0"/>
              <a:cs typeface="Times New Roman" panose="02020603050405020304" pitchFamily="18" charset="0"/>
            </a:rPr>
            <a:t>Цим створюється Європейський комітет з питань запобігання </a:t>
          </a:r>
          <a:br>
            <a:rPr lang="ru-RU" sz="1400" kern="1200">
              <a:solidFill>
                <a:schemeClr val="tx1"/>
              </a:solidFill>
              <a:latin typeface="Times New Roman" panose="02020603050405020304" pitchFamily="18" charset="0"/>
              <a:cs typeface="Times New Roman" panose="02020603050405020304" pitchFamily="18" charset="0"/>
            </a:rPr>
          </a:br>
          <a:r>
            <a:rPr lang="ru-RU" sz="1400" kern="1200">
              <a:solidFill>
                <a:schemeClr val="tx1"/>
              </a:solidFill>
              <a:latin typeface="Times New Roman" panose="02020603050405020304" pitchFamily="18" charset="0"/>
              <a:cs typeface="Times New Roman" panose="02020603050405020304" pitchFamily="18" charset="0"/>
            </a:rPr>
            <a:t>катуванням чи нелюдському або такому, що принижує гідність, </a:t>
          </a:r>
          <a:br>
            <a:rPr lang="ru-RU" sz="1400" kern="1200">
              <a:solidFill>
                <a:schemeClr val="tx1"/>
              </a:solidFill>
              <a:latin typeface="Times New Roman" panose="02020603050405020304" pitchFamily="18" charset="0"/>
              <a:cs typeface="Times New Roman" panose="02020603050405020304" pitchFamily="18" charset="0"/>
            </a:rPr>
          </a:br>
          <a:r>
            <a:rPr lang="ru-RU" sz="1400" kern="1200">
              <a:solidFill>
                <a:schemeClr val="tx1"/>
              </a:solidFill>
              <a:latin typeface="Times New Roman" panose="02020603050405020304" pitchFamily="18" charset="0"/>
              <a:cs typeface="Times New Roman" panose="02020603050405020304" pitchFamily="18" charset="0"/>
            </a:rPr>
            <a:t>поводженню чи покаранню (далі "Комітет"). Комітет, шляхом </a:t>
          </a:r>
          <a:br>
            <a:rPr lang="ru-RU" sz="1400" kern="1200">
              <a:solidFill>
                <a:schemeClr val="tx1"/>
              </a:solidFill>
              <a:latin typeface="Times New Roman" panose="02020603050405020304" pitchFamily="18" charset="0"/>
              <a:cs typeface="Times New Roman" panose="02020603050405020304" pitchFamily="18" charset="0"/>
            </a:rPr>
          </a:br>
          <a:r>
            <a:rPr lang="ru-RU" sz="1400" kern="1200">
              <a:solidFill>
                <a:schemeClr val="tx1"/>
              </a:solidFill>
              <a:latin typeface="Times New Roman" panose="02020603050405020304" pitchFamily="18" charset="0"/>
              <a:cs typeface="Times New Roman" panose="02020603050405020304" pitchFamily="18" charset="0"/>
            </a:rPr>
            <a:t>здійснення інспекцій, перевіряє поводження з позбавленими волі </a:t>
          </a:r>
          <a:br>
            <a:rPr lang="ru-RU" sz="1400" kern="1200">
              <a:solidFill>
                <a:schemeClr val="tx1"/>
              </a:solidFill>
              <a:latin typeface="Times New Roman" panose="02020603050405020304" pitchFamily="18" charset="0"/>
              <a:cs typeface="Times New Roman" panose="02020603050405020304" pitchFamily="18" charset="0"/>
            </a:rPr>
          </a:br>
          <a:r>
            <a:rPr lang="ru-RU" sz="1400" kern="1200">
              <a:solidFill>
                <a:schemeClr val="tx1"/>
              </a:solidFill>
              <a:latin typeface="Times New Roman" panose="02020603050405020304" pitchFamily="18" charset="0"/>
              <a:cs typeface="Times New Roman" panose="02020603050405020304" pitchFamily="18" charset="0"/>
            </a:rPr>
            <a:t>особами з метою посилення, у разі необхідності, захисту таких осіб </a:t>
          </a:r>
          <a:br>
            <a:rPr lang="ru-RU" sz="1400" kern="1200">
              <a:solidFill>
                <a:schemeClr val="tx1"/>
              </a:solidFill>
              <a:latin typeface="Times New Roman" panose="02020603050405020304" pitchFamily="18" charset="0"/>
              <a:cs typeface="Times New Roman" panose="02020603050405020304" pitchFamily="18" charset="0"/>
            </a:rPr>
          </a:br>
          <a:r>
            <a:rPr lang="ru-RU" sz="1400" kern="1200">
              <a:solidFill>
                <a:schemeClr val="tx1"/>
              </a:solidFill>
              <a:latin typeface="Times New Roman" panose="02020603050405020304" pitchFamily="18" charset="0"/>
              <a:cs typeface="Times New Roman" panose="02020603050405020304" pitchFamily="18" charset="0"/>
            </a:rPr>
            <a:t>від катувань чи нелюдського або такого, що принижує їхню гідність, </a:t>
          </a:r>
          <a:br>
            <a:rPr lang="ru-RU" sz="1400" kern="1200">
              <a:solidFill>
                <a:schemeClr val="tx1"/>
              </a:solidFill>
              <a:latin typeface="Times New Roman" panose="02020603050405020304" pitchFamily="18" charset="0"/>
              <a:cs typeface="Times New Roman" panose="02020603050405020304" pitchFamily="18" charset="0"/>
            </a:rPr>
          </a:br>
          <a:r>
            <a:rPr lang="ru-RU" sz="1400" kern="1200">
              <a:solidFill>
                <a:schemeClr val="tx1"/>
              </a:solidFill>
              <a:latin typeface="Times New Roman" panose="02020603050405020304" pitchFamily="18" charset="0"/>
              <a:cs typeface="Times New Roman" panose="02020603050405020304" pitchFamily="18" charset="0"/>
            </a:rPr>
            <a:t>поводження чи покарання. </a:t>
          </a:r>
          <a:br>
            <a:rPr lang="ru-RU" sz="1400" kern="1200">
              <a:solidFill>
                <a:schemeClr val="tx1"/>
              </a:solidFill>
              <a:latin typeface="Times New Roman" panose="02020603050405020304" pitchFamily="18" charset="0"/>
              <a:cs typeface="Times New Roman" panose="02020603050405020304" pitchFamily="18" charset="0"/>
            </a:rPr>
          </a:br>
          <a:endParaRPr lang="ru-RU" sz="1400" kern="1200">
            <a:solidFill>
              <a:schemeClr val="tx1"/>
            </a:solidFill>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20000"/>
            </a:spcAft>
            <a:buChar char="••"/>
          </a:pPr>
          <a:r>
            <a:rPr lang="ru-RU" sz="1400" b="1" kern="1200">
              <a:solidFill>
                <a:schemeClr val="tx1"/>
              </a:solidFill>
              <a:latin typeface="Times New Roman" panose="02020603050405020304" pitchFamily="18" charset="0"/>
              <a:cs typeface="Times New Roman" panose="02020603050405020304" pitchFamily="18" charset="0"/>
            </a:rPr>
            <a:t>Стаття 2</a:t>
          </a:r>
          <a:r>
            <a:rPr lang="ru-RU" sz="1400" kern="1200">
              <a:solidFill>
                <a:schemeClr val="tx1"/>
              </a:solidFill>
              <a:latin typeface="Times New Roman" panose="02020603050405020304" pitchFamily="18" charset="0"/>
              <a:cs typeface="Times New Roman" panose="02020603050405020304" pitchFamily="18" charset="0"/>
            </a:rPr>
            <a:t> </a:t>
          </a:r>
          <a:br>
            <a:rPr lang="ru-RU" sz="1400" kern="1200">
              <a:solidFill>
                <a:schemeClr val="tx1"/>
              </a:solidFill>
              <a:latin typeface="Times New Roman" panose="02020603050405020304" pitchFamily="18" charset="0"/>
              <a:cs typeface="Times New Roman" panose="02020603050405020304" pitchFamily="18" charset="0"/>
            </a:rPr>
          </a:br>
          <a:endParaRPr lang="ru-RU" sz="1400" kern="1200">
            <a:solidFill>
              <a:schemeClr val="tx1"/>
            </a:solidFill>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20000"/>
            </a:spcAft>
            <a:buChar char="••"/>
          </a:pPr>
          <a:r>
            <a:rPr lang="ru-RU" sz="1400" kern="1200">
              <a:solidFill>
                <a:schemeClr val="tx1"/>
              </a:solidFill>
              <a:latin typeface="Times New Roman" panose="02020603050405020304" pitchFamily="18" charset="0"/>
              <a:cs typeface="Times New Roman" panose="02020603050405020304" pitchFamily="18" charset="0"/>
            </a:rPr>
            <a:t>Кожна Сторона дозволяє інспектувати, відповідно до цієї </a:t>
          </a:r>
          <a:br>
            <a:rPr lang="ru-RU" sz="1400" kern="1200">
              <a:solidFill>
                <a:schemeClr val="tx1"/>
              </a:solidFill>
              <a:latin typeface="Times New Roman" panose="02020603050405020304" pitchFamily="18" charset="0"/>
              <a:cs typeface="Times New Roman" panose="02020603050405020304" pitchFamily="18" charset="0"/>
            </a:rPr>
          </a:br>
          <a:r>
            <a:rPr lang="ru-RU" sz="1400" kern="1200">
              <a:solidFill>
                <a:schemeClr val="tx1"/>
              </a:solidFill>
              <a:latin typeface="Times New Roman" panose="02020603050405020304" pitchFamily="18" charset="0"/>
              <a:cs typeface="Times New Roman" panose="02020603050405020304" pitchFamily="18" charset="0"/>
            </a:rPr>
            <a:t>Конвенції, будь-яке місце, яке знаходиться під її юрисдикцією і в </a:t>
          </a:r>
          <a:br>
            <a:rPr lang="ru-RU" sz="1400" kern="1200">
              <a:solidFill>
                <a:schemeClr val="tx1"/>
              </a:solidFill>
              <a:latin typeface="Times New Roman" panose="02020603050405020304" pitchFamily="18" charset="0"/>
              <a:cs typeface="Times New Roman" panose="02020603050405020304" pitchFamily="18" charset="0"/>
            </a:rPr>
          </a:br>
          <a:r>
            <a:rPr lang="ru-RU" sz="1400" kern="1200">
              <a:solidFill>
                <a:schemeClr val="tx1"/>
              </a:solidFill>
              <a:latin typeface="Times New Roman" panose="02020603050405020304" pitchFamily="18" charset="0"/>
              <a:cs typeface="Times New Roman" panose="02020603050405020304" pitchFamily="18" charset="0"/>
            </a:rPr>
            <a:t>якому утримуються особи, позбавлені волі органом державної влади.</a:t>
          </a:r>
        </a:p>
      </dsp:txBody>
      <dsp:txXfrm>
        <a:off x="0" y="1967656"/>
        <a:ext cx="5486400" cy="694774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E46DC4-DDB4-4416-B0D2-D193F58CDE01}">
      <dsp:nvSpPr>
        <dsp:cNvPr id="0" name=""/>
        <dsp:cNvSpPr/>
      </dsp:nvSpPr>
      <dsp:spPr>
        <a:xfrm>
          <a:off x="0" y="0"/>
          <a:ext cx="5486400" cy="195806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i="0" kern="1200">
              <a:solidFill>
                <a:schemeClr val="tx1"/>
              </a:solidFill>
              <a:latin typeface="Times New Roman" panose="02020603050405020304" pitchFamily="18" charset="0"/>
              <a:cs typeface="Times New Roman" panose="02020603050405020304" pitchFamily="18" charset="0"/>
            </a:rPr>
            <a:t>Конвенція </a:t>
          </a:r>
          <a:br>
            <a:rPr lang="ru-RU" sz="1600" b="1" i="0" kern="1200">
              <a:solidFill>
                <a:schemeClr val="tx1"/>
              </a:solidFill>
              <a:latin typeface="Times New Roman" panose="02020603050405020304" pitchFamily="18" charset="0"/>
              <a:cs typeface="Times New Roman" panose="02020603050405020304" pitchFamily="18" charset="0"/>
            </a:rPr>
          </a:br>
          <a:r>
            <a:rPr lang="ru-RU" sz="1600" b="1" i="0" kern="1200">
              <a:solidFill>
                <a:schemeClr val="tx1"/>
              </a:solidFill>
              <a:latin typeface="Times New Roman" panose="02020603050405020304" pitchFamily="18" charset="0"/>
              <a:cs typeface="Times New Roman" panose="02020603050405020304" pitchFamily="18" charset="0"/>
            </a:rPr>
            <a:t>проти катувань та інших жорстоких, нелюдських або </a:t>
          </a:r>
          <a:br>
            <a:rPr lang="ru-RU" sz="1600" b="1" i="0" kern="1200">
              <a:solidFill>
                <a:schemeClr val="tx1"/>
              </a:solidFill>
              <a:latin typeface="Times New Roman" panose="02020603050405020304" pitchFamily="18" charset="0"/>
              <a:cs typeface="Times New Roman" panose="02020603050405020304" pitchFamily="18" charset="0"/>
            </a:rPr>
          </a:br>
          <a:r>
            <a:rPr lang="ru-RU" sz="1600" b="1" i="0" kern="1200">
              <a:solidFill>
                <a:schemeClr val="tx1"/>
              </a:solidFill>
              <a:latin typeface="Times New Roman" panose="02020603050405020304" pitchFamily="18" charset="0"/>
              <a:cs typeface="Times New Roman" panose="02020603050405020304" pitchFamily="18" charset="0"/>
            </a:rPr>
            <a:t>таких, що принижують гідність, видів поводження і покарання</a:t>
          </a:r>
          <a:r>
            <a:rPr lang="ru-RU" sz="1600" b="1" kern="1200">
              <a:solidFill>
                <a:schemeClr val="tx1"/>
              </a:solidFill>
              <a:latin typeface="Times New Roman" panose="02020603050405020304" pitchFamily="18" charset="0"/>
              <a:cs typeface="Times New Roman" panose="02020603050405020304" pitchFamily="18" charset="0"/>
            </a:rPr>
            <a:t/>
          </a:r>
          <a:br>
            <a:rPr lang="ru-RU" sz="1600" b="1" kern="1200">
              <a:solidFill>
                <a:schemeClr val="tx1"/>
              </a:solidFill>
              <a:latin typeface="Times New Roman" panose="02020603050405020304" pitchFamily="18" charset="0"/>
              <a:cs typeface="Times New Roman" panose="02020603050405020304" pitchFamily="18" charset="0"/>
            </a:rPr>
          </a:br>
          <a:endParaRPr lang="ru-RU" sz="1600" b="1" kern="1200">
            <a:solidFill>
              <a:schemeClr val="tx1"/>
            </a:solidFill>
            <a:latin typeface="Times New Roman" panose="02020603050405020304" pitchFamily="18" charset="0"/>
            <a:cs typeface="Times New Roman" panose="02020603050405020304" pitchFamily="18" charset="0"/>
          </a:endParaRPr>
        </a:p>
        <a:p>
          <a:pPr lvl="0" algn="ctr" defTabSz="711200">
            <a:lnSpc>
              <a:spcPct val="90000"/>
            </a:lnSpc>
            <a:spcBef>
              <a:spcPct val="0"/>
            </a:spcBef>
            <a:spcAft>
              <a:spcPct val="35000"/>
            </a:spcAft>
          </a:pPr>
          <a:r>
            <a:rPr lang="ru-RU" sz="1600" b="1" kern="1200">
              <a:solidFill>
                <a:schemeClr val="tx1"/>
              </a:solidFill>
              <a:latin typeface="Times New Roman" panose="02020603050405020304" pitchFamily="18" charset="0"/>
              <a:cs typeface="Times New Roman" panose="02020603050405020304" pitchFamily="18" charset="0"/>
            </a:rPr>
            <a:t>ООН, 10 грудня 1984 року </a:t>
          </a:r>
        </a:p>
      </dsp:txBody>
      <dsp:txXfrm>
        <a:off x="95585" y="95585"/>
        <a:ext cx="5295230" cy="1766899"/>
      </dsp:txXfrm>
    </dsp:sp>
    <dsp:sp modelId="{7C3939DE-AE0D-4AEE-A05C-8F67C96104F9}">
      <dsp:nvSpPr>
        <dsp:cNvPr id="0" name=""/>
        <dsp:cNvSpPr/>
      </dsp:nvSpPr>
      <dsp:spPr>
        <a:xfrm>
          <a:off x="0" y="1967656"/>
          <a:ext cx="5486400" cy="69477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5240" rIns="85344" bIns="15240" numCol="1" spcCol="1270" anchor="t" anchorCtr="0">
          <a:noAutofit/>
        </a:bodyPr>
        <a:lstStyle/>
        <a:p>
          <a:pPr marL="114300" lvl="1" indent="-114300" algn="just" defTabSz="533400">
            <a:lnSpc>
              <a:spcPct val="90000"/>
            </a:lnSpc>
            <a:spcBef>
              <a:spcPct val="0"/>
            </a:spcBef>
            <a:spcAft>
              <a:spcPct val="20000"/>
            </a:spcAft>
            <a:buChar char="••"/>
          </a:pPr>
          <a:r>
            <a:rPr lang="ru-RU" sz="1200" kern="1200">
              <a:solidFill>
                <a:schemeClr val="tx1"/>
              </a:solidFill>
              <a:latin typeface="Times New Roman" panose="02020603050405020304" pitchFamily="18" charset="0"/>
              <a:cs typeface="Times New Roman" panose="02020603050405020304" pitchFamily="18" charset="0"/>
            </a:rPr>
            <a:t>Держави - сторони цієї Конвенції,</a:t>
          </a:r>
        </a:p>
        <a:p>
          <a:pPr marL="114300" lvl="1" indent="-114300" algn="just" defTabSz="533400">
            <a:lnSpc>
              <a:spcPct val="90000"/>
            </a:lnSpc>
            <a:spcBef>
              <a:spcPct val="0"/>
            </a:spcBef>
            <a:spcAft>
              <a:spcPct val="20000"/>
            </a:spcAft>
            <a:buChar char="••"/>
          </a:pPr>
          <a:r>
            <a:rPr lang="ru-RU" sz="1200" kern="1200">
              <a:solidFill>
                <a:schemeClr val="tx1"/>
              </a:solidFill>
              <a:latin typeface="Times New Roman" panose="02020603050405020304" pitchFamily="18" charset="0"/>
              <a:cs typeface="Times New Roman" panose="02020603050405020304" pitchFamily="18" charset="0"/>
            </a:rPr>
            <a:t>беручи до уваги, що згідно з принципами, проголошеними у Статуті Організації Об'єднаних Націй, визнання рівних і невід'ємних прав усіх членів людської спільноти є основою свободи, справедливості й загального миру,</a:t>
          </a:r>
        </a:p>
        <a:p>
          <a:pPr marL="114300" lvl="1" indent="-114300" algn="just" defTabSz="533400">
            <a:lnSpc>
              <a:spcPct val="90000"/>
            </a:lnSpc>
            <a:spcBef>
              <a:spcPct val="0"/>
            </a:spcBef>
            <a:spcAft>
              <a:spcPct val="20000"/>
            </a:spcAft>
            <a:buChar char="••"/>
          </a:pPr>
          <a:r>
            <a:rPr lang="ru-RU" sz="1200" kern="1200">
              <a:solidFill>
                <a:schemeClr val="tx1"/>
              </a:solidFill>
              <a:latin typeface="Times New Roman" panose="02020603050405020304" pitchFamily="18" charset="0"/>
              <a:cs typeface="Times New Roman" panose="02020603050405020304" pitchFamily="18" charset="0"/>
            </a:rPr>
            <a:t>визнаючи, що ці права випливають із гідності, властивої людській особі,  враховуючи ст</a:t>
          </a:r>
          <a:r>
            <a:rPr lang="uk-UA" sz="1200" kern="1200">
              <a:solidFill>
                <a:schemeClr val="tx1"/>
              </a:solidFill>
              <a:latin typeface="Times New Roman" panose="02020603050405020304" pitchFamily="18" charset="0"/>
              <a:cs typeface="Times New Roman" panose="02020603050405020304" pitchFamily="18" charset="0"/>
            </a:rPr>
            <a:t>. </a:t>
          </a:r>
          <a:r>
            <a:rPr lang="ru-RU" sz="1200" kern="1200">
              <a:solidFill>
                <a:schemeClr val="tx1"/>
              </a:solidFill>
              <a:latin typeface="Times New Roman" panose="02020603050405020304" pitchFamily="18" charset="0"/>
              <a:cs typeface="Times New Roman" panose="02020603050405020304" pitchFamily="18" charset="0"/>
            </a:rPr>
            <a:t>5 Загальної декларації прав людини та ст</a:t>
          </a:r>
          <a:r>
            <a:rPr lang="uk-UA" sz="1200" kern="1200">
              <a:solidFill>
                <a:schemeClr val="tx1"/>
              </a:solidFill>
              <a:latin typeface="Times New Roman" panose="02020603050405020304" pitchFamily="18" charset="0"/>
              <a:cs typeface="Times New Roman" panose="02020603050405020304" pitchFamily="18" charset="0"/>
            </a:rPr>
            <a:t>. </a:t>
          </a:r>
          <a:r>
            <a:rPr lang="ru-RU" sz="1200" kern="1200">
              <a:solidFill>
                <a:schemeClr val="tx1"/>
              </a:solidFill>
              <a:latin typeface="Times New Roman" panose="02020603050405020304" pitchFamily="18" charset="0"/>
              <a:cs typeface="Times New Roman" panose="02020603050405020304" pitchFamily="18" charset="0"/>
            </a:rPr>
            <a:t>7 Міжнародного пакту про громадянські й політичні права, які передбачають, що нікого не може бути піддано катуванню та жорстокому, нелюдському або такому, що принижує гідність, поводженню чи покаранню,</a:t>
          </a:r>
        </a:p>
        <a:p>
          <a:pPr marL="114300" lvl="1" indent="-114300" algn="just" defTabSz="533400">
            <a:lnSpc>
              <a:spcPct val="90000"/>
            </a:lnSpc>
            <a:spcBef>
              <a:spcPct val="0"/>
            </a:spcBef>
            <a:spcAft>
              <a:spcPct val="20000"/>
            </a:spcAft>
            <a:buChar char="••"/>
          </a:pPr>
          <a:r>
            <a:rPr lang="ru-RU" sz="1200" kern="1200">
              <a:solidFill>
                <a:schemeClr val="tx1"/>
              </a:solidFill>
              <a:latin typeface="Times New Roman" panose="02020603050405020304" pitchFamily="18" charset="0"/>
              <a:cs typeface="Times New Roman" panose="02020603050405020304" pitchFamily="18" charset="0"/>
            </a:rPr>
            <a:t>враховуючи також Декларацію про захист усіх осіб від катувань та інших жорстоких, нелюдських або таких, що принижують гідність, видів поводження і покарання, прийняту Генеральною Асамблеєю 9 грудня 1975 року,</a:t>
          </a:r>
        </a:p>
        <a:p>
          <a:pPr marL="114300" lvl="1" indent="-114300" algn="just" defTabSz="533400">
            <a:lnSpc>
              <a:spcPct val="90000"/>
            </a:lnSpc>
            <a:spcBef>
              <a:spcPct val="0"/>
            </a:spcBef>
            <a:spcAft>
              <a:spcPct val="20000"/>
            </a:spcAft>
            <a:buChar char="••"/>
          </a:pPr>
          <a:r>
            <a:rPr lang="ru-RU" sz="1200" kern="1200">
              <a:solidFill>
                <a:schemeClr val="tx1"/>
              </a:solidFill>
              <a:latin typeface="Times New Roman" panose="02020603050405020304" pitchFamily="18" charset="0"/>
              <a:cs typeface="Times New Roman" panose="02020603050405020304" pitchFamily="18" charset="0"/>
            </a:rPr>
            <a:t>бажаючи підвищити ефективність боротьби проти катувань та інших жорстоких, нелюдських або таких, що принижують гідність, видів поводження і покарання, погодитися про таке: </a:t>
          </a:r>
        </a:p>
        <a:p>
          <a:pPr marL="114300" lvl="1" indent="-114300" algn="just" defTabSz="622300">
            <a:lnSpc>
              <a:spcPct val="90000"/>
            </a:lnSpc>
            <a:spcBef>
              <a:spcPct val="0"/>
            </a:spcBef>
            <a:spcAft>
              <a:spcPct val="20000"/>
            </a:spcAft>
            <a:buChar char="••"/>
          </a:pPr>
          <a:r>
            <a:rPr lang="ru-RU" sz="1400" b="1" kern="1200">
              <a:latin typeface="Times New Roman" panose="02020603050405020304" pitchFamily="18" charset="0"/>
              <a:cs typeface="Times New Roman" panose="02020603050405020304" pitchFamily="18" charset="0"/>
            </a:rPr>
            <a:t>Частина I </a:t>
          </a:r>
          <a:endParaRPr lang="ru-RU" sz="1400" b="1" kern="1200">
            <a:solidFill>
              <a:schemeClr val="tx1"/>
            </a:solidFill>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20000"/>
            </a:spcAft>
            <a:buChar char="••"/>
          </a:pPr>
          <a:r>
            <a:rPr lang="ru-RU" sz="1400" b="1" kern="1200">
              <a:latin typeface="Times New Roman" panose="02020603050405020304" pitchFamily="18" charset="0"/>
              <a:cs typeface="Times New Roman" panose="02020603050405020304" pitchFamily="18" charset="0"/>
            </a:rPr>
            <a:t>Стаття 1</a:t>
          </a:r>
          <a:r>
            <a:rPr lang="ru-RU" sz="1400" kern="1200">
              <a:latin typeface="Times New Roman" panose="02020603050405020304" pitchFamily="18" charset="0"/>
              <a:cs typeface="Times New Roman" panose="02020603050405020304" pitchFamily="18" charset="0"/>
            </a:rPr>
            <a:t> </a:t>
          </a:r>
        </a:p>
        <a:p>
          <a:pPr marL="114300" lvl="1" indent="-114300" algn="l"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1. </a:t>
          </a:r>
          <a:r>
            <a:rPr lang="ru-RU" sz="1400" kern="1200">
              <a:solidFill>
                <a:schemeClr val="tx1"/>
              </a:solidFill>
              <a:latin typeface="Times New Roman" panose="02020603050405020304" pitchFamily="18" charset="0"/>
              <a:cs typeface="Times New Roman" panose="02020603050405020304" pitchFamily="18" charset="0"/>
            </a:rPr>
            <a:t>Для цілей цієї Конвенції термін "катування" означає будь-яку дію, якою будь-якій особі навмисне заподіюються сильний біль або страждання, фізичне чи моральне, щоб отримати від неї або від третьої особи відомості чи визнання, покарати її за дії, які вчинила вона або третя особа чи у вчиненні яких вона </a:t>
          </a:r>
          <a:br>
            <a:rPr lang="ru-RU" sz="1400" kern="1200">
              <a:solidFill>
                <a:schemeClr val="tx1"/>
              </a:solidFill>
              <a:latin typeface="Times New Roman" panose="02020603050405020304" pitchFamily="18" charset="0"/>
              <a:cs typeface="Times New Roman" panose="02020603050405020304" pitchFamily="18" charset="0"/>
            </a:rPr>
          </a:br>
          <a:r>
            <a:rPr lang="ru-RU" sz="1400" kern="1200">
              <a:solidFill>
                <a:schemeClr val="tx1"/>
              </a:solidFill>
              <a:latin typeface="Times New Roman" panose="02020603050405020304" pitchFamily="18" charset="0"/>
              <a:cs typeface="Times New Roman" panose="02020603050405020304" pitchFamily="18" charset="0"/>
            </a:rPr>
            <a:t>підозрюється, а також залякати чи примусити її або третю особу, чи з будь-якої причини, що грунтується на дискримінації будь-якого виду, коли такий біль або страждання заподіюються державними посадовими особами чи іншими особами, які виступають як офіційні, чи з їх підбурювання, чи з їх відома, чи за їх мовчазної згоди. В цей термін не включаються біль або страждання, що виникли внаслідок лише законних санкцій, невіддільні від цих санкцій чи </a:t>
          </a:r>
          <a:br>
            <a:rPr lang="ru-RU" sz="1400" kern="1200">
              <a:solidFill>
                <a:schemeClr val="tx1"/>
              </a:solidFill>
              <a:latin typeface="Times New Roman" panose="02020603050405020304" pitchFamily="18" charset="0"/>
              <a:cs typeface="Times New Roman" panose="02020603050405020304" pitchFamily="18" charset="0"/>
            </a:rPr>
          </a:br>
          <a:r>
            <a:rPr lang="ru-RU" sz="1400" kern="1200">
              <a:solidFill>
                <a:schemeClr val="tx1"/>
              </a:solidFill>
              <a:latin typeface="Times New Roman" panose="02020603050405020304" pitchFamily="18" charset="0"/>
              <a:cs typeface="Times New Roman" panose="02020603050405020304" pitchFamily="18" charset="0"/>
            </a:rPr>
            <a:t>спричиняються ними випадково.</a:t>
          </a:r>
        </a:p>
        <a:p>
          <a:pPr marL="114300" lvl="1" indent="-114300" algn="l" defTabSz="622300">
            <a:lnSpc>
              <a:spcPct val="90000"/>
            </a:lnSpc>
            <a:spcBef>
              <a:spcPct val="0"/>
            </a:spcBef>
            <a:spcAft>
              <a:spcPct val="20000"/>
            </a:spcAft>
            <a:buChar char="••"/>
          </a:pPr>
          <a:endParaRPr lang="ru-RU" sz="1400" kern="1200">
            <a:solidFill>
              <a:schemeClr val="tx1"/>
            </a:solidFill>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20000"/>
            </a:spcAft>
            <a:buChar char="••"/>
          </a:pPr>
          <a:r>
            <a:rPr lang="ru-RU" sz="1400" kern="1200">
              <a:solidFill>
                <a:schemeClr val="tx1"/>
              </a:solidFill>
              <a:latin typeface="Times New Roman" panose="02020603050405020304" pitchFamily="18" charset="0"/>
              <a:cs typeface="Times New Roman" panose="02020603050405020304" pitchFamily="18" charset="0"/>
            </a:rPr>
            <a:t>2. Ця стаття не завдає шкоди будь-якому міжнародному договору чи будь-якому національному законодавству, в яких є або можуть бути положення про більш широке застосування. </a:t>
          </a:r>
        </a:p>
      </dsp:txBody>
      <dsp:txXfrm>
        <a:off x="0" y="1967656"/>
        <a:ext cx="5486400" cy="694774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E46DC4-DDB4-4416-B0D2-D193F58CDE01}">
      <dsp:nvSpPr>
        <dsp:cNvPr id="0" name=""/>
        <dsp:cNvSpPr/>
      </dsp:nvSpPr>
      <dsp:spPr>
        <a:xfrm>
          <a:off x="0" y="0"/>
          <a:ext cx="5486400" cy="114339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i="0" kern="1200">
              <a:solidFill>
                <a:schemeClr val="tx1"/>
              </a:solidFill>
              <a:latin typeface="Times New Roman" panose="02020603050405020304" pitchFamily="18" charset="0"/>
              <a:cs typeface="Times New Roman" panose="02020603050405020304" pitchFamily="18" charset="0"/>
            </a:rPr>
            <a:t>Конституція України </a:t>
          </a:r>
        </a:p>
        <a:p>
          <a:pPr lvl="0" algn="ctr" defTabSz="711200">
            <a:lnSpc>
              <a:spcPct val="90000"/>
            </a:lnSpc>
            <a:spcBef>
              <a:spcPct val="0"/>
            </a:spcBef>
            <a:spcAft>
              <a:spcPct val="35000"/>
            </a:spcAft>
          </a:pPr>
          <a:r>
            <a:rPr lang="ru-RU" sz="1600" b="1" i="0" kern="1200">
              <a:solidFill>
                <a:schemeClr val="tx1"/>
              </a:solidFill>
              <a:latin typeface="Times New Roman" panose="02020603050405020304" pitchFamily="18" charset="0"/>
              <a:cs typeface="Times New Roman" panose="02020603050405020304" pitchFamily="18" charset="0"/>
            </a:rPr>
            <a:t>1996 р.</a:t>
          </a:r>
          <a:endParaRPr lang="ru-RU" sz="1600" b="1" kern="1200">
            <a:solidFill>
              <a:schemeClr val="tx1"/>
            </a:solidFill>
            <a:latin typeface="Times New Roman" panose="02020603050405020304" pitchFamily="18" charset="0"/>
            <a:cs typeface="Times New Roman" panose="02020603050405020304" pitchFamily="18" charset="0"/>
          </a:endParaRPr>
        </a:p>
      </dsp:txBody>
      <dsp:txXfrm>
        <a:off x="55816" y="55816"/>
        <a:ext cx="5374768" cy="1031758"/>
      </dsp:txXfrm>
    </dsp:sp>
    <dsp:sp modelId="{7C3939DE-AE0D-4AEE-A05C-8F67C96104F9}">
      <dsp:nvSpPr>
        <dsp:cNvPr id="0" name=""/>
        <dsp:cNvSpPr/>
      </dsp:nvSpPr>
      <dsp:spPr>
        <a:xfrm>
          <a:off x="0" y="1485902"/>
          <a:ext cx="5486400" cy="16012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7780" rIns="99568" bIns="17780" numCol="1" spcCol="1270" anchor="t" anchorCtr="0">
          <a:noAutofit/>
        </a:bodyPr>
        <a:lstStyle/>
        <a:p>
          <a:pPr marL="114300" lvl="1" indent="-114300" algn="just" defTabSz="622300">
            <a:lnSpc>
              <a:spcPct val="90000"/>
            </a:lnSpc>
            <a:spcBef>
              <a:spcPct val="0"/>
            </a:spcBef>
            <a:spcAft>
              <a:spcPct val="20000"/>
            </a:spcAft>
            <a:buChar char="••"/>
          </a:pPr>
          <a:r>
            <a:rPr lang="ru-RU" sz="1400" b="1" i="0" u="none" kern="1200">
              <a:solidFill>
                <a:schemeClr val="tx1"/>
              </a:solidFill>
              <a:latin typeface="Times New Roman" panose="02020603050405020304" pitchFamily="18" charset="0"/>
              <a:cs typeface="Times New Roman" panose="02020603050405020304" pitchFamily="18" charset="0"/>
            </a:rPr>
            <a:t>Стаття 28.</a:t>
          </a:r>
          <a:r>
            <a:rPr lang="ru-RU" sz="1400" b="0" i="0" kern="1200">
              <a:solidFill>
                <a:schemeClr val="tx1"/>
              </a:solidFill>
              <a:latin typeface="Times New Roman" panose="02020603050405020304" pitchFamily="18" charset="0"/>
              <a:cs typeface="Times New Roman" panose="02020603050405020304" pitchFamily="18" charset="0"/>
            </a:rPr>
            <a:t> Кожен має право на повагу до його гідності.</a:t>
          </a:r>
          <a:endParaRPr lang="ru-RU" sz="1400" kern="1200">
            <a:solidFill>
              <a:schemeClr val="tx1"/>
            </a:solidFill>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20000"/>
            </a:spcAft>
            <a:buChar char="••"/>
          </a:pPr>
          <a:r>
            <a:rPr lang="ru-RU" sz="1400" b="0" i="0" kern="1200">
              <a:solidFill>
                <a:schemeClr val="tx1"/>
              </a:solidFill>
              <a:latin typeface="Times New Roman" panose="02020603050405020304" pitchFamily="18" charset="0"/>
              <a:cs typeface="Times New Roman" panose="02020603050405020304" pitchFamily="18" charset="0"/>
            </a:rPr>
            <a:t>Ніхто не може бути підданий катуванню, жорстокому, нелюдському або такому, що принижує його гідність, поводженню чи покаранню.</a:t>
          </a:r>
        </a:p>
        <a:p>
          <a:pPr marL="114300" lvl="1" indent="-114300" algn="l" defTabSz="622300">
            <a:lnSpc>
              <a:spcPct val="90000"/>
            </a:lnSpc>
            <a:spcBef>
              <a:spcPct val="0"/>
            </a:spcBef>
            <a:spcAft>
              <a:spcPct val="20000"/>
            </a:spcAft>
            <a:buChar char="••"/>
          </a:pPr>
          <a:r>
            <a:rPr lang="ru-RU" sz="1400" b="0" i="0" kern="1200">
              <a:solidFill>
                <a:schemeClr val="tx1"/>
              </a:solidFill>
              <a:latin typeface="Times New Roman" panose="02020603050405020304" pitchFamily="18" charset="0"/>
              <a:cs typeface="Times New Roman" panose="02020603050405020304" pitchFamily="18" charset="0"/>
            </a:rPr>
            <a:t>Жодна людина без її вільної згоди не може бути піддана медичним, науковим чи іншим дослідам.</a:t>
          </a:r>
        </a:p>
      </dsp:txBody>
      <dsp:txXfrm>
        <a:off x="0" y="1485902"/>
        <a:ext cx="5486400" cy="160122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E46DC4-DDB4-4416-B0D2-D193F58CDE01}">
      <dsp:nvSpPr>
        <dsp:cNvPr id="0" name=""/>
        <dsp:cNvSpPr/>
      </dsp:nvSpPr>
      <dsp:spPr>
        <a:xfrm>
          <a:off x="0" y="0"/>
          <a:ext cx="5486400" cy="205675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kern="1200">
              <a:solidFill>
                <a:schemeClr val="tx1"/>
              </a:solidFill>
              <a:latin typeface="Times New Roman" panose="02020603050405020304" pitchFamily="18" charset="0"/>
              <a:cs typeface="Times New Roman" panose="02020603050405020304" pitchFamily="18" charset="0"/>
            </a:rPr>
            <a:t>З А К О Н    У К Р А Ї Н И </a:t>
          </a:r>
          <a:br>
            <a:rPr lang="ru-RU" sz="1600" b="1" kern="1200">
              <a:solidFill>
                <a:schemeClr val="tx1"/>
              </a:solidFill>
              <a:latin typeface="Times New Roman" panose="02020603050405020304" pitchFamily="18" charset="0"/>
              <a:cs typeface="Times New Roman" panose="02020603050405020304" pitchFamily="18" charset="0"/>
            </a:rPr>
          </a:br>
          <a:endParaRPr lang="ru-RU" sz="1600" b="1" kern="1200">
            <a:solidFill>
              <a:schemeClr val="tx1"/>
            </a:solidFill>
            <a:latin typeface="Times New Roman" panose="02020603050405020304" pitchFamily="18" charset="0"/>
            <a:cs typeface="Times New Roman" panose="02020603050405020304" pitchFamily="18" charset="0"/>
          </a:endParaRPr>
        </a:p>
        <a:p>
          <a:pPr lvl="0" algn="ctr" defTabSz="711200">
            <a:lnSpc>
              <a:spcPct val="90000"/>
            </a:lnSpc>
            <a:spcBef>
              <a:spcPct val="0"/>
            </a:spcBef>
            <a:spcAft>
              <a:spcPct val="35000"/>
            </a:spcAft>
          </a:pPr>
          <a:r>
            <a:rPr lang="ru-RU" sz="1600" b="1" kern="1200">
              <a:solidFill>
                <a:schemeClr val="tx1"/>
              </a:solidFill>
              <a:latin typeface="Times New Roman" panose="02020603050405020304" pitchFamily="18" charset="0"/>
              <a:cs typeface="Times New Roman" panose="02020603050405020304" pitchFamily="18" charset="0"/>
            </a:rPr>
            <a:t>Про ратифікацію Конвенції про захист прав людини і </a:t>
          </a:r>
          <a:br>
            <a:rPr lang="ru-RU" sz="1600" b="1" kern="1200">
              <a:solidFill>
                <a:schemeClr val="tx1"/>
              </a:solidFill>
              <a:latin typeface="Times New Roman" panose="02020603050405020304" pitchFamily="18" charset="0"/>
              <a:cs typeface="Times New Roman" panose="02020603050405020304" pitchFamily="18" charset="0"/>
            </a:rPr>
          </a:br>
          <a:r>
            <a:rPr lang="ru-RU" sz="1600" b="1" kern="1200">
              <a:solidFill>
                <a:schemeClr val="tx1"/>
              </a:solidFill>
              <a:latin typeface="Times New Roman" panose="02020603050405020304" pitchFamily="18" charset="0"/>
              <a:cs typeface="Times New Roman" panose="02020603050405020304" pitchFamily="18" charset="0"/>
            </a:rPr>
            <a:t>основоположних свобод 1950 року, </a:t>
          </a:r>
          <a:br>
            <a:rPr lang="ru-RU" sz="1600" b="1" kern="1200">
              <a:solidFill>
                <a:schemeClr val="tx1"/>
              </a:solidFill>
              <a:latin typeface="Times New Roman" panose="02020603050405020304" pitchFamily="18" charset="0"/>
              <a:cs typeface="Times New Roman" panose="02020603050405020304" pitchFamily="18" charset="0"/>
            </a:rPr>
          </a:br>
          <a:r>
            <a:rPr lang="ru-RU" sz="1600" b="1" kern="1200">
              <a:solidFill>
                <a:schemeClr val="tx1"/>
              </a:solidFill>
              <a:latin typeface="Times New Roman" panose="02020603050405020304" pitchFamily="18" charset="0"/>
              <a:cs typeface="Times New Roman" panose="02020603050405020304" pitchFamily="18" charset="0"/>
            </a:rPr>
            <a:t>Першого протоколу та протоколів </a:t>
          </a:r>
          <a:r>
            <a:rPr lang="de-DE" sz="1600" b="1" kern="1200">
              <a:solidFill>
                <a:schemeClr val="tx1"/>
              </a:solidFill>
              <a:latin typeface="Times New Roman" panose="02020603050405020304" pitchFamily="18" charset="0"/>
              <a:cs typeface="Times New Roman" panose="02020603050405020304" pitchFamily="18" charset="0"/>
            </a:rPr>
            <a:t>N 2, 4, 7 </a:t>
          </a:r>
          <a:br>
            <a:rPr lang="de-DE" sz="1600" b="1" kern="1200">
              <a:solidFill>
                <a:schemeClr val="tx1"/>
              </a:solidFill>
              <a:latin typeface="Times New Roman" panose="02020603050405020304" pitchFamily="18" charset="0"/>
              <a:cs typeface="Times New Roman" panose="02020603050405020304" pitchFamily="18" charset="0"/>
            </a:rPr>
          </a:br>
          <a:r>
            <a:rPr lang="ru-RU" sz="1600" b="1" kern="1200">
              <a:solidFill>
                <a:schemeClr val="tx1"/>
              </a:solidFill>
              <a:latin typeface="Times New Roman" panose="02020603050405020304" pitchFamily="18" charset="0"/>
              <a:cs typeface="Times New Roman" panose="02020603050405020304" pitchFamily="18" charset="0"/>
            </a:rPr>
            <a:t>та 11 до Конвенції </a:t>
          </a:r>
        </a:p>
      </dsp:txBody>
      <dsp:txXfrm>
        <a:off x="100402" y="100402"/>
        <a:ext cx="5285596" cy="1855946"/>
      </dsp:txXfrm>
    </dsp:sp>
    <dsp:sp modelId="{7C3939DE-AE0D-4AEE-A05C-8F67C96104F9}">
      <dsp:nvSpPr>
        <dsp:cNvPr id="0" name=""/>
        <dsp:cNvSpPr/>
      </dsp:nvSpPr>
      <dsp:spPr>
        <a:xfrm>
          <a:off x="0" y="2060624"/>
          <a:ext cx="5486400" cy="32257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7780" rIns="99568" bIns="17780" numCol="1" spcCol="1270" anchor="t" anchorCtr="0">
          <a:noAutofit/>
        </a:bodyPr>
        <a:lstStyle/>
        <a:p>
          <a:pPr marL="114300" lvl="1" indent="-114300" algn="ctr" defTabSz="622300">
            <a:lnSpc>
              <a:spcPct val="90000"/>
            </a:lnSpc>
            <a:spcBef>
              <a:spcPct val="0"/>
            </a:spcBef>
            <a:spcAft>
              <a:spcPct val="20000"/>
            </a:spcAft>
            <a:buChar char="••"/>
          </a:pPr>
          <a:r>
            <a:rPr lang="ru-RU" sz="1400" b="1" kern="1200">
              <a:latin typeface="Times New Roman" panose="02020603050405020304" pitchFamily="18" charset="0"/>
              <a:cs typeface="Times New Roman" panose="02020603050405020304" pitchFamily="18" charset="0"/>
            </a:rPr>
            <a:t>Верховна Рада України</a:t>
          </a:r>
          <a:endParaRPr lang="ru-RU" sz="1400" b="1" kern="1200">
            <a:solidFill>
              <a:schemeClr val="tx1"/>
            </a:solidFill>
            <a:latin typeface="Times New Roman" panose="02020603050405020304" pitchFamily="18" charset="0"/>
            <a:cs typeface="Times New Roman" panose="02020603050405020304" pitchFamily="18" charset="0"/>
          </a:endParaRPr>
        </a:p>
        <a:p>
          <a:pPr marL="114300" lvl="1" indent="-114300" algn="just" defTabSz="622300">
            <a:lnSpc>
              <a:spcPct val="90000"/>
            </a:lnSpc>
            <a:spcBef>
              <a:spcPct val="0"/>
            </a:spcBef>
            <a:spcAft>
              <a:spcPct val="20000"/>
            </a:spcAft>
            <a:buChar char="••"/>
          </a:pPr>
          <a:r>
            <a:rPr lang="ru-RU" sz="1400" b="1" kern="1200" cap="all" baseline="0">
              <a:latin typeface="Times New Roman" panose="02020603050405020304" pitchFamily="18" charset="0"/>
              <a:cs typeface="Times New Roman" panose="02020603050405020304" pitchFamily="18" charset="0"/>
            </a:rPr>
            <a:t>постановляє</a:t>
          </a:r>
          <a:r>
            <a:rPr lang="ru-RU" sz="1400" kern="1200" cap="all" baseline="0">
              <a:latin typeface="Times New Roman" panose="02020603050405020304" pitchFamily="18" charset="0"/>
              <a:cs typeface="Times New Roman" panose="02020603050405020304" pitchFamily="18" charset="0"/>
            </a:rPr>
            <a:t>:</a:t>
          </a:r>
          <a:r>
            <a:rPr lang="ru-RU" sz="1400" kern="1200">
              <a:latin typeface="Times New Roman" panose="02020603050405020304" pitchFamily="18" charset="0"/>
              <a:cs typeface="Times New Roman" panose="02020603050405020304" pitchFamily="18" charset="0"/>
            </a:rPr>
            <a:t> </a:t>
          </a:r>
          <a:br>
            <a:rPr lang="ru-RU" sz="1400" kern="1200">
              <a:latin typeface="Times New Roman" panose="02020603050405020304" pitchFamily="18" charset="0"/>
              <a:cs typeface="Times New Roman" panose="02020603050405020304" pitchFamily="18" charset="0"/>
            </a:rPr>
          </a:br>
          <a:endParaRPr lang="ru-RU" sz="1400" kern="1200">
            <a:solidFill>
              <a:schemeClr val="tx1"/>
            </a:solidFill>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Конвенцію про захист прав людини і основоположних свобод 1950 </a:t>
          </a:r>
          <a:br>
            <a:rPr lang="ru-RU" sz="1400" kern="1200">
              <a:latin typeface="Times New Roman" panose="02020603050405020304" pitchFamily="18" charset="0"/>
              <a:cs typeface="Times New Roman" panose="02020603050405020304" pitchFamily="18" charset="0"/>
            </a:rPr>
          </a:br>
          <a:r>
            <a:rPr lang="ru-RU" sz="1400" kern="1200">
              <a:latin typeface="Times New Roman" panose="02020603050405020304" pitchFamily="18" charset="0"/>
              <a:cs typeface="Times New Roman" panose="02020603050405020304" pitchFamily="18" charset="0"/>
            </a:rPr>
            <a:t>року, підписану від імені України 9 листопада 1995 </a:t>
          </a:r>
          <a:br>
            <a:rPr lang="ru-RU" sz="1400" kern="1200">
              <a:latin typeface="Times New Roman" panose="02020603050405020304" pitchFamily="18" charset="0"/>
              <a:cs typeface="Times New Roman" panose="02020603050405020304" pitchFamily="18" charset="0"/>
            </a:rPr>
          </a:br>
          <a:r>
            <a:rPr lang="ru-RU" sz="1400" kern="1200">
              <a:latin typeface="Times New Roman" panose="02020603050405020304" pitchFamily="18" charset="0"/>
              <a:cs typeface="Times New Roman" panose="02020603050405020304" pitchFamily="18" charset="0"/>
            </a:rPr>
            <a:t>року, Перший протокол, протоколи №</a:t>
          </a:r>
          <a:r>
            <a:rPr lang="de-DE" sz="1400" kern="1200">
              <a:latin typeface="Times New Roman" panose="02020603050405020304" pitchFamily="18" charset="0"/>
              <a:cs typeface="Times New Roman" panose="02020603050405020304" pitchFamily="18" charset="0"/>
            </a:rPr>
            <a:t> 4 </a:t>
          </a:r>
          <a:r>
            <a:rPr lang="ru-RU" sz="1400" kern="1200">
              <a:latin typeface="Times New Roman" panose="02020603050405020304" pitchFamily="18" charset="0"/>
              <a:cs typeface="Times New Roman" panose="02020603050405020304" pitchFamily="18" charset="0"/>
            </a:rPr>
            <a:t>і №</a:t>
          </a:r>
          <a:r>
            <a:rPr lang="de-DE" sz="1400" kern="1200">
              <a:latin typeface="Times New Roman" panose="02020603050405020304" pitchFamily="18" charset="0"/>
              <a:cs typeface="Times New Roman" panose="02020603050405020304" pitchFamily="18" charset="0"/>
            </a:rPr>
            <a:t> 7 </a:t>
          </a:r>
          <a:br>
            <a:rPr lang="de-DE" sz="1400" kern="1200">
              <a:latin typeface="Times New Roman" panose="02020603050405020304" pitchFamily="18" charset="0"/>
              <a:cs typeface="Times New Roman" panose="02020603050405020304" pitchFamily="18" charset="0"/>
            </a:rPr>
          </a:br>
          <a:r>
            <a:rPr lang="ru-RU" sz="1400" kern="1200">
              <a:latin typeface="Times New Roman" panose="02020603050405020304" pitchFamily="18" charset="0"/>
              <a:cs typeface="Times New Roman" panose="02020603050405020304" pitchFamily="18" charset="0"/>
            </a:rPr>
            <a:t>до Конвенції, підписані від імені України 19 грудня </a:t>
          </a:r>
          <a:br>
            <a:rPr lang="ru-RU" sz="1400" kern="1200">
              <a:latin typeface="Times New Roman" panose="02020603050405020304" pitchFamily="18" charset="0"/>
              <a:cs typeface="Times New Roman" panose="02020603050405020304" pitchFamily="18" charset="0"/>
            </a:rPr>
          </a:br>
          <a:r>
            <a:rPr lang="ru-RU" sz="1400" kern="1200">
              <a:latin typeface="Times New Roman" panose="02020603050405020304" pitchFamily="18" charset="0"/>
              <a:cs typeface="Times New Roman" panose="02020603050405020304" pitchFamily="18" charset="0"/>
            </a:rPr>
            <a:t>1996 року, та протоколи № 2</a:t>
          </a:r>
          <a:r>
            <a:rPr lang="de-DE" sz="1400" kern="1200">
              <a:latin typeface="Times New Roman" panose="02020603050405020304" pitchFamily="18" charset="0"/>
              <a:cs typeface="Times New Roman" panose="02020603050405020304" pitchFamily="18" charset="0"/>
            </a:rPr>
            <a:t> </a:t>
          </a:r>
          <a:r>
            <a:rPr lang="ru-RU" sz="1400" kern="1200">
              <a:latin typeface="Times New Roman" panose="02020603050405020304" pitchFamily="18" charset="0"/>
              <a:cs typeface="Times New Roman" panose="02020603050405020304" pitchFamily="18" charset="0"/>
            </a:rPr>
            <a:t>і №</a:t>
          </a:r>
          <a:r>
            <a:rPr lang="de-DE" sz="1400" kern="1200">
              <a:latin typeface="Times New Roman" panose="02020603050405020304" pitchFamily="18" charset="0"/>
              <a:cs typeface="Times New Roman" panose="02020603050405020304" pitchFamily="18" charset="0"/>
            </a:rPr>
            <a:t> 11 </a:t>
          </a:r>
          <a:r>
            <a:rPr lang="ru-RU" sz="1400" kern="1200">
              <a:latin typeface="Times New Roman" panose="02020603050405020304" pitchFamily="18" charset="0"/>
              <a:cs typeface="Times New Roman" panose="02020603050405020304" pitchFamily="18" charset="0"/>
            </a:rPr>
            <a:t>до </a:t>
          </a:r>
          <a:br>
            <a:rPr lang="ru-RU" sz="1400" kern="1200">
              <a:latin typeface="Times New Roman" panose="02020603050405020304" pitchFamily="18" charset="0"/>
              <a:cs typeface="Times New Roman" panose="02020603050405020304" pitchFamily="18" charset="0"/>
            </a:rPr>
          </a:br>
          <a:r>
            <a:rPr lang="ru-RU" sz="1400" kern="1200">
              <a:latin typeface="Times New Roman" panose="02020603050405020304" pitchFamily="18" charset="0"/>
              <a:cs typeface="Times New Roman" panose="02020603050405020304" pitchFamily="18" charset="0"/>
            </a:rPr>
            <a:t>Конвенції, підписані від імені України 9 листопада 1995 року у м. </a:t>
          </a:r>
          <a:br>
            <a:rPr lang="ru-RU" sz="1400" kern="1200">
              <a:latin typeface="Times New Roman" panose="02020603050405020304" pitchFamily="18" charset="0"/>
              <a:cs typeface="Times New Roman" panose="02020603050405020304" pitchFamily="18" charset="0"/>
            </a:rPr>
          </a:br>
          <a:r>
            <a:rPr lang="ru-RU" sz="1400" kern="1200">
              <a:latin typeface="Times New Roman" panose="02020603050405020304" pitchFamily="18" charset="0"/>
              <a:cs typeface="Times New Roman" panose="02020603050405020304" pitchFamily="18" charset="0"/>
            </a:rPr>
            <a:t>Страсбурзі, ратифікувати</a:t>
          </a:r>
        </a:p>
        <a:p>
          <a:pPr marL="114300" lvl="1" indent="-114300" algn="l" defTabSz="622300">
            <a:lnSpc>
              <a:spcPct val="90000"/>
            </a:lnSpc>
            <a:spcBef>
              <a:spcPct val="0"/>
            </a:spcBef>
            <a:spcAft>
              <a:spcPct val="20000"/>
            </a:spcAft>
            <a:buChar char="••"/>
          </a:pP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20000"/>
            </a:spcAft>
            <a:buChar char="••"/>
          </a:pPr>
          <a:r>
            <a:rPr lang="ru-RU" sz="1400" b="0" i="0" kern="1200">
              <a:latin typeface="Times New Roman" panose="02020603050405020304" pitchFamily="18" charset="0"/>
              <a:cs typeface="Times New Roman" panose="02020603050405020304" pitchFamily="18" charset="0"/>
            </a:rPr>
            <a:t>Голова Верховної Ради України                                       О.МОРОЗ </a:t>
          </a:r>
          <a:r>
            <a:rPr lang="ru-RU" sz="1400" kern="1200">
              <a:latin typeface="Times New Roman" panose="02020603050405020304" pitchFamily="18" charset="0"/>
              <a:cs typeface="Times New Roman" panose="02020603050405020304" pitchFamily="18" charset="0"/>
            </a:rPr>
            <a:t/>
          </a:r>
          <a:br>
            <a:rPr lang="ru-RU" sz="1400" kern="1200">
              <a:latin typeface="Times New Roman" panose="02020603050405020304" pitchFamily="18" charset="0"/>
              <a:cs typeface="Times New Roman" panose="02020603050405020304" pitchFamily="18" charset="0"/>
            </a:rPr>
          </a:br>
          <a:r>
            <a:rPr lang="ru-RU" sz="1400" b="0" i="0" kern="1200">
              <a:latin typeface="Times New Roman" panose="02020603050405020304" pitchFamily="18" charset="0"/>
              <a:cs typeface="Times New Roman" panose="02020603050405020304" pitchFamily="18" charset="0"/>
            </a:rPr>
            <a:t>м. Київ, 17 липня 1997 року </a:t>
          </a:r>
          <a:r>
            <a:rPr lang="ru-RU" sz="1400" kern="1200">
              <a:latin typeface="Times New Roman" panose="02020603050405020304" pitchFamily="18" charset="0"/>
              <a:cs typeface="Times New Roman" panose="02020603050405020304" pitchFamily="18" charset="0"/>
            </a:rPr>
            <a:t/>
          </a:r>
          <a:br>
            <a:rPr lang="ru-RU" sz="1400" kern="1200">
              <a:latin typeface="Times New Roman" panose="02020603050405020304" pitchFamily="18" charset="0"/>
              <a:cs typeface="Times New Roman" panose="02020603050405020304" pitchFamily="18" charset="0"/>
            </a:rPr>
          </a:br>
          <a:r>
            <a:rPr lang="ru-RU" sz="1400" kern="1200">
              <a:latin typeface="Times New Roman" panose="02020603050405020304" pitchFamily="18" charset="0"/>
              <a:cs typeface="Times New Roman" panose="02020603050405020304" pitchFamily="18" charset="0"/>
            </a:rPr>
            <a:t>№</a:t>
          </a:r>
          <a:r>
            <a:rPr lang="de-DE" sz="1400" b="0" i="0" kern="1200">
              <a:latin typeface="Times New Roman" panose="02020603050405020304" pitchFamily="18" charset="0"/>
              <a:cs typeface="Times New Roman" panose="02020603050405020304" pitchFamily="18" charset="0"/>
            </a:rPr>
            <a:t> 475/97-</a:t>
          </a:r>
          <a:r>
            <a:rPr lang="ru-RU" sz="1400" b="0" i="0" kern="1200">
              <a:latin typeface="Times New Roman" panose="02020603050405020304" pitchFamily="18" charset="0"/>
              <a:cs typeface="Times New Roman" panose="02020603050405020304" pitchFamily="18" charset="0"/>
            </a:rPr>
            <a:t>ВР </a:t>
          </a:r>
          <a:endParaRPr lang="ru-RU" sz="1400" kern="1200">
            <a:latin typeface="Times New Roman" panose="02020603050405020304" pitchFamily="18" charset="0"/>
            <a:cs typeface="Times New Roman" panose="02020603050405020304" pitchFamily="18" charset="0"/>
          </a:endParaRPr>
        </a:p>
      </dsp:txBody>
      <dsp:txXfrm>
        <a:off x="0" y="2060624"/>
        <a:ext cx="5486400" cy="322575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E46DC4-DDB4-4416-B0D2-D193F58CDE01}">
      <dsp:nvSpPr>
        <dsp:cNvPr id="0" name=""/>
        <dsp:cNvSpPr/>
      </dsp:nvSpPr>
      <dsp:spPr>
        <a:xfrm>
          <a:off x="0" y="0"/>
          <a:ext cx="5486400" cy="77630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kern="1200">
              <a:solidFill>
                <a:schemeClr val="tx1"/>
              </a:solidFill>
              <a:latin typeface="Times New Roman" panose="02020603050405020304" pitchFamily="18" charset="0"/>
              <a:cs typeface="Times New Roman" panose="02020603050405020304" pitchFamily="18" charset="0"/>
            </a:rPr>
            <a:t>Кримінальний Кодекс України</a:t>
          </a:r>
        </a:p>
        <a:p>
          <a:pPr lvl="0" algn="ctr" defTabSz="711200">
            <a:lnSpc>
              <a:spcPct val="90000"/>
            </a:lnSpc>
            <a:spcBef>
              <a:spcPct val="0"/>
            </a:spcBef>
            <a:spcAft>
              <a:spcPct val="35000"/>
            </a:spcAft>
          </a:pPr>
          <a:r>
            <a:rPr lang="ru-RU" sz="1600" b="1" kern="1200">
              <a:solidFill>
                <a:schemeClr val="tx1"/>
              </a:solidFill>
              <a:latin typeface="Times New Roman" panose="02020603050405020304" pitchFamily="18" charset="0"/>
              <a:cs typeface="Times New Roman" panose="02020603050405020304" pitchFamily="18" charset="0"/>
            </a:rPr>
            <a:t>05.04.2001 р.</a:t>
          </a:r>
        </a:p>
      </dsp:txBody>
      <dsp:txXfrm>
        <a:off x="37896" y="37896"/>
        <a:ext cx="5410608" cy="700509"/>
      </dsp:txXfrm>
    </dsp:sp>
    <dsp:sp modelId="{7C3939DE-AE0D-4AEE-A05C-8F67C96104F9}">
      <dsp:nvSpPr>
        <dsp:cNvPr id="0" name=""/>
        <dsp:cNvSpPr/>
      </dsp:nvSpPr>
      <dsp:spPr>
        <a:xfrm>
          <a:off x="0" y="748566"/>
          <a:ext cx="5486400" cy="83845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7780" rIns="99568" bIns="17780" numCol="1" spcCol="1270" anchor="t" anchorCtr="0">
          <a:noAutofit/>
        </a:bodyPr>
        <a:lstStyle/>
        <a:p>
          <a:pPr marL="114300" lvl="1" indent="-114300" algn="l" defTabSz="622300">
            <a:lnSpc>
              <a:spcPct val="90000"/>
            </a:lnSpc>
            <a:spcBef>
              <a:spcPct val="0"/>
            </a:spcBef>
            <a:spcAft>
              <a:spcPct val="20000"/>
            </a:spcAft>
            <a:buChar char="••"/>
          </a:pPr>
          <a:endParaRPr lang="ru-RU" sz="1400" kern="1200">
            <a:solidFill>
              <a:schemeClr val="tx1"/>
            </a:solidFill>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20000"/>
            </a:spcAft>
            <a:buChar char="••"/>
          </a:pPr>
          <a:endParaRPr lang="ru-RU" sz="1400" kern="1200">
            <a:solidFill>
              <a:schemeClr val="tx1"/>
            </a:solidFill>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20000"/>
            </a:spcAft>
            <a:buChar char="••"/>
          </a:pPr>
          <a:endParaRPr lang="ru-RU" sz="1400" kern="1200">
            <a:solidFill>
              <a:schemeClr val="tx1"/>
            </a:solidFill>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20000"/>
            </a:spcAft>
            <a:buChar char="••"/>
          </a:pPr>
          <a:r>
            <a:rPr lang="ru-RU" sz="1400" b="1" i="0" u="none" kern="1200">
              <a:solidFill>
                <a:schemeClr val="tx1"/>
              </a:solidFill>
              <a:latin typeface="Times New Roman" panose="02020603050405020304" pitchFamily="18" charset="0"/>
              <a:cs typeface="Times New Roman" panose="02020603050405020304" pitchFamily="18" charset="0"/>
            </a:rPr>
            <a:t>Стаття 127.</a:t>
          </a:r>
          <a:r>
            <a:rPr lang="ru-RU" sz="1400" b="1" i="0" kern="1200">
              <a:solidFill>
                <a:schemeClr val="tx1"/>
              </a:solidFill>
              <a:latin typeface="Times New Roman" panose="02020603050405020304" pitchFamily="18" charset="0"/>
              <a:cs typeface="Times New Roman" panose="02020603050405020304" pitchFamily="18" charset="0"/>
            </a:rPr>
            <a:t> Катування</a:t>
          </a:r>
          <a:endParaRPr lang="ru-RU" sz="1400" b="1" kern="1200">
            <a:solidFill>
              <a:schemeClr val="tx1"/>
            </a:solidFill>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20000"/>
            </a:spcAft>
            <a:buChar char="••"/>
          </a:pPr>
          <a:endParaRPr lang="ru-RU" sz="1400" b="1" kern="1200">
            <a:solidFill>
              <a:schemeClr val="tx1"/>
            </a:solidFill>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20000"/>
            </a:spcAft>
            <a:buChar char="••"/>
          </a:pPr>
          <a:r>
            <a:rPr lang="ru-RU" sz="1400" b="0" i="0" kern="1200">
              <a:solidFill>
                <a:schemeClr val="tx1"/>
              </a:solidFill>
              <a:latin typeface="Times New Roman" panose="02020603050405020304" pitchFamily="18" charset="0"/>
              <a:cs typeface="Times New Roman" panose="02020603050405020304" pitchFamily="18" charset="0"/>
            </a:rPr>
            <a:t>1. Катування, тобто умисне заподіяння сильного фізичного болю або фізичного чи морального страждання шляхом нанесення побоїв, мучення або інших насильницьких дій з метою примусити потерпілого чи іншу особу вчинити дії, що суперечать їх волі, у тому числі отримати від нього або іншої особи відомості чи визнання, або з метою покарати його чи іншу особу за дії, скоєні ним або іншою особою чи у скоєнні яких він або інша особа підозрюється, а також з метою залякування чи дискримінації його або інших осіб -</a:t>
          </a:r>
        </a:p>
        <a:p>
          <a:pPr marL="114300" lvl="1" indent="-114300" algn="l" defTabSz="622300">
            <a:lnSpc>
              <a:spcPct val="90000"/>
            </a:lnSpc>
            <a:spcBef>
              <a:spcPct val="0"/>
            </a:spcBef>
            <a:spcAft>
              <a:spcPct val="20000"/>
            </a:spcAft>
            <a:buChar char="••"/>
          </a:pPr>
          <a:r>
            <a:rPr lang="ru-RU" sz="1400" b="0" i="0" kern="1200">
              <a:solidFill>
                <a:schemeClr val="tx1"/>
              </a:solidFill>
              <a:latin typeface="Times New Roman" panose="02020603050405020304" pitchFamily="18" charset="0"/>
              <a:cs typeface="Times New Roman" panose="02020603050405020304" pitchFamily="18" charset="0"/>
            </a:rPr>
            <a:t>карається позбавленням волі на строк від двох до п'яти років.</a:t>
          </a:r>
        </a:p>
        <a:p>
          <a:pPr marL="114300" lvl="1" indent="-114300" algn="l" defTabSz="622300">
            <a:lnSpc>
              <a:spcPct val="90000"/>
            </a:lnSpc>
            <a:spcBef>
              <a:spcPct val="0"/>
            </a:spcBef>
            <a:spcAft>
              <a:spcPct val="20000"/>
            </a:spcAft>
            <a:buChar char="••"/>
          </a:pPr>
          <a:r>
            <a:rPr lang="ru-RU" sz="1400" b="0" i="0" kern="1200">
              <a:solidFill>
                <a:schemeClr val="tx1"/>
              </a:solidFill>
              <a:latin typeface="Times New Roman" panose="02020603050405020304" pitchFamily="18" charset="0"/>
              <a:cs typeface="Times New Roman" panose="02020603050405020304" pitchFamily="18" charset="0"/>
            </a:rPr>
            <a:t>2. Ті самі дії, вчинені повторно або за попередньою змовою групою осіб, або з мотивів расової, національної чи релігійної нетерпимості, -</a:t>
          </a:r>
        </a:p>
        <a:p>
          <a:pPr marL="114300" lvl="1" indent="-114300" algn="l" defTabSz="622300">
            <a:lnSpc>
              <a:spcPct val="90000"/>
            </a:lnSpc>
            <a:spcBef>
              <a:spcPct val="0"/>
            </a:spcBef>
            <a:spcAft>
              <a:spcPct val="20000"/>
            </a:spcAft>
            <a:buChar char="••"/>
          </a:pPr>
          <a:r>
            <a:rPr lang="ru-RU" sz="1400" b="0" i="0" kern="1200">
              <a:solidFill>
                <a:schemeClr val="tx1"/>
              </a:solidFill>
              <a:latin typeface="Times New Roman" panose="02020603050405020304" pitchFamily="18" charset="0"/>
              <a:cs typeface="Times New Roman" panose="02020603050405020304" pitchFamily="18" charset="0"/>
            </a:rPr>
            <a:t>караються позбавленням волі на строк від п'яти до десяти років.</a:t>
          </a:r>
        </a:p>
        <a:p>
          <a:pPr marL="114300" lvl="1" indent="-114300" algn="l" defTabSz="622300">
            <a:lnSpc>
              <a:spcPct val="90000"/>
            </a:lnSpc>
            <a:spcBef>
              <a:spcPct val="0"/>
            </a:spcBef>
            <a:spcAft>
              <a:spcPct val="20000"/>
            </a:spcAft>
            <a:buChar char="••"/>
          </a:pPr>
          <a:endParaRPr lang="ru-RU" sz="1400" b="0" i="0" kern="1200">
            <a:solidFill>
              <a:schemeClr val="tx1"/>
            </a:solidFill>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20000"/>
            </a:spcAft>
            <a:buChar char="••"/>
          </a:pPr>
          <a:endParaRPr lang="ru-RU" sz="1400" b="0" i="0" kern="1200">
            <a:solidFill>
              <a:schemeClr val="tx1"/>
            </a:solidFill>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20000"/>
            </a:spcAft>
            <a:buChar char="••"/>
          </a:pPr>
          <a:r>
            <a:rPr lang="ru-RU" sz="1400" b="1" i="0" u="none" kern="1200">
              <a:solidFill>
                <a:schemeClr val="tx1"/>
              </a:solidFill>
              <a:latin typeface="Times New Roman" panose="02020603050405020304" pitchFamily="18" charset="0"/>
              <a:cs typeface="Times New Roman" panose="02020603050405020304" pitchFamily="18" charset="0"/>
            </a:rPr>
            <a:t>Стаття 365.</a:t>
          </a:r>
          <a:r>
            <a:rPr lang="ru-RU" sz="1400" b="0" i="0" kern="1200">
              <a:solidFill>
                <a:schemeClr val="tx1"/>
              </a:solidFill>
              <a:latin typeface="Times New Roman" panose="02020603050405020304" pitchFamily="18" charset="0"/>
              <a:cs typeface="Times New Roman" panose="02020603050405020304" pitchFamily="18" charset="0"/>
            </a:rPr>
            <a:t> </a:t>
          </a:r>
          <a:r>
            <a:rPr lang="ru-RU" sz="1400" b="1" i="0" kern="1200">
              <a:solidFill>
                <a:schemeClr val="tx1"/>
              </a:solidFill>
              <a:latin typeface="Times New Roman" panose="02020603050405020304" pitchFamily="18" charset="0"/>
              <a:cs typeface="Times New Roman" panose="02020603050405020304" pitchFamily="18" charset="0"/>
            </a:rPr>
            <a:t>Перевищення влади або службових повноважень працівником правоохоронного органу</a:t>
          </a:r>
        </a:p>
        <a:p>
          <a:pPr marL="114300" lvl="1" indent="-114300" algn="l" defTabSz="622300">
            <a:lnSpc>
              <a:spcPct val="90000"/>
            </a:lnSpc>
            <a:spcBef>
              <a:spcPct val="0"/>
            </a:spcBef>
            <a:spcAft>
              <a:spcPct val="20000"/>
            </a:spcAft>
            <a:buChar char="••"/>
          </a:pPr>
          <a:endParaRPr lang="ru-RU" sz="1400" b="0" i="0" kern="1200">
            <a:solidFill>
              <a:schemeClr val="tx1"/>
            </a:solidFill>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20000"/>
            </a:spcAft>
            <a:buChar char="••"/>
          </a:pPr>
          <a:r>
            <a:rPr lang="ru-RU" sz="1400" b="0" i="0" kern="1200">
              <a:solidFill>
                <a:schemeClr val="tx1"/>
              </a:solidFill>
              <a:latin typeface="Times New Roman" panose="02020603050405020304" pitchFamily="18" charset="0"/>
              <a:cs typeface="Times New Roman" panose="02020603050405020304" pitchFamily="18" charset="0"/>
            </a:rPr>
            <a:t>2. Дії, передбачені частиною першою цієї статті, якщо вони супроводжувалися насильством або погрозою застосування насильства, застосуванням зброї чи спеціальних засобів або болісними і такими, що ображають особисту гідність потерпілого, діями, за відсутності ознак катування, -</a:t>
          </a:r>
        </a:p>
        <a:p>
          <a:pPr marL="114300" lvl="1" indent="-114300" algn="l" defTabSz="622300">
            <a:lnSpc>
              <a:spcPct val="90000"/>
            </a:lnSpc>
            <a:spcBef>
              <a:spcPct val="0"/>
            </a:spcBef>
            <a:spcAft>
              <a:spcPct val="20000"/>
            </a:spcAft>
            <a:buChar char="••"/>
          </a:pPr>
          <a:r>
            <a:rPr lang="ru-RU" sz="1400" b="0" i="0" kern="1200">
              <a:solidFill>
                <a:schemeClr val="tx1"/>
              </a:solidFill>
              <a:latin typeface="Times New Roman" panose="02020603050405020304" pitchFamily="18" charset="0"/>
              <a:cs typeface="Times New Roman" panose="02020603050405020304" pitchFamily="18" charset="0"/>
            </a:rPr>
            <a:t>караються позбавленням волі на строк від трьох до восьми років з позбавленням права обіймати певні посади чи займатися певною діяльністю на строк до трьох років.</a:t>
          </a:r>
        </a:p>
        <a:p>
          <a:pPr marL="114300" lvl="1" indent="-114300" algn="l" defTabSz="622300">
            <a:lnSpc>
              <a:spcPct val="90000"/>
            </a:lnSpc>
            <a:spcBef>
              <a:spcPct val="0"/>
            </a:spcBef>
            <a:spcAft>
              <a:spcPct val="20000"/>
            </a:spcAft>
            <a:buChar char="••"/>
          </a:pPr>
          <a:r>
            <a:rPr lang="ru-RU" sz="1400" b="0" i="0" kern="1200">
              <a:solidFill>
                <a:schemeClr val="tx1"/>
              </a:solidFill>
              <a:latin typeface="Times New Roman" panose="02020603050405020304" pitchFamily="18" charset="0"/>
              <a:cs typeface="Times New Roman" panose="02020603050405020304" pitchFamily="18" charset="0"/>
            </a:rPr>
            <a:t>3. Дії, передбачені частинами першою або другою цієї статті, якщо вони спричинили тяжкі наслідки, -</a:t>
          </a:r>
        </a:p>
        <a:p>
          <a:pPr marL="114300" lvl="1" indent="-114300" algn="l" defTabSz="622300">
            <a:lnSpc>
              <a:spcPct val="90000"/>
            </a:lnSpc>
            <a:spcBef>
              <a:spcPct val="0"/>
            </a:spcBef>
            <a:spcAft>
              <a:spcPct val="20000"/>
            </a:spcAft>
            <a:buChar char="••"/>
          </a:pPr>
          <a:r>
            <a:rPr lang="ru-RU" sz="1400" b="0" i="0" kern="1200">
              <a:solidFill>
                <a:schemeClr val="tx1"/>
              </a:solidFill>
              <a:latin typeface="Times New Roman" panose="02020603050405020304" pitchFamily="18" charset="0"/>
              <a:cs typeface="Times New Roman" panose="02020603050405020304" pitchFamily="18" charset="0"/>
            </a:rPr>
            <a:t>караються позбавленням волі на строк від семи до десяти років з позбавленням права обіймати певні посади чи займатися певною діяльністю на строк до трьох років.</a:t>
          </a:r>
        </a:p>
      </dsp:txBody>
      <dsp:txXfrm>
        <a:off x="0" y="748566"/>
        <a:ext cx="5486400" cy="838454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E46DC4-DDB4-4416-B0D2-D193F58CDE01}">
      <dsp:nvSpPr>
        <dsp:cNvPr id="0" name=""/>
        <dsp:cNvSpPr/>
      </dsp:nvSpPr>
      <dsp:spPr>
        <a:xfrm>
          <a:off x="0" y="0"/>
          <a:ext cx="5486400" cy="23404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endParaRPr lang="ru-RU" sz="1600" b="1" kern="1200">
            <a:solidFill>
              <a:schemeClr val="tx1"/>
            </a:solidFill>
            <a:latin typeface="Times New Roman" panose="02020603050405020304" pitchFamily="18" charset="0"/>
            <a:cs typeface="Times New Roman" panose="02020603050405020304" pitchFamily="18" charset="0"/>
          </a:endParaRPr>
        </a:p>
        <a:p>
          <a:pPr lvl="0" algn="ctr" defTabSz="711200">
            <a:lnSpc>
              <a:spcPct val="90000"/>
            </a:lnSpc>
            <a:spcBef>
              <a:spcPct val="0"/>
            </a:spcBef>
            <a:spcAft>
              <a:spcPct val="35000"/>
            </a:spcAft>
          </a:pPr>
          <a:r>
            <a:rPr lang="ru-RU" sz="1600" b="1" kern="1200">
              <a:solidFill>
                <a:schemeClr val="tx1"/>
              </a:solidFill>
              <a:latin typeface="Times New Roman" panose="02020603050405020304" pitchFamily="18" charset="0"/>
              <a:cs typeface="Times New Roman" panose="02020603050405020304" pitchFamily="18" charset="0"/>
            </a:rPr>
            <a:t>З А К О Н  У К Р А Ї Н И </a:t>
          </a:r>
          <a:br>
            <a:rPr lang="ru-RU" sz="1600" b="1" kern="1200">
              <a:solidFill>
                <a:schemeClr val="tx1"/>
              </a:solidFill>
              <a:latin typeface="Times New Roman" panose="02020603050405020304" pitchFamily="18" charset="0"/>
              <a:cs typeface="Times New Roman" panose="02020603050405020304" pitchFamily="18" charset="0"/>
            </a:rPr>
          </a:br>
          <a:endParaRPr lang="ru-RU" sz="1600" kern="1200">
            <a:solidFill>
              <a:schemeClr val="tx1"/>
            </a:solidFill>
            <a:latin typeface="Times New Roman" panose="02020603050405020304" pitchFamily="18" charset="0"/>
            <a:cs typeface="Times New Roman" panose="02020603050405020304" pitchFamily="18" charset="0"/>
          </a:endParaRPr>
        </a:p>
        <a:p>
          <a:pPr lvl="0" algn="ctr" defTabSz="711200">
            <a:lnSpc>
              <a:spcPct val="90000"/>
            </a:lnSpc>
            <a:spcBef>
              <a:spcPct val="0"/>
            </a:spcBef>
            <a:spcAft>
              <a:spcPct val="35000"/>
            </a:spcAft>
          </a:pPr>
          <a:r>
            <a:rPr lang="ru-RU" sz="1600" b="1" kern="1200">
              <a:solidFill>
                <a:schemeClr val="tx1"/>
              </a:solidFill>
              <a:latin typeface="Times New Roman" panose="02020603050405020304" pitchFamily="18" charset="0"/>
              <a:cs typeface="Times New Roman" panose="02020603050405020304" pitchFamily="18" charset="0"/>
            </a:rPr>
            <a:t>Про виконання рішень та застосування </a:t>
          </a:r>
          <a:br>
            <a:rPr lang="ru-RU" sz="1600" b="1" kern="1200">
              <a:solidFill>
                <a:schemeClr val="tx1"/>
              </a:solidFill>
              <a:latin typeface="Times New Roman" panose="02020603050405020304" pitchFamily="18" charset="0"/>
              <a:cs typeface="Times New Roman" panose="02020603050405020304" pitchFamily="18" charset="0"/>
            </a:rPr>
          </a:br>
          <a:r>
            <a:rPr lang="ru-RU" sz="1600" b="1" kern="1200">
              <a:solidFill>
                <a:schemeClr val="tx1"/>
              </a:solidFill>
              <a:latin typeface="Times New Roman" panose="02020603050405020304" pitchFamily="18" charset="0"/>
              <a:cs typeface="Times New Roman" panose="02020603050405020304" pitchFamily="18" charset="0"/>
            </a:rPr>
            <a:t>практики Європейського суду з прав людини</a:t>
          </a:r>
        </a:p>
        <a:p>
          <a:pPr lvl="0" algn="ctr" defTabSz="711200">
            <a:lnSpc>
              <a:spcPct val="90000"/>
            </a:lnSpc>
            <a:spcBef>
              <a:spcPct val="0"/>
            </a:spcBef>
            <a:spcAft>
              <a:spcPct val="35000"/>
            </a:spcAft>
          </a:pPr>
          <a:r>
            <a:rPr lang="ru-RU" sz="1600" b="1" kern="1200">
              <a:solidFill>
                <a:schemeClr val="tx1"/>
              </a:solidFill>
              <a:latin typeface="Times New Roman" panose="02020603050405020304" pitchFamily="18" charset="0"/>
              <a:cs typeface="Times New Roman" panose="02020603050405020304" pitchFamily="18" charset="0"/>
            </a:rPr>
            <a:t>23.02.2006 р. </a:t>
          </a:r>
          <a:r>
            <a:rPr lang="ru-RU" sz="1600" b="1" kern="1200"/>
            <a:t/>
          </a:r>
          <a:br>
            <a:rPr lang="ru-RU" sz="1600" b="1" kern="1200"/>
          </a:br>
          <a:endParaRPr lang="ru-RU" sz="1600" kern="1200"/>
        </a:p>
        <a:p>
          <a:pPr lvl="0" algn="ctr" defTabSz="711200">
            <a:lnSpc>
              <a:spcPct val="90000"/>
            </a:lnSpc>
            <a:spcBef>
              <a:spcPct val="0"/>
            </a:spcBef>
            <a:spcAft>
              <a:spcPct val="35000"/>
            </a:spcAft>
          </a:pPr>
          <a:endParaRPr lang="ru-RU" sz="1600" b="1" kern="1200">
            <a:solidFill>
              <a:schemeClr val="tx1"/>
            </a:solidFill>
            <a:latin typeface="Times New Roman" panose="02020603050405020304" pitchFamily="18" charset="0"/>
            <a:cs typeface="Times New Roman" panose="02020603050405020304" pitchFamily="18" charset="0"/>
          </a:endParaRPr>
        </a:p>
      </dsp:txBody>
      <dsp:txXfrm>
        <a:off x="114251" y="114251"/>
        <a:ext cx="5257898" cy="2111943"/>
      </dsp:txXfrm>
    </dsp:sp>
    <dsp:sp modelId="{7C3939DE-AE0D-4AEE-A05C-8F67C96104F9}">
      <dsp:nvSpPr>
        <dsp:cNvPr id="0" name=""/>
        <dsp:cNvSpPr/>
      </dsp:nvSpPr>
      <dsp:spPr>
        <a:xfrm>
          <a:off x="0" y="2346264"/>
          <a:ext cx="5486400" cy="68453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7780" rIns="99568" bIns="17780" numCol="1" spcCol="1270" anchor="t" anchorCtr="0">
          <a:noAutofit/>
        </a:bodyPr>
        <a:lstStyle/>
        <a:p>
          <a:pPr marL="114300" lvl="1" indent="-114300" algn="l" defTabSz="622300">
            <a:lnSpc>
              <a:spcPct val="90000"/>
            </a:lnSpc>
            <a:spcBef>
              <a:spcPct val="0"/>
            </a:spcBef>
            <a:spcAft>
              <a:spcPct val="20000"/>
            </a:spcAft>
            <a:buChar char="••"/>
          </a:pPr>
          <a:endParaRPr lang="ru-RU" sz="1400" kern="1200">
            <a:solidFill>
              <a:schemeClr val="tx1"/>
            </a:solidFill>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20000"/>
            </a:spcAft>
            <a:buChar char="••"/>
          </a:pPr>
          <a:endParaRPr lang="ru-RU" sz="1400" kern="1200">
            <a:solidFill>
              <a:schemeClr val="tx1"/>
            </a:solidFill>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20000"/>
            </a:spcAft>
            <a:buChar char="••"/>
          </a:pPr>
          <a:r>
            <a:rPr lang="ru-RU" sz="1400" b="0" i="0" kern="1200">
              <a:latin typeface="Times New Roman" panose="02020603050405020304" pitchFamily="18" charset="0"/>
              <a:cs typeface="Times New Roman" panose="02020603050405020304" pitchFamily="18" charset="0"/>
            </a:rPr>
            <a:t>Цей Закон регулює відносини, що виникають у зв'язку з </a:t>
          </a:r>
          <a:r>
            <a:rPr lang="ru-RU" sz="1400" kern="1200">
              <a:latin typeface="Times New Roman" panose="02020603050405020304" pitchFamily="18" charset="0"/>
              <a:cs typeface="Times New Roman" panose="02020603050405020304" pitchFamily="18" charset="0"/>
            </a:rPr>
            <a:t/>
          </a:r>
          <a:br>
            <a:rPr lang="ru-RU" sz="1400" kern="1200">
              <a:latin typeface="Times New Roman" panose="02020603050405020304" pitchFamily="18" charset="0"/>
              <a:cs typeface="Times New Roman" panose="02020603050405020304" pitchFamily="18" charset="0"/>
            </a:rPr>
          </a:br>
          <a:r>
            <a:rPr lang="ru-RU" sz="1400" b="0" i="0" kern="1200">
              <a:latin typeface="Times New Roman" panose="02020603050405020304" pitchFamily="18" charset="0"/>
              <a:cs typeface="Times New Roman" panose="02020603050405020304" pitchFamily="18" charset="0"/>
            </a:rPr>
            <a:t>обов'язком держави виконати рішення Європейського суду з прав </a:t>
          </a:r>
          <a:r>
            <a:rPr lang="ru-RU" sz="1400" kern="1200">
              <a:latin typeface="Times New Roman" panose="02020603050405020304" pitchFamily="18" charset="0"/>
              <a:cs typeface="Times New Roman" panose="02020603050405020304" pitchFamily="18" charset="0"/>
            </a:rPr>
            <a:t/>
          </a:r>
          <a:br>
            <a:rPr lang="ru-RU" sz="1400" kern="1200">
              <a:latin typeface="Times New Roman" panose="02020603050405020304" pitchFamily="18" charset="0"/>
              <a:cs typeface="Times New Roman" panose="02020603050405020304" pitchFamily="18" charset="0"/>
            </a:rPr>
          </a:br>
          <a:r>
            <a:rPr lang="ru-RU" sz="1400" b="0" i="0" kern="1200">
              <a:latin typeface="Times New Roman" panose="02020603050405020304" pitchFamily="18" charset="0"/>
              <a:cs typeface="Times New Roman" panose="02020603050405020304" pitchFamily="18" charset="0"/>
            </a:rPr>
            <a:t>людини у справах проти України; з необхідністю усунення причин </a:t>
          </a:r>
          <a:r>
            <a:rPr lang="ru-RU" sz="1400" kern="1200">
              <a:latin typeface="Times New Roman" panose="02020603050405020304" pitchFamily="18" charset="0"/>
              <a:cs typeface="Times New Roman" panose="02020603050405020304" pitchFamily="18" charset="0"/>
            </a:rPr>
            <a:t/>
          </a:r>
          <a:br>
            <a:rPr lang="ru-RU" sz="1400" kern="1200">
              <a:latin typeface="Times New Roman" panose="02020603050405020304" pitchFamily="18" charset="0"/>
              <a:cs typeface="Times New Roman" panose="02020603050405020304" pitchFamily="18" charset="0"/>
            </a:rPr>
          </a:br>
          <a:r>
            <a:rPr lang="ru-RU" sz="1400" b="0" i="0" kern="1200">
              <a:latin typeface="Times New Roman" panose="02020603050405020304" pitchFamily="18" charset="0"/>
              <a:cs typeface="Times New Roman" panose="02020603050405020304" pitchFamily="18" charset="0"/>
            </a:rPr>
            <a:t>порушення Україною Конвенції про захист прав людини і </a:t>
          </a:r>
          <a:r>
            <a:rPr lang="ru-RU" sz="1400" kern="1200">
              <a:latin typeface="Times New Roman" panose="02020603050405020304" pitchFamily="18" charset="0"/>
              <a:cs typeface="Times New Roman" panose="02020603050405020304" pitchFamily="18" charset="0"/>
            </a:rPr>
            <a:t/>
          </a:r>
          <a:br>
            <a:rPr lang="ru-RU" sz="1400" kern="1200">
              <a:latin typeface="Times New Roman" panose="02020603050405020304" pitchFamily="18" charset="0"/>
              <a:cs typeface="Times New Roman" panose="02020603050405020304" pitchFamily="18" charset="0"/>
            </a:rPr>
          </a:br>
          <a:r>
            <a:rPr lang="ru-RU" sz="1400" b="0" i="0" kern="1200">
              <a:latin typeface="Times New Roman" panose="02020603050405020304" pitchFamily="18" charset="0"/>
              <a:cs typeface="Times New Roman" panose="02020603050405020304" pitchFamily="18" charset="0"/>
            </a:rPr>
            <a:t>основоположних свобод і протоколів до неї; з впровадженням в українське судочинство та адміністративну практику європейських стандартів прав людини; зі створенням передумов для зменшення числа заяв до Європейського  суду з прав людини проти України. </a:t>
          </a:r>
          <a:endParaRPr lang="ru-RU" sz="1400" kern="1200">
            <a:solidFill>
              <a:schemeClr val="tx1"/>
            </a:solidFill>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20000"/>
            </a:spcAft>
            <a:buChar char="••"/>
          </a:pPr>
          <a:endParaRPr lang="ru-RU" sz="1400" kern="1200">
            <a:solidFill>
              <a:schemeClr val="tx1"/>
            </a:solidFill>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ct val="20000"/>
            </a:spcAft>
            <a:buChar char="••"/>
          </a:pPr>
          <a:r>
            <a:rPr lang="ru-RU" sz="1400" b="1" kern="1200">
              <a:latin typeface="Times New Roman" panose="02020603050405020304" pitchFamily="18" charset="0"/>
              <a:cs typeface="Times New Roman" panose="02020603050405020304" pitchFamily="18" charset="0"/>
            </a:rPr>
            <a:t>Стаття 2.</a:t>
          </a:r>
          <a:r>
            <a:rPr lang="ru-RU" sz="1400" kern="1200">
              <a:latin typeface="Times New Roman" panose="02020603050405020304" pitchFamily="18" charset="0"/>
              <a:cs typeface="Times New Roman" panose="02020603050405020304" pitchFamily="18" charset="0"/>
            </a:rPr>
            <a:t> </a:t>
          </a:r>
          <a:r>
            <a:rPr lang="ru-RU" sz="1400" b="1" kern="1200">
              <a:latin typeface="Times New Roman" panose="02020603050405020304" pitchFamily="18" charset="0"/>
              <a:cs typeface="Times New Roman" panose="02020603050405020304" pitchFamily="18" charset="0"/>
            </a:rPr>
            <a:t>Виконання Рішення </a:t>
          </a:r>
          <a:r>
            <a:rPr lang="ru-RU" sz="1400" kern="1200">
              <a:latin typeface="Times New Roman" panose="02020603050405020304" pitchFamily="18" charset="0"/>
              <a:cs typeface="Times New Roman" panose="02020603050405020304" pitchFamily="18" charset="0"/>
            </a:rPr>
            <a:t/>
          </a:r>
          <a:br>
            <a:rPr lang="ru-RU" sz="1400" kern="1200">
              <a:latin typeface="Times New Roman" panose="02020603050405020304" pitchFamily="18" charset="0"/>
              <a:cs typeface="Times New Roman" panose="02020603050405020304" pitchFamily="18" charset="0"/>
            </a:rPr>
          </a:br>
          <a:endParaRPr lang="ru-RU" sz="1400" kern="1200">
            <a:solidFill>
              <a:schemeClr val="tx1"/>
            </a:solidFill>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1. Рішення є </a:t>
          </a:r>
          <a:r>
            <a:rPr lang="ru-RU" sz="1400" b="1" i="1" kern="1200">
              <a:latin typeface="Times New Roman" panose="02020603050405020304" pitchFamily="18" charset="0"/>
              <a:cs typeface="Times New Roman" panose="02020603050405020304" pitchFamily="18" charset="0"/>
            </a:rPr>
            <a:t>обов'язковим</a:t>
          </a:r>
          <a:r>
            <a:rPr lang="ru-RU" sz="1400" kern="1200">
              <a:latin typeface="Times New Roman" panose="02020603050405020304" pitchFamily="18" charset="0"/>
              <a:cs typeface="Times New Roman" panose="02020603050405020304" pitchFamily="18" charset="0"/>
            </a:rPr>
            <a:t> для виконання Україною відповідно </a:t>
          </a:r>
          <a:br>
            <a:rPr lang="ru-RU" sz="1400" kern="1200">
              <a:latin typeface="Times New Roman" panose="02020603050405020304" pitchFamily="18" charset="0"/>
              <a:cs typeface="Times New Roman" panose="02020603050405020304" pitchFamily="18" charset="0"/>
            </a:rPr>
          </a:br>
          <a:r>
            <a:rPr lang="ru-RU" sz="1400" kern="1200">
              <a:latin typeface="Times New Roman" panose="02020603050405020304" pitchFamily="18" charset="0"/>
              <a:cs typeface="Times New Roman" panose="02020603050405020304" pitchFamily="18" charset="0"/>
            </a:rPr>
            <a:t>до статті 46 Конвенції</a:t>
          </a:r>
          <a:br>
            <a:rPr lang="ru-RU" sz="1400" kern="1200">
              <a:latin typeface="Times New Roman" panose="02020603050405020304" pitchFamily="18" charset="0"/>
              <a:cs typeface="Times New Roman" panose="02020603050405020304" pitchFamily="18" charset="0"/>
            </a:rPr>
          </a:b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2. Порядок виконання Рішення визначається цим Законом, </a:t>
          </a:r>
          <a:br>
            <a:rPr lang="ru-RU" sz="1400" kern="1200">
              <a:latin typeface="Times New Roman" panose="02020603050405020304" pitchFamily="18" charset="0"/>
              <a:cs typeface="Times New Roman" panose="02020603050405020304" pitchFamily="18" charset="0"/>
            </a:rPr>
          </a:br>
          <a:r>
            <a:rPr lang="ru-RU" sz="1400" kern="1200">
              <a:latin typeface="Times New Roman" panose="02020603050405020304" pitchFamily="18" charset="0"/>
              <a:cs typeface="Times New Roman" panose="02020603050405020304" pitchFamily="18" charset="0"/>
            </a:rPr>
            <a:t>Законом України "Про виконавче провадження", іншими </a:t>
          </a:r>
          <a:br>
            <a:rPr lang="ru-RU" sz="1400" kern="1200">
              <a:latin typeface="Times New Roman" panose="02020603050405020304" pitchFamily="18" charset="0"/>
              <a:cs typeface="Times New Roman" panose="02020603050405020304" pitchFamily="18" charset="0"/>
            </a:rPr>
          </a:br>
          <a:r>
            <a:rPr lang="ru-RU" sz="1400" kern="1200">
              <a:latin typeface="Times New Roman" panose="02020603050405020304" pitchFamily="18" charset="0"/>
              <a:cs typeface="Times New Roman" panose="02020603050405020304" pitchFamily="18" charset="0"/>
            </a:rPr>
            <a:t>нормативно-правовими актами з урахуванням особливостей, що </a:t>
          </a:r>
          <a:br>
            <a:rPr lang="ru-RU" sz="1400" kern="1200">
              <a:latin typeface="Times New Roman" panose="02020603050405020304" pitchFamily="18" charset="0"/>
              <a:cs typeface="Times New Roman" panose="02020603050405020304" pitchFamily="18" charset="0"/>
            </a:rPr>
          </a:br>
          <a:r>
            <a:rPr lang="ru-RU" sz="1400" kern="1200">
              <a:latin typeface="Times New Roman" panose="02020603050405020304" pitchFamily="18" charset="0"/>
              <a:cs typeface="Times New Roman" panose="02020603050405020304" pitchFamily="18" charset="0"/>
            </a:rPr>
            <a:t>передбачені цим Законом. </a:t>
          </a:r>
        </a:p>
        <a:p>
          <a:pPr marL="114300" lvl="1" indent="-114300" algn="l" defTabSz="622300">
            <a:lnSpc>
              <a:spcPct val="100000"/>
            </a:lnSpc>
            <a:spcBef>
              <a:spcPct val="0"/>
            </a:spcBef>
            <a:spcAft>
              <a:spcPct val="20000"/>
            </a:spcAft>
            <a:buChar char="••"/>
          </a:pPr>
          <a:endParaRPr lang="ru-RU" sz="1400" kern="1200">
            <a:solidFill>
              <a:schemeClr val="tx1"/>
            </a:solidFill>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ct val="20000"/>
            </a:spcAft>
            <a:buChar char="••"/>
          </a:pPr>
          <a:endParaRPr lang="ru-RU" sz="1400" kern="1200">
            <a:solidFill>
              <a:schemeClr val="tx1"/>
            </a:solidFill>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ct val="20000"/>
            </a:spcAft>
            <a:buChar char="••"/>
          </a:pPr>
          <a:r>
            <a:rPr lang="ru-RU" sz="1400" b="1" kern="1200">
              <a:latin typeface="Times New Roman" panose="02020603050405020304" pitchFamily="18" charset="0"/>
              <a:cs typeface="Times New Roman" panose="02020603050405020304" pitchFamily="18" charset="0"/>
            </a:rPr>
            <a:t>Стаття 17.</a:t>
          </a:r>
          <a:r>
            <a:rPr lang="ru-RU" sz="1400" kern="1200">
              <a:latin typeface="Times New Roman" panose="02020603050405020304" pitchFamily="18" charset="0"/>
              <a:cs typeface="Times New Roman" panose="02020603050405020304" pitchFamily="18" charset="0"/>
            </a:rPr>
            <a:t> Застосування судами Конвенції та </a:t>
          </a:r>
          <a:br>
            <a:rPr lang="ru-RU" sz="1400" kern="1200">
              <a:latin typeface="Times New Roman" panose="02020603050405020304" pitchFamily="18" charset="0"/>
              <a:cs typeface="Times New Roman" panose="02020603050405020304" pitchFamily="18" charset="0"/>
            </a:rPr>
          </a:br>
          <a:r>
            <a:rPr lang="ru-RU" sz="1400" kern="1200">
              <a:latin typeface="Times New Roman" panose="02020603050405020304" pitchFamily="18" charset="0"/>
              <a:cs typeface="Times New Roman" panose="02020603050405020304" pitchFamily="18" charset="0"/>
            </a:rPr>
            <a:t>практики Суду </a:t>
          </a:r>
          <a:br>
            <a:rPr lang="ru-RU" sz="1400" kern="1200">
              <a:latin typeface="Times New Roman" panose="02020603050405020304" pitchFamily="18" charset="0"/>
              <a:cs typeface="Times New Roman" panose="02020603050405020304" pitchFamily="18" charset="0"/>
            </a:rPr>
          </a:br>
          <a:endParaRPr lang="ru-RU" sz="1400" kern="1200">
            <a:solidFill>
              <a:schemeClr val="tx1"/>
            </a:solidFill>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1. </a:t>
          </a:r>
          <a:r>
            <a:rPr lang="ru-RU" sz="1400" b="1" kern="1200">
              <a:latin typeface="Times New Roman" panose="02020603050405020304" pitchFamily="18" charset="0"/>
              <a:cs typeface="Times New Roman" panose="02020603050405020304" pitchFamily="18" charset="0"/>
            </a:rPr>
            <a:t>Суди застосовують </a:t>
          </a:r>
          <a:r>
            <a:rPr lang="ru-RU" sz="1400" kern="1200">
              <a:latin typeface="Times New Roman" panose="02020603050405020304" pitchFamily="18" charset="0"/>
              <a:cs typeface="Times New Roman" panose="02020603050405020304" pitchFamily="18" charset="0"/>
            </a:rPr>
            <a:t>при розгляді справ Конвенцію та </a:t>
          </a:r>
          <a:r>
            <a:rPr lang="ru-RU" sz="1400" b="1" i="1" kern="1200">
              <a:latin typeface="Times New Roman" panose="02020603050405020304" pitchFamily="18" charset="0"/>
              <a:cs typeface="Times New Roman" panose="02020603050405020304" pitchFamily="18" charset="0"/>
            </a:rPr>
            <a:t>практику Суду як джерело права. </a:t>
          </a:r>
        </a:p>
      </dsp:txBody>
      <dsp:txXfrm>
        <a:off x="0" y="2346264"/>
        <a:ext cx="5486400" cy="684536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00B79-8618-4983-BF94-5ACD6852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30168</Words>
  <Characters>171962</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dc:creator>
  <cp:keywords/>
  <dc:description/>
  <cp:lastModifiedBy>George</cp:lastModifiedBy>
  <cp:revision>2</cp:revision>
  <cp:lastPrinted>2020-11-27T20:31:00Z</cp:lastPrinted>
  <dcterms:created xsi:type="dcterms:W3CDTF">2020-12-02T09:16:00Z</dcterms:created>
  <dcterms:modified xsi:type="dcterms:W3CDTF">2020-12-02T09:16:00Z</dcterms:modified>
</cp:coreProperties>
</file>