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761B2" w14:textId="77777777" w:rsidR="00897858" w:rsidRPr="00897858" w:rsidRDefault="00897858" w:rsidP="00897858">
      <w:pPr>
        <w:spacing w:after="0" w:line="240" w:lineRule="auto"/>
        <w:jc w:val="center"/>
        <w:rPr>
          <w:rFonts w:ascii="Times New Roman" w:eastAsia="Times New Roman" w:hAnsi="Times New Roman" w:cs="Times New Roman"/>
          <w:b/>
          <w:sz w:val="28"/>
          <w:szCs w:val="28"/>
          <w:lang w:eastAsia="ru-RU"/>
        </w:rPr>
      </w:pPr>
      <w:r w:rsidRPr="00897858">
        <w:rPr>
          <w:rFonts w:ascii="Times New Roman" w:eastAsia="Times New Roman" w:hAnsi="Times New Roman" w:cs="Times New Roman"/>
          <w:b/>
          <w:sz w:val="28"/>
          <w:szCs w:val="28"/>
          <w:lang w:eastAsia="ru-RU"/>
        </w:rPr>
        <w:t>МІНІСТЕРСТВО ОСВІТИ І НАУКИ УКРАЇНИ</w:t>
      </w:r>
    </w:p>
    <w:p w14:paraId="5CEBCFA4" w14:textId="77777777" w:rsidR="00897858" w:rsidRPr="00897858" w:rsidRDefault="00897858" w:rsidP="00897858">
      <w:pPr>
        <w:spacing w:after="0" w:line="240" w:lineRule="auto"/>
        <w:jc w:val="center"/>
        <w:rPr>
          <w:rFonts w:ascii="Times New Roman" w:eastAsia="Times New Roman" w:hAnsi="Times New Roman" w:cs="Times New Roman"/>
          <w:b/>
          <w:sz w:val="28"/>
          <w:szCs w:val="28"/>
          <w:lang w:eastAsia="ru-RU"/>
        </w:rPr>
      </w:pPr>
      <w:r w:rsidRPr="00897858">
        <w:rPr>
          <w:rFonts w:ascii="Times New Roman" w:eastAsia="Times New Roman" w:hAnsi="Times New Roman" w:cs="Times New Roman"/>
          <w:b/>
          <w:sz w:val="28"/>
          <w:szCs w:val="28"/>
          <w:lang w:eastAsia="ru-RU"/>
        </w:rPr>
        <w:t>ЗАПОРІЗЬКИЙ НАЦІОНАЛЬНИЙ УНІВЕРСИТЕТ</w:t>
      </w:r>
    </w:p>
    <w:p w14:paraId="5D89A8A8" w14:textId="77777777" w:rsidR="00897858" w:rsidRPr="00897858" w:rsidRDefault="00897858" w:rsidP="00897858">
      <w:pPr>
        <w:spacing w:after="0" w:line="240" w:lineRule="auto"/>
        <w:jc w:val="center"/>
        <w:rPr>
          <w:rFonts w:ascii="Times New Roman" w:eastAsia="Times New Roman" w:hAnsi="Times New Roman" w:cs="Times New Roman"/>
          <w:b/>
          <w:sz w:val="28"/>
          <w:szCs w:val="28"/>
          <w:lang w:eastAsia="ru-RU"/>
        </w:rPr>
      </w:pPr>
      <w:r w:rsidRPr="00897858">
        <w:rPr>
          <w:rFonts w:ascii="Times New Roman" w:eastAsia="Times New Roman" w:hAnsi="Times New Roman" w:cs="Times New Roman"/>
          <w:b/>
          <w:sz w:val="28"/>
          <w:szCs w:val="28"/>
          <w:lang w:eastAsia="ru-RU"/>
        </w:rPr>
        <w:t>ЮРИДИЧНИЙ ФАКУЛЬТЕТ</w:t>
      </w:r>
    </w:p>
    <w:p w14:paraId="05182C52" w14:textId="77777777" w:rsidR="00897858" w:rsidRPr="00897858" w:rsidRDefault="00897858" w:rsidP="00897858">
      <w:pPr>
        <w:spacing w:after="0" w:line="240" w:lineRule="auto"/>
        <w:jc w:val="center"/>
        <w:rPr>
          <w:rFonts w:ascii="Times New Roman" w:eastAsia="Times New Roman" w:hAnsi="Times New Roman" w:cs="Times New Roman"/>
          <w:sz w:val="28"/>
          <w:szCs w:val="28"/>
          <w:lang w:eastAsia="ru-RU"/>
        </w:rPr>
      </w:pPr>
    </w:p>
    <w:p w14:paraId="0B68FFDD" w14:textId="77777777" w:rsidR="00897858" w:rsidRPr="00897858" w:rsidRDefault="00897858" w:rsidP="00897858">
      <w:pPr>
        <w:pBdr>
          <w:bottom w:val="single" w:sz="4" w:space="1" w:color="auto"/>
        </w:pBdr>
        <w:spacing w:after="0" w:line="240" w:lineRule="auto"/>
        <w:jc w:val="center"/>
        <w:rPr>
          <w:rFonts w:ascii="Times New Roman" w:eastAsia="Times New Roman" w:hAnsi="Times New Roman" w:cs="Times New Roman"/>
          <w:sz w:val="28"/>
          <w:szCs w:val="28"/>
          <w:lang w:eastAsia="ru-RU"/>
        </w:rPr>
      </w:pPr>
      <w:r w:rsidRPr="00897858">
        <w:rPr>
          <w:rFonts w:ascii="Times New Roman" w:eastAsia="Times New Roman" w:hAnsi="Times New Roman" w:cs="Times New Roman"/>
          <w:sz w:val="28"/>
          <w:szCs w:val="28"/>
          <w:lang w:eastAsia="ru-RU"/>
        </w:rPr>
        <w:t>кафедра кримінального права та правосуддя</w:t>
      </w:r>
    </w:p>
    <w:p w14:paraId="562C6BFE" w14:textId="77777777" w:rsidR="00897858" w:rsidRPr="00897858" w:rsidRDefault="00897858" w:rsidP="00897858">
      <w:pPr>
        <w:spacing w:after="0" w:line="240" w:lineRule="auto"/>
        <w:jc w:val="center"/>
        <w:rPr>
          <w:rFonts w:ascii="Times New Roman" w:eastAsia="Times New Roman" w:hAnsi="Times New Roman" w:cs="Times New Roman"/>
          <w:sz w:val="16"/>
          <w:szCs w:val="24"/>
          <w:lang w:eastAsia="ru-RU"/>
        </w:rPr>
      </w:pPr>
      <w:r w:rsidRPr="00897858">
        <w:rPr>
          <w:rFonts w:ascii="Times New Roman" w:eastAsia="Times New Roman" w:hAnsi="Times New Roman" w:cs="Times New Roman"/>
          <w:sz w:val="16"/>
          <w:szCs w:val="24"/>
          <w:lang w:eastAsia="ru-RU"/>
        </w:rPr>
        <w:t>(повна назва кафедри)</w:t>
      </w:r>
    </w:p>
    <w:p w14:paraId="0137DDA6" w14:textId="77777777" w:rsidR="00897858" w:rsidRPr="00897858" w:rsidRDefault="00897858" w:rsidP="00897858">
      <w:pPr>
        <w:spacing w:after="0" w:line="240" w:lineRule="auto"/>
        <w:jc w:val="center"/>
        <w:rPr>
          <w:rFonts w:ascii="Times New Roman" w:eastAsia="Times New Roman" w:hAnsi="Times New Roman" w:cs="Times New Roman"/>
          <w:sz w:val="16"/>
          <w:szCs w:val="24"/>
          <w:lang w:eastAsia="ru-RU"/>
        </w:rPr>
      </w:pPr>
    </w:p>
    <w:p w14:paraId="573ECBC5" w14:textId="77777777" w:rsidR="00897858" w:rsidRPr="00897858" w:rsidRDefault="00897858" w:rsidP="00897858">
      <w:pPr>
        <w:spacing w:after="0" w:line="240" w:lineRule="auto"/>
        <w:jc w:val="center"/>
        <w:rPr>
          <w:rFonts w:ascii="Times New Roman" w:eastAsia="Times New Roman" w:hAnsi="Times New Roman" w:cs="Times New Roman"/>
          <w:sz w:val="16"/>
          <w:szCs w:val="24"/>
          <w:lang w:eastAsia="ru-RU"/>
        </w:rPr>
      </w:pPr>
    </w:p>
    <w:p w14:paraId="1F1C33B0" w14:textId="77777777" w:rsidR="00897858" w:rsidRPr="00897858" w:rsidRDefault="00897858" w:rsidP="00897858">
      <w:pPr>
        <w:spacing w:after="0" w:line="240" w:lineRule="auto"/>
        <w:jc w:val="center"/>
        <w:rPr>
          <w:rFonts w:ascii="Times New Roman" w:eastAsia="Times New Roman" w:hAnsi="Times New Roman" w:cs="Times New Roman"/>
          <w:sz w:val="16"/>
          <w:szCs w:val="24"/>
          <w:lang w:eastAsia="ru-RU"/>
        </w:rPr>
      </w:pPr>
    </w:p>
    <w:p w14:paraId="17F7B431" w14:textId="77777777" w:rsidR="00897858" w:rsidRPr="00897858" w:rsidRDefault="00897858" w:rsidP="00897858">
      <w:pPr>
        <w:spacing w:after="0" w:line="240" w:lineRule="auto"/>
        <w:jc w:val="center"/>
        <w:rPr>
          <w:rFonts w:ascii="Times New Roman" w:eastAsia="Times New Roman" w:hAnsi="Times New Roman" w:cs="Times New Roman"/>
          <w:sz w:val="16"/>
          <w:szCs w:val="24"/>
          <w:lang w:eastAsia="ru-RU"/>
        </w:rPr>
      </w:pPr>
    </w:p>
    <w:p w14:paraId="14C879B2" w14:textId="77777777" w:rsidR="00897858" w:rsidRPr="00897858" w:rsidRDefault="00897858" w:rsidP="00897858">
      <w:pPr>
        <w:spacing w:after="0" w:line="240" w:lineRule="auto"/>
        <w:jc w:val="center"/>
        <w:rPr>
          <w:rFonts w:ascii="Times New Roman" w:eastAsia="Times New Roman" w:hAnsi="Times New Roman" w:cs="Times New Roman"/>
          <w:sz w:val="16"/>
          <w:szCs w:val="24"/>
          <w:lang w:eastAsia="ru-RU"/>
        </w:rPr>
      </w:pPr>
    </w:p>
    <w:p w14:paraId="69F1567C" w14:textId="77777777" w:rsidR="00897858" w:rsidRPr="00897858" w:rsidRDefault="00897858" w:rsidP="00897858">
      <w:pPr>
        <w:spacing w:after="0" w:line="240" w:lineRule="auto"/>
        <w:jc w:val="center"/>
        <w:rPr>
          <w:rFonts w:ascii="Times New Roman" w:eastAsia="Times New Roman" w:hAnsi="Times New Roman" w:cs="Times New Roman"/>
          <w:sz w:val="16"/>
          <w:szCs w:val="24"/>
          <w:lang w:eastAsia="ru-RU"/>
        </w:rPr>
      </w:pPr>
    </w:p>
    <w:p w14:paraId="6A8FD56B" w14:textId="77777777" w:rsidR="00897858" w:rsidRPr="00897858" w:rsidRDefault="00897858" w:rsidP="00897858">
      <w:pPr>
        <w:spacing w:after="0" w:line="240" w:lineRule="auto"/>
        <w:jc w:val="center"/>
        <w:rPr>
          <w:rFonts w:ascii="Times New Roman" w:eastAsia="Times New Roman" w:hAnsi="Times New Roman" w:cs="Times New Roman"/>
          <w:sz w:val="16"/>
          <w:szCs w:val="24"/>
          <w:lang w:eastAsia="ru-RU"/>
        </w:rPr>
      </w:pPr>
    </w:p>
    <w:p w14:paraId="2AFB6C2C" w14:textId="77777777" w:rsidR="00897858" w:rsidRPr="00897858" w:rsidRDefault="00897858" w:rsidP="00897858">
      <w:pPr>
        <w:spacing w:after="0" w:line="240" w:lineRule="auto"/>
        <w:jc w:val="center"/>
        <w:rPr>
          <w:rFonts w:ascii="Times New Roman" w:eastAsia="Times New Roman" w:hAnsi="Times New Roman" w:cs="Times New Roman"/>
          <w:sz w:val="16"/>
          <w:szCs w:val="24"/>
          <w:lang w:eastAsia="ru-RU"/>
        </w:rPr>
      </w:pPr>
    </w:p>
    <w:p w14:paraId="0A71A8F5" w14:textId="77777777" w:rsidR="00897858" w:rsidRPr="00897858" w:rsidRDefault="00897858" w:rsidP="00897858">
      <w:pPr>
        <w:spacing w:after="0" w:line="240" w:lineRule="auto"/>
        <w:jc w:val="center"/>
        <w:rPr>
          <w:rFonts w:ascii="Times New Roman" w:eastAsia="Times New Roman" w:hAnsi="Times New Roman" w:cs="Times New Roman"/>
          <w:sz w:val="16"/>
          <w:szCs w:val="24"/>
          <w:lang w:eastAsia="ru-RU"/>
        </w:rPr>
      </w:pPr>
    </w:p>
    <w:p w14:paraId="456B71BB" w14:textId="77777777" w:rsidR="00897858" w:rsidRPr="00897858" w:rsidRDefault="00897858" w:rsidP="00897858">
      <w:pPr>
        <w:spacing w:after="0" w:line="240" w:lineRule="auto"/>
        <w:jc w:val="center"/>
        <w:rPr>
          <w:rFonts w:ascii="Times New Roman" w:eastAsia="Times New Roman" w:hAnsi="Times New Roman" w:cs="Times New Roman"/>
          <w:sz w:val="16"/>
          <w:szCs w:val="24"/>
          <w:lang w:eastAsia="ru-RU"/>
        </w:rPr>
      </w:pPr>
    </w:p>
    <w:p w14:paraId="45F6EBA6" w14:textId="77777777" w:rsidR="00897858" w:rsidRPr="00897858" w:rsidRDefault="00897858" w:rsidP="00897858">
      <w:pPr>
        <w:spacing w:after="0" w:line="240" w:lineRule="auto"/>
        <w:jc w:val="center"/>
        <w:rPr>
          <w:rFonts w:ascii="Times New Roman" w:eastAsia="Times New Roman" w:hAnsi="Times New Roman" w:cs="Times New Roman"/>
          <w:sz w:val="16"/>
          <w:szCs w:val="24"/>
          <w:lang w:eastAsia="ru-RU"/>
        </w:rPr>
      </w:pPr>
    </w:p>
    <w:p w14:paraId="2CBB1B8B" w14:textId="77777777" w:rsidR="00897858" w:rsidRPr="00897858" w:rsidRDefault="00897858" w:rsidP="00897858">
      <w:pPr>
        <w:spacing w:after="0" w:line="240" w:lineRule="auto"/>
        <w:jc w:val="center"/>
        <w:rPr>
          <w:rFonts w:ascii="Times New Roman" w:eastAsia="Times New Roman" w:hAnsi="Times New Roman" w:cs="Times New Roman"/>
          <w:b/>
          <w:sz w:val="36"/>
          <w:szCs w:val="36"/>
          <w:lang w:eastAsia="ru-RU"/>
        </w:rPr>
      </w:pPr>
      <w:r w:rsidRPr="00897858">
        <w:rPr>
          <w:rFonts w:ascii="Times New Roman" w:eastAsia="Times New Roman" w:hAnsi="Times New Roman" w:cs="Times New Roman"/>
          <w:b/>
          <w:sz w:val="36"/>
          <w:szCs w:val="36"/>
          <w:lang w:eastAsia="ru-RU"/>
        </w:rPr>
        <w:t>Кваліфікаційна робота</w:t>
      </w:r>
    </w:p>
    <w:p w14:paraId="211C6DFA" w14:textId="77777777" w:rsidR="00897858" w:rsidRPr="00897858" w:rsidRDefault="00897858" w:rsidP="00897858">
      <w:pPr>
        <w:pBdr>
          <w:bottom w:val="single" w:sz="4" w:space="1" w:color="auto"/>
        </w:pBdr>
        <w:spacing w:after="0" w:line="240" w:lineRule="auto"/>
        <w:jc w:val="center"/>
        <w:rPr>
          <w:rFonts w:ascii="Times New Roman" w:eastAsia="Times New Roman" w:hAnsi="Times New Roman" w:cs="Times New Roman"/>
          <w:sz w:val="28"/>
          <w:szCs w:val="24"/>
          <w:lang w:eastAsia="ru-RU"/>
        </w:rPr>
      </w:pPr>
      <w:r w:rsidRPr="00897858">
        <w:rPr>
          <w:rFonts w:ascii="Times New Roman" w:eastAsia="Times New Roman" w:hAnsi="Times New Roman" w:cs="Times New Roman"/>
          <w:sz w:val="28"/>
          <w:szCs w:val="24"/>
          <w:lang w:eastAsia="ru-RU"/>
        </w:rPr>
        <w:t>магістр</w:t>
      </w:r>
    </w:p>
    <w:p w14:paraId="5AB3D86D" w14:textId="77777777" w:rsidR="00897858" w:rsidRPr="00897858" w:rsidRDefault="00897858" w:rsidP="00897858">
      <w:pPr>
        <w:spacing w:after="0" w:line="240" w:lineRule="auto"/>
        <w:jc w:val="center"/>
        <w:rPr>
          <w:rFonts w:ascii="Times New Roman" w:eastAsia="Times New Roman" w:hAnsi="Times New Roman" w:cs="Times New Roman"/>
          <w:sz w:val="16"/>
          <w:szCs w:val="24"/>
          <w:lang w:eastAsia="ru-RU"/>
        </w:rPr>
      </w:pPr>
      <w:r w:rsidRPr="00897858">
        <w:rPr>
          <w:rFonts w:ascii="Times New Roman" w:eastAsia="Times New Roman" w:hAnsi="Times New Roman" w:cs="Times New Roman"/>
          <w:sz w:val="16"/>
          <w:szCs w:val="24"/>
          <w:lang w:eastAsia="ru-RU"/>
        </w:rPr>
        <w:t>(рівень вищої освіти)</w:t>
      </w:r>
    </w:p>
    <w:p w14:paraId="4082A7D0" w14:textId="77777777" w:rsidR="00897858" w:rsidRPr="00897858" w:rsidRDefault="00897858" w:rsidP="00897858">
      <w:pPr>
        <w:spacing w:after="0" w:line="240" w:lineRule="auto"/>
        <w:jc w:val="center"/>
        <w:rPr>
          <w:rFonts w:ascii="Times New Roman" w:eastAsia="Times New Roman" w:hAnsi="Times New Roman" w:cs="Times New Roman"/>
          <w:sz w:val="28"/>
          <w:szCs w:val="28"/>
          <w:lang w:eastAsia="ru-RU"/>
        </w:rPr>
      </w:pPr>
    </w:p>
    <w:p w14:paraId="6F6CA4B6" w14:textId="77777777" w:rsidR="00897858" w:rsidRPr="00897858" w:rsidRDefault="00897858" w:rsidP="00897858">
      <w:pPr>
        <w:pBdr>
          <w:bottom w:val="single" w:sz="4" w:space="1" w:color="auto"/>
        </w:pBdr>
        <w:spacing w:after="0" w:line="240" w:lineRule="auto"/>
        <w:jc w:val="both"/>
        <w:rPr>
          <w:rFonts w:ascii="Times New Roman" w:eastAsia="Times New Roman" w:hAnsi="Times New Roman" w:cs="Times New Roman"/>
          <w:sz w:val="28"/>
          <w:szCs w:val="28"/>
          <w:lang w:eastAsia="ru-RU"/>
        </w:rPr>
      </w:pPr>
      <w:r w:rsidRPr="00897858">
        <w:rPr>
          <w:rFonts w:ascii="Times New Roman" w:eastAsia="Times New Roman" w:hAnsi="Times New Roman" w:cs="Times New Roman"/>
          <w:sz w:val="28"/>
          <w:szCs w:val="28"/>
          <w:lang w:eastAsia="ru-RU"/>
        </w:rPr>
        <w:t xml:space="preserve">на тему  Особливості розслідування умисного пошкодження ліній зв’язку </w:t>
      </w:r>
    </w:p>
    <w:p w14:paraId="35F7C544" w14:textId="77777777" w:rsidR="00897858" w:rsidRPr="00897858" w:rsidRDefault="00897858" w:rsidP="00897858">
      <w:pPr>
        <w:spacing w:after="0" w:line="240" w:lineRule="auto"/>
        <w:jc w:val="center"/>
        <w:rPr>
          <w:rFonts w:ascii="Times New Roman" w:eastAsia="Times New Roman" w:hAnsi="Times New Roman" w:cs="Times New Roman"/>
          <w:sz w:val="28"/>
          <w:szCs w:val="28"/>
          <w:lang w:eastAsia="ru-RU"/>
        </w:rPr>
      </w:pPr>
    </w:p>
    <w:p w14:paraId="7D5791F3" w14:textId="77777777" w:rsidR="00897858" w:rsidRPr="00897858" w:rsidRDefault="00897858" w:rsidP="00897858">
      <w:pPr>
        <w:spacing w:after="0" w:line="240" w:lineRule="auto"/>
        <w:jc w:val="center"/>
        <w:rPr>
          <w:rFonts w:ascii="Times New Roman" w:eastAsia="Times New Roman" w:hAnsi="Times New Roman" w:cs="Times New Roman"/>
          <w:sz w:val="28"/>
          <w:szCs w:val="24"/>
          <w:lang w:eastAsia="ru-RU"/>
        </w:rPr>
      </w:pPr>
    </w:p>
    <w:p w14:paraId="238705B9" w14:textId="77777777" w:rsidR="00897858" w:rsidRPr="00897858" w:rsidRDefault="00897858" w:rsidP="00897858">
      <w:pPr>
        <w:spacing w:after="0" w:line="240" w:lineRule="auto"/>
        <w:jc w:val="center"/>
        <w:rPr>
          <w:rFonts w:ascii="Times New Roman" w:eastAsia="Times New Roman" w:hAnsi="Times New Roman" w:cs="Times New Roman"/>
          <w:sz w:val="28"/>
          <w:szCs w:val="24"/>
          <w:lang w:eastAsia="ru-RU"/>
        </w:rPr>
      </w:pPr>
    </w:p>
    <w:p w14:paraId="0DF35A29" w14:textId="77777777" w:rsidR="00897858" w:rsidRPr="00897858" w:rsidRDefault="00897858" w:rsidP="00897858">
      <w:pPr>
        <w:spacing w:after="0" w:line="240" w:lineRule="auto"/>
        <w:jc w:val="center"/>
        <w:rPr>
          <w:rFonts w:ascii="Times New Roman" w:eastAsia="Times New Roman" w:hAnsi="Times New Roman" w:cs="Times New Roman"/>
          <w:sz w:val="28"/>
          <w:szCs w:val="24"/>
          <w:lang w:eastAsia="ru-RU"/>
        </w:rPr>
      </w:pPr>
    </w:p>
    <w:p w14:paraId="4BD6831A" w14:textId="77777777" w:rsidR="00897858" w:rsidRPr="00897858" w:rsidRDefault="00897858" w:rsidP="00897858">
      <w:pPr>
        <w:spacing w:after="0" w:line="240" w:lineRule="auto"/>
        <w:jc w:val="center"/>
        <w:rPr>
          <w:rFonts w:ascii="Times New Roman" w:eastAsia="Times New Roman" w:hAnsi="Times New Roman" w:cs="Times New Roman"/>
          <w:sz w:val="28"/>
          <w:szCs w:val="24"/>
          <w:lang w:eastAsia="ru-RU"/>
        </w:rPr>
      </w:pPr>
    </w:p>
    <w:p w14:paraId="7F705CBA" w14:textId="77777777" w:rsidR="00897858" w:rsidRPr="00897858" w:rsidRDefault="00897858" w:rsidP="00897858">
      <w:pPr>
        <w:spacing w:after="0" w:line="240" w:lineRule="auto"/>
        <w:jc w:val="center"/>
        <w:rPr>
          <w:rFonts w:ascii="Times New Roman" w:eastAsia="Times New Roman" w:hAnsi="Times New Roman" w:cs="Times New Roman"/>
          <w:sz w:val="28"/>
          <w:szCs w:val="24"/>
          <w:lang w:eastAsia="ru-RU"/>
        </w:rPr>
      </w:pPr>
    </w:p>
    <w:p w14:paraId="14A23513" w14:textId="77777777" w:rsidR="00897858" w:rsidRPr="00897858" w:rsidRDefault="00897858" w:rsidP="00897858">
      <w:pPr>
        <w:spacing w:after="0" w:line="240" w:lineRule="auto"/>
        <w:jc w:val="center"/>
        <w:rPr>
          <w:rFonts w:ascii="Times New Roman" w:eastAsia="Times New Roman" w:hAnsi="Times New Roman" w:cs="Times New Roman"/>
          <w:sz w:val="28"/>
          <w:szCs w:val="24"/>
          <w:lang w:eastAsia="ru-RU"/>
        </w:rPr>
      </w:pPr>
    </w:p>
    <w:p w14:paraId="2DDAC3CA" w14:textId="381D6028" w:rsidR="00897858" w:rsidRPr="00897858" w:rsidRDefault="00897858" w:rsidP="00897858">
      <w:pPr>
        <w:spacing w:after="0" w:line="240" w:lineRule="auto"/>
        <w:ind w:left="3544"/>
        <w:rPr>
          <w:rFonts w:ascii="Times New Roman" w:eastAsia="Times New Roman" w:hAnsi="Times New Roman" w:cs="Times New Roman"/>
          <w:sz w:val="28"/>
          <w:szCs w:val="24"/>
          <w:lang w:eastAsia="ru-RU"/>
        </w:rPr>
      </w:pPr>
      <w:r w:rsidRPr="00897858">
        <w:rPr>
          <w:rFonts w:ascii="Times New Roman" w:eastAsia="Times New Roman" w:hAnsi="Times New Roman" w:cs="Times New Roman"/>
          <w:sz w:val="28"/>
          <w:szCs w:val="24"/>
          <w:lang w:eastAsia="ru-RU"/>
        </w:rPr>
        <w:t xml:space="preserve">Виконав: слухач магістратури, групи </w:t>
      </w:r>
      <w:r>
        <w:rPr>
          <w:rFonts w:ascii="Times New Roman" w:eastAsia="Times New Roman" w:hAnsi="Times New Roman" w:cs="Times New Roman"/>
          <w:sz w:val="28"/>
          <w:szCs w:val="24"/>
          <w:u w:val="single"/>
          <w:lang w:eastAsia="ru-RU"/>
        </w:rPr>
        <w:t>8.2629-1з  </w:t>
      </w:r>
      <w:r w:rsidRPr="00897858">
        <w:rPr>
          <w:rFonts w:ascii="Times New Roman" w:eastAsia="Times New Roman" w:hAnsi="Times New Roman" w:cs="Times New Roman"/>
          <w:sz w:val="28"/>
          <w:szCs w:val="24"/>
          <w:lang w:eastAsia="ru-RU"/>
        </w:rPr>
        <w:t xml:space="preserve">   </w:t>
      </w:r>
    </w:p>
    <w:p w14:paraId="3C95E477" w14:textId="77777777" w:rsidR="00897858" w:rsidRPr="00897858" w:rsidRDefault="00897858" w:rsidP="00897858">
      <w:pPr>
        <w:spacing w:after="0" w:line="240" w:lineRule="auto"/>
        <w:ind w:left="3544"/>
        <w:rPr>
          <w:rFonts w:ascii="Times New Roman" w:eastAsia="Times New Roman" w:hAnsi="Times New Roman" w:cs="Times New Roman"/>
          <w:sz w:val="28"/>
          <w:szCs w:val="24"/>
          <w:lang w:eastAsia="ru-RU"/>
        </w:rPr>
      </w:pPr>
      <w:r w:rsidRPr="00897858">
        <w:rPr>
          <w:rFonts w:ascii="Times New Roman" w:eastAsia="Times New Roman" w:hAnsi="Times New Roman" w:cs="Times New Roman"/>
          <w:sz w:val="28"/>
          <w:szCs w:val="24"/>
          <w:lang w:eastAsia="ru-RU"/>
        </w:rPr>
        <w:t>спеціальності</w:t>
      </w:r>
    </w:p>
    <w:p w14:paraId="5D6A7907" w14:textId="77777777" w:rsidR="00897858" w:rsidRPr="00897858" w:rsidRDefault="00897858" w:rsidP="00897858">
      <w:pPr>
        <w:pBdr>
          <w:bottom w:val="single" w:sz="4" w:space="1" w:color="auto"/>
        </w:pBdr>
        <w:spacing w:after="0" w:line="240" w:lineRule="auto"/>
        <w:ind w:left="3544"/>
        <w:rPr>
          <w:rFonts w:ascii="Times New Roman" w:eastAsia="Times New Roman" w:hAnsi="Times New Roman" w:cs="Times New Roman"/>
          <w:sz w:val="28"/>
          <w:szCs w:val="24"/>
          <w:lang w:eastAsia="ru-RU"/>
        </w:rPr>
      </w:pPr>
      <w:r w:rsidRPr="00897858">
        <w:rPr>
          <w:rFonts w:ascii="Times New Roman" w:eastAsia="Times New Roman" w:hAnsi="Times New Roman" w:cs="Times New Roman"/>
          <w:sz w:val="28"/>
          <w:szCs w:val="24"/>
          <w:lang w:eastAsia="ru-RU"/>
        </w:rPr>
        <w:t>262 Правоохоронна діяльність</w:t>
      </w:r>
    </w:p>
    <w:p w14:paraId="58B1EC8A" w14:textId="77777777" w:rsidR="00897858" w:rsidRPr="00897858" w:rsidRDefault="00897858" w:rsidP="00897858">
      <w:pPr>
        <w:spacing w:after="0" w:line="240" w:lineRule="auto"/>
        <w:ind w:left="4860" w:firstLine="96"/>
        <w:rPr>
          <w:rFonts w:ascii="Times New Roman" w:eastAsia="Times New Roman" w:hAnsi="Times New Roman" w:cs="Times New Roman"/>
          <w:sz w:val="16"/>
          <w:szCs w:val="24"/>
          <w:lang w:eastAsia="ru-RU"/>
        </w:rPr>
      </w:pPr>
      <w:r w:rsidRPr="00897858">
        <w:rPr>
          <w:rFonts w:ascii="Times New Roman" w:eastAsia="Times New Roman" w:hAnsi="Times New Roman" w:cs="Times New Roman"/>
          <w:sz w:val="16"/>
          <w:szCs w:val="24"/>
          <w:lang w:eastAsia="ru-RU"/>
        </w:rPr>
        <w:t xml:space="preserve"> (шифр і назва спеціальності)</w:t>
      </w:r>
    </w:p>
    <w:p w14:paraId="3CCC52A9" w14:textId="77777777" w:rsidR="00897858" w:rsidRPr="00897858" w:rsidRDefault="00897858" w:rsidP="00897858">
      <w:pPr>
        <w:spacing w:after="0" w:line="240" w:lineRule="auto"/>
        <w:ind w:left="3544"/>
        <w:rPr>
          <w:rFonts w:ascii="Times New Roman" w:eastAsia="Times New Roman" w:hAnsi="Times New Roman" w:cs="Times New Roman"/>
          <w:sz w:val="16"/>
          <w:szCs w:val="24"/>
          <w:lang w:eastAsia="ru-RU"/>
        </w:rPr>
      </w:pPr>
    </w:p>
    <w:p w14:paraId="058BDFC9" w14:textId="77777777" w:rsidR="00897858" w:rsidRPr="00897858" w:rsidRDefault="00897858" w:rsidP="00897858">
      <w:pPr>
        <w:pBdr>
          <w:bottom w:val="single" w:sz="4" w:space="1" w:color="auto"/>
        </w:pBdr>
        <w:spacing w:after="0" w:line="240" w:lineRule="auto"/>
        <w:ind w:left="3544"/>
        <w:rPr>
          <w:rFonts w:ascii="Times New Roman" w:eastAsia="Times New Roman" w:hAnsi="Times New Roman" w:cs="Times New Roman"/>
          <w:sz w:val="28"/>
          <w:szCs w:val="28"/>
          <w:lang w:eastAsia="ru-RU"/>
        </w:rPr>
      </w:pPr>
      <w:r w:rsidRPr="00897858">
        <w:rPr>
          <w:rFonts w:ascii="Times New Roman" w:eastAsia="Times New Roman" w:hAnsi="Times New Roman" w:cs="Times New Roman"/>
          <w:sz w:val="28"/>
          <w:szCs w:val="28"/>
          <w:lang w:eastAsia="ru-RU"/>
        </w:rPr>
        <w:t>Ю.Р. Марченко</w:t>
      </w:r>
    </w:p>
    <w:p w14:paraId="6214D2F2" w14:textId="77777777" w:rsidR="00897858" w:rsidRPr="00897858" w:rsidRDefault="00897858" w:rsidP="00897858">
      <w:pPr>
        <w:spacing w:after="0" w:line="240" w:lineRule="auto"/>
        <w:ind w:left="5568" w:firstLine="96"/>
        <w:jc w:val="both"/>
        <w:rPr>
          <w:rFonts w:ascii="Times New Roman" w:eastAsia="Times New Roman" w:hAnsi="Times New Roman" w:cs="Times New Roman"/>
          <w:b/>
          <w:sz w:val="24"/>
          <w:szCs w:val="24"/>
          <w:lang w:eastAsia="ru-RU"/>
        </w:rPr>
      </w:pPr>
      <w:r w:rsidRPr="00897858">
        <w:rPr>
          <w:rFonts w:ascii="Times New Roman" w:eastAsia="Times New Roman" w:hAnsi="Times New Roman" w:cs="Times New Roman"/>
          <w:bCs/>
          <w:sz w:val="24"/>
          <w:szCs w:val="24"/>
          <w:vertAlign w:val="superscript"/>
          <w:lang w:eastAsia="ru-RU"/>
        </w:rPr>
        <w:t xml:space="preserve"> (ініціали  та прізвище)</w:t>
      </w:r>
    </w:p>
    <w:p w14:paraId="53ED7F34" w14:textId="3D5D62B2" w:rsidR="00897858" w:rsidRPr="00897858" w:rsidRDefault="00897858" w:rsidP="00897858">
      <w:pPr>
        <w:spacing w:after="0" w:line="240" w:lineRule="auto"/>
        <w:ind w:left="3544"/>
        <w:rPr>
          <w:rFonts w:ascii="Times New Roman" w:eastAsia="Times New Roman" w:hAnsi="Times New Roman" w:cs="Times New Roman"/>
          <w:sz w:val="28"/>
          <w:szCs w:val="24"/>
          <w:lang w:eastAsia="ru-RU"/>
        </w:rPr>
      </w:pPr>
      <w:r w:rsidRPr="00897858">
        <w:rPr>
          <w:rFonts w:ascii="Times New Roman" w:eastAsia="Times New Roman" w:hAnsi="Times New Roman" w:cs="Times New Roman"/>
          <w:sz w:val="28"/>
          <w:szCs w:val="24"/>
          <w:lang w:eastAsia="ru-RU"/>
        </w:rPr>
        <w:t xml:space="preserve">Керівник  </w:t>
      </w:r>
      <w:r w:rsidRPr="00897858">
        <w:rPr>
          <w:rFonts w:ascii="Times New Roman" w:eastAsia="Times New Roman" w:hAnsi="Times New Roman" w:cs="Times New Roman"/>
          <w:sz w:val="28"/>
          <w:szCs w:val="24"/>
          <w:u w:val="single"/>
          <w:lang w:eastAsia="ru-RU"/>
        </w:rPr>
        <w:t xml:space="preserve">доцент, </w:t>
      </w:r>
      <w:proofErr w:type="spellStart"/>
      <w:r w:rsidRPr="00897858">
        <w:rPr>
          <w:rFonts w:ascii="Times New Roman" w:eastAsia="Times New Roman" w:hAnsi="Times New Roman" w:cs="Times New Roman"/>
          <w:sz w:val="28"/>
          <w:szCs w:val="24"/>
          <w:u w:val="single"/>
          <w:lang w:eastAsia="ru-RU"/>
        </w:rPr>
        <w:t>к.ю.н</w:t>
      </w:r>
      <w:proofErr w:type="spellEnd"/>
      <w:r w:rsidRPr="00897858">
        <w:rPr>
          <w:rFonts w:ascii="Times New Roman" w:eastAsia="Times New Roman" w:hAnsi="Times New Roman" w:cs="Times New Roman"/>
          <w:sz w:val="28"/>
          <w:szCs w:val="24"/>
          <w:u w:val="single"/>
          <w:lang w:eastAsia="ru-RU"/>
        </w:rPr>
        <w:t>. С</w:t>
      </w:r>
      <w:r>
        <w:rPr>
          <w:rFonts w:ascii="Times New Roman" w:eastAsia="Times New Roman" w:hAnsi="Times New Roman" w:cs="Times New Roman"/>
          <w:sz w:val="28"/>
          <w:szCs w:val="24"/>
          <w:u w:val="single"/>
          <w:lang w:eastAsia="ru-RU"/>
        </w:rPr>
        <w:t>идоров Я.О.                 </w:t>
      </w:r>
    </w:p>
    <w:p w14:paraId="5935E04E" w14:textId="77777777" w:rsidR="00897858" w:rsidRPr="00897858" w:rsidRDefault="00897858" w:rsidP="00897858">
      <w:pPr>
        <w:spacing w:after="0" w:line="240" w:lineRule="auto"/>
        <w:ind w:left="2832" w:firstLine="708"/>
        <w:jc w:val="both"/>
        <w:rPr>
          <w:rFonts w:ascii="Times New Roman" w:eastAsia="Times New Roman" w:hAnsi="Times New Roman" w:cs="Times New Roman"/>
          <w:sz w:val="16"/>
          <w:szCs w:val="24"/>
          <w:lang w:eastAsia="ru-RU"/>
        </w:rPr>
      </w:pPr>
      <w:r w:rsidRPr="00897858">
        <w:rPr>
          <w:rFonts w:ascii="Times New Roman" w:eastAsia="Times New Roman" w:hAnsi="Times New Roman" w:cs="Times New Roman"/>
          <w:sz w:val="16"/>
          <w:szCs w:val="24"/>
          <w:lang w:eastAsia="ru-RU"/>
        </w:rPr>
        <w:t xml:space="preserve">(посада, вчене звання, науковий ступінь, прізвище та ініціали)   </w:t>
      </w:r>
    </w:p>
    <w:p w14:paraId="02EAF831" w14:textId="77C8B19B" w:rsidR="00897858" w:rsidRDefault="00897858" w:rsidP="00897858">
      <w:pPr>
        <w:spacing w:after="0" w:line="240" w:lineRule="auto"/>
        <w:ind w:left="3544"/>
        <w:rPr>
          <w:rFonts w:ascii="Times New Roman" w:eastAsia="Times New Roman" w:hAnsi="Times New Roman" w:cs="Times New Roman"/>
          <w:sz w:val="28"/>
          <w:szCs w:val="24"/>
          <w:u w:val="single"/>
          <w:lang w:eastAsia="ru-RU"/>
        </w:rPr>
      </w:pPr>
      <w:r w:rsidRPr="00897858">
        <w:rPr>
          <w:rFonts w:ascii="Times New Roman" w:eastAsia="Times New Roman" w:hAnsi="Times New Roman" w:cs="Times New Roman"/>
          <w:sz w:val="28"/>
          <w:szCs w:val="24"/>
          <w:lang w:eastAsia="ru-RU"/>
        </w:rPr>
        <w:t>Рецензент</w:t>
      </w:r>
      <w:r w:rsidR="004F7725">
        <w:rPr>
          <w:rFonts w:ascii="Times New Roman" w:eastAsia="Times New Roman" w:hAnsi="Times New Roman" w:cs="Times New Roman"/>
          <w:sz w:val="28"/>
          <w:szCs w:val="24"/>
          <w:lang w:eastAsia="ru-RU"/>
        </w:rPr>
        <w:t xml:space="preserve"> </w:t>
      </w:r>
      <w:proofErr w:type="spellStart"/>
      <w:r w:rsidR="004F7725">
        <w:rPr>
          <w:rFonts w:ascii="Times New Roman" w:eastAsia="Times New Roman" w:hAnsi="Times New Roman" w:cs="Times New Roman"/>
          <w:sz w:val="28"/>
          <w:szCs w:val="24"/>
          <w:u w:val="single"/>
          <w:lang w:eastAsia="ru-RU"/>
        </w:rPr>
        <w:t>зав.каф</w:t>
      </w:r>
      <w:proofErr w:type="spellEnd"/>
      <w:r w:rsidR="004F7725">
        <w:rPr>
          <w:rFonts w:ascii="Times New Roman" w:eastAsia="Times New Roman" w:hAnsi="Times New Roman" w:cs="Times New Roman"/>
          <w:sz w:val="28"/>
          <w:szCs w:val="24"/>
          <w:u w:val="single"/>
          <w:lang w:eastAsia="ru-RU"/>
        </w:rPr>
        <w:t xml:space="preserve">., </w:t>
      </w:r>
      <w:proofErr w:type="spellStart"/>
      <w:r w:rsidR="004F7725">
        <w:rPr>
          <w:rFonts w:ascii="Times New Roman" w:eastAsia="Times New Roman" w:hAnsi="Times New Roman" w:cs="Times New Roman"/>
          <w:sz w:val="28"/>
          <w:szCs w:val="24"/>
          <w:u w:val="single"/>
          <w:lang w:eastAsia="ru-RU"/>
        </w:rPr>
        <w:t>д.ю.н</w:t>
      </w:r>
      <w:proofErr w:type="spellEnd"/>
      <w:r w:rsidR="004F7725">
        <w:rPr>
          <w:rFonts w:ascii="Times New Roman" w:eastAsia="Times New Roman" w:hAnsi="Times New Roman" w:cs="Times New Roman"/>
          <w:sz w:val="28"/>
          <w:szCs w:val="24"/>
          <w:u w:val="single"/>
          <w:lang w:eastAsia="ru-RU"/>
        </w:rPr>
        <w:t>., професор кафедри,    </w:t>
      </w:r>
      <w:bookmarkStart w:id="0" w:name="_GoBack"/>
      <w:bookmarkEnd w:id="0"/>
    </w:p>
    <w:p w14:paraId="0B3DCA57" w14:textId="5E5DEC13" w:rsidR="004F7725" w:rsidRPr="004F7725" w:rsidRDefault="004F7725" w:rsidP="00897858">
      <w:pPr>
        <w:spacing w:after="0" w:line="240" w:lineRule="auto"/>
        <w:ind w:left="3544"/>
      </w:pPr>
      <w:proofErr w:type="spellStart"/>
      <w:r>
        <w:rPr>
          <w:rFonts w:ascii="Times New Roman" w:eastAsia="Times New Roman" w:hAnsi="Times New Roman" w:cs="Times New Roman"/>
          <w:sz w:val="28"/>
          <w:szCs w:val="24"/>
          <w:u w:val="single"/>
          <w:lang w:eastAsia="ru-RU"/>
        </w:rPr>
        <w:t>Пирожкова</w:t>
      </w:r>
      <w:proofErr w:type="spellEnd"/>
      <w:r>
        <w:rPr>
          <w:rFonts w:ascii="Times New Roman" w:eastAsia="Times New Roman" w:hAnsi="Times New Roman" w:cs="Times New Roman"/>
          <w:sz w:val="28"/>
          <w:szCs w:val="24"/>
          <w:u w:val="single"/>
          <w:lang w:eastAsia="ru-RU"/>
        </w:rPr>
        <w:t xml:space="preserve"> Ю.В.                                                     </w:t>
      </w:r>
    </w:p>
    <w:p w14:paraId="0B4019D7" w14:textId="77777777" w:rsidR="00897858" w:rsidRPr="00897858" w:rsidRDefault="00897858" w:rsidP="00897858">
      <w:pPr>
        <w:spacing w:after="0" w:line="240" w:lineRule="auto"/>
        <w:ind w:left="2832" w:firstLine="708"/>
        <w:jc w:val="center"/>
        <w:rPr>
          <w:rFonts w:ascii="Times New Roman" w:eastAsia="Times New Roman" w:hAnsi="Times New Roman" w:cs="Times New Roman"/>
          <w:sz w:val="16"/>
          <w:szCs w:val="24"/>
          <w:lang w:eastAsia="ru-RU"/>
        </w:rPr>
      </w:pPr>
      <w:r w:rsidRPr="00897858">
        <w:rPr>
          <w:rFonts w:ascii="Times New Roman" w:eastAsia="Times New Roman" w:hAnsi="Times New Roman" w:cs="Times New Roman"/>
          <w:sz w:val="16"/>
          <w:szCs w:val="24"/>
          <w:lang w:eastAsia="ru-RU"/>
        </w:rPr>
        <w:t xml:space="preserve">(посада, вчене звання, науковий ступінь, прізвище та ініціали)   </w:t>
      </w:r>
    </w:p>
    <w:p w14:paraId="352BFCC3" w14:textId="77777777" w:rsidR="00897858" w:rsidRPr="00897858" w:rsidRDefault="00897858" w:rsidP="00897858">
      <w:pPr>
        <w:spacing w:after="0" w:line="240" w:lineRule="auto"/>
        <w:jc w:val="right"/>
        <w:rPr>
          <w:rFonts w:ascii="Times New Roman" w:eastAsia="Times New Roman" w:hAnsi="Times New Roman" w:cs="Times New Roman"/>
          <w:sz w:val="28"/>
          <w:szCs w:val="24"/>
          <w:lang w:eastAsia="ru-RU"/>
        </w:rPr>
      </w:pPr>
    </w:p>
    <w:p w14:paraId="738CA363" w14:textId="77777777" w:rsidR="00897858" w:rsidRPr="00897858" w:rsidRDefault="00897858" w:rsidP="00897858">
      <w:pPr>
        <w:spacing w:after="0" w:line="240" w:lineRule="auto"/>
        <w:jc w:val="right"/>
        <w:rPr>
          <w:rFonts w:ascii="Times New Roman" w:eastAsia="Times New Roman" w:hAnsi="Times New Roman" w:cs="Times New Roman"/>
          <w:sz w:val="28"/>
          <w:szCs w:val="24"/>
          <w:lang w:eastAsia="ru-RU"/>
        </w:rPr>
      </w:pPr>
    </w:p>
    <w:p w14:paraId="756506C2" w14:textId="77777777" w:rsidR="00897858" w:rsidRPr="00897858" w:rsidRDefault="00897858" w:rsidP="00897858">
      <w:pPr>
        <w:spacing w:after="0" w:line="240" w:lineRule="auto"/>
        <w:jc w:val="right"/>
        <w:rPr>
          <w:rFonts w:ascii="Times New Roman" w:eastAsia="Times New Roman" w:hAnsi="Times New Roman" w:cs="Times New Roman"/>
          <w:sz w:val="28"/>
          <w:szCs w:val="24"/>
          <w:lang w:eastAsia="ru-RU"/>
        </w:rPr>
      </w:pPr>
    </w:p>
    <w:p w14:paraId="3FC13763" w14:textId="77777777" w:rsidR="00897858" w:rsidRPr="00897858" w:rsidRDefault="00897858" w:rsidP="00897858">
      <w:pPr>
        <w:spacing w:after="0" w:line="240" w:lineRule="auto"/>
        <w:jc w:val="center"/>
        <w:rPr>
          <w:rFonts w:ascii="Times New Roman" w:eastAsia="Times New Roman" w:hAnsi="Times New Roman" w:cs="Times New Roman"/>
          <w:sz w:val="28"/>
          <w:szCs w:val="24"/>
          <w:lang w:eastAsia="ru-RU"/>
        </w:rPr>
      </w:pPr>
    </w:p>
    <w:p w14:paraId="7276B4FE" w14:textId="77777777" w:rsidR="00897858" w:rsidRPr="00897858" w:rsidRDefault="00897858" w:rsidP="00897858">
      <w:pPr>
        <w:spacing w:after="0" w:line="240" w:lineRule="auto"/>
        <w:jc w:val="center"/>
        <w:rPr>
          <w:rFonts w:ascii="Times New Roman" w:eastAsia="Times New Roman" w:hAnsi="Times New Roman" w:cs="Times New Roman"/>
          <w:sz w:val="28"/>
          <w:szCs w:val="24"/>
          <w:lang w:eastAsia="ru-RU"/>
        </w:rPr>
      </w:pPr>
    </w:p>
    <w:p w14:paraId="4F0A60EB" w14:textId="77777777" w:rsidR="00897858" w:rsidRPr="00897858" w:rsidRDefault="00897858" w:rsidP="00897858">
      <w:pPr>
        <w:spacing w:after="0" w:line="240" w:lineRule="auto"/>
        <w:jc w:val="center"/>
        <w:rPr>
          <w:rFonts w:ascii="Times New Roman" w:eastAsia="Times New Roman" w:hAnsi="Times New Roman" w:cs="Times New Roman"/>
          <w:sz w:val="28"/>
          <w:szCs w:val="24"/>
          <w:lang w:eastAsia="ru-RU"/>
        </w:rPr>
      </w:pPr>
    </w:p>
    <w:p w14:paraId="5C34FFE5" w14:textId="77777777" w:rsidR="00897858" w:rsidRPr="00897858" w:rsidRDefault="00897858" w:rsidP="00897858">
      <w:pPr>
        <w:spacing w:after="0" w:line="240" w:lineRule="auto"/>
        <w:jc w:val="center"/>
        <w:rPr>
          <w:rFonts w:ascii="Times New Roman" w:eastAsia="Times New Roman" w:hAnsi="Times New Roman" w:cs="Times New Roman"/>
          <w:sz w:val="28"/>
          <w:szCs w:val="24"/>
          <w:lang w:val="en-US" w:eastAsia="ru-RU"/>
        </w:rPr>
      </w:pPr>
    </w:p>
    <w:p w14:paraId="1981B9FB" w14:textId="77777777" w:rsidR="00897858" w:rsidRPr="00897858" w:rsidRDefault="00897858" w:rsidP="00897858">
      <w:pPr>
        <w:spacing w:after="0" w:line="240" w:lineRule="auto"/>
        <w:jc w:val="center"/>
        <w:rPr>
          <w:rFonts w:ascii="Times New Roman" w:eastAsia="Times New Roman" w:hAnsi="Times New Roman" w:cs="Times New Roman"/>
          <w:sz w:val="28"/>
          <w:szCs w:val="24"/>
          <w:lang w:val="en-US" w:eastAsia="ru-RU"/>
        </w:rPr>
      </w:pPr>
    </w:p>
    <w:p w14:paraId="609B0709" w14:textId="20C88F8D" w:rsidR="00777C5E" w:rsidRDefault="00897858" w:rsidP="00897858">
      <w:pPr>
        <w:spacing w:after="0" w:line="240" w:lineRule="auto"/>
        <w:jc w:val="center"/>
        <w:rPr>
          <w:rFonts w:ascii="Times New Roman" w:eastAsia="Times New Roman" w:hAnsi="Times New Roman" w:cs="Times New Roman"/>
          <w:b/>
          <w:sz w:val="28"/>
          <w:szCs w:val="28"/>
          <w:lang w:eastAsia="ru-RU"/>
        </w:rPr>
      </w:pPr>
      <w:r w:rsidRPr="00897858">
        <w:rPr>
          <w:rFonts w:ascii="Times New Roman" w:eastAsia="Times New Roman" w:hAnsi="Times New Roman" w:cs="Times New Roman"/>
          <w:sz w:val="28"/>
          <w:szCs w:val="24"/>
          <w:lang w:eastAsia="ru-RU"/>
        </w:rPr>
        <w:t>Запоріжжя – 20</w:t>
      </w:r>
      <w:r w:rsidRPr="00897858">
        <w:rPr>
          <w:rFonts w:ascii="Times New Roman" w:eastAsia="Times New Roman" w:hAnsi="Times New Roman" w:cs="Times New Roman"/>
          <w:sz w:val="28"/>
          <w:szCs w:val="24"/>
          <w:lang w:val="en-US" w:eastAsia="ru-RU"/>
        </w:rPr>
        <w:t>20</w:t>
      </w:r>
    </w:p>
    <w:p w14:paraId="13EB101C" w14:textId="77777777" w:rsidR="00777C5E" w:rsidRDefault="00777C5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5D1134B4" w14:textId="3669CD05" w:rsidR="00777C5E" w:rsidRPr="00777C5E" w:rsidRDefault="00777C5E" w:rsidP="00777C5E">
      <w:pPr>
        <w:spacing w:after="0" w:line="240" w:lineRule="auto"/>
        <w:jc w:val="center"/>
        <w:rPr>
          <w:rFonts w:ascii="Times New Roman" w:eastAsia="Times New Roman" w:hAnsi="Times New Roman" w:cs="Times New Roman"/>
          <w:b/>
          <w:sz w:val="28"/>
          <w:szCs w:val="28"/>
          <w:lang w:eastAsia="ru-RU"/>
        </w:rPr>
      </w:pPr>
      <w:r w:rsidRPr="00777C5E">
        <w:rPr>
          <w:rFonts w:ascii="Times New Roman" w:eastAsia="Times New Roman" w:hAnsi="Times New Roman" w:cs="Times New Roman"/>
          <w:b/>
          <w:sz w:val="28"/>
          <w:szCs w:val="28"/>
          <w:lang w:eastAsia="ru-RU"/>
        </w:rPr>
        <w:lastRenderedPageBreak/>
        <w:t>МІНІСТЕРСТВО ОСВІТИ І НАУКИ УКРАЇНИ</w:t>
      </w:r>
    </w:p>
    <w:p w14:paraId="781FC46A" w14:textId="77777777" w:rsidR="00777C5E" w:rsidRPr="00777C5E" w:rsidRDefault="00777C5E" w:rsidP="00777C5E">
      <w:pPr>
        <w:spacing w:after="0" w:line="240" w:lineRule="auto"/>
        <w:jc w:val="center"/>
        <w:rPr>
          <w:rFonts w:ascii="Times New Roman" w:eastAsia="Times New Roman" w:hAnsi="Times New Roman" w:cs="Times New Roman"/>
          <w:b/>
          <w:sz w:val="28"/>
          <w:szCs w:val="28"/>
          <w:lang w:eastAsia="ru-RU"/>
        </w:rPr>
      </w:pPr>
      <w:r w:rsidRPr="00777C5E">
        <w:rPr>
          <w:rFonts w:ascii="Times New Roman" w:eastAsia="Times New Roman" w:hAnsi="Times New Roman" w:cs="Times New Roman"/>
          <w:b/>
          <w:sz w:val="28"/>
          <w:szCs w:val="28"/>
          <w:lang w:eastAsia="ru-RU"/>
        </w:rPr>
        <w:t>ЗАПОРІЗЬКИЙ НАЦІОНАЛЬНИЙ УНІВЕРСИТЕТ</w:t>
      </w:r>
    </w:p>
    <w:p w14:paraId="75BF0D57" w14:textId="77777777" w:rsidR="00777C5E" w:rsidRPr="00777C5E" w:rsidRDefault="00777C5E" w:rsidP="00777C5E">
      <w:pPr>
        <w:spacing w:after="0" w:line="240" w:lineRule="auto"/>
        <w:jc w:val="center"/>
        <w:rPr>
          <w:rFonts w:ascii="Times New Roman" w:eastAsia="Times New Roman" w:hAnsi="Times New Roman" w:cs="Times New Roman"/>
          <w:b/>
          <w:bCs/>
          <w:sz w:val="28"/>
          <w:szCs w:val="28"/>
          <w:lang w:eastAsia="ru-RU"/>
        </w:rPr>
      </w:pPr>
    </w:p>
    <w:p w14:paraId="3D6FC61B" w14:textId="77777777" w:rsidR="00777C5E" w:rsidRPr="00777C5E" w:rsidRDefault="00777C5E" w:rsidP="00777C5E">
      <w:pPr>
        <w:spacing w:after="0" w:line="240" w:lineRule="auto"/>
        <w:jc w:val="center"/>
        <w:rPr>
          <w:rFonts w:ascii="Times New Roman" w:eastAsia="Times New Roman" w:hAnsi="Times New Roman" w:cs="Times New Roman"/>
          <w:b/>
          <w:bCs/>
          <w:sz w:val="28"/>
          <w:szCs w:val="28"/>
          <w:lang w:eastAsia="ru-RU"/>
        </w:rPr>
      </w:pPr>
    </w:p>
    <w:p w14:paraId="040FCB42" w14:textId="77777777" w:rsidR="00777C5E" w:rsidRPr="00777C5E" w:rsidRDefault="00777C5E" w:rsidP="00777C5E">
      <w:pPr>
        <w:keepNext/>
        <w:pBdr>
          <w:between w:val="single" w:sz="4" w:space="1" w:color="auto"/>
        </w:pBdr>
        <w:spacing w:after="0" w:line="240" w:lineRule="auto"/>
        <w:jc w:val="both"/>
        <w:outlineLvl w:val="0"/>
        <w:rPr>
          <w:rFonts w:ascii="Times New Roman" w:eastAsia="Times New Roman" w:hAnsi="Times New Roman" w:cs="Times New Roman"/>
          <w:sz w:val="28"/>
          <w:szCs w:val="28"/>
          <w:u w:val="single"/>
          <w:lang w:eastAsia="ru-RU"/>
        </w:rPr>
      </w:pPr>
      <w:r w:rsidRPr="00777C5E">
        <w:rPr>
          <w:rFonts w:ascii="Times New Roman" w:eastAsia="Times New Roman" w:hAnsi="Times New Roman" w:cs="Times New Roman"/>
          <w:bCs/>
          <w:sz w:val="28"/>
          <w:szCs w:val="28"/>
          <w:lang w:eastAsia="ru-RU"/>
        </w:rPr>
        <w:t xml:space="preserve">Факультет  </w:t>
      </w:r>
      <w:r w:rsidRPr="00777C5E">
        <w:rPr>
          <w:rFonts w:ascii="Times New Roman" w:eastAsia="Times New Roman" w:hAnsi="Times New Roman" w:cs="Times New Roman"/>
          <w:sz w:val="28"/>
          <w:szCs w:val="28"/>
          <w:u w:val="single"/>
          <w:lang w:eastAsia="ru-RU"/>
        </w:rPr>
        <w:t>юридичний                                                                                            </w:t>
      </w:r>
    </w:p>
    <w:p w14:paraId="6CF56775" w14:textId="77777777" w:rsidR="00777C5E" w:rsidRPr="00777C5E" w:rsidRDefault="00777C5E" w:rsidP="00777C5E">
      <w:pPr>
        <w:keepNext/>
        <w:spacing w:after="0" w:line="240" w:lineRule="auto"/>
        <w:jc w:val="both"/>
        <w:outlineLvl w:val="0"/>
        <w:rPr>
          <w:rFonts w:ascii="Times New Roman" w:eastAsia="Times New Roman" w:hAnsi="Times New Roman" w:cs="Times New Roman"/>
          <w:bCs/>
          <w:sz w:val="28"/>
          <w:szCs w:val="28"/>
          <w:u w:val="single"/>
          <w:lang w:eastAsia="ru-RU"/>
        </w:rPr>
      </w:pPr>
      <w:r w:rsidRPr="00777C5E">
        <w:rPr>
          <w:rFonts w:ascii="Times New Roman" w:eastAsia="Times New Roman" w:hAnsi="Times New Roman" w:cs="Times New Roman"/>
          <w:bCs/>
          <w:sz w:val="28"/>
          <w:szCs w:val="28"/>
          <w:lang w:eastAsia="ru-RU"/>
        </w:rPr>
        <w:t xml:space="preserve">Кафедра  </w:t>
      </w:r>
      <w:r w:rsidRPr="00777C5E">
        <w:rPr>
          <w:rFonts w:ascii="Times New Roman" w:eastAsia="Times New Roman" w:hAnsi="Times New Roman" w:cs="Times New Roman"/>
          <w:bCs/>
          <w:sz w:val="28"/>
          <w:szCs w:val="28"/>
          <w:u w:val="single"/>
          <w:lang w:eastAsia="ru-RU"/>
        </w:rPr>
        <w:t>кримінального права та правосуддя                                                        </w:t>
      </w:r>
    </w:p>
    <w:p w14:paraId="1D8EF475" w14:textId="327807C9" w:rsidR="00777C5E" w:rsidRPr="00777C5E" w:rsidRDefault="00777C5E" w:rsidP="00777C5E">
      <w:pPr>
        <w:spacing w:after="0" w:line="240" w:lineRule="auto"/>
        <w:jc w:val="both"/>
        <w:rPr>
          <w:rFonts w:ascii="Times New Roman" w:eastAsia="Times New Roman" w:hAnsi="Times New Roman" w:cs="Times New Roman"/>
          <w:sz w:val="28"/>
          <w:szCs w:val="28"/>
          <w:u w:val="single"/>
          <w:lang w:val="en-US" w:eastAsia="ru-RU"/>
        </w:rPr>
      </w:pPr>
      <w:r w:rsidRPr="00777C5E">
        <w:rPr>
          <w:rFonts w:ascii="Times New Roman" w:eastAsia="Times New Roman" w:hAnsi="Times New Roman" w:cs="Times New Roman"/>
          <w:sz w:val="28"/>
          <w:szCs w:val="28"/>
          <w:lang w:eastAsia="ru-RU"/>
        </w:rPr>
        <w:t xml:space="preserve">Рівень вищої освіти  </w:t>
      </w:r>
      <w:r w:rsidRPr="00777C5E">
        <w:rPr>
          <w:rFonts w:ascii="Times New Roman" w:eastAsia="Times New Roman" w:hAnsi="Times New Roman" w:cs="Times New Roman"/>
          <w:sz w:val="28"/>
          <w:szCs w:val="28"/>
          <w:u w:val="single"/>
          <w:lang w:eastAsia="ru-RU"/>
        </w:rPr>
        <w:t>магістр                                                        </w:t>
      </w:r>
      <w:r>
        <w:rPr>
          <w:rFonts w:ascii="Times New Roman" w:eastAsia="Times New Roman" w:hAnsi="Times New Roman" w:cs="Times New Roman"/>
          <w:sz w:val="28"/>
          <w:szCs w:val="28"/>
          <w:u w:val="single"/>
          <w:lang w:eastAsia="ru-RU"/>
        </w:rPr>
        <w:t>                            </w:t>
      </w:r>
    </w:p>
    <w:p w14:paraId="1044F736" w14:textId="77777777" w:rsidR="00777C5E" w:rsidRPr="00777C5E" w:rsidRDefault="00777C5E" w:rsidP="00777C5E">
      <w:pPr>
        <w:keepNext/>
        <w:spacing w:after="0" w:line="240" w:lineRule="auto"/>
        <w:jc w:val="both"/>
        <w:outlineLvl w:val="0"/>
        <w:rPr>
          <w:rFonts w:ascii="Times New Roman" w:eastAsia="Times New Roman" w:hAnsi="Times New Roman" w:cs="Times New Roman"/>
          <w:sz w:val="28"/>
          <w:szCs w:val="28"/>
          <w:u w:val="single"/>
          <w:lang w:eastAsia="ru-RU"/>
        </w:rPr>
      </w:pPr>
      <w:r w:rsidRPr="00777C5E">
        <w:rPr>
          <w:rFonts w:ascii="Times New Roman" w:eastAsia="Times New Roman" w:hAnsi="Times New Roman" w:cs="Times New Roman"/>
          <w:bCs/>
          <w:sz w:val="28"/>
          <w:szCs w:val="28"/>
          <w:lang w:eastAsia="ru-RU"/>
        </w:rPr>
        <w:t xml:space="preserve">Спеціальність  </w:t>
      </w:r>
      <w:r w:rsidRPr="00777C5E">
        <w:rPr>
          <w:rFonts w:ascii="Times New Roman" w:eastAsia="Times New Roman" w:hAnsi="Times New Roman" w:cs="Times New Roman"/>
          <w:sz w:val="28"/>
          <w:szCs w:val="28"/>
          <w:u w:val="single"/>
          <w:lang w:eastAsia="ru-RU"/>
        </w:rPr>
        <w:t>262 Правоохоронна діяльність                                                       </w:t>
      </w:r>
    </w:p>
    <w:p w14:paraId="40CC89C4" w14:textId="77777777" w:rsidR="00777C5E" w:rsidRPr="00777C5E" w:rsidRDefault="00777C5E" w:rsidP="00777C5E">
      <w:pPr>
        <w:keepNext/>
        <w:spacing w:after="0" w:line="240" w:lineRule="auto"/>
        <w:jc w:val="center"/>
        <w:outlineLvl w:val="0"/>
        <w:rPr>
          <w:rFonts w:ascii="Times New Roman" w:eastAsia="Times New Roman" w:hAnsi="Times New Roman" w:cs="Times New Roman"/>
          <w:bCs/>
          <w:sz w:val="28"/>
          <w:szCs w:val="20"/>
          <w:lang w:eastAsia="ru-RU"/>
        </w:rPr>
      </w:pPr>
      <w:r w:rsidRPr="00777C5E">
        <w:rPr>
          <w:rFonts w:ascii="Times New Roman" w:eastAsia="Times New Roman" w:hAnsi="Times New Roman" w:cs="Times New Roman"/>
          <w:bCs/>
          <w:sz w:val="16"/>
          <w:szCs w:val="20"/>
          <w:lang w:eastAsia="ru-RU"/>
        </w:rPr>
        <w:t>(шифр і назва)</w:t>
      </w:r>
    </w:p>
    <w:p w14:paraId="01CDF20F" w14:textId="77777777" w:rsidR="00777C5E" w:rsidRPr="00777C5E" w:rsidRDefault="00777C5E" w:rsidP="00777C5E">
      <w:pPr>
        <w:keepNext/>
        <w:spacing w:after="0" w:line="240" w:lineRule="auto"/>
        <w:ind w:left="5040" w:firstLine="720"/>
        <w:jc w:val="both"/>
        <w:outlineLvl w:val="0"/>
        <w:rPr>
          <w:rFonts w:ascii="Times New Roman" w:eastAsia="Times New Roman" w:hAnsi="Times New Roman" w:cs="Times New Roman"/>
          <w:sz w:val="28"/>
          <w:szCs w:val="20"/>
          <w:lang w:eastAsia="ru-RU"/>
        </w:rPr>
      </w:pPr>
    </w:p>
    <w:p w14:paraId="54CBD25C" w14:textId="77777777" w:rsidR="00777C5E" w:rsidRPr="00777C5E" w:rsidRDefault="00777C5E" w:rsidP="00777C5E">
      <w:pPr>
        <w:keepNext/>
        <w:spacing w:after="0" w:line="240" w:lineRule="auto"/>
        <w:ind w:left="5040"/>
        <w:jc w:val="both"/>
        <w:outlineLvl w:val="0"/>
        <w:rPr>
          <w:rFonts w:ascii="Times New Roman" w:eastAsia="Times New Roman" w:hAnsi="Times New Roman" w:cs="Times New Roman"/>
          <w:b/>
          <w:sz w:val="28"/>
          <w:szCs w:val="28"/>
          <w:lang w:eastAsia="ru-RU"/>
        </w:rPr>
      </w:pPr>
      <w:r w:rsidRPr="00777C5E">
        <w:rPr>
          <w:rFonts w:ascii="Times New Roman" w:eastAsia="Times New Roman" w:hAnsi="Times New Roman" w:cs="Times New Roman"/>
          <w:b/>
          <w:sz w:val="28"/>
          <w:szCs w:val="28"/>
          <w:lang w:eastAsia="ru-RU"/>
        </w:rPr>
        <w:t>ЗАТВЕРДЖУЮ</w:t>
      </w:r>
    </w:p>
    <w:p w14:paraId="2A51F402" w14:textId="77777777" w:rsidR="00777C5E" w:rsidRPr="00777C5E" w:rsidRDefault="00777C5E" w:rsidP="00777C5E">
      <w:pPr>
        <w:spacing w:after="0" w:line="240" w:lineRule="auto"/>
        <w:ind w:left="5040"/>
        <w:rPr>
          <w:rFonts w:ascii="Times New Roman" w:eastAsia="Times New Roman" w:hAnsi="Times New Roman" w:cs="Times New Roman"/>
          <w:sz w:val="28"/>
          <w:szCs w:val="28"/>
          <w:lang w:eastAsia="ru-RU"/>
        </w:rPr>
      </w:pPr>
      <w:r w:rsidRPr="00777C5E">
        <w:rPr>
          <w:rFonts w:ascii="Times New Roman" w:eastAsia="Times New Roman" w:hAnsi="Times New Roman" w:cs="Times New Roman"/>
          <w:sz w:val="28"/>
          <w:szCs w:val="28"/>
          <w:lang w:eastAsia="ru-RU"/>
        </w:rPr>
        <w:t>Завідувач кафедри______________</w:t>
      </w:r>
    </w:p>
    <w:p w14:paraId="250AC061" w14:textId="77777777" w:rsidR="00777C5E" w:rsidRPr="00777C5E" w:rsidRDefault="00777C5E" w:rsidP="00777C5E">
      <w:pPr>
        <w:spacing w:after="0" w:line="240" w:lineRule="auto"/>
        <w:ind w:left="5040"/>
        <w:jc w:val="both"/>
        <w:rPr>
          <w:rFonts w:ascii="Times New Roman" w:eastAsia="Times New Roman" w:hAnsi="Times New Roman" w:cs="Times New Roman"/>
          <w:bCs/>
          <w:sz w:val="28"/>
          <w:szCs w:val="28"/>
          <w:lang w:eastAsia="ru-RU"/>
        </w:rPr>
      </w:pPr>
      <w:r w:rsidRPr="00777C5E">
        <w:rPr>
          <w:rFonts w:ascii="Times New Roman" w:eastAsia="Times New Roman" w:hAnsi="Times New Roman" w:cs="Times New Roman"/>
          <w:bCs/>
          <w:sz w:val="28"/>
          <w:szCs w:val="28"/>
          <w:lang w:eastAsia="ru-RU"/>
        </w:rPr>
        <w:t>«_____»_____________20____року</w:t>
      </w:r>
    </w:p>
    <w:p w14:paraId="2882FFF0" w14:textId="77777777" w:rsidR="00777C5E" w:rsidRPr="00777C5E" w:rsidRDefault="00777C5E" w:rsidP="00777C5E">
      <w:pPr>
        <w:spacing w:after="0" w:line="240" w:lineRule="auto"/>
        <w:jc w:val="both"/>
        <w:rPr>
          <w:rFonts w:ascii="Times New Roman" w:eastAsia="Times New Roman" w:hAnsi="Times New Roman" w:cs="Times New Roman"/>
          <w:b/>
          <w:sz w:val="28"/>
          <w:szCs w:val="28"/>
          <w:lang w:eastAsia="ru-RU"/>
        </w:rPr>
      </w:pPr>
    </w:p>
    <w:p w14:paraId="44A16497" w14:textId="77777777" w:rsidR="00777C5E" w:rsidRPr="00777C5E" w:rsidRDefault="00777C5E" w:rsidP="00777C5E">
      <w:pPr>
        <w:keepNext/>
        <w:spacing w:before="240" w:after="60" w:line="240" w:lineRule="auto"/>
        <w:jc w:val="center"/>
        <w:outlineLvl w:val="1"/>
        <w:rPr>
          <w:rFonts w:ascii="Times New Roman" w:eastAsia="Times New Roman" w:hAnsi="Times New Roman" w:cs="Times New Roman"/>
          <w:b/>
          <w:bCs/>
          <w:iCs/>
          <w:sz w:val="28"/>
          <w:szCs w:val="28"/>
          <w:lang w:eastAsia="ru-RU"/>
        </w:rPr>
      </w:pPr>
      <w:r w:rsidRPr="00777C5E">
        <w:rPr>
          <w:rFonts w:ascii="Times New Roman" w:eastAsia="Times New Roman" w:hAnsi="Times New Roman" w:cs="Times New Roman"/>
          <w:b/>
          <w:bCs/>
          <w:iCs/>
          <w:sz w:val="28"/>
          <w:szCs w:val="28"/>
          <w:lang w:eastAsia="ru-RU"/>
        </w:rPr>
        <w:t xml:space="preserve">З  А  В  Д  А  Н  </w:t>
      </w:r>
      <w:proofErr w:type="spellStart"/>
      <w:r w:rsidRPr="00777C5E">
        <w:rPr>
          <w:rFonts w:ascii="Times New Roman" w:eastAsia="Times New Roman" w:hAnsi="Times New Roman" w:cs="Times New Roman"/>
          <w:b/>
          <w:bCs/>
          <w:iCs/>
          <w:sz w:val="28"/>
          <w:szCs w:val="28"/>
          <w:lang w:eastAsia="ru-RU"/>
        </w:rPr>
        <w:t>Н</w:t>
      </w:r>
      <w:proofErr w:type="spellEnd"/>
      <w:r w:rsidRPr="00777C5E">
        <w:rPr>
          <w:rFonts w:ascii="Times New Roman" w:eastAsia="Times New Roman" w:hAnsi="Times New Roman" w:cs="Times New Roman"/>
          <w:b/>
          <w:bCs/>
          <w:iCs/>
          <w:sz w:val="28"/>
          <w:szCs w:val="28"/>
          <w:lang w:eastAsia="ru-RU"/>
        </w:rPr>
        <w:t xml:space="preserve">  Я</w:t>
      </w:r>
    </w:p>
    <w:p w14:paraId="7E9CDCDA" w14:textId="77777777" w:rsidR="00777C5E" w:rsidRPr="00777C5E" w:rsidRDefault="00777C5E" w:rsidP="00777C5E">
      <w:pPr>
        <w:keepNext/>
        <w:spacing w:before="240" w:after="60" w:line="240" w:lineRule="auto"/>
        <w:jc w:val="center"/>
        <w:outlineLvl w:val="2"/>
        <w:rPr>
          <w:rFonts w:ascii="Times New Roman" w:eastAsia="Times New Roman" w:hAnsi="Times New Roman" w:cs="Times New Roman"/>
          <w:bCs/>
          <w:sz w:val="28"/>
          <w:szCs w:val="28"/>
          <w:lang w:eastAsia="ru-RU"/>
        </w:rPr>
      </w:pPr>
      <w:r w:rsidRPr="00777C5E">
        <w:rPr>
          <w:rFonts w:ascii="Times New Roman" w:eastAsia="Times New Roman" w:hAnsi="Times New Roman" w:cs="Times New Roman"/>
          <w:bCs/>
          <w:sz w:val="28"/>
          <w:szCs w:val="28"/>
          <w:lang w:eastAsia="ru-RU"/>
        </w:rPr>
        <w:t>НА КВАЛІФІКАЦІЙНУ РОБОТУ СЛУХАЧЕВІ</w:t>
      </w:r>
    </w:p>
    <w:p w14:paraId="62D19BE4" w14:textId="77777777" w:rsidR="00777C5E" w:rsidRPr="00777C5E" w:rsidRDefault="00777C5E" w:rsidP="00777C5E">
      <w:pPr>
        <w:pBdr>
          <w:bottom w:val="single" w:sz="4" w:space="1" w:color="auto"/>
        </w:pBdr>
        <w:spacing w:after="0" w:line="240" w:lineRule="auto"/>
        <w:jc w:val="center"/>
        <w:rPr>
          <w:rFonts w:ascii="Times New Roman" w:eastAsia="Times New Roman" w:hAnsi="Times New Roman" w:cs="Times New Roman"/>
          <w:sz w:val="28"/>
          <w:szCs w:val="28"/>
          <w:lang w:eastAsia="ru-RU"/>
        </w:rPr>
      </w:pPr>
      <w:r w:rsidRPr="00777C5E">
        <w:rPr>
          <w:rFonts w:ascii="Times New Roman" w:eastAsia="Times New Roman" w:hAnsi="Times New Roman" w:cs="Times New Roman"/>
          <w:sz w:val="28"/>
          <w:szCs w:val="28"/>
          <w:lang w:eastAsia="ru-RU"/>
        </w:rPr>
        <w:t>Марченко Юлії Русланівни</w:t>
      </w:r>
    </w:p>
    <w:p w14:paraId="1E566E0B" w14:textId="77777777" w:rsidR="00777C5E" w:rsidRPr="00777C5E" w:rsidRDefault="00777C5E" w:rsidP="00777C5E">
      <w:pPr>
        <w:spacing w:after="0" w:line="240" w:lineRule="auto"/>
        <w:jc w:val="center"/>
        <w:rPr>
          <w:rFonts w:ascii="Times New Roman" w:eastAsia="Times New Roman" w:hAnsi="Times New Roman" w:cs="Times New Roman"/>
          <w:sz w:val="16"/>
          <w:szCs w:val="16"/>
          <w:vertAlign w:val="superscript"/>
          <w:lang w:eastAsia="ru-RU"/>
        </w:rPr>
      </w:pPr>
      <w:r w:rsidRPr="00777C5E">
        <w:rPr>
          <w:rFonts w:ascii="Times New Roman" w:eastAsia="Times New Roman" w:hAnsi="Times New Roman" w:cs="Times New Roman"/>
          <w:sz w:val="16"/>
          <w:szCs w:val="20"/>
          <w:lang w:eastAsia="ru-RU"/>
        </w:rPr>
        <w:t xml:space="preserve"> (прізвище, ім’я, по батькові)</w:t>
      </w:r>
    </w:p>
    <w:p w14:paraId="74C86B44" w14:textId="77777777" w:rsidR="00777C5E" w:rsidRPr="00777C5E" w:rsidRDefault="00777C5E" w:rsidP="00777C5E">
      <w:pPr>
        <w:spacing w:after="0" w:line="240" w:lineRule="auto"/>
        <w:jc w:val="both"/>
        <w:rPr>
          <w:rFonts w:ascii="Times New Roman" w:eastAsia="Times New Roman" w:hAnsi="Times New Roman" w:cs="Times New Roman"/>
          <w:sz w:val="28"/>
          <w:szCs w:val="28"/>
          <w:lang w:eastAsia="ru-RU"/>
        </w:rPr>
      </w:pPr>
    </w:p>
    <w:p w14:paraId="47C816A6" w14:textId="7C5E217C" w:rsidR="00777C5E" w:rsidRPr="00777C5E" w:rsidRDefault="00777C5E" w:rsidP="00777C5E">
      <w:pPr>
        <w:numPr>
          <w:ilvl w:val="0"/>
          <w:numId w:val="14"/>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eastAsia="ru-RU"/>
        </w:rPr>
      </w:pPr>
      <w:r w:rsidRPr="00777C5E">
        <w:rPr>
          <w:rFonts w:ascii="Times New Roman" w:eastAsia="Times New Roman" w:hAnsi="Times New Roman" w:cs="Times New Roman"/>
          <w:sz w:val="28"/>
          <w:szCs w:val="28"/>
          <w:lang w:eastAsia="ru-RU"/>
        </w:rPr>
        <w:t xml:space="preserve">Тема роботи (проекту) </w:t>
      </w:r>
      <w:r w:rsidRPr="00777C5E">
        <w:rPr>
          <w:rFonts w:ascii="Times New Roman" w:eastAsia="Times New Roman" w:hAnsi="Times New Roman" w:cs="Times New Roman"/>
          <w:sz w:val="28"/>
          <w:szCs w:val="28"/>
          <w:u w:val="single"/>
          <w:lang w:eastAsia="ru-RU"/>
        </w:rPr>
        <w:t>Особливості розслідування умисного пошкодження</w:t>
      </w:r>
      <w:r w:rsidRPr="00777C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ліній</w:t>
      </w:r>
      <w:r>
        <w:rPr>
          <w:rFonts w:ascii="Times New Roman" w:eastAsia="Times New Roman" w:hAnsi="Times New Roman" w:cs="Times New Roman"/>
          <w:sz w:val="28"/>
          <w:szCs w:val="28"/>
          <w:u w:val="single"/>
          <w:lang w:val="en-US" w:eastAsia="ru-RU"/>
        </w:rPr>
        <w:t xml:space="preserve"> </w:t>
      </w:r>
      <w:r w:rsidRPr="00777C5E">
        <w:rPr>
          <w:rFonts w:ascii="Times New Roman" w:eastAsia="Times New Roman" w:hAnsi="Times New Roman" w:cs="Times New Roman"/>
          <w:sz w:val="28"/>
          <w:szCs w:val="28"/>
          <w:u w:val="single"/>
          <w:lang w:eastAsia="ru-RU"/>
        </w:rPr>
        <w:t xml:space="preserve">зв’язку </w:t>
      </w:r>
      <w:r w:rsidRPr="00777C5E">
        <w:rPr>
          <w:rFonts w:ascii="Times New Roman" w:eastAsia="Times New Roman" w:hAnsi="Times New Roman" w:cs="Times New Roman"/>
          <w:sz w:val="28"/>
          <w:szCs w:val="28"/>
          <w:u w:val="single"/>
          <w:lang w:val="en-US" w:eastAsia="ru-RU"/>
        </w:rPr>
        <w:t>                                                                                   </w:t>
      </w:r>
      <w:r>
        <w:rPr>
          <w:rFonts w:ascii="Times New Roman" w:eastAsia="Times New Roman" w:hAnsi="Times New Roman" w:cs="Times New Roman"/>
          <w:sz w:val="28"/>
          <w:szCs w:val="28"/>
          <w:u w:val="single"/>
          <w:lang w:val="en-US" w:eastAsia="ru-RU"/>
        </w:rPr>
        <w:t>                           </w:t>
      </w:r>
    </w:p>
    <w:p w14:paraId="6219BD63" w14:textId="7388E9C0" w:rsidR="00777C5E" w:rsidRPr="00777C5E" w:rsidRDefault="00777C5E" w:rsidP="00777C5E">
      <w:pPr>
        <w:tabs>
          <w:tab w:val="num" w:pos="180"/>
          <w:tab w:val="left" w:pos="360"/>
        </w:tabs>
        <w:spacing w:after="0" w:line="360" w:lineRule="auto"/>
        <w:rPr>
          <w:rFonts w:ascii="Times New Roman" w:eastAsia="Times New Roman" w:hAnsi="Times New Roman" w:cs="Times New Roman"/>
          <w:sz w:val="28"/>
          <w:szCs w:val="28"/>
          <w:u w:val="single"/>
          <w:lang w:val="en-US" w:eastAsia="ru-RU"/>
        </w:rPr>
      </w:pPr>
      <w:r w:rsidRPr="00777C5E">
        <w:rPr>
          <w:rFonts w:ascii="Times New Roman" w:eastAsia="Times New Roman" w:hAnsi="Times New Roman" w:cs="Times New Roman"/>
          <w:sz w:val="28"/>
          <w:szCs w:val="28"/>
          <w:lang w:eastAsia="ru-RU"/>
        </w:rPr>
        <w:t>керівник роботи</w:t>
      </w:r>
      <w:r w:rsidRPr="00777C5E">
        <w:rPr>
          <w:rFonts w:ascii="Times New Roman" w:eastAsia="Times New Roman" w:hAnsi="Times New Roman" w:cs="Times New Roman"/>
          <w:sz w:val="28"/>
          <w:szCs w:val="28"/>
          <w:lang w:val="en-US" w:eastAsia="ru-RU"/>
        </w:rPr>
        <w:t xml:space="preserve"> </w:t>
      </w:r>
      <w:r w:rsidRPr="00777C5E">
        <w:rPr>
          <w:rFonts w:ascii="Times New Roman" w:eastAsia="Times New Roman" w:hAnsi="Times New Roman" w:cs="Times New Roman"/>
          <w:sz w:val="28"/>
          <w:szCs w:val="28"/>
          <w:u w:val="single"/>
          <w:lang w:eastAsia="ru-RU"/>
        </w:rPr>
        <w:t xml:space="preserve">Сидоров Ярослав Олексійович, </w:t>
      </w:r>
      <w:proofErr w:type="spellStart"/>
      <w:r w:rsidRPr="00777C5E">
        <w:rPr>
          <w:rFonts w:ascii="Times New Roman" w:eastAsia="Times New Roman" w:hAnsi="Times New Roman" w:cs="Times New Roman"/>
          <w:sz w:val="28"/>
          <w:szCs w:val="28"/>
          <w:u w:val="single"/>
          <w:lang w:eastAsia="ru-RU"/>
        </w:rPr>
        <w:t>к.ю.н</w:t>
      </w:r>
      <w:proofErr w:type="spellEnd"/>
      <w:r w:rsidRPr="00777C5E">
        <w:rPr>
          <w:rFonts w:ascii="Times New Roman" w:eastAsia="Times New Roman" w:hAnsi="Times New Roman" w:cs="Times New Roman"/>
          <w:sz w:val="28"/>
          <w:szCs w:val="28"/>
          <w:u w:val="single"/>
          <w:lang w:eastAsia="ru-RU"/>
        </w:rPr>
        <w:t>., доце</w:t>
      </w:r>
      <w:r>
        <w:rPr>
          <w:rFonts w:ascii="Times New Roman" w:eastAsia="Times New Roman" w:hAnsi="Times New Roman" w:cs="Times New Roman"/>
          <w:sz w:val="28"/>
          <w:szCs w:val="28"/>
          <w:u w:val="single"/>
          <w:lang w:eastAsia="ru-RU"/>
        </w:rPr>
        <w:t>нт                          </w:t>
      </w:r>
    </w:p>
    <w:p w14:paraId="10836C10" w14:textId="77777777" w:rsidR="00777C5E" w:rsidRPr="00777C5E" w:rsidRDefault="00777C5E" w:rsidP="00777C5E">
      <w:pPr>
        <w:tabs>
          <w:tab w:val="num" w:pos="180"/>
          <w:tab w:val="left" w:pos="360"/>
        </w:tabs>
        <w:spacing w:after="0" w:line="360" w:lineRule="auto"/>
        <w:jc w:val="center"/>
        <w:rPr>
          <w:rFonts w:ascii="Times New Roman" w:eastAsia="Times New Roman" w:hAnsi="Times New Roman" w:cs="Times New Roman"/>
          <w:sz w:val="16"/>
          <w:szCs w:val="16"/>
          <w:lang w:eastAsia="ru-RU"/>
        </w:rPr>
      </w:pPr>
      <w:r w:rsidRPr="00777C5E">
        <w:rPr>
          <w:rFonts w:ascii="Times New Roman" w:eastAsia="Times New Roman" w:hAnsi="Times New Roman" w:cs="Times New Roman"/>
          <w:sz w:val="16"/>
          <w:szCs w:val="16"/>
          <w:lang w:eastAsia="ru-RU"/>
        </w:rPr>
        <w:t>(прізвище, ім’я, по батькові, науковий ступінь, вчене звання)</w:t>
      </w:r>
    </w:p>
    <w:p w14:paraId="1CD56746" w14:textId="77777777" w:rsidR="00777C5E" w:rsidRPr="00777C5E" w:rsidRDefault="00777C5E" w:rsidP="00777C5E">
      <w:pPr>
        <w:tabs>
          <w:tab w:val="num" w:pos="180"/>
        </w:tabs>
        <w:spacing w:after="0" w:line="360" w:lineRule="auto"/>
        <w:rPr>
          <w:rFonts w:ascii="Times New Roman" w:eastAsia="Times New Roman" w:hAnsi="Times New Roman" w:cs="Times New Roman"/>
          <w:sz w:val="28"/>
          <w:szCs w:val="28"/>
          <w:u w:val="single"/>
          <w:lang w:eastAsia="ru-RU"/>
        </w:rPr>
      </w:pPr>
      <w:r w:rsidRPr="00777C5E">
        <w:rPr>
          <w:rFonts w:ascii="Times New Roman" w:eastAsia="Times New Roman" w:hAnsi="Times New Roman" w:cs="Times New Roman"/>
          <w:sz w:val="28"/>
          <w:szCs w:val="28"/>
          <w:lang w:eastAsia="ru-RU"/>
        </w:rPr>
        <w:t>затверджені наказом ЗНУ від «</w:t>
      </w:r>
      <w:r w:rsidRPr="00777C5E">
        <w:rPr>
          <w:rFonts w:ascii="Times New Roman" w:eastAsia="Times New Roman" w:hAnsi="Times New Roman" w:cs="Times New Roman"/>
          <w:sz w:val="28"/>
          <w:szCs w:val="28"/>
          <w:u w:val="single"/>
          <w:lang w:eastAsia="ru-RU"/>
        </w:rPr>
        <w:t xml:space="preserve">  08  </w:t>
      </w:r>
      <w:r w:rsidRPr="00777C5E">
        <w:rPr>
          <w:rFonts w:ascii="Times New Roman" w:eastAsia="Times New Roman" w:hAnsi="Times New Roman" w:cs="Times New Roman"/>
          <w:sz w:val="28"/>
          <w:szCs w:val="28"/>
          <w:lang w:eastAsia="ru-RU"/>
        </w:rPr>
        <w:t xml:space="preserve">» </w:t>
      </w:r>
      <w:r w:rsidRPr="00777C5E">
        <w:rPr>
          <w:rFonts w:ascii="Times New Roman" w:eastAsia="Times New Roman" w:hAnsi="Times New Roman" w:cs="Times New Roman"/>
          <w:sz w:val="28"/>
          <w:szCs w:val="28"/>
          <w:u w:val="single"/>
          <w:lang w:eastAsia="ru-RU"/>
        </w:rPr>
        <w:t xml:space="preserve">жовтня 2020 року </w:t>
      </w:r>
      <w:r w:rsidRPr="00777C5E">
        <w:rPr>
          <w:rFonts w:ascii="Times New Roman" w:eastAsia="Times New Roman" w:hAnsi="Times New Roman" w:cs="Times New Roman"/>
          <w:sz w:val="28"/>
          <w:szCs w:val="28"/>
          <w:lang w:eastAsia="ru-RU"/>
        </w:rPr>
        <w:t xml:space="preserve"> № </w:t>
      </w:r>
      <w:r w:rsidRPr="00777C5E">
        <w:rPr>
          <w:rFonts w:ascii="Times New Roman" w:eastAsia="Times New Roman" w:hAnsi="Times New Roman" w:cs="Times New Roman"/>
          <w:sz w:val="28"/>
          <w:szCs w:val="28"/>
          <w:u w:val="single"/>
          <w:lang w:eastAsia="ru-RU"/>
        </w:rPr>
        <w:t xml:space="preserve"> 1573-с</w:t>
      </w:r>
    </w:p>
    <w:p w14:paraId="41E7AA84" w14:textId="61A96B43" w:rsidR="00777C5E" w:rsidRPr="00777C5E" w:rsidRDefault="00777C5E" w:rsidP="00777C5E">
      <w:pPr>
        <w:numPr>
          <w:ilvl w:val="0"/>
          <w:numId w:val="14"/>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eastAsia="ru-RU"/>
        </w:rPr>
      </w:pPr>
      <w:r w:rsidRPr="00777C5E">
        <w:rPr>
          <w:rFonts w:ascii="Times New Roman" w:eastAsia="Times New Roman" w:hAnsi="Times New Roman" w:cs="Times New Roman"/>
          <w:sz w:val="28"/>
          <w:szCs w:val="28"/>
          <w:lang w:eastAsia="ru-RU"/>
        </w:rPr>
        <w:t xml:space="preserve">Строк подання роботи </w:t>
      </w:r>
      <w:r w:rsidRPr="00777C5E">
        <w:rPr>
          <w:rFonts w:ascii="Times New Roman" w:eastAsia="Times New Roman" w:hAnsi="Times New Roman" w:cs="Times New Roman"/>
          <w:sz w:val="28"/>
          <w:szCs w:val="28"/>
          <w:u w:val="single"/>
          <w:lang w:eastAsia="ru-RU"/>
        </w:rPr>
        <w:t>05 листопада 2020 року                       </w:t>
      </w:r>
      <w:r>
        <w:rPr>
          <w:rFonts w:ascii="Times New Roman" w:eastAsia="Times New Roman" w:hAnsi="Times New Roman" w:cs="Times New Roman"/>
          <w:sz w:val="28"/>
          <w:szCs w:val="28"/>
          <w:u w:val="single"/>
          <w:lang w:eastAsia="ru-RU"/>
        </w:rPr>
        <w:t>                           </w:t>
      </w:r>
    </w:p>
    <w:p w14:paraId="6F856BBB" w14:textId="617002DD" w:rsidR="00777C5E" w:rsidRPr="00777C5E" w:rsidRDefault="00777C5E" w:rsidP="00777C5E">
      <w:pPr>
        <w:numPr>
          <w:ilvl w:val="0"/>
          <w:numId w:val="14"/>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eastAsia="ru-RU"/>
        </w:rPr>
      </w:pPr>
      <w:r w:rsidRPr="00777C5E">
        <w:rPr>
          <w:rFonts w:ascii="Times New Roman" w:eastAsia="Times New Roman" w:hAnsi="Times New Roman" w:cs="Times New Roman"/>
          <w:sz w:val="28"/>
          <w:szCs w:val="28"/>
          <w:lang w:eastAsia="ru-RU"/>
        </w:rPr>
        <w:t xml:space="preserve">Вихідні дані до роботи </w:t>
      </w:r>
      <w:r w:rsidRPr="00777C5E">
        <w:rPr>
          <w:rFonts w:ascii="Times New Roman" w:eastAsia="Times New Roman" w:hAnsi="Times New Roman" w:cs="Times New Roman"/>
          <w:sz w:val="28"/>
          <w:szCs w:val="28"/>
          <w:u w:val="single"/>
          <w:lang w:eastAsia="ru-RU"/>
        </w:rPr>
        <w:t>нормативно-правові акти, наукові публікації,</w:t>
      </w:r>
      <w:r>
        <w:rPr>
          <w:rFonts w:ascii="Times New Roman" w:eastAsia="Times New Roman" w:hAnsi="Times New Roman" w:cs="Times New Roman"/>
          <w:sz w:val="28"/>
          <w:szCs w:val="28"/>
          <w:lang w:val="en-US" w:eastAsia="ru-RU"/>
        </w:rPr>
        <w:t xml:space="preserve"> </w:t>
      </w:r>
      <w:r w:rsidRPr="00777C5E">
        <w:rPr>
          <w:rFonts w:ascii="Times New Roman" w:eastAsia="Times New Roman" w:hAnsi="Times New Roman" w:cs="Times New Roman"/>
          <w:sz w:val="28"/>
          <w:szCs w:val="28"/>
          <w:u w:val="single"/>
          <w:lang w:eastAsia="ru-RU"/>
        </w:rPr>
        <w:t>підручники, посібники,</w:t>
      </w:r>
      <w:r>
        <w:rPr>
          <w:rFonts w:ascii="Times New Roman" w:eastAsia="Times New Roman" w:hAnsi="Times New Roman" w:cs="Times New Roman"/>
          <w:sz w:val="28"/>
          <w:szCs w:val="28"/>
          <w:u w:val="single"/>
          <w:lang w:val="ru-RU" w:eastAsia="ru-RU"/>
        </w:rPr>
        <w:t xml:space="preserve"> </w:t>
      </w:r>
      <w:r w:rsidRPr="00777C5E">
        <w:rPr>
          <w:rFonts w:ascii="Times New Roman" w:eastAsia="Times New Roman" w:hAnsi="Times New Roman" w:cs="Times New Roman"/>
          <w:sz w:val="28"/>
          <w:szCs w:val="28"/>
          <w:u w:val="single"/>
          <w:lang w:eastAsia="ru-RU"/>
        </w:rPr>
        <w:t>довідники, моно</w:t>
      </w:r>
      <w:r>
        <w:rPr>
          <w:rFonts w:ascii="Times New Roman" w:eastAsia="Times New Roman" w:hAnsi="Times New Roman" w:cs="Times New Roman"/>
          <w:sz w:val="28"/>
          <w:szCs w:val="28"/>
          <w:u w:val="single"/>
          <w:lang w:eastAsia="ru-RU"/>
        </w:rPr>
        <w:t>графії        </w:t>
      </w:r>
      <w:r>
        <w:rPr>
          <w:rFonts w:ascii="Times New Roman" w:eastAsia="Times New Roman" w:hAnsi="Times New Roman" w:cs="Times New Roman"/>
          <w:sz w:val="28"/>
          <w:szCs w:val="28"/>
          <w:u w:val="single"/>
          <w:lang w:val="en-US" w:eastAsia="ru-RU"/>
        </w:rPr>
        <w:t>                                      </w:t>
      </w:r>
      <w:r>
        <w:rPr>
          <w:rFonts w:ascii="Times New Roman" w:eastAsia="Times New Roman" w:hAnsi="Times New Roman" w:cs="Times New Roman"/>
          <w:sz w:val="28"/>
          <w:szCs w:val="28"/>
          <w:u w:val="single"/>
          <w:lang w:val="ru-RU" w:eastAsia="ru-RU"/>
        </w:rPr>
        <w:t>      </w:t>
      </w:r>
    </w:p>
    <w:p w14:paraId="6C82E6B5" w14:textId="748C32D6" w:rsidR="00777C5E" w:rsidRPr="00777C5E" w:rsidRDefault="00777C5E" w:rsidP="00777C5E">
      <w:pPr>
        <w:numPr>
          <w:ilvl w:val="0"/>
          <w:numId w:val="14"/>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eastAsia="ru-RU"/>
        </w:rPr>
      </w:pPr>
      <w:r w:rsidRPr="00777C5E">
        <w:rPr>
          <w:rFonts w:ascii="Times New Roman" w:eastAsia="Times New Roman" w:hAnsi="Times New Roman" w:cs="Times New Roman"/>
          <w:sz w:val="28"/>
          <w:szCs w:val="28"/>
          <w:lang w:eastAsia="ru-RU"/>
        </w:rPr>
        <w:t xml:space="preserve">Зміст розрахунково-пояснювальної записки (перелік </w:t>
      </w:r>
      <w:r>
        <w:rPr>
          <w:rFonts w:ascii="Times New Roman" w:eastAsia="Times New Roman" w:hAnsi="Times New Roman" w:cs="Times New Roman"/>
          <w:sz w:val="28"/>
          <w:szCs w:val="28"/>
          <w:lang w:eastAsia="ru-RU"/>
        </w:rPr>
        <w:t>питань, які потрібно розробити)</w:t>
      </w:r>
      <w:r>
        <w:rPr>
          <w:rFonts w:ascii="Times New Roman" w:eastAsia="Times New Roman" w:hAnsi="Times New Roman" w:cs="Times New Roman"/>
          <w:sz w:val="28"/>
          <w:szCs w:val="28"/>
          <w:u w:val="single"/>
          <w:lang w:eastAsia="ru-RU"/>
        </w:rPr>
        <w:t>поняття,</w:t>
      </w:r>
      <w:r>
        <w:rPr>
          <w:rFonts w:ascii="Times New Roman" w:eastAsia="Times New Roman" w:hAnsi="Times New Roman" w:cs="Times New Roman"/>
          <w:sz w:val="28"/>
          <w:szCs w:val="28"/>
          <w:u w:val="single"/>
          <w:lang w:val="ru-RU" w:eastAsia="ru-RU"/>
        </w:rPr>
        <w:t xml:space="preserve"> </w:t>
      </w:r>
      <w:r>
        <w:rPr>
          <w:rFonts w:ascii="Times New Roman" w:eastAsia="Times New Roman" w:hAnsi="Times New Roman" w:cs="Times New Roman"/>
          <w:sz w:val="28"/>
          <w:szCs w:val="28"/>
          <w:u w:val="single"/>
          <w:lang w:eastAsia="ru-RU"/>
        </w:rPr>
        <w:t>ознаки,</w:t>
      </w:r>
      <w:r>
        <w:rPr>
          <w:rFonts w:ascii="Times New Roman" w:eastAsia="Times New Roman" w:hAnsi="Times New Roman" w:cs="Times New Roman"/>
          <w:sz w:val="28"/>
          <w:szCs w:val="28"/>
          <w:u w:val="single"/>
          <w:lang w:val="ru-RU" w:eastAsia="ru-RU"/>
        </w:rPr>
        <w:t xml:space="preserve"> </w:t>
      </w:r>
      <w:r>
        <w:rPr>
          <w:rFonts w:ascii="Times New Roman" w:eastAsia="Times New Roman" w:hAnsi="Times New Roman" w:cs="Times New Roman"/>
          <w:sz w:val="28"/>
          <w:szCs w:val="28"/>
          <w:u w:val="single"/>
          <w:lang w:eastAsia="ru-RU"/>
        </w:rPr>
        <w:t>проблеми</w:t>
      </w:r>
      <w:r>
        <w:rPr>
          <w:rFonts w:ascii="Times New Roman" w:eastAsia="Times New Roman" w:hAnsi="Times New Roman" w:cs="Times New Roman"/>
          <w:sz w:val="28"/>
          <w:szCs w:val="28"/>
          <w:u w:val="single"/>
          <w:lang w:val="ru-RU" w:eastAsia="ru-RU"/>
        </w:rPr>
        <w:t xml:space="preserve"> </w:t>
      </w:r>
      <w:r>
        <w:rPr>
          <w:rFonts w:ascii="Times New Roman" w:eastAsia="Times New Roman" w:hAnsi="Times New Roman" w:cs="Times New Roman"/>
          <w:sz w:val="28"/>
          <w:szCs w:val="28"/>
          <w:u w:val="single"/>
          <w:lang w:eastAsia="ru-RU"/>
        </w:rPr>
        <w:t>реалізації,</w:t>
      </w:r>
      <w:r>
        <w:rPr>
          <w:rFonts w:ascii="Times New Roman" w:eastAsia="Times New Roman" w:hAnsi="Times New Roman" w:cs="Times New Roman"/>
          <w:sz w:val="28"/>
          <w:szCs w:val="28"/>
          <w:u w:val="single"/>
          <w:lang w:val="ru-RU" w:eastAsia="ru-RU"/>
        </w:rPr>
        <w:t xml:space="preserve"> </w:t>
      </w:r>
      <w:r>
        <w:rPr>
          <w:rFonts w:ascii="Times New Roman" w:eastAsia="Times New Roman" w:hAnsi="Times New Roman" w:cs="Times New Roman"/>
          <w:sz w:val="28"/>
          <w:szCs w:val="28"/>
          <w:u w:val="single"/>
          <w:lang w:eastAsia="ru-RU"/>
        </w:rPr>
        <w:t>перспективи</w:t>
      </w:r>
      <w:r>
        <w:rPr>
          <w:rFonts w:ascii="Times New Roman" w:eastAsia="Times New Roman" w:hAnsi="Times New Roman" w:cs="Times New Roman"/>
          <w:sz w:val="28"/>
          <w:szCs w:val="28"/>
          <w:u w:val="single"/>
          <w:lang w:val="ru-RU" w:eastAsia="ru-RU"/>
        </w:rPr>
        <w:t xml:space="preserve"> </w:t>
      </w:r>
      <w:r>
        <w:rPr>
          <w:rFonts w:ascii="Times New Roman" w:eastAsia="Times New Roman" w:hAnsi="Times New Roman" w:cs="Times New Roman"/>
          <w:sz w:val="28"/>
          <w:szCs w:val="28"/>
          <w:u w:val="single"/>
          <w:lang w:eastAsia="ru-RU"/>
        </w:rPr>
        <w:t>формування     </w:t>
      </w:r>
    </w:p>
    <w:p w14:paraId="7CDD817C" w14:textId="45C62538" w:rsidR="00777C5E" w:rsidRPr="00777C5E" w:rsidRDefault="00777C5E" w:rsidP="00777C5E">
      <w:pPr>
        <w:numPr>
          <w:ilvl w:val="0"/>
          <w:numId w:val="14"/>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u w:val="single"/>
          <w:lang w:val="ru-RU" w:eastAsia="ru-RU"/>
        </w:rPr>
      </w:pPr>
      <w:r w:rsidRPr="00777C5E">
        <w:rPr>
          <w:rFonts w:ascii="Times New Roman" w:eastAsia="Times New Roman" w:hAnsi="Times New Roman" w:cs="Times New Roman"/>
          <w:sz w:val="28"/>
          <w:szCs w:val="28"/>
          <w:lang w:eastAsia="ru-RU"/>
        </w:rPr>
        <w:t>Перелік графічного матеріалу (з точним зазначенням обов’язкових креслень)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схеми, т</w:t>
      </w:r>
      <w:r w:rsidRPr="00777C5E">
        <w:rPr>
          <w:rFonts w:ascii="Times New Roman" w:eastAsia="Times New Roman" w:hAnsi="Times New Roman" w:cs="Times New Roman"/>
          <w:sz w:val="28"/>
          <w:szCs w:val="28"/>
          <w:u w:val="single"/>
          <w:lang w:eastAsia="ru-RU"/>
        </w:rPr>
        <w:t>аблиці                                                                                </w:t>
      </w:r>
      <w:r>
        <w:rPr>
          <w:rFonts w:ascii="Times New Roman" w:eastAsia="Times New Roman" w:hAnsi="Times New Roman" w:cs="Times New Roman"/>
          <w:sz w:val="28"/>
          <w:szCs w:val="28"/>
          <w:u w:val="single"/>
          <w:lang w:eastAsia="ru-RU"/>
        </w:rPr>
        <w:t>         </w:t>
      </w:r>
    </w:p>
    <w:p w14:paraId="58BD69C8" w14:textId="77777777" w:rsidR="00777C5E" w:rsidRPr="00777C5E" w:rsidRDefault="00777C5E" w:rsidP="00777C5E">
      <w:pPr>
        <w:numPr>
          <w:ilvl w:val="0"/>
          <w:numId w:val="14"/>
        </w:numPr>
        <w:tabs>
          <w:tab w:val="num" w:pos="0"/>
          <w:tab w:val="left" w:pos="360"/>
        </w:tabs>
        <w:spacing w:after="0" w:line="360" w:lineRule="auto"/>
        <w:jc w:val="both"/>
        <w:rPr>
          <w:rFonts w:ascii="Times New Roman" w:eastAsia="Times New Roman" w:hAnsi="Times New Roman" w:cs="Times New Roman"/>
          <w:sz w:val="28"/>
          <w:szCs w:val="28"/>
          <w:lang w:eastAsia="ru-RU"/>
        </w:rPr>
      </w:pPr>
      <w:r w:rsidRPr="00777C5E">
        <w:rPr>
          <w:rFonts w:ascii="Times New Roman" w:eastAsia="Times New Roman" w:hAnsi="Times New Roman" w:cs="Times New Roman"/>
          <w:sz w:val="28"/>
          <w:szCs w:val="28"/>
          <w:lang w:eastAsia="ru-RU"/>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4349"/>
        <w:gridCol w:w="1908"/>
        <w:gridCol w:w="1762"/>
      </w:tblGrid>
      <w:tr w:rsidR="00777C5E" w:rsidRPr="00777C5E" w14:paraId="00D0B45A" w14:textId="77777777" w:rsidTr="00777C5E">
        <w:trPr>
          <w:cantSplit/>
          <w:trHeight w:val="277"/>
        </w:trPr>
        <w:tc>
          <w:tcPr>
            <w:tcW w:w="1615" w:type="dxa"/>
            <w:vMerge w:val="restart"/>
            <w:tcBorders>
              <w:top w:val="single" w:sz="4" w:space="0" w:color="auto"/>
              <w:left w:val="single" w:sz="4" w:space="0" w:color="auto"/>
              <w:bottom w:val="single" w:sz="4" w:space="0" w:color="auto"/>
              <w:right w:val="single" w:sz="4" w:space="0" w:color="auto"/>
            </w:tcBorders>
            <w:vAlign w:val="center"/>
            <w:hideMark/>
          </w:tcPr>
          <w:p w14:paraId="759001AF" w14:textId="77777777" w:rsidR="00777C5E" w:rsidRPr="00777C5E" w:rsidRDefault="00777C5E" w:rsidP="00777C5E">
            <w:pPr>
              <w:spacing w:after="0" w:line="240" w:lineRule="auto"/>
              <w:jc w:val="center"/>
              <w:rPr>
                <w:rFonts w:ascii="Times New Roman" w:eastAsia="Times New Roman" w:hAnsi="Times New Roman" w:cs="Times New Roman"/>
                <w:sz w:val="24"/>
                <w:szCs w:val="24"/>
                <w:lang w:eastAsia="ru-RU"/>
              </w:rPr>
            </w:pPr>
            <w:r w:rsidRPr="00777C5E">
              <w:rPr>
                <w:rFonts w:ascii="Times New Roman" w:eastAsia="Times New Roman" w:hAnsi="Times New Roman" w:cs="Times New Roman"/>
                <w:sz w:val="24"/>
                <w:szCs w:val="24"/>
                <w:lang w:eastAsia="ru-RU"/>
              </w:rPr>
              <w:t>Розділ</w:t>
            </w:r>
          </w:p>
        </w:tc>
        <w:tc>
          <w:tcPr>
            <w:tcW w:w="4349" w:type="dxa"/>
            <w:vMerge w:val="restart"/>
            <w:tcBorders>
              <w:top w:val="single" w:sz="4" w:space="0" w:color="auto"/>
              <w:left w:val="single" w:sz="4" w:space="0" w:color="auto"/>
              <w:bottom w:val="single" w:sz="4" w:space="0" w:color="auto"/>
              <w:right w:val="single" w:sz="4" w:space="0" w:color="auto"/>
            </w:tcBorders>
            <w:vAlign w:val="center"/>
            <w:hideMark/>
          </w:tcPr>
          <w:p w14:paraId="309D8339" w14:textId="77777777" w:rsidR="00777C5E" w:rsidRPr="00777C5E" w:rsidRDefault="00777C5E" w:rsidP="00777C5E">
            <w:pPr>
              <w:spacing w:after="0" w:line="240" w:lineRule="auto"/>
              <w:jc w:val="center"/>
              <w:rPr>
                <w:rFonts w:ascii="Times New Roman" w:eastAsia="Times New Roman" w:hAnsi="Times New Roman" w:cs="Times New Roman"/>
                <w:sz w:val="24"/>
                <w:szCs w:val="24"/>
                <w:lang w:eastAsia="ru-RU"/>
              </w:rPr>
            </w:pPr>
            <w:r w:rsidRPr="00777C5E">
              <w:rPr>
                <w:rFonts w:ascii="Times New Roman" w:eastAsia="Times New Roman" w:hAnsi="Times New Roman" w:cs="Times New Roman"/>
                <w:sz w:val="24"/>
                <w:szCs w:val="24"/>
                <w:lang w:eastAsia="ru-RU"/>
              </w:rPr>
              <w:t>Прізвище, ініціали та посада</w:t>
            </w:r>
          </w:p>
          <w:p w14:paraId="25BFE3DF" w14:textId="77777777" w:rsidR="00777C5E" w:rsidRPr="00777C5E" w:rsidRDefault="00777C5E" w:rsidP="00777C5E">
            <w:pPr>
              <w:spacing w:after="0" w:line="240" w:lineRule="auto"/>
              <w:jc w:val="center"/>
              <w:rPr>
                <w:rFonts w:ascii="Times New Roman" w:eastAsia="Times New Roman" w:hAnsi="Times New Roman" w:cs="Times New Roman"/>
                <w:sz w:val="24"/>
                <w:szCs w:val="24"/>
                <w:lang w:eastAsia="ru-RU"/>
              </w:rPr>
            </w:pPr>
            <w:r w:rsidRPr="00777C5E">
              <w:rPr>
                <w:rFonts w:ascii="Times New Roman" w:eastAsia="Times New Roman" w:hAnsi="Times New Roman" w:cs="Times New Roman"/>
                <w:sz w:val="24"/>
                <w:szCs w:val="24"/>
                <w:lang w:eastAsia="ru-RU"/>
              </w:rPr>
              <w:t>консультанта</w:t>
            </w:r>
          </w:p>
        </w:tc>
        <w:tc>
          <w:tcPr>
            <w:tcW w:w="3670" w:type="dxa"/>
            <w:gridSpan w:val="2"/>
            <w:tcBorders>
              <w:top w:val="single" w:sz="4" w:space="0" w:color="auto"/>
              <w:left w:val="single" w:sz="4" w:space="0" w:color="auto"/>
              <w:bottom w:val="single" w:sz="4" w:space="0" w:color="auto"/>
              <w:right w:val="single" w:sz="4" w:space="0" w:color="auto"/>
            </w:tcBorders>
            <w:vAlign w:val="center"/>
            <w:hideMark/>
          </w:tcPr>
          <w:p w14:paraId="4D95A466" w14:textId="77777777" w:rsidR="00777C5E" w:rsidRPr="00777C5E" w:rsidRDefault="00777C5E" w:rsidP="00777C5E">
            <w:pPr>
              <w:spacing w:after="0" w:line="240" w:lineRule="auto"/>
              <w:jc w:val="center"/>
              <w:rPr>
                <w:rFonts w:ascii="Times New Roman" w:eastAsia="Times New Roman" w:hAnsi="Times New Roman" w:cs="Times New Roman"/>
                <w:sz w:val="24"/>
                <w:szCs w:val="24"/>
                <w:lang w:eastAsia="ru-RU"/>
              </w:rPr>
            </w:pPr>
            <w:r w:rsidRPr="00777C5E">
              <w:rPr>
                <w:rFonts w:ascii="Times New Roman" w:eastAsia="Times New Roman" w:hAnsi="Times New Roman" w:cs="Times New Roman"/>
                <w:sz w:val="24"/>
                <w:szCs w:val="24"/>
                <w:lang w:eastAsia="ru-RU"/>
              </w:rPr>
              <w:t>Підпис, дата</w:t>
            </w:r>
          </w:p>
        </w:tc>
      </w:tr>
      <w:tr w:rsidR="00777C5E" w:rsidRPr="00777C5E" w14:paraId="4D986D0B" w14:textId="77777777" w:rsidTr="00777C5E">
        <w:trPr>
          <w:cantSplit/>
          <w:trHeight w:val="148"/>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61A38542" w14:textId="77777777" w:rsidR="00777C5E" w:rsidRPr="00777C5E" w:rsidRDefault="00777C5E" w:rsidP="00777C5E">
            <w:pPr>
              <w:spacing w:after="0" w:line="240" w:lineRule="auto"/>
              <w:rPr>
                <w:rFonts w:ascii="Times New Roman" w:eastAsia="Times New Roman" w:hAnsi="Times New Roman" w:cs="Times New Roman"/>
                <w:sz w:val="24"/>
                <w:szCs w:val="24"/>
                <w:lang w:eastAsia="ru-RU"/>
              </w:rPr>
            </w:pPr>
          </w:p>
        </w:tc>
        <w:tc>
          <w:tcPr>
            <w:tcW w:w="4349" w:type="dxa"/>
            <w:vMerge/>
            <w:tcBorders>
              <w:top w:val="single" w:sz="4" w:space="0" w:color="auto"/>
              <w:left w:val="single" w:sz="4" w:space="0" w:color="auto"/>
              <w:bottom w:val="single" w:sz="4" w:space="0" w:color="auto"/>
              <w:right w:val="single" w:sz="4" w:space="0" w:color="auto"/>
            </w:tcBorders>
            <w:vAlign w:val="center"/>
            <w:hideMark/>
          </w:tcPr>
          <w:p w14:paraId="593C2764" w14:textId="77777777" w:rsidR="00777C5E" w:rsidRPr="00777C5E" w:rsidRDefault="00777C5E" w:rsidP="00777C5E">
            <w:pPr>
              <w:spacing w:after="0" w:line="240" w:lineRule="auto"/>
              <w:rPr>
                <w:rFonts w:ascii="Times New Roman" w:eastAsia="Times New Roman" w:hAnsi="Times New Roman" w:cs="Times New Roman"/>
                <w:sz w:val="24"/>
                <w:szCs w:val="24"/>
                <w:lang w:eastAsia="ru-RU"/>
              </w:rPr>
            </w:pPr>
          </w:p>
        </w:tc>
        <w:tc>
          <w:tcPr>
            <w:tcW w:w="1908" w:type="dxa"/>
            <w:tcBorders>
              <w:top w:val="single" w:sz="4" w:space="0" w:color="auto"/>
              <w:left w:val="single" w:sz="4" w:space="0" w:color="auto"/>
              <w:bottom w:val="single" w:sz="4" w:space="0" w:color="auto"/>
              <w:right w:val="single" w:sz="4" w:space="0" w:color="auto"/>
            </w:tcBorders>
            <w:vAlign w:val="center"/>
            <w:hideMark/>
          </w:tcPr>
          <w:p w14:paraId="73C01AA4" w14:textId="77777777" w:rsidR="00777C5E" w:rsidRPr="00777C5E" w:rsidRDefault="00777C5E" w:rsidP="00777C5E">
            <w:pPr>
              <w:spacing w:after="0" w:line="240" w:lineRule="auto"/>
              <w:jc w:val="center"/>
              <w:rPr>
                <w:rFonts w:ascii="Times New Roman" w:eastAsia="Times New Roman" w:hAnsi="Times New Roman" w:cs="Times New Roman"/>
                <w:sz w:val="24"/>
                <w:szCs w:val="24"/>
                <w:lang w:eastAsia="ru-RU"/>
              </w:rPr>
            </w:pPr>
            <w:r w:rsidRPr="00777C5E">
              <w:rPr>
                <w:rFonts w:ascii="Times New Roman" w:eastAsia="Times New Roman" w:hAnsi="Times New Roman" w:cs="Times New Roman"/>
                <w:sz w:val="24"/>
                <w:szCs w:val="24"/>
                <w:lang w:eastAsia="ru-RU"/>
              </w:rPr>
              <w:t>завдання</w:t>
            </w:r>
          </w:p>
          <w:p w14:paraId="2BCAF453" w14:textId="77777777" w:rsidR="00777C5E" w:rsidRPr="00777C5E" w:rsidRDefault="00777C5E" w:rsidP="00777C5E">
            <w:pPr>
              <w:spacing w:after="0" w:line="240" w:lineRule="auto"/>
              <w:jc w:val="center"/>
              <w:rPr>
                <w:rFonts w:ascii="Times New Roman" w:eastAsia="Times New Roman" w:hAnsi="Times New Roman" w:cs="Times New Roman"/>
                <w:sz w:val="24"/>
                <w:szCs w:val="24"/>
                <w:lang w:eastAsia="ru-RU"/>
              </w:rPr>
            </w:pPr>
            <w:r w:rsidRPr="00777C5E">
              <w:rPr>
                <w:rFonts w:ascii="Times New Roman" w:eastAsia="Times New Roman" w:hAnsi="Times New Roman" w:cs="Times New Roman"/>
                <w:sz w:val="24"/>
                <w:szCs w:val="24"/>
                <w:lang w:eastAsia="ru-RU"/>
              </w:rPr>
              <w:t>видав</w:t>
            </w:r>
          </w:p>
        </w:tc>
        <w:tc>
          <w:tcPr>
            <w:tcW w:w="1762" w:type="dxa"/>
            <w:tcBorders>
              <w:top w:val="single" w:sz="4" w:space="0" w:color="auto"/>
              <w:left w:val="single" w:sz="4" w:space="0" w:color="auto"/>
              <w:bottom w:val="single" w:sz="4" w:space="0" w:color="auto"/>
              <w:right w:val="single" w:sz="4" w:space="0" w:color="auto"/>
            </w:tcBorders>
            <w:vAlign w:val="center"/>
            <w:hideMark/>
          </w:tcPr>
          <w:p w14:paraId="240BD99D" w14:textId="77777777" w:rsidR="00777C5E" w:rsidRPr="00777C5E" w:rsidRDefault="00777C5E" w:rsidP="00777C5E">
            <w:pPr>
              <w:spacing w:after="0" w:line="240" w:lineRule="auto"/>
              <w:jc w:val="center"/>
              <w:rPr>
                <w:rFonts w:ascii="Times New Roman" w:eastAsia="Times New Roman" w:hAnsi="Times New Roman" w:cs="Times New Roman"/>
                <w:sz w:val="24"/>
                <w:szCs w:val="24"/>
                <w:lang w:eastAsia="ru-RU"/>
              </w:rPr>
            </w:pPr>
            <w:r w:rsidRPr="00777C5E">
              <w:rPr>
                <w:rFonts w:ascii="Times New Roman" w:eastAsia="Times New Roman" w:hAnsi="Times New Roman" w:cs="Times New Roman"/>
                <w:sz w:val="24"/>
                <w:szCs w:val="24"/>
                <w:lang w:eastAsia="ru-RU"/>
              </w:rPr>
              <w:t>завдання</w:t>
            </w:r>
          </w:p>
          <w:p w14:paraId="75A81E1E" w14:textId="77777777" w:rsidR="00777C5E" w:rsidRPr="00777C5E" w:rsidRDefault="00777C5E" w:rsidP="00777C5E">
            <w:pPr>
              <w:spacing w:after="0" w:line="240" w:lineRule="auto"/>
              <w:jc w:val="center"/>
              <w:rPr>
                <w:rFonts w:ascii="Times New Roman" w:eastAsia="Times New Roman" w:hAnsi="Times New Roman" w:cs="Times New Roman"/>
                <w:sz w:val="24"/>
                <w:szCs w:val="24"/>
                <w:lang w:eastAsia="ru-RU"/>
              </w:rPr>
            </w:pPr>
            <w:r w:rsidRPr="00777C5E">
              <w:rPr>
                <w:rFonts w:ascii="Times New Roman" w:eastAsia="Times New Roman" w:hAnsi="Times New Roman" w:cs="Times New Roman"/>
                <w:sz w:val="24"/>
                <w:szCs w:val="24"/>
                <w:lang w:eastAsia="ru-RU"/>
              </w:rPr>
              <w:t>прийняв</w:t>
            </w:r>
          </w:p>
        </w:tc>
      </w:tr>
      <w:tr w:rsidR="00777C5E" w:rsidRPr="00777C5E" w14:paraId="70553186" w14:textId="77777777" w:rsidTr="00777C5E">
        <w:trPr>
          <w:trHeight w:val="323"/>
        </w:trPr>
        <w:tc>
          <w:tcPr>
            <w:tcW w:w="1615" w:type="dxa"/>
            <w:tcBorders>
              <w:top w:val="single" w:sz="4" w:space="0" w:color="auto"/>
              <w:left w:val="single" w:sz="4" w:space="0" w:color="auto"/>
              <w:bottom w:val="single" w:sz="4" w:space="0" w:color="auto"/>
              <w:right w:val="single" w:sz="4" w:space="0" w:color="auto"/>
            </w:tcBorders>
          </w:tcPr>
          <w:p w14:paraId="6B9C1A7B" w14:textId="77777777" w:rsidR="00777C5E" w:rsidRPr="00777C5E" w:rsidRDefault="00777C5E" w:rsidP="00777C5E">
            <w:pPr>
              <w:spacing w:after="0" w:line="240" w:lineRule="auto"/>
              <w:jc w:val="center"/>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1</w:t>
            </w:r>
          </w:p>
        </w:tc>
        <w:tc>
          <w:tcPr>
            <w:tcW w:w="4349" w:type="dxa"/>
            <w:tcBorders>
              <w:top w:val="single" w:sz="4" w:space="0" w:color="auto"/>
              <w:left w:val="single" w:sz="4" w:space="0" w:color="auto"/>
              <w:bottom w:val="single" w:sz="4" w:space="0" w:color="auto"/>
              <w:right w:val="single" w:sz="4" w:space="0" w:color="auto"/>
            </w:tcBorders>
          </w:tcPr>
          <w:p w14:paraId="5EB0D891" w14:textId="77777777" w:rsidR="00777C5E" w:rsidRPr="00777C5E" w:rsidRDefault="00777C5E" w:rsidP="00777C5E">
            <w:pPr>
              <w:spacing w:after="0" w:line="240" w:lineRule="auto"/>
              <w:jc w:val="center"/>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 xml:space="preserve">Сидоров Я.О., </w:t>
            </w:r>
            <w:proofErr w:type="spellStart"/>
            <w:r w:rsidRPr="00777C5E">
              <w:rPr>
                <w:rFonts w:ascii="Times New Roman" w:eastAsia="Times New Roman" w:hAnsi="Times New Roman" w:cs="Times New Roman"/>
                <w:sz w:val="28"/>
                <w:szCs w:val="24"/>
                <w:lang w:eastAsia="ru-RU"/>
              </w:rPr>
              <w:t>к.ю.н</w:t>
            </w:r>
            <w:proofErr w:type="spellEnd"/>
            <w:r w:rsidRPr="00777C5E">
              <w:rPr>
                <w:rFonts w:ascii="Times New Roman" w:eastAsia="Times New Roman" w:hAnsi="Times New Roman" w:cs="Times New Roman"/>
                <w:sz w:val="28"/>
                <w:szCs w:val="24"/>
                <w:lang w:eastAsia="ru-RU"/>
              </w:rPr>
              <w:t>., доцент</w:t>
            </w:r>
          </w:p>
        </w:tc>
        <w:tc>
          <w:tcPr>
            <w:tcW w:w="1908" w:type="dxa"/>
            <w:tcBorders>
              <w:top w:val="single" w:sz="4" w:space="0" w:color="auto"/>
              <w:left w:val="single" w:sz="4" w:space="0" w:color="auto"/>
              <w:bottom w:val="single" w:sz="4" w:space="0" w:color="auto"/>
              <w:right w:val="single" w:sz="4" w:space="0" w:color="auto"/>
            </w:tcBorders>
          </w:tcPr>
          <w:p w14:paraId="4171247E" w14:textId="77777777" w:rsidR="00777C5E" w:rsidRPr="00777C5E" w:rsidRDefault="00777C5E" w:rsidP="00777C5E">
            <w:pPr>
              <w:spacing w:after="0" w:line="240" w:lineRule="auto"/>
              <w:jc w:val="center"/>
              <w:rPr>
                <w:rFonts w:ascii="Times New Roman" w:eastAsia="Times New Roman" w:hAnsi="Times New Roman" w:cs="Times New Roman"/>
                <w:b/>
                <w:sz w:val="28"/>
                <w:szCs w:val="24"/>
                <w:lang w:eastAsia="ru-RU"/>
              </w:rPr>
            </w:pPr>
          </w:p>
        </w:tc>
        <w:tc>
          <w:tcPr>
            <w:tcW w:w="1762" w:type="dxa"/>
            <w:tcBorders>
              <w:top w:val="single" w:sz="4" w:space="0" w:color="auto"/>
              <w:left w:val="single" w:sz="4" w:space="0" w:color="auto"/>
              <w:bottom w:val="single" w:sz="4" w:space="0" w:color="auto"/>
              <w:right w:val="single" w:sz="4" w:space="0" w:color="auto"/>
            </w:tcBorders>
          </w:tcPr>
          <w:p w14:paraId="2C91CC3E" w14:textId="77777777" w:rsidR="00777C5E" w:rsidRPr="00777C5E" w:rsidRDefault="00777C5E" w:rsidP="00777C5E">
            <w:pPr>
              <w:spacing w:after="0" w:line="240" w:lineRule="auto"/>
              <w:jc w:val="center"/>
              <w:rPr>
                <w:rFonts w:ascii="Times New Roman" w:eastAsia="Times New Roman" w:hAnsi="Times New Roman" w:cs="Times New Roman"/>
                <w:b/>
                <w:sz w:val="28"/>
                <w:szCs w:val="24"/>
                <w:lang w:eastAsia="ru-RU"/>
              </w:rPr>
            </w:pPr>
          </w:p>
        </w:tc>
      </w:tr>
      <w:tr w:rsidR="00777C5E" w:rsidRPr="00777C5E" w14:paraId="54AB17B3" w14:textId="77777777" w:rsidTr="00777C5E">
        <w:trPr>
          <w:trHeight w:val="323"/>
        </w:trPr>
        <w:tc>
          <w:tcPr>
            <w:tcW w:w="1615" w:type="dxa"/>
            <w:tcBorders>
              <w:top w:val="single" w:sz="4" w:space="0" w:color="auto"/>
              <w:left w:val="single" w:sz="4" w:space="0" w:color="auto"/>
              <w:bottom w:val="single" w:sz="4" w:space="0" w:color="auto"/>
              <w:right w:val="single" w:sz="4" w:space="0" w:color="auto"/>
            </w:tcBorders>
          </w:tcPr>
          <w:p w14:paraId="0F59DB11" w14:textId="77777777" w:rsidR="00777C5E" w:rsidRPr="00777C5E" w:rsidRDefault="00777C5E" w:rsidP="00777C5E">
            <w:pPr>
              <w:spacing w:after="0" w:line="240" w:lineRule="auto"/>
              <w:jc w:val="center"/>
              <w:rPr>
                <w:rFonts w:ascii="Times New Roman" w:eastAsia="Times New Roman" w:hAnsi="Times New Roman" w:cs="Times New Roman"/>
                <w:sz w:val="28"/>
                <w:szCs w:val="24"/>
                <w:lang w:eastAsia="ru-RU"/>
              </w:rPr>
            </w:pPr>
          </w:p>
        </w:tc>
        <w:tc>
          <w:tcPr>
            <w:tcW w:w="4349" w:type="dxa"/>
            <w:tcBorders>
              <w:top w:val="single" w:sz="4" w:space="0" w:color="auto"/>
              <w:left w:val="single" w:sz="4" w:space="0" w:color="auto"/>
              <w:bottom w:val="single" w:sz="4" w:space="0" w:color="auto"/>
              <w:right w:val="single" w:sz="4" w:space="0" w:color="auto"/>
            </w:tcBorders>
          </w:tcPr>
          <w:p w14:paraId="0535D88C" w14:textId="77777777" w:rsidR="00777C5E" w:rsidRPr="00777C5E" w:rsidRDefault="00777C5E" w:rsidP="00777C5E">
            <w:pPr>
              <w:spacing w:after="0" w:line="240" w:lineRule="auto"/>
              <w:jc w:val="center"/>
              <w:rPr>
                <w:rFonts w:ascii="Times New Roman" w:eastAsia="Times New Roman" w:hAnsi="Times New Roman" w:cs="Times New Roman"/>
                <w:b/>
                <w:sz w:val="28"/>
                <w:szCs w:val="24"/>
                <w:lang w:eastAsia="ru-RU"/>
              </w:rPr>
            </w:pPr>
          </w:p>
        </w:tc>
        <w:tc>
          <w:tcPr>
            <w:tcW w:w="1908" w:type="dxa"/>
            <w:tcBorders>
              <w:top w:val="single" w:sz="4" w:space="0" w:color="auto"/>
              <w:left w:val="single" w:sz="4" w:space="0" w:color="auto"/>
              <w:bottom w:val="single" w:sz="4" w:space="0" w:color="auto"/>
              <w:right w:val="single" w:sz="4" w:space="0" w:color="auto"/>
            </w:tcBorders>
          </w:tcPr>
          <w:p w14:paraId="7DC11D44" w14:textId="77777777" w:rsidR="00777C5E" w:rsidRPr="00777C5E" w:rsidRDefault="00777C5E" w:rsidP="00777C5E">
            <w:pPr>
              <w:spacing w:after="0" w:line="240" w:lineRule="auto"/>
              <w:jc w:val="center"/>
              <w:rPr>
                <w:rFonts w:ascii="Times New Roman" w:eastAsia="Times New Roman" w:hAnsi="Times New Roman" w:cs="Times New Roman"/>
                <w:b/>
                <w:sz w:val="28"/>
                <w:szCs w:val="24"/>
                <w:lang w:eastAsia="ru-RU"/>
              </w:rPr>
            </w:pPr>
          </w:p>
        </w:tc>
        <w:tc>
          <w:tcPr>
            <w:tcW w:w="1762" w:type="dxa"/>
            <w:tcBorders>
              <w:top w:val="single" w:sz="4" w:space="0" w:color="auto"/>
              <w:left w:val="single" w:sz="4" w:space="0" w:color="auto"/>
              <w:bottom w:val="single" w:sz="4" w:space="0" w:color="auto"/>
              <w:right w:val="single" w:sz="4" w:space="0" w:color="auto"/>
            </w:tcBorders>
          </w:tcPr>
          <w:p w14:paraId="748CB28F" w14:textId="77777777" w:rsidR="00777C5E" w:rsidRPr="00777C5E" w:rsidRDefault="00777C5E" w:rsidP="00777C5E">
            <w:pPr>
              <w:spacing w:after="0" w:line="240" w:lineRule="auto"/>
              <w:jc w:val="center"/>
              <w:rPr>
                <w:rFonts w:ascii="Times New Roman" w:eastAsia="Times New Roman" w:hAnsi="Times New Roman" w:cs="Times New Roman"/>
                <w:b/>
                <w:sz w:val="28"/>
                <w:szCs w:val="24"/>
                <w:lang w:eastAsia="ru-RU"/>
              </w:rPr>
            </w:pPr>
          </w:p>
        </w:tc>
      </w:tr>
      <w:tr w:rsidR="00777C5E" w:rsidRPr="00777C5E" w14:paraId="0B3B3B0B" w14:textId="77777777" w:rsidTr="00777C5E">
        <w:trPr>
          <w:trHeight w:val="338"/>
        </w:trPr>
        <w:tc>
          <w:tcPr>
            <w:tcW w:w="1615" w:type="dxa"/>
            <w:tcBorders>
              <w:top w:val="single" w:sz="4" w:space="0" w:color="auto"/>
              <w:left w:val="single" w:sz="4" w:space="0" w:color="auto"/>
              <w:bottom w:val="single" w:sz="4" w:space="0" w:color="auto"/>
              <w:right w:val="single" w:sz="4" w:space="0" w:color="auto"/>
            </w:tcBorders>
          </w:tcPr>
          <w:p w14:paraId="42B922B1" w14:textId="77777777" w:rsidR="00777C5E" w:rsidRPr="00777C5E" w:rsidRDefault="00777C5E" w:rsidP="00777C5E">
            <w:pPr>
              <w:spacing w:after="0" w:line="240" w:lineRule="auto"/>
              <w:jc w:val="center"/>
              <w:rPr>
                <w:rFonts w:ascii="Times New Roman" w:eastAsia="Times New Roman" w:hAnsi="Times New Roman" w:cs="Times New Roman"/>
                <w:sz w:val="28"/>
                <w:szCs w:val="24"/>
                <w:lang w:eastAsia="ru-RU"/>
              </w:rPr>
            </w:pPr>
          </w:p>
        </w:tc>
        <w:tc>
          <w:tcPr>
            <w:tcW w:w="4349" w:type="dxa"/>
            <w:tcBorders>
              <w:top w:val="single" w:sz="4" w:space="0" w:color="auto"/>
              <w:left w:val="single" w:sz="4" w:space="0" w:color="auto"/>
              <w:bottom w:val="single" w:sz="4" w:space="0" w:color="auto"/>
              <w:right w:val="single" w:sz="4" w:space="0" w:color="auto"/>
            </w:tcBorders>
          </w:tcPr>
          <w:p w14:paraId="5374B305" w14:textId="77777777" w:rsidR="00777C5E" w:rsidRPr="00777C5E" w:rsidRDefault="00777C5E" w:rsidP="00777C5E">
            <w:pPr>
              <w:spacing w:after="0" w:line="240" w:lineRule="auto"/>
              <w:jc w:val="center"/>
              <w:rPr>
                <w:rFonts w:ascii="Times New Roman" w:eastAsia="Times New Roman" w:hAnsi="Times New Roman" w:cs="Times New Roman"/>
                <w:sz w:val="28"/>
                <w:szCs w:val="24"/>
                <w:lang w:eastAsia="ru-RU"/>
              </w:rPr>
            </w:pPr>
          </w:p>
        </w:tc>
        <w:tc>
          <w:tcPr>
            <w:tcW w:w="1908" w:type="dxa"/>
            <w:tcBorders>
              <w:top w:val="single" w:sz="4" w:space="0" w:color="auto"/>
              <w:left w:val="single" w:sz="4" w:space="0" w:color="auto"/>
              <w:bottom w:val="single" w:sz="4" w:space="0" w:color="auto"/>
              <w:right w:val="single" w:sz="4" w:space="0" w:color="auto"/>
            </w:tcBorders>
          </w:tcPr>
          <w:p w14:paraId="3F04B509" w14:textId="77777777" w:rsidR="00777C5E" w:rsidRPr="00777C5E" w:rsidRDefault="00777C5E" w:rsidP="00777C5E">
            <w:pPr>
              <w:spacing w:after="0" w:line="240" w:lineRule="auto"/>
              <w:jc w:val="center"/>
              <w:rPr>
                <w:rFonts w:ascii="Times New Roman" w:eastAsia="Times New Roman" w:hAnsi="Times New Roman" w:cs="Times New Roman"/>
                <w:b/>
                <w:sz w:val="28"/>
                <w:szCs w:val="24"/>
                <w:lang w:eastAsia="ru-RU"/>
              </w:rPr>
            </w:pPr>
          </w:p>
        </w:tc>
        <w:tc>
          <w:tcPr>
            <w:tcW w:w="1762" w:type="dxa"/>
            <w:tcBorders>
              <w:top w:val="single" w:sz="4" w:space="0" w:color="auto"/>
              <w:left w:val="single" w:sz="4" w:space="0" w:color="auto"/>
              <w:bottom w:val="single" w:sz="4" w:space="0" w:color="auto"/>
              <w:right w:val="single" w:sz="4" w:space="0" w:color="auto"/>
            </w:tcBorders>
          </w:tcPr>
          <w:p w14:paraId="32A1FB87" w14:textId="77777777" w:rsidR="00777C5E" w:rsidRPr="00777C5E" w:rsidRDefault="00777C5E" w:rsidP="00777C5E">
            <w:pPr>
              <w:spacing w:after="0" w:line="240" w:lineRule="auto"/>
              <w:jc w:val="center"/>
              <w:rPr>
                <w:rFonts w:ascii="Times New Roman" w:eastAsia="Times New Roman" w:hAnsi="Times New Roman" w:cs="Times New Roman"/>
                <w:b/>
                <w:sz w:val="28"/>
                <w:szCs w:val="24"/>
                <w:lang w:eastAsia="ru-RU"/>
              </w:rPr>
            </w:pPr>
          </w:p>
        </w:tc>
      </w:tr>
      <w:tr w:rsidR="00777C5E" w:rsidRPr="00777C5E" w14:paraId="5DD35829" w14:textId="77777777" w:rsidTr="00777C5E">
        <w:trPr>
          <w:trHeight w:val="323"/>
        </w:trPr>
        <w:tc>
          <w:tcPr>
            <w:tcW w:w="1615" w:type="dxa"/>
            <w:tcBorders>
              <w:top w:val="single" w:sz="4" w:space="0" w:color="auto"/>
              <w:left w:val="single" w:sz="4" w:space="0" w:color="auto"/>
              <w:bottom w:val="single" w:sz="4" w:space="0" w:color="auto"/>
              <w:right w:val="single" w:sz="4" w:space="0" w:color="auto"/>
            </w:tcBorders>
          </w:tcPr>
          <w:p w14:paraId="7A54D608" w14:textId="77777777" w:rsidR="00777C5E" w:rsidRPr="00777C5E" w:rsidRDefault="00777C5E" w:rsidP="00777C5E">
            <w:pPr>
              <w:spacing w:after="0" w:line="240" w:lineRule="auto"/>
              <w:jc w:val="center"/>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lastRenderedPageBreak/>
              <w:t>2</w:t>
            </w:r>
          </w:p>
        </w:tc>
        <w:tc>
          <w:tcPr>
            <w:tcW w:w="4349" w:type="dxa"/>
            <w:tcBorders>
              <w:top w:val="single" w:sz="4" w:space="0" w:color="auto"/>
              <w:left w:val="single" w:sz="4" w:space="0" w:color="auto"/>
              <w:bottom w:val="single" w:sz="4" w:space="0" w:color="auto"/>
              <w:right w:val="single" w:sz="4" w:space="0" w:color="auto"/>
            </w:tcBorders>
          </w:tcPr>
          <w:p w14:paraId="23A3E439" w14:textId="77777777" w:rsidR="00777C5E" w:rsidRPr="00777C5E" w:rsidRDefault="00777C5E" w:rsidP="00777C5E">
            <w:pPr>
              <w:spacing w:after="0" w:line="240" w:lineRule="auto"/>
              <w:jc w:val="center"/>
              <w:rPr>
                <w:rFonts w:ascii="Times New Roman" w:eastAsia="Times New Roman" w:hAnsi="Times New Roman" w:cs="Times New Roman"/>
                <w:b/>
                <w:sz w:val="28"/>
                <w:szCs w:val="24"/>
                <w:lang w:eastAsia="ru-RU"/>
              </w:rPr>
            </w:pPr>
            <w:r w:rsidRPr="00777C5E">
              <w:rPr>
                <w:rFonts w:ascii="Times New Roman" w:eastAsia="Times New Roman" w:hAnsi="Times New Roman" w:cs="Times New Roman"/>
                <w:sz w:val="28"/>
                <w:szCs w:val="24"/>
                <w:lang w:eastAsia="ru-RU"/>
              </w:rPr>
              <w:t xml:space="preserve">Сидоров Я.О., </w:t>
            </w:r>
            <w:proofErr w:type="spellStart"/>
            <w:r w:rsidRPr="00777C5E">
              <w:rPr>
                <w:rFonts w:ascii="Times New Roman" w:eastAsia="Times New Roman" w:hAnsi="Times New Roman" w:cs="Times New Roman"/>
                <w:sz w:val="28"/>
                <w:szCs w:val="24"/>
                <w:lang w:eastAsia="ru-RU"/>
              </w:rPr>
              <w:t>к.ю.н</w:t>
            </w:r>
            <w:proofErr w:type="spellEnd"/>
            <w:r w:rsidRPr="00777C5E">
              <w:rPr>
                <w:rFonts w:ascii="Times New Roman" w:eastAsia="Times New Roman" w:hAnsi="Times New Roman" w:cs="Times New Roman"/>
                <w:sz w:val="28"/>
                <w:szCs w:val="24"/>
                <w:lang w:eastAsia="ru-RU"/>
              </w:rPr>
              <w:t>., доцент</w:t>
            </w:r>
          </w:p>
        </w:tc>
        <w:tc>
          <w:tcPr>
            <w:tcW w:w="1908" w:type="dxa"/>
            <w:tcBorders>
              <w:top w:val="single" w:sz="4" w:space="0" w:color="auto"/>
              <w:left w:val="single" w:sz="4" w:space="0" w:color="auto"/>
              <w:bottom w:val="single" w:sz="4" w:space="0" w:color="auto"/>
              <w:right w:val="single" w:sz="4" w:space="0" w:color="auto"/>
            </w:tcBorders>
          </w:tcPr>
          <w:p w14:paraId="61772729" w14:textId="77777777" w:rsidR="00777C5E" w:rsidRPr="00777C5E" w:rsidRDefault="00777C5E" w:rsidP="00777C5E">
            <w:pPr>
              <w:spacing w:after="0" w:line="240" w:lineRule="auto"/>
              <w:jc w:val="center"/>
              <w:rPr>
                <w:rFonts w:ascii="Times New Roman" w:eastAsia="Times New Roman" w:hAnsi="Times New Roman" w:cs="Times New Roman"/>
                <w:b/>
                <w:sz w:val="28"/>
                <w:szCs w:val="24"/>
                <w:lang w:eastAsia="ru-RU"/>
              </w:rPr>
            </w:pPr>
          </w:p>
        </w:tc>
        <w:tc>
          <w:tcPr>
            <w:tcW w:w="1762" w:type="dxa"/>
            <w:tcBorders>
              <w:top w:val="single" w:sz="4" w:space="0" w:color="auto"/>
              <w:left w:val="single" w:sz="4" w:space="0" w:color="auto"/>
              <w:bottom w:val="single" w:sz="4" w:space="0" w:color="auto"/>
              <w:right w:val="single" w:sz="4" w:space="0" w:color="auto"/>
            </w:tcBorders>
          </w:tcPr>
          <w:p w14:paraId="33264289" w14:textId="77777777" w:rsidR="00777C5E" w:rsidRPr="00777C5E" w:rsidRDefault="00777C5E" w:rsidP="00777C5E">
            <w:pPr>
              <w:spacing w:after="0" w:line="240" w:lineRule="auto"/>
              <w:jc w:val="center"/>
              <w:rPr>
                <w:rFonts w:ascii="Times New Roman" w:eastAsia="Times New Roman" w:hAnsi="Times New Roman" w:cs="Times New Roman"/>
                <w:b/>
                <w:sz w:val="28"/>
                <w:szCs w:val="24"/>
                <w:lang w:eastAsia="ru-RU"/>
              </w:rPr>
            </w:pPr>
          </w:p>
        </w:tc>
      </w:tr>
      <w:tr w:rsidR="00777C5E" w:rsidRPr="00777C5E" w14:paraId="4EF64EBB" w14:textId="77777777" w:rsidTr="00777C5E">
        <w:trPr>
          <w:trHeight w:val="323"/>
        </w:trPr>
        <w:tc>
          <w:tcPr>
            <w:tcW w:w="1615" w:type="dxa"/>
            <w:tcBorders>
              <w:top w:val="single" w:sz="4" w:space="0" w:color="auto"/>
              <w:left w:val="single" w:sz="4" w:space="0" w:color="auto"/>
              <w:bottom w:val="single" w:sz="4" w:space="0" w:color="auto"/>
              <w:right w:val="single" w:sz="4" w:space="0" w:color="auto"/>
            </w:tcBorders>
          </w:tcPr>
          <w:p w14:paraId="0FEA074C" w14:textId="77777777" w:rsidR="00777C5E" w:rsidRPr="00777C5E" w:rsidRDefault="00777C5E" w:rsidP="00777C5E">
            <w:pPr>
              <w:spacing w:after="0" w:line="240" w:lineRule="auto"/>
              <w:jc w:val="center"/>
              <w:rPr>
                <w:rFonts w:ascii="Times New Roman" w:eastAsia="Times New Roman" w:hAnsi="Times New Roman" w:cs="Times New Roman"/>
                <w:b/>
                <w:sz w:val="28"/>
                <w:szCs w:val="24"/>
                <w:lang w:eastAsia="ru-RU"/>
              </w:rPr>
            </w:pPr>
          </w:p>
        </w:tc>
        <w:tc>
          <w:tcPr>
            <w:tcW w:w="4349" w:type="dxa"/>
            <w:tcBorders>
              <w:top w:val="single" w:sz="4" w:space="0" w:color="auto"/>
              <w:left w:val="single" w:sz="4" w:space="0" w:color="auto"/>
              <w:bottom w:val="single" w:sz="4" w:space="0" w:color="auto"/>
              <w:right w:val="single" w:sz="4" w:space="0" w:color="auto"/>
            </w:tcBorders>
          </w:tcPr>
          <w:p w14:paraId="20269F64" w14:textId="77777777" w:rsidR="00777C5E" w:rsidRPr="00777C5E" w:rsidRDefault="00777C5E" w:rsidP="00777C5E">
            <w:pPr>
              <w:spacing w:after="0" w:line="240" w:lineRule="auto"/>
              <w:jc w:val="center"/>
              <w:rPr>
                <w:rFonts w:ascii="Times New Roman" w:eastAsia="Times New Roman" w:hAnsi="Times New Roman" w:cs="Times New Roman"/>
                <w:b/>
                <w:sz w:val="28"/>
                <w:szCs w:val="24"/>
                <w:lang w:eastAsia="ru-RU"/>
              </w:rPr>
            </w:pPr>
          </w:p>
        </w:tc>
        <w:tc>
          <w:tcPr>
            <w:tcW w:w="1908" w:type="dxa"/>
            <w:tcBorders>
              <w:top w:val="single" w:sz="4" w:space="0" w:color="auto"/>
              <w:left w:val="single" w:sz="4" w:space="0" w:color="auto"/>
              <w:bottom w:val="single" w:sz="4" w:space="0" w:color="auto"/>
              <w:right w:val="single" w:sz="4" w:space="0" w:color="auto"/>
            </w:tcBorders>
          </w:tcPr>
          <w:p w14:paraId="04BD7C53" w14:textId="77777777" w:rsidR="00777C5E" w:rsidRPr="00777C5E" w:rsidRDefault="00777C5E" w:rsidP="00777C5E">
            <w:pPr>
              <w:spacing w:after="0" w:line="240" w:lineRule="auto"/>
              <w:jc w:val="center"/>
              <w:rPr>
                <w:rFonts w:ascii="Times New Roman" w:eastAsia="Times New Roman" w:hAnsi="Times New Roman" w:cs="Times New Roman"/>
                <w:b/>
                <w:sz w:val="28"/>
                <w:szCs w:val="24"/>
                <w:lang w:eastAsia="ru-RU"/>
              </w:rPr>
            </w:pPr>
          </w:p>
        </w:tc>
        <w:tc>
          <w:tcPr>
            <w:tcW w:w="1762" w:type="dxa"/>
            <w:tcBorders>
              <w:top w:val="single" w:sz="4" w:space="0" w:color="auto"/>
              <w:left w:val="single" w:sz="4" w:space="0" w:color="auto"/>
              <w:bottom w:val="single" w:sz="4" w:space="0" w:color="auto"/>
              <w:right w:val="single" w:sz="4" w:space="0" w:color="auto"/>
            </w:tcBorders>
          </w:tcPr>
          <w:p w14:paraId="74572A15" w14:textId="77777777" w:rsidR="00777C5E" w:rsidRPr="00777C5E" w:rsidRDefault="00777C5E" w:rsidP="00777C5E">
            <w:pPr>
              <w:spacing w:after="0" w:line="240" w:lineRule="auto"/>
              <w:jc w:val="center"/>
              <w:rPr>
                <w:rFonts w:ascii="Times New Roman" w:eastAsia="Times New Roman" w:hAnsi="Times New Roman" w:cs="Times New Roman"/>
                <w:b/>
                <w:sz w:val="28"/>
                <w:szCs w:val="24"/>
                <w:lang w:eastAsia="ru-RU"/>
              </w:rPr>
            </w:pPr>
          </w:p>
        </w:tc>
      </w:tr>
      <w:tr w:rsidR="00777C5E" w:rsidRPr="00777C5E" w14:paraId="55AEF38A" w14:textId="77777777" w:rsidTr="00777C5E">
        <w:trPr>
          <w:trHeight w:val="338"/>
        </w:trPr>
        <w:tc>
          <w:tcPr>
            <w:tcW w:w="1615" w:type="dxa"/>
            <w:tcBorders>
              <w:top w:val="single" w:sz="4" w:space="0" w:color="auto"/>
              <w:left w:val="single" w:sz="4" w:space="0" w:color="auto"/>
              <w:bottom w:val="single" w:sz="4" w:space="0" w:color="auto"/>
              <w:right w:val="single" w:sz="4" w:space="0" w:color="auto"/>
            </w:tcBorders>
          </w:tcPr>
          <w:p w14:paraId="5A373360" w14:textId="77777777" w:rsidR="00777C5E" w:rsidRPr="00777C5E" w:rsidRDefault="00777C5E" w:rsidP="00777C5E">
            <w:pPr>
              <w:spacing w:after="0" w:line="240" w:lineRule="auto"/>
              <w:jc w:val="center"/>
              <w:rPr>
                <w:rFonts w:ascii="Times New Roman" w:eastAsia="Times New Roman" w:hAnsi="Times New Roman" w:cs="Times New Roman"/>
                <w:b/>
                <w:sz w:val="28"/>
                <w:szCs w:val="24"/>
                <w:lang w:eastAsia="ru-RU"/>
              </w:rPr>
            </w:pPr>
          </w:p>
        </w:tc>
        <w:tc>
          <w:tcPr>
            <w:tcW w:w="4349" w:type="dxa"/>
            <w:tcBorders>
              <w:top w:val="single" w:sz="4" w:space="0" w:color="auto"/>
              <w:left w:val="single" w:sz="4" w:space="0" w:color="auto"/>
              <w:bottom w:val="single" w:sz="4" w:space="0" w:color="auto"/>
              <w:right w:val="single" w:sz="4" w:space="0" w:color="auto"/>
            </w:tcBorders>
          </w:tcPr>
          <w:p w14:paraId="12BAC2BE" w14:textId="77777777" w:rsidR="00777C5E" w:rsidRPr="00777C5E" w:rsidRDefault="00777C5E" w:rsidP="00777C5E">
            <w:pPr>
              <w:spacing w:after="0" w:line="240" w:lineRule="auto"/>
              <w:jc w:val="center"/>
              <w:rPr>
                <w:rFonts w:ascii="Times New Roman" w:eastAsia="Times New Roman" w:hAnsi="Times New Roman" w:cs="Times New Roman"/>
                <w:b/>
                <w:sz w:val="28"/>
                <w:szCs w:val="24"/>
                <w:lang w:eastAsia="ru-RU"/>
              </w:rPr>
            </w:pPr>
          </w:p>
        </w:tc>
        <w:tc>
          <w:tcPr>
            <w:tcW w:w="1908" w:type="dxa"/>
            <w:tcBorders>
              <w:top w:val="single" w:sz="4" w:space="0" w:color="auto"/>
              <w:left w:val="single" w:sz="4" w:space="0" w:color="auto"/>
              <w:bottom w:val="single" w:sz="4" w:space="0" w:color="auto"/>
              <w:right w:val="single" w:sz="4" w:space="0" w:color="auto"/>
            </w:tcBorders>
          </w:tcPr>
          <w:p w14:paraId="21CDB6D6" w14:textId="77777777" w:rsidR="00777C5E" w:rsidRPr="00777C5E" w:rsidRDefault="00777C5E" w:rsidP="00777C5E">
            <w:pPr>
              <w:spacing w:after="0" w:line="240" w:lineRule="auto"/>
              <w:jc w:val="center"/>
              <w:rPr>
                <w:rFonts w:ascii="Times New Roman" w:eastAsia="Times New Roman" w:hAnsi="Times New Roman" w:cs="Times New Roman"/>
                <w:b/>
                <w:sz w:val="28"/>
                <w:szCs w:val="24"/>
                <w:lang w:eastAsia="ru-RU"/>
              </w:rPr>
            </w:pPr>
          </w:p>
        </w:tc>
        <w:tc>
          <w:tcPr>
            <w:tcW w:w="1762" w:type="dxa"/>
            <w:tcBorders>
              <w:top w:val="single" w:sz="4" w:space="0" w:color="auto"/>
              <w:left w:val="single" w:sz="4" w:space="0" w:color="auto"/>
              <w:bottom w:val="single" w:sz="4" w:space="0" w:color="auto"/>
              <w:right w:val="single" w:sz="4" w:space="0" w:color="auto"/>
            </w:tcBorders>
          </w:tcPr>
          <w:p w14:paraId="6BEBF1FA" w14:textId="77777777" w:rsidR="00777C5E" w:rsidRPr="00777C5E" w:rsidRDefault="00777C5E" w:rsidP="00777C5E">
            <w:pPr>
              <w:spacing w:after="0" w:line="240" w:lineRule="auto"/>
              <w:jc w:val="center"/>
              <w:rPr>
                <w:rFonts w:ascii="Times New Roman" w:eastAsia="Times New Roman" w:hAnsi="Times New Roman" w:cs="Times New Roman"/>
                <w:b/>
                <w:sz w:val="28"/>
                <w:szCs w:val="24"/>
                <w:lang w:eastAsia="ru-RU"/>
              </w:rPr>
            </w:pPr>
          </w:p>
        </w:tc>
      </w:tr>
    </w:tbl>
    <w:p w14:paraId="33C1C861" w14:textId="77777777" w:rsidR="00777C5E" w:rsidRPr="00777C5E" w:rsidRDefault="00777C5E" w:rsidP="00777C5E">
      <w:pPr>
        <w:spacing w:after="0" w:line="240" w:lineRule="auto"/>
        <w:jc w:val="center"/>
        <w:rPr>
          <w:rFonts w:ascii="Times New Roman" w:eastAsia="Times New Roman" w:hAnsi="Times New Roman" w:cs="Times New Roman"/>
          <w:b/>
          <w:sz w:val="28"/>
          <w:szCs w:val="24"/>
          <w:lang w:eastAsia="ru-RU"/>
        </w:rPr>
      </w:pPr>
    </w:p>
    <w:p w14:paraId="2C310383" w14:textId="70130A2C" w:rsidR="00777C5E" w:rsidRPr="00777C5E" w:rsidRDefault="00777C5E" w:rsidP="00777C5E">
      <w:pPr>
        <w:numPr>
          <w:ilvl w:val="0"/>
          <w:numId w:val="14"/>
        </w:numPr>
        <w:tabs>
          <w:tab w:val="num" w:pos="0"/>
          <w:tab w:val="left" w:pos="360"/>
        </w:tabs>
        <w:spacing w:after="0" w:line="360" w:lineRule="auto"/>
        <w:jc w:val="both"/>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 xml:space="preserve">Дата видачі завдання  </w:t>
      </w:r>
      <w:r w:rsidRPr="00777C5E">
        <w:rPr>
          <w:rFonts w:ascii="Times New Roman" w:eastAsia="Times New Roman" w:hAnsi="Times New Roman" w:cs="Times New Roman"/>
          <w:sz w:val="28"/>
          <w:szCs w:val="24"/>
          <w:u w:val="single"/>
          <w:lang w:eastAsia="ru-RU"/>
        </w:rPr>
        <w:t>травень 2020 року                          </w:t>
      </w:r>
      <w:r>
        <w:rPr>
          <w:rFonts w:ascii="Times New Roman" w:eastAsia="Times New Roman" w:hAnsi="Times New Roman" w:cs="Times New Roman"/>
          <w:sz w:val="28"/>
          <w:szCs w:val="24"/>
          <w:u w:val="single"/>
          <w:lang w:eastAsia="ru-RU"/>
        </w:rPr>
        <w:t>                            </w:t>
      </w:r>
    </w:p>
    <w:p w14:paraId="6F607CFF" w14:textId="77777777" w:rsidR="00777C5E" w:rsidRPr="00777C5E" w:rsidRDefault="00777C5E" w:rsidP="00777C5E">
      <w:pPr>
        <w:spacing w:after="0" w:line="240" w:lineRule="auto"/>
        <w:jc w:val="both"/>
        <w:rPr>
          <w:rFonts w:ascii="Times New Roman" w:eastAsia="Times New Roman" w:hAnsi="Times New Roman" w:cs="Times New Roman"/>
          <w:b/>
          <w:sz w:val="28"/>
          <w:szCs w:val="24"/>
          <w:vertAlign w:val="superscript"/>
          <w:lang w:eastAsia="ru-RU"/>
        </w:rPr>
      </w:pPr>
    </w:p>
    <w:p w14:paraId="63A83C9E" w14:textId="77777777" w:rsidR="00777C5E" w:rsidRPr="00777C5E" w:rsidRDefault="00777C5E" w:rsidP="00777C5E">
      <w:pPr>
        <w:keepNext/>
        <w:spacing w:before="240" w:after="60" w:line="240" w:lineRule="auto"/>
        <w:jc w:val="center"/>
        <w:outlineLvl w:val="3"/>
        <w:rPr>
          <w:rFonts w:ascii="Times New Roman" w:eastAsia="Times New Roman" w:hAnsi="Times New Roman" w:cs="Times New Roman"/>
          <w:b/>
          <w:bCs/>
          <w:sz w:val="28"/>
          <w:szCs w:val="28"/>
          <w:lang w:eastAsia="ru-RU"/>
        </w:rPr>
      </w:pPr>
      <w:r w:rsidRPr="00777C5E">
        <w:rPr>
          <w:rFonts w:ascii="Times New Roman" w:eastAsia="Times New Roman" w:hAnsi="Times New Roman" w:cs="Times New Roman"/>
          <w:b/>
          <w:bCs/>
          <w:sz w:val="28"/>
          <w:szCs w:val="28"/>
          <w:lang w:eastAsia="ru-RU"/>
        </w:rPr>
        <w:t>КАЛЕНДАРНИЙ ПЛАН</w:t>
      </w:r>
    </w:p>
    <w:p w14:paraId="482A6E83" w14:textId="77777777" w:rsidR="00777C5E" w:rsidRPr="00777C5E" w:rsidRDefault="00777C5E" w:rsidP="00777C5E">
      <w:pPr>
        <w:spacing w:after="0" w:line="240" w:lineRule="auto"/>
        <w:rPr>
          <w:rFonts w:ascii="Times New Roman" w:eastAsia="Times New Roman" w:hAnsi="Times New Roman" w:cs="Times New Roman"/>
          <w:b/>
          <w:sz w:val="24"/>
          <w:szCs w:val="24"/>
          <w:lang w:eastAsia="ru-RU"/>
        </w:rPr>
      </w:pP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5490"/>
        <w:gridCol w:w="2044"/>
        <w:gridCol w:w="1576"/>
      </w:tblGrid>
      <w:tr w:rsidR="00777C5E" w:rsidRPr="00777C5E" w14:paraId="77CBD14B" w14:textId="77777777" w:rsidTr="00777C5E">
        <w:trPr>
          <w:cantSplit/>
          <w:trHeight w:val="467"/>
        </w:trPr>
        <w:tc>
          <w:tcPr>
            <w:tcW w:w="580" w:type="dxa"/>
            <w:tcBorders>
              <w:top w:val="single" w:sz="4" w:space="0" w:color="auto"/>
              <w:left w:val="single" w:sz="4" w:space="0" w:color="auto"/>
              <w:bottom w:val="single" w:sz="4" w:space="0" w:color="auto"/>
              <w:right w:val="single" w:sz="4" w:space="0" w:color="auto"/>
            </w:tcBorders>
            <w:vAlign w:val="center"/>
            <w:hideMark/>
          </w:tcPr>
          <w:p w14:paraId="1EDE6DC2" w14:textId="77777777" w:rsidR="00777C5E" w:rsidRPr="00777C5E" w:rsidRDefault="00777C5E" w:rsidP="00777C5E">
            <w:pPr>
              <w:spacing w:after="0" w:line="240" w:lineRule="auto"/>
              <w:jc w:val="center"/>
              <w:rPr>
                <w:rFonts w:ascii="Times New Roman" w:eastAsia="Times New Roman" w:hAnsi="Times New Roman" w:cs="Times New Roman"/>
                <w:sz w:val="24"/>
                <w:szCs w:val="24"/>
                <w:lang w:eastAsia="ru-RU"/>
              </w:rPr>
            </w:pPr>
            <w:r w:rsidRPr="00777C5E">
              <w:rPr>
                <w:rFonts w:ascii="Times New Roman" w:eastAsia="Times New Roman" w:hAnsi="Times New Roman" w:cs="Times New Roman"/>
                <w:sz w:val="24"/>
                <w:szCs w:val="24"/>
                <w:lang w:eastAsia="ru-RU"/>
              </w:rPr>
              <w:t>№</w:t>
            </w:r>
          </w:p>
          <w:p w14:paraId="562580F8" w14:textId="77777777" w:rsidR="00777C5E" w:rsidRPr="00777C5E" w:rsidRDefault="00777C5E" w:rsidP="00777C5E">
            <w:pPr>
              <w:spacing w:after="0" w:line="240" w:lineRule="auto"/>
              <w:jc w:val="center"/>
              <w:rPr>
                <w:rFonts w:ascii="Times New Roman" w:eastAsia="Times New Roman" w:hAnsi="Times New Roman" w:cs="Times New Roman"/>
                <w:sz w:val="24"/>
                <w:szCs w:val="24"/>
                <w:lang w:eastAsia="ru-RU"/>
              </w:rPr>
            </w:pPr>
            <w:r w:rsidRPr="00777C5E">
              <w:rPr>
                <w:rFonts w:ascii="Times New Roman" w:eastAsia="Times New Roman" w:hAnsi="Times New Roman" w:cs="Times New Roman"/>
                <w:sz w:val="24"/>
                <w:szCs w:val="24"/>
                <w:lang w:eastAsia="ru-RU"/>
              </w:rPr>
              <w:t>з/п</w:t>
            </w:r>
          </w:p>
        </w:tc>
        <w:tc>
          <w:tcPr>
            <w:tcW w:w="5490" w:type="dxa"/>
            <w:tcBorders>
              <w:top w:val="single" w:sz="4" w:space="0" w:color="auto"/>
              <w:left w:val="single" w:sz="4" w:space="0" w:color="auto"/>
              <w:bottom w:val="single" w:sz="4" w:space="0" w:color="auto"/>
              <w:right w:val="single" w:sz="4" w:space="0" w:color="auto"/>
            </w:tcBorders>
            <w:vAlign w:val="center"/>
            <w:hideMark/>
          </w:tcPr>
          <w:p w14:paraId="77D18D98" w14:textId="77777777" w:rsidR="00777C5E" w:rsidRPr="00777C5E" w:rsidRDefault="00777C5E" w:rsidP="00777C5E">
            <w:pPr>
              <w:spacing w:after="0" w:line="240" w:lineRule="auto"/>
              <w:jc w:val="center"/>
              <w:rPr>
                <w:rFonts w:ascii="Times New Roman" w:eastAsia="Times New Roman" w:hAnsi="Times New Roman" w:cs="Times New Roman"/>
                <w:sz w:val="24"/>
                <w:szCs w:val="24"/>
                <w:lang w:eastAsia="ru-RU"/>
              </w:rPr>
            </w:pPr>
            <w:r w:rsidRPr="00777C5E">
              <w:rPr>
                <w:rFonts w:ascii="Times New Roman" w:eastAsia="Times New Roman" w:hAnsi="Times New Roman" w:cs="Times New Roman"/>
                <w:sz w:val="24"/>
                <w:szCs w:val="24"/>
                <w:lang w:eastAsia="ru-RU"/>
              </w:rPr>
              <w:t>Назва етапів кваліфікаційної роботи</w:t>
            </w:r>
          </w:p>
        </w:tc>
        <w:tc>
          <w:tcPr>
            <w:tcW w:w="2044" w:type="dxa"/>
            <w:tcBorders>
              <w:top w:val="single" w:sz="4" w:space="0" w:color="auto"/>
              <w:left w:val="single" w:sz="4" w:space="0" w:color="auto"/>
              <w:bottom w:val="single" w:sz="4" w:space="0" w:color="auto"/>
              <w:right w:val="single" w:sz="4" w:space="0" w:color="auto"/>
            </w:tcBorders>
            <w:vAlign w:val="center"/>
            <w:hideMark/>
          </w:tcPr>
          <w:p w14:paraId="3D3208D0" w14:textId="77777777" w:rsidR="00777C5E" w:rsidRPr="00777C5E" w:rsidRDefault="00777C5E" w:rsidP="00777C5E">
            <w:pPr>
              <w:spacing w:after="0" w:line="240" w:lineRule="auto"/>
              <w:jc w:val="center"/>
              <w:rPr>
                <w:rFonts w:ascii="Times New Roman" w:eastAsia="Times New Roman" w:hAnsi="Times New Roman" w:cs="Times New Roman"/>
                <w:sz w:val="24"/>
                <w:szCs w:val="24"/>
                <w:lang w:eastAsia="ru-RU"/>
              </w:rPr>
            </w:pPr>
            <w:r w:rsidRPr="00777C5E">
              <w:rPr>
                <w:rFonts w:ascii="Times New Roman" w:eastAsia="Times New Roman" w:hAnsi="Times New Roman" w:cs="Times New Roman"/>
                <w:spacing w:val="-20"/>
                <w:sz w:val="24"/>
                <w:szCs w:val="24"/>
                <w:lang w:eastAsia="ru-RU"/>
              </w:rPr>
              <w:t>Строк  виконання</w:t>
            </w:r>
            <w:r w:rsidRPr="00777C5E">
              <w:rPr>
                <w:rFonts w:ascii="Times New Roman" w:eastAsia="Times New Roman" w:hAnsi="Times New Roman" w:cs="Times New Roman"/>
                <w:sz w:val="24"/>
                <w:szCs w:val="24"/>
                <w:lang w:eastAsia="ru-RU"/>
              </w:rPr>
              <w:t xml:space="preserve"> етапів роботи</w:t>
            </w:r>
          </w:p>
        </w:tc>
        <w:tc>
          <w:tcPr>
            <w:tcW w:w="1576" w:type="dxa"/>
            <w:tcBorders>
              <w:top w:val="single" w:sz="4" w:space="0" w:color="auto"/>
              <w:left w:val="single" w:sz="4" w:space="0" w:color="auto"/>
              <w:bottom w:val="single" w:sz="4" w:space="0" w:color="auto"/>
              <w:right w:val="single" w:sz="4" w:space="0" w:color="auto"/>
            </w:tcBorders>
            <w:vAlign w:val="center"/>
            <w:hideMark/>
          </w:tcPr>
          <w:p w14:paraId="4388F27F" w14:textId="77777777" w:rsidR="00777C5E" w:rsidRPr="00777C5E" w:rsidRDefault="00777C5E" w:rsidP="00777C5E">
            <w:pPr>
              <w:keepNext/>
              <w:spacing w:after="0" w:line="240" w:lineRule="auto"/>
              <w:jc w:val="center"/>
              <w:outlineLvl w:val="2"/>
              <w:rPr>
                <w:rFonts w:ascii="Times New Roman" w:eastAsia="Times New Roman" w:hAnsi="Times New Roman" w:cs="Times New Roman"/>
                <w:bCs/>
                <w:spacing w:val="-20"/>
                <w:sz w:val="24"/>
                <w:szCs w:val="24"/>
                <w:lang w:eastAsia="ru-RU"/>
              </w:rPr>
            </w:pPr>
            <w:r w:rsidRPr="00777C5E">
              <w:rPr>
                <w:rFonts w:ascii="Times New Roman" w:eastAsia="Times New Roman" w:hAnsi="Times New Roman" w:cs="Times New Roman"/>
                <w:bCs/>
                <w:spacing w:val="-20"/>
                <w:sz w:val="24"/>
                <w:szCs w:val="24"/>
                <w:lang w:eastAsia="ru-RU"/>
              </w:rPr>
              <w:t>Примітка</w:t>
            </w:r>
          </w:p>
        </w:tc>
      </w:tr>
      <w:tr w:rsidR="00777C5E" w:rsidRPr="00777C5E" w14:paraId="24684D83" w14:textId="77777777" w:rsidTr="00777C5E">
        <w:trPr>
          <w:trHeight w:val="335"/>
        </w:trPr>
        <w:tc>
          <w:tcPr>
            <w:tcW w:w="580" w:type="dxa"/>
            <w:tcBorders>
              <w:top w:val="single" w:sz="4" w:space="0" w:color="auto"/>
              <w:left w:val="single" w:sz="4" w:space="0" w:color="auto"/>
              <w:bottom w:val="single" w:sz="4" w:space="0" w:color="auto"/>
              <w:right w:val="single" w:sz="4" w:space="0" w:color="auto"/>
            </w:tcBorders>
          </w:tcPr>
          <w:p w14:paraId="61291E4F" w14:textId="77777777" w:rsidR="00777C5E" w:rsidRPr="00777C5E" w:rsidRDefault="00777C5E" w:rsidP="00777C5E">
            <w:pPr>
              <w:spacing w:after="0" w:line="240" w:lineRule="auto"/>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1.</w:t>
            </w:r>
          </w:p>
        </w:tc>
        <w:tc>
          <w:tcPr>
            <w:tcW w:w="5490" w:type="dxa"/>
            <w:tcBorders>
              <w:top w:val="single" w:sz="4" w:space="0" w:color="auto"/>
              <w:left w:val="single" w:sz="4" w:space="0" w:color="auto"/>
              <w:bottom w:val="single" w:sz="4" w:space="0" w:color="auto"/>
              <w:right w:val="single" w:sz="4" w:space="0" w:color="auto"/>
            </w:tcBorders>
          </w:tcPr>
          <w:p w14:paraId="017CA47B" w14:textId="77777777" w:rsidR="00777C5E" w:rsidRPr="00777C5E" w:rsidRDefault="00777C5E" w:rsidP="00777C5E">
            <w:pPr>
              <w:spacing w:after="0" w:line="240" w:lineRule="auto"/>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Обрання та затвердження теми</w:t>
            </w:r>
          </w:p>
        </w:tc>
        <w:tc>
          <w:tcPr>
            <w:tcW w:w="2044" w:type="dxa"/>
            <w:tcBorders>
              <w:top w:val="single" w:sz="4" w:space="0" w:color="auto"/>
              <w:left w:val="single" w:sz="4" w:space="0" w:color="auto"/>
              <w:bottom w:val="single" w:sz="4" w:space="0" w:color="auto"/>
              <w:right w:val="single" w:sz="4" w:space="0" w:color="auto"/>
            </w:tcBorders>
          </w:tcPr>
          <w:p w14:paraId="25BEA5C1" w14:textId="77777777" w:rsidR="00777C5E" w:rsidRPr="00777C5E" w:rsidRDefault="00777C5E" w:rsidP="00777C5E">
            <w:pPr>
              <w:spacing w:after="0" w:line="240" w:lineRule="auto"/>
              <w:jc w:val="both"/>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травень 2020</w:t>
            </w:r>
          </w:p>
        </w:tc>
        <w:tc>
          <w:tcPr>
            <w:tcW w:w="1576" w:type="dxa"/>
            <w:tcBorders>
              <w:top w:val="single" w:sz="4" w:space="0" w:color="auto"/>
              <w:left w:val="single" w:sz="4" w:space="0" w:color="auto"/>
              <w:bottom w:val="single" w:sz="4" w:space="0" w:color="auto"/>
              <w:right w:val="single" w:sz="4" w:space="0" w:color="auto"/>
            </w:tcBorders>
          </w:tcPr>
          <w:p w14:paraId="1DE990E4" w14:textId="77777777" w:rsidR="00777C5E" w:rsidRPr="00777C5E" w:rsidRDefault="00777C5E" w:rsidP="00777C5E">
            <w:pPr>
              <w:spacing w:after="0" w:line="240" w:lineRule="auto"/>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виконано</w:t>
            </w:r>
          </w:p>
        </w:tc>
      </w:tr>
      <w:tr w:rsidR="00777C5E" w:rsidRPr="00777C5E" w14:paraId="6E10C0CD" w14:textId="77777777" w:rsidTr="00777C5E">
        <w:trPr>
          <w:trHeight w:val="320"/>
        </w:trPr>
        <w:tc>
          <w:tcPr>
            <w:tcW w:w="580" w:type="dxa"/>
            <w:tcBorders>
              <w:top w:val="single" w:sz="4" w:space="0" w:color="auto"/>
              <w:left w:val="single" w:sz="4" w:space="0" w:color="auto"/>
              <w:bottom w:val="single" w:sz="4" w:space="0" w:color="auto"/>
              <w:right w:val="single" w:sz="4" w:space="0" w:color="auto"/>
            </w:tcBorders>
          </w:tcPr>
          <w:p w14:paraId="50727225" w14:textId="77777777" w:rsidR="00777C5E" w:rsidRPr="00777C5E" w:rsidRDefault="00777C5E" w:rsidP="00777C5E">
            <w:pPr>
              <w:spacing w:after="0" w:line="240" w:lineRule="auto"/>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2.</w:t>
            </w:r>
          </w:p>
        </w:tc>
        <w:tc>
          <w:tcPr>
            <w:tcW w:w="5490" w:type="dxa"/>
            <w:tcBorders>
              <w:top w:val="single" w:sz="4" w:space="0" w:color="auto"/>
              <w:left w:val="single" w:sz="4" w:space="0" w:color="auto"/>
              <w:bottom w:val="single" w:sz="4" w:space="0" w:color="auto"/>
              <w:right w:val="single" w:sz="4" w:space="0" w:color="auto"/>
            </w:tcBorders>
          </w:tcPr>
          <w:p w14:paraId="5191C594" w14:textId="77777777" w:rsidR="00777C5E" w:rsidRPr="00777C5E" w:rsidRDefault="00777C5E" w:rsidP="00777C5E">
            <w:pPr>
              <w:spacing w:after="0" w:line="240" w:lineRule="auto"/>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 xml:space="preserve">Складання плану роботи </w:t>
            </w:r>
          </w:p>
        </w:tc>
        <w:tc>
          <w:tcPr>
            <w:tcW w:w="2044" w:type="dxa"/>
            <w:tcBorders>
              <w:top w:val="single" w:sz="4" w:space="0" w:color="auto"/>
              <w:left w:val="single" w:sz="4" w:space="0" w:color="auto"/>
              <w:bottom w:val="single" w:sz="4" w:space="0" w:color="auto"/>
              <w:right w:val="single" w:sz="4" w:space="0" w:color="auto"/>
            </w:tcBorders>
          </w:tcPr>
          <w:p w14:paraId="60558F89" w14:textId="77777777" w:rsidR="00777C5E" w:rsidRPr="00777C5E" w:rsidRDefault="00777C5E" w:rsidP="00777C5E">
            <w:pPr>
              <w:spacing w:after="0" w:line="240" w:lineRule="auto"/>
              <w:jc w:val="both"/>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травень 2020</w:t>
            </w:r>
          </w:p>
        </w:tc>
        <w:tc>
          <w:tcPr>
            <w:tcW w:w="1576" w:type="dxa"/>
            <w:tcBorders>
              <w:top w:val="single" w:sz="4" w:space="0" w:color="auto"/>
              <w:left w:val="single" w:sz="4" w:space="0" w:color="auto"/>
              <w:bottom w:val="single" w:sz="4" w:space="0" w:color="auto"/>
              <w:right w:val="single" w:sz="4" w:space="0" w:color="auto"/>
            </w:tcBorders>
          </w:tcPr>
          <w:p w14:paraId="4D7073A1" w14:textId="77777777" w:rsidR="00777C5E" w:rsidRPr="00777C5E" w:rsidRDefault="00777C5E" w:rsidP="00777C5E">
            <w:pPr>
              <w:spacing w:after="0" w:line="240" w:lineRule="auto"/>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виконано</w:t>
            </w:r>
          </w:p>
        </w:tc>
      </w:tr>
      <w:tr w:rsidR="00777C5E" w:rsidRPr="00777C5E" w14:paraId="5476DB5E" w14:textId="77777777" w:rsidTr="00777C5E">
        <w:trPr>
          <w:trHeight w:val="639"/>
        </w:trPr>
        <w:tc>
          <w:tcPr>
            <w:tcW w:w="580" w:type="dxa"/>
            <w:tcBorders>
              <w:top w:val="single" w:sz="4" w:space="0" w:color="auto"/>
              <w:left w:val="single" w:sz="4" w:space="0" w:color="auto"/>
              <w:bottom w:val="single" w:sz="4" w:space="0" w:color="auto"/>
              <w:right w:val="single" w:sz="4" w:space="0" w:color="auto"/>
            </w:tcBorders>
          </w:tcPr>
          <w:p w14:paraId="13C16619" w14:textId="77777777" w:rsidR="00777C5E" w:rsidRPr="00777C5E" w:rsidRDefault="00777C5E" w:rsidP="00777C5E">
            <w:pPr>
              <w:spacing w:after="0" w:line="240" w:lineRule="auto"/>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3.</w:t>
            </w:r>
          </w:p>
        </w:tc>
        <w:tc>
          <w:tcPr>
            <w:tcW w:w="5490" w:type="dxa"/>
            <w:tcBorders>
              <w:top w:val="single" w:sz="4" w:space="0" w:color="auto"/>
              <w:left w:val="single" w:sz="4" w:space="0" w:color="auto"/>
              <w:bottom w:val="single" w:sz="4" w:space="0" w:color="auto"/>
              <w:right w:val="single" w:sz="4" w:space="0" w:color="auto"/>
            </w:tcBorders>
          </w:tcPr>
          <w:p w14:paraId="7D7676AA" w14:textId="77777777" w:rsidR="00777C5E" w:rsidRPr="00777C5E" w:rsidRDefault="00777C5E" w:rsidP="00777C5E">
            <w:pPr>
              <w:spacing w:after="0" w:line="240" w:lineRule="auto"/>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 xml:space="preserve">Пошук та оформлення наукових джерел, нормативно-правової бази </w:t>
            </w:r>
          </w:p>
        </w:tc>
        <w:tc>
          <w:tcPr>
            <w:tcW w:w="2044" w:type="dxa"/>
            <w:tcBorders>
              <w:top w:val="single" w:sz="4" w:space="0" w:color="auto"/>
              <w:left w:val="single" w:sz="4" w:space="0" w:color="auto"/>
              <w:bottom w:val="single" w:sz="4" w:space="0" w:color="auto"/>
              <w:right w:val="single" w:sz="4" w:space="0" w:color="auto"/>
            </w:tcBorders>
          </w:tcPr>
          <w:p w14:paraId="44B350B1" w14:textId="77777777" w:rsidR="00777C5E" w:rsidRPr="00777C5E" w:rsidRDefault="00777C5E" w:rsidP="00777C5E">
            <w:pPr>
              <w:spacing w:after="0" w:line="240" w:lineRule="auto"/>
              <w:jc w:val="both"/>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червень 2020</w:t>
            </w:r>
          </w:p>
        </w:tc>
        <w:tc>
          <w:tcPr>
            <w:tcW w:w="1576" w:type="dxa"/>
            <w:tcBorders>
              <w:top w:val="single" w:sz="4" w:space="0" w:color="auto"/>
              <w:left w:val="single" w:sz="4" w:space="0" w:color="auto"/>
              <w:bottom w:val="single" w:sz="4" w:space="0" w:color="auto"/>
              <w:right w:val="single" w:sz="4" w:space="0" w:color="auto"/>
            </w:tcBorders>
          </w:tcPr>
          <w:p w14:paraId="2E2B76BC" w14:textId="77777777" w:rsidR="00777C5E" w:rsidRPr="00777C5E" w:rsidRDefault="00777C5E" w:rsidP="00777C5E">
            <w:pPr>
              <w:spacing w:after="0" w:line="240" w:lineRule="auto"/>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виконано</w:t>
            </w:r>
          </w:p>
        </w:tc>
      </w:tr>
      <w:tr w:rsidR="00777C5E" w:rsidRPr="00777C5E" w14:paraId="3B07293A" w14:textId="77777777" w:rsidTr="00777C5E">
        <w:trPr>
          <w:trHeight w:val="654"/>
        </w:trPr>
        <w:tc>
          <w:tcPr>
            <w:tcW w:w="580" w:type="dxa"/>
            <w:tcBorders>
              <w:top w:val="single" w:sz="4" w:space="0" w:color="auto"/>
              <w:left w:val="single" w:sz="4" w:space="0" w:color="auto"/>
              <w:bottom w:val="single" w:sz="4" w:space="0" w:color="auto"/>
              <w:right w:val="single" w:sz="4" w:space="0" w:color="auto"/>
            </w:tcBorders>
          </w:tcPr>
          <w:p w14:paraId="6ECA9384" w14:textId="77777777" w:rsidR="00777C5E" w:rsidRPr="00777C5E" w:rsidRDefault="00777C5E" w:rsidP="00777C5E">
            <w:pPr>
              <w:spacing w:after="0" w:line="240" w:lineRule="auto"/>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4.</w:t>
            </w:r>
          </w:p>
        </w:tc>
        <w:tc>
          <w:tcPr>
            <w:tcW w:w="5490" w:type="dxa"/>
            <w:tcBorders>
              <w:top w:val="single" w:sz="4" w:space="0" w:color="auto"/>
              <w:left w:val="single" w:sz="4" w:space="0" w:color="auto"/>
              <w:bottom w:val="single" w:sz="4" w:space="0" w:color="auto"/>
              <w:right w:val="single" w:sz="4" w:space="0" w:color="auto"/>
            </w:tcBorders>
          </w:tcPr>
          <w:p w14:paraId="6C8A1E25" w14:textId="77777777" w:rsidR="00777C5E" w:rsidRPr="00777C5E" w:rsidRDefault="00777C5E" w:rsidP="00777C5E">
            <w:pPr>
              <w:spacing w:after="0" w:line="240" w:lineRule="auto"/>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 xml:space="preserve">Написання реферату українською та англійською мовами </w:t>
            </w:r>
          </w:p>
        </w:tc>
        <w:tc>
          <w:tcPr>
            <w:tcW w:w="2044" w:type="dxa"/>
            <w:tcBorders>
              <w:top w:val="single" w:sz="4" w:space="0" w:color="auto"/>
              <w:left w:val="single" w:sz="4" w:space="0" w:color="auto"/>
              <w:bottom w:val="single" w:sz="4" w:space="0" w:color="auto"/>
              <w:right w:val="single" w:sz="4" w:space="0" w:color="auto"/>
            </w:tcBorders>
          </w:tcPr>
          <w:p w14:paraId="09B36090" w14:textId="77777777" w:rsidR="00777C5E" w:rsidRPr="00777C5E" w:rsidRDefault="00777C5E" w:rsidP="00777C5E">
            <w:pPr>
              <w:spacing w:after="0" w:line="240" w:lineRule="auto"/>
              <w:jc w:val="both"/>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липень 2020</w:t>
            </w:r>
          </w:p>
        </w:tc>
        <w:tc>
          <w:tcPr>
            <w:tcW w:w="1576" w:type="dxa"/>
            <w:tcBorders>
              <w:top w:val="single" w:sz="4" w:space="0" w:color="auto"/>
              <w:left w:val="single" w:sz="4" w:space="0" w:color="auto"/>
              <w:bottom w:val="single" w:sz="4" w:space="0" w:color="auto"/>
              <w:right w:val="single" w:sz="4" w:space="0" w:color="auto"/>
            </w:tcBorders>
          </w:tcPr>
          <w:p w14:paraId="418C362D" w14:textId="77777777" w:rsidR="00777C5E" w:rsidRPr="00777C5E" w:rsidRDefault="00777C5E" w:rsidP="00777C5E">
            <w:pPr>
              <w:spacing w:after="0" w:line="240" w:lineRule="auto"/>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виконано</w:t>
            </w:r>
          </w:p>
        </w:tc>
      </w:tr>
      <w:tr w:rsidR="00777C5E" w:rsidRPr="00777C5E" w14:paraId="665928A0" w14:textId="77777777" w:rsidTr="00777C5E">
        <w:trPr>
          <w:trHeight w:val="320"/>
        </w:trPr>
        <w:tc>
          <w:tcPr>
            <w:tcW w:w="580" w:type="dxa"/>
            <w:tcBorders>
              <w:top w:val="single" w:sz="4" w:space="0" w:color="auto"/>
              <w:left w:val="single" w:sz="4" w:space="0" w:color="auto"/>
              <w:bottom w:val="single" w:sz="4" w:space="0" w:color="auto"/>
              <w:right w:val="single" w:sz="4" w:space="0" w:color="auto"/>
            </w:tcBorders>
          </w:tcPr>
          <w:p w14:paraId="1CC5577C" w14:textId="77777777" w:rsidR="00777C5E" w:rsidRPr="00777C5E" w:rsidRDefault="00777C5E" w:rsidP="00777C5E">
            <w:pPr>
              <w:spacing w:after="0" w:line="240" w:lineRule="auto"/>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5.</w:t>
            </w:r>
          </w:p>
        </w:tc>
        <w:tc>
          <w:tcPr>
            <w:tcW w:w="5490" w:type="dxa"/>
            <w:tcBorders>
              <w:top w:val="single" w:sz="4" w:space="0" w:color="auto"/>
              <w:left w:val="single" w:sz="4" w:space="0" w:color="auto"/>
              <w:bottom w:val="single" w:sz="4" w:space="0" w:color="auto"/>
              <w:right w:val="single" w:sz="4" w:space="0" w:color="auto"/>
            </w:tcBorders>
          </w:tcPr>
          <w:p w14:paraId="59B9F97A" w14:textId="77777777" w:rsidR="00777C5E" w:rsidRPr="00777C5E" w:rsidRDefault="00777C5E" w:rsidP="00777C5E">
            <w:pPr>
              <w:spacing w:after="0" w:line="240" w:lineRule="auto"/>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 xml:space="preserve">Пояснювальна записка </w:t>
            </w:r>
          </w:p>
        </w:tc>
        <w:tc>
          <w:tcPr>
            <w:tcW w:w="2044" w:type="dxa"/>
            <w:tcBorders>
              <w:top w:val="single" w:sz="4" w:space="0" w:color="auto"/>
              <w:left w:val="single" w:sz="4" w:space="0" w:color="auto"/>
              <w:bottom w:val="single" w:sz="4" w:space="0" w:color="auto"/>
              <w:right w:val="single" w:sz="4" w:space="0" w:color="auto"/>
            </w:tcBorders>
          </w:tcPr>
          <w:p w14:paraId="4EA49775" w14:textId="77777777" w:rsidR="00777C5E" w:rsidRPr="00777C5E" w:rsidRDefault="00777C5E" w:rsidP="00777C5E">
            <w:pPr>
              <w:spacing w:after="0" w:line="240" w:lineRule="auto"/>
              <w:jc w:val="both"/>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серпень 2020</w:t>
            </w:r>
          </w:p>
        </w:tc>
        <w:tc>
          <w:tcPr>
            <w:tcW w:w="1576" w:type="dxa"/>
            <w:tcBorders>
              <w:top w:val="single" w:sz="4" w:space="0" w:color="auto"/>
              <w:left w:val="single" w:sz="4" w:space="0" w:color="auto"/>
              <w:bottom w:val="single" w:sz="4" w:space="0" w:color="auto"/>
              <w:right w:val="single" w:sz="4" w:space="0" w:color="auto"/>
            </w:tcBorders>
          </w:tcPr>
          <w:p w14:paraId="1B53510D" w14:textId="77777777" w:rsidR="00777C5E" w:rsidRPr="00777C5E" w:rsidRDefault="00777C5E" w:rsidP="00777C5E">
            <w:pPr>
              <w:spacing w:after="0" w:line="240" w:lineRule="auto"/>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виконано</w:t>
            </w:r>
          </w:p>
        </w:tc>
      </w:tr>
      <w:tr w:rsidR="00777C5E" w:rsidRPr="00777C5E" w14:paraId="69DAAE33" w14:textId="77777777" w:rsidTr="00777C5E">
        <w:trPr>
          <w:trHeight w:val="320"/>
        </w:trPr>
        <w:tc>
          <w:tcPr>
            <w:tcW w:w="580" w:type="dxa"/>
            <w:tcBorders>
              <w:top w:val="single" w:sz="4" w:space="0" w:color="auto"/>
              <w:left w:val="single" w:sz="4" w:space="0" w:color="auto"/>
              <w:bottom w:val="single" w:sz="4" w:space="0" w:color="auto"/>
              <w:right w:val="single" w:sz="4" w:space="0" w:color="auto"/>
            </w:tcBorders>
          </w:tcPr>
          <w:p w14:paraId="05787837" w14:textId="77777777" w:rsidR="00777C5E" w:rsidRPr="00777C5E" w:rsidRDefault="00777C5E" w:rsidP="00777C5E">
            <w:pPr>
              <w:spacing w:after="0" w:line="240" w:lineRule="auto"/>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6.</w:t>
            </w:r>
          </w:p>
        </w:tc>
        <w:tc>
          <w:tcPr>
            <w:tcW w:w="5490" w:type="dxa"/>
            <w:tcBorders>
              <w:top w:val="single" w:sz="4" w:space="0" w:color="auto"/>
              <w:left w:val="single" w:sz="4" w:space="0" w:color="auto"/>
              <w:bottom w:val="single" w:sz="4" w:space="0" w:color="auto"/>
              <w:right w:val="single" w:sz="4" w:space="0" w:color="auto"/>
            </w:tcBorders>
          </w:tcPr>
          <w:p w14:paraId="79A893A5" w14:textId="77777777" w:rsidR="00777C5E" w:rsidRPr="00777C5E" w:rsidRDefault="00777C5E" w:rsidP="00777C5E">
            <w:pPr>
              <w:spacing w:after="0" w:line="240" w:lineRule="auto"/>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 xml:space="preserve">Написання практичної частини </w:t>
            </w:r>
          </w:p>
        </w:tc>
        <w:tc>
          <w:tcPr>
            <w:tcW w:w="2044" w:type="dxa"/>
            <w:tcBorders>
              <w:top w:val="single" w:sz="4" w:space="0" w:color="auto"/>
              <w:left w:val="single" w:sz="4" w:space="0" w:color="auto"/>
              <w:bottom w:val="single" w:sz="4" w:space="0" w:color="auto"/>
              <w:right w:val="single" w:sz="4" w:space="0" w:color="auto"/>
            </w:tcBorders>
          </w:tcPr>
          <w:p w14:paraId="53350D96" w14:textId="77777777" w:rsidR="00777C5E" w:rsidRPr="00777C5E" w:rsidRDefault="00777C5E" w:rsidP="00777C5E">
            <w:pPr>
              <w:spacing w:after="0" w:line="240" w:lineRule="auto"/>
              <w:jc w:val="both"/>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вересень2020</w:t>
            </w:r>
          </w:p>
        </w:tc>
        <w:tc>
          <w:tcPr>
            <w:tcW w:w="1576" w:type="dxa"/>
            <w:tcBorders>
              <w:top w:val="single" w:sz="4" w:space="0" w:color="auto"/>
              <w:left w:val="single" w:sz="4" w:space="0" w:color="auto"/>
              <w:bottom w:val="single" w:sz="4" w:space="0" w:color="auto"/>
              <w:right w:val="single" w:sz="4" w:space="0" w:color="auto"/>
            </w:tcBorders>
          </w:tcPr>
          <w:p w14:paraId="35571C05" w14:textId="77777777" w:rsidR="00777C5E" w:rsidRPr="00777C5E" w:rsidRDefault="00777C5E" w:rsidP="00777C5E">
            <w:pPr>
              <w:spacing w:after="0" w:line="240" w:lineRule="auto"/>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виконано</w:t>
            </w:r>
          </w:p>
        </w:tc>
      </w:tr>
      <w:tr w:rsidR="00777C5E" w:rsidRPr="00777C5E" w14:paraId="013483D3" w14:textId="77777777" w:rsidTr="00777C5E">
        <w:trPr>
          <w:trHeight w:val="320"/>
        </w:trPr>
        <w:tc>
          <w:tcPr>
            <w:tcW w:w="580" w:type="dxa"/>
            <w:tcBorders>
              <w:top w:val="single" w:sz="4" w:space="0" w:color="auto"/>
              <w:left w:val="single" w:sz="4" w:space="0" w:color="auto"/>
              <w:bottom w:val="single" w:sz="4" w:space="0" w:color="auto"/>
              <w:right w:val="single" w:sz="4" w:space="0" w:color="auto"/>
            </w:tcBorders>
          </w:tcPr>
          <w:p w14:paraId="0559D830" w14:textId="77777777" w:rsidR="00777C5E" w:rsidRPr="00777C5E" w:rsidRDefault="00777C5E" w:rsidP="00777C5E">
            <w:pPr>
              <w:spacing w:after="0" w:line="240" w:lineRule="auto"/>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7.</w:t>
            </w:r>
          </w:p>
        </w:tc>
        <w:tc>
          <w:tcPr>
            <w:tcW w:w="5490" w:type="dxa"/>
            <w:tcBorders>
              <w:top w:val="single" w:sz="4" w:space="0" w:color="auto"/>
              <w:left w:val="single" w:sz="4" w:space="0" w:color="auto"/>
              <w:bottom w:val="single" w:sz="4" w:space="0" w:color="auto"/>
              <w:right w:val="single" w:sz="4" w:space="0" w:color="auto"/>
            </w:tcBorders>
          </w:tcPr>
          <w:p w14:paraId="62C74E00" w14:textId="77777777" w:rsidR="00777C5E" w:rsidRPr="00777C5E" w:rsidRDefault="00777C5E" w:rsidP="00777C5E">
            <w:pPr>
              <w:spacing w:after="0" w:line="240" w:lineRule="auto"/>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Висновки</w:t>
            </w:r>
          </w:p>
        </w:tc>
        <w:tc>
          <w:tcPr>
            <w:tcW w:w="2044" w:type="dxa"/>
            <w:tcBorders>
              <w:top w:val="single" w:sz="4" w:space="0" w:color="auto"/>
              <w:left w:val="single" w:sz="4" w:space="0" w:color="auto"/>
              <w:bottom w:val="single" w:sz="4" w:space="0" w:color="auto"/>
              <w:right w:val="single" w:sz="4" w:space="0" w:color="auto"/>
            </w:tcBorders>
          </w:tcPr>
          <w:p w14:paraId="1308486B" w14:textId="77777777" w:rsidR="00777C5E" w:rsidRPr="00777C5E" w:rsidRDefault="00777C5E" w:rsidP="00777C5E">
            <w:pPr>
              <w:spacing w:after="0" w:line="240" w:lineRule="auto"/>
              <w:jc w:val="both"/>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жовтень 2020</w:t>
            </w:r>
          </w:p>
        </w:tc>
        <w:tc>
          <w:tcPr>
            <w:tcW w:w="1576" w:type="dxa"/>
            <w:tcBorders>
              <w:top w:val="single" w:sz="4" w:space="0" w:color="auto"/>
              <w:left w:val="single" w:sz="4" w:space="0" w:color="auto"/>
              <w:bottom w:val="single" w:sz="4" w:space="0" w:color="auto"/>
              <w:right w:val="single" w:sz="4" w:space="0" w:color="auto"/>
            </w:tcBorders>
          </w:tcPr>
          <w:p w14:paraId="3FCEF25C" w14:textId="77777777" w:rsidR="00777C5E" w:rsidRPr="00777C5E" w:rsidRDefault="00777C5E" w:rsidP="00777C5E">
            <w:pPr>
              <w:spacing w:after="0" w:line="240" w:lineRule="auto"/>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виконано</w:t>
            </w:r>
          </w:p>
        </w:tc>
      </w:tr>
      <w:tr w:rsidR="00777C5E" w:rsidRPr="00777C5E" w14:paraId="5F0A6218" w14:textId="77777777" w:rsidTr="00777C5E">
        <w:trPr>
          <w:trHeight w:val="320"/>
        </w:trPr>
        <w:tc>
          <w:tcPr>
            <w:tcW w:w="580" w:type="dxa"/>
            <w:tcBorders>
              <w:top w:val="single" w:sz="4" w:space="0" w:color="auto"/>
              <w:left w:val="single" w:sz="4" w:space="0" w:color="auto"/>
              <w:bottom w:val="single" w:sz="4" w:space="0" w:color="auto"/>
              <w:right w:val="single" w:sz="4" w:space="0" w:color="auto"/>
            </w:tcBorders>
          </w:tcPr>
          <w:p w14:paraId="56B1E54E" w14:textId="77777777" w:rsidR="00777C5E" w:rsidRPr="00777C5E" w:rsidRDefault="00777C5E" w:rsidP="00777C5E">
            <w:pPr>
              <w:spacing w:after="0" w:line="240" w:lineRule="auto"/>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8.</w:t>
            </w:r>
          </w:p>
        </w:tc>
        <w:tc>
          <w:tcPr>
            <w:tcW w:w="5490" w:type="dxa"/>
            <w:tcBorders>
              <w:top w:val="single" w:sz="4" w:space="0" w:color="auto"/>
              <w:left w:val="single" w:sz="4" w:space="0" w:color="auto"/>
              <w:bottom w:val="single" w:sz="4" w:space="0" w:color="auto"/>
              <w:right w:val="single" w:sz="4" w:space="0" w:color="auto"/>
            </w:tcBorders>
          </w:tcPr>
          <w:p w14:paraId="01B6CF43" w14:textId="77777777" w:rsidR="00777C5E" w:rsidRPr="00777C5E" w:rsidRDefault="00777C5E" w:rsidP="00777C5E">
            <w:pPr>
              <w:spacing w:after="0" w:line="240" w:lineRule="auto"/>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Попередній захист кваліфікаційної роботи</w:t>
            </w:r>
          </w:p>
        </w:tc>
        <w:tc>
          <w:tcPr>
            <w:tcW w:w="2044" w:type="dxa"/>
            <w:tcBorders>
              <w:top w:val="single" w:sz="4" w:space="0" w:color="auto"/>
              <w:left w:val="single" w:sz="4" w:space="0" w:color="auto"/>
              <w:bottom w:val="single" w:sz="4" w:space="0" w:color="auto"/>
              <w:right w:val="single" w:sz="4" w:space="0" w:color="auto"/>
            </w:tcBorders>
          </w:tcPr>
          <w:p w14:paraId="5D39E7D3" w14:textId="77777777" w:rsidR="00777C5E" w:rsidRPr="00777C5E" w:rsidRDefault="00777C5E" w:rsidP="00777C5E">
            <w:pPr>
              <w:spacing w:after="0" w:line="240" w:lineRule="auto"/>
              <w:jc w:val="both"/>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листопад 2020</w:t>
            </w:r>
          </w:p>
        </w:tc>
        <w:tc>
          <w:tcPr>
            <w:tcW w:w="1576" w:type="dxa"/>
            <w:tcBorders>
              <w:top w:val="single" w:sz="4" w:space="0" w:color="auto"/>
              <w:left w:val="single" w:sz="4" w:space="0" w:color="auto"/>
              <w:bottom w:val="single" w:sz="4" w:space="0" w:color="auto"/>
              <w:right w:val="single" w:sz="4" w:space="0" w:color="auto"/>
            </w:tcBorders>
          </w:tcPr>
          <w:p w14:paraId="117F631F" w14:textId="77777777" w:rsidR="00777C5E" w:rsidRPr="00777C5E" w:rsidRDefault="00777C5E" w:rsidP="00777C5E">
            <w:pPr>
              <w:spacing w:after="0" w:line="240" w:lineRule="auto"/>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виконано</w:t>
            </w:r>
          </w:p>
        </w:tc>
      </w:tr>
      <w:tr w:rsidR="00777C5E" w:rsidRPr="00777C5E" w14:paraId="65CA9B0E" w14:textId="77777777" w:rsidTr="00777C5E">
        <w:trPr>
          <w:trHeight w:val="320"/>
        </w:trPr>
        <w:tc>
          <w:tcPr>
            <w:tcW w:w="580" w:type="dxa"/>
            <w:tcBorders>
              <w:top w:val="single" w:sz="4" w:space="0" w:color="auto"/>
              <w:left w:val="single" w:sz="4" w:space="0" w:color="auto"/>
              <w:bottom w:val="single" w:sz="4" w:space="0" w:color="auto"/>
              <w:right w:val="single" w:sz="4" w:space="0" w:color="auto"/>
            </w:tcBorders>
          </w:tcPr>
          <w:p w14:paraId="2C6217A6" w14:textId="77777777" w:rsidR="00777C5E" w:rsidRPr="00777C5E" w:rsidRDefault="00777C5E" w:rsidP="00777C5E">
            <w:pPr>
              <w:spacing w:after="0" w:line="240" w:lineRule="auto"/>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9.</w:t>
            </w:r>
          </w:p>
        </w:tc>
        <w:tc>
          <w:tcPr>
            <w:tcW w:w="5490" w:type="dxa"/>
            <w:tcBorders>
              <w:top w:val="single" w:sz="4" w:space="0" w:color="auto"/>
              <w:left w:val="single" w:sz="4" w:space="0" w:color="auto"/>
              <w:bottom w:val="single" w:sz="4" w:space="0" w:color="auto"/>
              <w:right w:val="single" w:sz="4" w:space="0" w:color="auto"/>
            </w:tcBorders>
          </w:tcPr>
          <w:p w14:paraId="4A32087B" w14:textId="77777777" w:rsidR="00777C5E" w:rsidRPr="00777C5E" w:rsidRDefault="00777C5E" w:rsidP="00777C5E">
            <w:pPr>
              <w:spacing w:after="0" w:line="240" w:lineRule="auto"/>
              <w:rPr>
                <w:rFonts w:ascii="Times New Roman" w:eastAsia="Times New Roman" w:hAnsi="Times New Roman" w:cs="Times New Roman"/>
                <w:sz w:val="28"/>
                <w:szCs w:val="24"/>
                <w:lang w:eastAsia="ru-RU"/>
              </w:rPr>
            </w:pPr>
            <w:r w:rsidRPr="00777C5E">
              <w:rPr>
                <w:rFonts w:ascii="Times New Roman" w:eastAsia="Times New Roman" w:hAnsi="Times New Roman" w:cs="Times New Roman"/>
                <w:sz w:val="28"/>
                <w:szCs w:val="24"/>
                <w:lang w:eastAsia="ru-RU"/>
              </w:rPr>
              <w:t>Захист кваліфікаційної роботи</w:t>
            </w:r>
          </w:p>
        </w:tc>
        <w:tc>
          <w:tcPr>
            <w:tcW w:w="2044" w:type="dxa"/>
            <w:tcBorders>
              <w:top w:val="single" w:sz="4" w:space="0" w:color="auto"/>
              <w:left w:val="single" w:sz="4" w:space="0" w:color="auto"/>
              <w:bottom w:val="single" w:sz="4" w:space="0" w:color="auto"/>
              <w:right w:val="single" w:sz="4" w:space="0" w:color="auto"/>
            </w:tcBorders>
          </w:tcPr>
          <w:p w14:paraId="7C7C33F7" w14:textId="77777777" w:rsidR="00777C5E" w:rsidRPr="00777C5E" w:rsidRDefault="00777C5E" w:rsidP="00777C5E">
            <w:pPr>
              <w:spacing w:after="0" w:line="240" w:lineRule="auto"/>
              <w:jc w:val="both"/>
              <w:rPr>
                <w:rFonts w:ascii="Times New Roman" w:eastAsia="Times New Roman" w:hAnsi="Times New Roman" w:cs="Times New Roman"/>
                <w:sz w:val="28"/>
                <w:szCs w:val="24"/>
                <w:lang w:eastAsia="ru-RU"/>
              </w:rPr>
            </w:pPr>
          </w:p>
        </w:tc>
        <w:tc>
          <w:tcPr>
            <w:tcW w:w="1576" w:type="dxa"/>
            <w:tcBorders>
              <w:top w:val="single" w:sz="4" w:space="0" w:color="auto"/>
              <w:left w:val="single" w:sz="4" w:space="0" w:color="auto"/>
              <w:bottom w:val="single" w:sz="4" w:space="0" w:color="auto"/>
              <w:right w:val="single" w:sz="4" w:space="0" w:color="auto"/>
            </w:tcBorders>
          </w:tcPr>
          <w:p w14:paraId="43E29067" w14:textId="77777777" w:rsidR="00777C5E" w:rsidRPr="00777C5E" w:rsidRDefault="00777C5E" w:rsidP="00777C5E">
            <w:pPr>
              <w:spacing w:after="0" w:line="240" w:lineRule="auto"/>
              <w:rPr>
                <w:rFonts w:ascii="Times New Roman" w:eastAsia="Times New Roman" w:hAnsi="Times New Roman" w:cs="Times New Roman"/>
                <w:sz w:val="28"/>
                <w:szCs w:val="24"/>
                <w:lang w:eastAsia="ru-RU"/>
              </w:rPr>
            </w:pPr>
          </w:p>
        </w:tc>
      </w:tr>
      <w:tr w:rsidR="00777C5E" w:rsidRPr="00777C5E" w14:paraId="18EA94DD" w14:textId="77777777" w:rsidTr="00777C5E">
        <w:trPr>
          <w:trHeight w:val="335"/>
        </w:trPr>
        <w:tc>
          <w:tcPr>
            <w:tcW w:w="580" w:type="dxa"/>
            <w:tcBorders>
              <w:top w:val="single" w:sz="4" w:space="0" w:color="auto"/>
              <w:left w:val="single" w:sz="4" w:space="0" w:color="auto"/>
              <w:bottom w:val="single" w:sz="4" w:space="0" w:color="auto"/>
              <w:right w:val="single" w:sz="4" w:space="0" w:color="auto"/>
            </w:tcBorders>
          </w:tcPr>
          <w:p w14:paraId="28AB478C" w14:textId="77777777" w:rsidR="00777C5E" w:rsidRPr="00777C5E" w:rsidRDefault="00777C5E" w:rsidP="00777C5E">
            <w:pPr>
              <w:spacing w:after="0" w:line="240" w:lineRule="auto"/>
              <w:jc w:val="center"/>
              <w:rPr>
                <w:rFonts w:ascii="Times New Roman" w:eastAsia="Times New Roman" w:hAnsi="Times New Roman" w:cs="Times New Roman"/>
                <w:b/>
                <w:sz w:val="28"/>
                <w:szCs w:val="24"/>
                <w:lang w:eastAsia="ru-RU"/>
              </w:rPr>
            </w:pPr>
          </w:p>
        </w:tc>
        <w:tc>
          <w:tcPr>
            <w:tcW w:w="5490" w:type="dxa"/>
            <w:tcBorders>
              <w:top w:val="single" w:sz="4" w:space="0" w:color="auto"/>
              <w:left w:val="single" w:sz="4" w:space="0" w:color="auto"/>
              <w:bottom w:val="single" w:sz="4" w:space="0" w:color="auto"/>
              <w:right w:val="single" w:sz="4" w:space="0" w:color="auto"/>
            </w:tcBorders>
          </w:tcPr>
          <w:p w14:paraId="4DE48912" w14:textId="77777777" w:rsidR="00777C5E" w:rsidRPr="00777C5E" w:rsidRDefault="00777C5E" w:rsidP="00777C5E">
            <w:pPr>
              <w:spacing w:after="0" w:line="240" w:lineRule="auto"/>
              <w:jc w:val="center"/>
              <w:rPr>
                <w:rFonts w:ascii="Times New Roman" w:eastAsia="Times New Roman" w:hAnsi="Times New Roman" w:cs="Times New Roman"/>
                <w:b/>
                <w:sz w:val="28"/>
                <w:szCs w:val="24"/>
                <w:lang w:eastAsia="ru-RU"/>
              </w:rPr>
            </w:pPr>
          </w:p>
        </w:tc>
        <w:tc>
          <w:tcPr>
            <w:tcW w:w="2044" w:type="dxa"/>
            <w:tcBorders>
              <w:top w:val="single" w:sz="4" w:space="0" w:color="auto"/>
              <w:left w:val="single" w:sz="4" w:space="0" w:color="auto"/>
              <w:bottom w:val="single" w:sz="4" w:space="0" w:color="auto"/>
              <w:right w:val="single" w:sz="4" w:space="0" w:color="auto"/>
            </w:tcBorders>
          </w:tcPr>
          <w:p w14:paraId="536B4EC1" w14:textId="77777777" w:rsidR="00777C5E" w:rsidRPr="00777C5E" w:rsidRDefault="00777C5E" w:rsidP="00777C5E">
            <w:pPr>
              <w:spacing w:after="0" w:line="240" w:lineRule="auto"/>
              <w:jc w:val="center"/>
              <w:rPr>
                <w:rFonts w:ascii="Times New Roman" w:eastAsia="Times New Roman" w:hAnsi="Times New Roman" w:cs="Times New Roman"/>
                <w:b/>
                <w:sz w:val="28"/>
                <w:szCs w:val="24"/>
                <w:lang w:eastAsia="ru-RU"/>
              </w:rPr>
            </w:pPr>
          </w:p>
        </w:tc>
        <w:tc>
          <w:tcPr>
            <w:tcW w:w="1576" w:type="dxa"/>
            <w:tcBorders>
              <w:top w:val="single" w:sz="4" w:space="0" w:color="auto"/>
              <w:left w:val="single" w:sz="4" w:space="0" w:color="auto"/>
              <w:bottom w:val="single" w:sz="4" w:space="0" w:color="auto"/>
              <w:right w:val="single" w:sz="4" w:space="0" w:color="auto"/>
            </w:tcBorders>
          </w:tcPr>
          <w:p w14:paraId="56B92C6F" w14:textId="77777777" w:rsidR="00777C5E" w:rsidRPr="00777C5E" w:rsidRDefault="00777C5E" w:rsidP="00777C5E">
            <w:pPr>
              <w:spacing w:after="0" w:line="240" w:lineRule="auto"/>
              <w:jc w:val="center"/>
              <w:rPr>
                <w:rFonts w:ascii="Times New Roman" w:eastAsia="Times New Roman" w:hAnsi="Times New Roman" w:cs="Times New Roman"/>
                <w:b/>
                <w:sz w:val="28"/>
                <w:szCs w:val="24"/>
                <w:lang w:eastAsia="ru-RU"/>
              </w:rPr>
            </w:pPr>
          </w:p>
        </w:tc>
      </w:tr>
      <w:tr w:rsidR="00777C5E" w:rsidRPr="00777C5E" w14:paraId="46390500" w14:textId="77777777" w:rsidTr="00777C5E">
        <w:trPr>
          <w:trHeight w:val="320"/>
        </w:trPr>
        <w:tc>
          <w:tcPr>
            <w:tcW w:w="580" w:type="dxa"/>
            <w:tcBorders>
              <w:top w:val="single" w:sz="4" w:space="0" w:color="auto"/>
              <w:left w:val="single" w:sz="4" w:space="0" w:color="auto"/>
              <w:bottom w:val="single" w:sz="4" w:space="0" w:color="auto"/>
              <w:right w:val="single" w:sz="4" w:space="0" w:color="auto"/>
            </w:tcBorders>
          </w:tcPr>
          <w:p w14:paraId="7A5DA365" w14:textId="77777777" w:rsidR="00777C5E" w:rsidRPr="00777C5E" w:rsidRDefault="00777C5E" w:rsidP="00777C5E">
            <w:pPr>
              <w:spacing w:after="0" w:line="240" w:lineRule="auto"/>
              <w:jc w:val="center"/>
              <w:rPr>
                <w:rFonts w:ascii="Times New Roman" w:eastAsia="Times New Roman" w:hAnsi="Times New Roman" w:cs="Times New Roman"/>
                <w:b/>
                <w:sz w:val="28"/>
                <w:szCs w:val="24"/>
                <w:lang w:eastAsia="ru-RU"/>
              </w:rPr>
            </w:pPr>
          </w:p>
        </w:tc>
        <w:tc>
          <w:tcPr>
            <w:tcW w:w="5490" w:type="dxa"/>
            <w:tcBorders>
              <w:top w:val="single" w:sz="4" w:space="0" w:color="auto"/>
              <w:left w:val="single" w:sz="4" w:space="0" w:color="auto"/>
              <w:bottom w:val="single" w:sz="4" w:space="0" w:color="auto"/>
              <w:right w:val="single" w:sz="4" w:space="0" w:color="auto"/>
            </w:tcBorders>
          </w:tcPr>
          <w:p w14:paraId="755253F9" w14:textId="77777777" w:rsidR="00777C5E" w:rsidRPr="00777C5E" w:rsidRDefault="00777C5E" w:rsidP="00777C5E">
            <w:pPr>
              <w:spacing w:after="0" w:line="240" w:lineRule="auto"/>
              <w:jc w:val="center"/>
              <w:rPr>
                <w:rFonts w:ascii="Times New Roman" w:eastAsia="Times New Roman" w:hAnsi="Times New Roman" w:cs="Times New Roman"/>
                <w:b/>
                <w:sz w:val="28"/>
                <w:szCs w:val="24"/>
                <w:lang w:eastAsia="ru-RU"/>
              </w:rPr>
            </w:pPr>
          </w:p>
        </w:tc>
        <w:tc>
          <w:tcPr>
            <w:tcW w:w="2044" w:type="dxa"/>
            <w:tcBorders>
              <w:top w:val="single" w:sz="4" w:space="0" w:color="auto"/>
              <w:left w:val="single" w:sz="4" w:space="0" w:color="auto"/>
              <w:bottom w:val="single" w:sz="4" w:space="0" w:color="auto"/>
              <w:right w:val="single" w:sz="4" w:space="0" w:color="auto"/>
            </w:tcBorders>
          </w:tcPr>
          <w:p w14:paraId="726C6214" w14:textId="77777777" w:rsidR="00777C5E" w:rsidRPr="00777C5E" w:rsidRDefault="00777C5E" w:rsidP="00777C5E">
            <w:pPr>
              <w:spacing w:after="0" w:line="240" w:lineRule="auto"/>
              <w:jc w:val="center"/>
              <w:rPr>
                <w:rFonts w:ascii="Times New Roman" w:eastAsia="Times New Roman" w:hAnsi="Times New Roman" w:cs="Times New Roman"/>
                <w:b/>
                <w:sz w:val="28"/>
                <w:szCs w:val="24"/>
                <w:lang w:eastAsia="ru-RU"/>
              </w:rPr>
            </w:pPr>
          </w:p>
        </w:tc>
        <w:tc>
          <w:tcPr>
            <w:tcW w:w="1576" w:type="dxa"/>
            <w:tcBorders>
              <w:top w:val="single" w:sz="4" w:space="0" w:color="auto"/>
              <w:left w:val="single" w:sz="4" w:space="0" w:color="auto"/>
              <w:bottom w:val="single" w:sz="4" w:space="0" w:color="auto"/>
              <w:right w:val="single" w:sz="4" w:space="0" w:color="auto"/>
            </w:tcBorders>
          </w:tcPr>
          <w:p w14:paraId="42FB8563" w14:textId="77777777" w:rsidR="00777C5E" w:rsidRPr="00777C5E" w:rsidRDefault="00777C5E" w:rsidP="00777C5E">
            <w:pPr>
              <w:spacing w:after="0" w:line="240" w:lineRule="auto"/>
              <w:jc w:val="center"/>
              <w:rPr>
                <w:rFonts w:ascii="Times New Roman" w:eastAsia="Times New Roman" w:hAnsi="Times New Roman" w:cs="Times New Roman"/>
                <w:b/>
                <w:sz w:val="28"/>
                <w:szCs w:val="24"/>
                <w:lang w:eastAsia="ru-RU"/>
              </w:rPr>
            </w:pPr>
          </w:p>
        </w:tc>
      </w:tr>
      <w:tr w:rsidR="00777C5E" w:rsidRPr="00777C5E" w14:paraId="6D1B9E79" w14:textId="77777777" w:rsidTr="00777C5E">
        <w:trPr>
          <w:trHeight w:val="335"/>
        </w:trPr>
        <w:tc>
          <w:tcPr>
            <w:tcW w:w="580" w:type="dxa"/>
            <w:tcBorders>
              <w:top w:val="single" w:sz="4" w:space="0" w:color="auto"/>
              <w:left w:val="single" w:sz="4" w:space="0" w:color="auto"/>
              <w:bottom w:val="single" w:sz="4" w:space="0" w:color="auto"/>
              <w:right w:val="single" w:sz="4" w:space="0" w:color="auto"/>
            </w:tcBorders>
          </w:tcPr>
          <w:p w14:paraId="1481A945" w14:textId="77777777" w:rsidR="00777C5E" w:rsidRPr="00777C5E" w:rsidRDefault="00777C5E" w:rsidP="00777C5E">
            <w:pPr>
              <w:spacing w:after="0" w:line="240" w:lineRule="auto"/>
              <w:jc w:val="center"/>
              <w:rPr>
                <w:rFonts w:ascii="Times New Roman" w:eastAsia="Times New Roman" w:hAnsi="Times New Roman" w:cs="Times New Roman"/>
                <w:b/>
                <w:sz w:val="28"/>
                <w:szCs w:val="24"/>
                <w:lang w:eastAsia="ru-RU"/>
              </w:rPr>
            </w:pPr>
          </w:p>
        </w:tc>
        <w:tc>
          <w:tcPr>
            <w:tcW w:w="5490" w:type="dxa"/>
            <w:tcBorders>
              <w:top w:val="single" w:sz="4" w:space="0" w:color="auto"/>
              <w:left w:val="single" w:sz="4" w:space="0" w:color="auto"/>
              <w:bottom w:val="single" w:sz="4" w:space="0" w:color="auto"/>
              <w:right w:val="single" w:sz="4" w:space="0" w:color="auto"/>
            </w:tcBorders>
          </w:tcPr>
          <w:p w14:paraId="4D476E7E" w14:textId="77777777" w:rsidR="00777C5E" w:rsidRPr="00777C5E" w:rsidRDefault="00777C5E" w:rsidP="00777C5E">
            <w:pPr>
              <w:spacing w:after="0" w:line="240" w:lineRule="auto"/>
              <w:jc w:val="center"/>
              <w:rPr>
                <w:rFonts w:ascii="Times New Roman" w:eastAsia="Times New Roman" w:hAnsi="Times New Roman" w:cs="Times New Roman"/>
                <w:b/>
                <w:sz w:val="28"/>
                <w:szCs w:val="24"/>
                <w:lang w:eastAsia="ru-RU"/>
              </w:rPr>
            </w:pPr>
          </w:p>
        </w:tc>
        <w:tc>
          <w:tcPr>
            <w:tcW w:w="2044" w:type="dxa"/>
            <w:tcBorders>
              <w:top w:val="single" w:sz="4" w:space="0" w:color="auto"/>
              <w:left w:val="single" w:sz="4" w:space="0" w:color="auto"/>
              <w:bottom w:val="single" w:sz="4" w:space="0" w:color="auto"/>
              <w:right w:val="single" w:sz="4" w:space="0" w:color="auto"/>
            </w:tcBorders>
          </w:tcPr>
          <w:p w14:paraId="4866BAFA" w14:textId="77777777" w:rsidR="00777C5E" w:rsidRPr="00777C5E" w:rsidRDefault="00777C5E" w:rsidP="00777C5E">
            <w:pPr>
              <w:spacing w:after="0" w:line="240" w:lineRule="auto"/>
              <w:jc w:val="center"/>
              <w:rPr>
                <w:rFonts w:ascii="Times New Roman" w:eastAsia="Times New Roman" w:hAnsi="Times New Roman" w:cs="Times New Roman"/>
                <w:b/>
                <w:sz w:val="28"/>
                <w:szCs w:val="24"/>
                <w:lang w:eastAsia="ru-RU"/>
              </w:rPr>
            </w:pPr>
          </w:p>
        </w:tc>
        <w:tc>
          <w:tcPr>
            <w:tcW w:w="1576" w:type="dxa"/>
            <w:tcBorders>
              <w:top w:val="single" w:sz="4" w:space="0" w:color="auto"/>
              <w:left w:val="single" w:sz="4" w:space="0" w:color="auto"/>
              <w:bottom w:val="single" w:sz="4" w:space="0" w:color="auto"/>
              <w:right w:val="single" w:sz="4" w:space="0" w:color="auto"/>
            </w:tcBorders>
          </w:tcPr>
          <w:p w14:paraId="281FF58B" w14:textId="77777777" w:rsidR="00777C5E" w:rsidRPr="00777C5E" w:rsidRDefault="00777C5E" w:rsidP="00777C5E">
            <w:pPr>
              <w:spacing w:after="0" w:line="240" w:lineRule="auto"/>
              <w:jc w:val="center"/>
              <w:rPr>
                <w:rFonts w:ascii="Times New Roman" w:eastAsia="Times New Roman" w:hAnsi="Times New Roman" w:cs="Times New Roman"/>
                <w:b/>
                <w:sz w:val="28"/>
                <w:szCs w:val="24"/>
                <w:lang w:eastAsia="ru-RU"/>
              </w:rPr>
            </w:pPr>
          </w:p>
        </w:tc>
      </w:tr>
    </w:tbl>
    <w:p w14:paraId="579B8503" w14:textId="77777777" w:rsidR="00777C5E" w:rsidRPr="00777C5E" w:rsidRDefault="00777C5E" w:rsidP="00777C5E">
      <w:pPr>
        <w:spacing w:after="0" w:line="240" w:lineRule="auto"/>
        <w:rPr>
          <w:rFonts w:ascii="Times New Roman" w:eastAsia="Times New Roman" w:hAnsi="Times New Roman" w:cs="Times New Roman"/>
          <w:b/>
          <w:sz w:val="24"/>
          <w:szCs w:val="24"/>
          <w:lang w:eastAsia="ru-RU"/>
        </w:rPr>
      </w:pPr>
    </w:p>
    <w:p w14:paraId="044AA414" w14:textId="77777777" w:rsidR="00777C5E" w:rsidRPr="00777C5E" w:rsidRDefault="00777C5E" w:rsidP="00777C5E">
      <w:pPr>
        <w:spacing w:after="0" w:line="240" w:lineRule="auto"/>
        <w:jc w:val="center"/>
        <w:rPr>
          <w:rFonts w:ascii="Times New Roman" w:eastAsia="Times New Roman" w:hAnsi="Times New Roman" w:cs="Times New Roman"/>
          <w:b/>
          <w:sz w:val="24"/>
          <w:szCs w:val="24"/>
          <w:lang w:eastAsia="ru-RU"/>
        </w:rPr>
      </w:pPr>
    </w:p>
    <w:p w14:paraId="3E853A87" w14:textId="77777777" w:rsidR="00777C5E" w:rsidRPr="00777C5E" w:rsidRDefault="00777C5E" w:rsidP="00777C5E">
      <w:pPr>
        <w:spacing w:after="0" w:line="240" w:lineRule="auto"/>
        <w:jc w:val="both"/>
        <w:rPr>
          <w:rFonts w:ascii="Times New Roman" w:eastAsia="Times New Roman" w:hAnsi="Times New Roman" w:cs="Times New Roman"/>
          <w:sz w:val="28"/>
          <w:szCs w:val="28"/>
          <w:lang w:eastAsia="ru-RU"/>
        </w:rPr>
      </w:pPr>
    </w:p>
    <w:p w14:paraId="18232DC7" w14:textId="77777777" w:rsidR="00777C5E" w:rsidRPr="00777C5E" w:rsidRDefault="00777C5E" w:rsidP="00777C5E">
      <w:pPr>
        <w:spacing w:after="0" w:line="240" w:lineRule="auto"/>
        <w:jc w:val="both"/>
        <w:rPr>
          <w:rFonts w:ascii="Times New Roman" w:eastAsia="Times New Roman" w:hAnsi="Times New Roman" w:cs="Times New Roman"/>
          <w:sz w:val="28"/>
          <w:szCs w:val="28"/>
          <w:lang w:eastAsia="ru-RU"/>
        </w:rPr>
      </w:pPr>
    </w:p>
    <w:p w14:paraId="189FF1E1" w14:textId="77777777" w:rsidR="00777C5E" w:rsidRPr="00777C5E" w:rsidRDefault="00777C5E" w:rsidP="00777C5E">
      <w:pPr>
        <w:spacing w:after="0" w:line="240" w:lineRule="auto"/>
        <w:jc w:val="both"/>
        <w:rPr>
          <w:rFonts w:ascii="Times New Roman" w:eastAsia="Times New Roman" w:hAnsi="Times New Roman" w:cs="Times New Roman"/>
          <w:sz w:val="28"/>
          <w:szCs w:val="28"/>
          <w:lang w:eastAsia="ru-RU"/>
        </w:rPr>
      </w:pPr>
      <w:r w:rsidRPr="00777C5E">
        <w:rPr>
          <w:rFonts w:ascii="Times New Roman" w:eastAsia="Times New Roman" w:hAnsi="Times New Roman" w:cs="Times New Roman"/>
          <w:sz w:val="28"/>
          <w:szCs w:val="28"/>
          <w:lang w:eastAsia="ru-RU"/>
        </w:rPr>
        <w:t xml:space="preserve">Слухач  _____________       </w:t>
      </w:r>
      <w:r w:rsidRPr="00777C5E">
        <w:rPr>
          <w:rFonts w:ascii="Times New Roman" w:eastAsia="Times New Roman" w:hAnsi="Times New Roman" w:cs="Times New Roman"/>
          <w:sz w:val="28"/>
          <w:szCs w:val="28"/>
          <w:u w:val="single"/>
          <w:lang w:eastAsia="ru-RU"/>
        </w:rPr>
        <w:t>Ю.Р. Марченко                                                        </w:t>
      </w:r>
    </w:p>
    <w:p w14:paraId="4B0EFC43" w14:textId="77777777" w:rsidR="00777C5E" w:rsidRPr="00777C5E" w:rsidRDefault="00777C5E" w:rsidP="00777C5E">
      <w:pPr>
        <w:spacing w:after="0" w:line="240" w:lineRule="auto"/>
        <w:ind w:left="708" w:firstLine="708"/>
        <w:jc w:val="both"/>
        <w:rPr>
          <w:rFonts w:ascii="Times New Roman" w:eastAsia="Times New Roman" w:hAnsi="Times New Roman" w:cs="Times New Roman"/>
          <w:sz w:val="16"/>
          <w:szCs w:val="16"/>
          <w:lang w:eastAsia="ru-RU"/>
        </w:rPr>
      </w:pPr>
      <w:r w:rsidRPr="00777C5E">
        <w:rPr>
          <w:rFonts w:ascii="Times New Roman" w:eastAsia="Times New Roman" w:hAnsi="Times New Roman" w:cs="Times New Roman"/>
          <w:sz w:val="16"/>
          <w:szCs w:val="16"/>
          <w:lang w:eastAsia="ru-RU"/>
        </w:rPr>
        <w:t>(підпис)</w:t>
      </w:r>
      <w:r w:rsidRPr="00777C5E">
        <w:rPr>
          <w:rFonts w:ascii="Times New Roman" w:eastAsia="Times New Roman" w:hAnsi="Times New Roman" w:cs="Times New Roman"/>
          <w:sz w:val="16"/>
          <w:szCs w:val="16"/>
          <w:lang w:eastAsia="ru-RU"/>
        </w:rPr>
        <w:tab/>
      </w:r>
      <w:r w:rsidRPr="00777C5E">
        <w:rPr>
          <w:rFonts w:ascii="Times New Roman" w:eastAsia="Times New Roman" w:hAnsi="Times New Roman" w:cs="Times New Roman"/>
          <w:sz w:val="16"/>
          <w:szCs w:val="16"/>
          <w:lang w:eastAsia="ru-RU"/>
        </w:rPr>
        <w:tab/>
      </w:r>
      <w:r w:rsidRPr="00777C5E">
        <w:rPr>
          <w:rFonts w:ascii="Times New Roman" w:eastAsia="Times New Roman" w:hAnsi="Times New Roman" w:cs="Times New Roman"/>
          <w:sz w:val="16"/>
          <w:szCs w:val="16"/>
          <w:lang w:eastAsia="ru-RU"/>
        </w:rPr>
        <w:tab/>
      </w:r>
      <w:r w:rsidRPr="00777C5E">
        <w:rPr>
          <w:rFonts w:ascii="Times New Roman" w:eastAsia="Times New Roman" w:hAnsi="Times New Roman" w:cs="Times New Roman"/>
          <w:sz w:val="16"/>
          <w:szCs w:val="16"/>
          <w:lang w:eastAsia="ru-RU"/>
        </w:rPr>
        <w:tab/>
        <w:t>(ініціали та прізвище)</w:t>
      </w:r>
    </w:p>
    <w:p w14:paraId="18F060AC" w14:textId="77777777" w:rsidR="00777C5E" w:rsidRPr="00777C5E" w:rsidRDefault="00777C5E" w:rsidP="00777C5E">
      <w:pPr>
        <w:spacing w:after="0" w:line="240" w:lineRule="auto"/>
        <w:jc w:val="both"/>
        <w:rPr>
          <w:rFonts w:ascii="Times New Roman" w:eastAsia="Times New Roman" w:hAnsi="Times New Roman" w:cs="Times New Roman"/>
          <w:sz w:val="28"/>
          <w:szCs w:val="28"/>
          <w:lang w:eastAsia="ru-RU"/>
        </w:rPr>
      </w:pPr>
      <w:r w:rsidRPr="00777C5E">
        <w:rPr>
          <w:rFonts w:ascii="Times New Roman" w:eastAsia="Times New Roman" w:hAnsi="Times New Roman" w:cs="Times New Roman"/>
          <w:sz w:val="28"/>
          <w:szCs w:val="28"/>
          <w:lang w:eastAsia="ru-RU"/>
        </w:rPr>
        <w:t xml:space="preserve">Керівник роботи (проекту) _____________    </w:t>
      </w:r>
      <w:r w:rsidRPr="00777C5E">
        <w:rPr>
          <w:rFonts w:ascii="Times New Roman" w:eastAsia="Times New Roman" w:hAnsi="Times New Roman" w:cs="Times New Roman"/>
          <w:sz w:val="28"/>
          <w:szCs w:val="28"/>
          <w:u w:val="single"/>
          <w:lang w:eastAsia="ru-RU"/>
        </w:rPr>
        <w:t>Я.О. Сидоров                                </w:t>
      </w:r>
    </w:p>
    <w:p w14:paraId="58B96127" w14:textId="77777777" w:rsidR="00777C5E" w:rsidRPr="00777C5E" w:rsidRDefault="00777C5E" w:rsidP="00777C5E">
      <w:pPr>
        <w:spacing w:after="0" w:line="240" w:lineRule="auto"/>
        <w:ind w:left="2832" w:firstLine="708"/>
        <w:jc w:val="both"/>
        <w:rPr>
          <w:rFonts w:ascii="Times New Roman" w:eastAsia="Times New Roman" w:hAnsi="Times New Roman" w:cs="Times New Roman"/>
          <w:b/>
          <w:sz w:val="24"/>
          <w:szCs w:val="24"/>
          <w:lang w:eastAsia="ru-RU"/>
        </w:rPr>
      </w:pPr>
      <w:r w:rsidRPr="00777C5E">
        <w:rPr>
          <w:rFonts w:ascii="Times New Roman" w:eastAsia="Times New Roman" w:hAnsi="Times New Roman" w:cs="Times New Roman"/>
          <w:bCs/>
          <w:sz w:val="24"/>
          <w:szCs w:val="24"/>
          <w:vertAlign w:val="superscript"/>
          <w:lang w:eastAsia="ru-RU"/>
        </w:rPr>
        <w:t>(підпис)</w:t>
      </w:r>
      <w:r w:rsidRPr="00777C5E">
        <w:rPr>
          <w:rFonts w:ascii="Times New Roman" w:eastAsia="Times New Roman" w:hAnsi="Times New Roman" w:cs="Times New Roman"/>
          <w:bCs/>
          <w:sz w:val="24"/>
          <w:szCs w:val="24"/>
          <w:vertAlign w:val="superscript"/>
          <w:lang w:eastAsia="ru-RU"/>
        </w:rPr>
        <w:tab/>
      </w:r>
      <w:r w:rsidRPr="00777C5E">
        <w:rPr>
          <w:rFonts w:ascii="Times New Roman" w:eastAsia="Times New Roman" w:hAnsi="Times New Roman" w:cs="Times New Roman"/>
          <w:bCs/>
          <w:sz w:val="24"/>
          <w:szCs w:val="24"/>
          <w:vertAlign w:val="superscript"/>
          <w:lang w:eastAsia="ru-RU"/>
        </w:rPr>
        <w:tab/>
      </w:r>
      <w:r w:rsidRPr="00777C5E">
        <w:rPr>
          <w:rFonts w:ascii="Times New Roman" w:eastAsia="Times New Roman" w:hAnsi="Times New Roman" w:cs="Times New Roman"/>
          <w:bCs/>
          <w:sz w:val="24"/>
          <w:szCs w:val="24"/>
          <w:vertAlign w:val="superscript"/>
          <w:lang w:eastAsia="ru-RU"/>
        </w:rPr>
        <w:tab/>
        <w:t>(ініціали та прізвище)</w:t>
      </w:r>
    </w:p>
    <w:p w14:paraId="5AD0F79F" w14:textId="77777777" w:rsidR="00777C5E" w:rsidRPr="00777C5E" w:rsidRDefault="00777C5E" w:rsidP="00777C5E">
      <w:pPr>
        <w:spacing w:after="0" w:line="240" w:lineRule="auto"/>
        <w:jc w:val="both"/>
        <w:rPr>
          <w:rFonts w:ascii="Times New Roman" w:eastAsia="Times New Roman" w:hAnsi="Times New Roman" w:cs="Times New Roman"/>
          <w:sz w:val="24"/>
          <w:szCs w:val="24"/>
          <w:lang w:eastAsia="ru-RU"/>
        </w:rPr>
      </w:pPr>
    </w:p>
    <w:p w14:paraId="1DB88287" w14:textId="77777777" w:rsidR="00777C5E" w:rsidRPr="00777C5E" w:rsidRDefault="00777C5E" w:rsidP="00777C5E">
      <w:pPr>
        <w:spacing w:after="0" w:line="240" w:lineRule="auto"/>
        <w:jc w:val="both"/>
        <w:rPr>
          <w:rFonts w:ascii="Times New Roman" w:eastAsia="Times New Roman" w:hAnsi="Times New Roman" w:cs="Times New Roman"/>
          <w:sz w:val="18"/>
          <w:szCs w:val="18"/>
          <w:lang w:eastAsia="ru-RU"/>
        </w:rPr>
      </w:pPr>
    </w:p>
    <w:p w14:paraId="4A7440DF" w14:textId="77777777" w:rsidR="00777C5E" w:rsidRPr="00777C5E" w:rsidRDefault="00777C5E" w:rsidP="00777C5E">
      <w:pPr>
        <w:spacing w:after="0" w:line="240" w:lineRule="auto"/>
        <w:jc w:val="both"/>
        <w:rPr>
          <w:rFonts w:ascii="Times New Roman" w:eastAsia="Times New Roman" w:hAnsi="Times New Roman" w:cs="Times New Roman"/>
          <w:b/>
          <w:sz w:val="28"/>
          <w:szCs w:val="28"/>
          <w:lang w:eastAsia="ru-RU"/>
        </w:rPr>
      </w:pPr>
      <w:proofErr w:type="spellStart"/>
      <w:r w:rsidRPr="00777C5E">
        <w:rPr>
          <w:rFonts w:ascii="Times New Roman" w:eastAsia="Times New Roman" w:hAnsi="Times New Roman" w:cs="Times New Roman"/>
          <w:b/>
          <w:sz w:val="28"/>
          <w:szCs w:val="28"/>
          <w:lang w:eastAsia="ru-RU"/>
        </w:rPr>
        <w:t>Нормоконтроль</w:t>
      </w:r>
      <w:proofErr w:type="spellEnd"/>
      <w:r w:rsidRPr="00777C5E">
        <w:rPr>
          <w:rFonts w:ascii="Times New Roman" w:eastAsia="Times New Roman" w:hAnsi="Times New Roman" w:cs="Times New Roman"/>
          <w:b/>
          <w:sz w:val="28"/>
          <w:szCs w:val="28"/>
          <w:lang w:eastAsia="ru-RU"/>
        </w:rPr>
        <w:t xml:space="preserve"> пройдено</w:t>
      </w:r>
    </w:p>
    <w:p w14:paraId="68E97DF5" w14:textId="77777777" w:rsidR="00777C5E" w:rsidRPr="00777C5E" w:rsidRDefault="00777C5E" w:rsidP="00777C5E">
      <w:pPr>
        <w:spacing w:after="0" w:line="240" w:lineRule="auto"/>
        <w:jc w:val="both"/>
        <w:rPr>
          <w:rFonts w:ascii="Times New Roman" w:eastAsia="Times New Roman" w:hAnsi="Times New Roman" w:cs="Times New Roman"/>
          <w:b/>
          <w:sz w:val="24"/>
          <w:szCs w:val="24"/>
          <w:lang w:eastAsia="ru-RU"/>
        </w:rPr>
      </w:pPr>
    </w:p>
    <w:p w14:paraId="6091FCC3" w14:textId="77777777" w:rsidR="00777C5E" w:rsidRPr="00777C5E" w:rsidRDefault="00777C5E" w:rsidP="00777C5E">
      <w:pPr>
        <w:spacing w:after="0" w:line="240" w:lineRule="auto"/>
        <w:jc w:val="both"/>
        <w:rPr>
          <w:rFonts w:ascii="Times New Roman" w:eastAsia="Times New Roman" w:hAnsi="Times New Roman" w:cs="Times New Roman"/>
          <w:sz w:val="28"/>
          <w:szCs w:val="28"/>
          <w:lang w:eastAsia="ru-RU"/>
        </w:rPr>
      </w:pPr>
      <w:proofErr w:type="spellStart"/>
      <w:r w:rsidRPr="00777C5E">
        <w:rPr>
          <w:rFonts w:ascii="Times New Roman" w:eastAsia="Times New Roman" w:hAnsi="Times New Roman" w:cs="Times New Roman"/>
          <w:sz w:val="28"/>
          <w:szCs w:val="28"/>
          <w:lang w:eastAsia="ru-RU"/>
        </w:rPr>
        <w:t>Нормоконтролер</w:t>
      </w:r>
      <w:proofErr w:type="spellEnd"/>
      <w:r w:rsidRPr="00777C5E">
        <w:rPr>
          <w:rFonts w:ascii="Times New Roman" w:eastAsia="Times New Roman" w:hAnsi="Times New Roman" w:cs="Times New Roman"/>
          <w:sz w:val="28"/>
          <w:szCs w:val="28"/>
          <w:lang w:eastAsia="ru-RU"/>
        </w:rPr>
        <w:t xml:space="preserve"> _____________    </w:t>
      </w:r>
      <w:r w:rsidRPr="00777C5E">
        <w:rPr>
          <w:rFonts w:ascii="Times New Roman" w:eastAsia="Times New Roman" w:hAnsi="Times New Roman" w:cs="Times New Roman"/>
          <w:sz w:val="28"/>
          <w:szCs w:val="28"/>
          <w:u w:val="single"/>
          <w:lang w:eastAsia="ru-RU"/>
        </w:rPr>
        <w:t xml:space="preserve">Ш.М. </w:t>
      </w:r>
      <w:proofErr w:type="spellStart"/>
      <w:r w:rsidRPr="00777C5E">
        <w:rPr>
          <w:rFonts w:ascii="Times New Roman" w:eastAsia="Times New Roman" w:hAnsi="Times New Roman" w:cs="Times New Roman"/>
          <w:sz w:val="28"/>
          <w:szCs w:val="28"/>
          <w:u w:val="single"/>
          <w:lang w:eastAsia="ru-RU"/>
        </w:rPr>
        <w:t>Гаджиєва</w:t>
      </w:r>
      <w:proofErr w:type="spellEnd"/>
      <w:r w:rsidRPr="00777C5E">
        <w:rPr>
          <w:rFonts w:ascii="Times New Roman" w:eastAsia="Times New Roman" w:hAnsi="Times New Roman" w:cs="Times New Roman"/>
          <w:sz w:val="28"/>
          <w:szCs w:val="28"/>
          <w:u w:val="single"/>
          <w:lang w:eastAsia="ru-RU"/>
        </w:rPr>
        <w:t>                                             </w:t>
      </w:r>
    </w:p>
    <w:p w14:paraId="5B9AC018" w14:textId="77777777" w:rsidR="00777C5E" w:rsidRPr="00777C5E" w:rsidRDefault="00777C5E" w:rsidP="00777C5E">
      <w:pPr>
        <w:spacing w:after="0" w:line="240" w:lineRule="auto"/>
        <w:ind w:left="2124" w:firstLine="708"/>
        <w:jc w:val="both"/>
        <w:rPr>
          <w:rFonts w:ascii="Times New Roman" w:eastAsia="Times New Roman" w:hAnsi="Times New Roman" w:cs="Times New Roman"/>
          <w:b/>
          <w:sz w:val="24"/>
          <w:szCs w:val="24"/>
          <w:lang w:eastAsia="ru-RU"/>
        </w:rPr>
      </w:pPr>
      <w:r w:rsidRPr="00777C5E">
        <w:rPr>
          <w:rFonts w:ascii="Times New Roman" w:eastAsia="Times New Roman" w:hAnsi="Times New Roman" w:cs="Times New Roman"/>
          <w:bCs/>
          <w:sz w:val="24"/>
          <w:szCs w:val="24"/>
          <w:vertAlign w:val="superscript"/>
          <w:lang w:eastAsia="ru-RU"/>
        </w:rPr>
        <w:t>(підпис)</w:t>
      </w:r>
      <w:r w:rsidRPr="00777C5E">
        <w:rPr>
          <w:rFonts w:ascii="Times New Roman" w:eastAsia="Times New Roman" w:hAnsi="Times New Roman" w:cs="Times New Roman"/>
          <w:bCs/>
          <w:sz w:val="24"/>
          <w:szCs w:val="24"/>
          <w:vertAlign w:val="superscript"/>
          <w:lang w:eastAsia="ru-RU"/>
        </w:rPr>
        <w:tab/>
      </w:r>
      <w:r w:rsidRPr="00777C5E">
        <w:rPr>
          <w:rFonts w:ascii="Times New Roman" w:eastAsia="Times New Roman" w:hAnsi="Times New Roman" w:cs="Times New Roman"/>
          <w:bCs/>
          <w:sz w:val="24"/>
          <w:szCs w:val="24"/>
          <w:vertAlign w:val="superscript"/>
          <w:lang w:eastAsia="ru-RU"/>
        </w:rPr>
        <w:tab/>
      </w:r>
      <w:r w:rsidRPr="00777C5E">
        <w:rPr>
          <w:rFonts w:ascii="Times New Roman" w:eastAsia="Times New Roman" w:hAnsi="Times New Roman" w:cs="Times New Roman"/>
          <w:bCs/>
          <w:sz w:val="24"/>
          <w:szCs w:val="24"/>
          <w:vertAlign w:val="superscript"/>
          <w:lang w:eastAsia="ru-RU"/>
        </w:rPr>
        <w:tab/>
        <w:t>(ініціали  та прізвище)</w:t>
      </w:r>
    </w:p>
    <w:p w14:paraId="14B6BC52" w14:textId="77777777" w:rsidR="00777C5E" w:rsidRDefault="00777C5E" w:rsidP="006D0644">
      <w:pPr>
        <w:tabs>
          <w:tab w:val="left" w:pos="5400"/>
        </w:tabs>
        <w:spacing w:after="0" w:line="360" w:lineRule="auto"/>
        <w:jc w:val="center"/>
        <w:rPr>
          <w:rFonts w:ascii="Times New Roman" w:eastAsia="Times New Roman" w:hAnsi="Times New Roman" w:cs="Times New Roman"/>
          <w:caps/>
          <w:sz w:val="28"/>
          <w:szCs w:val="28"/>
          <w:lang w:eastAsia="ru-RU"/>
        </w:rPr>
      </w:pPr>
    </w:p>
    <w:p w14:paraId="18FBA782" w14:textId="0D9F427C" w:rsidR="00777C5E" w:rsidRDefault="00777C5E">
      <w:pP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br w:type="page"/>
      </w:r>
    </w:p>
    <w:p w14:paraId="3CB1B93D" w14:textId="0D97FC66" w:rsidR="00777C5E" w:rsidRPr="00777C5E" w:rsidRDefault="00777C5E" w:rsidP="00777C5E">
      <w:pPr>
        <w:jc w:val="center"/>
        <w:rPr>
          <w:rFonts w:ascii="Times New Roman" w:eastAsia="Times New Roman" w:hAnsi="Times New Roman" w:cs="Times New Roman"/>
          <w:sz w:val="28"/>
          <w:szCs w:val="28"/>
          <w:lang w:eastAsia="ru-RU"/>
        </w:rPr>
      </w:pPr>
      <w:r w:rsidRPr="00777C5E">
        <w:rPr>
          <w:rFonts w:ascii="Times New Roman" w:eastAsia="Times New Roman" w:hAnsi="Times New Roman" w:cs="Times New Roman"/>
          <w:sz w:val="28"/>
          <w:szCs w:val="28"/>
          <w:lang w:eastAsia="ru-RU"/>
        </w:rPr>
        <w:lastRenderedPageBreak/>
        <w:t>РЕФЕРАТ</w:t>
      </w:r>
    </w:p>
    <w:p w14:paraId="091C3686" w14:textId="77777777" w:rsidR="00777C5E" w:rsidRPr="00777C5E" w:rsidRDefault="00777C5E" w:rsidP="00777C5E">
      <w:pPr>
        <w:tabs>
          <w:tab w:val="left" w:pos="708"/>
          <w:tab w:val="left" w:pos="1416"/>
          <w:tab w:val="left" w:pos="1830"/>
        </w:tabs>
        <w:spacing w:after="0" w:line="360" w:lineRule="auto"/>
        <w:jc w:val="center"/>
        <w:rPr>
          <w:rFonts w:ascii="Times New Roman" w:eastAsia="Times New Roman" w:hAnsi="Times New Roman" w:cs="Times New Roman"/>
          <w:sz w:val="28"/>
          <w:szCs w:val="20"/>
          <w:lang w:eastAsia="ru-RU"/>
        </w:rPr>
      </w:pPr>
    </w:p>
    <w:p w14:paraId="1A647299" w14:textId="77777777" w:rsidR="00777C5E" w:rsidRPr="00777C5E" w:rsidRDefault="00777C5E" w:rsidP="00777C5E">
      <w:pPr>
        <w:spacing w:after="0" w:line="360" w:lineRule="auto"/>
        <w:jc w:val="center"/>
        <w:rPr>
          <w:rFonts w:ascii="Times New Roman" w:eastAsia="Times New Roman" w:hAnsi="Times New Roman" w:cs="Times New Roman"/>
          <w:sz w:val="20"/>
          <w:szCs w:val="20"/>
          <w:u w:val="single"/>
          <w:lang w:eastAsia="ru-RU"/>
        </w:rPr>
      </w:pPr>
    </w:p>
    <w:p w14:paraId="1A8D08BD" w14:textId="77777777" w:rsidR="00777C5E" w:rsidRPr="00777C5E" w:rsidRDefault="00777C5E" w:rsidP="00777C5E">
      <w:pPr>
        <w:spacing w:after="0" w:line="360" w:lineRule="auto"/>
        <w:ind w:firstLine="709"/>
        <w:jc w:val="both"/>
        <w:rPr>
          <w:rFonts w:ascii="Times New Roman" w:eastAsia="Times New Roman" w:hAnsi="Times New Roman" w:cs="Times New Roman"/>
          <w:sz w:val="28"/>
          <w:szCs w:val="28"/>
          <w:lang w:eastAsia="ru-RU"/>
        </w:rPr>
      </w:pPr>
      <w:r w:rsidRPr="00777C5E">
        <w:rPr>
          <w:rFonts w:ascii="Times New Roman" w:eastAsia="Times New Roman" w:hAnsi="Times New Roman" w:cs="Times New Roman"/>
          <w:sz w:val="28"/>
          <w:szCs w:val="28"/>
          <w:lang w:eastAsia="ru-RU"/>
        </w:rPr>
        <w:t xml:space="preserve">Марченко Ю.Р. </w:t>
      </w:r>
      <w:r w:rsidRPr="00777C5E">
        <w:rPr>
          <w:rFonts w:ascii="Times New Roman" w:eastAsia="Times New Roman" w:hAnsi="Times New Roman" w:cs="Times New Roman"/>
          <w:sz w:val="28"/>
          <w:szCs w:val="28"/>
        </w:rPr>
        <w:t>Особливості розслідування умисного пошкодження ліній зв'язку</w:t>
      </w:r>
      <w:r w:rsidRPr="00777C5E">
        <w:rPr>
          <w:rFonts w:ascii="Times New Roman" w:eastAsia="Times New Roman" w:hAnsi="Times New Roman" w:cs="Times New Roman"/>
          <w:sz w:val="28"/>
          <w:szCs w:val="28"/>
          <w:lang w:eastAsia="ru-RU"/>
        </w:rPr>
        <w:t xml:space="preserve"> – Запоріжжя, 2020. – 12</w:t>
      </w:r>
      <w:r w:rsidRPr="00777C5E">
        <w:rPr>
          <w:rFonts w:ascii="Times New Roman" w:eastAsia="Times New Roman" w:hAnsi="Times New Roman" w:cs="Times New Roman"/>
          <w:sz w:val="28"/>
          <w:szCs w:val="28"/>
          <w:lang w:val="en-US" w:eastAsia="ru-RU"/>
        </w:rPr>
        <w:t>1</w:t>
      </w:r>
      <w:r w:rsidRPr="00777C5E">
        <w:rPr>
          <w:rFonts w:ascii="Times New Roman" w:eastAsia="Times New Roman" w:hAnsi="Times New Roman" w:cs="Times New Roman"/>
          <w:sz w:val="28"/>
          <w:szCs w:val="28"/>
          <w:lang w:eastAsia="ru-RU"/>
        </w:rPr>
        <w:t xml:space="preserve"> с.</w:t>
      </w:r>
    </w:p>
    <w:p w14:paraId="2F94F422" w14:textId="77777777" w:rsidR="00777C5E" w:rsidRPr="00777C5E" w:rsidRDefault="00777C5E" w:rsidP="00777C5E">
      <w:pPr>
        <w:spacing w:after="0" w:line="360" w:lineRule="auto"/>
        <w:ind w:firstLine="709"/>
        <w:jc w:val="both"/>
        <w:rPr>
          <w:rFonts w:ascii="Times New Roman" w:eastAsia="Times New Roman" w:hAnsi="Times New Roman" w:cs="Times New Roman"/>
          <w:sz w:val="28"/>
          <w:szCs w:val="20"/>
          <w:lang w:eastAsia="ru-RU"/>
        </w:rPr>
      </w:pPr>
      <w:r w:rsidRPr="00777C5E">
        <w:rPr>
          <w:rFonts w:ascii="Times New Roman" w:eastAsia="Times New Roman" w:hAnsi="Times New Roman" w:cs="Times New Roman"/>
          <w:sz w:val="28"/>
          <w:szCs w:val="28"/>
          <w:lang w:eastAsia="ru-RU"/>
        </w:rPr>
        <w:t>Кваліфікаційна робота складається зі 12</w:t>
      </w:r>
      <w:r w:rsidRPr="00777C5E">
        <w:rPr>
          <w:rFonts w:ascii="Times New Roman" w:eastAsia="Times New Roman" w:hAnsi="Times New Roman" w:cs="Times New Roman"/>
          <w:sz w:val="28"/>
          <w:szCs w:val="28"/>
          <w:lang w:val="en-US" w:eastAsia="ru-RU"/>
        </w:rPr>
        <w:t>1</w:t>
      </w:r>
      <w:r w:rsidRPr="00777C5E">
        <w:rPr>
          <w:rFonts w:ascii="Times New Roman" w:eastAsia="Times New Roman" w:hAnsi="Times New Roman" w:cs="Times New Roman"/>
          <w:sz w:val="28"/>
          <w:szCs w:val="28"/>
          <w:lang w:eastAsia="ru-RU"/>
        </w:rPr>
        <w:t xml:space="preserve"> сторінки, містить 65 джерел використаної</w:t>
      </w:r>
      <w:r w:rsidRPr="00777C5E">
        <w:rPr>
          <w:rFonts w:ascii="Times New Roman" w:eastAsia="Times New Roman" w:hAnsi="Times New Roman" w:cs="Times New Roman"/>
          <w:sz w:val="28"/>
          <w:szCs w:val="20"/>
          <w:lang w:eastAsia="ru-RU"/>
        </w:rPr>
        <w:t xml:space="preserve"> інформації.</w:t>
      </w:r>
    </w:p>
    <w:p w14:paraId="00667C0B" w14:textId="77777777" w:rsidR="00777C5E" w:rsidRPr="00777C5E" w:rsidRDefault="00777C5E" w:rsidP="00777C5E">
      <w:pPr>
        <w:spacing w:after="0" w:line="360" w:lineRule="auto"/>
        <w:ind w:firstLine="708"/>
        <w:jc w:val="both"/>
        <w:rPr>
          <w:rFonts w:ascii="Times New Roman" w:eastAsia="Times New Roman" w:hAnsi="Times New Roman" w:cs="Times New Roman"/>
          <w:sz w:val="28"/>
          <w:szCs w:val="28"/>
        </w:rPr>
      </w:pPr>
      <w:r w:rsidRPr="00777C5E">
        <w:rPr>
          <w:rFonts w:ascii="Times New Roman" w:eastAsia="Times New Roman" w:hAnsi="Times New Roman" w:cs="Times New Roman"/>
          <w:sz w:val="28"/>
          <w:szCs w:val="28"/>
        </w:rPr>
        <w:t>Належне функціонування систем телекомунікації залежить від безперебійної роботи та цілісності об’єктів телекомунікаційного комплексу. Відтак наслідки пошкодження цих об’єктів телекомунікації, крім значних матеріальних збитків власникам, можуть створювати серйозну загрозу обміну інформацією як органів державної влади, органів місцевого самоврядування та населення загалом, а отже, мають надзвичайно високий потенційний ступінь суспільної небезпеки.</w:t>
      </w:r>
    </w:p>
    <w:p w14:paraId="76B1749B" w14:textId="77777777" w:rsidR="00777C5E" w:rsidRPr="00777C5E" w:rsidRDefault="00777C5E" w:rsidP="00777C5E">
      <w:pPr>
        <w:spacing w:after="0" w:line="360" w:lineRule="auto"/>
        <w:jc w:val="both"/>
        <w:rPr>
          <w:rFonts w:ascii="Times New Roman" w:eastAsia="Times New Roman" w:hAnsi="Times New Roman" w:cs="Times New Roman"/>
          <w:sz w:val="28"/>
          <w:szCs w:val="28"/>
        </w:rPr>
      </w:pPr>
      <w:r w:rsidRPr="00777C5E">
        <w:rPr>
          <w:rFonts w:ascii="Times New Roman" w:eastAsia="Times New Roman" w:hAnsi="Times New Roman" w:cs="Times New Roman"/>
          <w:sz w:val="28"/>
          <w:szCs w:val="28"/>
        </w:rPr>
        <w:tab/>
        <w:t xml:space="preserve">Злочинні втручання у функціонування складових телекомунікаційної мережі мають негативні наслідки, в першу чергу, як для споживачів телекомунікаційних послуг, оскільки, це впливає на рівень та якість послуг, які вони отримують, так і для операторів, провайдерів </w:t>
      </w:r>
      <w:proofErr w:type="spellStart"/>
      <w:r w:rsidRPr="00777C5E">
        <w:rPr>
          <w:rFonts w:ascii="Times New Roman" w:eastAsia="Times New Roman" w:hAnsi="Times New Roman" w:cs="Times New Roman"/>
          <w:sz w:val="28"/>
          <w:szCs w:val="28"/>
        </w:rPr>
        <w:t>телекомунікацій</w:t>
      </w:r>
      <w:proofErr w:type="spellEnd"/>
      <w:r w:rsidRPr="00777C5E">
        <w:rPr>
          <w:rFonts w:ascii="Times New Roman" w:eastAsia="Times New Roman" w:hAnsi="Times New Roman" w:cs="Times New Roman"/>
          <w:sz w:val="28"/>
          <w:szCs w:val="28"/>
        </w:rPr>
        <w:t>, які несуть значні матеріальні збитки для відновлення власної телекомунікаційної інфраструктури.</w:t>
      </w:r>
    </w:p>
    <w:p w14:paraId="10D34A82" w14:textId="77777777" w:rsidR="00777C5E" w:rsidRPr="00777C5E" w:rsidRDefault="00777C5E" w:rsidP="00777C5E">
      <w:pPr>
        <w:spacing w:after="0" w:line="360" w:lineRule="auto"/>
        <w:ind w:firstLine="708"/>
        <w:jc w:val="both"/>
        <w:rPr>
          <w:rFonts w:ascii="Times New Roman" w:eastAsia="Times New Roman" w:hAnsi="Times New Roman" w:cs="Times New Roman"/>
          <w:sz w:val="28"/>
          <w:szCs w:val="28"/>
        </w:rPr>
      </w:pPr>
      <w:r w:rsidRPr="00777C5E">
        <w:rPr>
          <w:rFonts w:ascii="Times New Roman" w:eastAsia="Times New Roman" w:hAnsi="Times New Roman" w:cs="Times New Roman"/>
          <w:i/>
          <w:sz w:val="28"/>
          <w:szCs w:val="28"/>
        </w:rPr>
        <w:t xml:space="preserve">Мета </w:t>
      </w:r>
      <w:r w:rsidRPr="00777C5E">
        <w:rPr>
          <w:rFonts w:ascii="Times New Roman" w:eastAsia="Times New Roman" w:hAnsi="Times New Roman" w:cs="Times New Roman"/>
          <w:sz w:val="28"/>
          <w:szCs w:val="28"/>
        </w:rPr>
        <w:t>роботи полягає у встановленні сутності та особливостей провадження у справах щодо умисного пошкодження або руйнування телекомунікаційної мережі, його правового регулювання та теоретичного забезпечення, а також визначення напрямків їх подальшого удосконалення.</w:t>
      </w:r>
    </w:p>
    <w:p w14:paraId="14DE2A2E" w14:textId="77777777" w:rsidR="00777C5E" w:rsidRPr="00777C5E" w:rsidRDefault="00777C5E" w:rsidP="00777C5E">
      <w:pPr>
        <w:spacing w:after="0" w:line="360" w:lineRule="auto"/>
        <w:ind w:firstLine="709"/>
        <w:jc w:val="both"/>
        <w:rPr>
          <w:rFonts w:ascii="Times New Roman" w:eastAsia="Times New Roman" w:hAnsi="Times New Roman" w:cs="Times New Roman"/>
          <w:sz w:val="28"/>
          <w:szCs w:val="28"/>
        </w:rPr>
      </w:pPr>
      <w:r w:rsidRPr="00777C5E">
        <w:rPr>
          <w:rFonts w:ascii="Times New Roman" w:eastAsia="Times New Roman" w:hAnsi="Times New Roman" w:cs="Times New Roman"/>
          <w:i/>
          <w:sz w:val="28"/>
          <w:szCs w:val="28"/>
        </w:rPr>
        <w:t>Об’єктом кваліфікаційної роботи</w:t>
      </w:r>
      <w:r w:rsidRPr="00777C5E">
        <w:rPr>
          <w:rFonts w:ascii="Times New Roman" w:eastAsia="Times New Roman" w:hAnsi="Times New Roman" w:cs="Times New Roman"/>
          <w:sz w:val="28"/>
          <w:szCs w:val="28"/>
        </w:rPr>
        <w:t xml:space="preserve"> є суспільні відносини учасників досудового розслідування, їх дії в процесі пізнання обставин кримінальних справ щодо умисного пошкодження або руйнування телекомунікаційної мережі, а також суспільні відносини у сфері протидії вчиненню зазначених кримінальних правопорушень.</w:t>
      </w:r>
    </w:p>
    <w:p w14:paraId="2A04EF18" w14:textId="77777777" w:rsidR="00777C5E" w:rsidRPr="00777C5E" w:rsidRDefault="00777C5E" w:rsidP="00777C5E">
      <w:pPr>
        <w:spacing w:after="0" w:line="360" w:lineRule="auto"/>
        <w:ind w:firstLine="709"/>
        <w:jc w:val="both"/>
        <w:rPr>
          <w:rFonts w:ascii="Times New Roman" w:eastAsia="Times New Roman" w:hAnsi="Times New Roman" w:cs="Times New Roman"/>
          <w:sz w:val="28"/>
          <w:szCs w:val="28"/>
        </w:rPr>
      </w:pPr>
      <w:r w:rsidRPr="00777C5E">
        <w:rPr>
          <w:rFonts w:ascii="Times New Roman" w:eastAsia="Times New Roman" w:hAnsi="Times New Roman" w:cs="Times New Roman"/>
          <w:i/>
          <w:sz w:val="28"/>
          <w:szCs w:val="28"/>
        </w:rPr>
        <w:lastRenderedPageBreak/>
        <w:t>Предмет</w:t>
      </w:r>
      <w:r w:rsidRPr="00777C5E">
        <w:rPr>
          <w:rFonts w:ascii="Times New Roman" w:eastAsia="Times New Roman" w:hAnsi="Times New Roman" w:cs="Times New Roman"/>
          <w:sz w:val="28"/>
          <w:szCs w:val="28"/>
        </w:rPr>
        <w:t xml:space="preserve"> </w:t>
      </w:r>
      <w:r w:rsidRPr="00777C5E">
        <w:rPr>
          <w:rFonts w:ascii="Times New Roman" w:eastAsia="Times New Roman" w:hAnsi="Times New Roman" w:cs="Times New Roman"/>
          <w:i/>
          <w:sz w:val="28"/>
          <w:szCs w:val="28"/>
        </w:rPr>
        <w:t>кваліфікаційної роботи</w:t>
      </w:r>
      <w:r w:rsidRPr="00777C5E">
        <w:rPr>
          <w:rFonts w:ascii="Times New Roman" w:eastAsia="Times New Roman" w:hAnsi="Times New Roman" w:cs="Times New Roman"/>
          <w:sz w:val="28"/>
          <w:szCs w:val="28"/>
        </w:rPr>
        <w:t xml:space="preserve"> – особливості стадій та методів розслідування кримінальних справ щодо умисного пошкодження або руйнування телекомунікаційної мережі.</w:t>
      </w:r>
    </w:p>
    <w:p w14:paraId="1A553108" w14:textId="77777777" w:rsidR="00777C5E" w:rsidRPr="00777C5E" w:rsidRDefault="00777C5E" w:rsidP="00777C5E">
      <w:pPr>
        <w:widowControl w:val="0"/>
        <w:spacing w:after="0" w:line="360" w:lineRule="auto"/>
        <w:ind w:firstLine="709"/>
        <w:jc w:val="both"/>
        <w:rPr>
          <w:rFonts w:ascii="Times New Roman" w:eastAsia="Times New Roman" w:hAnsi="Times New Roman" w:cs="Times New Roman"/>
          <w:color w:val="000000"/>
          <w:sz w:val="28"/>
          <w:szCs w:val="28"/>
        </w:rPr>
      </w:pPr>
      <w:r w:rsidRPr="00777C5E">
        <w:rPr>
          <w:rFonts w:ascii="Times New Roman" w:eastAsia="Times New Roman" w:hAnsi="Times New Roman" w:cs="Times New Roman"/>
          <w:color w:val="000000"/>
          <w:sz w:val="28"/>
          <w:szCs w:val="28"/>
        </w:rPr>
        <w:t xml:space="preserve">Методологічною основою роботи є сукупність методів і прийомів наукового пізнання. </w:t>
      </w:r>
      <w:r w:rsidRPr="00777C5E">
        <w:rPr>
          <w:rFonts w:ascii="Times New Roman" w:eastAsia="Times New Roman" w:hAnsi="Times New Roman" w:cs="Times New Roman"/>
          <w:sz w:val="28"/>
          <w:szCs w:val="28"/>
        </w:rPr>
        <w:t xml:space="preserve">Для досягнення поставленої мети було використано такі загальнонаукові і спеціально-наукові методи: компаративістський – під час зіставлення положень КК України і зарубіжного кримінального законодавства; системний – для аналізу ознак основного та кваліфікованого складу досліджуваного злочину, а також визначення місця цього злочину в системі Особливої частини КК України; догматичний – під час аналізу юридичної конструкції складу злочину, передбаченого ст. 360 КК України; логіко-граматичний – коли встановлювали етимологічний зміст деяких понять і термінів; статистичний – для аналізу й узагальнення емпіричної інформації; метод моделювання – для побудови конструкції складу злочину, передбаченого ст. 360 КК України. </w:t>
      </w:r>
    </w:p>
    <w:p w14:paraId="5146B40E" w14:textId="77777777" w:rsidR="00777C5E" w:rsidRPr="00777C5E" w:rsidRDefault="00777C5E" w:rsidP="00777C5E">
      <w:pPr>
        <w:widowControl w:val="0"/>
        <w:spacing w:after="0" w:line="360" w:lineRule="auto"/>
        <w:ind w:firstLine="709"/>
        <w:jc w:val="both"/>
        <w:rPr>
          <w:rFonts w:ascii="Times New Roman" w:eastAsia="Times New Roman" w:hAnsi="Times New Roman" w:cs="Times New Roman"/>
          <w:iCs/>
          <w:caps/>
          <w:color w:val="000000"/>
          <w:sz w:val="28"/>
          <w:szCs w:val="28"/>
          <w:lang w:val="en-US"/>
        </w:rPr>
      </w:pPr>
      <w:r w:rsidRPr="00777C5E">
        <w:rPr>
          <w:rFonts w:ascii="Times New Roman" w:eastAsia="Times New Roman" w:hAnsi="Times New Roman" w:cs="Times New Roman"/>
          <w:iCs/>
          <w:caps/>
          <w:color w:val="000000"/>
          <w:sz w:val="28"/>
          <w:szCs w:val="28"/>
        </w:rPr>
        <w:t>ТЕЛЕКОМУНІКАЦІЙНА МЕРЕЖА, ОБ’ЄКТИ ЖИТТЄЗАБЕЗПЕЧЕННЯ, ОБ’ЄКТИ ТЕЛЕКОМУНІКАЦІЇ класифікація КРИМІНАЛЬНИХ ПРАВОПОРУШЕНЬ, ЗНИЩЕННЯ МАЙНЯ, ПОШКОДЖЕННЯ МАЙНА, методи розслідування</w:t>
      </w:r>
      <w:r w:rsidRPr="00777C5E">
        <w:rPr>
          <w:rFonts w:ascii="Times New Roman" w:eastAsia="Times New Roman" w:hAnsi="Times New Roman" w:cs="Times New Roman"/>
          <w:iCs/>
          <w:caps/>
          <w:color w:val="000000"/>
          <w:sz w:val="28"/>
          <w:szCs w:val="28"/>
          <w:lang w:val="en-US"/>
        </w:rPr>
        <w:t>.</w:t>
      </w:r>
    </w:p>
    <w:p w14:paraId="2076671D" w14:textId="77777777" w:rsidR="00777C5E" w:rsidRPr="00777C5E" w:rsidRDefault="00777C5E" w:rsidP="00777C5E">
      <w:pPr>
        <w:spacing w:after="200" w:line="276" w:lineRule="auto"/>
        <w:jc w:val="center"/>
        <w:rPr>
          <w:rFonts w:ascii="Times New Roman" w:eastAsia="Times New Roman" w:hAnsi="Times New Roman" w:cs="Times New Roman"/>
          <w:iCs/>
          <w:caps/>
          <w:color w:val="000000"/>
          <w:sz w:val="28"/>
          <w:szCs w:val="28"/>
        </w:rPr>
      </w:pPr>
      <w:r w:rsidRPr="00777C5E">
        <w:rPr>
          <w:rFonts w:ascii="Times New Roman" w:eastAsia="Times New Roman" w:hAnsi="Times New Roman" w:cs="Times New Roman"/>
          <w:iCs/>
          <w:caps/>
          <w:color w:val="000000"/>
          <w:sz w:val="28"/>
          <w:szCs w:val="28"/>
        </w:rPr>
        <w:br w:type="page"/>
      </w:r>
      <w:r w:rsidRPr="00777C5E">
        <w:rPr>
          <w:rFonts w:ascii="Times New Roman" w:eastAsia="Times New Roman" w:hAnsi="Times New Roman" w:cs="Times New Roman"/>
          <w:iCs/>
          <w:caps/>
          <w:color w:val="000000"/>
          <w:sz w:val="28"/>
          <w:szCs w:val="28"/>
        </w:rPr>
        <w:lastRenderedPageBreak/>
        <w:t>summary</w:t>
      </w:r>
    </w:p>
    <w:p w14:paraId="795E77D5" w14:textId="77777777" w:rsidR="00777C5E" w:rsidRPr="00777C5E" w:rsidRDefault="00777C5E" w:rsidP="00777C5E">
      <w:pPr>
        <w:widowControl w:val="0"/>
        <w:spacing w:after="0" w:line="360" w:lineRule="auto"/>
        <w:ind w:firstLine="709"/>
        <w:jc w:val="both"/>
        <w:rPr>
          <w:rFonts w:ascii="Times New Roman" w:eastAsia="Times New Roman" w:hAnsi="Times New Roman" w:cs="Times New Roman"/>
          <w:iCs/>
          <w:caps/>
          <w:color w:val="000000"/>
          <w:sz w:val="28"/>
          <w:szCs w:val="28"/>
        </w:rPr>
      </w:pPr>
    </w:p>
    <w:p w14:paraId="38281E57" w14:textId="77777777" w:rsidR="00777C5E" w:rsidRPr="00777C5E" w:rsidRDefault="00777C5E" w:rsidP="00777C5E">
      <w:pPr>
        <w:widowControl w:val="0"/>
        <w:spacing w:after="0" w:line="360" w:lineRule="auto"/>
        <w:ind w:firstLine="709"/>
        <w:jc w:val="both"/>
        <w:rPr>
          <w:rFonts w:ascii="Times New Roman" w:eastAsia="Times New Roman" w:hAnsi="Times New Roman" w:cs="Times New Roman"/>
          <w:iCs/>
          <w:caps/>
          <w:color w:val="000000"/>
          <w:sz w:val="28"/>
          <w:szCs w:val="28"/>
          <w:lang w:val="en-US"/>
        </w:rPr>
      </w:pPr>
    </w:p>
    <w:p w14:paraId="7620C219" w14:textId="77777777" w:rsidR="00777C5E" w:rsidRPr="00777C5E" w:rsidRDefault="00777C5E" w:rsidP="00777C5E">
      <w:pPr>
        <w:spacing w:after="0" w:line="360" w:lineRule="auto"/>
        <w:ind w:firstLine="709"/>
        <w:jc w:val="both"/>
        <w:rPr>
          <w:rFonts w:ascii="Times New Roman" w:eastAsia="Times New Roman" w:hAnsi="Times New Roman" w:cs="Times New Roman"/>
          <w:sz w:val="28"/>
          <w:szCs w:val="28"/>
          <w:lang w:val="en-US"/>
        </w:rPr>
      </w:pPr>
      <w:proofErr w:type="spellStart"/>
      <w:r w:rsidRPr="00777C5E">
        <w:rPr>
          <w:rFonts w:ascii="Times New Roman" w:eastAsia="Times New Roman" w:hAnsi="Times New Roman" w:cs="Times New Roman"/>
          <w:sz w:val="28"/>
          <w:szCs w:val="28"/>
          <w:lang w:val="en-US"/>
        </w:rPr>
        <w:t>Marchenko</w:t>
      </w:r>
      <w:proofErr w:type="spellEnd"/>
      <w:r w:rsidRPr="00777C5E">
        <w:rPr>
          <w:rFonts w:ascii="Times New Roman" w:eastAsia="Times New Roman" w:hAnsi="Times New Roman" w:cs="Times New Roman"/>
          <w:sz w:val="28"/>
          <w:szCs w:val="28"/>
          <w:lang w:val="en-US"/>
        </w:rPr>
        <w:t xml:space="preserve"> </w:t>
      </w:r>
      <w:proofErr w:type="spellStart"/>
      <w:r w:rsidRPr="00777C5E">
        <w:rPr>
          <w:rFonts w:ascii="Times New Roman" w:eastAsia="Times New Roman" w:hAnsi="Times New Roman" w:cs="Times New Roman"/>
          <w:sz w:val="28"/>
          <w:szCs w:val="28"/>
          <w:lang w:val="en-US"/>
        </w:rPr>
        <w:t>Yu.R</w:t>
      </w:r>
      <w:proofErr w:type="spellEnd"/>
      <w:r w:rsidRPr="00777C5E">
        <w:rPr>
          <w:rFonts w:ascii="Times New Roman" w:eastAsia="Times New Roman" w:hAnsi="Times New Roman" w:cs="Times New Roman"/>
          <w:sz w:val="28"/>
          <w:szCs w:val="28"/>
          <w:lang w:val="en-US"/>
        </w:rPr>
        <w:t xml:space="preserve">. </w:t>
      </w:r>
      <w:proofErr w:type="gramStart"/>
      <w:r w:rsidRPr="00777C5E">
        <w:rPr>
          <w:rFonts w:ascii="Times New Roman" w:eastAsia="Times New Roman" w:hAnsi="Times New Roman" w:cs="Times New Roman"/>
          <w:sz w:val="28"/>
          <w:szCs w:val="28"/>
          <w:lang w:val="en-US"/>
        </w:rPr>
        <w:t xml:space="preserve">Features of the investigation of intentional damage to communication lines - </w:t>
      </w:r>
      <w:proofErr w:type="spellStart"/>
      <w:r w:rsidRPr="00777C5E">
        <w:rPr>
          <w:rFonts w:ascii="Times New Roman" w:eastAsia="Times New Roman" w:hAnsi="Times New Roman" w:cs="Times New Roman"/>
          <w:sz w:val="28"/>
          <w:szCs w:val="28"/>
          <w:lang w:val="en-US"/>
        </w:rPr>
        <w:t>Zaporizhzhia</w:t>
      </w:r>
      <w:proofErr w:type="spellEnd"/>
      <w:r w:rsidRPr="00777C5E">
        <w:rPr>
          <w:rFonts w:ascii="Times New Roman" w:eastAsia="Times New Roman" w:hAnsi="Times New Roman" w:cs="Times New Roman"/>
          <w:sz w:val="28"/>
          <w:szCs w:val="28"/>
          <w:lang w:val="en-US"/>
        </w:rPr>
        <w:t>, 2020.</w:t>
      </w:r>
      <w:proofErr w:type="gramEnd"/>
      <w:r w:rsidRPr="00777C5E">
        <w:rPr>
          <w:rFonts w:ascii="Times New Roman" w:eastAsia="Times New Roman" w:hAnsi="Times New Roman" w:cs="Times New Roman"/>
          <w:sz w:val="28"/>
          <w:szCs w:val="28"/>
          <w:lang w:val="en-US"/>
        </w:rPr>
        <w:t xml:space="preserve"> - 12</w:t>
      </w:r>
      <w:r w:rsidRPr="00777C5E">
        <w:rPr>
          <w:rFonts w:ascii="Times New Roman" w:eastAsia="Times New Roman" w:hAnsi="Times New Roman" w:cs="Times New Roman"/>
          <w:sz w:val="28"/>
          <w:szCs w:val="28"/>
        </w:rPr>
        <w:t>1</w:t>
      </w:r>
      <w:r w:rsidRPr="00777C5E">
        <w:rPr>
          <w:rFonts w:ascii="Times New Roman" w:eastAsia="Times New Roman" w:hAnsi="Times New Roman" w:cs="Times New Roman"/>
          <w:sz w:val="28"/>
          <w:szCs w:val="28"/>
          <w:lang w:val="en-US"/>
        </w:rPr>
        <w:t xml:space="preserve"> p.</w:t>
      </w:r>
    </w:p>
    <w:p w14:paraId="61C338C2" w14:textId="77777777" w:rsidR="00777C5E" w:rsidRPr="00777C5E" w:rsidRDefault="00777C5E" w:rsidP="00777C5E">
      <w:pPr>
        <w:spacing w:after="0" w:line="360" w:lineRule="auto"/>
        <w:ind w:firstLine="709"/>
        <w:jc w:val="both"/>
        <w:rPr>
          <w:rFonts w:ascii="Times New Roman" w:eastAsia="Times New Roman" w:hAnsi="Times New Roman" w:cs="Times New Roman"/>
          <w:sz w:val="28"/>
          <w:szCs w:val="28"/>
          <w:lang w:val="en-US"/>
        </w:rPr>
      </w:pPr>
      <w:r w:rsidRPr="00777C5E">
        <w:rPr>
          <w:rFonts w:ascii="Times New Roman" w:eastAsia="Times New Roman" w:hAnsi="Times New Roman" w:cs="Times New Roman"/>
          <w:sz w:val="28"/>
          <w:szCs w:val="28"/>
          <w:lang w:val="en-US"/>
        </w:rPr>
        <w:t>Qualification work consists of 12</w:t>
      </w:r>
      <w:r w:rsidRPr="00777C5E">
        <w:rPr>
          <w:rFonts w:ascii="Times New Roman" w:eastAsia="Times New Roman" w:hAnsi="Times New Roman" w:cs="Times New Roman"/>
          <w:sz w:val="28"/>
          <w:szCs w:val="28"/>
        </w:rPr>
        <w:t>1</w:t>
      </w:r>
      <w:r w:rsidRPr="00777C5E">
        <w:rPr>
          <w:rFonts w:ascii="Times New Roman" w:eastAsia="Times New Roman" w:hAnsi="Times New Roman" w:cs="Times New Roman"/>
          <w:sz w:val="28"/>
          <w:szCs w:val="28"/>
          <w:lang w:val="en-US"/>
        </w:rPr>
        <w:t xml:space="preserve"> pages, contains 6</w:t>
      </w:r>
      <w:r w:rsidRPr="00777C5E">
        <w:rPr>
          <w:rFonts w:ascii="Times New Roman" w:eastAsia="Times New Roman" w:hAnsi="Times New Roman" w:cs="Times New Roman"/>
          <w:sz w:val="28"/>
          <w:szCs w:val="28"/>
        </w:rPr>
        <w:t>5</w:t>
      </w:r>
      <w:r w:rsidRPr="00777C5E">
        <w:rPr>
          <w:rFonts w:ascii="Times New Roman" w:eastAsia="Times New Roman" w:hAnsi="Times New Roman" w:cs="Times New Roman"/>
          <w:sz w:val="28"/>
          <w:szCs w:val="28"/>
          <w:lang w:val="en-US"/>
        </w:rPr>
        <w:t xml:space="preserve"> sources of information used.</w:t>
      </w:r>
    </w:p>
    <w:p w14:paraId="19655819" w14:textId="77777777" w:rsidR="00777C5E" w:rsidRPr="00777C5E" w:rsidRDefault="00777C5E" w:rsidP="00777C5E">
      <w:pPr>
        <w:spacing w:after="0" w:line="360" w:lineRule="auto"/>
        <w:ind w:firstLine="709"/>
        <w:jc w:val="both"/>
        <w:rPr>
          <w:rFonts w:ascii="Times New Roman" w:eastAsia="Times New Roman" w:hAnsi="Times New Roman" w:cs="Times New Roman"/>
          <w:sz w:val="28"/>
          <w:szCs w:val="28"/>
          <w:lang w:val="en-US"/>
        </w:rPr>
      </w:pPr>
      <w:r w:rsidRPr="00777C5E">
        <w:rPr>
          <w:rFonts w:ascii="Times New Roman" w:eastAsia="Times New Roman" w:hAnsi="Times New Roman" w:cs="Times New Roman"/>
          <w:sz w:val="28"/>
          <w:szCs w:val="28"/>
          <w:lang w:val="en-US"/>
        </w:rPr>
        <w:t>The proper functioning of telecommunications systems depends on the smooth operation and integrity of telecommunications facilities. Therefore, the consequences of damage to these telecommunications facilities, in addition to significant material damage to owners, can pose a serious threat to the exchange of information as public authorities, local governments and the general population, and therefore have an extremely high potential for public danger.</w:t>
      </w:r>
    </w:p>
    <w:p w14:paraId="5FF186F4" w14:textId="77777777" w:rsidR="00777C5E" w:rsidRPr="00777C5E" w:rsidRDefault="00777C5E" w:rsidP="00777C5E">
      <w:pPr>
        <w:spacing w:after="0" w:line="360" w:lineRule="auto"/>
        <w:ind w:firstLine="709"/>
        <w:jc w:val="both"/>
        <w:rPr>
          <w:rFonts w:ascii="Times New Roman" w:eastAsia="Times New Roman" w:hAnsi="Times New Roman" w:cs="Times New Roman"/>
          <w:sz w:val="28"/>
          <w:szCs w:val="28"/>
          <w:lang w:val="en-US"/>
        </w:rPr>
      </w:pPr>
      <w:r w:rsidRPr="00777C5E">
        <w:rPr>
          <w:rFonts w:ascii="Times New Roman" w:eastAsia="Times New Roman" w:hAnsi="Times New Roman" w:cs="Times New Roman"/>
          <w:sz w:val="28"/>
          <w:szCs w:val="28"/>
          <w:lang w:val="en-US"/>
        </w:rPr>
        <w:t xml:space="preserve">Criminal interference in the functioning of the components of the telecommunications network has negative consequences, primarily for consumers of telecommunications services, as it affects the level and quality of services they receive, and for operators, telecommunications providers, which incur significant material losses for recovery. </w:t>
      </w:r>
      <w:proofErr w:type="gramStart"/>
      <w:r w:rsidRPr="00777C5E">
        <w:rPr>
          <w:rFonts w:ascii="Times New Roman" w:eastAsia="Times New Roman" w:hAnsi="Times New Roman" w:cs="Times New Roman"/>
          <w:sz w:val="28"/>
          <w:szCs w:val="28"/>
          <w:lang w:val="en-US"/>
        </w:rPr>
        <w:t>own</w:t>
      </w:r>
      <w:proofErr w:type="gramEnd"/>
      <w:r w:rsidRPr="00777C5E">
        <w:rPr>
          <w:rFonts w:ascii="Times New Roman" w:eastAsia="Times New Roman" w:hAnsi="Times New Roman" w:cs="Times New Roman"/>
          <w:sz w:val="28"/>
          <w:szCs w:val="28"/>
          <w:lang w:val="en-US"/>
        </w:rPr>
        <w:t xml:space="preserve"> telecommunication infrastructure.</w:t>
      </w:r>
    </w:p>
    <w:p w14:paraId="4FD3309B" w14:textId="77777777" w:rsidR="00777C5E" w:rsidRPr="00777C5E" w:rsidRDefault="00777C5E" w:rsidP="00777C5E">
      <w:pPr>
        <w:spacing w:after="0" w:line="360" w:lineRule="auto"/>
        <w:ind w:firstLine="709"/>
        <w:jc w:val="both"/>
        <w:rPr>
          <w:rFonts w:ascii="Times New Roman" w:eastAsia="Times New Roman" w:hAnsi="Times New Roman" w:cs="Times New Roman"/>
          <w:sz w:val="28"/>
          <w:szCs w:val="28"/>
          <w:lang w:val="en-US"/>
        </w:rPr>
      </w:pPr>
      <w:r w:rsidRPr="00777C5E">
        <w:rPr>
          <w:rFonts w:ascii="Times New Roman" w:eastAsia="Times New Roman" w:hAnsi="Times New Roman" w:cs="Times New Roman"/>
          <w:sz w:val="28"/>
          <w:szCs w:val="28"/>
          <w:lang w:val="en-US"/>
        </w:rPr>
        <w:t>The purpose of the work is to establish the essence and features of the proceedings in cases of intentional damage or destruction of the telecommunications network, its legal regulation and theoretical support, as well as to determine areas for further improvement.</w:t>
      </w:r>
    </w:p>
    <w:p w14:paraId="73FC8EB6" w14:textId="77777777" w:rsidR="00777C5E" w:rsidRPr="00777C5E" w:rsidRDefault="00777C5E" w:rsidP="00777C5E">
      <w:pPr>
        <w:spacing w:after="0" w:line="360" w:lineRule="auto"/>
        <w:ind w:firstLine="709"/>
        <w:jc w:val="both"/>
        <w:rPr>
          <w:rFonts w:ascii="Times New Roman" w:eastAsia="Times New Roman" w:hAnsi="Times New Roman" w:cs="Times New Roman"/>
          <w:sz w:val="28"/>
          <w:szCs w:val="28"/>
          <w:lang w:val="en-US"/>
        </w:rPr>
      </w:pPr>
      <w:r w:rsidRPr="00777C5E">
        <w:rPr>
          <w:rFonts w:ascii="Times New Roman" w:eastAsia="Times New Roman" w:hAnsi="Times New Roman" w:cs="Times New Roman"/>
          <w:sz w:val="28"/>
          <w:szCs w:val="28"/>
          <w:lang w:val="en-US"/>
        </w:rPr>
        <w:t>The object of the qualification work is the public relations of the participants of the pre-trial investigation, their actions in the process of learning the circumstances of criminal cases of intentional damage or destruction of the telecommunications network, as well as public relations in combating these offenses.</w:t>
      </w:r>
    </w:p>
    <w:p w14:paraId="3AFBC53E" w14:textId="77777777" w:rsidR="00777C5E" w:rsidRPr="00777C5E" w:rsidRDefault="00777C5E" w:rsidP="00777C5E">
      <w:pPr>
        <w:spacing w:after="0" w:line="360" w:lineRule="auto"/>
        <w:ind w:firstLine="709"/>
        <w:jc w:val="both"/>
        <w:rPr>
          <w:rFonts w:ascii="Times New Roman" w:eastAsia="Times New Roman" w:hAnsi="Times New Roman" w:cs="Times New Roman"/>
          <w:sz w:val="28"/>
          <w:szCs w:val="28"/>
          <w:lang w:val="en-US"/>
        </w:rPr>
      </w:pPr>
      <w:proofErr w:type="gramStart"/>
      <w:r w:rsidRPr="00777C5E">
        <w:rPr>
          <w:rFonts w:ascii="Times New Roman" w:eastAsia="Times New Roman" w:hAnsi="Times New Roman" w:cs="Times New Roman"/>
          <w:sz w:val="28"/>
          <w:szCs w:val="28"/>
          <w:lang w:val="en-US"/>
        </w:rPr>
        <w:t>Subject of qualification work - features of stages and methods of investigation of criminal cases concerning intentional damage or destruction of a telecommunication network.</w:t>
      </w:r>
      <w:proofErr w:type="gramEnd"/>
    </w:p>
    <w:p w14:paraId="67CAAF5E" w14:textId="77777777" w:rsidR="00777C5E" w:rsidRPr="00777C5E" w:rsidRDefault="00777C5E" w:rsidP="00777C5E">
      <w:pPr>
        <w:spacing w:after="0" w:line="360" w:lineRule="auto"/>
        <w:ind w:firstLine="709"/>
        <w:jc w:val="both"/>
        <w:rPr>
          <w:rFonts w:ascii="Times New Roman" w:eastAsia="Times New Roman" w:hAnsi="Times New Roman" w:cs="Times New Roman"/>
          <w:sz w:val="28"/>
          <w:szCs w:val="28"/>
          <w:lang w:val="en-US"/>
        </w:rPr>
      </w:pPr>
      <w:r w:rsidRPr="00777C5E">
        <w:rPr>
          <w:rFonts w:ascii="Times New Roman" w:eastAsia="Times New Roman" w:hAnsi="Times New Roman" w:cs="Times New Roman"/>
          <w:sz w:val="28"/>
          <w:szCs w:val="28"/>
          <w:lang w:val="en-US"/>
        </w:rPr>
        <w:lastRenderedPageBreak/>
        <w:t xml:space="preserve">The methodological basis of the work is a set of methods and techniques of scientific knowledge. To achieve this goal, the following general and special scientific methods were used: comparative - when comparing the provisions of the Criminal Code of Ukraine and foreign criminal law; system - to analyze the characteristics of the main and qualified composition of the investigated crime, as well as to determine the place of this crime in the system of the Special Part of the Criminal Code of Ukraine; dogmatic - during the analysis of the legal structure of the crime under Art. 360 of the Criminal Code of Ukraine; logical-grammatical - when establishing the etymological meaning of some concepts and terms; statistical - for the analysis and generalization of empirical information; modeling method - to build the structure of the crime under Art. </w:t>
      </w:r>
      <w:proofErr w:type="gramStart"/>
      <w:r w:rsidRPr="00777C5E">
        <w:rPr>
          <w:rFonts w:ascii="Times New Roman" w:eastAsia="Times New Roman" w:hAnsi="Times New Roman" w:cs="Times New Roman"/>
          <w:sz w:val="28"/>
          <w:szCs w:val="28"/>
          <w:lang w:val="en-US"/>
        </w:rPr>
        <w:t>360 of the Criminal Code of Ukraine.</w:t>
      </w:r>
      <w:proofErr w:type="gramEnd"/>
    </w:p>
    <w:p w14:paraId="65B68CCD" w14:textId="77777777" w:rsidR="00777C5E" w:rsidRPr="00777C5E" w:rsidRDefault="00777C5E" w:rsidP="00777C5E">
      <w:pPr>
        <w:spacing w:after="0" w:line="360" w:lineRule="auto"/>
        <w:ind w:firstLine="709"/>
        <w:jc w:val="both"/>
        <w:rPr>
          <w:rFonts w:ascii="Times New Roman" w:eastAsia="Times New Roman" w:hAnsi="Times New Roman" w:cs="Times New Roman"/>
          <w:sz w:val="28"/>
          <w:szCs w:val="28"/>
          <w:lang w:val="en-US"/>
        </w:rPr>
      </w:pPr>
      <w:r w:rsidRPr="00777C5E">
        <w:rPr>
          <w:rFonts w:ascii="Times New Roman" w:eastAsia="Times New Roman" w:hAnsi="Times New Roman" w:cs="Times New Roman"/>
          <w:sz w:val="28"/>
          <w:szCs w:val="28"/>
          <w:lang w:val="en-US"/>
        </w:rPr>
        <w:t>TELECOMMUNICATIONS NETWORK, LIFE SUPPORT FACILITIES, TELECOMMUNICATIONS FACILITIES CLASSIFICATION OF CRIMINAL OFFENSES, DESTRUCTION OF PROPERTY OF PROPERTY.</w:t>
      </w:r>
    </w:p>
    <w:p w14:paraId="274484A4" w14:textId="77777777" w:rsidR="00777C5E" w:rsidRPr="00777C5E" w:rsidRDefault="00777C5E" w:rsidP="00777C5E">
      <w:pPr>
        <w:spacing w:after="200" w:line="276" w:lineRule="auto"/>
        <w:jc w:val="center"/>
        <w:rPr>
          <w:rFonts w:ascii="Times New Roman" w:eastAsia="Times New Roman" w:hAnsi="Times New Roman" w:cs="Times New Roman"/>
          <w:sz w:val="28"/>
          <w:szCs w:val="28"/>
          <w:lang w:eastAsia="ru-RU"/>
        </w:rPr>
      </w:pPr>
      <w:r w:rsidRPr="00777C5E">
        <w:rPr>
          <w:rFonts w:ascii="Times New Roman" w:eastAsia="Times New Roman" w:hAnsi="Times New Roman" w:cs="Times New Roman"/>
          <w:iCs/>
          <w:caps/>
          <w:color w:val="000000"/>
          <w:sz w:val="28"/>
          <w:szCs w:val="28"/>
        </w:rPr>
        <w:br w:type="page"/>
      </w:r>
      <w:r w:rsidRPr="00777C5E">
        <w:rPr>
          <w:rFonts w:ascii="Times New Roman" w:eastAsia="Times New Roman" w:hAnsi="Times New Roman" w:cs="Times New Roman"/>
          <w:sz w:val="28"/>
          <w:szCs w:val="28"/>
          <w:lang w:eastAsia="ru-RU"/>
        </w:rPr>
        <w:lastRenderedPageBreak/>
        <w:t>ЗМІСТ</w:t>
      </w:r>
    </w:p>
    <w:p w14:paraId="0AA15E33" w14:textId="77777777" w:rsidR="00777C5E" w:rsidRPr="00777C5E" w:rsidRDefault="00777C5E" w:rsidP="00777C5E">
      <w:pPr>
        <w:spacing w:after="0" w:line="360" w:lineRule="auto"/>
        <w:jc w:val="center"/>
        <w:rPr>
          <w:rFonts w:ascii="Times New Roman" w:eastAsia="Times New Roman" w:hAnsi="Times New Roman" w:cs="Times New Roman"/>
          <w:sz w:val="28"/>
          <w:szCs w:val="28"/>
          <w:lang w:eastAsia="ru-RU"/>
        </w:rPr>
      </w:pPr>
    </w:p>
    <w:p w14:paraId="6BA77D1A" w14:textId="77777777" w:rsidR="00777C5E" w:rsidRPr="00777C5E" w:rsidRDefault="00777C5E" w:rsidP="00777C5E">
      <w:pPr>
        <w:tabs>
          <w:tab w:val="left" w:pos="0"/>
        </w:tabs>
        <w:spacing w:after="0" w:line="360" w:lineRule="auto"/>
        <w:jc w:val="center"/>
        <w:outlineLvl w:val="0"/>
        <w:rPr>
          <w:rFonts w:ascii="Times New Roman" w:eastAsia="Times New Roman" w:hAnsi="Times New Roman" w:cs="Times New Roman"/>
          <w:sz w:val="28"/>
          <w:szCs w:val="28"/>
          <w:lang w:eastAsia="ru-RU"/>
        </w:rPr>
      </w:pPr>
    </w:p>
    <w:p w14:paraId="13773F97" w14:textId="77777777" w:rsidR="00777C5E" w:rsidRPr="00777C5E" w:rsidRDefault="00777C5E" w:rsidP="00777C5E">
      <w:pPr>
        <w:spacing w:after="0" w:line="360" w:lineRule="auto"/>
        <w:outlineLvl w:val="0"/>
        <w:rPr>
          <w:rFonts w:ascii="Times New Roman" w:eastAsia="Times New Roman" w:hAnsi="Times New Roman" w:cs="Times New Roman"/>
          <w:sz w:val="28"/>
          <w:szCs w:val="28"/>
          <w:lang w:eastAsia="ru-RU"/>
        </w:rPr>
      </w:pPr>
      <w:r w:rsidRPr="00777C5E">
        <w:rPr>
          <w:rFonts w:ascii="Times New Roman" w:eastAsia="Times New Roman" w:hAnsi="Times New Roman" w:cs="Times New Roman"/>
          <w:sz w:val="28"/>
          <w:szCs w:val="28"/>
          <w:lang w:eastAsia="ru-RU"/>
        </w:rPr>
        <w:t>ПЕРЕЛІК УМОВНИХ СКОРОЧЕНЬ………….....…...........................................9</w:t>
      </w:r>
    </w:p>
    <w:p w14:paraId="60CF421F" w14:textId="77777777" w:rsidR="00777C5E" w:rsidRPr="00777C5E" w:rsidRDefault="00777C5E" w:rsidP="00777C5E">
      <w:pPr>
        <w:spacing w:after="0" w:line="360" w:lineRule="auto"/>
        <w:rPr>
          <w:rFonts w:ascii="Times New Roman" w:eastAsia="Times New Roman" w:hAnsi="Times New Roman" w:cs="Times New Roman"/>
          <w:sz w:val="28"/>
          <w:szCs w:val="28"/>
          <w:lang w:eastAsia="ru-RU"/>
        </w:rPr>
      </w:pPr>
      <w:r w:rsidRPr="00777C5E">
        <w:rPr>
          <w:rFonts w:ascii="Times New Roman" w:eastAsia="Times New Roman" w:hAnsi="Times New Roman" w:cs="Times New Roman"/>
          <w:sz w:val="28"/>
          <w:szCs w:val="28"/>
          <w:lang w:eastAsia="ru-RU"/>
        </w:rPr>
        <w:t>РОЗДІЛ 1 ПОЯСНЮВАЛЬНА ЗАПИСКА……................................................</w:t>
      </w:r>
      <w:r w:rsidRPr="00777C5E">
        <w:rPr>
          <w:rFonts w:ascii="Times New Roman" w:eastAsia="Times New Roman" w:hAnsi="Times New Roman" w:cs="Times New Roman"/>
          <w:sz w:val="28"/>
          <w:szCs w:val="28"/>
          <w:lang w:val="en-US" w:eastAsia="ru-RU"/>
        </w:rPr>
        <w:t xml:space="preserve"> </w:t>
      </w:r>
      <w:r w:rsidRPr="00777C5E">
        <w:rPr>
          <w:rFonts w:ascii="Times New Roman" w:eastAsia="Times New Roman" w:hAnsi="Times New Roman" w:cs="Times New Roman"/>
          <w:sz w:val="28"/>
          <w:szCs w:val="28"/>
          <w:lang w:eastAsia="ru-RU"/>
        </w:rPr>
        <w:t>10</w:t>
      </w:r>
    </w:p>
    <w:p w14:paraId="0A2876EE" w14:textId="77777777" w:rsidR="00777C5E" w:rsidRPr="00777C5E" w:rsidRDefault="00777C5E" w:rsidP="00777C5E">
      <w:pPr>
        <w:spacing w:after="0" w:line="360" w:lineRule="auto"/>
        <w:rPr>
          <w:rFonts w:ascii="Times New Roman" w:eastAsia="Times New Roman" w:hAnsi="Times New Roman" w:cs="Times New Roman"/>
          <w:sz w:val="28"/>
          <w:szCs w:val="28"/>
          <w:lang w:val="en-US" w:eastAsia="ru-RU"/>
        </w:rPr>
      </w:pPr>
      <w:r w:rsidRPr="00777C5E">
        <w:rPr>
          <w:rFonts w:ascii="Times New Roman" w:eastAsia="Times New Roman" w:hAnsi="Times New Roman" w:cs="Times New Roman"/>
          <w:sz w:val="28"/>
          <w:szCs w:val="28"/>
          <w:lang w:eastAsia="ru-RU"/>
        </w:rPr>
        <w:t>РОЗДІЛ 2</w:t>
      </w:r>
      <w:r w:rsidRPr="00777C5E">
        <w:rPr>
          <w:rFonts w:ascii="Times New Roman" w:eastAsia="Times New Roman" w:hAnsi="Times New Roman" w:cs="Times New Roman"/>
          <w:sz w:val="28"/>
          <w:szCs w:val="28"/>
          <w:lang w:val="en-US" w:eastAsia="ru-RU"/>
        </w:rPr>
        <w:t xml:space="preserve"> </w:t>
      </w:r>
      <w:r w:rsidRPr="00777C5E">
        <w:rPr>
          <w:rFonts w:ascii="Times New Roman" w:eastAsia="Times New Roman" w:hAnsi="Times New Roman" w:cs="Times New Roman"/>
          <w:sz w:val="28"/>
          <w:szCs w:val="28"/>
          <w:lang w:eastAsia="ru-RU"/>
        </w:rPr>
        <w:t>ПРАКТИЧНА ЧАСТИНА…………………………………………..</w:t>
      </w:r>
      <w:r w:rsidRPr="00777C5E">
        <w:rPr>
          <w:rFonts w:ascii="Times New Roman" w:eastAsia="Times New Roman" w:hAnsi="Times New Roman" w:cs="Times New Roman"/>
          <w:sz w:val="28"/>
          <w:szCs w:val="28"/>
          <w:lang w:val="en-US" w:eastAsia="ru-RU"/>
        </w:rPr>
        <w:t xml:space="preserve"> </w:t>
      </w:r>
      <w:r w:rsidRPr="00777C5E">
        <w:rPr>
          <w:rFonts w:ascii="Times New Roman" w:eastAsia="Times New Roman" w:hAnsi="Times New Roman" w:cs="Times New Roman"/>
          <w:sz w:val="28"/>
          <w:szCs w:val="28"/>
          <w:lang w:eastAsia="ru-RU"/>
        </w:rPr>
        <w:t>4</w:t>
      </w:r>
      <w:r w:rsidRPr="00777C5E">
        <w:rPr>
          <w:rFonts w:ascii="Times New Roman" w:eastAsia="Times New Roman" w:hAnsi="Times New Roman" w:cs="Times New Roman"/>
          <w:sz w:val="28"/>
          <w:szCs w:val="28"/>
          <w:lang w:val="en-US" w:eastAsia="ru-RU"/>
        </w:rPr>
        <w:t>1</w:t>
      </w:r>
    </w:p>
    <w:p w14:paraId="4D674FDE" w14:textId="77777777" w:rsidR="00777C5E" w:rsidRPr="00777C5E" w:rsidRDefault="00777C5E" w:rsidP="00777C5E">
      <w:pPr>
        <w:spacing w:after="0" w:line="360" w:lineRule="auto"/>
        <w:ind w:left="708"/>
        <w:rPr>
          <w:rFonts w:ascii="Times New Roman" w:eastAsia="Times New Roman" w:hAnsi="Times New Roman" w:cs="Times New Roman"/>
          <w:sz w:val="28"/>
          <w:szCs w:val="28"/>
          <w:lang w:val="en-US" w:eastAsia="ru-RU"/>
        </w:rPr>
      </w:pPr>
      <w:r w:rsidRPr="00777C5E">
        <w:rPr>
          <w:rFonts w:ascii="Times New Roman" w:eastAsia="Times New Roman" w:hAnsi="Times New Roman" w:cs="Times New Roman"/>
          <w:sz w:val="28"/>
          <w:szCs w:val="28"/>
          <w:lang w:eastAsia="ru-RU"/>
        </w:rPr>
        <w:t>2.1</w:t>
      </w:r>
      <w:r w:rsidRPr="00777C5E">
        <w:rPr>
          <w:rFonts w:ascii="Times New Roman" w:eastAsia="Times New Roman" w:hAnsi="Times New Roman" w:cs="Times New Roman"/>
          <w:sz w:val="28"/>
          <w:szCs w:val="28"/>
          <w:lang w:val="en-US" w:eastAsia="ru-RU"/>
        </w:rPr>
        <w:t xml:space="preserve"> </w:t>
      </w:r>
      <w:r w:rsidRPr="00777C5E">
        <w:rPr>
          <w:rFonts w:ascii="Times New Roman" w:eastAsia="Times New Roman" w:hAnsi="Times New Roman" w:cs="Times New Roman"/>
          <w:sz w:val="28"/>
          <w:szCs w:val="28"/>
        </w:rPr>
        <w:t>Визначення поняття злочину та кримінального правопорушення</w:t>
      </w:r>
      <w:r w:rsidRPr="00777C5E">
        <w:rPr>
          <w:rFonts w:ascii="Times New Roman" w:eastAsia="Times New Roman" w:hAnsi="Times New Roman" w:cs="Times New Roman"/>
          <w:sz w:val="28"/>
          <w:szCs w:val="28"/>
          <w:lang w:val="en-US"/>
        </w:rPr>
        <w:t>...</w:t>
      </w:r>
      <w:r w:rsidRPr="00777C5E">
        <w:rPr>
          <w:rFonts w:ascii="Times New Roman" w:eastAsia="Times New Roman" w:hAnsi="Times New Roman" w:cs="Times New Roman"/>
          <w:sz w:val="28"/>
          <w:szCs w:val="28"/>
          <w:lang w:eastAsia="ru-RU"/>
        </w:rPr>
        <w:t>4</w:t>
      </w:r>
      <w:r w:rsidRPr="00777C5E">
        <w:rPr>
          <w:rFonts w:ascii="Times New Roman" w:eastAsia="Times New Roman" w:hAnsi="Times New Roman" w:cs="Times New Roman"/>
          <w:sz w:val="28"/>
          <w:szCs w:val="28"/>
          <w:lang w:val="en-US" w:eastAsia="ru-RU"/>
        </w:rPr>
        <w:t>1</w:t>
      </w:r>
    </w:p>
    <w:p w14:paraId="0F6FD576" w14:textId="77777777" w:rsidR="00777C5E" w:rsidRPr="00777C5E" w:rsidRDefault="00777C5E" w:rsidP="00777C5E">
      <w:pPr>
        <w:spacing w:after="0" w:line="360" w:lineRule="auto"/>
        <w:ind w:left="709"/>
        <w:rPr>
          <w:rFonts w:ascii="Times New Roman" w:eastAsia="Times New Roman" w:hAnsi="Times New Roman" w:cs="Times New Roman"/>
          <w:sz w:val="28"/>
          <w:szCs w:val="28"/>
          <w:lang w:val="en-US" w:eastAsia="ru-RU"/>
        </w:rPr>
      </w:pPr>
      <w:r w:rsidRPr="00777C5E">
        <w:rPr>
          <w:rFonts w:ascii="Times New Roman" w:eastAsia="Times New Roman" w:hAnsi="Times New Roman" w:cs="Times New Roman"/>
          <w:sz w:val="28"/>
          <w:szCs w:val="28"/>
          <w:lang w:eastAsia="ru-RU"/>
        </w:rPr>
        <w:t>2.2</w:t>
      </w:r>
      <w:r w:rsidRPr="00777C5E">
        <w:rPr>
          <w:rFonts w:ascii="Times New Roman" w:eastAsia="Times New Roman" w:hAnsi="Times New Roman" w:cs="Times New Roman"/>
          <w:sz w:val="28"/>
          <w:szCs w:val="28"/>
          <w:lang w:val="en-US" w:eastAsia="ru-RU"/>
        </w:rPr>
        <w:t xml:space="preserve"> </w:t>
      </w:r>
      <w:r w:rsidRPr="00777C5E">
        <w:rPr>
          <w:rFonts w:ascii="Times New Roman" w:eastAsia="Times New Roman" w:hAnsi="Times New Roman" w:cs="Times New Roman"/>
          <w:sz w:val="28"/>
          <w:szCs w:val="28"/>
        </w:rPr>
        <w:t>Класифікація кримінальних правопорушень</w:t>
      </w:r>
      <w:r w:rsidRPr="00777C5E">
        <w:rPr>
          <w:rFonts w:ascii="Times New Roman" w:eastAsia="Times New Roman" w:hAnsi="Times New Roman" w:cs="Times New Roman"/>
          <w:sz w:val="28"/>
          <w:szCs w:val="28"/>
          <w:lang w:eastAsia="ru-RU"/>
        </w:rPr>
        <w:t xml:space="preserve"> …...…………………..4</w:t>
      </w:r>
      <w:r w:rsidRPr="00777C5E">
        <w:rPr>
          <w:rFonts w:ascii="Times New Roman" w:eastAsia="Times New Roman" w:hAnsi="Times New Roman" w:cs="Times New Roman"/>
          <w:sz w:val="28"/>
          <w:szCs w:val="28"/>
          <w:lang w:val="en-US" w:eastAsia="ru-RU"/>
        </w:rPr>
        <w:t>7</w:t>
      </w:r>
    </w:p>
    <w:p w14:paraId="505CD33A" w14:textId="77777777" w:rsidR="00777C5E" w:rsidRPr="00777C5E" w:rsidRDefault="00777C5E" w:rsidP="00777C5E">
      <w:pPr>
        <w:spacing w:after="0" w:line="360" w:lineRule="auto"/>
        <w:ind w:left="708"/>
        <w:rPr>
          <w:rFonts w:ascii="Times New Roman" w:eastAsia="Times New Roman" w:hAnsi="Times New Roman" w:cs="Times New Roman"/>
          <w:sz w:val="28"/>
          <w:szCs w:val="28"/>
          <w:lang w:val="en-US"/>
        </w:rPr>
      </w:pPr>
      <w:r w:rsidRPr="00777C5E">
        <w:rPr>
          <w:rFonts w:ascii="Times New Roman" w:eastAsia="Times New Roman" w:hAnsi="Times New Roman" w:cs="Times New Roman"/>
          <w:sz w:val="28"/>
          <w:szCs w:val="28"/>
          <w:lang w:eastAsia="ru-RU"/>
        </w:rPr>
        <w:t>2.3</w:t>
      </w:r>
      <w:r w:rsidRPr="00777C5E">
        <w:rPr>
          <w:rFonts w:ascii="Times New Roman" w:eastAsia="Times New Roman" w:hAnsi="Times New Roman" w:cs="Times New Roman"/>
          <w:sz w:val="28"/>
          <w:szCs w:val="28"/>
          <w:lang w:val="en-US" w:eastAsia="ru-RU"/>
        </w:rPr>
        <w:t xml:space="preserve"> </w:t>
      </w:r>
      <w:r w:rsidRPr="00777C5E">
        <w:rPr>
          <w:rFonts w:ascii="Times New Roman" w:eastAsia="Times New Roman" w:hAnsi="Times New Roman" w:cs="Times New Roman"/>
          <w:sz w:val="28"/>
          <w:szCs w:val="28"/>
        </w:rPr>
        <w:t xml:space="preserve">Особливості кримінального правопорушення «Умисне </w:t>
      </w:r>
      <w:r w:rsidRPr="00777C5E">
        <w:rPr>
          <w:rFonts w:ascii="Times New Roman" w:eastAsia="Times New Roman" w:hAnsi="Times New Roman" w:cs="Times New Roman"/>
          <w:sz w:val="28"/>
          <w:szCs w:val="28"/>
          <w:lang w:val="en-US"/>
        </w:rPr>
        <w:t xml:space="preserve"> </w:t>
      </w:r>
      <w:r w:rsidRPr="00777C5E">
        <w:rPr>
          <w:rFonts w:ascii="Times New Roman" w:eastAsia="Times New Roman" w:hAnsi="Times New Roman" w:cs="Times New Roman"/>
          <w:sz w:val="28"/>
          <w:szCs w:val="28"/>
        </w:rPr>
        <w:t>пошкодження або руйнування телекомунікаційної мережі»…………..</w:t>
      </w:r>
      <w:r w:rsidRPr="00777C5E">
        <w:rPr>
          <w:rFonts w:ascii="Times New Roman" w:eastAsia="Times New Roman" w:hAnsi="Times New Roman" w:cs="Times New Roman"/>
          <w:sz w:val="28"/>
          <w:szCs w:val="28"/>
          <w:lang w:eastAsia="ru-RU"/>
        </w:rPr>
        <w:t>6</w:t>
      </w:r>
      <w:r w:rsidRPr="00777C5E">
        <w:rPr>
          <w:rFonts w:ascii="Times New Roman" w:eastAsia="Times New Roman" w:hAnsi="Times New Roman" w:cs="Times New Roman"/>
          <w:sz w:val="28"/>
          <w:szCs w:val="28"/>
          <w:lang w:val="en-US" w:eastAsia="ru-RU"/>
        </w:rPr>
        <w:t>2</w:t>
      </w:r>
    </w:p>
    <w:p w14:paraId="14203D3A" w14:textId="77777777" w:rsidR="00777C5E" w:rsidRPr="00777C5E" w:rsidRDefault="00777C5E" w:rsidP="00777C5E">
      <w:pPr>
        <w:spacing w:after="0" w:line="360" w:lineRule="auto"/>
        <w:ind w:left="709"/>
        <w:rPr>
          <w:rFonts w:ascii="Times New Roman" w:eastAsia="Times New Roman" w:hAnsi="Times New Roman" w:cs="Times New Roman"/>
          <w:sz w:val="28"/>
          <w:szCs w:val="28"/>
          <w:lang w:val="en-US"/>
        </w:rPr>
      </w:pPr>
      <w:r w:rsidRPr="00777C5E">
        <w:rPr>
          <w:rFonts w:ascii="Times New Roman" w:eastAsia="Times New Roman" w:hAnsi="Times New Roman" w:cs="Times New Roman"/>
          <w:sz w:val="28"/>
          <w:szCs w:val="28"/>
          <w:lang w:eastAsia="ru-RU"/>
        </w:rPr>
        <w:t>2.4</w:t>
      </w:r>
      <w:r w:rsidRPr="00777C5E">
        <w:rPr>
          <w:rFonts w:ascii="Times New Roman" w:eastAsia="Times New Roman" w:hAnsi="Times New Roman" w:cs="Times New Roman"/>
          <w:sz w:val="28"/>
          <w:szCs w:val="28"/>
          <w:lang w:val="en-US" w:eastAsia="ru-RU"/>
        </w:rPr>
        <w:t xml:space="preserve"> </w:t>
      </w:r>
      <w:r w:rsidRPr="00777C5E">
        <w:rPr>
          <w:rFonts w:ascii="Times New Roman" w:eastAsia="Times New Roman" w:hAnsi="Times New Roman" w:cs="Times New Roman"/>
          <w:sz w:val="28"/>
          <w:szCs w:val="28"/>
        </w:rPr>
        <w:t>Статистика розслідування досліджуваного кримінального правопорушення ………………………………………………………….</w:t>
      </w:r>
      <w:r w:rsidRPr="00777C5E">
        <w:rPr>
          <w:rFonts w:ascii="Times New Roman" w:eastAsia="Times New Roman" w:hAnsi="Times New Roman" w:cs="Times New Roman"/>
          <w:sz w:val="28"/>
          <w:szCs w:val="28"/>
          <w:lang w:eastAsia="ru-RU"/>
        </w:rPr>
        <w:t>7</w:t>
      </w:r>
      <w:r w:rsidRPr="00777C5E">
        <w:rPr>
          <w:rFonts w:ascii="Times New Roman" w:eastAsia="Times New Roman" w:hAnsi="Times New Roman" w:cs="Times New Roman"/>
          <w:sz w:val="28"/>
          <w:szCs w:val="28"/>
          <w:lang w:val="en-US" w:eastAsia="ru-RU"/>
        </w:rPr>
        <w:t>6</w:t>
      </w:r>
    </w:p>
    <w:p w14:paraId="33D995CA" w14:textId="77777777" w:rsidR="00777C5E" w:rsidRPr="00777C5E" w:rsidRDefault="00777C5E" w:rsidP="00777C5E">
      <w:pPr>
        <w:spacing w:after="0" w:line="360" w:lineRule="auto"/>
        <w:ind w:left="720"/>
        <w:jc w:val="both"/>
        <w:rPr>
          <w:rFonts w:ascii="Times New Roman" w:eastAsia="Times New Roman" w:hAnsi="Times New Roman" w:cs="Times New Roman"/>
          <w:sz w:val="28"/>
          <w:szCs w:val="28"/>
          <w:lang w:val="en-US"/>
        </w:rPr>
      </w:pPr>
      <w:r w:rsidRPr="00777C5E">
        <w:rPr>
          <w:rFonts w:ascii="Times New Roman" w:eastAsia="Times New Roman" w:hAnsi="Times New Roman" w:cs="Times New Roman"/>
          <w:sz w:val="28"/>
          <w:szCs w:val="28"/>
          <w:lang w:eastAsia="ru-RU"/>
        </w:rPr>
        <w:t>2.5</w:t>
      </w:r>
      <w:r w:rsidRPr="00777C5E">
        <w:rPr>
          <w:rFonts w:ascii="Times New Roman" w:eastAsia="Times New Roman" w:hAnsi="Times New Roman" w:cs="Times New Roman"/>
          <w:sz w:val="28"/>
          <w:szCs w:val="28"/>
        </w:rPr>
        <w:t xml:space="preserve"> Поняття та види розслідування кримінальних правопорушень..….7</w:t>
      </w:r>
      <w:r w:rsidRPr="00777C5E">
        <w:rPr>
          <w:rFonts w:ascii="Times New Roman" w:eastAsia="Times New Roman" w:hAnsi="Times New Roman" w:cs="Times New Roman"/>
          <w:sz w:val="28"/>
          <w:szCs w:val="28"/>
          <w:lang w:val="en-US"/>
        </w:rPr>
        <w:t>7</w:t>
      </w:r>
    </w:p>
    <w:p w14:paraId="3D54374E" w14:textId="77777777" w:rsidR="00777C5E" w:rsidRPr="00777C5E" w:rsidRDefault="00777C5E" w:rsidP="00777C5E">
      <w:pPr>
        <w:spacing w:after="0" w:line="360" w:lineRule="auto"/>
        <w:ind w:left="720"/>
        <w:jc w:val="both"/>
        <w:rPr>
          <w:rFonts w:ascii="Times New Roman" w:eastAsia="Times New Roman" w:hAnsi="Times New Roman" w:cs="Times New Roman"/>
          <w:sz w:val="28"/>
          <w:szCs w:val="28"/>
          <w:lang w:val="en-US"/>
        </w:rPr>
      </w:pPr>
      <w:r w:rsidRPr="00777C5E">
        <w:rPr>
          <w:rFonts w:ascii="Times New Roman" w:eastAsia="Times New Roman" w:hAnsi="Times New Roman" w:cs="Times New Roman"/>
          <w:sz w:val="28"/>
          <w:szCs w:val="28"/>
          <w:lang w:eastAsia="ru-RU"/>
        </w:rPr>
        <w:t xml:space="preserve">2.6 </w:t>
      </w:r>
      <w:r w:rsidRPr="00777C5E">
        <w:rPr>
          <w:rFonts w:ascii="Times New Roman" w:eastAsia="Times New Roman" w:hAnsi="Times New Roman" w:cs="Times New Roman"/>
          <w:sz w:val="28"/>
          <w:szCs w:val="28"/>
        </w:rPr>
        <w:t>Поняття криміналістичної методики та її структура……………….</w:t>
      </w:r>
      <w:r w:rsidRPr="00777C5E">
        <w:rPr>
          <w:rFonts w:ascii="Times New Roman" w:eastAsia="Times New Roman" w:hAnsi="Times New Roman" w:cs="Times New Roman"/>
          <w:sz w:val="28"/>
          <w:szCs w:val="28"/>
          <w:lang w:val="en-US" w:eastAsia="ru-RU"/>
        </w:rPr>
        <w:t>78</w:t>
      </w:r>
    </w:p>
    <w:p w14:paraId="62DA8BC4" w14:textId="77777777" w:rsidR="00777C5E" w:rsidRPr="00777C5E" w:rsidRDefault="00777C5E" w:rsidP="00777C5E">
      <w:pPr>
        <w:spacing w:after="0" w:line="360" w:lineRule="auto"/>
        <w:ind w:left="720"/>
        <w:jc w:val="both"/>
        <w:rPr>
          <w:rFonts w:ascii="Times New Roman" w:eastAsia="Times New Roman" w:hAnsi="Times New Roman" w:cs="Times New Roman"/>
          <w:sz w:val="28"/>
          <w:szCs w:val="28"/>
          <w:lang w:val="en-US"/>
        </w:rPr>
      </w:pPr>
      <w:r w:rsidRPr="00777C5E">
        <w:rPr>
          <w:rFonts w:ascii="Times New Roman" w:eastAsia="Times New Roman" w:hAnsi="Times New Roman" w:cs="Times New Roman"/>
          <w:sz w:val="28"/>
          <w:szCs w:val="28"/>
        </w:rPr>
        <w:t>2.7</w:t>
      </w:r>
      <w:r w:rsidRPr="00777C5E">
        <w:rPr>
          <w:rFonts w:ascii="Times New Roman" w:eastAsia="Times New Roman" w:hAnsi="Times New Roman" w:cs="Times New Roman"/>
          <w:sz w:val="28"/>
          <w:szCs w:val="28"/>
          <w:lang w:val="en-US"/>
        </w:rPr>
        <w:t xml:space="preserve"> </w:t>
      </w:r>
      <w:r w:rsidRPr="00777C5E">
        <w:rPr>
          <w:rFonts w:ascii="Times New Roman" w:eastAsia="Times New Roman" w:hAnsi="Times New Roman" w:cs="Times New Roman"/>
          <w:sz w:val="28"/>
          <w:szCs w:val="28"/>
        </w:rPr>
        <w:t>Відповідність предмета умисного пошкодження або руйнування телекомунікаційної мережі розділу Кримінального кодексу України, яким передбачене правопорушення ………………………………...…..9</w:t>
      </w:r>
      <w:r w:rsidRPr="00777C5E">
        <w:rPr>
          <w:rFonts w:ascii="Times New Roman" w:eastAsia="Times New Roman" w:hAnsi="Times New Roman" w:cs="Times New Roman"/>
          <w:sz w:val="28"/>
          <w:szCs w:val="28"/>
          <w:lang w:val="en-US"/>
        </w:rPr>
        <w:t>4</w:t>
      </w:r>
    </w:p>
    <w:p w14:paraId="7530D5A3" w14:textId="77777777" w:rsidR="00777C5E" w:rsidRPr="00777C5E" w:rsidRDefault="00777C5E" w:rsidP="00777C5E">
      <w:pPr>
        <w:spacing w:after="0" w:line="360" w:lineRule="auto"/>
        <w:ind w:left="720"/>
        <w:jc w:val="both"/>
        <w:rPr>
          <w:rFonts w:ascii="Times New Roman" w:eastAsia="Times New Roman" w:hAnsi="Times New Roman" w:cs="Times New Roman"/>
          <w:sz w:val="28"/>
          <w:szCs w:val="28"/>
          <w:lang w:val="en-US"/>
        </w:rPr>
      </w:pPr>
      <w:r w:rsidRPr="00777C5E">
        <w:rPr>
          <w:rFonts w:ascii="Times New Roman" w:eastAsia="Times New Roman" w:hAnsi="Times New Roman" w:cs="Times New Roman"/>
          <w:sz w:val="28"/>
          <w:szCs w:val="28"/>
        </w:rPr>
        <w:t>2.8</w:t>
      </w:r>
      <w:r w:rsidRPr="00777C5E">
        <w:rPr>
          <w:rFonts w:ascii="Times New Roman" w:eastAsia="Times New Roman" w:hAnsi="Times New Roman" w:cs="Times New Roman"/>
          <w:sz w:val="28"/>
          <w:szCs w:val="28"/>
          <w:lang w:val="en-US"/>
        </w:rPr>
        <w:t xml:space="preserve"> </w:t>
      </w:r>
      <w:r w:rsidRPr="00777C5E">
        <w:rPr>
          <w:rFonts w:ascii="Times New Roman" w:eastAsia="Times New Roman" w:hAnsi="Times New Roman" w:cs="Times New Roman"/>
          <w:sz w:val="28"/>
          <w:szCs w:val="28"/>
        </w:rPr>
        <w:t>Форми здійснення кримінального провадження ………………….</w:t>
      </w:r>
      <w:r w:rsidRPr="00777C5E">
        <w:rPr>
          <w:rFonts w:ascii="Times New Roman" w:eastAsia="Times New Roman" w:hAnsi="Times New Roman" w:cs="Times New Roman"/>
          <w:sz w:val="28"/>
          <w:szCs w:val="28"/>
          <w:lang w:val="en-US"/>
        </w:rPr>
        <w:t>96</w:t>
      </w:r>
    </w:p>
    <w:p w14:paraId="6D80BC95" w14:textId="77777777" w:rsidR="00777C5E" w:rsidRPr="00777C5E" w:rsidRDefault="00777C5E" w:rsidP="00777C5E">
      <w:pPr>
        <w:spacing w:after="0" w:line="360" w:lineRule="auto"/>
        <w:ind w:left="720"/>
        <w:rPr>
          <w:rFonts w:ascii="Times New Roman" w:eastAsia="Times New Roman" w:hAnsi="Times New Roman" w:cs="Times New Roman"/>
          <w:sz w:val="28"/>
          <w:szCs w:val="28"/>
          <w:lang w:val="en-US"/>
        </w:rPr>
      </w:pPr>
      <w:r w:rsidRPr="00777C5E">
        <w:rPr>
          <w:rFonts w:ascii="Times New Roman" w:eastAsia="Times New Roman" w:hAnsi="Times New Roman" w:cs="Times New Roman"/>
          <w:sz w:val="28"/>
          <w:szCs w:val="28"/>
        </w:rPr>
        <w:t>2.9</w:t>
      </w:r>
      <w:r w:rsidRPr="00777C5E">
        <w:rPr>
          <w:rFonts w:ascii="Times New Roman" w:eastAsia="Times New Roman" w:hAnsi="Times New Roman" w:cs="Times New Roman"/>
          <w:sz w:val="28"/>
          <w:szCs w:val="28"/>
          <w:lang w:val="en-US"/>
        </w:rPr>
        <w:t xml:space="preserve"> </w:t>
      </w:r>
      <w:r w:rsidRPr="00777C5E">
        <w:rPr>
          <w:rFonts w:ascii="Times New Roman" w:eastAsia="Times New Roman" w:hAnsi="Times New Roman" w:cs="Times New Roman"/>
          <w:sz w:val="28"/>
          <w:szCs w:val="28"/>
        </w:rPr>
        <w:t>Розслідування умисного пошкодження або руйнування телекомунікаційної мережі …………………………………………..... 10</w:t>
      </w:r>
      <w:r w:rsidRPr="00777C5E">
        <w:rPr>
          <w:rFonts w:ascii="Times New Roman" w:eastAsia="Times New Roman" w:hAnsi="Times New Roman" w:cs="Times New Roman"/>
          <w:sz w:val="28"/>
          <w:szCs w:val="28"/>
          <w:lang w:val="en-US"/>
        </w:rPr>
        <w:t>0</w:t>
      </w:r>
    </w:p>
    <w:p w14:paraId="7ECF8F65" w14:textId="77777777" w:rsidR="00777C5E" w:rsidRPr="00777C5E" w:rsidRDefault="00777C5E" w:rsidP="00777C5E">
      <w:pPr>
        <w:tabs>
          <w:tab w:val="left" w:pos="1260"/>
        </w:tabs>
        <w:spacing w:after="0" w:line="360" w:lineRule="auto"/>
        <w:outlineLvl w:val="0"/>
        <w:rPr>
          <w:rFonts w:ascii="Times New Roman" w:eastAsia="Times New Roman" w:hAnsi="Times New Roman" w:cs="Times New Roman"/>
          <w:sz w:val="28"/>
          <w:szCs w:val="28"/>
          <w:lang w:val="en-US" w:eastAsia="ru-RU"/>
        </w:rPr>
      </w:pPr>
      <w:r w:rsidRPr="00777C5E">
        <w:rPr>
          <w:rFonts w:ascii="Times New Roman" w:eastAsia="Times New Roman" w:hAnsi="Times New Roman" w:cs="Times New Roman"/>
          <w:sz w:val="28"/>
          <w:szCs w:val="28"/>
          <w:lang w:eastAsia="ru-RU"/>
        </w:rPr>
        <w:t>ВИСНОВКИ…………........................................................................................ 1</w:t>
      </w:r>
      <w:r w:rsidRPr="00777C5E">
        <w:rPr>
          <w:rFonts w:ascii="Times New Roman" w:eastAsia="Times New Roman" w:hAnsi="Times New Roman" w:cs="Times New Roman"/>
          <w:sz w:val="28"/>
          <w:szCs w:val="28"/>
          <w:lang w:val="en-US" w:eastAsia="ru-RU"/>
        </w:rPr>
        <w:t>07</w:t>
      </w:r>
    </w:p>
    <w:p w14:paraId="7BBD0BDA" w14:textId="77777777" w:rsidR="00777C5E" w:rsidRPr="00777C5E" w:rsidRDefault="00777C5E" w:rsidP="00777C5E">
      <w:pPr>
        <w:spacing w:after="0" w:line="360" w:lineRule="auto"/>
        <w:rPr>
          <w:rFonts w:ascii="Times New Roman" w:eastAsia="Times New Roman" w:hAnsi="Times New Roman" w:cs="Times New Roman"/>
          <w:sz w:val="28"/>
          <w:szCs w:val="28"/>
          <w:lang w:val="en-US" w:eastAsia="ru-RU"/>
        </w:rPr>
      </w:pPr>
      <w:r w:rsidRPr="00777C5E">
        <w:rPr>
          <w:rFonts w:ascii="Times New Roman" w:eastAsia="Times New Roman" w:hAnsi="Times New Roman" w:cs="Times New Roman"/>
          <w:caps/>
          <w:sz w:val="28"/>
          <w:szCs w:val="28"/>
          <w:lang w:eastAsia="ru-RU"/>
        </w:rPr>
        <w:t>ПЕРЕЛІК використаних джерел</w:t>
      </w:r>
      <w:r w:rsidRPr="00777C5E">
        <w:rPr>
          <w:rFonts w:ascii="Times New Roman" w:eastAsia="Times New Roman" w:hAnsi="Times New Roman" w:cs="Times New Roman"/>
          <w:sz w:val="28"/>
          <w:szCs w:val="28"/>
          <w:lang w:eastAsia="ru-RU"/>
        </w:rPr>
        <w:t>…………….......................................11</w:t>
      </w:r>
      <w:r w:rsidRPr="00777C5E">
        <w:rPr>
          <w:rFonts w:ascii="Times New Roman" w:eastAsia="Times New Roman" w:hAnsi="Times New Roman" w:cs="Times New Roman"/>
          <w:sz w:val="28"/>
          <w:szCs w:val="28"/>
          <w:lang w:val="en-US" w:eastAsia="ru-RU"/>
        </w:rPr>
        <w:t>2</w:t>
      </w:r>
    </w:p>
    <w:p w14:paraId="1E7C9545" w14:textId="77777777" w:rsidR="00777C5E" w:rsidRPr="00777C5E" w:rsidRDefault="00777C5E" w:rsidP="00777C5E">
      <w:pPr>
        <w:spacing w:after="200" w:line="276" w:lineRule="auto"/>
        <w:jc w:val="center"/>
        <w:rPr>
          <w:rFonts w:ascii="Times New Roman" w:eastAsia="Times New Roman" w:hAnsi="Times New Roman" w:cs="Times New Roman"/>
          <w:sz w:val="28"/>
          <w:szCs w:val="28"/>
          <w:lang w:eastAsia="ru-RU"/>
        </w:rPr>
      </w:pPr>
      <w:r w:rsidRPr="00777C5E">
        <w:rPr>
          <w:rFonts w:ascii="Times New Roman" w:eastAsia="Times New Roman" w:hAnsi="Times New Roman" w:cs="Times New Roman"/>
          <w:iCs/>
          <w:caps/>
          <w:color w:val="000000"/>
          <w:sz w:val="28"/>
          <w:szCs w:val="28"/>
        </w:rPr>
        <w:br w:type="page"/>
      </w:r>
      <w:r w:rsidRPr="00777C5E">
        <w:rPr>
          <w:rFonts w:ascii="Times New Roman" w:eastAsia="Times New Roman" w:hAnsi="Times New Roman" w:cs="Times New Roman"/>
          <w:sz w:val="28"/>
          <w:szCs w:val="28"/>
          <w:lang w:eastAsia="ru-RU"/>
        </w:rPr>
        <w:lastRenderedPageBreak/>
        <w:t>ПЕРЕЛІК УМОВНИХ СКОРОЧЕНЬ</w:t>
      </w:r>
    </w:p>
    <w:p w14:paraId="2C774146" w14:textId="77777777" w:rsidR="00777C5E" w:rsidRPr="00777C5E" w:rsidRDefault="00777C5E" w:rsidP="00777C5E">
      <w:pPr>
        <w:spacing w:after="0" w:line="360" w:lineRule="auto"/>
        <w:jc w:val="center"/>
        <w:rPr>
          <w:rFonts w:ascii="Times New Roman" w:eastAsia="Times New Roman" w:hAnsi="Times New Roman" w:cs="Times New Roman"/>
          <w:sz w:val="28"/>
          <w:szCs w:val="28"/>
          <w:lang w:eastAsia="ru-RU"/>
        </w:rPr>
      </w:pPr>
    </w:p>
    <w:p w14:paraId="760FDFA9" w14:textId="77777777" w:rsidR="00777C5E" w:rsidRPr="00777C5E" w:rsidRDefault="00777C5E" w:rsidP="00777C5E">
      <w:pPr>
        <w:spacing w:after="0" w:line="360" w:lineRule="auto"/>
        <w:jc w:val="center"/>
        <w:outlineLvl w:val="0"/>
        <w:rPr>
          <w:rFonts w:ascii="Times New Roman" w:eastAsia="Times New Roman" w:hAnsi="Times New Roman" w:cs="Times New Roman"/>
          <w:sz w:val="28"/>
          <w:szCs w:val="20"/>
          <w:lang w:eastAsia="ru-RU"/>
        </w:rPr>
      </w:pPr>
    </w:p>
    <w:p w14:paraId="5A04504D" w14:textId="77777777" w:rsidR="00777C5E" w:rsidRPr="00777C5E" w:rsidRDefault="00777C5E" w:rsidP="00777C5E">
      <w:pPr>
        <w:widowControl w:val="0"/>
        <w:spacing w:after="0" w:line="360" w:lineRule="auto"/>
        <w:jc w:val="both"/>
        <w:rPr>
          <w:rFonts w:ascii="Calibri" w:eastAsia="Times New Roman" w:hAnsi="Calibri" w:cs="Times New Roman"/>
        </w:rPr>
      </w:pPr>
      <w:r w:rsidRPr="00777C5E">
        <w:rPr>
          <w:rFonts w:ascii="Times New Roman" w:eastAsia="Times New Roman" w:hAnsi="Times New Roman" w:cs="Times New Roman"/>
          <w:bCs/>
          <w:sz w:val="28"/>
          <w:szCs w:val="28"/>
        </w:rPr>
        <w:t>ВОЛЗ</w:t>
      </w:r>
      <w:r w:rsidRPr="00777C5E">
        <w:rPr>
          <w:rFonts w:ascii="Calibri" w:eastAsia="Times New Roman" w:hAnsi="Calibri" w:cs="Times New Roman"/>
          <w:bCs/>
          <w:sz w:val="28"/>
          <w:szCs w:val="28"/>
        </w:rPr>
        <w:tab/>
      </w:r>
      <w:r w:rsidRPr="00777C5E">
        <w:rPr>
          <w:rFonts w:ascii="Calibri" w:eastAsia="Times New Roman" w:hAnsi="Calibri" w:cs="Times New Roman"/>
          <w:bCs/>
          <w:sz w:val="28"/>
          <w:szCs w:val="28"/>
        </w:rPr>
        <w:tab/>
      </w:r>
      <w:r w:rsidRPr="00777C5E">
        <w:rPr>
          <w:rFonts w:ascii="Calibri" w:eastAsia="Times New Roman" w:hAnsi="Calibri" w:cs="Times New Roman"/>
          <w:bCs/>
          <w:sz w:val="28"/>
          <w:szCs w:val="28"/>
        </w:rPr>
        <w:tab/>
      </w:r>
      <w:r w:rsidRPr="00777C5E">
        <w:rPr>
          <w:rFonts w:ascii="Calibri" w:eastAsia="Times New Roman" w:hAnsi="Calibri" w:cs="Times New Roman"/>
          <w:bCs/>
          <w:sz w:val="28"/>
          <w:szCs w:val="28"/>
        </w:rPr>
        <w:tab/>
      </w:r>
      <w:r w:rsidRPr="00777C5E">
        <w:rPr>
          <w:rFonts w:ascii="Times New Roman" w:eastAsia="Times New Roman" w:hAnsi="Times New Roman" w:cs="Times New Roman"/>
          <w:bCs/>
          <w:sz w:val="28"/>
          <w:szCs w:val="28"/>
        </w:rPr>
        <w:t>волоконно-оптична лінія зв'язку</w:t>
      </w:r>
    </w:p>
    <w:p w14:paraId="72898830" w14:textId="77777777" w:rsidR="00777C5E" w:rsidRPr="00777C5E" w:rsidRDefault="00777C5E" w:rsidP="00777C5E">
      <w:pPr>
        <w:spacing w:after="0" w:line="360" w:lineRule="auto"/>
        <w:jc w:val="both"/>
        <w:rPr>
          <w:rFonts w:ascii="Times New Roman" w:eastAsia="Times New Roman" w:hAnsi="Times New Roman" w:cs="Times New Roman"/>
          <w:sz w:val="28"/>
          <w:szCs w:val="28"/>
          <w:lang w:eastAsia="ru-RU"/>
        </w:rPr>
      </w:pPr>
      <w:r w:rsidRPr="00777C5E">
        <w:rPr>
          <w:rFonts w:ascii="Times New Roman" w:eastAsia="Times New Roman" w:hAnsi="Times New Roman" w:cs="Times New Roman"/>
          <w:sz w:val="28"/>
          <w:szCs w:val="28"/>
          <w:lang w:eastAsia="ru-RU"/>
        </w:rPr>
        <w:t>ВРУ</w:t>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t>Верховна Рада України</w:t>
      </w:r>
    </w:p>
    <w:p w14:paraId="213AA10F" w14:textId="77777777" w:rsidR="00777C5E" w:rsidRPr="00777C5E" w:rsidRDefault="00777C5E" w:rsidP="00777C5E">
      <w:pPr>
        <w:spacing w:after="0" w:line="360" w:lineRule="auto"/>
        <w:jc w:val="both"/>
        <w:rPr>
          <w:rFonts w:ascii="Times New Roman" w:eastAsia="Times New Roman" w:hAnsi="Times New Roman" w:cs="Times New Roman"/>
          <w:sz w:val="28"/>
          <w:szCs w:val="28"/>
          <w:lang w:eastAsia="ru-RU"/>
        </w:rPr>
      </w:pPr>
      <w:r w:rsidRPr="00777C5E">
        <w:rPr>
          <w:rFonts w:ascii="Times New Roman" w:eastAsia="Times New Roman" w:hAnsi="Times New Roman" w:cs="Times New Roman"/>
          <w:sz w:val="28"/>
          <w:szCs w:val="28"/>
          <w:lang w:eastAsia="ru-RU"/>
        </w:rPr>
        <w:t>КК</w:t>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t>Кримінальний кодекс</w:t>
      </w:r>
    </w:p>
    <w:p w14:paraId="61418D98" w14:textId="77777777" w:rsidR="00777C5E" w:rsidRPr="00777C5E" w:rsidRDefault="00777C5E" w:rsidP="00777C5E">
      <w:pPr>
        <w:spacing w:after="0" w:line="360" w:lineRule="auto"/>
        <w:jc w:val="both"/>
        <w:rPr>
          <w:rFonts w:ascii="Times New Roman" w:eastAsia="Times New Roman" w:hAnsi="Times New Roman" w:cs="Times New Roman"/>
          <w:sz w:val="28"/>
          <w:szCs w:val="28"/>
          <w:lang w:eastAsia="ru-RU"/>
        </w:rPr>
      </w:pPr>
      <w:r w:rsidRPr="00777C5E">
        <w:rPr>
          <w:rFonts w:ascii="Times New Roman" w:eastAsia="Times New Roman" w:hAnsi="Times New Roman" w:cs="Times New Roman"/>
          <w:sz w:val="28"/>
          <w:szCs w:val="28"/>
          <w:lang w:eastAsia="ru-RU"/>
        </w:rPr>
        <w:t>КПК</w:t>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t>Кримінальний процесуальний кодекс</w:t>
      </w:r>
    </w:p>
    <w:p w14:paraId="2AE1F58F" w14:textId="77777777" w:rsidR="00777C5E" w:rsidRPr="00777C5E" w:rsidRDefault="00777C5E" w:rsidP="00777C5E">
      <w:pPr>
        <w:spacing w:after="0" w:line="360" w:lineRule="auto"/>
        <w:jc w:val="both"/>
        <w:rPr>
          <w:rFonts w:ascii="Times New Roman" w:eastAsia="Times New Roman" w:hAnsi="Times New Roman" w:cs="Times New Roman"/>
          <w:sz w:val="28"/>
          <w:szCs w:val="28"/>
          <w:lang w:eastAsia="ru-RU"/>
        </w:rPr>
      </w:pPr>
      <w:r w:rsidRPr="00777C5E">
        <w:rPr>
          <w:rFonts w:ascii="Times New Roman" w:eastAsia="Times New Roman" w:hAnsi="Times New Roman" w:cs="Times New Roman"/>
          <w:sz w:val="28"/>
          <w:szCs w:val="28"/>
          <w:lang w:eastAsia="ru-RU"/>
        </w:rPr>
        <w:t>КМУ</w:t>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t>Кабінет Міністрів України</w:t>
      </w:r>
    </w:p>
    <w:p w14:paraId="399633A9" w14:textId="77777777" w:rsidR="00777C5E" w:rsidRPr="00777C5E" w:rsidRDefault="00777C5E" w:rsidP="00777C5E">
      <w:pPr>
        <w:spacing w:after="0" w:line="360" w:lineRule="auto"/>
        <w:jc w:val="both"/>
        <w:rPr>
          <w:rFonts w:ascii="Times New Roman" w:eastAsia="Times New Roman" w:hAnsi="Times New Roman" w:cs="Times New Roman"/>
          <w:sz w:val="28"/>
          <w:szCs w:val="28"/>
          <w:lang w:eastAsia="ru-RU"/>
        </w:rPr>
      </w:pPr>
      <w:r w:rsidRPr="00777C5E">
        <w:rPr>
          <w:rFonts w:ascii="Times New Roman" w:eastAsia="Times New Roman" w:hAnsi="Times New Roman" w:cs="Times New Roman"/>
          <w:sz w:val="28"/>
          <w:szCs w:val="28"/>
          <w:lang w:eastAsia="ru-RU"/>
        </w:rPr>
        <w:t>КУ</w:t>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t>Конституція України</w:t>
      </w:r>
    </w:p>
    <w:p w14:paraId="5248A386" w14:textId="77777777" w:rsidR="00777C5E" w:rsidRPr="00777C5E" w:rsidRDefault="00777C5E" w:rsidP="00777C5E">
      <w:pPr>
        <w:spacing w:after="0" w:line="360" w:lineRule="auto"/>
        <w:jc w:val="both"/>
        <w:rPr>
          <w:rFonts w:ascii="Times New Roman" w:eastAsia="Times New Roman" w:hAnsi="Times New Roman" w:cs="Times New Roman"/>
          <w:sz w:val="28"/>
          <w:szCs w:val="28"/>
          <w:lang w:eastAsia="ru-RU"/>
        </w:rPr>
      </w:pPr>
      <w:r w:rsidRPr="00777C5E">
        <w:rPr>
          <w:rFonts w:ascii="Times New Roman" w:eastAsia="Times New Roman" w:hAnsi="Times New Roman" w:cs="Times New Roman"/>
          <w:sz w:val="28"/>
          <w:szCs w:val="28"/>
          <w:lang w:eastAsia="ru-RU"/>
        </w:rPr>
        <w:t>НПА</w:t>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t>нормативно-правовий акт</w:t>
      </w:r>
    </w:p>
    <w:p w14:paraId="47B6304F" w14:textId="77777777" w:rsidR="00777C5E" w:rsidRPr="00777C5E" w:rsidRDefault="00777C5E" w:rsidP="00777C5E">
      <w:pPr>
        <w:tabs>
          <w:tab w:val="left" w:pos="720"/>
        </w:tabs>
        <w:spacing w:after="0" w:line="360" w:lineRule="auto"/>
        <w:jc w:val="both"/>
        <w:rPr>
          <w:rFonts w:ascii="Times New Roman" w:eastAsia="Times New Roman" w:hAnsi="Times New Roman" w:cs="Times New Roman"/>
          <w:sz w:val="28"/>
          <w:szCs w:val="28"/>
          <w:lang w:eastAsia="ru-RU"/>
        </w:rPr>
      </w:pPr>
      <w:r w:rsidRPr="00777C5E">
        <w:rPr>
          <w:rFonts w:ascii="Times New Roman" w:eastAsia="Times New Roman" w:hAnsi="Times New Roman" w:cs="Times New Roman"/>
          <w:sz w:val="28"/>
          <w:szCs w:val="28"/>
          <w:lang w:eastAsia="ru-RU"/>
        </w:rPr>
        <w:t>п.</w:t>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t>пункт</w:t>
      </w:r>
    </w:p>
    <w:p w14:paraId="33681E5E" w14:textId="77777777" w:rsidR="00777C5E" w:rsidRPr="00777C5E" w:rsidRDefault="00777C5E" w:rsidP="00777C5E">
      <w:pPr>
        <w:spacing w:after="0" w:line="360" w:lineRule="auto"/>
        <w:jc w:val="both"/>
        <w:rPr>
          <w:rFonts w:ascii="Times New Roman" w:eastAsia="Times New Roman" w:hAnsi="Times New Roman" w:cs="Times New Roman"/>
          <w:sz w:val="28"/>
          <w:szCs w:val="28"/>
          <w:lang w:eastAsia="ru-RU"/>
        </w:rPr>
      </w:pPr>
      <w:r w:rsidRPr="00777C5E">
        <w:rPr>
          <w:rFonts w:ascii="Times New Roman" w:eastAsia="Times New Roman" w:hAnsi="Times New Roman" w:cs="Times New Roman"/>
          <w:sz w:val="28"/>
          <w:szCs w:val="28"/>
          <w:lang w:eastAsia="ru-RU"/>
        </w:rPr>
        <w:t>р.</w:t>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t>рік</w:t>
      </w:r>
    </w:p>
    <w:p w14:paraId="3C61C38E" w14:textId="77777777" w:rsidR="00777C5E" w:rsidRPr="00777C5E" w:rsidRDefault="00777C5E" w:rsidP="00777C5E">
      <w:pPr>
        <w:widowControl w:val="0"/>
        <w:spacing w:after="0" w:line="360" w:lineRule="auto"/>
        <w:jc w:val="both"/>
        <w:rPr>
          <w:rFonts w:ascii="Times New Roman" w:eastAsia="Times New Roman" w:hAnsi="Times New Roman" w:cs="Times New Roman"/>
          <w:sz w:val="28"/>
          <w:szCs w:val="28"/>
          <w:lang w:eastAsia="ru-RU"/>
        </w:rPr>
      </w:pPr>
      <w:r w:rsidRPr="00777C5E">
        <w:rPr>
          <w:rFonts w:ascii="Times New Roman" w:eastAsia="Times New Roman" w:hAnsi="Times New Roman" w:cs="Times New Roman"/>
          <w:sz w:val="28"/>
          <w:szCs w:val="28"/>
          <w:lang w:eastAsia="ru-RU"/>
        </w:rPr>
        <w:t>ст.</w:t>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r>
      <w:r w:rsidRPr="00777C5E">
        <w:rPr>
          <w:rFonts w:ascii="Times New Roman" w:eastAsia="Times New Roman" w:hAnsi="Times New Roman" w:cs="Times New Roman"/>
          <w:sz w:val="28"/>
          <w:szCs w:val="28"/>
          <w:lang w:eastAsia="ru-RU"/>
        </w:rPr>
        <w:tab/>
        <w:t>стаття</w:t>
      </w:r>
    </w:p>
    <w:p w14:paraId="31C63A6E" w14:textId="77777777" w:rsidR="00777C5E" w:rsidRDefault="00777C5E">
      <w:pPr>
        <w:rPr>
          <w:rFonts w:ascii="Times New Roman" w:eastAsia="Times New Roman" w:hAnsi="Times New Roman" w:cs="Times New Roman"/>
          <w:caps/>
          <w:sz w:val="28"/>
          <w:szCs w:val="28"/>
          <w:lang w:eastAsia="ru-RU"/>
        </w:rPr>
      </w:pPr>
    </w:p>
    <w:p w14:paraId="51C1A9E3" w14:textId="77777777" w:rsidR="00777C5E" w:rsidRDefault="00777C5E">
      <w:pPr>
        <w:rPr>
          <w:rFonts w:ascii="Times New Roman" w:eastAsia="Times New Roman" w:hAnsi="Times New Roman" w:cs="Times New Roman"/>
          <w:caps/>
          <w:sz w:val="28"/>
          <w:szCs w:val="28"/>
          <w:lang w:eastAsia="ru-RU"/>
        </w:rPr>
      </w:pPr>
    </w:p>
    <w:p w14:paraId="1ABA986B" w14:textId="77777777" w:rsidR="00777C5E" w:rsidRDefault="00777C5E" w:rsidP="006D0644">
      <w:pPr>
        <w:tabs>
          <w:tab w:val="left" w:pos="5400"/>
        </w:tabs>
        <w:spacing w:after="0" w:line="360" w:lineRule="auto"/>
        <w:jc w:val="center"/>
        <w:rPr>
          <w:rFonts w:ascii="Times New Roman" w:eastAsia="Times New Roman" w:hAnsi="Times New Roman" w:cs="Times New Roman"/>
          <w:caps/>
          <w:sz w:val="28"/>
          <w:szCs w:val="28"/>
          <w:lang w:eastAsia="ru-RU"/>
        </w:rPr>
      </w:pPr>
    </w:p>
    <w:p w14:paraId="0375FFAA" w14:textId="77777777" w:rsidR="00777C5E" w:rsidRDefault="00777C5E" w:rsidP="006D0644">
      <w:pPr>
        <w:tabs>
          <w:tab w:val="left" w:pos="5400"/>
        </w:tabs>
        <w:spacing w:after="0" w:line="360" w:lineRule="auto"/>
        <w:jc w:val="center"/>
        <w:rPr>
          <w:rFonts w:ascii="Times New Roman" w:eastAsia="Times New Roman" w:hAnsi="Times New Roman" w:cs="Times New Roman"/>
          <w:caps/>
          <w:sz w:val="28"/>
          <w:szCs w:val="28"/>
          <w:lang w:eastAsia="ru-RU"/>
        </w:rPr>
      </w:pPr>
    </w:p>
    <w:p w14:paraId="60DDD879" w14:textId="77777777" w:rsidR="00777C5E" w:rsidRDefault="00777C5E" w:rsidP="006D0644">
      <w:pPr>
        <w:tabs>
          <w:tab w:val="left" w:pos="5400"/>
        </w:tabs>
        <w:spacing w:after="0" w:line="360" w:lineRule="auto"/>
        <w:jc w:val="center"/>
        <w:rPr>
          <w:rFonts w:ascii="Times New Roman" w:eastAsia="Times New Roman" w:hAnsi="Times New Roman" w:cs="Times New Roman"/>
          <w:caps/>
          <w:sz w:val="28"/>
          <w:szCs w:val="28"/>
          <w:lang w:eastAsia="ru-RU"/>
        </w:rPr>
      </w:pPr>
    </w:p>
    <w:p w14:paraId="39C6913E" w14:textId="77777777" w:rsidR="00777C5E" w:rsidRDefault="00777C5E" w:rsidP="006D0644">
      <w:pPr>
        <w:tabs>
          <w:tab w:val="left" w:pos="5400"/>
        </w:tabs>
        <w:spacing w:after="0" w:line="360" w:lineRule="auto"/>
        <w:jc w:val="center"/>
        <w:rPr>
          <w:rFonts w:ascii="Times New Roman" w:eastAsia="Times New Roman" w:hAnsi="Times New Roman" w:cs="Times New Roman"/>
          <w:caps/>
          <w:sz w:val="28"/>
          <w:szCs w:val="28"/>
          <w:lang w:eastAsia="ru-RU"/>
        </w:rPr>
      </w:pPr>
    </w:p>
    <w:p w14:paraId="11BED7F6" w14:textId="77777777" w:rsidR="00777C5E" w:rsidRDefault="00777C5E" w:rsidP="006D0644">
      <w:pPr>
        <w:tabs>
          <w:tab w:val="left" w:pos="5400"/>
        </w:tabs>
        <w:spacing w:after="0" w:line="360" w:lineRule="auto"/>
        <w:jc w:val="center"/>
        <w:rPr>
          <w:rFonts w:ascii="Times New Roman" w:eastAsia="Times New Roman" w:hAnsi="Times New Roman" w:cs="Times New Roman"/>
          <w:caps/>
          <w:sz w:val="28"/>
          <w:szCs w:val="28"/>
          <w:lang w:eastAsia="ru-RU"/>
        </w:rPr>
      </w:pPr>
    </w:p>
    <w:p w14:paraId="616FA313" w14:textId="77777777" w:rsidR="00777C5E" w:rsidRDefault="00777C5E" w:rsidP="006D0644">
      <w:pPr>
        <w:tabs>
          <w:tab w:val="left" w:pos="5400"/>
        </w:tabs>
        <w:spacing w:after="0" w:line="360" w:lineRule="auto"/>
        <w:jc w:val="center"/>
        <w:rPr>
          <w:rFonts w:ascii="Times New Roman" w:eastAsia="Times New Roman" w:hAnsi="Times New Roman" w:cs="Times New Roman"/>
          <w:caps/>
          <w:sz w:val="28"/>
          <w:szCs w:val="28"/>
          <w:lang w:eastAsia="ru-RU"/>
        </w:rPr>
      </w:pPr>
    </w:p>
    <w:p w14:paraId="12CFFE46" w14:textId="77777777" w:rsidR="00777C5E" w:rsidRDefault="00777C5E" w:rsidP="006D0644">
      <w:pPr>
        <w:tabs>
          <w:tab w:val="left" w:pos="5400"/>
        </w:tabs>
        <w:spacing w:after="0" w:line="360" w:lineRule="auto"/>
        <w:jc w:val="center"/>
        <w:rPr>
          <w:rFonts w:ascii="Times New Roman" w:eastAsia="Times New Roman" w:hAnsi="Times New Roman" w:cs="Times New Roman"/>
          <w:caps/>
          <w:sz w:val="28"/>
          <w:szCs w:val="28"/>
          <w:lang w:eastAsia="ru-RU"/>
        </w:rPr>
      </w:pPr>
    </w:p>
    <w:p w14:paraId="505A8C42" w14:textId="77777777" w:rsidR="00777C5E" w:rsidRDefault="00777C5E" w:rsidP="006D0644">
      <w:pPr>
        <w:tabs>
          <w:tab w:val="left" w:pos="5400"/>
        </w:tabs>
        <w:spacing w:after="0" w:line="360" w:lineRule="auto"/>
        <w:jc w:val="center"/>
        <w:rPr>
          <w:rFonts w:ascii="Times New Roman" w:eastAsia="Times New Roman" w:hAnsi="Times New Roman" w:cs="Times New Roman"/>
          <w:caps/>
          <w:sz w:val="28"/>
          <w:szCs w:val="28"/>
          <w:lang w:eastAsia="ru-RU"/>
        </w:rPr>
      </w:pPr>
    </w:p>
    <w:p w14:paraId="3CC3AF19" w14:textId="77777777" w:rsidR="00777C5E" w:rsidRDefault="00777C5E" w:rsidP="006D0644">
      <w:pPr>
        <w:tabs>
          <w:tab w:val="left" w:pos="5400"/>
        </w:tabs>
        <w:spacing w:after="0" w:line="360" w:lineRule="auto"/>
        <w:jc w:val="center"/>
        <w:rPr>
          <w:rFonts w:ascii="Times New Roman" w:eastAsia="Times New Roman" w:hAnsi="Times New Roman" w:cs="Times New Roman"/>
          <w:caps/>
          <w:sz w:val="28"/>
          <w:szCs w:val="28"/>
          <w:lang w:eastAsia="ru-RU"/>
        </w:rPr>
      </w:pPr>
    </w:p>
    <w:p w14:paraId="3A2113DF" w14:textId="77777777" w:rsidR="00777C5E" w:rsidRDefault="00777C5E" w:rsidP="006D0644">
      <w:pPr>
        <w:tabs>
          <w:tab w:val="left" w:pos="5400"/>
        </w:tabs>
        <w:spacing w:after="0" w:line="360" w:lineRule="auto"/>
        <w:jc w:val="center"/>
        <w:rPr>
          <w:rFonts w:ascii="Times New Roman" w:eastAsia="Times New Roman" w:hAnsi="Times New Roman" w:cs="Times New Roman"/>
          <w:caps/>
          <w:sz w:val="28"/>
          <w:szCs w:val="28"/>
          <w:lang w:eastAsia="ru-RU"/>
        </w:rPr>
      </w:pPr>
    </w:p>
    <w:p w14:paraId="220417EC" w14:textId="77777777" w:rsidR="00777C5E" w:rsidRDefault="00777C5E" w:rsidP="006D0644">
      <w:pPr>
        <w:tabs>
          <w:tab w:val="left" w:pos="5400"/>
        </w:tabs>
        <w:spacing w:after="0" w:line="360" w:lineRule="auto"/>
        <w:jc w:val="center"/>
        <w:rPr>
          <w:rFonts w:ascii="Times New Roman" w:eastAsia="Times New Roman" w:hAnsi="Times New Roman" w:cs="Times New Roman"/>
          <w:caps/>
          <w:sz w:val="28"/>
          <w:szCs w:val="28"/>
          <w:lang w:eastAsia="ru-RU"/>
        </w:rPr>
      </w:pPr>
    </w:p>
    <w:p w14:paraId="12167E45" w14:textId="77777777" w:rsidR="00777C5E" w:rsidRDefault="00777C5E" w:rsidP="006D0644">
      <w:pPr>
        <w:tabs>
          <w:tab w:val="left" w:pos="5400"/>
        </w:tabs>
        <w:spacing w:after="0" w:line="360" w:lineRule="auto"/>
        <w:jc w:val="center"/>
        <w:rPr>
          <w:rFonts w:ascii="Times New Roman" w:eastAsia="Times New Roman" w:hAnsi="Times New Roman" w:cs="Times New Roman"/>
          <w:caps/>
          <w:sz w:val="28"/>
          <w:szCs w:val="28"/>
          <w:lang w:eastAsia="ru-RU"/>
        </w:rPr>
      </w:pPr>
    </w:p>
    <w:p w14:paraId="03F6E620" w14:textId="77777777" w:rsidR="00777C5E" w:rsidRDefault="00777C5E" w:rsidP="006D0644">
      <w:pPr>
        <w:tabs>
          <w:tab w:val="left" w:pos="5400"/>
        </w:tabs>
        <w:spacing w:after="0" w:line="360" w:lineRule="auto"/>
        <w:jc w:val="center"/>
        <w:rPr>
          <w:rFonts w:ascii="Times New Roman" w:eastAsia="Times New Roman" w:hAnsi="Times New Roman" w:cs="Times New Roman"/>
          <w:caps/>
          <w:sz w:val="28"/>
          <w:szCs w:val="28"/>
          <w:lang w:eastAsia="ru-RU"/>
        </w:rPr>
      </w:pPr>
    </w:p>
    <w:p w14:paraId="31E710EC" w14:textId="77777777" w:rsidR="00777C5E" w:rsidRDefault="00777C5E" w:rsidP="006D0644">
      <w:pPr>
        <w:tabs>
          <w:tab w:val="left" w:pos="5400"/>
        </w:tabs>
        <w:spacing w:after="0" w:line="360" w:lineRule="auto"/>
        <w:jc w:val="center"/>
        <w:rPr>
          <w:rFonts w:ascii="Times New Roman" w:eastAsia="Times New Roman" w:hAnsi="Times New Roman" w:cs="Times New Roman"/>
          <w:caps/>
          <w:sz w:val="28"/>
          <w:szCs w:val="28"/>
          <w:lang w:eastAsia="ru-RU"/>
        </w:rPr>
      </w:pPr>
    </w:p>
    <w:p w14:paraId="08810986" w14:textId="77777777" w:rsidR="00777C5E" w:rsidRDefault="00777C5E" w:rsidP="006D0644">
      <w:pPr>
        <w:tabs>
          <w:tab w:val="left" w:pos="5400"/>
        </w:tabs>
        <w:spacing w:after="0" w:line="360" w:lineRule="auto"/>
        <w:jc w:val="center"/>
        <w:rPr>
          <w:rFonts w:ascii="Times New Roman" w:eastAsia="Times New Roman" w:hAnsi="Times New Roman" w:cs="Times New Roman"/>
          <w:caps/>
          <w:sz w:val="28"/>
          <w:szCs w:val="28"/>
          <w:lang w:eastAsia="ru-RU"/>
        </w:rPr>
      </w:pPr>
    </w:p>
    <w:p w14:paraId="02022CA8" w14:textId="41634931" w:rsidR="00447A77" w:rsidRPr="00B234F1" w:rsidRDefault="00B73CE7" w:rsidP="006D0644">
      <w:pPr>
        <w:tabs>
          <w:tab w:val="left" w:pos="5400"/>
        </w:tabs>
        <w:spacing w:after="0" w:line="360" w:lineRule="auto"/>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РОЗДІЛ 1</w:t>
      </w:r>
      <w:r w:rsidR="00447A77" w:rsidRPr="00B234F1">
        <w:rPr>
          <w:rFonts w:ascii="Times New Roman" w:eastAsia="Times New Roman" w:hAnsi="Times New Roman" w:cs="Times New Roman"/>
          <w:caps/>
          <w:sz w:val="28"/>
          <w:szCs w:val="28"/>
          <w:lang w:eastAsia="ru-RU"/>
        </w:rPr>
        <w:t xml:space="preserve"> </w:t>
      </w:r>
      <w:r>
        <w:rPr>
          <w:rFonts w:ascii="Times New Roman" w:eastAsia="Times New Roman" w:hAnsi="Times New Roman" w:cs="Times New Roman"/>
          <w:caps/>
          <w:sz w:val="28"/>
          <w:szCs w:val="28"/>
          <w:lang w:eastAsia="ru-RU"/>
        </w:rPr>
        <w:t>ПОЯСНЮВАЛЬНА ЗАПИСКА</w:t>
      </w:r>
    </w:p>
    <w:p w14:paraId="2877E3ED" w14:textId="77777777" w:rsidR="005A6F0C" w:rsidRDefault="005A6F0C" w:rsidP="00127602">
      <w:pPr>
        <w:spacing w:after="0" w:line="360" w:lineRule="auto"/>
        <w:rPr>
          <w:rFonts w:ascii="Times New Roman" w:eastAsia="Times New Roman" w:hAnsi="Times New Roman" w:cs="Times New Roman"/>
          <w:caps/>
          <w:sz w:val="28"/>
          <w:szCs w:val="28"/>
          <w:lang w:eastAsia="ru-RU"/>
        </w:rPr>
      </w:pPr>
    </w:p>
    <w:p w14:paraId="1A6FCC1A" w14:textId="77777777" w:rsidR="00447A77" w:rsidRDefault="00447A77" w:rsidP="00127602">
      <w:pPr>
        <w:spacing w:after="0" w:line="360" w:lineRule="auto"/>
        <w:rPr>
          <w:rFonts w:ascii="Times New Roman" w:eastAsia="Times New Roman" w:hAnsi="Times New Roman" w:cs="Times New Roman"/>
          <w:caps/>
          <w:sz w:val="28"/>
          <w:szCs w:val="28"/>
          <w:lang w:eastAsia="ru-RU"/>
        </w:rPr>
      </w:pPr>
    </w:p>
    <w:p w14:paraId="4DF5B31F" w14:textId="77777777" w:rsidR="006C7FFC" w:rsidRDefault="00447A77" w:rsidP="003C00B8">
      <w:pPr>
        <w:spacing w:after="0" w:line="360" w:lineRule="auto"/>
        <w:jc w:val="both"/>
        <w:rPr>
          <w:rFonts w:ascii="Times New Roman" w:hAnsi="Times New Roman"/>
          <w:sz w:val="28"/>
          <w:szCs w:val="28"/>
        </w:rPr>
      </w:pPr>
      <w:r>
        <w:rPr>
          <w:rFonts w:ascii="Times New Roman" w:eastAsia="Times New Roman" w:hAnsi="Times New Roman" w:cs="Times New Roman"/>
          <w:caps/>
          <w:sz w:val="28"/>
          <w:szCs w:val="28"/>
          <w:lang w:eastAsia="ru-RU"/>
        </w:rPr>
        <w:tab/>
      </w:r>
      <w:r w:rsidRPr="00046B1B">
        <w:rPr>
          <w:rFonts w:ascii="Times New Roman" w:hAnsi="Times New Roman"/>
          <w:i/>
          <w:sz w:val="28"/>
          <w:szCs w:val="28"/>
        </w:rPr>
        <w:t>Актуальність теми.</w:t>
      </w:r>
      <w:r w:rsidR="00BC4438">
        <w:rPr>
          <w:rFonts w:ascii="Times New Roman" w:hAnsi="Times New Roman"/>
          <w:sz w:val="28"/>
          <w:szCs w:val="28"/>
        </w:rPr>
        <w:t xml:space="preserve"> </w:t>
      </w:r>
      <w:r w:rsidR="003C00B8">
        <w:rPr>
          <w:rFonts w:ascii="Times New Roman" w:hAnsi="Times New Roman"/>
          <w:sz w:val="28"/>
          <w:szCs w:val="28"/>
        </w:rPr>
        <w:t xml:space="preserve">Належне функціонування </w:t>
      </w:r>
      <w:r w:rsidR="003C00B8" w:rsidRPr="003C00B8">
        <w:rPr>
          <w:rFonts w:ascii="Times New Roman" w:hAnsi="Times New Roman"/>
          <w:sz w:val="28"/>
          <w:szCs w:val="28"/>
        </w:rPr>
        <w:t xml:space="preserve">систем </w:t>
      </w:r>
      <w:r w:rsidR="003C00B8">
        <w:rPr>
          <w:rFonts w:ascii="Times New Roman" w:hAnsi="Times New Roman"/>
          <w:sz w:val="28"/>
          <w:szCs w:val="28"/>
        </w:rPr>
        <w:t xml:space="preserve">телекомунікації </w:t>
      </w:r>
      <w:r w:rsidR="003C00B8" w:rsidRPr="003C00B8">
        <w:rPr>
          <w:rFonts w:ascii="Times New Roman" w:hAnsi="Times New Roman"/>
          <w:sz w:val="28"/>
          <w:szCs w:val="28"/>
        </w:rPr>
        <w:t>залежить від безперебійної роботи</w:t>
      </w:r>
      <w:r w:rsidR="003C00B8">
        <w:rPr>
          <w:rFonts w:ascii="Times New Roman" w:hAnsi="Times New Roman"/>
          <w:sz w:val="28"/>
          <w:szCs w:val="28"/>
        </w:rPr>
        <w:t xml:space="preserve"> та цілісності об’єктів телекомунікаційного </w:t>
      </w:r>
      <w:r w:rsidR="003C00B8" w:rsidRPr="003C00B8">
        <w:rPr>
          <w:rFonts w:ascii="Times New Roman" w:hAnsi="Times New Roman"/>
          <w:sz w:val="28"/>
          <w:szCs w:val="28"/>
        </w:rPr>
        <w:t xml:space="preserve">комплексу. Відтак наслідки пошкодження </w:t>
      </w:r>
      <w:r w:rsidR="003C00B8">
        <w:rPr>
          <w:rFonts w:ascii="Times New Roman" w:hAnsi="Times New Roman"/>
          <w:sz w:val="28"/>
          <w:szCs w:val="28"/>
        </w:rPr>
        <w:t>цих об’єктів телекомунікації</w:t>
      </w:r>
      <w:r w:rsidR="003C00B8" w:rsidRPr="003C00B8">
        <w:rPr>
          <w:rFonts w:ascii="Times New Roman" w:hAnsi="Times New Roman"/>
          <w:sz w:val="28"/>
          <w:szCs w:val="28"/>
        </w:rPr>
        <w:t>, крім значних матеріа</w:t>
      </w:r>
      <w:r w:rsidR="003C00B8">
        <w:rPr>
          <w:rFonts w:ascii="Times New Roman" w:hAnsi="Times New Roman"/>
          <w:sz w:val="28"/>
          <w:szCs w:val="28"/>
        </w:rPr>
        <w:t xml:space="preserve">льних збитків власникам, можуть створювати серйозну загрозу обміну інформацією як органів державної влади, органів місцевого самоврядування та </w:t>
      </w:r>
      <w:r w:rsidR="006C7FFC">
        <w:rPr>
          <w:rFonts w:ascii="Times New Roman" w:hAnsi="Times New Roman"/>
          <w:sz w:val="28"/>
          <w:szCs w:val="28"/>
        </w:rPr>
        <w:t>населення загалом</w:t>
      </w:r>
      <w:r w:rsidR="003C00B8">
        <w:rPr>
          <w:rFonts w:ascii="Times New Roman" w:hAnsi="Times New Roman"/>
          <w:sz w:val="28"/>
          <w:szCs w:val="28"/>
        </w:rPr>
        <w:t xml:space="preserve">, а отже, мають </w:t>
      </w:r>
      <w:r w:rsidR="003C00B8" w:rsidRPr="003C00B8">
        <w:rPr>
          <w:rFonts w:ascii="Times New Roman" w:hAnsi="Times New Roman"/>
          <w:sz w:val="28"/>
          <w:szCs w:val="28"/>
        </w:rPr>
        <w:t>надзвичайно високий потенційний</w:t>
      </w:r>
      <w:r w:rsidR="006C7FFC">
        <w:rPr>
          <w:rFonts w:ascii="Times New Roman" w:hAnsi="Times New Roman"/>
          <w:sz w:val="28"/>
          <w:szCs w:val="28"/>
        </w:rPr>
        <w:t xml:space="preserve"> ступінь суспільної небезпеки.</w:t>
      </w:r>
    </w:p>
    <w:p w14:paraId="65E59682" w14:textId="77777777" w:rsidR="00447A77" w:rsidRDefault="006C7FFC" w:rsidP="00127602">
      <w:pPr>
        <w:spacing w:after="0" w:line="360" w:lineRule="auto"/>
        <w:jc w:val="both"/>
        <w:rPr>
          <w:rFonts w:ascii="Times New Roman" w:hAnsi="Times New Roman"/>
          <w:sz w:val="28"/>
          <w:szCs w:val="28"/>
        </w:rPr>
      </w:pPr>
      <w:r>
        <w:rPr>
          <w:rFonts w:ascii="Times New Roman" w:hAnsi="Times New Roman"/>
          <w:sz w:val="28"/>
          <w:szCs w:val="28"/>
        </w:rPr>
        <w:tab/>
      </w:r>
      <w:r w:rsidRPr="006C7FFC">
        <w:rPr>
          <w:rFonts w:ascii="Times New Roman" w:hAnsi="Times New Roman"/>
          <w:sz w:val="28"/>
          <w:szCs w:val="28"/>
        </w:rPr>
        <w:t>Злочинні втручання у функціонування складових телекомунікаційної мережі мають негативні наслідки, в першу чергу, як для споживачів телекомунікаційних послуг, оскільки, це впливає на рівень та якість послуг, які вони отримують, так і для операторів, провайдерів телекомунікацій, які несуть значні матеріальні збитки для відновлення власної телекомунікаційної інфраструктури.</w:t>
      </w:r>
    </w:p>
    <w:p w14:paraId="33CBE8CC" w14:textId="77777777" w:rsidR="003E6C24" w:rsidRDefault="003E6C24" w:rsidP="00127602">
      <w:pPr>
        <w:spacing w:after="0" w:line="360" w:lineRule="auto"/>
        <w:jc w:val="both"/>
        <w:rPr>
          <w:rFonts w:ascii="Times New Roman" w:hAnsi="Times New Roman"/>
          <w:sz w:val="28"/>
          <w:szCs w:val="28"/>
        </w:rPr>
      </w:pPr>
      <w:r>
        <w:rPr>
          <w:rFonts w:ascii="Times New Roman" w:hAnsi="Times New Roman"/>
          <w:sz w:val="28"/>
          <w:szCs w:val="28"/>
        </w:rPr>
        <w:tab/>
      </w:r>
      <w:r w:rsidRPr="003E6C24">
        <w:rPr>
          <w:rFonts w:ascii="Times New Roman" w:hAnsi="Times New Roman"/>
          <w:sz w:val="28"/>
          <w:szCs w:val="28"/>
        </w:rPr>
        <w:t>Обговорення питання протидії злочинам, направленим на дестабілізацію роботи телекомунікаційної галузі країни, завжди є актуальним, зокрема, під час проведення конференцій та інших заходів за участі оператор</w:t>
      </w:r>
      <w:r>
        <w:rPr>
          <w:rFonts w:ascii="Times New Roman" w:hAnsi="Times New Roman"/>
          <w:sz w:val="28"/>
          <w:szCs w:val="28"/>
        </w:rPr>
        <w:t xml:space="preserve">ів, провайдерів телекомунікацій, що має своє особливе значення в умовах проведення більшості засідань та процесів обговорення питань національного та державного значення у зв’язку із пандемією </w:t>
      </w:r>
      <w:r>
        <w:rPr>
          <w:rFonts w:ascii="Times New Roman" w:hAnsi="Times New Roman"/>
          <w:sz w:val="28"/>
          <w:szCs w:val="28"/>
          <w:lang w:val="en-US"/>
        </w:rPr>
        <w:t>COVID</w:t>
      </w:r>
      <w:r>
        <w:rPr>
          <w:rFonts w:ascii="Times New Roman" w:hAnsi="Times New Roman"/>
          <w:sz w:val="28"/>
          <w:szCs w:val="28"/>
        </w:rPr>
        <w:t>-19.</w:t>
      </w:r>
      <w:r w:rsidRPr="003E6C24">
        <w:rPr>
          <w:rFonts w:ascii="Times New Roman" w:hAnsi="Times New Roman"/>
          <w:sz w:val="28"/>
          <w:szCs w:val="28"/>
        </w:rPr>
        <w:t xml:space="preserve"> Шляхи вирішення даного питання намагаються </w:t>
      </w:r>
      <w:proofErr w:type="spellStart"/>
      <w:r w:rsidRPr="003E6C24">
        <w:rPr>
          <w:rFonts w:ascii="Times New Roman" w:hAnsi="Times New Roman"/>
          <w:sz w:val="28"/>
          <w:szCs w:val="28"/>
        </w:rPr>
        <w:t>відзнайти</w:t>
      </w:r>
      <w:proofErr w:type="spellEnd"/>
      <w:r w:rsidRPr="003E6C24">
        <w:rPr>
          <w:rFonts w:ascii="Times New Roman" w:hAnsi="Times New Roman"/>
          <w:sz w:val="28"/>
          <w:szCs w:val="28"/>
        </w:rPr>
        <w:t xml:space="preserve"> на своєму рівні і керівники регіональних органів державної влади (облдержадміністрацій).</w:t>
      </w:r>
    </w:p>
    <w:p w14:paraId="30AE9F58" w14:textId="77777777" w:rsidR="006C7FFC" w:rsidRPr="006C7FFC" w:rsidRDefault="006C7FFC" w:rsidP="006C7FFC">
      <w:pPr>
        <w:spacing w:after="0" w:line="360" w:lineRule="auto"/>
        <w:jc w:val="both"/>
        <w:rPr>
          <w:rFonts w:ascii="Times New Roman" w:hAnsi="Times New Roman"/>
          <w:sz w:val="28"/>
          <w:szCs w:val="28"/>
        </w:rPr>
      </w:pPr>
      <w:r>
        <w:rPr>
          <w:rFonts w:ascii="Times New Roman" w:hAnsi="Times New Roman"/>
          <w:sz w:val="28"/>
          <w:szCs w:val="28"/>
        </w:rPr>
        <w:tab/>
      </w:r>
      <w:r w:rsidRPr="006C7FFC">
        <w:rPr>
          <w:rFonts w:ascii="Times New Roman" w:hAnsi="Times New Roman"/>
          <w:sz w:val="28"/>
          <w:szCs w:val="28"/>
        </w:rPr>
        <w:t xml:space="preserve">Внаслідок злочинних діянь та пошкодження магістральних ВОЛЗ, іноді, цілі житлові масиви залишаються без зв’язку (випадки зафіксовані у Дніпропетровській та Запорізькій областях). Найбільшу кількість випадків пошкодження та викрадення складових телекомунікаційних мереж правоохоронними органами зафіксовано також у Київській, Одеській, </w:t>
      </w:r>
      <w:r w:rsidRPr="006C7FFC">
        <w:rPr>
          <w:rFonts w:ascii="Times New Roman" w:hAnsi="Times New Roman"/>
          <w:sz w:val="28"/>
          <w:szCs w:val="28"/>
        </w:rPr>
        <w:lastRenderedPageBreak/>
        <w:t>Полтавській та Харківській областях. Внаслідок злочинних діянь залишаються без зв’язку служби екстреного реагування (101, 102, 103), військові та правоохоронні підрозділи, що є реальною загрозою національній безпеці, життю та здоров’ю громадян. Пошкодження складових телекомунікаційної мережі негативно впливає на нормальну роботу закладів охорони здоров’я, правоохоронних органів, органів державної влади, частини пожежної охорони, підрозділи Збройних Сил України та інші стратегічно важливі об’єкти для функціонування економіки і національної безпеки держави, суспільства та населення.</w:t>
      </w:r>
    </w:p>
    <w:p w14:paraId="3623C684" w14:textId="77777777" w:rsidR="006C7FFC" w:rsidRPr="006C7FFC" w:rsidRDefault="003E6C24" w:rsidP="006C7FFC">
      <w:pPr>
        <w:spacing w:after="0" w:line="360" w:lineRule="auto"/>
        <w:ind w:firstLine="708"/>
        <w:jc w:val="both"/>
        <w:rPr>
          <w:rFonts w:ascii="Times New Roman" w:hAnsi="Times New Roman"/>
          <w:sz w:val="28"/>
          <w:szCs w:val="28"/>
        </w:rPr>
      </w:pPr>
      <w:r>
        <w:rPr>
          <w:rFonts w:ascii="Times New Roman" w:hAnsi="Times New Roman"/>
          <w:sz w:val="28"/>
          <w:szCs w:val="28"/>
        </w:rPr>
        <w:t>В</w:t>
      </w:r>
      <w:r w:rsidR="006C7FFC" w:rsidRPr="006C7FFC">
        <w:rPr>
          <w:rFonts w:ascii="Times New Roman" w:hAnsi="Times New Roman"/>
          <w:sz w:val="28"/>
          <w:szCs w:val="28"/>
        </w:rPr>
        <w:t xml:space="preserve"> динаміці періоду 2016-2019 </w:t>
      </w:r>
      <w:proofErr w:type="spellStart"/>
      <w:r w:rsidR="006C7FFC" w:rsidRPr="006C7FFC">
        <w:rPr>
          <w:rFonts w:ascii="Times New Roman" w:hAnsi="Times New Roman"/>
          <w:sz w:val="28"/>
          <w:szCs w:val="28"/>
        </w:rPr>
        <w:t>р.р</w:t>
      </w:r>
      <w:proofErr w:type="spellEnd"/>
      <w:r w:rsidR="006C7FFC" w:rsidRPr="006C7FFC">
        <w:rPr>
          <w:rFonts w:ascii="Times New Roman" w:hAnsi="Times New Roman"/>
          <w:sz w:val="28"/>
          <w:szCs w:val="28"/>
        </w:rPr>
        <w:t>. збільшуються випадки саме навмисного руйнування (підпали) колодязів кабельної каналізації електрозв’язку, телекомунікаційних мереж, що має наслідком нанесення значної майнової шкоди операторам, провайдерам телекомунікацій та абонентам, та проявляється у перешкоджанні доступу до телекомунікаційних послуг на тривалий час (оскільки це пов’язано з відновленням оператором телекомунікацій власного обладнання, мереж з метою надання послуги), існують реальні ризики посягання на основи національної безпеки держави.</w:t>
      </w:r>
    </w:p>
    <w:p w14:paraId="15837DBD" w14:textId="77777777" w:rsidR="006C7FFC" w:rsidRDefault="006C7FFC" w:rsidP="006C7FFC">
      <w:pPr>
        <w:spacing w:after="0" w:line="360" w:lineRule="auto"/>
        <w:ind w:firstLine="708"/>
        <w:jc w:val="both"/>
        <w:rPr>
          <w:rFonts w:ascii="Times New Roman" w:hAnsi="Times New Roman"/>
          <w:sz w:val="28"/>
          <w:szCs w:val="28"/>
        </w:rPr>
      </w:pPr>
      <w:r w:rsidRPr="006C7FFC">
        <w:rPr>
          <w:rFonts w:ascii="Times New Roman" w:hAnsi="Times New Roman"/>
          <w:sz w:val="28"/>
          <w:szCs w:val="28"/>
        </w:rPr>
        <w:t>Окремі випадки пошкодження складових телекомунікаційних мереж вказують про вірогідність існування злочинних груп, які вчиняють злочинні дії як для наживи, так і з метою припинення надання телекомунікаційних послуг, а також задля вивчення топології мереж та термінів і механізмів реагування і відно</w:t>
      </w:r>
      <w:r w:rsidR="003E6C24">
        <w:rPr>
          <w:rFonts w:ascii="Times New Roman" w:hAnsi="Times New Roman"/>
          <w:sz w:val="28"/>
          <w:szCs w:val="28"/>
        </w:rPr>
        <w:t xml:space="preserve">влення (у </w:t>
      </w:r>
      <w:r w:rsidRPr="006C7FFC">
        <w:rPr>
          <w:rFonts w:ascii="Times New Roman" w:hAnsi="Times New Roman"/>
          <w:sz w:val="28"/>
          <w:szCs w:val="28"/>
        </w:rPr>
        <w:t>ніч з 12 на 13 червня 2017 року був підпал колодязів кабельної каналізації електрозв’язку біля Південного мостового перехо</w:t>
      </w:r>
      <w:r>
        <w:rPr>
          <w:rFonts w:ascii="Times New Roman" w:hAnsi="Times New Roman"/>
          <w:sz w:val="28"/>
          <w:szCs w:val="28"/>
        </w:rPr>
        <w:t xml:space="preserve">ду у </w:t>
      </w:r>
      <w:r w:rsidRPr="006C7FFC">
        <w:rPr>
          <w:rFonts w:ascii="Times New Roman" w:hAnsi="Times New Roman"/>
          <w:sz w:val="28"/>
          <w:szCs w:val="28"/>
        </w:rPr>
        <w:t>м. Києві, а 23 червня 2017 року був підпал телекомунікаційних об’єктів на Дарницькому мостовому переході</w:t>
      </w:r>
      <w:r w:rsidR="003E6C24">
        <w:rPr>
          <w:rFonts w:ascii="Times New Roman" w:hAnsi="Times New Roman"/>
          <w:sz w:val="28"/>
          <w:szCs w:val="28"/>
        </w:rPr>
        <w:t>)</w:t>
      </w:r>
      <w:r w:rsidRPr="006C7FFC">
        <w:rPr>
          <w:rFonts w:ascii="Times New Roman" w:hAnsi="Times New Roman"/>
          <w:sz w:val="28"/>
          <w:szCs w:val="28"/>
        </w:rPr>
        <w:t>. В обох випадках не йшлося про викрадення, а здійснювалося навмисне руйнування об’єктів, які мають важливе значення для національної безпеки держави.</w:t>
      </w:r>
    </w:p>
    <w:p w14:paraId="707B6F95" w14:textId="77777777" w:rsidR="006C7FFC" w:rsidRDefault="003E6C24" w:rsidP="00127602">
      <w:pPr>
        <w:spacing w:after="0" w:line="360" w:lineRule="auto"/>
        <w:jc w:val="both"/>
        <w:rPr>
          <w:rFonts w:ascii="Times New Roman" w:hAnsi="Times New Roman"/>
          <w:sz w:val="28"/>
          <w:szCs w:val="28"/>
        </w:rPr>
      </w:pPr>
      <w:r>
        <w:rPr>
          <w:rFonts w:ascii="Times New Roman" w:hAnsi="Times New Roman"/>
          <w:sz w:val="28"/>
          <w:szCs w:val="28"/>
        </w:rPr>
        <w:tab/>
      </w:r>
      <w:r w:rsidRPr="003E6C24">
        <w:rPr>
          <w:rFonts w:ascii="Times New Roman" w:hAnsi="Times New Roman"/>
          <w:sz w:val="28"/>
          <w:szCs w:val="28"/>
        </w:rPr>
        <w:t xml:space="preserve">Прямі і опосередковані негативні наслідки для суспільства і держави від неможливості надання телекомунікаційних послуг внаслідок пошкодження, руйнування складових телекомунікаційних мереж, як правило, </w:t>
      </w:r>
      <w:r w:rsidRPr="003E6C24">
        <w:rPr>
          <w:rFonts w:ascii="Times New Roman" w:hAnsi="Times New Roman"/>
          <w:sz w:val="28"/>
          <w:szCs w:val="28"/>
        </w:rPr>
        <w:lastRenderedPageBreak/>
        <w:t>значно більші від безпосередніх збитків суб’єктів господарювання (власників майна). Наслідки можуть набувати більшого негативного значення через можливість спричинення більш тяжких наслідків і в інших сферах – аж до загибелі людей (до прикладу, відсутність зв’язку у закладах охорони здоров’я) або катастроф техногенного характеру.</w:t>
      </w:r>
    </w:p>
    <w:p w14:paraId="4A74A29C" w14:textId="77777777" w:rsidR="003E6C24" w:rsidRDefault="003E6C24" w:rsidP="00127602">
      <w:pPr>
        <w:spacing w:after="0" w:line="360" w:lineRule="auto"/>
        <w:jc w:val="both"/>
        <w:rPr>
          <w:rFonts w:ascii="Times New Roman" w:hAnsi="Times New Roman"/>
          <w:sz w:val="28"/>
          <w:szCs w:val="28"/>
        </w:rPr>
      </w:pPr>
      <w:r>
        <w:rPr>
          <w:rFonts w:ascii="Times New Roman" w:hAnsi="Times New Roman"/>
          <w:sz w:val="28"/>
          <w:szCs w:val="28"/>
        </w:rPr>
        <w:tab/>
      </w:r>
      <w:r w:rsidRPr="003E6C24">
        <w:rPr>
          <w:rFonts w:ascii="Times New Roman" w:hAnsi="Times New Roman"/>
          <w:sz w:val="28"/>
          <w:szCs w:val="28"/>
        </w:rPr>
        <w:t>Про вплив пошкоджень складових телекомунікаційної мережі на надання телекомунікаційних послуг задля задоволення потреб національної безпеки та оборони держави заявили і представники Генерального штабу Збройних Сил України та Державної служби спеціального зв’язку та захисту інформації України ще у ході засідання «круглого столу» на тему «Крадіжки та пошкодження телекомунікаційного обладнання – загроза для національної безпеки», проведеного 22 травня 2017 року у Верховній Раді України.</w:t>
      </w:r>
    </w:p>
    <w:p w14:paraId="778F21B2" w14:textId="77777777" w:rsidR="003E6C24" w:rsidRPr="003E6C24" w:rsidRDefault="003E6C24" w:rsidP="003E6C24">
      <w:pPr>
        <w:spacing w:after="0" w:line="360" w:lineRule="auto"/>
        <w:jc w:val="both"/>
        <w:rPr>
          <w:rFonts w:ascii="Times New Roman" w:hAnsi="Times New Roman"/>
          <w:sz w:val="28"/>
          <w:szCs w:val="28"/>
        </w:rPr>
      </w:pPr>
      <w:r>
        <w:rPr>
          <w:rFonts w:ascii="Times New Roman" w:hAnsi="Times New Roman"/>
          <w:sz w:val="28"/>
          <w:szCs w:val="28"/>
        </w:rPr>
        <w:tab/>
      </w:r>
      <w:r w:rsidRPr="003E6C24">
        <w:rPr>
          <w:rFonts w:ascii="Times New Roman" w:hAnsi="Times New Roman"/>
          <w:sz w:val="28"/>
          <w:szCs w:val="28"/>
        </w:rPr>
        <w:t>На практиці ж розслідування таких</w:t>
      </w:r>
      <w:r>
        <w:rPr>
          <w:rFonts w:ascii="Times New Roman" w:hAnsi="Times New Roman"/>
          <w:sz w:val="28"/>
          <w:szCs w:val="28"/>
        </w:rPr>
        <w:t xml:space="preserve"> злочинів часто викликає багато </w:t>
      </w:r>
      <w:r w:rsidRPr="003E6C24">
        <w:rPr>
          <w:rFonts w:ascii="Times New Roman" w:hAnsi="Times New Roman"/>
          <w:sz w:val="28"/>
          <w:szCs w:val="28"/>
        </w:rPr>
        <w:t>ускладнень, що полягають, передусі</w:t>
      </w:r>
      <w:r w:rsidR="007479A3">
        <w:rPr>
          <w:rFonts w:ascii="Times New Roman" w:hAnsi="Times New Roman"/>
          <w:sz w:val="28"/>
          <w:szCs w:val="28"/>
        </w:rPr>
        <w:t xml:space="preserve">м, у необхідності невідкладного </w:t>
      </w:r>
      <w:r w:rsidRPr="003E6C24">
        <w:rPr>
          <w:rFonts w:ascii="Times New Roman" w:hAnsi="Times New Roman"/>
          <w:sz w:val="28"/>
          <w:szCs w:val="28"/>
        </w:rPr>
        <w:t>застосування спеціальних знань у галузі електро</w:t>
      </w:r>
      <w:r w:rsidR="007479A3">
        <w:rPr>
          <w:rFonts w:ascii="Times New Roman" w:hAnsi="Times New Roman"/>
          <w:sz w:val="28"/>
          <w:szCs w:val="28"/>
        </w:rPr>
        <w:t xml:space="preserve">техніки та налагодження </w:t>
      </w:r>
      <w:r w:rsidRPr="003E6C24">
        <w:rPr>
          <w:rFonts w:ascii="Times New Roman" w:hAnsi="Times New Roman"/>
          <w:sz w:val="28"/>
          <w:szCs w:val="28"/>
        </w:rPr>
        <w:t>ефективної взаємодії з предста</w:t>
      </w:r>
      <w:r w:rsidR="007479A3">
        <w:rPr>
          <w:rFonts w:ascii="Times New Roman" w:hAnsi="Times New Roman"/>
          <w:sz w:val="28"/>
          <w:szCs w:val="28"/>
        </w:rPr>
        <w:t xml:space="preserve">вниками обслуговуючих компаній. </w:t>
      </w:r>
      <w:r w:rsidRPr="003E6C24">
        <w:rPr>
          <w:rFonts w:ascii="Times New Roman" w:hAnsi="Times New Roman"/>
          <w:sz w:val="28"/>
          <w:szCs w:val="28"/>
        </w:rPr>
        <w:t xml:space="preserve">Особливості локалізації об’єктів </w:t>
      </w:r>
      <w:r w:rsidR="007479A3">
        <w:rPr>
          <w:rFonts w:ascii="Times New Roman" w:hAnsi="Times New Roman"/>
          <w:sz w:val="28"/>
          <w:szCs w:val="28"/>
        </w:rPr>
        <w:t>телекомунікації</w:t>
      </w:r>
      <w:r w:rsidRPr="003E6C24">
        <w:rPr>
          <w:rFonts w:ascii="Times New Roman" w:hAnsi="Times New Roman"/>
          <w:sz w:val="28"/>
          <w:szCs w:val="28"/>
        </w:rPr>
        <w:t xml:space="preserve"> (передусім </w:t>
      </w:r>
      <w:r w:rsidR="007479A3">
        <w:rPr>
          <w:rFonts w:ascii="Times New Roman" w:hAnsi="Times New Roman"/>
          <w:sz w:val="28"/>
          <w:szCs w:val="28"/>
        </w:rPr>
        <w:t xml:space="preserve">в межах </w:t>
      </w:r>
      <w:r w:rsidRPr="003E6C24">
        <w:rPr>
          <w:rFonts w:ascii="Times New Roman" w:hAnsi="Times New Roman"/>
          <w:sz w:val="28"/>
          <w:szCs w:val="28"/>
        </w:rPr>
        <w:t>населених пунктів) зумовлюють неочевидни</w:t>
      </w:r>
      <w:r w:rsidR="007479A3">
        <w:rPr>
          <w:rFonts w:ascii="Times New Roman" w:hAnsi="Times New Roman"/>
          <w:sz w:val="28"/>
          <w:szCs w:val="28"/>
        </w:rPr>
        <w:t xml:space="preserve">й характер переважної більшості </w:t>
      </w:r>
      <w:r w:rsidRPr="003E6C24">
        <w:rPr>
          <w:rFonts w:ascii="Times New Roman" w:hAnsi="Times New Roman"/>
          <w:sz w:val="28"/>
          <w:szCs w:val="28"/>
        </w:rPr>
        <w:t xml:space="preserve">діянь, а їх виявлення представниками відповідних </w:t>
      </w:r>
      <w:r w:rsidR="007479A3">
        <w:rPr>
          <w:rFonts w:ascii="Times New Roman" w:hAnsi="Times New Roman"/>
          <w:sz w:val="28"/>
          <w:szCs w:val="28"/>
        </w:rPr>
        <w:t xml:space="preserve">телекомунікаційних підприємств </w:t>
      </w:r>
      <w:r w:rsidRPr="003E6C24">
        <w:rPr>
          <w:rFonts w:ascii="Times New Roman" w:hAnsi="Times New Roman"/>
          <w:sz w:val="28"/>
          <w:szCs w:val="28"/>
        </w:rPr>
        <w:t>відбувається у значному часовому відриві від події злочин</w:t>
      </w:r>
      <w:r w:rsidR="007479A3">
        <w:rPr>
          <w:rFonts w:ascii="Times New Roman" w:hAnsi="Times New Roman"/>
          <w:sz w:val="28"/>
          <w:szCs w:val="28"/>
        </w:rPr>
        <w:t xml:space="preserve">у, що призводить </w:t>
      </w:r>
      <w:r w:rsidRPr="003E6C24">
        <w:rPr>
          <w:rFonts w:ascii="Times New Roman" w:hAnsi="Times New Roman"/>
          <w:sz w:val="28"/>
          <w:szCs w:val="28"/>
        </w:rPr>
        <w:t xml:space="preserve">до втрати важливої </w:t>
      </w:r>
      <w:proofErr w:type="spellStart"/>
      <w:r w:rsidRPr="003E6C24">
        <w:rPr>
          <w:rFonts w:ascii="Times New Roman" w:hAnsi="Times New Roman"/>
          <w:sz w:val="28"/>
          <w:szCs w:val="28"/>
        </w:rPr>
        <w:t>криміналістично</w:t>
      </w:r>
      <w:proofErr w:type="spellEnd"/>
      <w:r w:rsidRPr="003E6C24">
        <w:rPr>
          <w:rFonts w:ascii="Times New Roman" w:hAnsi="Times New Roman"/>
          <w:sz w:val="28"/>
          <w:szCs w:val="28"/>
        </w:rPr>
        <w:t xml:space="preserve"> зна</w:t>
      </w:r>
      <w:r w:rsidR="007479A3">
        <w:rPr>
          <w:rFonts w:ascii="Times New Roman" w:hAnsi="Times New Roman"/>
          <w:sz w:val="28"/>
          <w:szCs w:val="28"/>
        </w:rPr>
        <w:t xml:space="preserve">чущої інформації та спотворення </w:t>
      </w:r>
      <w:proofErr w:type="spellStart"/>
      <w:r w:rsidRPr="003E6C24">
        <w:rPr>
          <w:rFonts w:ascii="Times New Roman" w:hAnsi="Times New Roman"/>
          <w:sz w:val="28"/>
          <w:szCs w:val="28"/>
        </w:rPr>
        <w:t>слідової</w:t>
      </w:r>
      <w:proofErr w:type="spellEnd"/>
      <w:r w:rsidRPr="003E6C24">
        <w:rPr>
          <w:rFonts w:ascii="Times New Roman" w:hAnsi="Times New Roman"/>
          <w:sz w:val="28"/>
          <w:szCs w:val="28"/>
        </w:rPr>
        <w:t xml:space="preserve"> картини. Сліди умисного пошк</w:t>
      </w:r>
      <w:r w:rsidR="007479A3">
        <w:rPr>
          <w:rFonts w:ascii="Times New Roman" w:hAnsi="Times New Roman"/>
          <w:sz w:val="28"/>
          <w:szCs w:val="28"/>
        </w:rPr>
        <w:t xml:space="preserve">одження багатьох конструктивних </w:t>
      </w:r>
      <w:r w:rsidRPr="003E6C24">
        <w:rPr>
          <w:rFonts w:ascii="Times New Roman" w:hAnsi="Times New Roman"/>
          <w:sz w:val="28"/>
          <w:szCs w:val="28"/>
        </w:rPr>
        <w:t>елементів та обладнання можуть зникати й</w:t>
      </w:r>
      <w:r w:rsidR="007479A3">
        <w:rPr>
          <w:rFonts w:ascii="Times New Roman" w:hAnsi="Times New Roman"/>
          <w:sz w:val="28"/>
          <w:szCs w:val="28"/>
        </w:rPr>
        <w:t xml:space="preserve"> під впливом атмосферних явищ з </w:t>
      </w:r>
      <w:r w:rsidRPr="003E6C24">
        <w:rPr>
          <w:rFonts w:ascii="Times New Roman" w:hAnsi="Times New Roman"/>
          <w:sz w:val="28"/>
          <w:szCs w:val="28"/>
        </w:rPr>
        <w:t>урахуванням їх розміщення на відкритому просторі.</w:t>
      </w:r>
    </w:p>
    <w:p w14:paraId="490CA080" w14:textId="77777777" w:rsidR="00447A77" w:rsidRDefault="00447A77" w:rsidP="00557BFC">
      <w:pPr>
        <w:spacing w:after="0" w:line="360" w:lineRule="auto"/>
        <w:ind w:firstLine="708"/>
        <w:jc w:val="both"/>
        <w:rPr>
          <w:rFonts w:ascii="Times New Roman" w:hAnsi="Times New Roman"/>
          <w:sz w:val="28"/>
          <w:szCs w:val="28"/>
        </w:rPr>
      </w:pPr>
      <w:r w:rsidRPr="00046B1B">
        <w:rPr>
          <w:rFonts w:ascii="Times New Roman" w:hAnsi="Times New Roman"/>
          <w:i/>
          <w:sz w:val="28"/>
          <w:szCs w:val="28"/>
        </w:rPr>
        <w:t xml:space="preserve">Об’єктом </w:t>
      </w:r>
      <w:r w:rsidR="006D0644" w:rsidRPr="00B63B14">
        <w:rPr>
          <w:rFonts w:ascii="Times New Roman" w:hAnsi="Times New Roman"/>
          <w:i/>
          <w:sz w:val="28"/>
          <w:szCs w:val="28"/>
        </w:rPr>
        <w:t>кваліфікаційної роботи</w:t>
      </w:r>
      <w:r w:rsidR="006D0644" w:rsidRPr="00B63B14">
        <w:rPr>
          <w:rFonts w:ascii="Times New Roman" w:hAnsi="Times New Roman"/>
          <w:sz w:val="28"/>
          <w:szCs w:val="28"/>
        </w:rPr>
        <w:t xml:space="preserve"> </w:t>
      </w:r>
      <w:r w:rsidRPr="00046B1B">
        <w:rPr>
          <w:rFonts w:ascii="Times New Roman" w:hAnsi="Times New Roman"/>
          <w:sz w:val="28"/>
          <w:szCs w:val="28"/>
        </w:rPr>
        <w:t>є</w:t>
      </w:r>
      <w:r w:rsidR="00386AB0">
        <w:rPr>
          <w:rFonts w:ascii="Times New Roman" w:hAnsi="Times New Roman"/>
          <w:sz w:val="28"/>
          <w:szCs w:val="28"/>
        </w:rPr>
        <w:t xml:space="preserve"> суспільні відносини учасників досудового розслідування, </w:t>
      </w:r>
      <w:r w:rsidR="00127602">
        <w:rPr>
          <w:rFonts w:ascii="Times New Roman" w:hAnsi="Times New Roman"/>
          <w:sz w:val="28"/>
          <w:szCs w:val="28"/>
        </w:rPr>
        <w:t>їх дії в процесі пізнання обставин</w:t>
      </w:r>
      <w:r w:rsidR="00386AB0">
        <w:rPr>
          <w:rFonts w:ascii="Times New Roman" w:hAnsi="Times New Roman"/>
          <w:sz w:val="28"/>
          <w:szCs w:val="28"/>
        </w:rPr>
        <w:t xml:space="preserve"> кримінальних справ щодо умисного</w:t>
      </w:r>
      <w:r w:rsidR="00386AB0" w:rsidRPr="00386AB0">
        <w:rPr>
          <w:rFonts w:ascii="Times New Roman" w:hAnsi="Times New Roman"/>
          <w:sz w:val="28"/>
          <w:szCs w:val="28"/>
        </w:rPr>
        <w:t xml:space="preserve"> пошкодження або руйнування телекомунікаційної мережі</w:t>
      </w:r>
      <w:r w:rsidR="00557BFC">
        <w:rPr>
          <w:rFonts w:ascii="Times New Roman" w:hAnsi="Times New Roman"/>
          <w:sz w:val="28"/>
          <w:szCs w:val="28"/>
        </w:rPr>
        <w:t xml:space="preserve">, а також </w:t>
      </w:r>
      <w:r w:rsidR="00557BFC" w:rsidRPr="00581EE2">
        <w:rPr>
          <w:rFonts w:ascii="Times New Roman" w:hAnsi="Times New Roman" w:cs="Times New Roman"/>
          <w:sz w:val="28"/>
          <w:szCs w:val="28"/>
        </w:rPr>
        <w:t>суспільні відносини у сфері протидії</w:t>
      </w:r>
      <w:r w:rsidR="00557BFC">
        <w:rPr>
          <w:rFonts w:ascii="Times New Roman" w:hAnsi="Times New Roman" w:cs="Times New Roman"/>
          <w:sz w:val="28"/>
          <w:szCs w:val="28"/>
        </w:rPr>
        <w:t xml:space="preserve"> вчиненню зазначених кримінальних правопорушень.</w:t>
      </w:r>
    </w:p>
    <w:p w14:paraId="04762BA4" w14:textId="77777777" w:rsidR="00447A77" w:rsidRDefault="00447A77" w:rsidP="00127602">
      <w:pPr>
        <w:spacing w:after="0" w:line="360" w:lineRule="auto"/>
        <w:ind w:firstLine="708"/>
        <w:jc w:val="both"/>
        <w:rPr>
          <w:rFonts w:ascii="Times New Roman" w:hAnsi="Times New Roman"/>
          <w:sz w:val="28"/>
          <w:szCs w:val="28"/>
        </w:rPr>
      </w:pPr>
      <w:r w:rsidRPr="00B91DD1">
        <w:rPr>
          <w:rFonts w:ascii="Times New Roman" w:hAnsi="Times New Roman"/>
          <w:i/>
          <w:sz w:val="28"/>
          <w:szCs w:val="28"/>
        </w:rPr>
        <w:lastRenderedPageBreak/>
        <w:t xml:space="preserve">Предмет </w:t>
      </w:r>
      <w:r w:rsidR="006D0644" w:rsidRPr="00B63B14">
        <w:rPr>
          <w:rFonts w:ascii="Times New Roman" w:hAnsi="Times New Roman"/>
          <w:i/>
          <w:sz w:val="28"/>
          <w:szCs w:val="28"/>
        </w:rPr>
        <w:t>кваліфікаційної роботи</w:t>
      </w:r>
      <w:r w:rsidR="006D0644" w:rsidRPr="00B63B14">
        <w:rPr>
          <w:rFonts w:ascii="Times New Roman" w:hAnsi="Times New Roman"/>
          <w:sz w:val="28"/>
          <w:szCs w:val="28"/>
        </w:rPr>
        <w:t xml:space="preserve"> </w:t>
      </w:r>
      <w:r w:rsidRPr="00B91DD1">
        <w:rPr>
          <w:rFonts w:ascii="Times New Roman" w:hAnsi="Times New Roman"/>
          <w:sz w:val="28"/>
          <w:szCs w:val="28"/>
        </w:rPr>
        <w:t>–</w:t>
      </w:r>
      <w:r w:rsidR="00386AB0">
        <w:rPr>
          <w:rFonts w:ascii="Times New Roman" w:hAnsi="Times New Roman"/>
          <w:sz w:val="28"/>
          <w:szCs w:val="28"/>
        </w:rPr>
        <w:t xml:space="preserve"> </w:t>
      </w:r>
      <w:r w:rsidR="00127602">
        <w:rPr>
          <w:rFonts w:ascii="Times New Roman" w:hAnsi="Times New Roman"/>
          <w:sz w:val="28"/>
          <w:szCs w:val="28"/>
        </w:rPr>
        <w:t>особливості стадій та методів розслідування кримінальних справ щодо умисного</w:t>
      </w:r>
      <w:r w:rsidR="00127602" w:rsidRPr="00386AB0">
        <w:rPr>
          <w:rFonts w:ascii="Times New Roman" w:hAnsi="Times New Roman"/>
          <w:sz w:val="28"/>
          <w:szCs w:val="28"/>
        </w:rPr>
        <w:t xml:space="preserve"> пошкодження або руйнування телекомунікаційної мережі</w:t>
      </w:r>
      <w:r w:rsidR="00127602">
        <w:rPr>
          <w:rFonts w:ascii="Times New Roman" w:hAnsi="Times New Roman"/>
          <w:sz w:val="28"/>
          <w:szCs w:val="28"/>
        </w:rPr>
        <w:t>.</w:t>
      </w:r>
    </w:p>
    <w:p w14:paraId="4474DD96" w14:textId="77777777" w:rsidR="00447A77" w:rsidRDefault="00447A77" w:rsidP="00127602">
      <w:pPr>
        <w:spacing w:after="0" w:line="360" w:lineRule="auto"/>
        <w:ind w:firstLine="708"/>
        <w:jc w:val="both"/>
        <w:rPr>
          <w:rFonts w:ascii="Times New Roman" w:hAnsi="Times New Roman"/>
          <w:sz w:val="28"/>
          <w:szCs w:val="28"/>
        </w:rPr>
      </w:pPr>
      <w:r w:rsidRPr="00046B1B">
        <w:rPr>
          <w:rFonts w:ascii="Times New Roman" w:hAnsi="Times New Roman"/>
          <w:i/>
          <w:sz w:val="28"/>
          <w:szCs w:val="28"/>
        </w:rPr>
        <w:t xml:space="preserve">Мета </w:t>
      </w:r>
      <w:r w:rsidRPr="00046B1B">
        <w:rPr>
          <w:rFonts w:ascii="Times New Roman" w:hAnsi="Times New Roman"/>
          <w:sz w:val="28"/>
          <w:szCs w:val="28"/>
        </w:rPr>
        <w:t>роботи</w:t>
      </w:r>
      <w:r w:rsidR="00127602">
        <w:rPr>
          <w:rFonts w:ascii="Times New Roman" w:hAnsi="Times New Roman"/>
          <w:sz w:val="28"/>
          <w:szCs w:val="28"/>
        </w:rPr>
        <w:t xml:space="preserve"> полягає у встановленні</w:t>
      </w:r>
      <w:r w:rsidR="00127602" w:rsidRPr="00091F7E">
        <w:rPr>
          <w:rFonts w:ascii="Times New Roman" w:hAnsi="Times New Roman"/>
          <w:sz w:val="28"/>
          <w:szCs w:val="28"/>
        </w:rPr>
        <w:t xml:space="preserve"> сутно</w:t>
      </w:r>
      <w:r w:rsidR="00127602">
        <w:rPr>
          <w:rFonts w:ascii="Times New Roman" w:hAnsi="Times New Roman"/>
          <w:sz w:val="28"/>
          <w:szCs w:val="28"/>
        </w:rPr>
        <w:t xml:space="preserve">сті та особливостей провадження </w:t>
      </w:r>
      <w:r w:rsidR="00127602" w:rsidRPr="00091F7E">
        <w:rPr>
          <w:rFonts w:ascii="Times New Roman" w:hAnsi="Times New Roman"/>
          <w:sz w:val="28"/>
          <w:szCs w:val="28"/>
        </w:rPr>
        <w:t xml:space="preserve">у справах </w:t>
      </w:r>
      <w:r w:rsidR="00127602">
        <w:rPr>
          <w:rFonts w:ascii="Times New Roman" w:hAnsi="Times New Roman"/>
          <w:sz w:val="28"/>
          <w:szCs w:val="28"/>
        </w:rPr>
        <w:t>щодо умисного</w:t>
      </w:r>
      <w:r w:rsidR="00127602" w:rsidRPr="00386AB0">
        <w:rPr>
          <w:rFonts w:ascii="Times New Roman" w:hAnsi="Times New Roman"/>
          <w:sz w:val="28"/>
          <w:szCs w:val="28"/>
        </w:rPr>
        <w:t xml:space="preserve"> пошкодження або руйнування телекомунікаційної мережі</w:t>
      </w:r>
      <w:r w:rsidR="00127602">
        <w:rPr>
          <w:rFonts w:ascii="Times New Roman" w:hAnsi="Times New Roman"/>
          <w:sz w:val="28"/>
          <w:szCs w:val="28"/>
        </w:rPr>
        <w:t xml:space="preserve">, </w:t>
      </w:r>
      <w:r w:rsidR="00127602" w:rsidRPr="00091F7E">
        <w:rPr>
          <w:rFonts w:ascii="Times New Roman" w:hAnsi="Times New Roman"/>
          <w:sz w:val="28"/>
          <w:szCs w:val="28"/>
        </w:rPr>
        <w:t>його правового регулювання та теоретичного забезпечення, а також</w:t>
      </w:r>
      <w:r w:rsidR="00127602">
        <w:rPr>
          <w:rFonts w:ascii="Times New Roman" w:hAnsi="Times New Roman"/>
          <w:sz w:val="28"/>
          <w:szCs w:val="28"/>
        </w:rPr>
        <w:t xml:space="preserve"> </w:t>
      </w:r>
      <w:r w:rsidR="00127602" w:rsidRPr="00091F7E">
        <w:rPr>
          <w:rFonts w:ascii="Times New Roman" w:hAnsi="Times New Roman"/>
          <w:sz w:val="28"/>
          <w:szCs w:val="28"/>
        </w:rPr>
        <w:t>визначення напрямків їх подальшого удосконалення</w:t>
      </w:r>
      <w:r w:rsidR="00127602">
        <w:rPr>
          <w:rFonts w:ascii="Times New Roman" w:hAnsi="Times New Roman"/>
          <w:sz w:val="28"/>
          <w:szCs w:val="28"/>
        </w:rPr>
        <w:t>.</w:t>
      </w:r>
    </w:p>
    <w:p w14:paraId="5265A75F" w14:textId="77777777" w:rsidR="00447A77" w:rsidRDefault="00447A77" w:rsidP="00127602">
      <w:pPr>
        <w:spacing w:after="0" w:line="360" w:lineRule="auto"/>
        <w:ind w:firstLine="709"/>
        <w:jc w:val="both"/>
        <w:rPr>
          <w:rFonts w:ascii="Times New Roman" w:hAnsi="Times New Roman"/>
          <w:sz w:val="28"/>
          <w:szCs w:val="28"/>
        </w:rPr>
      </w:pPr>
      <w:r w:rsidRPr="00046B1B">
        <w:rPr>
          <w:rFonts w:ascii="Times New Roman" w:hAnsi="Times New Roman"/>
          <w:sz w:val="28"/>
          <w:szCs w:val="28"/>
        </w:rPr>
        <w:t xml:space="preserve">Зазначені мета та об’єкт роботи зумовили наступні </w:t>
      </w:r>
      <w:r w:rsidRPr="00046B1B">
        <w:rPr>
          <w:rFonts w:ascii="Times New Roman" w:hAnsi="Times New Roman"/>
          <w:i/>
          <w:sz w:val="28"/>
          <w:szCs w:val="28"/>
        </w:rPr>
        <w:t>завдання дослідження</w:t>
      </w:r>
      <w:r w:rsidRPr="00046B1B">
        <w:rPr>
          <w:rFonts w:ascii="Times New Roman" w:hAnsi="Times New Roman"/>
          <w:sz w:val="28"/>
          <w:szCs w:val="28"/>
        </w:rPr>
        <w:t>, які мають бути вирішені в роботі:</w:t>
      </w:r>
    </w:p>
    <w:p w14:paraId="20D2C639" w14:textId="77777777" w:rsidR="00EC776D" w:rsidRDefault="00EC776D" w:rsidP="00EC776D">
      <w:pPr>
        <w:spacing w:after="0" w:line="360" w:lineRule="auto"/>
        <w:jc w:val="both"/>
        <w:rPr>
          <w:rFonts w:ascii="Times New Roman" w:hAnsi="Times New Roman" w:cs="Times New Roman"/>
          <w:sz w:val="28"/>
          <w:szCs w:val="28"/>
        </w:rPr>
      </w:pPr>
      <w:r>
        <w:rPr>
          <w:rFonts w:ascii="Times New Roman" w:hAnsi="Times New Roman"/>
          <w:sz w:val="28"/>
          <w:szCs w:val="28"/>
        </w:rPr>
        <w:tab/>
      </w:r>
      <w:r w:rsidRPr="00442D1C">
        <w:rPr>
          <w:rFonts w:ascii="Times New Roman" w:hAnsi="Times New Roman" w:cs="Times New Roman"/>
          <w:sz w:val="28"/>
          <w:szCs w:val="28"/>
        </w:rPr>
        <w:t xml:space="preserve">– </w:t>
      </w:r>
      <w:r w:rsidRPr="00832F6D">
        <w:rPr>
          <w:rFonts w:ascii="Times New Roman" w:hAnsi="Times New Roman" w:cs="Times New Roman"/>
          <w:sz w:val="28"/>
          <w:szCs w:val="28"/>
        </w:rPr>
        <w:t>дослідити теоретичні засад</w:t>
      </w:r>
      <w:r>
        <w:rPr>
          <w:rFonts w:ascii="Times New Roman" w:hAnsi="Times New Roman" w:cs="Times New Roman"/>
          <w:sz w:val="28"/>
          <w:szCs w:val="28"/>
        </w:rPr>
        <w:t>и відображення кримінальних правопорушень за певними ознаками в Кримінальному кодексі України</w:t>
      </w:r>
      <w:r w:rsidRPr="00832F6D">
        <w:rPr>
          <w:rFonts w:ascii="Times New Roman" w:hAnsi="Times New Roman" w:cs="Times New Roman"/>
          <w:sz w:val="28"/>
          <w:szCs w:val="28"/>
        </w:rPr>
        <w:t>;</w:t>
      </w:r>
    </w:p>
    <w:p w14:paraId="510B42F6" w14:textId="77777777" w:rsidR="00127602" w:rsidRDefault="00127602" w:rsidP="00127602">
      <w:pPr>
        <w:spacing w:after="0" w:line="360" w:lineRule="auto"/>
        <w:jc w:val="both"/>
        <w:rPr>
          <w:rFonts w:ascii="Times New Roman" w:hAnsi="Times New Roman"/>
          <w:sz w:val="28"/>
          <w:szCs w:val="28"/>
        </w:rPr>
      </w:pPr>
      <w:r>
        <w:rPr>
          <w:rFonts w:ascii="Times New Roman" w:hAnsi="Times New Roman"/>
          <w:sz w:val="28"/>
          <w:szCs w:val="28"/>
        </w:rPr>
        <w:tab/>
        <w:t xml:space="preserve">– </w:t>
      </w:r>
      <w:r w:rsidRPr="00C87387">
        <w:rPr>
          <w:rFonts w:ascii="Times New Roman" w:hAnsi="Times New Roman"/>
          <w:sz w:val="28"/>
          <w:szCs w:val="28"/>
        </w:rPr>
        <w:t>проаналізувати окремі проблемні питан</w:t>
      </w:r>
      <w:r>
        <w:rPr>
          <w:rFonts w:ascii="Times New Roman" w:hAnsi="Times New Roman"/>
          <w:sz w:val="28"/>
          <w:szCs w:val="28"/>
        </w:rPr>
        <w:t xml:space="preserve">ня класифікації </w:t>
      </w:r>
      <w:r w:rsidR="00EC776D">
        <w:rPr>
          <w:rFonts w:ascii="Times New Roman" w:hAnsi="Times New Roman"/>
          <w:sz w:val="28"/>
          <w:szCs w:val="28"/>
        </w:rPr>
        <w:t>кримінальних правопорушень в Україні та приналежність до груп кримінальних правопорушень такого кримінального правопорушення, як умисне</w:t>
      </w:r>
      <w:r w:rsidR="00EC776D" w:rsidRPr="00386AB0">
        <w:rPr>
          <w:rFonts w:ascii="Times New Roman" w:hAnsi="Times New Roman"/>
          <w:sz w:val="28"/>
          <w:szCs w:val="28"/>
        </w:rPr>
        <w:t xml:space="preserve"> пошкодження або руйнування телекомунікаційної мережі</w:t>
      </w:r>
      <w:r w:rsidRPr="00C87387">
        <w:rPr>
          <w:rFonts w:ascii="Times New Roman" w:hAnsi="Times New Roman"/>
          <w:sz w:val="28"/>
          <w:szCs w:val="28"/>
        </w:rPr>
        <w:t>;</w:t>
      </w:r>
    </w:p>
    <w:p w14:paraId="3814B16F" w14:textId="77777777" w:rsidR="00127602" w:rsidRDefault="00127602" w:rsidP="00127602">
      <w:pPr>
        <w:spacing w:after="0" w:line="360" w:lineRule="auto"/>
        <w:jc w:val="both"/>
        <w:rPr>
          <w:rFonts w:ascii="Times New Roman" w:hAnsi="Times New Roman"/>
          <w:sz w:val="28"/>
          <w:szCs w:val="28"/>
        </w:rPr>
      </w:pPr>
      <w:r>
        <w:rPr>
          <w:rFonts w:ascii="Times New Roman" w:hAnsi="Times New Roman"/>
          <w:sz w:val="28"/>
          <w:szCs w:val="28"/>
        </w:rPr>
        <w:tab/>
        <w:t xml:space="preserve">– </w:t>
      </w:r>
      <w:r w:rsidRPr="00C87387">
        <w:rPr>
          <w:rFonts w:ascii="Times New Roman" w:hAnsi="Times New Roman"/>
          <w:sz w:val="28"/>
          <w:szCs w:val="28"/>
        </w:rPr>
        <w:t>охарактеризувати стан правового регулю</w:t>
      </w:r>
      <w:r>
        <w:rPr>
          <w:rFonts w:ascii="Times New Roman" w:hAnsi="Times New Roman"/>
          <w:sz w:val="28"/>
          <w:szCs w:val="28"/>
        </w:rPr>
        <w:t xml:space="preserve">вання </w:t>
      </w:r>
      <w:r w:rsidR="00557BFC">
        <w:rPr>
          <w:rFonts w:ascii="Times New Roman" w:hAnsi="Times New Roman"/>
          <w:sz w:val="28"/>
          <w:szCs w:val="28"/>
        </w:rPr>
        <w:t>встановлення визначення та відповідальності за скоєння умисного</w:t>
      </w:r>
      <w:r w:rsidR="00557BFC" w:rsidRPr="00386AB0">
        <w:rPr>
          <w:rFonts w:ascii="Times New Roman" w:hAnsi="Times New Roman"/>
          <w:sz w:val="28"/>
          <w:szCs w:val="28"/>
        </w:rPr>
        <w:t xml:space="preserve"> пошкодження або руйнування телекомунікаційної мережі</w:t>
      </w:r>
      <w:r w:rsidRPr="00C87387">
        <w:rPr>
          <w:rFonts w:ascii="Times New Roman" w:hAnsi="Times New Roman"/>
          <w:sz w:val="28"/>
          <w:szCs w:val="28"/>
        </w:rPr>
        <w:t xml:space="preserve"> в Україні та визначити основні напрямки його удосконалення;</w:t>
      </w:r>
    </w:p>
    <w:p w14:paraId="0CE7AF8B" w14:textId="77777777" w:rsidR="00127602" w:rsidRPr="00557BFC" w:rsidRDefault="00127602" w:rsidP="00127602">
      <w:pPr>
        <w:spacing w:after="0" w:line="360" w:lineRule="auto"/>
        <w:jc w:val="both"/>
        <w:rPr>
          <w:rFonts w:ascii="Times New Roman" w:hAnsi="Times New Roman"/>
          <w:sz w:val="28"/>
          <w:szCs w:val="28"/>
        </w:rPr>
      </w:pPr>
      <w:r w:rsidRPr="00557BFC">
        <w:rPr>
          <w:rFonts w:ascii="Times New Roman" w:hAnsi="Times New Roman"/>
          <w:sz w:val="28"/>
          <w:szCs w:val="28"/>
        </w:rPr>
        <w:tab/>
      </w:r>
      <w:r w:rsidR="00557BFC" w:rsidRPr="00557BFC">
        <w:rPr>
          <w:rFonts w:ascii="Times New Roman" w:hAnsi="Times New Roman"/>
          <w:sz w:val="28"/>
          <w:szCs w:val="28"/>
        </w:rPr>
        <w:t>– розкрити повноваження органів</w:t>
      </w:r>
      <w:r w:rsidR="00557BFC">
        <w:rPr>
          <w:rFonts w:ascii="Times New Roman" w:hAnsi="Times New Roman"/>
          <w:sz w:val="28"/>
          <w:szCs w:val="28"/>
        </w:rPr>
        <w:t xml:space="preserve"> внутрішніх справ,</w:t>
      </w:r>
      <w:r w:rsidR="00557BFC" w:rsidRPr="00557BFC">
        <w:rPr>
          <w:rFonts w:ascii="Times New Roman" w:hAnsi="Times New Roman"/>
          <w:sz w:val="28"/>
          <w:szCs w:val="28"/>
        </w:rPr>
        <w:t xml:space="preserve"> до сфери </w:t>
      </w:r>
      <w:r w:rsidR="00557BFC">
        <w:rPr>
          <w:rFonts w:ascii="Times New Roman" w:hAnsi="Times New Roman"/>
          <w:sz w:val="28"/>
          <w:szCs w:val="28"/>
        </w:rPr>
        <w:t>діяльності яких входить розслідування умисного</w:t>
      </w:r>
      <w:r w:rsidR="00557BFC" w:rsidRPr="00386AB0">
        <w:rPr>
          <w:rFonts w:ascii="Times New Roman" w:hAnsi="Times New Roman"/>
          <w:sz w:val="28"/>
          <w:szCs w:val="28"/>
        </w:rPr>
        <w:t xml:space="preserve"> пошкодження або руйнування телекомунікаційної мережі</w:t>
      </w:r>
      <w:r w:rsidR="00557BFC">
        <w:rPr>
          <w:rFonts w:ascii="Times New Roman" w:hAnsi="Times New Roman"/>
          <w:sz w:val="28"/>
          <w:szCs w:val="28"/>
        </w:rPr>
        <w:t>;</w:t>
      </w:r>
    </w:p>
    <w:p w14:paraId="2F460E29" w14:textId="77777777" w:rsidR="00EC776D" w:rsidRDefault="00127602" w:rsidP="00EC776D">
      <w:pPr>
        <w:spacing w:after="0" w:line="360" w:lineRule="auto"/>
        <w:jc w:val="both"/>
        <w:rPr>
          <w:rFonts w:ascii="Times New Roman" w:hAnsi="Times New Roman"/>
          <w:sz w:val="28"/>
          <w:szCs w:val="28"/>
        </w:rPr>
      </w:pPr>
      <w:r>
        <w:rPr>
          <w:rFonts w:ascii="Times New Roman" w:hAnsi="Times New Roman"/>
          <w:sz w:val="28"/>
          <w:szCs w:val="28"/>
        </w:rPr>
        <w:tab/>
        <w:t xml:space="preserve">– охарактеризувати способи </w:t>
      </w:r>
      <w:r w:rsidR="00557BFC">
        <w:rPr>
          <w:rFonts w:ascii="Times New Roman" w:hAnsi="Times New Roman"/>
          <w:sz w:val="28"/>
          <w:szCs w:val="28"/>
        </w:rPr>
        <w:t>вчинення умисного</w:t>
      </w:r>
      <w:r w:rsidR="00557BFC" w:rsidRPr="00386AB0">
        <w:rPr>
          <w:rFonts w:ascii="Times New Roman" w:hAnsi="Times New Roman"/>
          <w:sz w:val="28"/>
          <w:szCs w:val="28"/>
        </w:rPr>
        <w:t xml:space="preserve"> пошкодження або руйнування телекомунікаційної мережі</w:t>
      </w:r>
      <w:r w:rsidR="00EC776D">
        <w:rPr>
          <w:rFonts w:ascii="Times New Roman" w:hAnsi="Times New Roman"/>
          <w:sz w:val="28"/>
          <w:szCs w:val="28"/>
        </w:rPr>
        <w:t>;</w:t>
      </w:r>
    </w:p>
    <w:p w14:paraId="2D9A0A3F" w14:textId="77777777" w:rsidR="00447A77" w:rsidRDefault="00EC776D" w:rsidP="00127602">
      <w:pPr>
        <w:spacing w:after="0" w:line="360" w:lineRule="auto"/>
        <w:jc w:val="both"/>
        <w:rPr>
          <w:rFonts w:ascii="Times New Roman" w:hAnsi="Times New Roman"/>
          <w:sz w:val="28"/>
          <w:szCs w:val="28"/>
        </w:rPr>
      </w:pPr>
      <w:r>
        <w:rPr>
          <w:rFonts w:ascii="Times New Roman" w:hAnsi="Times New Roman"/>
          <w:sz w:val="28"/>
          <w:szCs w:val="28"/>
        </w:rPr>
        <w:tab/>
        <w:t xml:space="preserve">– </w:t>
      </w:r>
      <w:r w:rsidRPr="00C87387">
        <w:rPr>
          <w:rFonts w:ascii="Times New Roman" w:hAnsi="Times New Roman"/>
          <w:sz w:val="28"/>
          <w:szCs w:val="28"/>
        </w:rPr>
        <w:t xml:space="preserve">розкрити зміст та особливості </w:t>
      </w:r>
      <w:r>
        <w:rPr>
          <w:rFonts w:ascii="Times New Roman" w:hAnsi="Times New Roman"/>
          <w:sz w:val="28"/>
          <w:szCs w:val="28"/>
        </w:rPr>
        <w:t xml:space="preserve">існуючого </w:t>
      </w:r>
      <w:r w:rsidRPr="00C87387">
        <w:rPr>
          <w:rFonts w:ascii="Times New Roman" w:hAnsi="Times New Roman"/>
          <w:sz w:val="28"/>
          <w:szCs w:val="28"/>
        </w:rPr>
        <w:t>досвіду</w:t>
      </w:r>
      <w:r>
        <w:rPr>
          <w:rFonts w:ascii="Times New Roman" w:hAnsi="Times New Roman"/>
          <w:sz w:val="28"/>
          <w:szCs w:val="28"/>
        </w:rPr>
        <w:t xml:space="preserve"> розслідування умисного</w:t>
      </w:r>
      <w:r w:rsidRPr="00386AB0">
        <w:rPr>
          <w:rFonts w:ascii="Times New Roman" w:hAnsi="Times New Roman"/>
          <w:sz w:val="28"/>
          <w:szCs w:val="28"/>
        </w:rPr>
        <w:t xml:space="preserve"> пошкодження або руйнування телекомунікаційної мережі</w:t>
      </w:r>
      <w:r w:rsidR="00A35D01">
        <w:rPr>
          <w:rFonts w:ascii="Times New Roman" w:hAnsi="Times New Roman"/>
          <w:sz w:val="28"/>
          <w:szCs w:val="28"/>
        </w:rPr>
        <w:t>.</w:t>
      </w:r>
    </w:p>
    <w:p w14:paraId="0987D414" w14:textId="77777777" w:rsidR="00447A77" w:rsidRDefault="00447A77" w:rsidP="00EC776D">
      <w:pPr>
        <w:spacing w:after="0" w:line="360" w:lineRule="auto"/>
        <w:ind w:firstLine="708"/>
        <w:jc w:val="both"/>
        <w:rPr>
          <w:rFonts w:ascii="Times New Roman" w:hAnsi="Times New Roman"/>
          <w:noProof/>
          <w:sz w:val="28"/>
          <w:szCs w:val="28"/>
        </w:rPr>
      </w:pPr>
      <w:r w:rsidRPr="00046B1B">
        <w:rPr>
          <w:rFonts w:ascii="Times New Roman" w:hAnsi="Times New Roman"/>
          <w:i/>
          <w:noProof/>
          <w:sz w:val="28"/>
          <w:szCs w:val="28"/>
        </w:rPr>
        <w:t>Ступінь наукової розробки проблеми.</w:t>
      </w:r>
      <w:r w:rsidR="00EC776D">
        <w:rPr>
          <w:rFonts w:ascii="Times New Roman" w:hAnsi="Times New Roman"/>
          <w:i/>
          <w:noProof/>
          <w:sz w:val="28"/>
          <w:szCs w:val="28"/>
        </w:rPr>
        <w:t xml:space="preserve"> </w:t>
      </w:r>
      <w:r w:rsidR="00EC776D" w:rsidRPr="00EC776D">
        <w:rPr>
          <w:rFonts w:ascii="Times New Roman" w:hAnsi="Times New Roman"/>
          <w:noProof/>
          <w:sz w:val="28"/>
          <w:szCs w:val="28"/>
        </w:rPr>
        <w:t>Науковим підґрунтям дослідження стали фундаментальні праці вчених, присвячені різним питанням методики розслідування злочинів, зокрема</w:t>
      </w:r>
      <w:r w:rsidR="00EC776D">
        <w:rPr>
          <w:rFonts w:ascii="Times New Roman" w:hAnsi="Times New Roman"/>
          <w:noProof/>
          <w:sz w:val="28"/>
          <w:szCs w:val="28"/>
        </w:rPr>
        <w:t xml:space="preserve"> </w:t>
      </w:r>
      <w:r w:rsidR="00EC776D" w:rsidRPr="00EC776D">
        <w:rPr>
          <w:rFonts w:ascii="Times New Roman" w:hAnsi="Times New Roman"/>
          <w:noProof/>
          <w:sz w:val="28"/>
          <w:szCs w:val="28"/>
        </w:rPr>
        <w:t xml:space="preserve">Ю. П. Аленіна, Л. І. Аркуші, В. П. Бахіна, </w:t>
      </w:r>
      <w:r w:rsidR="00EC776D">
        <w:rPr>
          <w:rFonts w:ascii="Times New Roman" w:hAnsi="Times New Roman"/>
          <w:noProof/>
          <w:sz w:val="28"/>
          <w:szCs w:val="28"/>
        </w:rPr>
        <w:t xml:space="preserve">Р. С. Бєлкіна, П. Д. Біленчука, </w:t>
      </w:r>
      <w:r w:rsidR="00EC776D" w:rsidRPr="00EC776D">
        <w:rPr>
          <w:rFonts w:ascii="Times New Roman" w:hAnsi="Times New Roman"/>
          <w:noProof/>
          <w:sz w:val="28"/>
          <w:szCs w:val="28"/>
        </w:rPr>
        <w:t xml:space="preserve">В. І. Василинчука, А. Ф. </w:t>
      </w:r>
      <w:r w:rsidR="00EC776D" w:rsidRPr="00EC776D">
        <w:rPr>
          <w:rFonts w:ascii="Times New Roman" w:hAnsi="Times New Roman"/>
          <w:noProof/>
          <w:sz w:val="28"/>
          <w:szCs w:val="28"/>
        </w:rPr>
        <w:lastRenderedPageBreak/>
        <w:t>Волобує</w:t>
      </w:r>
      <w:r w:rsidR="00EC776D">
        <w:rPr>
          <w:rFonts w:ascii="Times New Roman" w:hAnsi="Times New Roman"/>
          <w:noProof/>
          <w:sz w:val="28"/>
          <w:szCs w:val="28"/>
        </w:rPr>
        <w:t xml:space="preserve">ва, В. І. Галагана, І. В. Гори, </w:t>
      </w:r>
      <w:r w:rsidR="00EC776D" w:rsidRPr="00EC776D">
        <w:rPr>
          <w:rFonts w:ascii="Times New Roman" w:hAnsi="Times New Roman"/>
          <w:noProof/>
          <w:sz w:val="28"/>
          <w:szCs w:val="28"/>
        </w:rPr>
        <w:t>В. Я. Горбачевського, М. Л. Грібова,</w:t>
      </w:r>
      <w:r w:rsidR="00EC776D">
        <w:rPr>
          <w:rFonts w:ascii="Times New Roman" w:hAnsi="Times New Roman"/>
          <w:noProof/>
          <w:sz w:val="28"/>
          <w:szCs w:val="28"/>
        </w:rPr>
        <w:t xml:space="preserve"> В. С. Давиденка, А. В. Іщенка, </w:t>
      </w:r>
      <w:r w:rsidR="00EC776D" w:rsidRPr="00EC776D">
        <w:rPr>
          <w:rFonts w:ascii="Times New Roman" w:hAnsi="Times New Roman"/>
          <w:noProof/>
          <w:sz w:val="28"/>
          <w:szCs w:val="28"/>
        </w:rPr>
        <w:t>В. А. Журавля, Н. І. Клименко, В. А</w:t>
      </w:r>
      <w:r w:rsidR="00EC776D">
        <w:rPr>
          <w:rFonts w:ascii="Times New Roman" w:hAnsi="Times New Roman"/>
          <w:noProof/>
          <w:sz w:val="28"/>
          <w:szCs w:val="28"/>
        </w:rPr>
        <w:t xml:space="preserve">. Колесніка, В. О. Коновалової, </w:t>
      </w:r>
      <w:r w:rsidR="00EC776D" w:rsidRPr="00EC776D">
        <w:rPr>
          <w:rFonts w:ascii="Times New Roman" w:hAnsi="Times New Roman"/>
          <w:noProof/>
          <w:sz w:val="28"/>
          <w:szCs w:val="28"/>
        </w:rPr>
        <w:t>В. В. Лисенка, Є. Д. Лук’янчикова, Г. А. Матусовського, Д. Й. Никифорчука,</w:t>
      </w:r>
      <w:r w:rsidR="00EC776D">
        <w:rPr>
          <w:rFonts w:ascii="Times New Roman" w:hAnsi="Times New Roman"/>
          <w:noProof/>
          <w:sz w:val="28"/>
          <w:szCs w:val="28"/>
        </w:rPr>
        <w:t xml:space="preserve"> </w:t>
      </w:r>
      <w:r w:rsidR="00EC776D" w:rsidRPr="00EC776D">
        <w:rPr>
          <w:rFonts w:ascii="Times New Roman" w:hAnsi="Times New Roman"/>
          <w:noProof/>
          <w:sz w:val="28"/>
          <w:szCs w:val="28"/>
        </w:rPr>
        <w:t>Ю. Ю. Орлова, М. А. Погорецького, І. В</w:t>
      </w:r>
      <w:r w:rsidR="00EC776D">
        <w:rPr>
          <w:rFonts w:ascii="Times New Roman" w:hAnsi="Times New Roman"/>
          <w:noProof/>
          <w:sz w:val="28"/>
          <w:szCs w:val="28"/>
        </w:rPr>
        <w:t xml:space="preserve">. Рогатюка, М. В. Салтевського, </w:t>
      </w:r>
      <w:r w:rsidR="00EC776D" w:rsidRPr="00EC776D">
        <w:rPr>
          <w:rFonts w:ascii="Times New Roman" w:hAnsi="Times New Roman"/>
          <w:noProof/>
          <w:sz w:val="28"/>
          <w:szCs w:val="28"/>
        </w:rPr>
        <w:t>М. Я. Сегая, Р. Л. Степанюка, О. В. Таран,</w:t>
      </w:r>
      <w:r w:rsidR="00EC776D">
        <w:rPr>
          <w:rFonts w:ascii="Times New Roman" w:hAnsi="Times New Roman"/>
          <w:noProof/>
          <w:sz w:val="28"/>
          <w:szCs w:val="28"/>
        </w:rPr>
        <w:t xml:space="preserve"> О. Ю. Татарова, В. В. Тіщенка, </w:t>
      </w:r>
      <w:r w:rsidR="00EC776D" w:rsidRPr="00EC776D">
        <w:rPr>
          <w:rFonts w:ascii="Times New Roman" w:hAnsi="Times New Roman"/>
          <w:noProof/>
          <w:sz w:val="28"/>
          <w:szCs w:val="28"/>
        </w:rPr>
        <w:t xml:space="preserve">В. В. Топчія, Л. Д. Удалової, П. </w:t>
      </w:r>
      <w:r w:rsidR="00EC776D">
        <w:rPr>
          <w:rFonts w:ascii="Times New Roman" w:hAnsi="Times New Roman"/>
          <w:noProof/>
          <w:sz w:val="28"/>
          <w:szCs w:val="28"/>
        </w:rPr>
        <w:t xml:space="preserve">В. Цимбала, К. О. Чаплинського, </w:t>
      </w:r>
      <w:r w:rsidR="00EC776D" w:rsidRPr="00EC776D">
        <w:rPr>
          <w:rFonts w:ascii="Times New Roman" w:hAnsi="Times New Roman"/>
          <w:noProof/>
          <w:sz w:val="28"/>
          <w:szCs w:val="28"/>
        </w:rPr>
        <w:t>С. С. Чернявського, Ю. М. Чорноус, В. Ю. Шепітька, В. В. Юсупова та ін.</w:t>
      </w:r>
    </w:p>
    <w:p w14:paraId="3ADFB7CA" w14:textId="77777777" w:rsidR="00EC776D" w:rsidRPr="00EC776D" w:rsidRDefault="00BC4438" w:rsidP="00BC4438">
      <w:pPr>
        <w:spacing w:after="0" w:line="360" w:lineRule="auto"/>
        <w:ind w:firstLine="708"/>
        <w:jc w:val="both"/>
        <w:rPr>
          <w:rFonts w:ascii="Times New Roman" w:hAnsi="Times New Roman"/>
          <w:noProof/>
          <w:sz w:val="28"/>
          <w:szCs w:val="28"/>
        </w:rPr>
      </w:pPr>
      <w:r w:rsidRPr="00BC4438">
        <w:rPr>
          <w:rFonts w:ascii="Times New Roman" w:hAnsi="Times New Roman"/>
          <w:noProof/>
          <w:sz w:val="28"/>
          <w:szCs w:val="28"/>
        </w:rPr>
        <w:t>Прикладні аспекти розслідування злочинів, що посягають на об’єкти</w:t>
      </w:r>
      <w:r w:rsidRPr="00BC4438">
        <w:rPr>
          <w:rFonts w:ascii="Times New Roman" w:hAnsi="Times New Roman"/>
          <w:sz w:val="28"/>
          <w:szCs w:val="28"/>
        </w:rPr>
        <w:t xml:space="preserve"> </w:t>
      </w:r>
      <w:r w:rsidRPr="00386AB0">
        <w:rPr>
          <w:rFonts w:ascii="Times New Roman" w:hAnsi="Times New Roman"/>
          <w:sz w:val="28"/>
          <w:szCs w:val="28"/>
        </w:rPr>
        <w:t>телекомунікаційної мережі</w:t>
      </w:r>
      <w:r w:rsidRPr="00BC4438">
        <w:rPr>
          <w:rFonts w:ascii="Times New Roman" w:hAnsi="Times New Roman"/>
          <w:noProof/>
          <w:sz w:val="28"/>
          <w:szCs w:val="28"/>
        </w:rPr>
        <w:t>, досліджували т</w:t>
      </w:r>
      <w:r>
        <w:rPr>
          <w:rFonts w:ascii="Times New Roman" w:hAnsi="Times New Roman"/>
          <w:noProof/>
          <w:sz w:val="28"/>
          <w:szCs w:val="28"/>
        </w:rPr>
        <w:t xml:space="preserve">акож М. В. Капустіна (2007 р.), П.О. Кудлай, Л. В. Дундич, Ю. Я. Олійник, </w:t>
      </w:r>
      <w:r w:rsidRPr="00BC4438">
        <w:rPr>
          <w:rFonts w:ascii="Times New Roman" w:hAnsi="Times New Roman"/>
          <w:noProof/>
          <w:sz w:val="28"/>
          <w:szCs w:val="28"/>
        </w:rPr>
        <w:t xml:space="preserve">В. Я. </w:t>
      </w:r>
      <w:r>
        <w:rPr>
          <w:rFonts w:ascii="Times New Roman" w:hAnsi="Times New Roman"/>
          <w:noProof/>
          <w:sz w:val="28"/>
          <w:szCs w:val="28"/>
        </w:rPr>
        <w:t xml:space="preserve">Дуда, Б. К. Слободянюк </w:t>
      </w:r>
      <w:r w:rsidRPr="00BC4438">
        <w:rPr>
          <w:rFonts w:ascii="Times New Roman" w:hAnsi="Times New Roman"/>
          <w:noProof/>
          <w:sz w:val="28"/>
          <w:szCs w:val="28"/>
        </w:rPr>
        <w:t>та ін.</w:t>
      </w:r>
    </w:p>
    <w:p w14:paraId="339AA6E3" w14:textId="77777777" w:rsidR="00447A77" w:rsidRPr="00BC4438" w:rsidRDefault="00EC776D" w:rsidP="00BC4438">
      <w:pPr>
        <w:spacing w:after="0" w:line="360" w:lineRule="auto"/>
        <w:jc w:val="both"/>
        <w:rPr>
          <w:rFonts w:ascii="Times New Roman" w:hAnsi="Times New Roman"/>
          <w:sz w:val="28"/>
          <w:szCs w:val="28"/>
        </w:rPr>
      </w:pPr>
      <w:r>
        <w:rPr>
          <w:rFonts w:ascii="Times New Roman" w:hAnsi="Times New Roman"/>
          <w:i/>
          <w:sz w:val="28"/>
          <w:szCs w:val="28"/>
        </w:rPr>
        <w:tab/>
      </w:r>
      <w:r w:rsidR="00BC4438" w:rsidRPr="00BC4438">
        <w:rPr>
          <w:rFonts w:ascii="Times New Roman" w:hAnsi="Times New Roman"/>
          <w:sz w:val="28"/>
          <w:szCs w:val="28"/>
        </w:rPr>
        <w:t>Аналіз наукового доробку дає змогу</w:t>
      </w:r>
      <w:r w:rsidR="00BC4438">
        <w:rPr>
          <w:rFonts w:ascii="Times New Roman" w:hAnsi="Times New Roman"/>
          <w:sz w:val="28"/>
          <w:szCs w:val="28"/>
        </w:rPr>
        <w:t xml:space="preserve"> дійти висновку про відсутність </w:t>
      </w:r>
      <w:r w:rsidR="00BC4438" w:rsidRPr="00BC4438">
        <w:rPr>
          <w:rFonts w:ascii="Times New Roman" w:hAnsi="Times New Roman"/>
          <w:sz w:val="28"/>
          <w:szCs w:val="28"/>
        </w:rPr>
        <w:t>окремого комплексного наукового дос</w:t>
      </w:r>
      <w:r w:rsidR="00BC4438">
        <w:rPr>
          <w:rFonts w:ascii="Times New Roman" w:hAnsi="Times New Roman"/>
          <w:sz w:val="28"/>
          <w:szCs w:val="28"/>
        </w:rPr>
        <w:t xml:space="preserve">лідження, присвяченого вивченню </w:t>
      </w:r>
      <w:r w:rsidR="00BC4438" w:rsidRPr="00BC4438">
        <w:rPr>
          <w:rFonts w:ascii="Times New Roman" w:hAnsi="Times New Roman"/>
          <w:sz w:val="28"/>
          <w:szCs w:val="28"/>
        </w:rPr>
        <w:t xml:space="preserve">проблем розслідування умисного пошкодження </w:t>
      </w:r>
      <w:r w:rsidR="00BC4438">
        <w:rPr>
          <w:rFonts w:ascii="Times New Roman" w:hAnsi="Times New Roman"/>
          <w:sz w:val="28"/>
          <w:szCs w:val="28"/>
        </w:rPr>
        <w:t xml:space="preserve">або руйнування </w:t>
      </w:r>
      <w:r w:rsidR="00BC4438" w:rsidRPr="00BC4438">
        <w:rPr>
          <w:rFonts w:ascii="Times New Roman" w:hAnsi="Times New Roman"/>
          <w:sz w:val="28"/>
          <w:szCs w:val="28"/>
        </w:rPr>
        <w:t xml:space="preserve">об’єктів </w:t>
      </w:r>
      <w:r w:rsidR="00BC4438" w:rsidRPr="00386AB0">
        <w:rPr>
          <w:rFonts w:ascii="Times New Roman" w:hAnsi="Times New Roman"/>
          <w:sz w:val="28"/>
          <w:szCs w:val="28"/>
        </w:rPr>
        <w:t>телекомунікаційної мережі</w:t>
      </w:r>
      <w:r w:rsidR="00BC4438">
        <w:rPr>
          <w:rFonts w:ascii="Times New Roman" w:hAnsi="Times New Roman"/>
          <w:sz w:val="28"/>
          <w:szCs w:val="28"/>
        </w:rPr>
        <w:t xml:space="preserve">, </w:t>
      </w:r>
      <w:r w:rsidR="00BC4438" w:rsidRPr="00BC4438">
        <w:rPr>
          <w:rFonts w:ascii="Times New Roman" w:hAnsi="Times New Roman"/>
          <w:sz w:val="28"/>
          <w:szCs w:val="28"/>
        </w:rPr>
        <w:t>що зумовлює низький рівень методичного забезпечення пр</w:t>
      </w:r>
      <w:r w:rsidR="00BC4438">
        <w:rPr>
          <w:rFonts w:ascii="Times New Roman" w:hAnsi="Times New Roman"/>
          <w:sz w:val="28"/>
          <w:szCs w:val="28"/>
        </w:rPr>
        <w:t xml:space="preserve">оцесуальної </w:t>
      </w:r>
      <w:r w:rsidR="00BC4438" w:rsidRPr="00BC4438">
        <w:rPr>
          <w:rFonts w:ascii="Times New Roman" w:hAnsi="Times New Roman"/>
          <w:sz w:val="28"/>
          <w:szCs w:val="28"/>
        </w:rPr>
        <w:t>діяльності слідчих підрозділів та недостатн</w:t>
      </w:r>
      <w:r w:rsidR="00BC4438">
        <w:rPr>
          <w:rFonts w:ascii="Times New Roman" w:hAnsi="Times New Roman"/>
          <w:sz w:val="28"/>
          <w:szCs w:val="28"/>
        </w:rPr>
        <w:t xml:space="preserve">ю ефективність збирання доказів </w:t>
      </w:r>
      <w:r w:rsidR="00BC4438" w:rsidRPr="00BC4438">
        <w:rPr>
          <w:rFonts w:ascii="Times New Roman" w:hAnsi="Times New Roman"/>
          <w:sz w:val="28"/>
          <w:szCs w:val="28"/>
        </w:rPr>
        <w:t xml:space="preserve">стороною обвинувачення. </w:t>
      </w:r>
    </w:p>
    <w:p w14:paraId="4F011886" w14:textId="77777777" w:rsidR="007479A3" w:rsidRPr="007479A3" w:rsidRDefault="00447A77" w:rsidP="007479A3">
      <w:pPr>
        <w:spacing w:after="0" w:line="360" w:lineRule="auto"/>
        <w:ind w:firstLine="708"/>
        <w:jc w:val="both"/>
        <w:rPr>
          <w:rFonts w:ascii="Times New Roman" w:hAnsi="Times New Roman"/>
          <w:sz w:val="28"/>
          <w:szCs w:val="28"/>
        </w:rPr>
      </w:pPr>
      <w:r w:rsidRPr="00046B1B">
        <w:rPr>
          <w:rFonts w:ascii="Times New Roman" w:hAnsi="Times New Roman"/>
          <w:i/>
          <w:sz w:val="28"/>
          <w:szCs w:val="28"/>
        </w:rPr>
        <w:t>Опис проблеми, що досліджується.</w:t>
      </w:r>
      <w:r w:rsidR="007479A3">
        <w:rPr>
          <w:rFonts w:ascii="Times New Roman" w:hAnsi="Times New Roman"/>
          <w:sz w:val="28"/>
          <w:szCs w:val="28"/>
        </w:rPr>
        <w:t xml:space="preserve"> </w:t>
      </w:r>
      <w:r w:rsidR="007479A3" w:rsidRPr="007479A3">
        <w:rPr>
          <w:rFonts w:ascii="Times New Roman" w:hAnsi="Times New Roman"/>
          <w:sz w:val="28"/>
          <w:szCs w:val="28"/>
        </w:rPr>
        <w:t xml:space="preserve">Специфічною ознакою розслідування умисного пошкодження </w:t>
      </w:r>
      <w:r w:rsidR="007479A3" w:rsidRPr="00386AB0">
        <w:rPr>
          <w:rFonts w:ascii="Times New Roman" w:hAnsi="Times New Roman"/>
          <w:sz w:val="28"/>
          <w:szCs w:val="28"/>
        </w:rPr>
        <w:t>або руйнування телекомунікаційної мережі</w:t>
      </w:r>
      <w:r w:rsidR="007479A3" w:rsidRPr="007479A3">
        <w:rPr>
          <w:rFonts w:ascii="Times New Roman" w:hAnsi="Times New Roman"/>
          <w:sz w:val="28"/>
          <w:szCs w:val="28"/>
        </w:rPr>
        <w:t xml:space="preserve"> є необхідність у володінні слідчим знаннями, які часто</w:t>
      </w:r>
      <w:r w:rsidR="007479A3">
        <w:rPr>
          <w:rFonts w:ascii="Times New Roman" w:hAnsi="Times New Roman"/>
          <w:sz w:val="28"/>
          <w:szCs w:val="28"/>
        </w:rPr>
        <w:t xml:space="preserve"> </w:t>
      </w:r>
      <w:r w:rsidR="007479A3" w:rsidRPr="007479A3">
        <w:rPr>
          <w:rFonts w:ascii="Times New Roman" w:hAnsi="Times New Roman"/>
          <w:sz w:val="28"/>
          <w:szCs w:val="28"/>
        </w:rPr>
        <w:t xml:space="preserve">виходять за межі його базових професійних знань та </w:t>
      </w:r>
      <w:proofErr w:type="spellStart"/>
      <w:r w:rsidR="007479A3" w:rsidRPr="007479A3">
        <w:rPr>
          <w:rFonts w:ascii="Times New Roman" w:hAnsi="Times New Roman"/>
          <w:sz w:val="28"/>
          <w:szCs w:val="28"/>
        </w:rPr>
        <w:t>компетентностей</w:t>
      </w:r>
      <w:proofErr w:type="spellEnd"/>
      <w:r w:rsidR="007479A3" w:rsidRPr="007479A3">
        <w:rPr>
          <w:rFonts w:ascii="Times New Roman" w:hAnsi="Times New Roman"/>
          <w:sz w:val="28"/>
          <w:szCs w:val="28"/>
        </w:rPr>
        <w:t>. Це</w:t>
      </w:r>
      <w:r w:rsidR="007479A3">
        <w:rPr>
          <w:rFonts w:ascii="Times New Roman" w:hAnsi="Times New Roman"/>
          <w:sz w:val="28"/>
          <w:szCs w:val="28"/>
        </w:rPr>
        <w:t xml:space="preserve"> </w:t>
      </w:r>
      <w:r w:rsidR="007479A3" w:rsidRPr="007479A3">
        <w:rPr>
          <w:rFonts w:ascii="Times New Roman" w:hAnsi="Times New Roman"/>
          <w:sz w:val="28"/>
          <w:szCs w:val="28"/>
        </w:rPr>
        <w:t>засвідчують у тому числі результати проведеного опитування слідчих, під</w:t>
      </w:r>
      <w:r w:rsidR="007479A3">
        <w:rPr>
          <w:rFonts w:ascii="Times New Roman" w:hAnsi="Times New Roman"/>
          <w:sz w:val="28"/>
          <w:szCs w:val="28"/>
        </w:rPr>
        <w:t xml:space="preserve"> </w:t>
      </w:r>
      <w:r w:rsidR="007479A3" w:rsidRPr="007479A3">
        <w:rPr>
          <w:rFonts w:ascii="Times New Roman" w:hAnsi="Times New Roman"/>
          <w:sz w:val="28"/>
          <w:szCs w:val="28"/>
        </w:rPr>
        <w:t>час якого переважна більшість респондентів (87,3 %) на питання про</w:t>
      </w:r>
      <w:r w:rsidR="007479A3">
        <w:rPr>
          <w:rFonts w:ascii="Times New Roman" w:hAnsi="Times New Roman"/>
          <w:sz w:val="28"/>
          <w:szCs w:val="28"/>
        </w:rPr>
        <w:t xml:space="preserve"> </w:t>
      </w:r>
      <w:r w:rsidR="007479A3" w:rsidRPr="007479A3">
        <w:rPr>
          <w:rFonts w:ascii="Times New Roman" w:hAnsi="Times New Roman"/>
          <w:sz w:val="28"/>
          <w:szCs w:val="28"/>
        </w:rPr>
        <w:t>достатність знань, отриманих у виші для ефективного розслідування</w:t>
      </w:r>
      <w:r w:rsidR="007479A3">
        <w:rPr>
          <w:rFonts w:ascii="Times New Roman" w:hAnsi="Times New Roman"/>
          <w:sz w:val="28"/>
          <w:szCs w:val="28"/>
        </w:rPr>
        <w:t xml:space="preserve"> </w:t>
      </w:r>
      <w:r w:rsidR="007479A3" w:rsidRPr="007479A3">
        <w:rPr>
          <w:rFonts w:ascii="Times New Roman" w:hAnsi="Times New Roman"/>
          <w:sz w:val="28"/>
          <w:szCs w:val="28"/>
        </w:rPr>
        <w:t xml:space="preserve">злочинів, пов’язаних умисними пошкодженнями </w:t>
      </w:r>
      <w:r w:rsidR="007479A3" w:rsidRPr="00386AB0">
        <w:rPr>
          <w:rFonts w:ascii="Times New Roman" w:hAnsi="Times New Roman"/>
          <w:sz w:val="28"/>
          <w:szCs w:val="28"/>
        </w:rPr>
        <w:t>або руйнування телекомунікаційної мережі</w:t>
      </w:r>
      <w:r w:rsidR="007479A3" w:rsidRPr="007479A3">
        <w:rPr>
          <w:rFonts w:ascii="Times New Roman" w:hAnsi="Times New Roman"/>
          <w:sz w:val="28"/>
          <w:szCs w:val="28"/>
        </w:rPr>
        <w:t>,</w:t>
      </w:r>
      <w:r w:rsidR="007479A3">
        <w:rPr>
          <w:rFonts w:ascii="Times New Roman" w:hAnsi="Times New Roman"/>
          <w:sz w:val="28"/>
          <w:szCs w:val="28"/>
        </w:rPr>
        <w:t xml:space="preserve"> </w:t>
      </w:r>
      <w:r w:rsidR="007479A3" w:rsidRPr="007479A3">
        <w:rPr>
          <w:rFonts w:ascii="Times New Roman" w:hAnsi="Times New Roman"/>
          <w:sz w:val="28"/>
          <w:szCs w:val="28"/>
        </w:rPr>
        <w:t>надали негативну відповідь, 96,3 % опитаних відзначили необхідність у</w:t>
      </w:r>
      <w:r w:rsidR="007479A3">
        <w:rPr>
          <w:rFonts w:ascii="Times New Roman" w:hAnsi="Times New Roman"/>
          <w:sz w:val="28"/>
          <w:szCs w:val="28"/>
        </w:rPr>
        <w:t xml:space="preserve"> </w:t>
      </w:r>
      <w:r w:rsidR="007479A3" w:rsidRPr="007479A3">
        <w:rPr>
          <w:rFonts w:ascii="Times New Roman" w:hAnsi="Times New Roman"/>
          <w:sz w:val="28"/>
          <w:szCs w:val="28"/>
        </w:rPr>
        <w:t>здобутті додаткових знань у цьому напрямі. Очевидно, йдеться</w:t>
      </w:r>
      <w:r w:rsidR="007479A3">
        <w:rPr>
          <w:rFonts w:ascii="Times New Roman" w:hAnsi="Times New Roman"/>
          <w:sz w:val="28"/>
          <w:szCs w:val="28"/>
        </w:rPr>
        <w:t xml:space="preserve"> </w:t>
      </w:r>
      <w:r w:rsidR="007479A3" w:rsidRPr="007479A3">
        <w:rPr>
          <w:rFonts w:ascii="Times New Roman" w:hAnsi="Times New Roman"/>
          <w:sz w:val="28"/>
          <w:szCs w:val="28"/>
        </w:rPr>
        <w:t xml:space="preserve">про обізнаність слідчого щодо структури </w:t>
      </w:r>
      <w:r w:rsidR="0009045F">
        <w:rPr>
          <w:rFonts w:ascii="Times New Roman" w:hAnsi="Times New Roman"/>
          <w:sz w:val="28"/>
          <w:szCs w:val="28"/>
        </w:rPr>
        <w:t>телекомунікаційної</w:t>
      </w:r>
      <w:r w:rsidR="007479A3" w:rsidRPr="007479A3">
        <w:rPr>
          <w:rFonts w:ascii="Times New Roman" w:hAnsi="Times New Roman"/>
          <w:sz w:val="28"/>
          <w:szCs w:val="28"/>
        </w:rPr>
        <w:t xml:space="preserve"> системи держави, особливостей будови та роботи об’єктів </w:t>
      </w:r>
      <w:r w:rsidR="0009045F">
        <w:rPr>
          <w:rFonts w:ascii="Times New Roman" w:hAnsi="Times New Roman"/>
          <w:sz w:val="28"/>
          <w:szCs w:val="28"/>
        </w:rPr>
        <w:t>телекомунікації</w:t>
      </w:r>
      <w:r w:rsidR="007479A3" w:rsidRPr="007479A3">
        <w:rPr>
          <w:rFonts w:ascii="Times New Roman" w:hAnsi="Times New Roman"/>
          <w:sz w:val="28"/>
          <w:szCs w:val="28"/>
        </w:rPr>
        <w:t>,</w:t>
      </w:r>
      <w:r w:rsidR="007479A3">
        <w:rPr>
          <w:rFonts w:ascii="Times New Roman" w:hAnsi="Times New Roman"/>
          <w:sz w:val="28"/>
          <w:szCs w:val="28"/>
        </w:rPr>
        <w:t xml:space="preserve"> </w:t>
      </w:r>
      <w:r w:rsidR="007479A3" w:rsidRPr="007479A3">
        <w:rPr>
          <w:rFonts w:ascii="Times New Roman" w:hAnsi="Times New Roman"/>
          <w:sz w:val="28"/>
          <w:szCs w:val="28"/>
        </w:rPr>
        <w:t>діяльності органів, організацій та служб, які здійснюють нагляд і контроль за</w:t>
      </w:r>
      <w:r w:rsidR="007479A3">
        <w:rPr>
          <w:rFonts w:ascii="Times New Roman" w:hAnsi="Times New Roman"/>
          <w:sz w:val="28"/>
          <w:szCs w:val="28"/>
        </w:rPr>
        <w:t xml:space="preserve"> </w:t>
      </w:r>
      <w:r w:rsidR="007479A3" w:rsidRPr="007479A3">
        <w:rPr>
          <w:rFonts w:ascii="Times New Roman" w:hAnsi="Times New Roman"/>
          <w:sz w:val="28"/>
          <w:szCs w:val="28"/>
        </w:rPr>
        <w:t xml:space="preserve">безперебійним </w:t>
      </w:r>
      <w:r w:rsidR="007479A3" w:rsidRPr="007479A3">
        <w:rPr>
          <w:rFonts w:ascii="Times New Roman" w:hAnsi="Times New Roman"/>
          <w:sz w:val="28"/>
          <w:szCs w:val="28"/>
        </w:rPr>
        <w:lastRenderedPageBreak/>
        <w:t>функціонуванням зазначених об’єктів, а також необхідність</w:t>
      </w:r>
      <w:r w:rsidR="007479A3">
        <w:rPr>
          <w:rFonts w:ascii="Times New Roman" w:hAnsi="Times New Roman"/>
          <w:sz w:val="28"/>
          <w:szCs w:val="28"/>
        </w:rPr>
        <w:t xml:space="preserve"> </w:t>
      </w:r>
      <w:r w:rsidR="007479A3" w:rsidRPr="007479A3">
        <w:rPr>
          <w:rFonts w:ascii="Times New Roman" w:hAnsi="Times New Roman"/>
          <w:sz w:val="28"/>
          <w:szCs w:val="28"/>
        </w:rPr>
        <w:t>застосування у практичній роботі наукових методичних розробок,</w:t>
      </w:r>
      <w:r w:rsidR="007479A3">
        <w:rPr>
          <w:rFonts w:ascii="Times New Roman" w:hAnsi="Times New Roman"/>
          <w:sz w:val="28"/>
          <w:szCs w:val="28"/>
        </w:rPr>
        <w:t xml:space="preserve"> </w:t>
      </w:r>
      <w:r w:rsidR="007479A3" w:rsidRPr="007479A3">
        <w:rPr>
          <w:rFonts w:ascii="Times New Roman" w:hAnsi="Times New Roman"/>
          <w:sz w:val="28"/>
          <w:szCs w:val="28"/>
        </w:rPr>
        <w:t>спрямованих на підвищення ефективності розслідування означених злочинів.</w:t>
      </w:r>
    </w:p>
    <w:p w14:paraId="7816A026" w14:textId="77777777" w:rsidR="007479A3" w:rsidRPr="007479A3" w:rsidRDefault="007479A3" w:rsidP="007479A3">
      <w:pPr>
        <w:spacing w:after="0" w:line="360" w:lineRule="auto"/>
        <w:ind w:firstLine="708"/>
        <w:jc w:val="both"/>
        <w:rPr>
          <w:rFonts w:ascii="Times New Roman" w:hAnsi="Times New Roman"/>
          <w:sz w:val="28"/>
          <w:szCs w:val="28"/>
        </w:rPr>
      </w:pPr>
      <w:r w:rsidRPr="007479A3">
        <w:rPr>
          <w:rFonts w:ascii="Times New Roman" w:hAnsi="Times New Roman"/>
          <w:sz w:val="28"/>
          <w:szCs w:val="28"/>
        </w:rPr>
        <w:t>Аналіз слідчої практики розслідування даних злочинів свідчить про те,</w:t>
      </w:r>
      <w:r>
        <w:rPr>
          <w:rFonts w:ascii="Times New Roman" w:hAnsi="Times New Roman"/>
          <w:sz w:val="28"/>
          <w:szCs w:val="28"/>
        </w:rPr>
        <w:t xml:space="preserve"> </w:t>
      </w:r>
      <w:r w:rsidRPr="007479A3">
        <w:rPr>
          <w:rFonts w:ascii="Times New Roman" w:hAnsi="Times New Roman"/>
          <w:sz w:val="28"/>
          <w:szCs w:val="28"/>
        </w:rPr>
        <w:t>що слідчі здобувають необхідні для їх ефективного розслідування знання,</w:t>
      </w:r>
      <w:r>
        <w:rPr>
          <w:rFonts w:ascii="Times New Roman" w:hAnsi="Times New Roman"/>
          <w:sz w:val="28"/>
          <w:szCs w:val="28"/>
        </w:rPr>
        <w:t xml:space="preserve"> </w:t>
      </w:r>
      <w:r w:rsidRPr="007479A3">
        <w:rPr>
          <w:rFonts w:ascii="Times New Roman" w:hAnsi="Times New Roman"/>
          <w:sz w:val="28"/>
          <w:szCs w:val="28"/>
        </w:rPr>
        <w:t>здебільшого, у процесі здійснення практичної діяльності. Однак невід’ємною складовою такої підготовки повинні стати у тому числі</w:t>
      </w:r>
      <w:r>
        <w:rPr>
          <w:rFonts w:ascii="Times New Roman" w:hAnsi="Times New Roman"/>
          <w:sz w:val="28"/>
          <w:szCs w:val="28"/>
        </w:rPr>
        <w:t xml:space="preserve"> </w:t>
      </w:r>
      <w:r w:rsidRPr="007479A3">
        <w:rPr>
          <w:rFonts w:ascii="Times New Roman" w:hAnsi="Times New Roman"/>
          <w:sz w:val="28"/>
          <w:szCs w:val="28"/>
        </w:rPr>
        <w:t>пошук та вивчення спеціальної літератури, передусім, методико</w:t>
      </w:r>
      <w:r w:rsidR="00BE4807">
        <w:rPr>
          <w:rFonts w:ascii="Times New Roman" w:hAnsi="Times New Roman"/>
          <w:sz w:val="28"/>
          <w:szCs w:val="28"/>
        </w:rPr>
        <w:t>-</w:t>
      </w:r>
      <w:r w:rsidRPr="007479A3">
        <w:rPr>
          <w:rFonts w:ascii="Times New Roman" w:hAnsi="Times New Roman"/>
          <w:sz w:val="28"/>
          <w:szCs w:val="28"/>
        </w:rPr>
        <w:t>криміналістичних рекомендацій щодо особливостей розслідування цих</w:t>
      </w:r>
      <w:r>
        <w:rPr>
          <w:rFonts w:ascii="Times New Roman" w:hAnsi="Times New Roman"/>
          <w:sz w:val="28"/>
          <w:szCs w:val="28"/>
        </w:rPr>
        <w:t xml:space="preserve"> </w:t>
      </w:r>
      <w:r w:rsidRPr="007479A3">
        <w:rPr>
          <w:rFonts w:ascii="Times New Roman" w:hAnsi="Times New Roman"/>
          <w:sz w:val="28"/>
          <w:szCs w:val="28"/>
        </w:rPr>
        <w:t>злочинів. Створення такого науково-методичного підґрунтя повинно</w:t>
      </w:r>
      <w:r>
        <w:rPr>
          <w:rFonts w:ascii="Times New Roman" w:hAnsi="Times New Roman"/>
          <w:sz w:val="28"/>
          <w:szCs w:val="28"/>
        </w:rPr>
        <w:t xml:space="preserve"> </w:t>
      </w:r>
      <w:r w:rsidRPr="007479A3">
        <w:rPr>
          <w:rFonts w:ascii="Times New Roman" w:hAnsi="Times New Roman"/>
          <w:sz w:val="28"/>
          <w:szCs w:val="28"/>
        </w:rPr>
        <w:t>відбуватися перш за все на основі ретельного дослідження практики</w:t>
      </w:r>
      <w:r>
        <w:rPr>
          <w:rFonts w:ascii="Times New Roman" w:hAnsi="Times New Roman"/>
          <w:sz w:val="28"/>
          <w:szCs w:val="28"/>
        </w:rPr>
        <w:t xml:space="preserve"> </w:t>
      </w:r>
      <w:r w:rsidRPr="007479A3">
        <w:rPr>
          <w:rFonts w:ascii="Times New Roman" w:hAnsi="Times New Roman"/>
          <w:sz w:val="28"/>
          <w:szCs w:val="28"/>
        </w:rPr>
        <w:t xml:space="preserve">розслідування </w:t>
      </w:r>
      <w:r w:rsidR="0009045F">
        <w:rPr>
          <w:rFonts w:ascii="Times New Roman" w:hAnsi="Times New Roman"/>
          <w:sz w:val="28"/>
          <w:szCs w:val="28"/>
        </w:rPr>
        <w:t>кримінальних правопорушень</w:t>
      </w:r>
      <w:r w:rsidRPr="007479A3">
        <w:rPr>
          <w:rFonts w:ascii="Times New Roman" w:hAnsi="Times New Roman"/>
          <w:sz w:val="28"/>
          <w:szCs w:val="28"/>
        </w:rPr>
        <w:t xml:space="preserve">, передбачених ст. </w:t>
      </w:r>
      <w:r w:rsidR="0009045F">
        <w:rPr>
          <w:rFonts w:ascii="Times New Roman" w:hAnsi="Times New Roman"/>
          <w:sz w:val="28"/>
          <w:szCs w:val="28"/>
        </w:rPr>
        <w:t>360</w:t>
      </w:r>
      <w:r w:rsidRPr="007479A3">
        <w:rPr>
          <w:rFonts w:ascii="Times New Roman" w:hAnsi="Times New Roman"/>
          <w:sz w:val="28"/>
          <w:szCs w:val="28"/>
        </w:rPr>
        <w:t xml:space="preserve"> КК України з метою</w:t>
      </w:r>
      <w:r>
        <w:rPr>
          <w:rFonts w:ascii="Times New Roman" w:hAnsi="Times New Roman"/>
          <w:sz w:val="28"/>
          <w:szCs w:val="28"/>
        </w:rPr>
        <w:t xml:space="preserve"> </w:t>
      </w:r>
      <w:r w:rsidRPr="007479A3">
        <w:rPr>
          <w:rFonts w:ascii="Times New Roman" w:hAnsi="Times New Roman"/>
          <w:sz w:val="28"/>
          <w:szCs w:val="28"/>
        </w:rPr>
        <w:t>визначення проблем, які виникають під час здійснення подібних проваджень,</w:t>
      </w:r>
      <w:r>
        <w:rPr>
          <w:rFonts w:ascii="Times New Roman" w:hAnsi="Times New Roman"/>
          <w:sz w:val="28"/>
          <w:szCs w:val="28"/>
        </w:rPr>
        <w:t xml:space="preserve"> </w:t>
      </w:r>
      <w:r w:rsidRPr="007479A3">
        <w:rPr>
          <w:rFonts w:ascii="Times New Roman" w:hAnsi="Times New Roman"/>
          <w:sz w:val="28"/>
          <w:szCs w:val="28"/>
        </w:rPr>
        <w:t>а також узагальнення позитивного досвіду розслідування. Крім того,</w:t>
      </w:r>
      <w:r>
        <w:rPr>
          <w:rFonts w:ascii="Times New Roman" w:hAnsi="Times New Roman"/>
          <w:sz w:val="28"/>
          <w:szCs w:val="28"/>
        </w:rPr>
        <w:t xml:space="preserve"> </w:t>
      </w:r>
      <w:r w:rsidRPr="007479A3">
        <w:rPr>
          <w:rFonts w:ascii="Times New Roman" w:hAnsi="Times New Roman"/>
          <w:sz w:val="28"/>
          <w:szCs w:val="28"/>
        </w:rPr>
        <w:t>розроблення зазначених методичних рекомендацій неможливе без</w:t>
      </w:r>
      <w:r>
        <w:rPr>
          <w:rFonts w:ascii="Times New Roman" w:hAnsi="Times New Roman"/>
          <w:sz w:val="28"/>
          <w:szCs w:val="28"/>
        </w:rPr>
        <w:t xml:space="preserve"> </w:t>
      </w:r>
      <w:r w:rsidRPr="007479A3">
        <w:rPr>
          <w:rFonts w:ascii="Times New Roman" w:hAnsi="Times New Roman"/>
          <w:sz w:val="28"/>
          <w:szCs w:val="28"/>
        </w:rPr>
        <w:t>ґрунтовного аналізу сучасного законодавства та нормативно-правової бази, а</w:t>
      </w:r>
      <w:r>
        <w:rPr>
          <w:rFonts w:ascii="Times New Roman" w:hAnsi="Times New Roman"/>
          <w:sz w:val="28"/>
          <w:szCs w:val="28"/>
        </w:rPr>
        <w:t xml:space="preserve"> </w:t>
      </w:r>
      <w:r w:rsidRPr="007479A3">
        <w:rPr>
          <w:rFonts w:ascii="Times New Roman" w:hAnsi="Times New Roman"/>
          <w:sz w:val="28"/>
          <w:szCs w:val="28"/>
        </w:rPr>
        <w:t>також вивчення генезису наукових досліджень, які здійснювалися з метою</w:t>
      </w:r>
      <w:r>
        <w:rPr>
          <w:rFonts w:ascii="Times New Roman" w:hAnsi="Times New Roman"/>
          <w:sz w:val="28"/>
          <w:szCs w:val="28"/>
        </w:rPr>
        <w:t xml:space="preserve"> </w:t>
      </w:r>
      <w:r w:rsidRPr="007479A3">
        <w:rPr>
          <w:rFonts w:ascii="Times New Roman" w:hAnsi="Times New Roman"/>
          <w:sz w:val="28"/>
          <w:szCs w:val="28"/>
        </w:rPr>
        <w:t>підвищення ефективності розслідування досліджуваних та аналогічних</w:t>
      </w:r>
      <w:r>
        <w:rPr>
          <w:rFonts w:ascii="Times New Roman" w:hAnsi="Times New Roman"/>
          <w:sz w:val="28"/>
          <w:szCs w:val="28"/>
        </w:rPr>
        <w:t xml:space="preserve"> </w:t>
      </w:r>
      <w:r w:rsidRPr="007479A3">
        <w:rPr>
          <w:rFonts w:ascii="Times New Roman" w:hAnsi="Times New Roman"/>
          <w:sz w:val="28"/>
          <w:szCs w:val="28"/>
        </w:rPr>
        <w:t>злочинів.</w:t>
      </w:r>
    </w:p>
    <w:p w14:paraId="170AB8FC" w14:textId="77777777" w:rsidR="003813A9" w:rsidRDefault="003813A9" w:rsidP="00F508E7">
      <w:pPr>
        <w:spacing w:after="0" w:line="360" w:lineRule="auto"/>
        <w:ind w:firstLine="708"/>
        <w:jc w:val="both"/>
        <w:rPr>
          <w:rFonts w:ascii="Times New Roman" w:hAnsi="Times New Roman"/>
          <w:sz w:val="28"/>
          <w:szCs w:val="28"/>
        </w:rPr>
      </w:pPr>
      <w:r>
        <w:rPr>
          <w:rFonts w:ascii="Times New Roman" w:hAnsi="Times New Roman"/>
          <w:sz w:val="28"/>
          <w:szCs w:val="28"/>
        </w:rPr>
        <w:t>В</w:t>
      </w:r>
      <w:r w:rsidR="0009045F">
        <w:rPr>
          <w:rFonts w:ascii="Times New Roman" w:hAnsi="Times New Roman"/>
          <w:sz w:val="28"/>
          <w:szCs w:val="28"/>
        </w:rPr>
        <w:t>ажливо</w:t>
      </w:r>
      <w:r w:rsidR="007479A3" w:rsidRPr="007479A3">
        <w:rPr>
          <w:rFonts w:ascii="Times New Roman" w:hAnsi="Times New Roman"/>
          <w:sz w:val="28"/>
          <w:szCs w:val="28"/>
        </w:rPr>
        <w:t xml:space="preserve"> звернути увагу на окремі дослідження у галузі</w:t>
      </w:r>
      <w:r w:rsidR="007479A3">
        <w:rPr>
          <w:rFonts w:ascii="Times New Roman" w:hAnsi="Times New Roman"/>
          <w:sz w:val="28"/>
          <w:szCs w:val="28"/>
        </w:rPr>
        <w:t xml:space="preserve"> </w:t>
      </w:r>
      <w:r w:rsidR="007479A3" w:rsidRPr="007479A3">
        <w:rPr>
          <w:rFonts w:ascii="Times New Roman" w:hAnsi="Times New Roman"/>
          <w:sz w:val="28"/>
          <w:szCs w:val="28"/>
        </w:rPr>
        <w:t xml:space="preserve">кримінального права, що стосуються складу злочину, передбаченого ст. </w:t>
      </w:r>
      <w:r w:rsidR="0009045F">
        <w:rPr>
          <w:rFonts w:ascii="Times New Roman" w:hAnsi="Times New Roman"/>
          <w:sz w:val="28"/>
          <w:szCs w:val="28"/>
        </w:rPr>
        <w:t>360</w:t>
      </w:r>
      <w:r w:rsidR="007479A3" w:rsidRPr="007479A3">
        <w:rPr>
          <w:rFonts w:ascii="Times New Roman" w:hAnsi="Times New Roman"/>
          <w:sz w:val="28"/>
          <w:szCs w:val="28"/>
        </w:rPr>
        <w:t xml:space="preserve"> К</w:t>
      </w:r>
      <w:r w:rsidR="0009045F">
        <w:rPr>
          <w:rFonts w:ascii="Times New Roman" w:hAnsi="Times New Roman"/>
          <w:sz w:val="28"/>
          <w:szCs w:val="28"/>
        </w:rPr>
        <w:t>римінального кодексу</w:t>
      </w:r>
      <w:r w:rsidR="007479A3" w:rsidRPr="007479A3">
        <w:rPr>
          <w:rFonts w:ascii="Times New Roman" w:hAnsi="Times New Roman"/>
          <w:sz w:val="28"/>
          <w:szCs w:val="28"/>
        </w:rPr>
        <w:t xml:space="preserve"> України. Це дозволить з’ясувати місце означених </w:t>
      </w:r>
      <w:r w:rsidR="0009045F">
        <w:rPr>
          <w:rFonts w:ascii="Times New Roman" w:hAnsi="Times New Roman"/>
          <w:sz w:val="28"/>
          <w:szCs w:val="28"/>
        </w:rPr>
        <w:t>кримінальних правопорушень</w:t>
      </w:r>
      <w:r w:rsidR="007479A3" w:rsidRPr="007479A3">
        <w:rPr>
          <w:rFonts w:ascii="Times New Roman" w:hAnsi="Times New Roman"/>
          <w:sz w:val="28"/>
          <w:szCs w:val="28"/>
        </w:rPr>
        <w:t xml:space="preserve"> у системі</w:t>
      </w:r>
      <w:r w:rsidR="007479A3">
        <w:rPr>
          <w:rFonts w:ascii="Times New Roman" w:hAnsi="Times New Roman"/>
          <w:sz w:val="28"/>
          <w:szCs w:val="28"/>
        </w:rPr>
        <w:t xml:space="preserve"> </w:t>
      </w:r>
      <w:r w:rsidR="0009045F">
        <w:rPr>
          <w:rFonts w:ascii="Times New Roman" w:hAnsi="Times New Roman"/>
          <w:sz w:val="28"/>
          <w:szCs w:val="28"/>
        </w:rPr>
        <w:t>кримінальних правопорушень</w:t>
      </w:r>
      <w:r w:rsidR="0009045F" w:rsidRPr="007479A3">
        <w:rPr>
          <w:rFonts w:ascii="Times New Roman" w:hAnsi="Times New Roman"/>
          <w:sz w:val="28"/>
          <w:szCs w:val="28"/>
        </w:rPr>
        <w:t xml:space="preserve"> </w:t>
      </w:r>
      <w:r w:rsidR="007479A3" w:rsidRPr="007479A3">
        <w:rPr>
          <w:rFonts w:ascii="Times New Roman" w:hAnsi="Times New Roman"/>
          <w:sz w:val="28"/>
          <w:szCs w:val="28"/>
        </w:rPr>
        <w:t>проти власності, визначити низку понять та уточнити межі предмета</w:t>
      </w:r>
      <w:r w:rsidR="007479A3">
        <w:rPr>
          <w:rFonts w:ascii="Times New Roman" w:hAnsi="Times New Roman"/>
          <w:sz w:val="28"/>
          <w:szCs w:val="28"/>
        </w:rPr>
        <w:t xml:space="preserve"> </w:t>
      </w:r>
      <w:r w:rsidR="007479A3" w:rsidRPr="007479A3">
        <w:rPr>
          <w:rFonts w:ascii="Times New Roman" w:hAnsi="Times New Roman"/>
          <w:sz w:val="28"/>
          <w:szCs w:val="28"/>
        </w:rPr>
        <w:t>дослідження.</w:t>
      </w:r>
    </w:p>
    <w:p w14:paraId="116753AC" w14:textId="77777777" w:rsidR="0009045F" w:rsidRDefault="0009045F" w:rsidP="000904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Згідно з критерієм класифікації статей в Особливій частині Кримінального кодексу України за родовим об’єктом, у</w:t>
      </w:r>
      <w:r w:rsidRPr="00B7677D">
        <w:rPr>
          <w:rFonts w:ascii="Times New Roman" w:hAnsi="Times New Roman" w:cs="Times New Roman"/>
          <w:sz w:val="28"/>
          <w:szCs w:val="28"/>
        </w:rPr>
        <w:t>мисне пошкодження або руйнування телекомунікаційної мережі</w:t>
      </w:r>
      <w:r>
        <w:rPr>
          <w:rFonts w:ascii="Times New Roman" w:hAnsi="Times New Roman" w:cs="Times New Roman"/>
          <w:sz w:val="28"/>
          <w:szCs w:val="28"/>
        </w:rPr>
        <w:t xml:space="preserve">, з таким предметом кримінального правопорушення, як телекомунікаційна мережа, технічні засоби телекомунікації та </w:t>
      </w:r>
      <w:r w:rsidRPr="00B7677D">
        <w:rPr>
          <w:rFonts w:ascii="Times New Roman" w:hAnsi="Times New Roman" w:cs="Times New Roman"/>
          <w:sz w:val="28"/>
          <w:szCs w:val="28"/>
        </w:rPr>
        <w:t>споруди електрозв’язку, що входять до складу телекомунікаційної мережі</w:t>
      </w:r>
      <w:r>
        <w:rPr>
          <w:rFonts w:ascii="Times New Roman" w:hAnsi="Times New Roman" w:cs="Times New Roman"/>
          <w:sz w:val="28"/>
          <w:szCs w:val="28"/>
        </w:rPr>
        <w:t>, на ряду з предметом кримінального правопорушення, передбаченого статтею 194-1, а саме об'єкти</w:t>
      </w:r>
      <w:r w:rsidRPr="00F93831">
        <w:rPr>
          <w:rFonts w:ascii="Times New Roman" w:hAnsi="Times New Roman" w:cs="Times New Roman"/>
          <w:sz w:val="28"/>
          <w:szCs w:val="28"/>
        </w:rPr>
        <w:t xml:space="preserve"> </w:t>
      </w:r>
      <w:r w:rsidRPr="00F93831">
        <w:rPr>
          <w:rFonts w:ascii="Times New Roman" w:hAnsi="Times New Roman" w:cs="Times New Roman"/>
          <w:sz w:val="28"/>
          <w:szCs w:val="28"/>
        </w:rPr>
        <w:lastRenderedPageBreak/>
        <w:t>електроенергетики</w:t>
      </w:r>
      <w:r>
        <w:rPr>
          <w:rFonts w:ascii="Times New Roman" w:hAnsi="Times New Roman" w:cs="Times New Roman"/>
          <w:sz w:val="28"/>
          <w:szCs w:val="28"/>
        </w:rPr>
        <w:t xml:space="preserve">, становлять єдиний об’єкт кримінального правопорушення. </w:t>
      </w:r>
    </w:p>
    <w:p w14:paraId="4401A2D5" w14:textId="77777777" w:rsidR="0009045F" w:rsidRPr="00FB3E93" w:rsidRDefault="0009045F" w:rsidP="000904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Розташування цих статей в Кримінальному кодексі</w:t>
      </w:r>
      <w:r w:rsidRPr="00F93831">
        <w:rPr>
          <w:rFonts w:ascii="Times New Roman" w:hAnsi="Times New Roman" w:cs="Times New Roman"/>
          <w:sz w:val="28"/>
          <w:szCs w:val="28"/>
        </w:rPr>
        <w:t xml:space="preserve"> України демонструє суперечливість</w:t>
      </w:r>
      <w:r>
        <w:rPr>
          <w:rFonts w:ascii="Times New Roman" w:hAnsi="Times New Roman" w:cs="Times New Roman"/>
          <w:sz w:val="28"/>
          <w:szCs w:val="28"/>
        </w:rPr>
        <w:t xml:space="preserve"> </w:t>
      </w:r>
      <w:r w:rsidRPr="00F93831">
        <w:rPr>
          <w:rFonts w:ascii="Times New Roman" w:hAnsi="Times New Roman" w:cs="Times New Roman"/>
          <w:sz w:val="28"/>
          <w:szCs w:val="28"/>
        </w:rPr>
        <w:t>кримінального законодавст</w:t>
      </w:r>
      <w:r>
        <w:rPr>
          <w:rFonts w:ascii="Times New Roman" w:hAnsi="Times New Roman" w:cs="Times New Roman"/>
          <w:sz w:val="28"/>
          <w:szCs w:val="28"/>
        </w:rPr>
        <w:t>ва, оскільки стаття</w:t>
      </w:r>
      <w:r w:rsidRPr="00F93831">
        <w:rPr>
          <w:rFonts w:ascii="Times New Roman" w:hAnsi="Times New Roman" w:cs="Times New Roman"/>
          <w:sz w:val="28"/>
          <w:szCs w:val="28"/>
        </w:rPr>
        <w:t xml:space="preserve"> 194</w:t>
      </w:r>
      <w:r>
        <w:rPr>
          <w:rFonts w:ascii="Times New Roman" w:hAnsi="Times New Roman" w:cs="Times New Roman"/>
          <w:sz w:val="28"/>
          <w:szCs w:val="28"/>
        </w:rPr>
        <w:t xml:space="preserve">-1 Кримінального кодексу України розташовані у </w:t>
      </w:r>
      <w:r w:rsidRPr="00F93831">
        <w:rPr>
          <w:rFonts w:ascii="Times New Roman" w:hAnsi="Times New Roman" w:cs="Times New Roman"/>
          <w:sz w:val="28"/>
          <w:szCs w:val="28"/>
        </w:rPr>
        <w:t>Розділі VI “</w:t>
      </w:r>
      <w:r>
        <w:rPr>
          <w:rFonts w:ascii="Times New Roman" w:hAnsi="Times New Roman" w:cs="Times New Roman"/>
          <w:sz w:val="28"/>
          <w:szCs w:val="28"/>
        </w:rPr>
        <w:t>Кримінальні правопорушення</w:t>
      </w:r>
      <w:r w:rsidRPr="00F93831">
        <w:rPr>
          <w:rFonts w:ascii="Times New Roman" w:hAnsi="Times New Roman" w:cs="Times New Roman"/>
          <w:sz w:val="28"/>
          <w:szCs w:val="28"/>
        </w:rPr>
        <w:t xml:space="preserve"> п</w:t>
      </w:r>
      <w:r>
        <w:rPr>
          <w:rFonts w:ascii="Times New Roman" w:hAnsi="Times New Roman" w:cs="Times New Roman"/>
          <w:sz w:val="28"/>
          <w:szCs w:val="28"/>
        </w:rPr>
        <w:t xml:space="preserve">роти власності”, а стаття 360 Кримінального кодексу України — у Розділі ХV Кримінального кодексу </w:t>
      </w:r>
      <w:r w:rsidRPr="00F93831">
        <w:rPr>
          <w:rFonts w:ascii="Times New Roman" w:hAnsi="Times New Roman" w:cs="Times New Roman"/>
          <w:sz w:val="28"/>
          <w:szCs w:val="28"/>
        </w:rPr>
        <w:t>“</w:t>
      </w:r>
      <w:r>
        <w:rPr>
          <w:rFonts w:ascii="Times New Roman" w:hAnsi="Times New Roman" w:cs="Times New Roman"/>
          <w:sz w:val="28"/>
          <w:szCs w:val="28"/>
        </w:rPr>
        <w:t>Кримінальні правопорушення</w:t>
      </w:r>
      <w:r w:rsidRPr="00F93831">
        <w:rPr>
          <w:rFonts w:ascii="Times New Roman" w:hAnsi="Times New Roman" w:cs="Times New Roman"/>
          <w:sz w:val="28"/>
          <w:szCs w:val="28"/>
        </w:rPr>
        <w:t xml:space="preserve"> проти авторитету органів дер</w:t>
      </w:r>
      <w:r>
        <w:rPr>
          <w:rFonts w:ascii="Times New Roman" w:hAnsi="Times New Roman" w:cs="Times New Roman"/>
          <w:sz w:val="28"/>
          <w:szCs w:val="28"/>
        </w:rPr>
        <w:t xml:space="preserve">жавної влади, органів місцевого </w:t>
      </w:r>
      <w:r w:rsidRPr="00F93831">
        <w:rPr>
          <w:rFonts w:ascii="Times New Roman" w:hAnsi="Times New Roman" w:cs="Times New Roman"/>
          <w:sz w:val="28"/>
          <w:szCs w:val="28"/>
        </w:rPr>
        <w:t>самоврядування та об’єднань громадян</w:t>
      </w:r>
      <w:r>
        <w:rPr>
          <w:rFonts w:ascii="Times New Roman" w:hAnsi="Times New Roman" w:cs="Times New Roman"/>
          <w:sz w:val="28"/>
          <w:szCs w:val="28"/>
        </w:rPr>
        <w:t xml:space="preserve"> </w:t>
      </w:r>
      <w:r w:rsidRPr="00F93831">
        <w:rPr>
          <w:rFonts w:ascii="Times New Roman" w:hAnsi="Times New Roman" w:cs="Times New Roman"/>
          <w:sz w:val="28"/>
          <w:szCs w:val="28"/>
        </w:rPr>
        <w:t>та кримінальні правопорушення проти журналістів”, тобто з поз</w:t>
      </w:r>
      <w:r>
        <w:rPr>
          <w:rFonts w:ascii="Times New Roman" w:hAnsi="Times New Roman" w:cs="Times New Roman"/>
          <w:sz w:val="28"/>
          <w:szCs w:val="28"/>
        </w:rPr>
        <w:t xml:space="preserve">иції законодавця виходить, що </w:t>
      </w:r>
      <w:r w:rsidRPr="00F93831">
        <w:rPr>
          <w:rFonts w:ascii="Times New Roman" w:hAnsi="Times New Roman" w:cs="Times New Roman"/>
          <w:sz w:val="28"/>
          <w:szCs w:val="28"/>
        </w:rPr>
        <w:t xml:space="preserve">посягаючи на однакові предмети однаковим </w:t>
      </w:r>
      <w:r>
        <w:rPr>
          <w:rFonts w:ascii="Times New Roman" w:hAnsi="Times New Roman" w:cs="Times New Roman"/>
          <w:sz w:val="28"/>
          <w:szCs w:val="28"/>
        </w:rPr>
        <w:t xml:space="preserve">способом здійснюється порушення </w:t>
      </w:r>
      <w:r w:rsidRPr="00F93831">
        <w:rPr>
          <w:rFonts w:ascii="Times New Roman" w:hAnsi="Times New Roman" w:cs="Times New Roman"/>
          <w:sz w:val="28"/>
          <w:szCs w:val="28"/>
        </w:rPr>
        <w:t>різних об’єктів кримінально-правової охорони.</w:t>
      </w:r>
      <w:r w:rsidRPr="00FB3E93">
        <w:rPr>
          <w:rFonts w:ascii="Times New Roman" w:hAnsi="Times New Roman" w:cs="Times New Roman"/>
          <w:sz w:val="28"/>
          <w:szCs w:val="28"/>
        </w:rPr>
        <w:t xml:space="preserve"> </w:t>
      </w:r>
      <w:r>
        <w:rPr>
          <w:rFonts w:ascii="Times New Roman" w:hAnsi="Times New Roman" w:cs="Times New Roman"/>
          <w:sz w:val="28"/>
          <w:szCs w:val="28"/>
        </w:rPr>
        <w:t>Такий стан у кримінальному</w:t>
      </w:r>
      <w:r>
        <w:rPr>
          <w:rFonts w:ascii="Times New Roman" w:hAnsi="Times New Roman" w:cs="Times New Roman"/>
          <w:sz w:val="28"/>
          <w:szCs w:val="28"/>
          <w:lang w:val="ru-RU"/>
        </w:rPr>
        <w:t xml:space="preserve"> </w:t>
      </w:r>
      <w:r w:rsidRPr="00FB3E93">
        <w:rPr>
          <w:rFonts w:ascii="Times New Roman" w:hAnsi="Times New Roman" w:cs="Times New Roman"/>
          <w:sz w:val="28"/>
          <w:szCs w:val="28"/>
        </w:rPr>
        <w:t>законодавстві є суперечливим та науково необґрунт</w:t>
      </w:r>
      <w:r>
        <w:rPr>
          <w:rFonts w:ascii="Times New Roman" w:hAnsi="Times New Roman" w:cs="Times New Roman"/>
          <w:sz w:val="28"/>
          <w:szCs w:val="28"/>
        </w:rPr>
        <w:t>ованим, що, безумовно, викликає</w:t>
      </w:r>
      <w:r>
        <w:rPr>
          <w:rFonts w:ascii="Times New Roman" w:hAnsi="Times New Roman" w:cs="Times New Roman"/>
          <w:sz w:val="28"/>
          <w:szCs w:val="28"/>
          <w:lang w:val="ru-RU"/>
        </w:rPr>
        <w:t xml:space="preserve"> </w:t>
      </w:r>
      <w:r w:rsidRPr="00FB3E93">
        <w:rPr>
          <w:rFonts w:ascii="Times New Roman" w:hAnsi="Times New Roman" w:cs="Times New Roman"/>
          <w:sz w:val="28"/>
          <w:szCs w:val="28"/>
        </w:rPr>
        <w:t xml:space="preserve">суперечки відносно того, а що не є дійсним </w:t>
      </w:r>
      <w:r>
        <w:rPr>
          <w:rFonts w:ascii="Times New Roman" w:hAnsi="Times New Roman" w:cs="Times New Roman"/>
          <w:sz w:val="28"/>
          <w:szCs w:val="28"/>
        </w:rPr>
        <w:t>об’єктом посягання при вчиненні</w:t>
      </w:r>
      <w:r>
        <w:rPr>
          <w:rFonts w:ascii="Times New Roman" w:hAnsi="Times New Roman" w:cs="Times New Roman"/>
          <w:sz w:val="28"/>
          <w:szCs w:val="28"/>
          <w:lang w:val="ru-RU"/>
        </w:rPr>
        <w:t xml:space="preserve"> </w:t>
      </w:r>
      <w:r w:rsidRPr="00FB3E93">
        <w:rPr>
          <w:rFonts w:ascii="Times New Roman" w:hAnsi="Times New Roman" w:cs="Times New Roman"/>
          <w:sz w:val="28"/>
          <w:szCs w:val="28"/>
        </w:rPr>
        <w:t>вказаних кримінальних правопорушень і яким чином це повинно б</w:t>
      </w:r>
      <w:r>
        <w:rPr>
          <w:rFonts w:ascii="Times New Roman" w:hAnsi="Times New Roman" w:cs="Times New Roman"/>
          <w:sz w:val="28"/>
          <w:szCs w:val="28"/>
        </w:rPr>
        <w:t>ути передбачене у кримінальному</w:t>
      </w:r>
      <w:r>
        <w:rPr>
          <w:rFonts w:ascii="Times New Roman" w:hAnsi="Times New Roman" w:cs="Times New Roman"/>
          <w:sz w:val="28"/>
          <w:szCs w:val="28"/>
          <w:lang w:val="ru-RU"/>
        </w:rPr>
        <w:t xml:space="preserve"> </w:t>
      </w:r>
      <w:r w:rsidRPr="00FB3E93">
        <w:rPr>
          <w:rFonts w:ascii="Times New Roman" w:hAnsi="Times New Roman" w:cs="Times New Roman"/>
          <w:sz w:val="28"/>
          <w:szCs w:val="28"/>
        </w:rPr>
        <w:t>законодавстві.</w:t>
      </w:r>
    </w:p>
    <w:p w14:paraId="0DD0ABCF" w14:textId="77777777" w:rsidR="0009045F" w:rsidRDefault="0009045F" w:rsidP="000904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42E3F">
        <w:rPr>
          <w:rFonts w:ascii="Times New Roman" w:hAnsi="Times New Roman" w:cs="Times New Roman"/>
          <w:sz w:val="28"/>
          <w:szCs w:val="28"/>
        </w:rPr>
        <w:t>По суті, при вчиненні корисливих посягань</w:t>
      </w:r>
      <w:r>
        <w:rPr>
          <w:rFonts w:ascii="Times New Roman" w:hAnsi="Times New Roman" w:cs="Times New Roman"/>
          <w:sz w:val="28"/>
          <w:szCs w:val="28"/>
        </w:rPr>
        <w:t xml:space="preserve"> на</w:t>
      </w:r>
      <w:r w:rsidRPr="00842E3F">
        <w:rPr>
          <w:rFonts w:ascii="Times New Roman" w:hAnsi="Times New Roman" w:cs="Times New Roman"/>
          <w:sz w:val="28"/>
          <w:szCs w:val="28"/>
        </w:rPr>
        <w:t xml:space="preserve"> </w:t>
      </w:r>
      <w:r w:rsidR="00474C18">
        <w:rPr>
          <w:rFonts w:ascii="Times New Roman" w:hAnsi="Times New Roman" w:cs="Times New Roman"/>
          <w:sz w:val="28"/>
          <w:szCs w:val="28"/>
        </w:rPr>
        <w:t xml:space="preserve">телекомунікаційну мережу, </w:t>
      </w:r>
      <w:r>
        <w:rPr>
          <w:rFonts w:ascii="Times New Roman" w:hAnsi="Times New Roman" w:cs="Times New Roman"/>
          <w:sz w:val="28"/>
          <w:szCs w:val="28"/>
        </w:rPr>
        <w:t xml:space="preserve">об’єкти </w:t>
      </w:r>
      <w:r w:rsidRPr="00842E3F">
        <w:rPr>
          <w:rFonts w:ascii="Times New Roman" w:hAnsi="Times New Roman" w:cs="Times New Roman"/>
          <w:sz w:val="28"/>
          <w:szCs w:val="28"/>
        </w:rPr>
        <w:t>ел</w:t>
      </w:r>
      <w:r>
        <w:rPr>
          <w:rFonts w:ascii="Times New Roman" w:hAnsi="Times New Roman" w:cs="Times New Roman"/>
          <w:sz w:val="28"/>
          <w:szCs w:val="28"/>
        </w:rPr>
        <w:t>ектроенергетики</w:t>
      </w:r>
      <w:r w:rsidR="00474C18">
        <w:rPr>
          <w:rFonts w:ascii="Times New Roman" w:hAnsi="Times New Roman" w:cs="Times New Roman"/>
          <w:sz w:val="28"/>
          <w:szCs w:val="28"/>
        </w:rPr>
        <w:t>,</w:t>
      </w:r>
      <w:r w:rsidR="00D34EC2">
        <w:rPr>
          <w:rFonts w:ascii="Times New Roman" w:hAnsi="Times New Roman" w:cs="Times New Roman"/>
          <w:sz w:val="28"/>
          <w:szCs w:val="28"/>
        </w:rPr>
        <w:t xml:space="preserve"> </w:t>
      </w:r>
      <w:r>
        <w:rPr>
          <w:rFonts w:ascii="Times New Roman" w:hAnsi="Times New Roman" w:cs="Times New Roman"/>
          <w:sz w:val="28"/>
          <w:szCs w:val="28"/>
        </w:rPr>
        <w:t>чи технічні засоби</w:t>
      </w:r>
      <w:r w:rsidRPr="000246E4">
        <w:rPr>
          <w:rFonts w:ascii="Times New Roman" w:hAnsi="Times New Roman" w:cs="Times New Roman"/>
          <w:sz w:val="28"/>
          <w:szCs w:val="28"/>
        </w:rPr>
        <w:t xml:space="preserve"> телекомунікації, чи споруд</w:t>
      </w:r>
      <w:r>
        <w:rPr>
          <w:rFonts w:ascii="Times New Roman" w:hAnsi="Times New Roman" w:cs="Times New Roman"/>
          <w:sz w:val="28"/>
          <w:szCs w:val="28"/>
        </w:rPr>
        <w:t>и</w:t>
      </w:r>
      <w:r w:rsidRPr="000246E4">
        <w:rPr>
          <w:rFonts w:ascii="Times New Roman" w:hAnsi="Times New Roman" w:cs="Times New Roman"/>
          <w:sz w:val="28"/>
          <w:szCs w:val="28"/>
        </w:rPr>
        <w:t xml:space="preserve"> електрозв’язку, що входять до складу телекомунікаційної мережі</w:t>
      </w:r>
      <w:r w:rsidRPr="00842E3F">
        <w:rPr>
          <w:rFonts w:ascii="Times New Roman" w:hAnsi="Times New Roman" w:cs="Times New Roman"/>
          <w:sz w:val="28"/>
          <w:szCs w:val="28"/>
        </w:rPr>
        <w:t>, вчинювані шляхом де</w:t>
      </w:r>
      <w:r>
        <w:rPr>
          <w:rFonts w:ascii="Times New Roman" w:hAnsi="Times New Roman" w:cs="Times New Roman"/>
          <w:sz w:val="28"/>
          <w:szCs w:val="28"/>
        </w:rPr>
        <w:t>монтажу та з метою заволодіння (або вчинювані з необережності), є</w:t>
      </w:r>
      <w:r w:rsidRPr="00842E3F">
        <w:rPr>
          <w:rFonts w:ascii="Times New Roman" w:hAnsi="Times New Roman" w:cs="Times New Roman"/>
          <w:sz w:val="28"/>
          <w:szCs w:val="28"/>
        </w:rPr>
        <w:t xml:space="preserve"> ідеальну сукупність двох видів </w:t>
      </w:r>
      <w:r>
        <w:rPr>
          <w:rFonts w:ascii="Times New Roman" w:hAnsi="Times New Roman" w:cs="Times New Roman"/>
          <w:sz w:val="28"/>
          <w:szCs w:val="28"/>
        </w:rPr>
        <w:t>кримінальних</w:t>
      </w:r>
      <w:r w:rsidRPr="00842E3F">
        <w:rPr>
          <w:rFonts w:ascii="Times New Roman" w:hAnsi="Times New Roman" w:cs="Times New Roman"/>
          <w:sz w:val="28"/>
          <w:szCs w:val="28"/>
        </w:rPr>
        <w:t xml:space="preserve"> ді</w:t>
      </w:r>
      <w:r>
        <w:rPr>
          <w:rFonts w:ascii="Times New Roman" w:hAnsi="Times New Roman" w:cs="Times New Roman"/>
          <w:sz w:val="28"/>
          <w:szCs w:val="28"/>
        </w:rPr>
        <w:t xml:space="preserve">янь, які одночасно посягають на </w:t>
      </w:r>
      <w:r w:rsidRPr="00842E3F">
        <w:rPr>
          <w:rFonts w:ascii="Times New Roman" w:hAnsi="Times New Roman" w:cs="Times New Roman"/>
          <w:sz w:val="28"/>
          <w:szCs w:val="28"/>
        </w:rPr>
        <w:t>власність: це умисне знищення або пошкоджен</w:t>
      </w:r>
      <w:r>
        <w:rPr>
          <w:rFonts w:ascii="Times New Roman" w:hAnsi="Times New Roman" w:cs="Times New Roman"/>
          <w:sz w:val="28"/>
          <w:szCs w:val="28"/>
        </w:rPr>
        <w:t xml:space="preserve">ня чужого майна та протиправне, </w:t>
      </w:r>
      <w:r w:rsidRPr="00842E3F">
        <w:rPr>
          <w:rFonts w:ascii="Times New Roman" w:hAnsi="Times New Roman" w:cs="Times New Roman"/>
          <w:sz w:val="28"/>
          <w:szCs w:val="28"/>
        </w:rPr>
        <w:t>корисливе заволодіння ним.</w:t>
      </w:r>
      <w:r>
        <w:rPr>
          <w:rFonts w:ascii="Times New Roman" w:hAnsi="Times New Roman" w:cs="Times New Roman"/>
          <w:sz w:val="28"/>
          <w:szCs w:val="28"/>
        </w:rPr>
        <w:t xml:space="preserve"> </w:t>
      </w:r>
      <w:r w:rsidRPr="00E13352">
        <w:rPr>
          <w:rFonts w:ascii="Times New Roman" w:hAnsi="Times New Roman" w:cs="Times New Roman"/>
          <w:sz w:val="28"/>
          <w:szCs w:val="28"/>
        </w:rPr>
        <w:t>Крім того, вказані злочини, в перш</w:t>
      </w:r>
      <w:r>
        <w:rPr>
          <w:rFonts w:ascii="Times New Roman" w:hAnsi="Times New Roman" w:cs="Times New Roman"/>
          <w:sz w:val="28"/>
          <w:szCs w:val="28"/>
        </w:rPr>
        <w:t xml:space="preserve">у чергу, </w:t>
      </w:r>
      <w:r w:rsidRPr="00E13352">
        <w:rPr>
          <w:rFonts w:ascii="Times New Roman" w:hAnsi="Times New Roman" w:cs="Times New Roman"/>
          <w:sz w:val="28"/>
          <w:szCs w:val="28"/>
        </w:rPr>
        <w:t>посягають і на громадську безпеку. У разі ж</w:t>
      </w:r>
      <w:r>
        <w:rPr>
          <w:rFonts w:ascii="Times New Roman" w:hAnsi="Times New Roman" w:cs="Times New Roman"/>
          <w:sz w:val="28"/>
          <w:szCs w:val="28"/>
        </w:rPr>
        <w:t xml:space="preserve"> відсутності у винної особи при </w:t>
      </w:r>
      <w:r w:rsidRPr="00E13352">
        <w:rPr>
          <w:rFonts w:ascii="Times New Roman" w:hAnsi="Times New Roman" w:cs="Times New Roman"/>
          <w:sz w:val="28"/>
          <w:szCs w:val="28"/>
        </w:rPr>
        <w:t xml:space="preserve">посяганні на </w:t>
      </w:r>
      <w:r>
        <w:rPr>
          <w:rFonts w:ascii="Times New Roman" w:hAnsi="Times New Roman" w:cs="Times New Roman"/>
          <w:sz w:val="28"/>
          <w:szCs w:val="28"/>
        </w:rPr>
        <w:t xml:space="preserve">об’єкти </w:t>
      </w:r>
      <w:r w:rsidRPr="00842E3F">
        <w:rPr>
          <w:rFonts w:ascii="Times New Roman" w:hAnsi="Times New Roman" w:cs="Times New Roman"/>
          <w:sz w:val="28"/>
          <w:szCs w:val="28"/>
        </w:rPr>
        <w:t>ел</w:t>
      </w:r>
      <w:r>
        <w:rPr>
          <w:rFonts w:ascii="Times New Roman" w:hAnsi="Times New Roman" w:cs="Times New Roman"/>
          <w:sz w:val="28"/>
          <w:szCs w:val="28"/>
        </w:rPr>
        <w:t>ектроенергетики, телекомунікаційну мережу чи технічні засоби</w:t>
      </w:r>
      <w:r w:rsidRPr="000246E4">
        <w:rPr>
          <w:rFonts w:ascii="Times New Roman" w:hAnsi="Times New Roman" w:cs="Times New Roman"/>
          <w:sz w:val="28"/>
          <w:szCs w:val="28"/>
        </w:rPr>
        <w:t xml:space="preserve"> телекомунікації, чи споруд</w:t>
      </w:r>
      <w:r>
        <w:rPr>
          <w:rFonts w:ascii="Times New Roman" w:hAnsi="Times New Roman" w:cs="Times New Roman"/>
          <w:sz w:val="28"/>
          <w:szCs w:val="28"/>
        </w:rPr>
        <w:t>и</w:t>
      </w:r>
      <w:r w:rsidRPr="000246E4">
        <w:rPr>
          <w:rFonts w:ascii="Times New Roman" w:hAnsi="Times New Roman" w:cs="Times New Roman"/>
          <w:sz w:val="28"/>
          <w:szCs w:val="28"/>
        </w:rPr>
        <w:t xml:space="preserve"> електрозв’язку, що входять до складу телекомунікаційної мережі</w:t>
      </w:r>
      <w:r>
        <w:rPr>
          <w:rFonts w:ascii="Times New Roman" w:hAnsi="Times New Roman" w:cs="Times New Roman"/>
          <w:sz w:val="28"/>
          <w:szCs w:val="28"/>
        </w:rPr>
        <w:t xml:space="preserve"> корисливого </w:t>
      </w:r>
      <w:r w:rsidRPr="00E13352">
        <w:rPr>
          <w:rFonts w:ascii="Times New Roman" w:hAnsi="Times New Roman" w:cs="Times New Roman"/>
          <w:sz w:val="28"/>
          <w:szCs w:val="28"/>
        </w:rPr>
        <w:t>мотиву, таке посягання слід розглядати виключ</w:t>
      </w:r>
      <w:r>
        <w:rPr>
          <w:rFonts w:ascii="Times New Roman" w:hAnsi="Times New Roman" w:cs="Times New Roman"/>
          <w:sz w:val="28"/>
          <w:szCs w:val="28"/>
        </w:rPr>
        <w:t xml:space="preserve">но як кримінальне правопорушення проти громадської </w:t>
      </w:r>
      <w:r w:rsidRPr="00E13352">
        <w:rPr>
          <w:rFonts w:ascii="Times New Roman" w:hAnsi="Times New Roman" w:cs="Times New Roman"/>
          <w:sz w:val="28"/>
          <w:szCs w:val="28"/>
        </w:rPr>
        <w:t>безпеки, відповідальність за які</w:t>
      </w:r>
      <w:r>
        <w:rPr>
          <w:rFonts w:ascii="Times New Roman" w:hAnsi="Times New Roman" w:cs="Times New Roman"/>
          <w:sz w:val="28"/>
          <w:szCs w:val="28"/>
        </w:rPr>
        <w:t>, на думку більшості вчених-криміналістів,</w:t>
      </w:r>
      <w:r w:rsidRPr="00E13352">
        <w:rPr>
          <w:rFonts w:ascii="Times New Roman" w:hAnsi="Times New Roman" w:cs="Times New Roman"/>
          <w:sz w:val="28"/>
          <w:szCs w:val="28"/>
        </w:rPr>
        <w:t xml:space="preserve"> необхід</w:t>
      </w:r>
      <w:r>
        <w:rPr>
          <w:rFonts w:ascii="Times New Roman" w:hAnsi="Times New Roman" w:cs="Times New Roman"/>
          <w:sz w:val="28"/>
          <w:szCs w:val="28"/>
        </w:rPr>
        <w:t xml:space="preserve">но передбачити </w:t>
      </w:r>
      <w:r>
        <w:rPr>
          <w:rFonts w:ascii="Times New Roman" w:hAnsi="Times New Roman" w:cs="Times New Roman"/>
          <w:sz w:val="28"/>
          <w:szCs w:val="28"/>
        </w:rPr>
        <w:lastRenderedPageBreak/>
        <w:t xml:space="preserve">шляхом створення </w:t>
      </w:r>
      <w:r w:rsidRPr="00E13352">
        <w:rPr>
          <w:rFonts w:ascii="Times New Roman" w:hAnsi="Times New Roman" w:cs="Times New Roman"/>
          <w:sz w:val="28"/>
          <w:szCs w:val="28"/>
        </w:rPr>
        <w:t>відповідних норм у Розділі IX “</w:t>
      </w:r>
      <w:r>
        <w:rPr>
          <w:rFonts w:ascii="Times New Roman" w:hAnsi="Times New Roman" w:cs="Times New Roman"/>
          <w:sz w:val="28"/>
          <w:szCs w:val="28"/>
        </w:rPr>
        <w:t>Кримінальні правопорушення</w:t>
      </w:r>
      <w:r w:rsidRPr="00E13352">
        <w:rPr>
          <w:rFonts w:ascii="Times New Roman" w:hAnsi="Times New Roman" w:cs="Times New Roman"/>
          <w:sz w:val="28"/>
          <w:szCs w:val="28"/>
        </w:rPr>
        <w:t xml:space="preserve"> проти громадської безпеки” замість статей</w:t>
      </w:r>
      <w:r>
        <w:rPr>
          <w:rFonts w:ascii="Times New Roman" w:hAnsi="Times New Roman" w:cs="Times New Roman"/>
          <w:sz w:val="28"/>
          <w:szCs w:val="28"/>
        </w:rPr>
        <w:t xml:space="preserve"> </w:t>
      </w:r>
      <w:r w:rsidRPr="00E13352">
        <w:rPr>
          <w:rFonts w:ascii="Times New Roman" w:hAnsi="Times New Roman" w:cs="Times New Roman"/>
          <w:sz w:val="28"/>
          <w:szCs w:val="28"/>
        </w:rPr>
        <w:t>194</w:t>
      </w:r>
      <w:r>
        <w:rPr>
          <w:rFonts w:ascii="Times New Roman" w:hAnsi="Times New Roman" w:cs="Times New Roman"/>
          <w:sz w:val="28"/>
          <w:szCs w:val="28"/>
        </w:rPr>
        <w:t>-1 і 360 Кримінального кодексу</w:t>
      </w:r>
      <w:r w:rsidRPr="00E13352">
        <w:rPr>
          <w:rFonts w:ascii="Times New Roman" w:hAnsi="Times New Roman" w:cs="Times New Roman"/>
          <w:sz w:val="28"/>
          <w:szCs w:val="28"/>
        </w:rPr>
        <w:t xml:space="preserve"> України</w:t>
      </w:r>
      <w:r>
        <w:rPr>
          <w:rFonts w:ascii="Times New Roman" w:hAnsi="Times New Roman" w:cs="Times New Roman"/>
          <w:sz w:val="28"/>
          <w:szCs w:val="28"/>
        </w:rPr>
        <w:t>.</w:t>
      </w:r>
    </w:p>
    <w:p w14:paraId="195BE34B" w14:textId="77777777" w:rsidR="0009045F" w:rsidRPr="003813A9" w:rsidRDefault="003813A9" w:rsidP="003813A9">
      <w:pPr>
        <w:spacing w:after="0" w:line="360" w:lineRule="auto"/>
        <w:ind w:firstLine="708"/>
        <w:jc w:val="both"/>
        <w:rPr>
          <w:rFonts w:ascii="Times New Roman" w:hAnsi="Times New Roman"/>
          <w:sz w:val="28"/>
          <w:szCs w:val="28"/>
        </w:rPr>
      </w:pPr>
      <w:r w:rsidRPr="003813A9">
        <w:rPr>
          <w:rFonts w:ascii="Times New Roman" w:hAnsi="Times New Roman"/>
          <w:sz w:val="28"/>
          <w:szCs w:val="28"/>
        </w:rPr>
        <w:t xml:space="preserve">Варто відзначити, що ст. 194–1 </w:t>
      </w:r>
      <w:r>
        <w:rPr>
          <w:rFonts w:ascii="Times New Roman" w:hAnsi="Times New Roman"/>
          <w:sz w:val="28"/>
          <w:szCs w:val="28"/>
        </w:rPr>
        <w:t xml:space="preserve">з’явилась у КК України відносно </w:t>
      </w:r>
      <w:r w:rsidRPr="003813A9">
        <w:rPr>
          <w:rFonts w:ascii="Times New Roman" w:hAnsi="Times New Roman"/>
          <w:sz w:val="28"/>
          <w:szCs w:val="28"/>
        </w:rPr>
        <w:t>нещодавно. Вона була включена до Розділу VI («</w:t>
      </w:r>
      <w:r w:rsidR="009917F5">
        <w:rPr>
          <w:rFonts w:ascii="Times New Roman" w:hAnsi="Times New Roman"/>
          <w:sz w:val="28"/>
          <w:szCs w:val="28"/>
        </w:rPr>
        <w:t>Кримінальні правопорушення</w:t>
      </w:r>
      <w:r w:rsidRPr="003813A9">
        <w:rPr>
          <w:rFonts w:ascii="Times New Roman" w:hAnsi="Times New Roman"/>
          <w:sz w:val="28"/>
          <w:szCs w:val="28"/>
        </w:rPr>
        <w:t xml:space="preserve"> проти власності»)</w:t>
      </w:r>
      <w:r>
        <w:rPr>
          <w:rFonts w:ascii="Times New Roman" w:hAnsi="Times New Roman"/>
          <w:sz w:val="28"/>
          <w:szCs w:val="28"/>
        </w:rPr>
        <w:t xml:space="preserve"> </w:t>
      </w:r>
      <w:r w:rsidRPr="003813A9">
        <w:rPr>
          <w:rFonts w:ascii="Times New Roman" w:hAnsi="Times New Roman"/>
          <w:sz w:val="28"/>
          <w:szCs w:val="28"/>
        </w:rPr>
        <w:t>Кримінального кодексу відповідно до Закону України «Про внесення змін до</w:t>
      </w:r>
      <w:r>
        <w:rPr>
          <w:rFonts w:ascii="Times New Roman" w:hAnsi="Times New Roman"/>
          <w:sz w:val="28"/>
          <w:szCs w:val="28"/>
        </w:rPr>
        <w:t xml:space="preserve"> </w:t>
      </w:r>
      <w:r w:rsidRPr="003813A9">
        <w:rPr>
          <w:rFonts w:ascii="Times New Roman" w:hAnsi="Times New Roman"/>
          <w:sz w:val="28"/>
          <w:szCs w:val="28"/>
        </w:rPr>
        <w:t>деяких законодавчих актів України щодо відповідальності за порушення в</w:t>
      </w:r>
      <w:r>
        <w:rPr>
          <w:rFonts w:ascii="Times New Roman" w:hAnsi="Times New Roman"/>
          <w:sz w:val="28"/>
          <w:szCs w:val="28"/>
        </w:rPr>
        <w:t xml:space="preserve"> </w:t>
      </w:r>
      <w:r w:rsidRPr="003813A9">
        <w:rPr>
          <w:rFonts w:ascii="Times New Roman" w:hAnsi="Times New Roman"/>
          <w:sz w:val="28"/>
          <w:szCs w:val="28"/>
        </w:rPr>
        <w:t>галузі електроенергетики» 31 травня 2005 р.</w:t>
      </w:r>
    </w:p>
    <w:p w14:paraId="752B6579" w14:textId="77777777" w:rsidR="00F508E7" w:rsidRDefault="00F508E7" w:rsidP="00F508E7">
      <w:pPr>
        <w:spacing w:after="0" w:line="360" w:lineRule="auto"/>
        <w:ind w:firstLine="708"/>
        <w:jc w:val="both"/>
        <w:rPr>
          <w:rFonts w:ascii="Times New Roman" w:hAnsi="Times New Roman"/>
          <w:sz w:val="28"/>
          <w:szCs w:val="28"/>
        </w:rPr>
      </w:pPr>
      <w:r w:rsidRPr="00F508E7">
        <w:rPr>
          <w:rFonts w:ascii="Times New Roman" w:hAnsi="Times New Roman"/>
          <w:sz w:val="28"/>
          <w:szCs w:val="28"/>
        </w:rPr>
        <w:t>Чинне</w:t>
      </w:r>
      <w:r>
        <w:rPr>
          <w:rFonts w:ascii="Times New Roman" w:hAnsi="Times New Roman"/>
          <w:sz w:val="28"/>
          <w:szCs w:val="28"/>
        </w:rPr>
        <w:t xml:space="preserve"> </w:t>
      </w:r>
      <w:r w:rsidRPr="00F508E7">
        <w:rPr>
          <w:rFonts w:ascii="Times New Roman" w:hAnsi="Times New Roman"/>
          <w:sz w:val="28"/>
          <w:szCs w:val="28"/>
        </w:rPr>
        <w:t>кримінальне законодавство,</w:t>
      </w:r>
      <w:r w:rsidR="0010128F">
        <w:rPr>
          <w:rFonts w:ascii="Times New Roman" w:hAnsi="Times New Roman"/>
          <w:sz w:val="28"/>
          <w:szCs w:val="28"/>
        </w:rPr>
        <w:t xml:space="preserve"> </w:t>
      </w:r>
      <w:r w:rsidRPr="00F508E7">
        <w:rPr>
          <w:rFonts w:ascii="Times New Roman" w:hAnsi="Times New Roman"/>
          <w:sz w:val="28"/>
          <w:szCs w:val="28"/>
        </w:rPr>
        <w:t>крім</w:t>
      </w:r>
      <w:r w:rsidR="0010128F">
        <w:rPr>
          <w:rFonts w:ascii="Times New Roman" w:hAnsi="Times New Roman"/>
          <w:sz w:val="28"/>
          <w:szCs w:val="28"/>
        </w:rPr>
        <w:t xml:space="preserve"> </w:t>
      </w:r>
      <w:r w:rsidRPr="00F508E7">
        <w:rPr>
          <w:rFonts w:ascii="Times New Roman" w:hAnsi="Times New Roman"/>
          <w:sz w:val="28"/>
          <w:szCs w:val="28"/>
        </w:rPr>
        <w:t>загальної</w:t>
      </w:r>
      <w:r w:rsidR="0010128F">
        <w:rPr>
          <w:rFonts w:ascii="Times New Roman" w:hAnsi="Times New Roman"/>
          <w:sz w:val="28"/>
          <w:szCs w:val="28"/>
        </w:rPr>
        <w:t xml:space="preserve"> </w:t>
      </w:r>
      <w:r w:rsidRPr="00F508E7">
        <w:rPr>
          <w:rFonts w:ascii="Times New Roman" w:hAnsi="Times New Roman"/>
          <w:sz w:val="28"/>
          <w:szCs w:val="28"/>
        </w:rPr>
        <w:t>норми,</w:t>
      </w:r>
      <w:r w:rsidR="0010128F">
        <w:rPr>
          <w:rFonts w:ascii="Times New Roman" w:hAnsi="Times New Roman"/>
          <w:sz w:val="28"/>
          <w:szCs w:val="28"/>
        </w:rPr>
        <w:t xml:space="preserve"> </w:t>
      </w:r>
      <w:r w:rsidRPr="00F508E7">
        <w:rPr>
          <w:rFonts w:ascii="Times New Roman" w:hAnsi="Times New Roman"/>
          <w:sz w:val="28"/>
          <w:szCs w:val="28"/>
        </w:rPr>
        <w:t>якою</w:t>
      </w:r>
      <w:r w:rsidR="0010128F">
        <w:rPr>
          <w:rFonts w:ascii="Times New Roman" w:hAnsi="Times New Roman"/>
          <w:sz w:val="28"/>
          <w:szCs w:val="28"/>
        </w:rPr>
        <w:t xml:space="preserve"> </w:t>
      </w:r>
      <w:r w:rsidRPr="00F508E7">
        <w:rPr>
          <w:rFonts w:ascii="Times New Roman" w:hAnsi="Times New Roman"/>
          <w:sz w:val="28"/>
          <w:szCs w:val="28"/>
        </w:rPr>
        <w:t>передбачена</w:t>
      </w:r>
      <w:r w:rsidR="0010128F">
        <w:rPr>
          <w:rFonts w:ascii="Times New Roman" w:hAnsi="Times New Roman"/>
          <w:sz w:val="28"/>
          <w:szCs w:val="28"/>
        </w:rPr>
        <w:t xml:space="preserve"> </w:t>
      </w:r>
      <w:r w:rsidRPr="00F508E7">
        <w:rPr>
          <w:rFonts w:ascii="Times New Roman" w:hAnsi="Times New Roman"/>
          <w:sz w:val="28"/>
          <w:szCs w:val="28"/>
        </w:rPr>
        <w:t>відповідальність</w:t>
      </w:r>
      <w:r w:rsidR="0010128F">
        <w:rPr>
          <w:rFonts w:ascii="Times New Roman" w:hAnsi="Times New Roman"/>
          <w:sz w:val="28"/>
          <w:szCs w:val="28"/>
        </w:rPr>
        <w:t xml:space="preserve"> </w:t>
      </w:r>
      <w:r w:rsidRPr="00F508E7">
        <w:rPr>
          <w:rFonts w:ascii="Times New Roman" w:hAnsi="Times New Roman"/>
          <w:sz w:val="28"/>
          <w:szCs w:val="28"/>
        </w:rPr>
        <w:t>за умисне знищення або пошкодження майна (ст.194 КК</w:t>
      </w:r>
      <w:r>
        <w:rPr>
          <w:rFonts w:ascii="Times New Roman" w:hAnsi="Times New Roman"/>
          <w:sz w:val="28"/>
          <w:szCs w:val="28"/>
        </w:rPr>
        <w:t xml:space="preserve"> </w:t>
      </w:r>
      <w:r w:rsidRPr="00F508E7">
        <w:rPr>
          <w:rFonts w:ascii="Times New Roman" w:hAnsi="Times New Roman"/>
          <w:sz w:val="28"/>
          <w:szCs w:val="28"/>
        </w:rPr>
        <w:t>України), містить</w:t>
      </w:r>
      <w:r>
        <w:rPr>
          <w:rFonts w:ascii="Times New Roman" w:hAnsi="Times New Roman"/>
          <w:sz w:val="28"/>
          <w:szCs w:val="28"/>
        </w:rPr>
        <w:t xml:space="preserve"> </w:t>
      </w:r>
      <w:r w:rsidRPr="00F508E7">
        <w:rPr>
          <w:rFonts w:ascii="Times New Roman" w:hAnsi="Times New Roman"/>
          <w:sz w:val="28"/>
          <w:szCs w:val="28"/>
        </w:rPr>
        <w:t>низку спеціальних</w:t>
      </w:r>
      <w:r w:rsidR="0010128F">
        <w:rPr>
          <w:rFonts w:ascii="Times New Roman" w:hAnsi="Times New Roman"/>
          <w:sz w:val="28"/>
          <w:szCs w:val="28"/>
        </w:rPr>
        <w:t xml:space="preserve"> </w:t>
      </w:r>
      <w:r w:rsidRPr="00F508E7">
        <w:rPr>
          <w:rFonts w:ascii="Times New Roman" w:hAnsi="Times New Roman"/>
          <w:sz w:val="28"/>
          <w:szCs w:val="28"/>
        </w:rPr>
        <w:t>статей, у яких</w:t>
      </w:r>
      <w:r>
        <w:rPr>
          <w:rFonts w:ascii="Times New Roman" w:hAnsi="Times New Roman"/>
          <w:sz w:val="28"/>
          <w:szCs w:val="28"/>
        </w:rPr>
        <w:t xml:space="preserve"> </w:t>
      </w:r>
      <w:r w:rsidRPr="00F508E7">
        <w:rPr>
          <w:rFonts w:ascii="Times New Roman" w:hAnsi="Times New Roman"/>
          <w:sz w:val="28"/>
          <w:szCs w:val="28"/>
        </w:rPr>
        <w:t>злочинними</w:t>
      </w:r>
      <w:r>
        <w:rPr>
          <w:rFonts w:ascii="Times New Roman" w:hAnsi="Times New Roman"/>
          <w:sz w:val="28"/>
          <w:szCs w:val="28"/>
        </w:rPr>
        <w:t xml:space="preserve"> </w:t>
      </w:r>
      <w:r w:rsidRPr="00F508E7">
        <w:rPr>
          <w:rFonts w:ascii="Times New Roman" w:hAnsi="Times New Roman"/>
          <w:sz w:val="28"/>
          <w:szCs w:val="28"/>
        </w:rPr>
        <w:t>визнаються</w:t>
      </w:r>
      <w:r w:rsidR="0010128F">
        <w:rPr>
          <w:rFonts w:ascii="Times New Roman" w:hAnsi="Times New Roman"/>
          <w:sz w:val="28"/>
          <w:szCs w:val="28"/>
        </w:rPr>
        <w:t xml:space="preserve"> </w:t>
      </w:r>
      <w:r w:rsidRPr="00F508E7">
        <w:rPr>
          <w:rFonts w:ascii="Times New Roman" w:hAnsi="Times New Roman"/>
          <w:sz w:val="28"/>
          <w:szCs w:val="28"/>
        </w:rPr>
        <w:t>умисне</w:t>
      </w:r>
      <w:r w:rsidR="0010128F">
        <w:rPr>
          <w:rFonts w:ascii="Times New Roman" w:hAnsi="Times New Roman"/>
          <w:sz w:val="28"/>
          <w:szCs w:val="28"/>
        </w:rPr>
        <w:t xml:space="preserve"> </w:t>
      </w:r>
      <w:r w:rsidRPr="00F508E7">
        <w:rPr>
          <w:rFonts w:ascii="Times New Roman" w:hAnsi="Times New Roman"/>
          <w:sz w:val="28"/>
          <w:szCs w:val="28"/>
        </w:rPr>
        <w:t xml:space="preserve">знищення (руйнування) або пошкодження: </w:t>
      </w:r>
    </w:p>
    <w:p w14:paraId="1CE0B9C3" w14:textId="77777777" w:rsidR="00F508E7" w:rsidRDefault="00F508E7" w:rsidP="00F508E7">
      <w:pPr>
        <w:spacing w:after="0" w:line="360" w:lineRule="auto"/>
        <w:ind w:firstLine="708"/>
        <w:jc w:val="both"/>
        <w:rPr>
          <w:rFonts w:ascii="Times New Roman" w:hAnsi="Times New Roman"/>
          <w:sz w:val="28"/>
          <w:szCs w:val="28"/>
        </w:rPr>
      </w:pPr>
      <w:r w:rsidRPr="00F508E7">
        <w:rPr>
          <w:rFonts w:ascii="Times New Roman" w:hAnsi="Times New Roman"/>
          <w:sz w:val="28"/>
          <w:szCs w:val="28"/>
        </w:rPr>
        <w:t>1)</w:t>
      </w:r>
      <w:r>
        <w:rPr>
          <w:rFonts w:ascii="Times New Roman" w:hAnsi="Times New Roman"/>
          <w:sz w:val="28"/>
          <w:szCs w:val="28"/>
        </w:rPr>
        <w:t xml:space="preserve"> </w:t>
      </w:r>
      <w:r w:rsidRPr="00F508E7">
        <w:rPr>
          <w:rFonts w:ascii="Times New Roman" w:hAnsi="Times New Roman"/>
          <w:sz w:val="28"/>
          <w:szCs w:val="28"/>
        </w:rPr>
        <w:t>майна, що належить потерпілим зі спеціальним правовим статусом</w:t>
      </w:r>
      <w:r>
        <w:rPr>
          <w:rFonts w:ascii="Times New Roman" w:hAnsi="Times New Roman"/>
          <w:sz w:val="28"/>
          <w:szCs w:val="28"/>
        </w:rPr>
        <w:t xml:space="preserve"> </w:t>
      </w:r>
      <w:r w:rsidRPr="00F508E7">
        <w:rPr>
          <w:rFonts w:ascii="Times New Roman" w:hAnsi="Times New Roman"/>
          <w:sz w:val="28"/>
          <w:szCs w:val="28"/>
        </w:rPr>
        <w:t>(так званим спеціальним</w:t>
      </w:r>
      <w:r w:rsidR="0010128F">
        <w:rPr>
          <w:rFonts w:ascii="Times New Roman" w:hAnsi="Times New Roman"/>
          <w:sz w:val="28"/>
          <w:szCs w:val="28"/>
        </w:rPr>
        <w:t xml:space="preserve"> </w:t>
      </w:r>
      <w:r w:rsidRPr="00F508E7">
        <w:rPr>
          <w:rFonts w:ascii="Times New Roman" w:hAnsi="Times New Roman"/>
          <w:sz w:val="28"/>
          <w:szCs w:val="28"/>
        </w:rPr>
        <w:t>потерпілим),</w:t>
      </w:r>
      <w:r w:rsidR="0010128F">
        <w:rPr>
          <w:rFonts w:ascii="Times New Roman" w:hAnsi="Times New Roman"/>
          <w:sz w:val="28"/>
          <w:szCs w:val="28"/>
        </w:rPr>
        <w:t xml:space="preserve"> </w:t>
      </w:r>
      <w:r w:rsidRPr="00F508E7">
        <w:rPr>
          <w:rFonts w:ascii="Times New Roman" w:hAnsi="Times New Roman"/>
          <w:sz w:val="28"/>
          <w:szCs w:val="28"/>
        </w:rPr>
        <w:t>наданого</w:t>
      </w:r>
      <w:r w:rsidR="0010128F">
        <w:rPr>
          <w:rFonts w:ascii="Times New Roman" w:hAnsi="Times New Roman"/>
          <w:sz w:val="28"/>
          <w:szCs w:val="28"/>
        </w:rPr>
        <w:t xml:space="preserve"> </w:t>
      </w:r>
      <w:r w:rsidRPr="00F508E7">
        <w:rPr>
          <w:rFonts w:ascii="Times New Roman" w:hAnsi="Times New Roman"/>
          <w:sz w:val="28"/>
          <w:szCs w:val="28"/>
        </w:rPr>
        <w:t>державою</w:t>
      </w:r>
      <w:r w:rsidR="0010128F">
        <w:rPr>
          <w:rFonts w:ascii="Times New Roman" w:hAnsi="Times New Roman"/>
          <w:sz w:val="28"/>
          <w:szCs w:val="28"/>
        </w:rPr>
        <w:t xml:space="preserve"> </w:t>
      </w:r>
      <w:r w:rsidRPr="00F508E7">
        <w:rPr>
          <w:rFonts w:ascii="Times New Roman" w:hAnsi="Times New Roman"/>
          <w:sz w:val="28"/>
          <w:szCs w:val="28"/>
        </w:rPr>
        <w:t>відповідним</w:t>
      </w:r>
      <w:r w:rsidR="0010128F">
        <w:rPr>
          <w:rFonts w:ascii="Times New Roman" w:hAnsi="Times New Roman"/>
          <w:sz w:val="28"/>
          <w:szCs w:val="28"/>
        </w:rPr>
        <w:t xml:space="preserve"> </w:t>
      </w:r>
      <w:r w:rsidRPr="00F508E7">
        <w:rPr>
          <w:rFonts w:ascii="Times New Roman" w:hAnsi="Times New Roman"/>
          <w:sz w:val="28"/>
          <w:szCs w:val="28"/>
        </w:rPr>
        <w:t>особам</w:t>
      </w:r>
      <w:r w:rsidR="0010128F">
        <w:rPr>
          <w:rFonts w:ascii="Times New Roman" w:hAnsi="Times New Roman"/>
          <w:sz w:val="28"/>
          <w:szCs w:val="28"/>
        </w:rPr>
        <w:t xml:space="preserve"> </w:t>
      </w:r>
      <w:r w:rsidRPr="00F508E7">
        <w:rPr>
          <w:rFonts w:ascii="Times New Roman" w:hAnsi="Times New Roman"/>
          <w:sz w:val="28"/>
          <w:szCs w:val="28"/>
        </w:rPr>
        <w:t xml:space="preserve">у зв’язку з певним родом їхньої діяльності, або ж вчинене спеціальним суб’єктом (статті347, 347-1, 352, 378, 399, 411 КК України); </w:t>
      </w:r>
    </w:p>
    <w:p w14:paraId="74432968" w14:textId="77777777" w:rsidR="00F508E7" w:rsidRDefault="00F508E7" w:rsidP="00F508E7">
      <w:pPr>
        <w:spacing w:after="0" w:line="360" w:lineRule="auto"/>
        <w:ind w:firstLine="708"/>
        <w:jc w:val="both"/>
        <w:rPr>
          <w:rFonts w:ascii="Times New Roman" w:hAnsi="Times New Roman"/>
          <w:sz w:val="28"/>
          <w:szCs w:val="28"/>
        </w:rPr>
      </w:pPr>
      <w:r w:rsidRPr="00F508E7">
        <w:rPr>
          <w:rFonts w:ascii="Times New Roman" w:hAnsi="Times New Roman"/>
          <w:sz w:val="28"/>
          <w:szCs w:val="28"/>
        </w:rPr>
        <w:t>2)</w:t>
      </w:r>
      <w:r>
        <w:rPr>
          <w:rFonts w:ascii="Times New Roman" w:hAnsi="Times New Roman"/>
          <w:sz w:val="28"/>
          <w:szCs w:val="28"/>
        </w:rPr>
        <w:t xml:space="preserve"> </w:t>
      </w:r>
      <w:r w:rsidRPr="00F508E7">
        <w:rPr>
          <w:rFonts w:ascii="Times New Roman" w:hAnsi="Times New Roman"/>
          <w:sz w:val="28"/>
          <w:szCs w:val="28"/>
        </w:rPr>
        <w:t>майна,</w:t>
      </w:r>
      <w:r w:rsidR="0010128F">
        <w:rPr>
          <w:rFonts w:ascii="Times New Roman" w:hAnsi="Times New Roman"/>
          <w:sz w:val="28"/>
          <w:szCs w:val="28"/>
        </w:rPr>
        <w:t xml:space="preserve"> </w:t>
      </w:r>
      <w:r w:rsidRPr="00F508E7">
        <w:rPr>
          <w:rFonts w:ascii="Times New Roman" w:hAnsi="Times New Roman"/>
          <w:sz w:val="28"/>
          <w:szCs w:val="28"/>
        </w:rPr>
        <w:t>наділеного</w:t>
      </w:r>
      <w:r w:rsidR="0010128F">
        <w:rPr>
          <w:rFonts w:ascii="Times New Roman" w:hAnsi="Times New Roman"/>
          <w:sz w:val="28"/>
          <w:szCs w:val="28"/>
        </w:rPr>
        <w:t xml:space="preserve"> </w:t>
      </w:r>
      <w:r w:rsidRPr="00F508E7">
        <w:rPr>
          <w:rFonts w:ascii="Times New Roman" w:hAnsi="Times New Roman"/>
          <w:sz w:val="28"/>
          <w:szCs w:val="28"/>
        </w:rPr>
        <w:t>особливими</w:t>
      </w:r>
      <w:r w:rsidR="0010128F">
        <w:rPr>
          <w:rFonts w:ascii="Times New Roman" w:hAnsi="Times New Roman"/>
          <w:sz w:val="28"/>
          <w:szCs w:val="28"/>
        </w:rPr>
        <w:t xml:space="preserve"> </w:t>
      </w:r>
      <w:r w:rsidRPr="00F508E7">
        <w:rPr>
          <w:rFonts w:ascii="Times New Roman" w:hAnsi="Times New Roman"/>
          <w:sz w:val="28"/>
          <w:szCs w:val="28"/>
        </w:rPr>
        <w:t>властивостями,</w:t>
      </w:r>
      <w:r w:rsidR="0010128F">
        <w:rPr>
          <w:rFonts w:ascii="Times New Roman" w:hAnsi="Times New Roman"/>
          <w:sz w:val="28"/>
          <w:szCs w:val="28"/>
        </w:rPr>
        <w:t xml:space="preserve"> </w:t>
      </w:r>
      <w:r w:rsidRPr="00F508E7">
        <w:rPr>
          <w:rFonts w:ascii="Times New Roman" w:hAnsi="Times New Roman"/>
          <w:sz w:val="28"/>
          <w:szCs w:val="28"/>
        </w:rPr>
        <w:t>які</w:t>
      </w:r>
      <w:r w:rsidR="0010128F">
        <w:rPr>
          <w:rFonts w:ascii="Times New Roman" w:hAnsi="Times New Roman"/>
          <w:sz w:val="28"/>
          <w:szCs w:val="28"/>
        </w:rPr>
        <w:t xml:space="preserve"> </w:t>
      </w:r>
      <w:r w:rsidRPr="00F508E7">
        <w:rPr>
          <w:rFonts w:ascii="Times New Roman" w:hAnsi="Times New Roman"/>
          <w:sz w:val="28"/>
          <w:szCs w:val="28"/>
        </w:rPr>
        <w:t>й</w:t>
      </w:r>
      <w:r w:rsidR="0010128F">
        <w:rPr>
          <w:rFonts w:ascii="Times New Roman" w:hAnsi="Times New Roman"/>
          <w:sz w:val="28"/>
          <w:szCs w:val="28"/>
        </w:rPr>
        <w:t xml:space="preserve"> </w:t>
      </w:r>
      <w:r w:rsidRPr="00F508E7">
        <w:rPr>
          <w:rFonts w:ascii="Times New Roman" w:hAnsi="Times New Roman"/>
          <w:sz w:val="28"/>
          <w:szCs w:val="28"/>
        </w:rPr>
        <w:t>обумовлюють наявність</w:t>
      </w:r>
      <w:r w:rsidR="0010128F">
        <w:rPr>
          <w:rFonts w:ascii="Times New Roman" w:hAnsi="Times New Roman"/>
          <w:sz w:val="28"/>
          <w:szCs w:val="28"/>
        </w:rPr>
        <w:t xml:space="preserve"> </w:t>
      </w:r>
      <w:r w:rsidRPr="00F508E7">
        <w:rPr>
          <w:rFonts w:ascii="Times New Roman" w:hAnsi="Times New Roman"/>
          <w:sz w:val="28"/>
          <w:szCs w:val="28"/>
        </w:rPr>
        <w:t>його</w:t>
      </w:r>
      <w:r w:rsidR="0010128F">
        <w:rPr>
          <w:rFonts w:ascii="Times New Roman" w:hAnsi="Times New Roman"/>
          <w:sz w:val="28"/>
          <w:szCs w:val="28"/>
        </w:rPr>
        <w:t xml:space="preserve"> </w:t>
      </w:r>
      <w:r w:rsidRPr="00F508E7">
        <w:rPr>
          <w:rFonts w:ascii="Times New Roman" w:hAnsi="Times New Roman"/>
          <w:sz w:val="28"/>
          <w:szCs w:val="28"/>
        </w:rPr>
        <w:t>посиленої</w:t>
      </w:r>
      <w:r w:rsidR="0010128F">
        <w:rPr>
          <w:rFonts w:ascii="Times New Roman" w:hAnsi="Times New Roman"/>
          <w:sz w:val="28"/>
          <w:szCs w:val="28"/>
        </w:rPr>
        <w:t xml:space="preserve"> </w:t>
      </w:r>
      <w:r w:rsidRPr="00F508E7">
        <w:rPr>
          <w:rFonts w:ascii="Times New Roman" w:hAnsi="Times New Roman"/>
          <w:sz w:val="28"/>
          <w:szCs w:val="28"/>
        </w:rPr>
        <w:t>охорони</w:t>
      </w:r>
      <w:r w:rsidR="0010128F">
        <w:rPr>
          <w:rFonts w:ascii="Times New Roman" w:hAnsi="Times New Roman"/>
          <w:sz w:val="28"/>
          <w:szCs w:val="28"/>
        </w:rPr>
        <w:t xml:space="preserve"> </w:t>
      </w:r>
      <w:r w:rsidRPr="00F508E7">
        <w:rPr>
          <w:rFonts w:ascii="Times New Roman" w:hAnsi="Times New Roman"/>
          <w:sz w:val="28"/>
          <w:szCs w:val="28"/>
        </w:rPr>
        <w:t>з</w:t>
      </w:r>
      <w:r w:rsidR="0010128F">
        <w:rPr>
          <w:rFonts w:ascii="Times New Roman" w:hAnsi="Times New Roman"/>
          <w:sz w:val="28"/>
          <w:szCs w:val="28"/>
        </w:rPr>
        <w:t xml:space="preserve"> </w:t>
      </w:r>
      <w:r w:rsidRPr="00F508E7">
        <w:rPr>
          <w:rFonts w:ascii="Times New Roman" w:hAnsi="Times New Roman"/>
          <w:sz w:val="28"/>
          <w:szCs w:val="28"/>
        </w:rPr>
        <w:t>боку</w:t>
      </w:r>
      <w:r w:rsidR="0010128F">
        <w:rPr>
          <w:rFonts w:ascii="Times New Roman" w:hAnsi="Times New Roman"/>
          <w:sz w:val="28"/>
          <w:szCs w:val="28"/>
        </w:rPr>
        <w:t xml:space="preserve"> </w:t>
      </w:r>
      <w:r w:rsidRPr="00F508E7">
        <w:rPr>
          <w:rFonts w:ascii="Times New Roman" w:hAnsi="Times New Roman"/>
          <w:sz w:val="28"/>
          <w:szCs w:val="28"/>
        </w:rPr>
        <w:t>кримінального</w:t>
      </w:r>
      <w:r w:rsidR="0010128F">
        <w:rPr>
          <w:rFonts w:ascii="Times New Roman" w:hAnsi="Times New Roman"/>
          <w:sz w:val="28"/>
          <w:szCs w:val="28"/>
        </w:rPr>
        <w:t xml:space="preserve"> </w:t>
      </w:r>
      <w:r w:rsidRPr="00F508E7">
        <w:rPr>
          <w:rFonts w:ascii="Times New Roman" w:hAnsi="Times New Roman"/>
          <w:sz w:val="28"/>
          <w:szCs w:val="28"/>
        </w:rPr>
        <w:t>закону:</w:t>
      </w:r>
      <w:r w:rsidR="0010128F">
        <w:rPr>
          <w:rFonts w:ascii="Times New Roman" w:hAnsi="Times New Roman"/>
          <w:sz w:val="28"/>
          <w:szCs w:val="28"/>
        </w:rPr>
        <w:t xml:space="preserve"> </w:t>
      </w:r>
      <w:r w:rsidRPr="00F508E7">
        <w:rPr>
          <w:rFonts w:ascii="Times New Roman" w:hAnsi="Times New Roman"/>
          <w:sz w:val="28"/>
          <w:szCs w:val="28"/>
        </w:rPr>
        <w:t>об’єкти електроенергетики; шляхи сполучення, споруди на них, рухомий склад і судна; об’єкти</w:t>
      </w:r>
      <w:r w:rsidR="0010128F">
        <w:rPr>
          <w:rFonts w:ascii="Times New Roman" w:hAnsi="Times New Roman"/>
          <w:sz w:val="28"/>
          <w:szCs w:val="28"/>
        </w:rPr>
        <w:t xml:space="preserve"> </w:t>
      </w:r>
      <w:r w:rsidRPr="00F508E7">
        <w:rPr>
          <w:rFonts w:ascii="Times New Roman" w:hAnsi="Times New Roman"/>
          <w:sz w:val="28"/>
          <w:szCs w:val="28"/>
        </w:rPr>
        <w:t>магістральних</w:t>
      </w:r>
      <w:r w:rsidR="0010128F">
        <w:rPr>
          <w:rFonts w:ascii="Times New Roman" w:hAnsi="Times New Roman"/>
          <w:sz w:val="28"/>
          <w:szCs w:val="28"/>
        </w:rPr>
        <w:t xml:space="preserve"> </w:t>
      </w:r>
      <w:r w:rsidRPr="00F508E7">
        <w:rPr>
          <w:rFonts w:ascii="Times New Roman" w:hAnsi="Times New Roman"/>
          <w:sz w:val="28"/>
          <w:szCs w:val="28"/>
        </w:rPr>
        <w:t>або</w:t>
      </w:r>
      <w:r w:rsidR="0010128F">
        <w:rPr>
          <w:rFonts w:ascii="Times New Roman" w:hAnsi="Times New Roman"/>
          <w:sz w:val="28"/>
          <w:szCs w:val="28"/>
        </w:rPr>
        <w:t xml:space="preserve"> </w:t>
      </w:r>
      <w:r w:rsidRPr="00F508E7">
        <w:rPr>
          <w:rFonts w:ascii="Times New Roman" w:hAnsi="Times New Roman"/>
          <w:sz w:val="28"/>
          <w:szCs w:val="28"/>
        </w:rPr>
        <w:t>промислових</w:t>
      </w:r>
      <w:r w:rsidR="0010128F">
        <w:rPr>
          <w:rFonts w:ascii="Times New Roman" w:hAnsi="Times New Roman"/>
          <w:sz w:val="28"/>
          <w:szCs w:val="28"/>
        </w:rPr>
        <w:t xml:space="preserve"> </w:t>
      </w:r>
      <w:r w:rsidRPr="00F508E7">
        <w:rPr>
          <w:rFonts w:ascii="Times New Roman" w:hAnsi="Times New Roman"/>
          <w:sz w:val="28"/>
          <w:szCs w:val="28"/>
        </w:rPr>
        <w:t>нафто-,</w:t>
      </w:r>
      <w:r w:rsidR="0010128F">
        <w:rPr>
          <w:rFonts w:ascii="Times New Roman" w:hAnsi="Times New Roman"/>
          <w:sz w:val="28"/>
          <w:szCs w:val="28"/>
        </w:rPr>
        <w:t xml:space="preserve"> </w:t>
      </w:r>
      <w:r w:rsidRPr="00F508E7">
        <w:rPr>
          <w:rFonts w:ascii="Times New Roman" w:hAnsi="Times New Roman"/>
          <w:sz w:val="28"/>
          <w:szCs w:val="28"/>
        </w:rPr>
        <w:t>газо-,</w:t>
      </w:r>
      <w:r w:rsidR="0010128F">
        <w:rPr>
          <w:rFonts w:ascii="Times New Roman" w:hAnsi="Times New Roman"/>
          <w:sz w:val="28"/>
          <w:szCs w:val="28"/>
        </w:rPr>
        <w:t xml:space="preserve"> </w:t>
      </w:r>
      <w:r w:rsidRPr="00F508E7">
        <w:rPr>
          <w:rFonts w:ascii="Times New Roman" w:hAnsi="Times New Roman"/>
          <w:sz w:val="28"/>
          <w:szCs w:val="28"/>
        </w:rPr>
        <w:t>конденсатопроводів</w:t>
      </w:r>
      <w:r>
        <w:rPr>
          <w:rFonts w:ascii="Times New Roman" w:hAnsi="Times New Roman"/>
          <w:sz w:val="28"/>
          <w:szCs w:val="28"/>
        </w:rPr>
        <w:t xml:space="preserve"> </w:t>
      </w:r>
      <w:r w:rsidRPr="00F508E7">
        <w:rPr>
          <w:rFonts w:ascii="Times New Roman" w:hAnsi="Times New Roman"/>
          <w:sz w:val="28"/>
          <w:szCs w:val="28"/>
        </w:rPr>
        <w:t>та нафтопродуктопроводів;</w:t>
      </w:r>
      <w:r w:rsidR="0010128F">
        <w:rPr>
          <w:rFonts w:ascii="Times New Roman" w:hAnsi="Times New Roman"/>
          <w:sz w:val="28"/>
          <w:szCs w:val="28"/>
        </w:rPr>
        <w:t xml:space="preserve"> </w:t>
      </w:r>
      <w:r w:rsidRPr="00F508E7">
        <w:rPr>
          <w:rFonts w:ascii="Times New Roman" w:hAnsi="Times New Roman"/>
          <w:sz w:val="28"/>
          <w:szCs w:val="28"/>
        </w:rPr>
        <w:t>лінії</w:t>
      </w:r>
      <w:r w:rsidR="0010128F">
        <w:rPr>
          <w:rFonts w:ascii="Times New Roman" w:hAnsi="Times New Roman"/>
          <w:sz w:val="28"/>
          <w:szCs w:val="28"/>
        </w:rPr>
        <w:t xml:space="preserve"> </w:t>
      </w:r>
      <w:r w:rsidRPr="00F508E7">
        <w:rPr>
          <w:rFonts w:ascii="Times New Roman" w:hAnsi="Times New Roman"/>
          <w:sz w:val="28"/>
          <w:szCs w:val="28"/>
        </w:rPr>
        <w:t>зв’язку</w:t>
      </w:r>
      <w:r w:rsidR="0010128F">
        <w:rPr>
          <w:rFonts w:ascii="Times New Roman" w:hAnsi="Times New Roman"/>
          <w:sz w:val="28"/>
          <w:szCs w:val="28"/>
        </w:rPr>
        <w:t xml:space="preserve"> </w:t>
      </w:r>
      <w:r w:rsidRPr="00F508E7">
        <w:rPr>
          <w:rFonts w:ascii="Times New Roman" w:hAnsi="Times New Roman"/>
          <w:sz w:val="28"/>
          <w:szCs w:val="28"/>
        </w:rPr>
        <w:t>(статті</w:t>
      </w:r>
      <w:r>
        <w:rPr>
          <w:rFonts w:ascii="Times New Roman" w:hAnsi="Times New Roman"/>
          <w:sz w:val="28"/>
          <w:szCs w:val="28"/>
        </w:rPr>
        <w:t xml:space="preserve"> </w:t>
      </w:r>
      <w:r w:rsidRPr="00F508E7">
        <w:rPr>
          <w:rFonts w:ascii="Times New Roman" w:hAnsi="Times New Roman"/>
          <w:sz w:val="28"/>
          <w:szCs w:val="28"/>
        </w:rPr>
        <w:t>194-1,</w:t>
      </w:r>
      <w:r w:rsidR="0010128F">
        <w:rPr>
          <w:rFonts w:ascii="Times New Roman" w:hAnsi="Times New Roman"/>
          <w:sz w:val="28"/>
          <w:szCs w:val="28"/>
        </w:rPr>
        <w:t xml:space="preserve"> </w:t>
      </w:r>
      <w:r w:rsidRPr="00F508E7">
        <w:rPr>
          <w:rFonts w:ascii="Times New Roman" w:hAnsi="Times New Roman"/>
          <w:sz w:val="28"/>
          <w:szCs w:val="28"/>
        </w:rPr>
        <w:t>277,</w:t>
      </w:r>
      <w:r w:rsidR="0010128F">
        <w:rPr>
          <w:rFonts w:ascii="Times New Roman" w:hAnsi="Times New Roman"/>
          <w:sz w:val="28"/>
          <w:szCs w:val="28"/>
        </w:rPr>
        <w:t xml:space="preserve"> </w:t>
      </w:r>
      <w:r w:rsidRPr="00F508E7">
        <w:rPr>
          <w:rFonts w:ascii="Times New Roman" w:hAnsi="Times New Roman"/>
          <w:sz w:val="28"/>
          <w:szCs w:val="28"/>
        </w:rPr>
        <w:t>292,</w:t>
      </w:r>
      <w:r w:rsidR="0010128F">
        <w:rPr>
          <w:rFonts w:ascii="Times New Roman" w:hAnsi="Times New Roman"/>
          <w:sz w:val="28"/>
          <w:szCs w:val="28"/>
        </w:rPr>
        <w:t xml:space="preserve"> </w:t>
      </w:r>
      <w:r w:rsidRPr="00F508E7">
        <w:rPr>
          <w:rFonts w:ascii="Times New Roman" w:hAnsi="Times New Roman"/>
          <w:sz w:val="28"/>
          <w:szCs w:val="28"/>
        </w:rPr>
        <w:t>360 КК</w:t>
      </w:r>
      <w:r>
        <w:rPr>
          <w:rFonts w:ascii="Times New Roman" w:hAnsi="Times New Roman"/>
          <w:sz w:val="28"/>
          <w:szCs w:val="28"/>
        </w:rPr>
        <w:t xml:space="preserve"> </w:t>
      </w:r>
      <w:r w:rsidRPr="00F508E7">
        <w:rPr>
          <w:rFonts w:ascii="Times New Roman" w:hAnsi="Times New Roman"/>
          <w:sz w:val="28"/>
          <w:szCs w:val="28"/>
        </w:rPr>
        <w:t>України</w:t>
      </w:r>
      <w:r>
        <w:rPr>
          <w:rFonts w:ascii="Times New Roman" w:hAnsi="Times New Roman"/>
          <w:sz w:val="28"/>
          <w:szCs w:val="28"/>
        </w:rPr>
        <w:t xml:space="preserve"> </w:t>
      </w:r>
      <w:r w:rsidRPr="00F508E7">
        <w:rPr>
          <w:rFonts w:ascii="Times New Roman" w:hAnsi="Times New Roman"/>
          <w:sz w:val="28"/>
          <w:szCs w:val="28"/>
        </w:rPr>
        <w:t>відповідно);</w:t>
      </w:r>
      <w:r w:rsidR="0010128F">
        <w:rPr>
          <w:rFonts w:ascii="Times New Roman" w:hAnsi="Times New Roman"/>
          <w:sz w:val="28"/>
          <w:szCs w:val="28"/>
        </w:rPr>
        <w:t xml:space="preserve"> </w:t>
      </w:r>
      <w:r w:rsidRPr="00F508E7">
        <w:rPr>
          <w:rFonts w:ascii="Times New Roman" w:hAnsi="Times New Roman"/>
          <w:sz w:val="28"/>
          <w:szCs w:val="28"/>
        </w:rPr>
        <w:t>та,</w:t>
      </w:r>
      <w:r w:rsidR="0010128F">
        <w:rPr>
          <w:rFonts w:ascii="Times New Roman" w:hAnsi="Times New Roman"/>
          <w:sz w:val="28"/>
          <w:szCs w:val="28"/>
        </w:rPr>
        <w:t xml:space="preserve"> </w:t>
      </w:r>
      <w:r w:rsidRPr="00F508E7">
        <w:rPr>
          <w:rFonts w:ascii="Times New Roman" w:hAnsi="Times New Roman"/>
          <w:sz w:val="28"/>
          <w:szCs w:val="28"/>
        </w:rPr>
        <w:t>власне,</w:t>
      </w:r>
      <w:r w:rsidR="0010128F">
        <w:rPr>
          <w:rFonts w:ascii="Times New Roman" w:hAnsi="Times New Roman"/>
          <w:sz w:val="28"/>
          <w:szCs w:val="28"/>
        </w:rPr>
        <w:t xml:space="preserve"> </w:t>
      </w:r>
      <w:r w:rsidRPr="00F508E7">
        <w:rPr>
          <w:rFonts w:ascii="Times New Roman" w:hAnsi="Times New Roman"/>
          <w:sz w:val="28"/>
          <w:szCs w:val="28"/>
        </w:rPr>
        <w:t>об’єкти</w:t>
      </w:r>
      <w:r w:rsidR="0010128F">
        <w:rPr>
          <w:rFonts w:ascii="Times New Roman" w:hAnsi="Times New Roman"/>
          <w:sz w:val="28"/>
          <w:szCs w:val="28"/>
        </w:rPr>
        <w:t xml:space="preserve"> </w:t>
      </w:r>
      <w:r w:rsidRPr="00F508E7">
        <w:rPr>
          <w:rFonts w:ascii="Times New Roman" w:hAnsi="Times New Roman"/>
          <w:sz w:val="28"/>
          <w:szCs w:val="28"/>
        </w:rPr>
        <w:t>ЖКГ, кримінально-правова</w:t>
      </w:r>
      <w:r w:rsidR="0010128F">
        <w:rPr>
          <w:rFonts w:ascii="Times New Roman" w:hAnsi="Times New Roman"/>
          <w:sz w:val="28"/>
          <w:szCs w:val="28"/>
        </w:rPr>
        <w:t xml:space="preserve"> </w:t>
      </w:r>
      <w:r w:rsidRPr="00F508E7">
        <w:rPr>
          <w:rFonts w:ascii="Times New Roman" w:hAnsi="Times New Roman"/>
          <w:sz w:val="28"/>
          <w:szCs w:val="28"/>
        </w:rPr>
        <w:t>характеристика</w:t>
      </w:r>
      <w:r>
        <w:rPr>
          <w:rFonts w:ascii="Times New Roman" w:hAnsi="Times New Roman"/>
          <w:sz w:val="28"/>
          <w:szCs w:val="28"/>
        </w:rPr>
        <w:t xml:space="preserve"> </w:t>
      </w:r>
      <w:r w:rsidRPr="00F508E7">
        <w:rPr>
          <w:rFonts w:ascii="Times New Roman" w:hAnsi="Times New Roman"/>
          <w:sz w:val="28"/>
          <w:szCs w:val="28"/>
        </w:rPr>
        <w:t>умисного</w:t>
      </w:r>
      <w:r>
        <w:rPr>
          <w:rFonts w:ascii="Times New Roman" w:hAnsi="Times New Roman"/>
          <w:sz w:val="28"/>
          <w:szCs w:val="28"/>
        </w:rPr>
        <w:t xml:space="preserve"> </w:t>
      </w:r>
      <w:r w:rsidRPr="00F508E7">
        <w:rPr>
          <w:rFonts w:ascii="Times New Roman" w:hAnsi="Times New Roman"/>
          <w:sz w:val="28"/>
          <w:szCs w:val="28"/>
        </w:rPr>
        <w:t>знищення</w:t>
      </w:r>
      <w:r w:rsidR="0010128F">
        <w:rPr>
          <w:rFonts w:ascii="Times New Roman" w:hAnsi="Times New Roman"/>
          <w:sz w:val="28"/>
          <w:szCs w:val="28"/>
        </w:rPr>
        <w:t xml:space="preserve"> </w:t>
      </w:r>
      <w:r w:rsidRPr="00F508E7">
        <w:rPr>
          <w:rFonts w:ascii="Times New Roman" w:hAnsi="Times New Roman"/>
          <w:sz w:val="28"/>
          <w:szCs w:val="28"/>
        </w:rPr>
        <w:t>або</w:t>
      </w:r>
      <w:r w:rsidR="0010128F">
        <w:rPr>
          <w:rFonts w:ascii="Times New Roman" w:hAnsi="Times New Roman"/>
          <w:sz w:val="28"/>
          <w:szCs w:val="28"/>
        </w:rPr>
        <w:t xml:space="preserve"> </w:t>
      </w:r>
      <w:r w:rsidRPr="00F508E7">
        <w:rPr>
          <w:rFonts w:ascii="Times New Roman" w:hAnsi="Times New Roman"/>
          <w:sz w:val="28"/>
          <w:szCs w:val="28"/>
        </w:rPr>
        <w:t>пошкодження</w:t>
      </w:r>
      <w:r w:rsidR="0010128F">
        <w:rPr>
          <w:rFonts w:ascii="Times New Roman" w:hAnsi="Times New Roman"/>
          <w:sz w:val="28"/>
          <w:szCs w:val="28"/>
        </w:rPr>
        <w:t xml:space="preserve"> </w:t>
      </w:r>
      <w:r w:rsidRPr="00F508E7">
        <w:rPr>
          <w:rFonts w:ascii="Times New Roman" w:hAnsi="Times New Roman"/>
          <w:sz w:val="28"/>
          <w:szCs w:val="28"/>
        </w:rPr>
        <w:t>яких</w:t>
      </w:r>
      <w:r w:rsidR="0010128F">
        <w:rPr>
          <w:rFonts w:ascii="Times New Roman" w:hAnsi="Times New Roman"/>
          <w:sz w:val="28"/>
          <w:szCs w:val="28"/>
        </w:rPr>
        <w:t xml:space="preserve"> </w:t>
      </w:r>
      <w:r w:rsidRPr="00F508E7">
        <w:rPr>
          <w:rFonts w:ascii="Times New Roman" w:hAnsi="Times New Roman"/>
          <w:sz w:val="28"/>
          <w:szCs w:val="28"/>
        </w:rPr>
        <w:t>і є основн</w:t>
      </w:r>
      <w:r>
        <w:rPr>
          <w:rFonts w:ascii="Times New Roman" w:hAnsi="Times New Roman"/>
          <w:sz w:val="28"/>
          <w:szCs w:val="28"/>
        </w:rPr>
        <w:t>им предметом нашого дослідження</w:t>
      </w:r>
      <w:r w:rsidRPr="00F508E7">
        <w:rPr>
          <w:rFonts w:ascii="Times New Roman" w:hAnsi="Times New Roman"/>
          <w:sz w:val="28"/>
          <w:szCs w:val="28"/>
        </w:rPr>
        <w:t>.</w:t>
      </w:r>
    </w:p>
    <w:p w14:paraId="4F986421" w14:textId="77777777" w:rsidR="00611568" w:rsidRDefault="00F508E7" w:rsidP="00F508E7">
      <w:pPr>
        <w:spacing w:after="0" w:line="360" w:lineRule="auto"/>
        <w:ind w:firstLine="708"/>
        <w:jc w:val="both"/>
        <w:rPr>
          <w:rFonts w:ascii="Times New Roman" w:hAnsi="Times New Roman"/>
          <w:sz w:val="28"/>
          <w:szCs w:val="28"/>
        </w:rPr>
      </w:pPr>
      <w:r>
        <w:rPr>
          <w:rFonts w:ascii="Times New Roman" w:hAnsi="Times New Roman"/>
          <w:sz w:val="28"/>
          <w:szCs w:val="28"/>
        </w:rPr>
        <w:t>Виправданість і відповідність</w:t>
      </w:r>
      <w:r w:rsidRPr="00F508E7">
        <w:rPr>
          <w:rFonts w:ascii="Times New Roman" w:hAnsi="Times New Roman"/>
          <w:sz w:val="28"/>
          <w:szCs w:val="28"/>
        </w:rPr>
        <w:t xml:space="preserve"> принципу системності побудови кримінального</w:t>
      </w:r>
      <w:r w:rsidR="0010128F">
        <w:rPr>
          <w:rFonts w:ascii="Times New Roman" w:hAnsi="Times New Roman"/>
          <w:sz w:val="28"/>
          <w:szCs w:val="28"/>
        </w:rPr>
        <w:t xml:space="preserve"> </w:t>
      </w:r>
      <w:r w:rsidRPr="00F508E7">
        <w:rPr>
          <w:rFonts w:ascii="Times New Roman" w:hAnsi="Times New Roman"/>
          <w:sz w:val="28"/>
          <w:szCs w:val="28"/>
        </w:rPr>
        <w:t>законодавства</w:t>
      </w:r>
      <w:r w:rsidR="0010128F">
        <w:rPr>
          <w:rFonts w:ascii="Times New Roman" w:hAnsi="Times New Roman"/>
          <w:sz w:val="28"/>
          <w:szCs w:val="28"/>
        </w:rPr>
        <w:t xml:space="preserve"> </w:t>
      </w:r>
      <w:r w:rsidRPr="00F508E7">
        <w:rPr>
          <w:rFonts w:ascii="Times New Roman" w:hAnsi="Times New Roman"/>
          <w:sz w:val="28"/>
          <w:szCs w:val="28"/>
        </w:rPr>
        <w:t>розташування</w:t>
      </w:r>
      <w:r w:rsidR="0010128F">
        <w:rPr>
          <w:rFonts w:ascii="Times New Roman" w:hAnsi="Times New Roman"/>
          <w:sz w:val="28"/>
          <w:szCs w:val="28"/>
        </w:rPr>
        <w:t xml:space="preserve"> </w:t>
      </w:r>
      <w:r w:rsidRPr="00F508E7">
        <w:rPr>
          <w:rFonts w:ascii="Times New Roman" w:hAnsi="Times New Roman"/>
          <w:sz w:val="28"/>
          <w:szCs w:val="28"/>
        </w:rPr>
        <w:t>в</w:t>
      </w:r>
      <w:r w:rsidR="0010128F">
        <w:rPr>
          <w:rFonts w:ascii="Times New Roman" w:hAnsi="Times New Roman"/>
          <w:sz w:val="28"/>
          <w:szCs w:val="28"/>
        </w:rPr>
        <w:t xml:space="preserve"> </w:t>
      </w:r>
      <w:r w:rsidRPr="00F508E7">
        <w:rPr>
          <w:rFonts w:ascii="Times New Roman" w:hAnsi="Times New Roman"/>
          <w:sz w:val="28"/>
          <w:szCs w:val="28"/>
        </w:rPr>
        <w:t>різних</w:t>
      </w:r>
      <w:r w:rsidR="0010128F">
        <w:rPr>
          <w:rFonts w:ascii="Times New Roman" w:hAnsi="Times New Roman"/>
          <w:sz w:val="28"/>
          <w:szCs w:val="28"/>
        </w:rPr>
        <w:t xml:space="preserve"> </w:t>
      </w:r>
      <w:r w:rsidRPr="00F508E7">
        <w:rPr>
          <w:rFonts w:ascii="Times New Roman" w:hAnsi="Times New Roman"/>
          <w:sz w:val="28"/>
          <w:szCs w:val="28"/>
        </w:rPr>
        <w:t>розділах Особливої частини КК України згаданих</w:t>
      </w:r>
      <w:r>
        <w:rPr>
          <w:rFonts w:ascii="Times New Roman" w:hAnsi="Times New Roman"/>
          <w:sz w:val="28"/>
          <w:szCs w:val="28"/>
        </w:rPr>
        <w:t xml:space="preserve"> </w:t>
      </w:r>
      <w:r w:rsidRPr="00F508E7">
        <w:rPr>
          <w:rFonts w:ascii="Times New Roman" w:hAnsi="Times New Roman"/>
          <w:sz w:val="28"/>
          <w:szCs w:val="28"/>
        </w:rPr>
        <w:t>вище норм</w:t>
      </w:r>
      <w:r>
        <w:rPr>
          <w:rFonts w:ascii="Times New Roman" w:hAnsi="Times New Roman"/>
          <w:sz w:val="28"/>
          <w:szCs w:val="28"/>
        </w:rPr>
        <w:t xml:space="preserve"> </w:t>
      </w:r>
      <w:r w:rsidRPr="00F508E7">
        <w:rPr>
          <w:rFonts w:ascii="Times New Roman" w:hAnsi="Times New Roman"/>
          <w:sz w:val="28"/>
          <w:szCs w:val="28"/>
        </w:rPr>
        <w:t>про умисне знищення або пошкодження</w:t>
      </w:r>
      <w:r>
        <w:rPr>
          <w:rFonts w:ascii="Times New Roman" w:hAnsi="Times New Roman"/>
          <w:sz w:val="28"/>
          <w:szCs w:val="28"/>
        </w:rPr>
        <w:t xml:space="preserve"> </w:t>
      </w:r>
      <w:r w:rsidRPr="00F508E7">
        <w:rPr>
          <w:rFonts w:ascii="Times New Roman" w:hAnsi="Times New Roman"/>
          <w:sz w:val="28"/>
          <w:szCs w:val="28"/>
        </w:rPr>
        <w:t>окремих різновидів</w:t>
      </w:r>
      <w:r>
        <w:rPr>
          <w:rFonts w:ascii="Times New Roman" w:hAnsi="Times New Roman"/>
          <w:sz w:val="28"/>
          <w:szCs w:val="28"/>
        </w:rPr>
        <w:t xml:space="preserve"> </w:t>
      </w:r>
      <w:r w:rsidRPr="00F508E7">
        <w:rPr>
          <w:rFonts w:ascii="Times New Roman" w:hAnsi="Times New Roman"/>
          <w:sz w:val="28"/>
          <w:szCs w:val="28"/>
        </w:rPr>
        <w:t>майна,</w:t>
      </w:r>
      <w:r>
        <w:rPr>
          <w:rFonts w:ascii="Times New Roman" w:hAnsi="Times New Roman"/>
          <w:sz w:val="28"/>
          <w:szCs w:val="28"/>
        </w:rPr>
        <w:t xml:space="preserve"> </w:t>
      </w:r>
      <w:r w:rsidRPr="00F508E7">
        <w:rPr>
          <w:rFonts w:ascii="Times New Roman" w:hAnsi="Times New Roman"/>
          <w:sz w:val="28"/>
          <w:szCs w:val="28"/>
        </w:rPr>
        <w:t>наділеного особливими властивостями</w:t>
      </w:r>
      <w:r>
        <w:rPr>
          <w:rFonts w:ascii="Times New Roman" w:hAnsi="Times New Roman"/>
          <w:sz w:val="28"/>
          <w:szCs w:val="28"/>
        </w:rPr>
        <w:t>, не визначена</w:t>
      </w:r>
      <w:r w:rsidRPr="00F508E7">
        <w:rPr>
          <w:rFonts w:ascii="Times New Roman" w:hAnsi="Times New Roman"/>
          <w:sz w:val="28"/>
          <w:szCs w:val="28"/>
        </w:rPr>
        <w:t xml:space="preserve">. Враховуючи ж аксіоматичне положення про те, </w:t>
      </w:r>
      <w:r w:rsidRPr="00F508E7">
        <w:rPr>
          <w:rFonts w:ascii="Times New Roman" w:hAnsi="Times New Roman"/>
          <w:sz w:val="28"/>
          <w:szCs w:val="28"/>
        </w:rPr>
        <w:lastRenderedPageBreak/>
        <w:t>що в кожному розділі Особливої частини зосереджені злочини, основні безпосередні об’єкти яких є складовими частинами родового об’єкта відповідної категорії злочинів, перш за все потрібно з’ясувати основні безпосередні об’єкти заз</w:t>
      </w:r>
      <w:r>
        <w:rPr>
          <w:rFonts w:ascii="Times New Roman" w:hAnsi="Times New Roman"/>
          <w:sz w:val="28"/>
          <w:szCs w:val="28"/>
        </w:rPr>
        <w:t xml:space="preserve">начених </w:t>
      </w:r>
      <w:proofErr w:type="spellStart"/>
      <w:r w:rsidR="00611568">
        <w:rPr>
          <w:rFonts w:ascii="Times New Roman" w:hAnsi="Times New Roman"/>
          <w:sz w:val="28"/>
          <w:szCs w:val="28"/>
        </w:rPr>
        <w:t>багатооб’єктних</w:t>
      </w:r>
      <w:proofErr w:type="spellEnd"/>
      <w:r w:rsidR="00611568">
        <w:rPr>
          <w:rFonts w:ascii="Times New Roman" w:hAnsi="Times New Roman"/>
          <w:sz w:val="28"/>
          <w:szCs w:val="28"/>
        </w:rPr>
        <w:t xml:space="preserve"> посягань.</w:t>
      </w:r>
    </w:p>
    <w:p w14:paraId="24462ED1" w14:textId="77777777" w:rsidR="0009045F" w:rsidRPr="00F508E7" w:rsidRDefault="00F508E7" w:rsidP="00F508E7">
      <w:pPr>
        <w:spacing w:after="0" w:line="360" w:lineRule="auto"/>
        <w:ind w:firstLine="708"/>
        <w:jc w:val="both"/>
        <w:rPr>
          <w:rFonts w:ascii="Times New Roman" w:hAnsi="Times New Roman"/>
          <w:sz w:val="28"/>
          <w:szCs w:val="28"/>
        </w:rPr>
      </w:pPr>
      <w:r w:rsidRPr="00F508E7">
        <w:rPr>
          <w:rFonts w:ascii="Times New Roman" w:hAnsi="Times New Roman" w:cs="Times New Roman"/>
          <w:sz w:val="28"/>
          <w:szCs w:val="28"/>
        </w:rPr>
        <w:t>Аналізуючи</w:t>
      </w:r>
      <w:r w:rsidRPr="00F508E7">
        <w:rPr>
          <w:rFonts w:ascii="Times New Roman" w:hAnsi="Times New Roman"/>
          <w:sz w:val="28"/>
          <w:szCs w:val="28"/>
        </w:rPr>
        <w:t xml:space="preserve"> </w:t>
      </w:r>
      <w:r w:rsidRPr="00F508E7">
        <w:rPr>
          <w:rFonts w:ascii="Times New Roman" w:hAnsi="Times New Roman" w:cs="Times New Roman"/>
          <w:sz w:val="28"/>
          <w:szCs w:val="28"/>
        </w:rPr>
        <w:t>склади</w:t>
      </w:r>
      <w:r w:rsidRPr="00F508E7">
        <w:rPr>
          <w:rFonts w:ascii="Times New Roman" w:hAnsi="Times New Roman"/>
          <w:sz w:val="28"/>
          <w:szCs w:val="28"/>
        </w:rPr>
        <w:t xml:space="preserve"> </w:t>
      </w:r>
      <w:r w:rsidRPr="00F508E7">
        <w:rPr>
          <w:rFonts w:ascii="Times New Roman" w:hAnsi="Times New Roman" w:cs="Times New Roman"/>
          <w:sz w:val="28"/>
          <w:szCs w:val="28"/>
        </w:rPr>
        <w:t>злочинів</w:t>
      </w:r>
      <w:r w:rsidRPr="00F508E7">
        <w:rPr>
          <w:rFonts w:ascii="Times New Roman" w:hAnsi="Times New Roman"/>
          <w:sz w:val="28"/>
          <w:szCs w:val="28"/>
        </w:rPr>
        <w:t xml:space="preserve">, </w:t>
      </w:r>
      <w:r w:rsidRPr="00F508E7">
        <w:rPr>
          <w:rFonts w:ascii="Times New Roman" w:hAnsi="Times New Roman" w:cs="Times New Roman"/>
          <w:sz w:val="28"/>
          <w:szCs w:val="28"/>
        </w:rPr>
        <w:t>передбачені</w:t>
      </w:r>
      <w:r w:rsidRPr="00F508E7">
        <w:rPr>
          <w:rFonts w:ascii="Times New Roman" w:hAnsi="Times New Roman"/>
          <w:sz w:val="28"/>
          <w:szCs w:val="28"/>
        </w:rPr>
        <w:t xml:space="preserve"> </w:t>
      </w:r>
      <w:r w:rsidRPr="00F508E7">
        <w:rPr>
          <w:rFonts w:ascii="Times New Roman" w:hAnsi="Times New Roman" w:cs="Times New Roman"/>
          <w:sz w:val="28"/>
          <w:szCs w:val="28"/>
        </w:rPr>
        <w:t>статтями</w:t>
      </w:r>
      <w:r w:rsidR="00611568">
        <w:rPr>
          <w:rFonts w:ascii="Times New Roman" w:hAnsi="Times New Roman" w:cs="Times New Roman"/>
          <w:sz w:val="28"/>
          <w:szCs w:val="28"/>
        </w:rPr>
        <w:t xml:space="preserve"> </w:t>
      </w:r>
      <w:r w:rsidRPr="00F508E7">
        <w:rPr>
          <w:rFonts w:ascii="Times New Roman" w:hAnsi="Times New Roman"/>
          <w:sz w:val="28"/>
          <w:szCs w:val="28"/>
        </w:rPr>
        <w:t xml:space="preserve">194-1, 277, 292 </w:t>
      </w:r>
      <w:r w:rsidRPr="00F508E7">
        <w:rPr>
          <w:rFonts w:ascii="Times New Roman" w:hAnsi="Times New Roman" w:cs="Times New Roman"/>
          <w:sz w:val="28"/>
          <w:szCs w:val="28"/>
        </w:rPr>
        <w:t>т</w:t>
      </w:r>
      <w:r w:rsidRPr="00F508E7">
        <w:rPr>
          <w:rFonts w:ascii="Times New Roman" w:hAnsi="Times New Roman"/>
          <w:sz w:val="28"/>
          <w:szCs w:val="28"/>
        </w:rPr>
        <w:t>а 360 КК</w:t>
      </w:r>
      <w:r>
        <w:rPr>
          <w:rFonts w:ascii="Times New Roman" w:hAnsi="Times New Roman"/>
          <w:sz w:val="28"/>
          <w:szCs w:val="28"/>
        </w:rPr>
        <w:t xml:space="preserve"> </w:t>
      </w:r>
      <w:r w:rsidRPr="00F508E7">
        <w:rPr>
          <w:rFonts w:ascii="Times New Roman" w:hAnsi="Times New Roman"/>
          <w:sz w:val="28"/>
          <w:szCs w:val="28"/>
        </w:rPr>
        <w:t>України, О.П.</w:t>
      </w:r>
      <w:r>
        <w:rPr>
          <w:rFonts w:ascii="Times New Roman" w:hAnsi="Times New Roman"/>
          <w:sz w:val="28"/>
          <w:szCs w:val="28"/>
        </w:rPr>
        <w:t xml:space="preserve"> </w:t>
      </w:r>
      <w:proofErr w:type="spellStart"/>
      <w:r w:rsidRPr="00F508E7">
        <w:rPr>
          <w:rFonts w:ascii="Times New Roman" w:hAnsi="Times New Roman"/>
          <w:sz w:val="28"/>
          <w:szCs w:val="28"/>
        </w:rPr>
        <w:t>Дячкін</w:t>
      </w:r>
      <w:proofErr w:type="spellEnd"/>
      <w:r w:rsidRPr="00F508E7">
        <w:rPr>
          <w:rFonts w:ascii="Times New Roman" w:hAnsi="Times New Roman"/>
          <w:sz w:val="28"/>
          <w:szCs w:val="28"/>
        </w:rPr>
        <w:t xml:space="preserve"> відніс</w:t>
      </w:r>
      <w:r w:rsidR="0010128F">
        <w:rPr>
          <w:rFonts w:ascii="Times New Roman" w:hAnsi="Times New Roman"/>
          <w:sz w:val="28"/>
          <w:szCs w:val="28"/>
        </w:rPr>
        <w:t xml:space="preserve"> </w:t>
      </w:r>
      <w:r w:rsidRPr="00F508E7">
        <w:rPr>
          <w:rFonts w:ascii="Times New Roman" w:hAnsi="Times New Roman"/>
          <w:sz w:val="28"/>
          <w:szCs w:val="28"/>
        </w:rPr>
        <w:t>їх</w:t>
      </w:r>
      <w:r w:rsidR="0010128F">
        <w:rPr>
          <w:rFonts w:ascii="Times New Roman" w:hAnsi="Times New Roman"/>
          <w:sz w:val="28"/>
          <w:szCs w:val="28"/>
        </w:rPr>
        <w:t xml:space="preserve"> </w:t>
      </w:r>
      <w:r w:rsidRPr="00F508E7">
        <w:rPr>
          <w:rFonts w:ascii="Times New Roman" w:hAnsi="Times New Roman"/>
          <w:sz w:val="28"/>
          <w:szCs w:val="28"/>
        </w:rPr>
        <w:t>до</w:t>
      </w:r>
      <w:r w:rsidR="0010128F">
        <w:rPr>
          <w:rFonts w:ascii="Times New Roman" w:hAnsi="Times New Roman"/>
          <w:sz w:val="28"/>
          <w:szCs w:val="28"/>
        </w:rPr>
        <w:t xml:space="preserve"> </w:t>
      </w:r>
      <w:r w:rsidRPr="00F508E7">
        <w:rPr>
          <w:rFonts w:ascii="Times New Roman" w:hAnsi="Times New Roman"/>
          <w:sz w:val="28"/>
          <w:szCs w:val="28"/>
        </w:rPr>
        <w:t>так</w:t>
      </w:r>
      <w:r w:rsidR="0010128F">
        <w:rPr>
          <w:rFonts w:ascii="Times New Roman" w:hAnsi="Times New Roman"/>
          <w:sz w:val="28"/>
          <w:szCs w:val="28"/>
        </w:rPr>
        <w:t xml:space="preserve"> </w:t>
      </w:r>
      <w:r w:rsidRPr="00F508E7">
        <w:rPr>
          <w:rFonts w:ascii="Times New Roman" w:hAnsi="Times New Roman"/>
          <w:sz w:val="28"/>
          <w:szCs w:val="28"/>
        </w:rPr>
        <w:t>званих</w:t>
      </w:r>
      <w:r w:rsidR="0010128F">
        <w:rPr>
          <w:rFonts w:ascii="Times New Roman" w:hAnsi="Times New Roman"/>
          <w:sz w:val="28"/>
          <w:szCs w:val="28"/>
        </w:rPr>
        <w:t xml:space="preserve"> </w:t>
      </w:r>
      <w:r w:rsidRPr="00F508E7">
        <w:rPr>
          <w:rFonts w:ascii="Times New Roman" w:hAnsi="Times New Roman"/>
          <w:sz w:val="28"/>
          <w:szCs w:val="28"/>
        </w:rPr>
        <w:t>злочинів,</w:t>
      </w:r>
      <w:r w:rsidR="0010128F">
        <w:rPr>
          <w:rFonts w:ascii="Times New Roman" w:hAnsi="Times New Roman"/>
          <w:sz w:val="28"/>
          <w:szCs w:val="28"/>
        </w:rPr>
        <w:t xml:space="preserve"> </w:t>
      </w:r>
      <w:r w:rsidRPr="00F508E7">
        <w:rPr>
          <w:rFonts w:ascii="Times New Roman" w:hAnsi="Times New Roman"/>
          <w:sz w:val="28"/>
          <w:szCs w:val="28"/>
        </w:rPr>
        <w:t>що</w:t>
      </w:r>
      <w:r w:rsidR="0010128F">
        <w:rPr>
          <w:rFonts w:ascii="Times New Roman" w:hAnsi="Times New Roman"/>
          <w:sz w:val="28"/>
          <w:szCs w:val="28"/>
        </w:rPr>
        <w:t xml:space="preserve"> </w:t>
      </w:r>
      <w:r w:rsidRPr="00F508E7">
        <w:rPr>
          <w:rFonts w:ascii="Times New Roman" w:hAnsi="Times New Roman"/>
          <w:sz w:val="28"/>
          <w:szCs w:val="28"/>
        </w:rPr>
        <w:t>посягають</w:t>
      </w:r>
      <w:r w:rsidR="0010128F">
        <w:rPr>
          <w:rFonts w:ascii="Times New Roman" w:hAnsi="Times New Roman"/>
          <w:sz w:val="28"/>
          <w:szCs w:val="28"/>
        </w:rPr>
        <w:t xml:space="preserve"> </w:t>
      </w:r>
      <w:r w:rsidRPr="00F508E7">
        <w:rPr>
          <w:rFonts w:ascii="Times New Roman" w:hAnsi="Times New Roman"/>
          <w:sz w:val="28"/>
          <w:szCs w:val="28"/>
        </w:rPr>
        <w:t>на об’єкти електроенергетики та зв’язку, і визначив їхній основний безпосередній об’єкт</w:t>
      </w:r>
      <w:r w:rsidR="0010128F">
        <w:rPr>
          <w:rFonts w:ascii="Times New Roman" w:hAnsi="Times New Roman"/>
          <w:sz w:val="28"/>
          <w:szCs w:val="28"/>
        </w:rPr>
        <w:t xml:space="preserve"> </w:t>
      </w:r>
      <w:r w:rsidRPr="00F508E7">
        <w:rPr>
          <w:rFonts w:ascii="Times New Roman" w:hAnsi="Times New Roman"/>
          <w:sz w:val="28"/>
          <w:szCs w:val="28"/>
        </w:rPr>
        <w:t>як</w:t>
      </w:r>
      <w:r w:rsidR="0010128F">
        <w:rPr>
          <w:rFonts w:ascii="Times New Roman" w:hAnsi="Times New Roman"/>
          <w:sz w:val="28"/>
          <w:szCs w:val="28"/>
        </w:rPr>
        <w:t xml:space="preserve"> </w:t>
      </w:r>
      <w:r w:rsidRPr="00F508E7">
        <w:rPr>
          <w:rFonts w:ascii="Times New Roman" w:hAnsi="Times New Roman"/>
          <w:sz w:val="28"/>
          <w:szCs w:val="28"/>
        </w:rPr>
        <w:t>безпеку</w:t>
      </w:r>
      <w:r w:rsidR="0010128F">
        <w:rPr>
          <w:rFonts w:ascii="Times New Roman" w:hAnsi="Times New Roman"/>
          <w:sz w:val="28"/>
          <w:szCs w:val="28"/>
        </w:rPr>
        <w:t xml:space="preserve"> </w:t>
      </w:r>
      <w:r w:rsidRPr="00F508E7">
        <w:rPr>
          <w:rFonts w:ascii="Times New Roman" w:hAnsi="Times New Roman"/>
          <w:sz w:val="28"/>
          <w:szCs w:val="28"/>
        </w:rPr>
        <w:t>функціонування</w:t>
      </w:r>
      <w:r w:rsidR="0010128F">
        <w:rPr>
          <w:rFonts w:ascii="Times New Roman" w:hAnsi="Times New Roman"/>
          <w:sz w:val="28"/>
          <w:szCs w:val="28"/>
        </w:rPr>
        <w:t xml:space="preserve"> </w:t>
      </w:r>
      <w:r w:rsidRPr="00F508E7">
        <w:rPr>
          <w:rFonts w:ascii="Times New Roman" w:hAnsi="Times New Roman"/>
          <w:sz w:val="28"/>
          <w:szCs w:val="28"/>
        </w:rPr>
        <w:t>об’єктів</w:t>
      </w:r>
      <w:r w:rsidR="0010128F">
        <w:rPr>
          <w:rFonts w:ascii="Times New Roman" w:hAnsi="Times New Roman"/>
          <w:sz w:val="28"/>
          <w:szCs w:val="28"/>
        </w:rPr>
        <w:t xml:space="preserve"> </w:t>
      </w:r>
      <w:r w:rsidRPr="00F508E7">
        <w:rPr>
          <w:rFonts w:ascii="Times New Roman" w:hAnsi="Times New Roman"/>
          <w:sz w:val="28"/>
          <w:szCs w:val="28"/>
        </w:rPr>
        <w:t>електроенергетики</w:t>
      </w:r>
      <w:r w:rsidR="0010128F">
        <w:rPr>
          <w:rFonts w:ascii="Times New Roman" w:hAnsi="Times New Roman"/>
          <w:sz w:val="28"/>
          <w:szCs w:val="28"/>
        </w:rPr>
        <w:t xml:space="preserve"> </w:t>
      </w:r>
      <w:r w:rsidRPr="00F508E7">
        <w:rPr>
          <w:rFonts w:ascii="Times New Roman" w:hAnsi="Times New Roman"/>
          <w:sz w:val="28"/>
          <w:szCs w:val="28"/>
        </w:rPr>
        <w:t>та</w:t>
      </w:r>
      <w:r w:rsidR="0010128F">
        <w:rPr>
          <w:rFonts w:ascii="Times New Roman" w:hAnsi="Times New Roman"/>
          <w:sz w:val="28"/>
          <w:szCs w:val="28"/>
        </w:rPr>
        <w:t xml:space="preserve"> </w:t>
      </w:r>
      <w:r w:rsidRPr="00F508E7">
        <w:rPr>
          <w:rFonts w:ascii="Times New Roman" w:hAnsi="Times New Roman"/>
          <w:sz w:val="28"/>
          <w:szCs w:val="28"/>
        </w:rPr>
        <w:t>зв’язку</w:t>
      </w:r>
      <w:r w:rsidR="0010128F">
        <w:rPr>
          <w:rFonts w:ascii="Times New Roman" w:hAnsi="Times New Roman"/>
          <w:sz w:val="28"/>
          <w:szCs w:val="28"/>
        </w:rPr>
        <w:t xml:space="preserve"> </w:t>
      </w:r>
      <w:r w:rsidRPr="00F508E7">
        <w:rPr>
          <w:rFonts w:ascii="Times New Roman" w:hAnsi="Times New Roman"/>
          <w:sz w:val="28"/>
          <w:szCs w:val="28"/>
        </w:rPr>
        <w:t>як складову частин</w:t>
      </w:r>
      <w:r>
        <w:rPr>
          <w:rFonts w:ascii="Times New Roman" w:hAnsi="Times New Roman"/>
          <w:sz w:val="28"/>
          <w:szCs w:val="28"/>
        </w:rPr>
        <w:t>у громадської безпеки</w:t>
      </w:r>
      <w:r w:rsidRPr="00F508E7">
        <w:rPr>
          <w:rFonts w:ascii="Times New Roman" w:hAnsi="Times New Roman"/>
          <w:sz w:val="28"/>
          <w:szCs w:val="28"/>
        </w:rPr>
        <w:t>. Обґрунтовуючи</w:t>
      </w:r>
      <w:r>
        <w:rPr>
          <w:rFonts w:ascii="Times New Roman" w:hAnsi="Times New Roman"/>
          <w:sz w:val="28"/>
          <w:szCs w:val="28"/>
        </w:rPr>
        <w:t xml:space="preserve"> </w:t>
      </w:r>
      <w:r w:rsidRPr="00F508E7">
        <w:rPr>
          <w:rFonts w:ascii="Times New Roman" w:hAnsi="Times New Roman"/>
          <w:sz w:val="28"/>
          <w:szCs w:val="28"/>
        </w:rPr>
        <w:t>свою позицію, правник</w:t>
      </w:r>
      <w:r w:rsidR="0010128F">
        <w:rPr>
          <w:rFonts w:ascii="Times New Roman" w:hAnsi="Times New Roman"/>
          <w:sz w:val="28"/>
          <w:szCs w:val="28"/>
        </w:rPr>
        <w:t xml:space="preserve"> </w:t>
      </w:r>
      <w:r w:rsidRPr="00F508E7">
        <w:rPr>
          <w:rFonts w:ascii="Times New Roman" w:hAnsi="Times New Roman"/>
          <w:sz w:val="28"/>
          <w:szCs w:val="28"/>
        </w:rPr>
        <w:t>зазначає,</w:t>
      </w:r>
      <w:r w:rsidR="0010128F">
        <w:rPr>
          <w:rFonts w:ascii="Times New Roman" w:hAnsi="Times New Roman"/>
          <w:sz w:val="28"/>
          <w:szCs w:val="28"/>
        </w:rPr>
        <w:t xml:space="preserve"> </w:t>
      </w:r>
      <w:r w:rsidRPr="00F508E7">
        <w:rPr>
          <w:rFonts w:ascii="Times New Roman" w:hAnsi="Times New Roman"/>
          <w:sz w:val="28"/>
          <w:szCs w:val="28"/>
        </w:rPr>
        <w:t>що функціонування</w:t>
      </w:r>
      <w:r w:rsidR="0010128F">
        <w:rPr>
          <w:rFonts w:ascii="Times New Roman" w:hAnsi="Times New Roman"/>
          <w:sz w:val="28"/>
          <w:szCs w:val="28"/>
        </w:rPr>
        <w:t xml:space="preserve"> </w:t>
      </w:r>
      <w:r w:rsidRPr="00F508E7">
        <w:rPr>
          <w:rFonts w:ascii="Times New Roman" w:hAnsi="Times New Roman"/>
          <w:sz w:val="28"/>
          <w:szCs w:val="28"/>
        </w:rPr>
        <w:t>об’єктів</w:t>
      </w:r>
      <w:r w:rsidR="0010128F">
        <w:rPr>
          <w:rFonts w:ascii="Times New Roman" w:hAnsi="Times New Roman"/>
          <w:sz w:val="28"/>
          <w:szCs w:val="28"/>
        </w:rPr>
        <w:t xml:space="preserve"> </w:t>
      </w:r>
      <w:r w:rsidRPr="00F508E7">
        <w:rPr>
          <w:rFonts w:ascii="Times New Roman" w:hAnsi="Times New Roman"/>
          <w:sz w:val="28"/>
          <w:szCs w:val="28"/>
        </w:rPr>
        <w:t>електроенергетики</w:t>
      </w:r>
      <w:r>
        <w:rPr>
          <w:rFonts w:ascii="Times New Roman" w:hAnsi="Times New Roman"/>
          <w:sz w:val="28"/>
          <w:szCs w:val="28"/>
        </w:rPr>
        <w:t xml:space="preserve"> </w:t>
      </w:r>
      <w:r w:rsidRPr="00F508E7">
        <w:rPr>
          <w:rFonts w:ascii="Times New Roman" w:hAnsi="Times New Roman"/>
          <w:sz w:val="28"/>
          <w:szCs w:val="28"/>
        </w:rPr>
        <w:t>та</w:t>
      </w:r>
      <w:r w:rsidR="0010128F">
        <w:rPr>
          <w:rFonts w:ascii="Times New Roman" w:hAnsi="Times New Roman"/>
          <w:sz w:val="28"/>
          <w:szCs w:val="28"/>
        </w:rPr>
        <w:t xml:space="preserve"> </w:t>
      </w:r>
      <w:r w:rsidRPr="00F508E7">
        <w:rPr>
          <w:rFonts w:ascii="Times New Roman" w:hAnsi="Times New Roman"/>
          <w:sz w:val="28"/>
          <w:szCs w:val="28"/>
        </w:rPr>
        <w:t>зв’язку покликане задовольняти інтереси і потреби не тільки власників цих об’єктів, але, насамперед,</w:t>
      </w:r>
      <w:r w:rsidR="0010128F">
        <w:rPr>
          <w:rFonts w:ascii="Times New Roman" w:hAnsi="Times New Roman"/>
          <w:sz w:val="28"/>
          <w:szCs w:val="28"/>
        </w:rPr>
        <w:t xml:space="preserve"> </w:t>
      </w:r>
      <w:r w:rsidRPr="00F508E7">
        <w:rPr>
          <w:rFonts w:ascii="Times New Roman" w:hAnsi="Times New Roman"/>
          <w:sz w:val="28"/>
          <w:szCs w:val="28"/>
        </w:rPr>
        <w:t>інтереси</w:t>
      </w:r>
      <w:r w:rsidR="0010128F">
        <w:rPr>
          <w:rFonts w:ascii="Times New Roman" w:hAnsi="Times New Roman"/>
          <w:sz w:val="28"/>
          <w:szCs w:val="28"/>
        </w:rPr>
        <w:t xml:space="preserve"> </w:t>
      </w:r>
      <w:r w:rsidRPr="00F508E7">
        <w:rPr>
          <w:rFonts w:ascii="Times New Roman" w:hAnsi="Times New Roman"/>
          <w:sz w:val="28"/>
          <w:szCs w:val="28"/>
        </w:rPr>
        <w:t>суспільства</w:t>
      </w:r>
      <w:r w:rsidR="0010128F">
        <w:rPr>
          <w:rFonts w:ascii="Times New Roman" w:hAnsi="Times New Roman"/>
          <w:sz w:val="28"/>
          <w:szCs w:val="28"/>
        </w:rPr>
        <w:t xml:space="preserve"> </w:t>
      </w:r>
      <w:r w:rsidRPr="00F508E7">
        <w:rPr>
          <w:rFonts w:ascii="Times New Roman" w:hAnsi="Times New Roman"/>
          <w:sz w:val="28"/>
          <w:szCs w:val="28"/>
        </w:rPr>
        <w:t>й</w:t>
      </w:r>
      <w:r w:rsidR="0010128F">
        <w:rPr>
          <w:rFonts w:ascii="Times New Roman" w:hAnsi="Times New Roman"/>
          <w:sz w:val="28"/>
          <w:szCs w:val="28"/>
        </w:rPr>
        <w:t xml:space="preserve"> </w:t>
      </w:r>
      <w:r w:rsidRPr="00F508E7">
        <w:rPr>
          <w:rFonts w:ascii="Times New Roman" w:hAnsi="Times New Roman"/>
          <w:sz w:val="28"/>
          <w:szCs w:val="28"/>
        </w:rPr>
        <w:t>усіх</w:t>
      </w:r>
      <w:r w:rsidR="0010128F">
        <w:rPr>
          <w:rFonts w:ascii="Times New Roman" w:hAnsi="Times New Roman"/>
          <w:sz w:val="28"/>
          <w:szCs w:val="28"/>
        </w:rPr>
        <w:t xml:space="preserve"> </w:t>
      </w:r>
      <w:r w:rsidRPr="00F508E7">
        <w:rPr>
          <w:rFonts w:ascii="Times New Roman" w:hAnsi="Times New Roman"/>
          <w:sz w:val="28"/>
          <w:szCs w:val="28"/>
        </w:rPr>
        <w:t>громадян,</w:t>
      </w:r>
      <w:r w:rsidR="0010128F">
        <w:rPr>
          <w:rFonts w:ascii="Times New Roman" w:hAnsi="Times New Roman"/>
          <w:sz w:val="28"/>
          <w:szCs w:val="28"/>
        </w:rPr>
        <w:t xml:space="preserve"> </w:t>
      </w:r>
      <w:r w:rsidRPr="00F508E7">
        <w:rPr>
          <w:rFonts w:ascii="Times New Roman" w:hAnsi="Times New Roman"/>
          <w:sz w:val="28"/>
          <w:szCs w:val="28"/>
        </w:rPr>
        <w:t>тому</w:t>
      </w:r>
      <w:r w:rsidR="0010128F">
        <w:rPr>
          <w:rFonts w:ascii="Times New Roman" w:hAnsi="Times New Roman"/>
          <w:sz w:val="28"/>
          <w:szCs w:val="28"/>
        </w:rPr>
        <w:t xml:space="preserve"> </w:t>
      </w:r>
      <w:r w:rsidRPr="00F508E7">
        <w:rPr>
          <w:rFonts w:ascii="Times New Roman" w:hAnsi="Times New Roman"/>
          <w:sz w:val="28"/>
          <w:szCs w:val="28"/>
        </w:rPr>
        <w:t>кримінально-правова</w:t>
      </w:r>
      <w:r w:rsidR="00611568">
        <w:rPr>
          <w:rFonts w:ascii="Times New Roman" w:hAnsi="Times New Roman"/>
          <w:sz w:val="28"/>
          <w:szCs w:val="28"/>
        </w:rPr>
        <w:t xml:space="preserve"> </w:t>
      </w:r>
      <w:r w:rsidR="00611568" w:rsidRPr="00611568">
        <w:rPr>
          <w:rFonts w:ascii="Times New Roman" w:hAnsi="Times New Roman"/>
          <w:sz w:val="28"/>
          <w:szCs w:val="28"/>
        </w:rPr>
        <w:t>охорона об’єктів електроенергетики та зв’язку забезпечує безпеку невизначеного кола осіб</w:t>
      </w:r>
      <w:r w:rsidR="00611568">
        <w:rPr>
          <w:rFonts w:ascii="Times New Roman" w:hAnsi="Times New Roman"/>
          <w:sz w:val="28"/>
          <w:szCs w:val="28"/>
        </w:rPr>
        <w:t xml:space="preserve"> </w:t>
      </w:r>
      <w:r w:rsidR="00611568" w:rsidRPr="00611568">
        <w:rPr>
          <w:rFonts w:ascii="Times New Roman" w:hAnsi="Times New Roman"/>
          <w:sz w:val="28"/>
          <w:szCs w:val="28"/>
        </w:rPr>
        <w:t xml:space="preserve">і </w:t>
      </w:r>
      <w:proofErr w:type="spellStart"/>
      <w:r w:rsidR="00611568" w:rsidRPr="00611568">
        <w:rPr>
          <w:rFonts w:ascii="Times New Roman" w:hAnsi="Times New Roman"/>
          <w:sz w:val="28"/>
          <w:szCs w:val="28"/>
        </w:rPr>
        <w:t>правоохоронюваних</w:t>
      </w:r>
      <w:proofErr w:type="spellEnd"/>
      <w:r w:rsidR="00611568" w:rsidRPr="00611568">
        <w:rPr>
          <w:rFonts w:ascii="Times New Roman" w:hAnsi="Times New Roman"/>
          <w:sz w:val="28"/>
          <w:szCs w:val="28"/>
        </w:rPr>
        <w:t xml:space="preserve"> інтересів. Сам факт посягання на вказані об’єкти життєзабезпечення створює реальну можливість настання численних суспільно небезпечних</w:t>
      </w:r>
      <w:r w:rsidR="0010128F">
        <w:rPr>
          <w:rFonts w:ascii="Times New Roman" w:hAnsi="Times New Roman"/>
          <w:sz w:val="28"/>
          <w:szCs w:val="28"/>
        </w:rPr>
        <w:t xml:space="preserve"> </w:t>
      </w:r>
      <w:r w:rsidR="00611568" w:rsidRPr="00611568">
        <w:rPr>
          <w:rFonts w:ascii="Times New Roman" w:hAnsi="Times New Roman"/>
          <w:sz w:val="28"/>
          <w:szCs w:val="28"/>
        </w:rPr>
        <w:t>наслідків</w:t>
      </w:r>
      <w:r w:rsidR="0010128F">
        <w:rPr>
          <w:rFonts w:ascii="Times New Roman" w:hAnsi="Times New Roman"/>
          <w:sz w:val="28"/>
          <w:szCs w:val="28"/>
        </w:rPr>
        <w:t xml:space="preserve"> </w:t>
      </w:r>
      <w:r w:rsidR="00611568" w:rsidRPr="00611568">
        <w:rPr>
          <w:rFonts w:ascii="Times New Roman" w:hAnsi="Times New Roman"/>
          <w:sz w:val="28"/>
          <w:szCs w:val="28"/>
        </w:rPr>
        <w:t>у</w:t>
      </w:r>
      <w:r w:rsidR="0010128F">
        <w:rPr>
          <w:rFonts w:ascii="Times New Roman" w:hAnsi="Times New Roman"/>
          <w:sz w:val="28"/>
          <w:szCs w:val="28"/>
        </w:rPr>
        <w:t xml:space="preserve"> </w:t>
      </w:r>
      <w:r w:rsidR="00611568" w:rsidRPr="00611568">
        <w:rPr>
          <w:rFonts w:ascii="Times New Roman" w:hAnsi="Times New Roman"/>
          <w:sz w:val="28"/>
          <w:szCs w:val="28"/>
        </w:rPr>
        <w:t>різних</w:t>
      </w:r>
      <w:r w:rsidR="0010128F">
        <w:rPr>
          <w:rFonts w:ascii="Times New Roman" w:hAnsi="Times New Roman"/>
          <w:sz w:val="28"/>
          <w:szCs w:val="28"/>
        </w:rPr>
        <w:t xml:space="preserve"> </w:t>
      </w:r>
      <w:r w:rsidR="00611568" w:rsidRPr="00611568">
        <w:rPr>
          <w:rFonts w:ascii="Times New Roman" w:hAnsi="Times New Roman"/>
          <w:sz w:val="28"/>
          <w:szCs w:val="28"/>
        </w:rPr>
        <w:t>сферах</w:t>
      </w:r>
      <w:r w:rsidR="0010128F">
        <w:rPr>
          <w:rFonts w:ascii="Times New Roman" w:hAnsi="Times New Roman"/>
          <w:sz w:val="28"/>
          <w:szCs w:val="28"/>
        </w:rPr>
        <w:t xml:space="preserve"> </w:t>
      </w:r>
      <w:r w:rsidR="00611568" w:rsidRPr="00611568">
        <w:rPr>
          <w:rFonts w:ascii="Times New Roman" w:hAnsi="Times New Roman"/>
          <w:sz w:val="28"/>
          <w:szCs w:val="28"/>
        </w:rPr>
        <w:t>життєдіяльності</w:t>
      </w:r>
      <w:r w:rsidR="0010128F">
        <w:rPr>
          <w:rFonts w:ascii="Times New Roman" w:hAnsi="Times New Roman"/>
          <w:sz w:val="28"/>
          <w:szCs w:val="28"/>
        </w:rPr>
        <w:t xml:space="preserve"> </w:t>
      </w:r>
      <w:r w:rsidR="00611568" w:rsidRPr="00611568">
        <w:rPr>
          <w:rFonts w:ascii="Times New Roman" w:hAnsi="Times New Roman"/>
          <w:sz w:val="28"/>
          <w:szCs w:val="28"/>
        </w:rPr>
        <w:t>людей,</w:t>
      </w:r>
      <w:r w:rsidR="0010128F">
        <w:rPr>
          <w:rFonts w:ascii="Times New Roman" w:hAnsi="Times New Roman"/>
          <w:sz w:val="28"/>
          <w:szCs w:val="28"/>
        </w:rPr>
        <w:t xml:space="preserve"> </w:t>
      </w:r>
      <w:r w:rsidR="00611568" w:rsidRPr="00611568">
        <w:rPr>
          <w:rFonts w:ascii="Times New Roman" w:hAnsi="Times New Roman"/>
          <w:sz w:val="28"/>
          <w:szCs w:val="28"/>
        </w:rPr>
        <w:t>оскільки</w:t>
      </w:r>
      <w:r w:rsidR="0010128F">
        <w:rPr>
          <w:rFonts w:ascii="Times New Roman" w:hAnsi="Times New Roman"/>
          <w:sz w:val="28"/>
          <w:szCs w:val="28"/>
        </w:rPr>
        <w:t xml:space="preserve"> </w:t>
      </w:r>
      <w:r w:rsidR="00611568" w:rsidRPr="00611568">
        <w:rPr>
          <w:rFonts w:ascii="Times New Roman" w:hAnsi="Times New Roman"/>
          <w:sz w:val="28"/>
          <w:szCs w:val="28"/>
        </w:rPr>
        <w:t xml:space="preserve">ці злочини за </w:t>
      </w:r>
      <w:r w:rsidR="00611568">
        <w:rPr>
          <w:rFonts w:ascii="Times New Roman" w:hAnsi="Times New Roman"/>
          <w:sz w:val="28"/>
          <w:szCs w:val="28"/>
        </w:rPr>
        <w:t xml:space="preserve">своєю суттю є </w:t>
      </w:r>
      <w:proofErr w:type="spellStart"/>
      <w:r w:rsidR="00611568">
        <w:rPr>
          <w:rFonts w:ascii="Times New Roman" w:hAnsi="Times New Roman"/>
          <w:sz w:val="28"/>
          <w:szCs w:val="28"/>
        </w:rPr>
        <w:t>багатооб’єктними</w:t>
      </w:r>
      <w:proofErr w:type="spellEnd"/>
      <w:r w:rsidR="00611568">
        <w:rPr>
          <w:rFonts w:ascii="Times New Roman" w:hAnsi="Times New Roman"/>
          <w:sz w:val="28"/>
          <w:szCs w:val="28"/>
        </w:rPr>
        <w:t>.</w:t>
      </w:r>
      <w:r w:rsidR="00611568" w:rsidRPr="00611568">
        <w:rPr>
          <w:rFonts w:ascii="Times New Roman" w:hAnsi="Times New Roman"/>
          <w:sz w:val="28"/>
          <w:szCs w:val="28"/>
        </w:rPr>
        <w:t xml:space="preserve"> </w:t>
      </w:r>
      <w:r w:rsidR="00611568">
        <w:rPr>
          <w:rFonts w:ascii="Times New Roman" w:hAnsi="Times New Roman"/>
          <w:sz w:val="28"/>
          <w:szCs w:val="28"/>
        </w:rPr>
        <w:t>З</w:t>
      </w:r>
      <w:r w:rsidR="00611568" w:rsidRPr="00611568">
        <w:rPr>
          <w:rFonts w:ascii="Times New Roman" w:hAnsi="Times New Roman"/>
          <w:sz w:val="28"/>
          <w:szCs w:val="28"/>
        </w:rPr>
        <w:t xml:space="preserve"> огляду</w:t>
      </w:r>
      <w:r w:rsidR="0010128F">
        <w:rPr>
          <w:rFonts w:ascii="Times New Roman" w:hAnsi="Times New Roman"/>
          <w:sz w:val="28"/>
          <w:szCs w:val="28"/>
        </w:rPr>
        <w:t xml:space="preserve"> </w:t>
      </w:r>
      <w:r w:rsidR="00611568" w:rsidRPr="00611568">
        <w:rPr>
          <w:rFonts w:ascii="Times New Roman" w:hAnsi="Times New Roman"/>
          <w:sz w:val="28"/>
          <w:szCs w:val="28"/>
        </w:rPr>
        <w:t>на</w:t>
      </w:r>
      <w:r w:rsidR="0010128F">
        <w:rPr>
          <w:rFonts w:ascii="Times New Roman" w:hAnsi="Times New Roman"/>
          <w:sz w:val="28"/>
          <w:szCs w:val="28"/>
        </w:rPr>
        <w:t xml:space="preserve"> </w:t>
      </w:r>
      <w:r w:rsidR="00611568" w:rsidRPr="00611568">
        <w:rPr>
          <w:rFonts w:ascii="Times New Roman" w:hAnsi="Times New Roman"/>
          <w:sz w:val="28"/>
          <w:szCs w:val="28"/>
        </w:rPr>
        <w:t>представлені</w:t>
      </w:r>
      <w:r w:rsidR="0010128F">
        <w:rPr>
          <w:rFonts w:ascii="Times New Roman" w:hAnsi="Times New Roman"/>
          <w:sz w:val="28"/>
          <w:szCs w:val="28"/>
        </w:rPr>
        <w:t xml:space="preserve"> </w:t>
      </w:r>
      <w:r w:rsidR="00611568" w:rsidRPr="00611568">
        <w:rPr>
          <w:rFonts w:ascii="Times New Roman" w:hAnsi="Times New Roman"/>
          <w:sz w:val="28"/>
          <w:szCs w:val="28"/>
        </w:rPr>
        <w:t>аргументи,</w:t>
      </w:r>
      <w:r w:rsidR="0010128F">
        <w:rPr>
          <w:rFonts w:ascii="Times New Roman" w:hAnsi="Times New Roman"/>
          <w:sz w:val="28"/>
          <w:szCs w:val="28"/>
        </w:rPr>
        <w:t xml:space="preserve"> </w:t>
      </w:r>
      <w:r w:rsidR="00611568" w:rsidRPr="00611568">
        <w:rPr>
          <w:rFonts w:ascii="Times New Roman" w:hAnsi="Times New Roman"/>
          <w:sz w:val="28"/>
          <w:szCs w:val="28"/>
        </w:rPr>
        <w:t>науковець</w:t>
      </w:r>
      <w:r w:rsidR="0010128F">
        <w:rPr>
          <w:rFonts w:ascii="Times New Roman" w:hAnsi="Times New Roman"/>
          <w:sz w:val="28"/>
          <w:szCs w:val="28"/>
        </w:rPr>
        <w:t xml:space="preserve"> </w:t>
      </w:r>
      <w:r w:rsidR="00611568" w:rsidRPr="00611568">
        <w:rPr>
          <w:rFonts w:ascii="Times New Roman" w:hAnsi="Times New Roman"/>
          <w:sz w:val="28"/>
          <w:szCs w:val="28"/>
        </w:rPr>
        <w:t>пропонує</w:t>
      </w:r>
      <w:r w:rsidR="0010128F">
        <w:rPr>
          <w:rFonts w:ascii="Times New Roman" w:hAnsi="Times New Roman"/>
          <w:sz w:val="28"/>
          <w:szCs w:val="28"/>
        </w:rPr>
        <w:t xml:space="preserve"> </w:t>
      </w:r>
      <w:r w:rsidR="00611568" w:rsidRPr="00611568">
        <w:rPr>
          <w:rFonts w:ascii="Times New Roman" w:hAnsi="Times New Roman"/>
          <w:sz w:val="28"/>
          <w:szCs w:val="28"/>
        </w:rPr>
        <w:t>встановити окремо кримінальну відповідальність і за умисні, і за необережні злочини проти безпеки</w:t>
      </w:r>
      <w:r w:rsidR="0010128F">
        <w:rPr>
          <w:rFonts w:ascii="Times New Roman" w:hAnsi="Times New Roman"/>
          <w:sz w:val="28"/>
          <w:szCs w:val="28"/>
        </w:rPr>
        <w:t xml:space="preserve"> </w:t>
      </w:r>
      <w:r w:rsidR="00611568" w:rsidRPr="00611568">
        <w:rPr>
          <w:rFonts w:ascii="Times New Roman" w:hAnsi="Times New Roman"/>
          <w:sz w:val="28"/>
          <w:szCs w:val="28"/>
        </w:rPr>
        <w:t>функціонування</w:t>
      </w:r>
      <w:r w:rsidR="0010128F">
        <w:rPr>
          <w:rFonts w:ascii="Times New Roman" w:hAnsi="Times New Roman"/>
          <w:sz w:val="28"/>
          <w:szCs w:val="28"/>
        </w:rPr>
        <w:t xml:space="preserve"> </w:t>
      </w:r>
      <w:r w:rsidR="00611568" w:rsidRPr="00611568">
        <w:rPr>
          <w:rFonts w:ascii="Times New Roman" w:hAnsi="Times New Roman"/>
          <w:sz w:val="28"/>
          <w:szCs w:val="28"/>
        </w:rPr>
        <w:t>об’єктів</w:t>
      </w:r>
      <w:r w:rsidR="0010128F">
        <w:rPr>
          <w:rFonts w:ascii="Times New Roman" w:hAnsi="Times New Roman"/>
          <w:sz w:val="28"/>
          <w:szCs w:val="28"/>
        </w:rPr>
        <w:t xml:space="preserve"> </w:t>
      </w:r>
      <w:r w:rsidR="00611568" w:rsidRPr="00611568">
        <w:rPr>
          <w:rFonts w:ascii="Times New Roman" w:hAnsi="Times New Roman"/>
          <w:sz w:val="28"/>
          <w:szCs w:val="28"/>
        </w:rPr>
        <w:t>електроенергетики</w:t>
      </w:r>
      <w:r w:rsidR="0010128F">
        <w:rPr>
          <w:rFonts w:ascii="Times New Roman" w:hAnsi="Times New Roman"/>
          <w:sz w:val="28"/>
          <w:szCs w:val="28"/>
        </w:rPr>
        <w:t xml:space="preserve"> </w:t>
      </w:r>
      <w:r w:rsidR="00611568" w:rsidRPr="00611568">
        <w:rPr>
          <w:rFonts w:ascii="Times New Roman" w:hAnsi="Times New Roman"/>
          <w:sz w:val="28"/>
          <w:szCs w:val="28"/>
        </w:rPr>
        <w:t>та</w:t>
      </w:r>
      <w:r w:rsidR="0010128F">
        <w:rPr>
          <w:rFonts w:ascii="Times New Roman" w:hAnsi="Times New Roman"/>
          <w:sz w:val="28"/>
          <w:szCs w:val="28"/>
        </w:rPr>
        <w:t xml:space="preserve"> </w:t>
      </w:r>
      <w:r w:rsidR="00611568" w:rsidRPr="00611568">
        <w:rPr>
          <w:rFonts w:ascii="Times New Roman" w:hAnsi="Times New Roman"/>
          <w:sz w:val="28"/>
          <w:szCs w:val="28"/>
        </w:rPr>
        <w:t>зв’язку</w:t>
      </w:r>
      <w:r w:rsidR="0010128F">
        <w:rPr>
          <w:rFonts w:ascii="Times New Roman" w:hAnsi="Times New Roman"/>
          <w:sz w:val="28"/>
          <w:szCs w:val="28"/>
        </w:rPr>
        <w:t xml:space="preserve"> </w:t>
      </w:r>
      <w:r w:rsidR="00611568" w:rsidRPr="00611568">
        <w:rPr>
          <w:rFonts w:ascii="Times New Roman" w:hAnsi="Times New Roman"/>
          <w:sz w:val="28"/>
          <w:szCs w:val="28"/>
        </w:rPr>
        <w:t>і</w:t>
      </w:r>
      <w:r w:rsidR="0010128F">
        <w:rPr>
          <w:rFonts w:ascii="Times New Roman" w:hAnsi="Times New Roman"/>
          <w:sz w:val="28"/>
          <w:szCs w:val="28"/>
        </w:rPr>
        <w:t xml:space="preserve"> </w:t>
      </w:r>
      <w:r w:rsidR="00611568" w:rsidRPr="00611568">
        <w:rPr>
          <w:rFonts w:ascii="Times New Roman" w:hAnsi="Times New Roman"/>
          <w:sz w:val="28"/>
          <w:szCs w:val="28"/>
        </w:rPr>
        <w:t>передбачити ознаки</w:t>
      </w:r>
      <w:r w:rsidR="0010128F">
        <w:rPr>
          <w:rFonts w:ascii="Times New Roman" w:hAnsi="Times New Roman"/>
          <w:sz w:val="28"/>
          <w:szCs w:val="28"/>
        </w:rPr>
        <w:t xml:space="preserve"> </w:t>
      </w:r>
      <w:r w:rsidR="00611568" w:rsidRPr="00611568">
        <w:rPr>
          <w:rFonts w:ascii="Times New Roman" w:hAnsi="Times New Roman"/>
          <w:sz w:val="28"/>
          <w:szCs w:val="28"/>
        </w:rPr>
        <w:t>окремих</w:t>
      </w:r>
      <w:r w:rsidR="0010128F">
        <w:rPr>
          <w:rFonts w:ascii="Times New Roman" w:hAnsi="Times New Roman"/>
          <w:sz w:val="28"/>
          <w:szCs w:val="28"/>
        </w:rPr>
        <w:t xml:space="preserve"> </w:t>
      </w:r>
      <w:r w:rsidR="00611568" w:rsidRPr="00611568">
        <w:rPr>
          <w:rFonts w:ascii="Times New Roman" w:hAnsi="Times New Roman"/>
          <w:sz w:val="28"/>
          <w:szCs w:val="28"/>
        </w:rPr>
        <w:t>злочинів</w:t>
      </w:r>
      <w:r w:rsidR="0010128F">
        <w:rPr>
          <w:rFonts w:ascii="Times New Roman" w:hAnsi="Times New Roman"/>
          <w:sz w:val="28"/>
          <w:szCs w:val="28"/>
        </w:rPr>
        <w:t xml:space="preserve"> </w:t>
      </w:r>
      <w:r w:rsidR="00611568" w:rsidRPr="00611568">
        <w:rPr>
          <w:rFonts w:ascii="Times New Roman" w:hAnsi="Times New Roman"/>
          <w:sz w:val="28"/>
          <w:szCs w:val="28"/>
        </w:rPr>
        <w:t>у статтях</w:t>
      </w:r>
      <w:r w:rsidR="00611568">
        <w:rPr>
          <w:rFonts w:ascii="Times New Roman" w:hAnsi="Times New Roman"/>
          <w:sz w:val="28"/>
          <w:szCs w:val="28"/>
        </w:rPr>
        <w:t xml:space="preserve"> </w:t>
      </w:r>
      <w:r w:rsidR="00611568" w:rsidRPr="00611568">
        <w:rPr>
          <w:rFonts w:ascii="Times New Roman" w:hAnsi="Times New Roman"/>
          <w:sz w:val="28"/>
          <w:szCs w:val="28"/>
        </w:rPr>
        <w:t>261-1</w:t>
      </w:r>
      <w:r w:rsidR="0010128F">
        <w:rPr>
          <w:rFonts w:ascii="Times New Roman" w:hAnsi="Times New Roman"/>
          <w:sz w:val="28"/>
          <w:szCs w:val="28"/>
        </w:rPr>
        <w:t xml:space="preserve"> </w:t>
      </w:r>
      <w:r w:rsidR="00611568" w:rsidRPr="00611568">
        <w:rPr>
          <w:rFonts w:ascii="Times New Roman" w:hAnsi="Times New Roman"/>
          <w:sz w:val="28"/>
          <w:szCs w:val="28"/>
        </w:rPr>
        <w:t>і</w:t>
      </w:r>
      <w:r w:rsidR="0010128F">
        <w:rPr>
          <w:rFonts w:ascii="Times New Roman" w:hAnsi="Times New Roman"/>
          <w:sz w:val="28"/>
          <w:szCs w:val="28"/>
        </w:rPr>
        <w:t xml:space="preserve"> </w:t>
      </w:r>
      <w:r w:rsidR="00611568" w:rsidRPr="00611568">
        <w:rPr>
          <w:rFonts w:ascii="Times New Roman" w:hAnsi="Times New Roman"/>
          <w:sz w:val="28"/>
          <w:szCs w:val="28"/>
        </w:rPr>
        <w:t>261-2</w:t>
      </w:r>
      <w:r w:rsidR="0010128F">
        <w:rPr>
          <w:rFonts w:ascii="Times New Roman" w:hAnsi="Times New Roman"/>
          <w:sz w:val="28"/>
          <w:szCs w:val="28"/>
        </w:rPr>
        <w:t xml:space="preserve"> </w:t>
      </w:r>
      <w:r w:rsidR="00611568" w:rsidRPr="00611568">
        <w:rPr>
          <w:rFonts w:ascii="Times New Roman" w:hAnsi="Times New Roman"/>
          <w:sz w:val="28"/>
          <w:szCs w:val="28"/>
        </w:rPr>
        <w:t>КК України.</w:t>
      </w:r>
      <w:r w:rsidR="0010128F">
        <w:rPr>
          <w:rFonts w:ascii="Times New Roman" w:hAnsi="Times New Roman"/>
          <w:sz w:val="28"/>
          <w:szCs w:val="28"/>
        </w:rPr>
        <w:t xml:space="preserve"> </w:t>
      </w:r>
      <w:r w:rsidR="00611568" w:rsidRPr="00611568">
        <w:rPr>
          <w:rFonts w:ascii="Times New Roman" w:hAnsi="Times New Roman"/>
          <w:sz w:val="28"/>
          <w:szCs w:val="28"/>
        </w:rPr>
        <w:t>При</w:t>
      </w:r>
      <w:r w:rsidR="0010128F">
        <w:rPr>
          <w:rFonts w:ascii="Times New Roman" w:hAnsi="Times New Roman"/>
          <w:sz w:val="28"/>
          <w:szCs w:val="28"/>
        </w:rPr>
        <w:t xml:space="preserve"> </w:t>
      </w:r>
      <w:r w:rsidR="00611568" w:rsidRPr="00611568">
        <w:rPr>
          <w:rFonts w:ascii="Times New Roman" w:hAnsi="Times New Roman"/>
          <w:sz w:val="28"/>
          <w:szCs w:val="28"/>
        </w:rPr>
        <w:t>цьому,</w:t>
      </w:r>
      <w:r w:rsidR="00611568">
        <w:rPr>
          <w:rFonts w:ascii="Times New Roman" w:hAnsi="Times New Roman"/>
          <w:sz w:val="28"/>
          <w:szCs w:val="28"/>
        </w:rPr>
        <w:t xml:space="preserve"> </w:t>
      </w:r>
      <w:r w:rsidR="00611568" w:rsidRPr="00611568">
        <w:rPr>
          <w:rFonts w:ascii="Times New Roman" w:hAnsi="Times New Roman"/>
          <w:sz w:val="28"/>
          <w:szCs w:val="28"/>
        </w:rPr>
        <w:t>на думку дослідника, вказані заборони потрібно розмістити в розділі ІХ «</w:t>
      </w:r>
      <w:r w:rsidR="009917F5">
        <w:rPr>
          <w:rFonts w:ascii="Times New Roman" w:hAnsi="Times New Roman"/>
          <w:sz w:val="28"/>
          <w:szCs w:val="28"/>
        </w:rPr>
        <w:t>Кримінальні правопорушення</w:t>
      </w:r>
      <w:r w:rsidR="00611568" w:rsidRPr="00611568">
        <w:rPr>
          <w:rFonts w:ascii="Times New Roman" w:hAnsi="Times New Roman"/>
          <w:sz w:val="28"/>
          <w:szCs w:val="28"/>
        </w:rPr>
        <w:t xml:space="preserve"> проти</w:t>
      </w:r>
      <w:r w:rsidR="0010128F">
        <w:rPr>
          <w:rFonts w:ascii="Times New Roman" w:hAnsi="Times New Roman"/>
          <w:sz w:val="28"/>
          <w:szCs w:val="28"/>
        </w:rPr>
        <w:t xml:space="preserve"> </w:t>
      </w:r>
      <w:r w:rsidR="00611568" w:rsidRPr="00611568">
        <w:rPr>
          <w:rFonts w:ascii="Times New Roman" w:hAnsi="Times New Roman"/>
          <w:sz w:val="28"/>
          <w:szCs w:val="28"/>
        </w:rPr>
        <w:t>громадської</w:t>
      </w:r>
      <w:r w:rsidR="0010128F">
        <w:rPr>
          <w:rFonts w:ascii="Times New Roman" w:hAnsi="Times New Roman"/>
          <w:sz w:val="28"/>
          <w:szCs w:val="28"/>
        </w:rPr>
        <w:t xml:space="preserve"> </w:t>
      </w:r>
      <w:r w:rsidR="00611568" w:rsidRPr="00611568">
        <w:rPr>
          <w:rFonts w:ascii="Times New Roman" w:hAnsi="Times New Roman"/>
          <w:sz w:val="28"/>
          <w:szCs w:val="28"/>
        </w:rPr>
        <w:t>безпеки»,</w:t>
      </w:r>
      <w:r w:rsidR="0010128F">
        <w:rPr>
          <w:rFonts w:ascii="Times New Roman" w:hAnsi="Times New Roman"/>
          <w:sz w:val="28"/>
          <w:szCs w:val="28"/>
        </w:rPr>
        <w:t xml:space="preserve"> </w:t>
      </w:r>
      <w:r w:rsidR="00611568" w:rsidRPr="00611568">
        <w:rPr>
          <w:rFonts w:ascii="Times New Roman" w:hAnsi="Times New Roman"/>
          <w:sz w:val="28"/>
          <w:szCs w:val="28"/>
        </w:rPr>
        <w:t>а ст.194-1</w:t>
      </w:r>
      <w:r w:rsidR="0010128F">
        <w:rPr>
          <w:rFonts w:ascii="Times New Roman" w:hAnsi="Times New Roman"/>
          <w:sz w:val="28"/>
          <w:szCs w:val="28"/>
        </w:rPr>
        <w:t xml:space="preserve"> </w:t>
      </w:r>
      <w:r w:rsidR="00611568" w:rsidRPr="00611568">
        <w:rPr>
          <w:rFonts w:ascii="Times New Roman" w:hAnsi="Times New Roman"/>
          <w:sz w:val="28"/>
          <w:szCs w:val="28"/>
        </w:rPr>
        <w:t>та ст.360</w:t>
      </w:r>
      <w:r w:rsidR="0010128F">
        <w:rPr>
          <w:rFonts w:ascii="Times New Roman" w:hAnsi="Times New Roman"/>
          <w:sz w:val="28"/>
          <w:szCs w:val="28"/>
        </w:rPr>
        <w:t xml:space="preserve"> </w:t>
      </w:r>
      <w:r w:rsidR="00611568" w:rsidRPr="00611568">
        <w:rPr>
          <w:rFonts w:ascii="Times New Roman" w:hAnsi="Times New Roman"/>
          <w:sz w:val="28"/>
          <w:szCs w:val="28"/>
        </w:rPr>
        <w:t>КК</w:t>
      </w:r>
      <w:r w:rsidR="0010128F">
        <w:rPr>
          <w:rFonts w:ascii="Times New Roman" w:hAnsi="Times New Roman"/>
          <w:sz w:val="28"/>
          <w:szCs w:val="28"/>
        </w:rPr>
        <w:t xml:space="preserve"> </w:t>
      </w:r>
      <w:r w:rsidR="00611568" w:rsidRPr="00611568">
        <w:rPr>
          <w:rFonts w:ascii="Times New Roman" w:hAnsi="Times New Roman"/>
          <w:sz w:val="28"/>
          <w:szCs w:val="28"/>
        </w:rPr>
        <w:t>України вилучити з чинного кримінального законодавства</w:t>
      </w:r>
      <w:r w:rsidR="00611568">
        <w:rPr>
          <w:rFonts w:ascii="Times New Roman" w:hAnsi="Times New Roman"/>
          <w:sz w:val="28"/>
          <w:szCs w:val="28"/>
        </w:rPr>
        <w:t>.</w:t>
      </w:r>
    </w:p>
    <w:p w14:paraId="337EBFD3" w14:textId="77777777" w:rsidR="00F508E7" w:rsidRDefault="00611568" w:rsidP="00611568">
      <w:pPr>
        <w:spacing w:after="0" w:line="360" w:lineRule="auto"/>
        <w:ind w:firstLine="708"/>
        <w:jc w:val="both"/>
        <w:rPr>
          <w:rFonts w:ascii="Times New Roman" w:hAnsi="Times New Roman"/>
          <w:sz w:val="28"/>
          <w:szCs w:val="28"/>
        </w:rPr>
      </w:pPr>
      <w:r w:rsidRPr="00611568">
        <w:rPr>
          <w:rFonts w:ascii="Times New Roman" w:hAnsi="Times New Roman"/>
          <w:sz w:val="28"/>
          <w:szCs w:val="28"/>
        </w:rPr>
        <w:t>І.Б.</w:t>
      </w:r>
      <w:r>
        <w:rPr>
          <w:rFonts w:ascii="Times New Roman" w:hAnsi="Times New Roman"/>
          <w:sz w:val="28"/>
          <w:szCs w:val="28"/>
        </w:rPr>
        <w:t xml:space="preserve"> </w:t>
      </w:r>
      <w:proofErr w:type="spellStart"/>
      <w:r w:rsidRPr="00611568">
        <w:rPr>
          <w:rFonts w:ascii="Times New Roman" w:hAnsi="Times New Roman"/>
          <w:sz w:val="28"/>
          <w:szCs w:val="28"/>
        </w:rPr>
        <w:t>Газдайка-Василишин</w:t>
      </w:r>
      <w:proofErr w:type="spellEnd"/>
      <w:r w:rsidRPr="00611568">
        <w:rPr>
          <w:rFonts w:ascii="Times New Roman" w:hAnsi="Times New Roman"/>
          <w:sz w:val="28"/>
          <w:szCs w:val="28"/>
        </w:rPr>
        <w:t xml:space="preserve"> послідовно відстоює позицію, відповідно до якої</w:t>
      </w:r>
      <w:r>
        <w:rPr>
          <w:rFonts w:ascii="Times New Roman" w:hAnsi="Times New Roman"/>
          <w:sz w:val="28"/>
          <w:szCs w:val="28"/>
        </w:rPr>
        <w:t xml:space="preserve"> </w:t>
      </w:r>
      <w:r w:rsidRPr="00611568">
        <w:rPr>
          <w:rFonts w:ascii="Times New Roman" w:hAnsi="Times New Roman"/>
          <w:sz w:val="28"/>
          <w:szCs w:val="28"/>
        </w:rPr>
        <w:t>основним</w:t>
      </w:r>
      <w:r w:rsidR="0010128F">
        <w:rPr>
          <w:rFonts w:ascii="Times New Roman" w:hAnsi="Times New Roman"/>
          <w:sz w:val="28"/>
          <w:szCs w:val="28"/>
        </w:rPr>
        <w:t xml:space="preserve"> </w:t>
      </w:r>
      <w:r w:rsidRPr="00611568">
        <w:rPr>
          <w:rFonts w:ascii="Times New Roman" w:hAnsi="Times New Roman"/>
          <w:sz w:val="28"/>
          <w:szCs w:val="28"/>
        </w:rPr>
        <w:t>безпосереднім</w:t>
      </w:r>
      <w:r w:rsidR="0010128F">
        <w:rPr>
          <w:rFonts w:ascii="Times New Roman" w:hAnsi="Times New Roman"/>
          <w:sz w:val="28"/>
          <w:szCs w:val="28"/>
        </w:rPr>
        <w:t xml:space="preserve"> </w:t>
      </w:r>
      <w:r w:rsidRPr="00611568">
        <w:rPr>
          <w:rFonts w:ascii="Times New Roman" w:hAnsi="Times New Roman"/>
          <w:sz w:val="28"/>
          <w:szCs w:val="28"/>
        </w:rPr>
        <w:t>об’єктом</w:t>
      </w:r>
      <w:r>
        <w:rPr>
          <w:rFonts w:ascii="Times New Roman" w:hAnsi="Times New Roman"/>
          <w:sz w:val="28"/>
          <w:szCs w:val="28"/>
        </w:rPr>
        <w:t xml:space="preserve"> </w:t>
      </w:r>
      <w:r w:rsidRPr="00611568">
        <w:rPr>
          <w:rFonts w:ascii="Times New Roman" w:hAnsi="Times New Roman"/>
          <w:sz w:val="28"/>
          <w:szCs w:val="28"/>
        </w:rPr>
        <w:t>злочинів,</w:t>
      </w:r>
      <w:r w:rsidR="0010128F">
        <w:rPr>
          <w:rFonts w:ascii="Times New Roman" w:hAnsi="Times New Roman"/>
          <w:sz w:val="28"/>
          <w:szCs w:val="28"/>
        </w:rPr>
        <w:t xml:space="preserve"> </w:t>
      </w:r>
      <w:r w:rsidRPr="00611568">
        <w:rPr>
          <w:rFonts w:ascii="Times New Roman" w:hAnsi="Times New Roman"/>
          <w:sz w:val="28"/>
          <w:szCs w:val="28"/>
        </w:rPr>
        <w:t>передбачених ст.194-1</w:t>
      </w:r>
      <w:r w:rsidR="0010128F">
        <w:rPr>
          <w:rFonts w:ascii="Times New Roman" w:hAnsi="Times New Roman"/>
          <w:sz w:val="28"/>
          <w:szCs w:val="28"/>
        </w:rPr>
        <w:t xml:space="preserve"> </w:t>
      </w:r>
      <w:r w:rsidRPr="00611568">
        <w:rPr>
          <w:rFonts w:ascii="Times New Roman" w:hAnsi="Times New Roman"/>
          <w:sz w:val="28"/>
          <w:szCs w:val="28"/>
        </w:rPr>
        <w:t>та ст.360 КК</w:t>
      </w:r>
      <w:r>
        <w:rPr>
          <w:rFonts w:ascii="Times New Roman" w:hAnsi="Times New Roman"/>
          <w:sz w:val="28"/>
          <w:szCs w:val="28"/>
        </w:rPr>
        <w:t xml:space="preserve"> </w:t>
      </w:r>
      <w:r w:rsidRPr="00611568">
        <w:rPr>
          <w:rFonts w:ascii="Times New Roman" w:hAnsi="Times New Roman"/>
          <w:sz w:val="28"/>
          <w:szCs w:val="28"/>
        </w:rPr>
        <w:t>України, виступають відносини експлуатації об’єктів електроенергетик</w:t>
      </w:r>
      <w:r>
        <w:rPr>
          <w:rFonts w:ascii="Times New Roman" w:hAnsi="Times New Roman"/>
          <w:sz w:val="28"/>
          <w:szCs w:val="28"/>
        </w:rPr>
        <w:t>и та зв’язку</w:t>
      </w:r>
      <w:r w:rsidRPr="00611568">
        <w:rPr>
          <w:rFonts w:ascii="Times New Roman" w:hAnsi="Times New Roman"/>
          <w:sz w:val="28"/>
          <w:szCs w:val="28"/>
        </w:rPr>
        <w:t xml:space="preserve">. </w:t>
      </w:r>
      <w:r>
        <w:rPr>
          <w:rFonts w:ascii="Times New Roman" w:hAnsi="Times New Roman"/>
          <w:sz w:val="28"/>
          <w:szCs w:val="28"/>
        </w:rPr>
        <w:t>Б</w:t>
      </w:r>
      <w:r w:rsidRPr="00611568">
        <w:rPr>
          <w:rFonts w:ascii="Times New Roman" w:hAnsi="Times New Roman"/>
          <w:sz w:val="28"/>
          <w:szCs w:val="28"/>
        </w:rPr>
        <w:t xml:space="preserve">ачення криміналістки щодо розгляданої проблематики багато в чому подібне до думки, яку висловив із цього питання </w:t>
      </w:r>
      <w:r w:rsidRPr="00611568">
        <w:rPr>
          <w:rFonts w:ascii="Times New Roman" w:hAnsi="Times New Roman"/>
          <w:sz w:val="28"/>
          <w:szCs w:val="28"/>
        </w:rPr>
        <w:lastRenderedPageBreak/>
        <w:t>О.П.</w:t>
      </w:r>
      <w:r>
        <w:rPr>
          <w:rFonts w:ascii="Times New Roman" w:hAnsi="Times New Roman"/>
          <w:sz w:val="28"/>
          <w:szCs w:val="28"/>
        </w:rPr>
        <w:t xml:space="preserve"> </w:t>
      </w:r>
      <w:proofErr w:type="spellStart"/>
      <w:r w:rsidRPr="00611568">
        <w:rPr>
          <w:rFonts w:ascii="Times New Roman" w:hAnsi="Times New Roman"/>
          <w:sz w:val="28"/>
          <w:szCs w:val="28"/>
        </w:rPr>
        <w:t>Дячкін</w:t>
      </w:r>
      <w:proofErr w:type="spellEnd"/>
      <w:r w:rsidRPr="00611568">
        <w:rPr>
          <w:rFonts w:ascii="Times New Roman" w:hAnsi="Times New Roman"/>
          <w:sz w:val="28"/>
          <w:szCs w:val="28"/>
        </w:rPr>
        <w:t>. Але визнаючи, що досліджувані статті мають ідентичний основний безпосередній об’єкт, І.Б.</w:t>
      </w:r>
      <w:r>
        <w:rPr>
          <w:rFonts w:ascii="Times New Roman" w:hAnsi="Times New Roman"/>
          <w:sz w:val="28"/>
          <w:szCs w:val="28"/>
        </w:rPr>
        <w:t xml:space="preserve"> </w:t>
      </w:r>
      <w:proofErr w:type="spellStart"/>
      <w:r w:rsidRPr="00611568">
        <w:rPr>
          <w:rFonts w:ascii="Times New Roman" w:hAnsi="Times New Roman"/>
          <w:sz w:val="28"/>
          <w:szCs w:val="28"/>
        </w:rPr>
        <w:t>Газдайка-Василишин</w:t>
      </w:r>
      <w:proofErr w:type="spellEnd"/>
      <w:r w:rsidRPr="00611568">
        <w:rPr>
          <w:rFonts w:ascii="Times New Roman" w:hAnsi="Times New Roman"/>
          <w:sz w:val="28"/>
          <w:szCs w:val="28"/>
        </w:rPr>
        <w:t xml:space="preserve"> висловлює при цьому пропозицію</w:t>
      </w:r>
      <w:r w:rsidR="0010128F">
        <w:rPr>
          <w:rFonts w:ascii="Times New Roman" w:hAnsi="Times New Roman"/>
          <w:sz w:val="28"/>
          <w:szCs w:val="28"/>
        </w:rPr>
        <w:t xml:space="preserve"> </w:t>
      </w:r>
      <w:r w:rsidRPr="00611568">
        <w:rPr>
          <w:rFonts w:ascii="Times New Roman" w:hAnsi="Times New Roman"/>
          <w:sz w:val="28"/>
          <w:szCs w:val="28"/>
        </w:rPr>
        <w:t>перенести</w:t>
      </w:r>
      <w:r w:rsidR="0010128F">
        <w:rPr>
          <w:rFonts w:ascii="Times New Roman" w:hAnsi="Times New Roman"/>
          <w:sz w:val="28"/>
          <w:szCs w:val="28"/>
        </w:rPr>
        <w:t xml:space="preserve"> </w:t>
      </w:r>
      <w:r w:rsidRPr="00611568">
        <w:rPr>
          <w:rFonts w:ascii="Times New Roman" w:hAnsi="Times New Roman"/>
          <w:sz w:val="28"/>
          <w:szCs w:val="28"/>
        </w:rPr>
        <w:t>аналізовані</w:t>
      </w:r>
      <w:r w:rsidR="0010128F">
        <w:rPr>
          <w:rFonts w:ascii="Times New Roman" w:hAnsi="Times New Roman"/>
          <w:sz w:val="28"/>
          <w:szCs w:val="28"/>
        </w:rPr>
        <w:t xml:space="preserve"> </w:t>
      </w:r>
      <w:r w:rsidRPr="00611568">
        <w:rPr>
          <w:rFonts w:ascii="Times New Roman" w:hAnsi="Times New Roman"/>
          <w:sz w:val="28"/>
          <w:szCs w:val="28"/>
        </w:rPr>
        <w:t>заборони</w:t>
      </w:r>
      <w:r w:rsidR="0010128F">
        <w:rPr>
          <w:rFonts w:ascii="Times New Roman" w:hAnsi="Times New Roman"/>
          <w:sz w:val="28"/>
          <w:szCs w:val="28"/>
        </w:rPr>
        <w:t xml:space="preserve"> </w:t>
      </w:r>
      <w:r w:rsidRPr="00611568">
        <w:rPr>
          <w:rFonts w:ascii="Times New Roman" w:hAnsi="Times New Roman"/>
          <w:sz w:val="28"/>
          <w:szCs w:val="28"/>
        </w:rPr>
        <w:t>не</w:t>
      </w:r>
      <w:r w:rsidR="0010128F">
        <w:rPr>
          <w:rFonts w:ascii="Times New Roman" w:hAnsi="Times New Roman"/>
          <w:sz w:val="28"/>
          <w:szCs w:val="28"/>
        </w:rPr>
        <w:t xml:space="preserve"> </w:t>
      </w:r>
      <w:r w:rsidRPr="00611568">
        <w:rPr>
          <w:rFonts w:ascii="Times New Roman" w:hAnsi="Times New Roman"/>
          <w:sz w:val="28"/>
          <w:szCs w:val="28"/>
        </w:rPr>
        <w:t>до розділу</w:t>
      </w:r>
      <w:r>
        <w:rPr>
          <w:rFonts w:ascii="Times New Roman" w:hAnsi="Times New Roman"/>
          <w:sz w:val="28"/>
          <w:szCs w:val="28"/>
        </w:rPr>
        <w:t xml:space="preserve"> </w:t>
      </w:r>
      <w:r w:rsidRPr="00611568">
        <w:rPr>
          <w:rFonts w:ascii="Times New Roman" w:hAnsi="Times New Roman"/>
          <w:sz w:val="28"/>
          <w:szCs w:val="28"/>
        </w:rPr>
        <w:t>ІХ,</w:t>
      </w:r>
      <w:r w:rsidR="0010128F">
        <w:rPr>
          <w:rFonts w:ascii="Times New Roman" w:hAnsi="Times New Roman"/>
          <w:sz w:val="28"/>
          <w:szCs w:val="28"/>
        </w:rPr>
        <w:t xml:space="preserve"> </w:t>
      </w:r>
      <w:r w:rsidRPr="00611568">
        <w:rPr>
          <w:rFonts w:ascii="Times New Roman" w:hAnsi="Times New Roman"/>
          <w:sz w:val="28"/>
          <w:szCs w:val="28"/>
        </w:rPr>
        <w:t>а</w:t>
      </w:r>
      <w:r w:rsidR="0010128F">
        <w:rPr>
          <w:rFonts w:ascii="Times New Roman" w:hAnsi="Times New Roman"/>
          <w:sz w:val="28"/>
          <w:szCs w:val="28"/>
        </w:rPr>
        <w:t xml:space="preserve"> </w:t>
      </w:r>
      <w:r w:rsidRPr="00611568">
        <w:rPr>
          <w:rFonts w:ascii="Times New Roman" w:hAnsi="Times New Roman"/>
          <w:sz w:val="28"/>
          <w:szCs w:val="28"/>
        </w:rPr>
        <w:t>до розділу</w:t>
      </w:r>
      <w:r>
        <w:rPr>
          <w:rFonts w:ascii="Times New Roman" w:hAnsi="Times New Roman"/>
          <w:sz w:val="28"/>
          <w:szCs w:val="28"/>
        </w:rPr>
        <w:t xml:space="preserve"> </w:t>
      </w:r>
      <w:r w:rsidRPr="00611568">
        <w:rPr>
          <w:rFonts w:ascii="Times New Roman" w:hAnsi="Times New Roman"/>
          <w:sz w:val="28"/>
          <w:szCs w:val="28"/>
        </w:rPr>
        <w:t>ХІ Особливої</w:t>
      </w:r>
      <w:r w:rsidR="0010128F">
        <w:rPr>
          <w:rFonts w:ascii="Times New Roman" w:hAnsi="Times New Roman"/>
          <w:sz w:val="28"/>
          <w:szCs w:val="28"/>
        </w:rPr>
        <w:t xml:space="preserve"> </w:t>
      </w:r>
      <w:r w:rsidRPr="00611568">
        <w:rPr>
          <w:rFonts w:ascii="Times New Roman" w:hAnsi="Times New Roman"/>
          <w:sz w:val="28"/>
          <w:szCs w:val="28"/>
        </w:rPr>
        <w:t>частини</w:t>
      </w:r>
      <w:r w:rsidR="0010128F">
        <w:rPr>
          <w:rFonts w:ascii="Times New Roman" w:hAnsi="Times New Roman"/>
          <w:sz w:val="28"/>
          <w:szCs w:val="28"/>
        </w:rPr>
        <w:t xml:space="preserve"> </w:t>
      </w:r>
      <w:r w:rsidRPr="00611568">
        <w:rPr>
          <w:rFonts w:ascii="Times New Roman" w:hAnsi="Times New Roman"/>
          <w:sz w:val="28"/>
          <w:szCs w:val="28"/>
        </w:rPr>
        <w:t>КК</w:t>
      </w:r>
      <w:r>
        <w:rPr>
          <w:rFonts w:ascii="Times New Roman" w:hAnsi="Times New Roman"/>
          <w:sz w:val="28"/>
          <w:szCs w:val="28"/>
        </w:rPr>
        <w:t xml:space="preserve"> </w:t>
      </w:r>
      <w:r w:rsidRPr="00611568">
        <w:rPr>
          <w:rFonts w:ascii="Times New Roman" w:hAnsi="Times New Roman"/>
          <w:sz w:val="28"/>
          <w:szCs w:val="28"/>
        </w:rPr>
        <w:t>України,</w:t>
      </w:r>
      <w:r w:rsidR="0010128F">
        <w:rPr>
          <w:rFonts w:ascii="Times New Roman" w:hAnsi="Times New Roman"/>
          <w:sz w:val="28"/>
          <w:szCs w:val="28"/>
        </w:rPr>
        <w:t xml:space="preserve"> </w:t>
      </w:r>
      <w:r w:rsidRPr="00611568">
        <w:rPr>
          <w:rFonts w:ascii="Times New Roman" w:hAnsi="Times New Roman"/>
          <w:sz w:val="28"/>
          <w:szCs w:val="28"/>
        </w:rPr>
        <w:t>одночасно</w:t>
      </w:r>
      <w:r w:rsidR="0010128F">
        <w:rPr>
          <w:rFonts w:ascii="Times New Roman" w:hAnsi="Times New Roman"/>
          <w:sz w:val="28"/>
          <w:szCs w:val="28"/>
        </w:rPr>
        <w:t xml:space="preserve"> </w:t>
      </w:r>
      <w:r w:rsidRPr="00611568">
        <w:rPr>
          <w:rFonts w:ascii="Times New Roman" w:hAnsi="Times New Roman"/>
          <w:sz w:val="28"/>
          <w:szCs w:val="28"/>
        </w:rPr>
        <w:t>з</w:t>
      </w:r>
      <w:r w:rsidR="0010128F">
        <w:rPr>
          <w:rFonts w:ascii="Times New Roman" w:hAnsi="Times New Roman"/>
          <w:sz w:val="28"/>
          <w:szCs w:val="28"/>
        </w:rPr>
        <w:t xml:space="preserve"> </w:t>
      </w:r>
      <w:r w:rsidRPr="00611568">
        <w:rPr>
          <w:rFonts w:ascii="Times New Roman" w:hAnsi="Times New Roman"/>
          <w:sz w:val="28"/>
          <w:szCs w:val="28"/>
        </w:rPr>
        <w:t>цим</w:t>
      </w:r>
      <w:r w:rsidR="0010128F">
        <w:rPr>
          <w:rFonts w:ascii="Times New Roman" w:hAnsi="Times New Roman"/>
          <w:sz w:val="28"/>
          <w:szCs w:val="28"/>
        </w:rPr>
        <w:t xml:space="preserve"> </w:t>
      </w:r>
      <w:r w:rsidRPr="00611568">
        <w:rPr>
          <w:rFonts w:ascii="Times New Roman" w:hAnsi="Times New Roman"/>
          <w:sz w:val="28"/>
          <w:szCs w:val="28"/>
        </w:rPr>
        <w:t>пропонуючи</w:t>
      </w:r>
      <w:r w:rsidR="0010128F">
        <w:rPr>
          <w:rFonts w:ascii="Times New Roman" w:hAnsi="Times New Roman"/>
          <w:sz w:val="28"/>
          <w:szCs w:val="28"/>
        </w:rPr>
        <w:t xml:space="preserve"> </w:t>
      </w:r>
      <w:r w:rsidRPr="00611568">
        <w:rPr>
          <w:rFonts w:ascii="Times New Roman" w:hAnsi="Times New Roman"/>
          <w:sz w:val="28"/>
          <w:szCs w:val="28"/>
        </w:rPr>
        <w:t>викласти</w:t>
      </w:r>
      <w:r w:rsidR="0010128F">
        <w:rPr>
          <w:rFonts w:ascii="Times New Roman" w:hAnsi="Times New Roman"/>
          <w:sz w:val="28"/>
          <w:szCs w:val="28"/>
        </w:rPr>
        <w:t xml:space="preserve"> </w:t>
      </w:r>
      <w:r w:rsidRPr="00611568">
        <w:rPr>
          <w:rFonts w:ascii="Times New Roman" w:hAnsi="Times New Roman"/>
          <w:sz w:val="28"/>
          <w:szCs w:val="28"/>
        </w:rPr>
        <w:t>його назву в такій редакції: «</w:t>
      </w:r>
      <w:r w:rsidR="009917F5">
        <w:rPr>
          <w:rFonts w:ascii="Times New Roman" w:hAnsi="Times New Roman"/>
          <w:sz w:val="28"/>
          <w:szCs w:val="28"/>
        </w:rPr>
        <w:t>Кримінальні правопорушення</w:t>
      </w:r>
      <w:r w:rsidRPr="00611568">
        <w:rPr>
          <w:rFonts w:ascii="Times New Roman" w:hAnsi="Times New Roman"/>
          <w:sz w:val="28"/>
          <w:szCs w:val="28"/>
        </w:rPr>
        <w:t xml:space="preserve"> проти безпеки руху, експлуатації транспорту, об’єктів електроенергетики та ліній зв’язку»</w:t>
      </w:r>
      <w:r>
        <w:rPr>
          <w:rFonts w:ascii="Times New Roman" w:hAnsi="Times New Roman"/>
          <w:sz w:val="28"/>
          <w:szCs w:val="28"/>
        </w:rPr>
        <w:t>.</w:t>
      </w:r>
    </w:p>
    <w:p w14:paraId="2091C876" w14:textId="77777777" w:rsidR="00611568" w:rsidRDefault="00611568" w:rsidP="00611568">
      <w:pPr>
        <w:spacing w:after="0" w:line="360" w:lineRule="auto"/>
        <w:ind w:firstLine="708"/>
        <w:jc w:val="both"/>
        <w:rPr>
          <w:rFonts w:ascii="Times New Roman" w:hAnsi="Times New Roman"/>
          <w:sz w:val="28"/>
          <w:szCs w:val="28"/>
        </w:rPr>
      </w:pPr>
      <w:r w:rsidRPr="00611568">
        <w:rPr>
          <w:rFonts w:ascii="Times New Roman" w:hAnsi="Times New Roman"/>
          <w:sz w:val="28"/>
          <w:szCs w:val="28"/>
        </w:rPr>
        <w:t>Коментуючи</w:t>
      </w:r>
      <w:r w:rsidR="0010128F">
        <w:rPr>
          <w:rFonts w:ascii="Times New Roman" w:hAnsi="Times New Roman"/>
          <w:sz w:val="28"/>
          <w:szCs w:val="28"/>
        </w:rPr>
        <w:t xml:space="preserve"> </w:t>
      </w:r>
      <w:r w:rsidRPr="00611568">
        <w:rPr>
          <w:rFonts w:ascii="Times New Roman" w:hAnsi="Times New Roman"/>
          <w:sz w:val="28"/>
          <w:szCs w:val="28"/>
        </w:rPr>
        <w:t>ст.360</w:t>
      </w:r>
      <w:r w:rsidR="0010128F">
        <w:rPr>
          <w:rFonts w:ascii="Times New Roman" w:hAnsi="Times New Roman"/>
          <w:sz w:val="28"/>
          <w:szCs w:val="28"/>
        </w:rPr>
        <w:t xml:space="preserve"> </w:t>
      </w:r>
      <w:r w:rsidRPr="00611568">
        <w:rPr>
          <w:rFonts w:ascii="Times New Roman" w:hAnsi="Times New Roman"/>
          <w:sz w:val="28"/>
          <w:szCs w:val="28"/>
        </w:rPr>
        <w:t>КК</w:t>
      </w:r>
      <w:r>
        <w:rPr>
          <w:rFonts w:ascii="Times New Roman" w:hAnsi="Times New Roman"/>
          <w:sz w:val="28"/>
          <w:szCs w:val="28"/>
        </w:rPr>
        <w:t xml:space="preserve"> </w:t>
      </w:r>
      <w:r w:rsidRPr="00611568">
        <w:rPr>
          <w:rFonts w:ascii="Times New Roman" w:hAnsi="Times New Roman"/>
          <w:sz w:val="28"/>
          <w:szCs w:val="28"/>
        </w:rPr>
        <w:t>України,</w:t>
      </w:r>
      <w:r w:rsidR="0010128F">
        <w:rPr>
          <w:rFonts w:ascii="Times New Roman" w:hAnsi="Times New Roman"/>
          <w:sz w:val="28"/>
          <w:szCs w:val="28"/>
        </w:rPr>
        <w:t xml:space="preserve"> </w:t>
      </w:r>
      <w:r w:rsidRPr="00611568">
        <w:rPr>
          <w:rFonts w:ascii="Times New Roman" w:hAnsi="Times New Roman"/>
          <w:sz w:val="28"/>
          <w:szCs w:val="28"/>
        </w:rPr>
        <w:t>представниця</w:t>
      </w:r>
      <w:r w:rsidR="0010128F">
        <w:rPr>
          <w:rFonts w:ascii="Times New Roman" w:hAnsi="Times New Roman"/>
          <w:sz w:val="28"/>
          <w:szCs w:val="28"/>
        </w:rPr>
        <w:t xml:space="preserve"> </w:t>
      </w:r>
      <w:r w:rsidRPr="00611568">
        <w:rPr>
          <w:rFonts w:ascii="Times New Roman" w:hAnsi="Times New Roman"/>
          <w:sz w:val="28"/>
          <w:szCs w:val="28"/>
        </w:rPr>
        <w:t>харківської</w:t>
      </w:r>
      <w:r w:rsidR="0010128F">
        <w:rPr>
          <w:rFonts w:ascii="Times New Roman" w:hAnsi="Times New Roman"/>
          <w:sz w:val="28"/>
          <w:szCs w:val="28"/>
        </w:rPr>
        <w:t xml:space="preserve"> </w:t>
      </w:r>
      <w:r w:rsidRPr="00611568">
        <w:rPr>
          <w:rFonts w:ascii="Times New Roman" w:hAnsi="Times New Roman"/>
          <w:sz w:val="28"/>
          <w:szCs w:val="28"/>
        </w:rPr>
        <w:t>школи кримінального</w:t>
      </w:r>
      <w:r w:rsidR="0010128F">
        <w:rPr>
          <w:rFonts w:ascii="Times New Roman" w:hAnsi="Times New Roman"/>
          <w:sz w:val="28"/>
          <w:szCs w:val="28"/>
        </w:rPr>
        <w:t xml:space="preserve"> </w:t>
      </w:r>
      <w:r w:rsidRPr="00611568">
        <w:rPr>
          <w:rFonts w:ascii="Times New Roman" w:hAnsi="Times New Roman"/>
          <w:sz w:val="28"/>
          <w:szCs w:val="28"/>
        </w:rPr>
        <w:t>права</w:t>
      </w:r>
      <w:r w:rsidR="0010128F">
        <w:rPr>
          <w:rFonts w:ascii="Times New Roman" w:hAnsi="Times New Roman"/>
          <w:sz w:val="28"/>
          <w:szCs w:val="28"/>
        </w:rPr>
        <w:t xml:space="preserve"> </w:t>
      </w:r>
      <w:r w:rsidRPr="00611568">
        <w:rPr>
          <w:rFonts w:ascii="Times New Roman" w:hAnsi="Times New Roman"/>
          <w:sz w:val="28"/>
          <w:szCs w:val="28"/>
        </w:rPr>
        <w:t>Л.В.</w:t>
      </w:r>
      <w:r>
        <w:rPr>
          <w:rFonts w:ascii="Times New Roman" w:hAnsi="Times New Roman"/>
          <w:sz w:val="28"/>
          <w:szCs w:val="28"/>
        </w:rPr>
        <w:t xml:space="preserve"> </w:t>
      </w:r>
      <w:r w:rsidRPr="00611568">
        <w:rPr>
          <w:rFonts w:ascii="Times New Roman" w:hAnsi="Times New Roman"/>
          <w:sz w:val="28"/>
          <w:szCs w:val="28"/>
        </w:rPr>
        <w:t>Дорош</w:t>
      </w:r>
      <w:r>
        <w:rPr>
          <w:rFonts w:ascii="Times New Roman" w:hAnsi="Times New Roman"/>
          <w:sz w:val="28"/>
          <w:szCs w:val="28"/>
        </w:rPr>
        <w:t xml:space="preserve"> </w:t>
      </w:r>
      <w:r w:rsidRPr="00611568">
        <w:rPr>
          <w:rFonts w:ascii="Times New Roman" w:hAnsi="Times New Roman"/>
          <w:sz w:val="28"/>
          <w:szCs w:val="28"/>
        </w:rPr>
        <w:t>зазначає,</w:t>
      </w:r>
      <w:r w:rsidR="0010128F">
        <w:rPr>
          <w:rFonts w:ascii="Times New Roman" w:hAnsi="Times New Roman"/>
          <w:sz w:val="28"/>
          <w:szCs w:val="28"/>
        </w:rPr>
        <w:t xml:space="preserve"> </w:t>
      </w:r>
      <w:r w:rsidRPr="00611568">
        <w:rPr>
          <w:rFonts w:ascii="Times New Roman" w:hAnsi="Times New Roman"/>
          <w:sz w:val="28"/>
          <w:szCs w:val="28"/>
        </w:rPr>
        <w:t>що</w:t>
      </w:r>
      <w:r w:rsidR="0010128F">
        <w:rPr>
          <w:rFonts w:ascii="Times New Roman" w:hAnsi="Times New Roman"/>
          <w:sz w:val="28"/>
          <w:szCs w:val="28"/>
        </w:rPr>
        <w:t xml:space="preserve"> </w:t>
      </w:r>
      <w:r w:rsidRPr="00611568">
        <w:rPr>
          <w:rFonts w:ascii="Times New Roman" w:hAnsi="Times New Roman"/>
          <w:sz w:val="28"/>
          <w:szCs w:val="28"/>
        </w:rPr>
        <w:t>суспільна</w:t>
      </w:r>
      <w:r w:rsidR="0010128F">
        <w:rPr>
          <w:rFonts w:ascii="Times New Roman" w:hAnsi="Times New Roman"/>
          <w:sz w:val="28"/>
          <w:szCs w:val="28"/>
        </w:rPr>
        <w:t xml:space="preserve"> </w:t>
      </w:r>
      <w:r w:rsidRPr="00611568">
        <w:rPr>
          <w:rFonts w:ascii="Times New Roman" w:hAnsi="Times New Roman"/>
          <w:sz w:val="28"/>
          <w:szCs w:val="28"/>
        </w:rPr>
        <w:t>небезпечність</w:t>
      </w:r>
      <w:r w:rsidR="0010128F">
        <w:rPr>
          <w:rFonts w:ascii="Times New Roman" w:hAnsi="Times New Roman"/>
          <w:sz w:val="28"/>
          <w:szCs w:val="28"/>
        </w:rPr>
        <w:t xml:space="preserve"> </w:t>
      </w:r>
      <w:r w:rsidRPr="00611568">
        <w:rPr>
          <w:rFonts w:ascii="Times New Roman" w:hAnsi="Times New Roman"/>
          <w:sz w:val="28"/>
          <w:szCs w:val="28"/>
        </w:rPr>
        <w:t>цього</w:t>
      </w:r>
      <w:r>
        <w:rPr>
          <w:rFonts w:ascii="Times New Roman" w:hAnsi="Times New Roman"/>
          <w:sz w:val="28"/>
          <w:szCs w:val="28"/>
        </w:rPr>
        <w:t xml:space="preserve"> правопорушення</w:t>
      </w:r>
      <w:r w:rsidR="0010128F">
        <w:rPr>
          <w:rFonts w:ascii="Times New Roman" w:hAnsi="Times New Roman"/>
          <w:sz w:val="28"/>
          <w:szCs w:val="28"/>
        </w:rPr>
        <w:t xml:space="preserve"> </w:t>
      </w:r>
      <w:r w:rsidRPr="00611568">
        <w:rPr>
          <w:rFonts w:ascii="Times New Roman" w:hAnsi="Times New Roman"/>
          <w:sz w:val="28"/>
          <w:szCs w:val="28"/>
        </w:rPr>
        <w:t>визначається</w:t>
      </w:r>
      <w:r w:rsidR="0010128F">
        <w:rPr>
          <w:rFonts w:ascii="Times New Roman" w:hAnsi="Times New Roman"/>
          <w:sz w:val="28"/>
          <w:szCs w:val="28"/>
        </w:rPr>
        <w:t xml:space="preserve"> </w:t>
      </w:r>
      <w:r w:rsidRPr="00611568">
        <w:rPr>
          <w:rFonts w:ascii="Times New Roman" w:hAnsi="Times New Roman"/>
          <w:sz w:val="28"/>
          <w:szCs w:val="28"/>
        </w:rPr>
        <w:t>тим,</w:t>
      </w:r>
      <w:r w:rsidR="0010128F">
        <w:rPr>
          <w:rFonts w:ascii="Times New Roman" w:hAnsi="Times New Roman"/>
          <w:sz w:val="28"/>
          <w:szCs w:val="28"/>
        </w:rPr>
        <w:t xml:space="preserve"> </w:t>
      </w:r>
      <w:r w:rsidRPr="00611568">
        <w:rPr>
          <w:rFonts w:ascii="Times New Roman" w:hAnsi="Times New Roman"/>
          <w:sz w:val="28"/>
          <w:szCs w:val="28"/>
        </w:rPr>
        <w:t>що</w:t>
      </w:r>
      <w:r w:rsidR="0010128F">
        <w:rPr>
          <w:rFonts w:ascii="Times New Roman" w:hAnsi="Times New Roman"/>
          <w:sz w:val="28"/>
          <w:szCs w:val="28"/>
        </w:rPr>
        <w:t xml:space="preserve"> </w:t>
      </w:r>
      <w:r w:rsidRPr="00611568">
        <w:rPr>
          <w:rFonts w:ascii="Times New Roman" w:hAnsi="Times New Roman"/>
          <w:sz w:val="28"/>
          <w:szCs w:val="28"/>
        </w:rPr>
        <w:t>пошкодження</w:t>
      </w:r>
      <w:r w:rsidR="0010128F">
        <w:rPr>
          <w:rFonts w:ascii="Times New Roman" w:hAnsi="Times New Roman"/>
          <w:sz w:val="28"/>
          <w:szCs w:val="28"/>
        </w:rPr>
        <w:t xml:space="preserve"> </w:t>
      </w:r>
      <w:r w:rsidRPr="00611568">
        <w:rPr>
          <w:rFonts w:ascii="Times New Roman" w:hAnsi="Times New Roman"/>
          <w:sz w:val="28"/>
          <w:szCs w:val="28"/>
        </w:rPr>
        <w:t>кабельних,</w:t>
      </w:r>
      <w:r w:rsidR="0010128F">
        <w:rPr>
          <w:rFonts w:ascii="Times New Roman" w:hAnsi="Times New Roman"/>
          <w:sz w:val="28"/>
          <w:szCs w:val="28"/>
        </w:rPr>
        <w:t xml:space="preserve"> </w:t>
      </w:r>
      <w:r w:rsidRPr="00611568">
        <w:rPr>
          <w:rFonts w:ascii="Times New Roman" w:hAnsi="Times New Roman"/>
          <w:sz w:val="28"/>
          <w:szCs w:val="28"/>
        </w:rPr>
        <w:t xml:space="preserve">радіорелейних, повітряних ліній зв’язку </w:t>
      </w:r>
      <w:proofErr w:type="spellStart"/>
      <w:r w:rsidRPr="00611568">
        <w:rPr>
          <w:rFonts w:ascii="Times New Roman" w:hAnsi="Times New Roman"/>
          <w:sz w:val="28"/>
          <w:szCs w:val="28"/>
        </w:rPr>
        <w:t>проводового</w:t>
      </w:r>
      <w:proofErr w:type="spellEnd"/>
      <w:r w:rsidRPr="00611568">
        <w:rPr>
          <w:rFonts w:ascii="Times New Roman" w:hAnsi="Times New Roman"/>
          <w:sz w:val="28"/>
          <w:szCs w:val="28"/>
        </w:rPr>
        <w:t xml:space="preserve"> мовлення чи обладнання може призвести до</w:t>
      </w:r>
      <w:r w:rsidR="0010128F">
        <w:rPr>
          <w:rFonts w:ascii="Times New Roman" w:hAnsi="Times New Roman"/>
          <w:sz w:val="28"/>
          <w:szCs w:val="28"/>
        </w:rPr>
        <w:t xml:space="preserve"> </w:t>
      </w:r>
      <w:r w:rsidRPr="00611568">
        <w:rPr>
          <w:rFonts w:ascii="Times New Roman" w:hAnsi="Times New Roman"/>
          <w:sz w:val="28"/>
          <w:szCs w:val="28"/>
        </w:rPr>
        <w:t>серйозних</w:t>
      </w:r>
      <w:r w:rsidR="0010128F">
        <w:rPr>
          <w:rFonts w:ascii="Times New Roman" w:hAnsi="Times New Roman"/>
          <w:sz w:val="28"/>
          <w:szCs w:val="28"/>
        </w:rPr>
        <w:t xml:space="preserve"> </w:t>
      </w:r>
      <w:r w:rsidRPr="00611568">
        <w:rPr>
          <w:rFonts w:ascii="Times New Roman" w:hAnsi="Times New Roman"/>
          <w:sz w:val="28"/>
          <w:szCs w:val="28"/>
        </w:rPr>
        <w:t>порушень</w:t>
      </w:r>
      <w:r w:rsidR="0010128F">
        <w:rPr>
          <w:rFonts w:ascii="Times New Roman" w:hAnsi="Times New Roman"/>
          <w:sz w:val="28"/>
          <w:szCs w:val="28"/>
        </w:rPr>
        <w:t xml:space="preserve"> </w:t>
      </w:r>
      <w:r w:rsidRPr="00611568">
        <w:rPr>
          <w:rFonts w:ascii="Times New Roman" w:hAnsi="Times New Roman"/>
          <w:sz w:val="28"/>
          <w:szCs w:val="28"/>
        </w:rPr>
        <w:t>роботи</w:t>
      </w:r>
      <w:r w:rsidR="0010128F">
        <w:rPr>
          <w:rFonts w:ascii="Times New Roman" w:hAnsi="Times New Roman"/>
          <w:sz w:val="28"/>
          <w:szCs w:val="28"/>
        </w:rPr>
        <w:t xml:space="preserve"> </w:t>
      </w:r>
      <w:r w:rsidRPr="00611568">
        <w:rPr>
          <w:rFonts w:ascii="Times New Roman" w:hAnsi="Times New Roman"/>
          <w:sz w:val="28"/>
          <w:szCs w:val="28"/>
        </w:rPr>
        <w:t>зазначених</w:t>
      </w:r>
      <w:r w:rsidR="0010128F">
        <w:rPr>
          <w:rFonts w:ascii="Times New Roman" w:hAnsi="Times New Roman"/>
          <w:sz w:val="28"/>
          <w:szCs w:val="28"/>
        </w:rPr>
        <w:t xml:space="preserve"> </w:t>
      </w:r>
      <w:r w:rsidRPr="00611568">
        <w:rPr>
          <w:rFonts w:ascii="Times New Roman" w:hAnsi="Times New Roman"/>
          <w:sz w:val="28"/>
          <w:szCs w:val="28"/>
        </w:rPr>
        <w:t>видів</w:t>
      </w:r>
      <w:r w:rsidR="0010128F">
        <w:rPr>
          <w:rFonts w:ascii="Times New Roman" w:hAnsi="Times New Roman"/>
          <w:sz w:val="28"/>
          <w:szCs w:val="28"/>
        </w:rPr>
        <w:t xml:space="preserve"> </w:t>
      </w:r>
      <w:r w:rsidRPr="00611568">
        <w:rPr>
          <w:rFonts w:ascii="Times New Roman" w:hAnsi="Times New Roman"/>
          <w:sz w:val="28"/>
          <w:szCs w:val="28"/>
        </w:rPr>
        <w:t>зв’язку,</w:t>
      </w:r>
      <w:r w:rsidR="0010128F">
        <w:rPr>
          <w:rFonts w:ascii="Times New Roman" w:hAnsi="Times New Roman"/>
          <w:sz w:val="28"/>
          <w:szCs w:val="28"/>
        </w:rPr>
        <w:t xml:space="preserve"> </w:t>
      </w:r>
      <w:r w:rsidRPr="00611568">
        <w:rPr>
          <w:rFonts w:ascii="Times New Roman" w:hAnsi="Times New Roman"/>
          <w:sz w:val="28"/>
          <w:szCs w:val="28"/>
        </w:rPr>
        <w:t>а</w:t>
      </w:r>
      <w:r w:rsidR="0010128F">
        <w:rPr>
          <w:rFonts w:ascii="Times New Roman" w:hAnsi="Times New Roman"/>
          <w:sz w:val="28"/>
          <w:szCs w:val="28"/>
        </w:rPr>
        <w:t xml:space="preserve"> </w:t>
      </w:r>
      <w:r w:rsidRPr="00611568">
        <w:rPr>
          <w:rFonts w:ascii="Times New Roman" w:hAnsi="Times New Roman"/>
          <w:sz w:val="28"/>
          <w:szCs w:val="28"/>
        </w:rPr>
        <w:t>також</w:t>
      </w:r>
      <w:r w:rsidR="0010128F">
        <w:rPr>
          <w:rFonts w:ascii="Times New Roman" w:hAnsi="Times New Roman"/>
          <w:sz w:val="28"/>
          <w:szCs w:val="28"/>
        </w:rPr>
        <w:t xml:space="preserve"> </w:t>
      </w:r>
      <w:r w:rsidRPr="00611568">
        <w:rPr>
          <w:rFonts w:ascii="Times New Roman" w:hAnsi="Times New Roman"/>
          <w:sz w:val="28"/>
          <w:szCs w:val="28"/>
        </w:rPr>
        <w:t>споруд</w:t>
      </w:r>
      <w:r w:rsidR="0010128F">
        <w:rPr>
          <w:rFonts w:ascii="Times New Roman" w:hAnsi="Times New Roman"/>
          <w:sz w:val="28"/>
          <w:szCs w:val="28"/>
        </w:rPr>
        <w:t xml:space="preserve"> </w:t>
      </w:r>
      <w:r w:rsidRPr="00611568">
        <w:rPr>
          <w:rFonts w:ascii="Times New Roman" w:hAnsi="Times New Roman"/>
          <w:sz w:val="28"/>
          <w:szCs w:val="28"/>
        </w:rPr>
        <w:t>чи обладнання,</w:t>
      </w:r>
      <w:r w:rsidR="0010128F">
        <w:rPr>
          <w:rFonts w:ascii="Times New Roman" w:hAnsi="Times New Roman"/>
          <w:sz w:val="28"/>
          <w:szCs w:val="28"/>
        </w:rPr>
        <w:t xml:space="preserve"> </w:t>
      </w:r>
      <w:r w:rsidRPr="00611568">
        <w:rPr>
          <w:rFonts w:ascii="Times New Roman" w:hAnsi="Times New Roman"/>
          <w:sz w:val="28"/>
          <w:szCs w:val="28"/>
        </w:rPr>
        <w:t>що</w:t>
      </w:r>
      <w:r w:rsidR="0010128F">
        <w:rPr>
          <w:rFonts w:ascii="Times New Roman" w:hAnsi="Times New Roman"/>
          <w:sz w:val="28"/>
          <w:szCs w:val="28"/>
        </w:rPr>
        <w:t xml:space="preserve"> </w:t>
      </w:r>
      <w:r w:rsidRPr="00611568">
        <w:rPr>
          <w:rFonts w:ascii="Times New Roman" w:hAnsi="Times New Roman"/>
          <w:sz w:val="28"/>
          <w:szCs w:val="28"/>
        </w:rPr>
        <w:t>входять</w:t>
      </w:r>
      <w:r w:rsidR="0010128F">
        <w:rPr>
          <w:rFonts w:ascii="Times New Roman" w:hAnsi="Times New Roman"/>
          <w:sz w:val="28"/>
          <w:szCs w:val="28"/>
        </w:rPr>
        <w:t xml:space="preserve"> </w:t>
      </w:r>
      <w:r w:rsidRPr="00611568">
        <w:rPr>
          <w:rFonts w:ascii="Times New Roman" w:hAnsi="Times New Roman"/>
          <w:sz w:val="28"/>
          <w:szCs w:val="28"/>
        </w:rPr>
        <w:t>до</w:t>
      </w:r>
      <w:r w:rsidR="0010128F">
        <w:rPr>
          <w:rFonts w:ascii="Times New Roman" w:hAnsi="Times New Roman"/>
          <w:sz w:val="28"/>
          <w:szCs w:val="28"/>
        </w:rPr>
        <w:t xml:space="preserve"> </w:t>
      </w:r>
      <w:r w:rsidRPr="00611568">
        <w:rPr>
          <w:rFonts w:ascii="Times New Roman" w:hAnsi="Times New Roman"/>
          <w:sz w:val="28"/>
          <w:szCs w:val="28"/>
        </w:rPr>
        <w:t>їх</w:t>
      </w:r>
      <w:r w:rsidR="0010128F">
        <w:rPr>
          <w:rFonts w:ascii="Times New Roman" w:hAnsi="Times New Roman"/>
          <w:sz w:val="28"/>
          <w:szCs w:val="28"/>
        </w:rPr>
        <w:t xml:space="preserve"> </w:t>
      </w:r>
      <w:r w:rsidRPr="00611568">
        <w:rPr>
          <w:rFonts w:ascii="Times New Roman" w:hAnsi="Times New Roman"/>
          <w:sz w:val="28"/>
          <w:szCs w:val="28"/>
        </w:rPr>
        <w:t>складу;</w:t>
      </w:r>
      <w:r>
        <w:rPr>
          <w:rFonts w:ascii="Times New Roman" w:hAnsi="Times New Roman"/>
          <w:sz w:val="28"/>
          <w:szCs w:val="28"/>
        </w:rPr>
        <w:t xml:space="preserve"> </w:t>
      </w:r>
      <w:r w:rsidRPr="00611568">
        <w:rPr>
          <w:rFonts w:ascii="Times New Roman" w:hAnsi="Times New Roman"/>
          <w:sz w:val="28"/>
          <w:szCs w:val="28"/>
        </w:rPr>
        <w:t>а О.О.</w:t>
      </w:r>
      <w:r>
        <w:rPr>
          <w:rFonts w:ascii="Times New Roman" w:hAnsi="Times New Roman"/>
          <w:sz w:val="28"/>
          <w:szCs w:val="28"/>
        </w:rPr>
        <w:t xml:space="preserve"> </w:t>
      </w:r>
      <w:proofErr w:type="spellStart"/>
      <w:r w:rsidRPr="00611568">
        <w:rPr>
          <w:rFonts w:ascii="Times New Roman" w:hAnsi="Times New Roman"/>
          <w:sz w:val="28"/>
          <w:szCs w:val="28"/>
        </w:rPr>
        <w:t>Дудоров</w:t>
      </w:r>
      <w:proofErr w:type="spellEnd"/>
      <w:r w:rsidR="0010128F">
        <w:rPr>
          <w:rFonts w:ascii="Times New Roman" w:hAnsi="Times New Roman"/>
          <w:sz w:val="28"/>
          <w:szCs w:val="28"/>
        </w:rPr>
        <w:t xml:space="preserve"> </w:t>
      </w:r>
      <w:r w:rsidRPr="00611568">
        <w:rPr>
          <w:rFonts w:ascii="Times New Roman" w:hAnsi="Times New Roman"/>
          <w:sz w:val="28"/>
          <w:szCs w:val="28"/>
        </w:rPr>
        <w:t>та Г.Є.</w:t>
      </w:r>
      <w:r>
        <w:rPr>
          <w:rFonts w:ascii="Times New Roman" w:hAnsi="Times New Roman"/>
          <w:sz w:val="28"/>
          <w:szCs w:val="28"/>
        </w:rPr>
        <w:t xml:space="preserve"> </w:t>
      </w:r>
      <w:proofErr w:type="spellStart"/>
      <w:r w:rsidRPr="00611568">
        <w:rPr>
          <w:rFonts w:ascii="Times New Roman" w:hAnsi="Times New Roman"/>
          <w:sz w:val="28"/>
          <w:szCs w:val="28"/>
        </w:rPr>
        <w:t>Болдарь</w:t>
      </w:r>
      <w:proofErr w:type="spellEnd"/>
      <w:r w:rsidR="0010128F">
        <w:rPr>
          <w:rFonts w:ascii="Times New Roman" w:hAnsi="Times New Roman"/>
          <w:sz w:val="28"/>
          <w:szCs w:val="28"/>
        </w:rPr>
        <w:t xml:space="preserve"> </w:t>
      </w:r>
      <w:r w:rsidRPr="00611568">
        <w:rPr>
          <w:rFonts w:ascii="Times New Roman" w:hAnsi="Times New Roman"/>
          <w:sz w:val="28"/>
          <w:szCs w:val="28"/>
        </w:rPr>
        <w:t>основний</w:t>
      </w:r>
      <w:r w:rsidR="0010128F">
        <w:rPr>
          <w:rFonts w:ascii="Times New Roman" w:hAnsi="Times New Roman"/>
          <w:sz w:val="28"/>
          <w:szCs w:val="28"/>
        </w:rPr>
        <w:t xml:space="preserve"> </w:t>
      </w:r>
      <w:r w:rsidRPr="00611568">
        <w:rPr>
          <w:rFonts w:ascii="Times New Roman" w:hAnsi="Times New Roman"/>
          <w:sz w:val="28"/>
          <w:szCs w:val="28"/>
        </w:rPr>
        <w:t>безпосередній</w:t>
      </w:r>
      <w:r w:rsidR="0010128F">
        <w:rPr>
          <w:rFonts w:ascii="Times New Roman" w:hAnsi="Times New Roman"/>
          <w:sz w:val="28"/>
          <w:szCs w:val="28"/>
        </w:rPr>
        <w:t xml:space="preserve"> </w:t>
      </w:r>
      <w:r w:rsidRPr="00611568">
        <w:rPr>
          <w:rFonts w:ascii="Times New Roman" w:hAnsi="Times New Roman"/>
          <w:sz w:val="28"/>
          <w:szCs w:val="28"/>
        </w:rPr>
        <w:t>об’єкт</w:t>
      </w:r>
      <w:r w:rsidR="0010128F">
        <w:rPr>
          <w:rFonts w:ascii="Times New Roman" w:hAnsi="Times New Roman"/>
          <w:sz w:val="28"/>
          <w:szCs w:val="28"/>
        </w:rPr>
        <w:t xml:space="preserve"> </w:t>
      </w:r>
      <w:r w:rsidRPr="00611568">
        <w:rPr>
          <w:rFonts w:ascii="Times New Roman" w:hAnsi="Times New Roman"/>
          <w:sz w:val="28"/>
          <w:szCs w:val="28"/>
        </w:rPr>
        <w:t>умисного</w:t>
      </w:r>
      <w:r w:rsidR="0010128F">
        <w:rPr>
          <w:rFonts w:ascii="Times New Roman" w:hAnsi="Times New Roman"/>
          <w:sz w:val="28"/>
          <w:szCs w:val="28"/>
        </w:rPr>
        <w:t xml:space="preserve"> </w:t>
      </w:r>
      <w:r w:rsidRPr="00611568">
        <w:rPr>
          <w:rFonts w:ascii="Times New Roman" w:hAnsi="Times New Roman"/>
          <w:sz w:val="28"/>
          <w:szCs w:val="28"/>
        </w:rPr>
        <w:t>пошкодження</w:t>
      </w:r>
      <w:r w:rsidR="0010128F">
        <w:rPr>
          <w:rFonts w:ascii="Times New Roman" w:hAnsi="Times New Roman"/>
          <w:sz w:val="28"/>
          <w:szCs w:val="28"/>
        </w:rPr>
        <w:t xml:space="preserve"> </w:t>
      </w:r>
      <w:r w:rsidRPr="00611568">
        <w:rPr>
          <w:rFonts w:ascii="Times New Roman" w:hAnsi="Times New Roman"/>
          <w:sz w:val="28"/>
          <w:szCs w:val="28"/>
        </w:rPr>
        <w:t>ліній</w:t>
      </w:r>
      <w:r>
        <w:rPr>
          <w:rFonts w:ascii="Times New Roman" w:hAnsi="Times New Roman"/>
          <w:sz w:val="28"/>
          <w:szCs w:val="28"/>
        </w:rPr>
        <w:t xml:space="preserve"> </w:t>
      </w:r>
      <w:r w:rsidRPr="00611568">
        <w:rPr>
          <w:rFonts w:ascii="Times New Roman" w:hAnsi="Times New Roman"/>
          <w:sz w:val="28"/>
          <w:szCs w:val="28"/>
        </w:rPr>
        <w:t>зв’язку</w:t>
      </w:r>
      <w:r w:rsidR="0010128F">
        <w:rPr>
          <w:rFonts w:ascii="Times New Roman" w:hAnsi="Times New Roman"/>
          <w:sz w:val="28"/>
          <w:szCs w:val="28"/>
        </w:rPr>
        <w:t xml:space="preserve"> </w:t>
      </w:r>
      <w:r w:rsidRPr="00611568">
        <w:rPr>
          <w:rFonts w:ascii="Times New Roman" w:hAnsi="Times New Roman"/>
          <w:sz w:val="28"/>
          <w:szCs w:val="28"/>
        </w:rPr>
        <w:t>визначають</w:t>
      </w:r>
      <w:r w:rsidR="0010128F">
        <w:rPr>
          <w:rFonts w:ascii="Times New Roman" w:hAnsi="Times New Roman"/>
          <w:sz w:val="28"/>
          <w:szCs w:val="28"/>
        </w:rPr>
        <w:t xml:space="preserve"> </w:t>
      </w:r>
      <w:r w:rsidRPr="00611568">
        <w:rPr>
          <w:rFonts w:ascii="Times New Roman" w:hAnsi="Times New Roman"/>
          <w:sz w:val="28"/>
          <w:szCs w:val="28"/>
        </w:rPr>
        <w:t>як</w:t>
      </w:r>
      <w:r w:rsidR="0010128F">
        <w:rPr>
          <w:rFonts w:ascii="Times New Roman" w:hAnsi="Times New Roman"/>
          <w:sz w:val="28"/>
          <w:szCs w:val="28"/>
        </w:rPr>
        <w:t xml:space="preserve"> </w:t>
      </w:r>
      <w:r w:rsidRPr="00611568">
        <w:rPr>
          <w:rFonts w:ascii="Times New Roman" w:hAnsi="Times New Roman"/>
          <w:sz w:val="28"/>
          <w:szCs w:val="28"/>
        </w:rPr>
        <w:t>встановлений</w:t>
      </w:r>
      <w:r w:rsidR="0010128F">
        <w:rPr>
          <w:rFonts w:ascii="Times New Roman" w:hAnsi="Times New Roman"/>
          <w:sz w:val="28"/>
          <w:szCs w:val="28"/>
        </w:rPr>
        <w:t xml:space="preserve"> </w:t>
      </w:r>
      <w:r w:rsidRPr="00611568">
        <w:rPr>
          <w:rFonts w:ascii="Times New Roman" w:hAnsi="Times New Roman"/>
          <w:sz w:val="28"/>
          <w:szCs w:val="28"/>
        </w:rPr>
        <w:t>порядок</w:t>
      </w:r>
      <w:r w:rsidR="0010128F">
        <w:rPr>
          <w:rFonts w:ascii="Times New Roman" w:hAnsi="Times New Roman"/>
          <w:sz w:val="28"/>
          <w:szCs w:val="28"/>
        </w:rPr>
        <w:t xml:space="preserve"> </w:t>
      </w:r>
      <w:r w:rsidRPr="00611568">
        <w:rPr>
          <w:rFonts w:ascii="Times New Roman" w:hAnsi="Times New Roman"/>
          <w:sz w:val="28"/>
          <w:szCs w:val="28"/>
        </w:rPr>
        <w:t>забезпечення</w:t>
      </w:r>
      <w:r w:rsidR="0010128F">
        <w:rPr>
          <w:rFonts w:ascii="Times New Roman" w:hAnsi="Times New Roman"/>
          <w:sz w:val="28"/>
          <w:szCs w:val="28"/>
        </w:rPr>
        <w:t xml:space="preserve"> </w:t>
      </w:r>
      <w:r w:rsidRPr="00611568">
        <w:rPr>
          <w:rFonts w:ascii="Times New Roman" w:hAnsi="Times New Roman"/>
          <w:sz w:val="28"/>
          <w:szCs w:val="28"/>
        </w:rPr>
        <w:t>інформаційного обміну за допомогою засобів електричного зв’язку</w:t>
      </w:r>
      <w:r>
        <w:rPr>
          <w:rFonts w:ascii="Times New Roman" w:hAnsi="Times New Roman"/>
          <w:sz w:val="28"/>
          <w:szCs w:val="28"/>
        </w:rPr>
        <w:t>.</w:t>
      </w:r>
    </w:p>
    <w:p w14:paraId="13C4234C" w14:textId="77777777" w:rsidR="00611568" w:rsidRDefault="00611568" w:rsidP="00611568">
      <w:pPr>
        <w:spacing w:after="0" w:line="360" w:lineRule="auto"/>
        <w:ind w:firstLine="708"/>
        <w:jc w:val="both"/>
        <w:rPr>
          <w:rFonts w:ascii="Times New Roman" w:hAnsi="Times New Roman"/>
          <w:sz w:val="28"/>
          <w:szCs w:val="28"/>
        </w:rPr>
      </w:pPr>
      <w:r>
        <w:rPr>
          <w:rFonts w:ascii="Times New Roman" w:hAnsi="Times New Roman"/>
          <w:sz w:val="28"/>
          <w:szCs w:val="28"/>
        </w:rPr>
        <w:t>А</w:t>
      </w:r>
      <w:r w:rsidRPr="00611568">
        <w:rPr>
          <w:rFonts w:ascii="Times New Roman" w:hAnsi="Times New Roman"/>
          <w:sz w:val="28"/>
          <w:szCs w:val="28"/>
        </w:rPr>
        <w:t>налізуючи систему злочинів проти авторитету органів державної влади,</w:t>
      </w:r>
      <w:r w:rsidR="0010128F">
        <w:rPr>
          <w:rFonts w:ascii="Times New Roman" w:hAnsi="Times New Roman"/>
          <w:sz w:val="28"/>
          <w:szCs w:val="28"/>
        </w:rPr>
        <w:t xml:space="preserve"> </w:t>
      </w:r>
      <w:r w:rsidRPr="00611568">
        <w:rPr>
          <w:rFonts w:ascii="Times New Roman" w:hAnsi="Times New Roman"/>
          <w:sz w:val="28"/>
          <w:szCs w:val="28"/>
        </w:rPr>
        <w:t>органів</w:t>
      </w:r>
      <w:r w:rsidR="0010128F">
        <w:rPr>
          <w:rFonts w:ascii="Times New Roman" w:hAnsi="Times New Roman"/>
          <w:sz w:val="28"/>
          <w:szCs w:val="28"/>
        </w:rPr>
        <w:t xml:space="preserve"> </w:t>
      </w:r>
      <w:r w:rsidRPr="00611568">
        <w:rPr>
          <w:rFonts w:ascii="Times New Roman" w:hAnsi="Times New Roman"/>
          <w:sz w:val="28"/>
          <w:szCs w:val="28"/>
        </w:rPr>
        <w:t>місцевого</w:t>
      </w:r>
      <w:r w:rsidR="0010128F">
        <w:rPr>
          <w:rFonts w:ascii="Times New Roman" w:hAnsi="Times New Roman"/>
          <w:sz w:val="28"/>
          <w:szCs w:val="28"/>
        </w:rPr>
        <w:t xml:space="preserve"> </w:t>
      </w:r>
      <w:r w:rsidRPr="00611568">
        <w:rPr>
          <w:rFonts w:ascii="Times New Roman" w:hAnsi="Times New Roman"/>
          <w:sz w:val="28"/>
          <w:szCs w:val="28"/>
        </w:rPr>
        <w:t>самоврядування</w:t>
      </w:r>
      <w:r w:rsidR="0010128F">
        <w:rPr>
          <w:rFonts w:ascii="Times New Roman" w:hAnsi="Times New Roman"/>
          <w:sz w:val="28"/>
          <w:szCs w:val="28"/>
        </w:rPr>
        <w:t xml:space="preserve"> </w:t>
      </w:r>
      <w:r w:rsidRPr="00611568">
        <w:rPr>
          <w:rFonts w:ascii="Times New Roman" w:hAnsi="Times New Roman"/>
          <w:sz w:val="28"/>
          <w:szCs w:val="28"/>
        </w:rPr>
        <w:t>та</w:t>
      </w:r>
      <w:r w:rsidR="0010128F">
        <w:rPr>
          <w:rFonts w:ascii="Times New Roman" w:hAnsi="Times New Roman"/>
          <w:sz w:val="28"/>
          <w:szCs w:val="28"/>
        </w:rPr>
        <w:t xml:space="preserve"> </w:t>
      </w:r>
      <w:r w:rsidRPr="00611568">
        <w:rPr>
          <w:rFonts w:ascii="Times New Roman" w:hAnsi="Times New Roman"/>
          <w:sz w:val="28"/>
          <w:szCs w:val="28"/>
        </w:rPr>
        <w:t>об’єднань</w:t>
      </w:r>
      <w:r w:rsidR="0010128F">
        <w:rPr>
          <w:rFonts w:ascii="Times New Roman" w:hAnsi="Times New Roman"/>
          <w:sz w:val="28"/>
          <w:szCs w:val="28"/>
        </w:rPr>
        <w:t xml:space="preserve"> </w:t>
      </w:r>
      <w:r w:rsidRPr="00611568">
        <w:rPr>
          <w:rFonts w:ascii="Times New Roman" w:hAnsi="Times New Roman"/>
          <w:sz w:val="28"/>
          <w:szCs w:val="28"/>
        </w:rPr>
        <w:t>громадян,</w:t>
      </w:r>
      <w:r w:rsidR="0010128F">
        <w:rPr>
          <w:rFonts w:ascii="Times New Roman" w:hAnsi="Times New Roman"/>
          <w:sz w:val="28"/>
          <w:szCs w:val="28"/>
        </w:rPr>
        <w:t xml:space="preserve"> </w:t>
      </w:r>
      <w:r w:rsidRPr="00611568">
        <w:rPr>
          <w:rFonts w:ascii="Times New Roman" w:hAnsi="Times New Roman"/>
          <w:sz w:val="28"/>
          <w:szCs w:val="28"/>
        </w:rPr>
        <w:t>І.М.</w:t>
      </w:r>
      <w:r>
        <w:rPr>
          <w:rFonts w:ascii="Times New Roman" w:hAnsi="Times New Roman"/>
          <w:sz w:val="28"/>
          <w:szCs w:val="28"/>
        </w:rPr>
        <w:t xml:space="preserve"> </w:t>
      </w:r>
      <w:r w:rsidRPr="00611568">
        <w:rPr>
          <w:rFonts w:ascii="Times New Roman" w:hAnsi="Times New Roman"/>
          <w:sz w:val="28"/>
          <w:szCs w:val="28"/>
        </w:rPr>
        <w:t>Чуб зазначає, що пошкодження ліній зв’язку, завдаючи шкоду відносинам власності, насамперед</w:t>
      </w:r>
      <w:r>
        <w:rPr>
          <w:rFonts w:ascii="Times New Roman" w:hAnsi="Times New Roman"/>
          <w:sz w:val="28"/>
          <w:szCs w:val="28"/>
        </w:rPr>
        <w:t xml:space="preserve"> </w:t>
      </w:r>
      <w:r w:rsidRPr="00611568">
        <w:rPr>
          <w:rFonts w:ascii="Times New Roman" w:hAnsi="Times New Roman"/>
          <w:sz w:val="28"/>
          <w:szCs w:val="28"/>
        </w:rPr>
        <w:t>перешкоджає</w:t>
      </w:r>
      <w:r w:rsidR="0010128F">
        <w:rPr>
          <w:rFonts w:ascii="Times New Roman" w:hAnsi="Times New Roman"/>
          <w:sz w:val="28"/>
          <w:szCs w:val="28"/>
        </w:rPr>
        <w:t xml:space="preserve"> нормальному </w:t>
      </w:r>
      <w:r w:rsidRPr="00611568">
        <w:rPr>
          <w:rFonts w:ascii="Times New Roman" w:hAnsi="Times New Roman"/>
          <w:sz w:val="28"/>
          <w:szCs w:val="28"/>
        </w:rPr>
        <w:t>функціонуванню</w:t>
      </w:r>
      <w:r w:rsidR="0010128F">
        <w:rPr>
          <w:rFonts w:ascii="Times New Roman" w:hAnsi="Times New Roman"/>
          <w:sz w:val="28"/>
          <w:szCs w:val="28"/>
        </w:rPr>
        <w:t xml:space="preserve"> </w:t>
      </w:r>
      <w:r w:rsidRPr="00611568">
        <w:rPr>
          <w:rFonts w:ascii="Times New Roman" w:hAnsi="Times New Roman"/>
          <w:sz w:val="28"/>
          <w:szCs w:val="28"/>
        </w:rPr>
        <w:t>саме телекомунікаційних мереж</w:t>
      </w:r>
      <w:r w:rsidR="009917F5">
        <w:rPr>
          <w:rFonts w:ascii="Times New Roman" w:hAnsi="Times New Roman"/>
          <w:sz w:val="28"/>
          <w:szCs w:val="28"/>
        </w:rPr>
        <w:t xml:space="preserve"> </w:t>
      </w:r>
      <w:r w:rsidRPr="00611568">
        <w:rPr>
          <w:rFonts w:ascii="Times New Roman" w:hAnsi="Times New Roman"/>
          <w:sz w:val="28"/>
          <w:szCs w:val="28"/>
        </w:rPr>
        <w:t>і</w:t>
      </w:r>
      <w:r w:rsidR="0010128F">
        <w:rPr>
          <w:rFonts w:ascii="Times New Roman" w:hAnsi="Times New Roman"/>
          <w:sz w:val="28"/>
          <w:szCs w:val="28"/>
        </w:rPr>
        <w:t xml:space="preserve"> </w:t>
      </w:r>
      <w:r w:rsidRPr="00611568">
        <w:rPr>
          <w:rFonts w:ascii="Times New Roman" w:hAnsi="Times New Roman"/>
          <w:sz w:val="28"/>
          <w:szCs w:val="28"/>
        </w:rPr>
        <w:t>наданню</w:t>
      </w:r>
      <w:r w:rsidR="0010128F">
        <w:rPr>
          <w:rFonts w:ascii="Times New Roman" w:hAnsi="Times New Roman"/>
          <w:sz w:val="28"/>
          <w:szCs w:val="28"/>
        </w:rPr>
        <w:t xml:space="preserve"> </w:t>
      </w:r>
      <w:r w:rsidRPr="00611568">
        <w:rPr>
          <w:rFonts w:ascii="Times New Roman" w:hAnsi="Times New Roman"/>
          <w:sz w:val="28"/>
          <w:szCs w:val="28"/>
        </w:rPr>
        <w:t>телекомунікаційних</w:t>
      </w:r>
      <w:r w:rsidR="0010128F">
        <w:rPr>
          <w:rFonts w:ascii="Times New Roman" w:hAnsi="Times New Roman"/>
          <w:sz w:val="28"/>
          <w:szCs w:val="28"/>
        </w:rPr>
        <w:t xml:space="preserve"> </w:t>
      </w:r>
      <w:r w:rsidRPr="00611568">
        <w:rPr>
          <w:rFonts w:ascii="Times New Roman" w:hAnsi="Times New Roman"/>
          <w:sz w:val="28"/>
          <w:szCs w:val="28"/>
        </w:rPr>
        <w:t>послуг.</w:t>
      </w:r>
      <w:r w:rsidR="0010128F">
        <w:rPr>
          <w:rFonts w:ascii="Times New Roman" w:hAnsi="Times New Roman"/>
          <w:sz w:val="28"/>
          <w:szCs w:val="28"/>
        </w:rPr>
        <w:t xml:space="preserve"> </w:t>
      </w:r>
      <w:r w:rsidRPr="00611568">
        <w:rPr>
          <w:rFonts w:ascii="Times New Roman" w:hAnsi="Times New Roman"/>
          <w:sz w:val="28"/>
          <w:szCs w:val="28"/>
        </w:rPr>
        <w:t>На</w:t>
      </w:r>
      <w:r w:rsidR="0010128F">
        <w:rPr>
          <w:rFonts w:ascii="Times New Roman" w:hAnsi="Times New Roman"/>
          <w:sz w:val="28"/>
          <w:szCs w:val="28"/>
        </w:rPr>
        <w:t xml:space="preserve"> </w:t>
      </w:r>
      <w:r w:rsidRPr="00611568">
        <w:rPr>
          <w:rFonts w:ascii="Times New Roman" w:hAnsi="Times New Roman"/>
          <w:sz w:val="28"/>
          <w:szCs w:val="28"/>
        </w:rPr>
        <w:t>підставі</w:t>
      </w:r>
      <w:r w:rsidR="009917F5">
        <w:rPr>
          <w:rFonts w:ascii="Times New Roman" w:hAnsi="Times New Roman"/>
          <w:sz w:val="28"/>
          <w:szCs w:val="28"/>
        </w:rPr>
        <w:t xml:space="preserve"> </w:t>
      </w:r>
      <w:r w:rsidR="009917F5" w:rsidRPr="009917F5">
        <w:rPr>
          <w:rFonts w:ascii="Times New Roman" w:hAnsi="Times New Roman"/>
          <w:sz w:val="28"/>
          <w:szCs w:val="28"/>
        </w:rPr>
        <w:t>цього юрист висловлює думку про те, що розглядуваний злочин є однорідним з тими, що закріплені в розділі ХVІ Особливої частини КК України «</w:t>
      </w:r>
      <w:r w:rsidR="009917F5">
        <w:rPr>
          <w:rFonts w:ascii="Times New Roman" w:hAnsi="Times New Roman"/>
          <w:sz w:val="28"/>
          <w:szCs w:val="28"/>
        </w:rPr>
        <w:t xml:space="preserve">Кримінальні правопорушення </w:t>
      </w:r>
      <w:r w:rsidR="009917F5" w:rsidRPr="009917F5">
        <w:rPr>
          <w:rFonts w:ascii="Times New Roman" w:hAnsi="Times New Roman"/>
          <w:sz w:val="28"/>
          <w:szCs w:val="28"/>
        </w:rPr>
        <w:t>у сфері</w:t>
      </w:r>
      <w:r w:rsidR="0010128F">
        <w:rPr>
          <w:rFonts w:ascii="Times New Roman" w:hAnsi="Times New Roman"/>
          <w:sz w:val="28"/>
          <w:szCs w:val="28"/>
        </w:rPr>
        <w:t xml:space="preserve"> </w:t>
      </w:r>
      <w:r w:rsidR="009917F5" w:rsidRPr="009917F5">
        <w:rPr>
          <w:rFonts w:ascii="Times New Roman" w:hAnsi="Times New Roman"/>
          <w:sz w:val="28"/>
          <w:szCs w:val="28"/>
        </w:rPr>
        <w:t>використання</w:t>
      </w:r>
      <w:r w:rsidR="0010128F">
        <w:rPr>
          <w:rFonts w:ascii="Times New Roman" w:hAnsi="Times New Roman"/>
          <w:sz w:val="28"/>
          <w:szCs w:val="28"/>
        </w:rPr>
        <w:t xml:space="preserve"> </w:t>
      </w:r>
      <w:r w:rsidR="009917F5" w:rsidRPr="009917F5">
        <w:rPr>
          <w:rFonts w:ascii="Times New Roman" w:hAnsi="Times New Roman"/>
          <w:sz w:val="28"/>
          <w:szCs w:val="28"/>
        </w:rPr>
        <w:t>електронно-обчислювальних</w:t>
      </w:r>
      <w:r w:rsidR="0010128F">
        <w:rPr>
          <w:rFonts w:ascii="Times New Roman" w:hAnsi="Times New Roman"/>
          <w:sz w:val="28"/>
          <w:szCs w:val="28"/>
        </w:rPr>
        <w:t xml:space="preserve"> </w:t>
      </w:r>
      <w:r w:rsidR="009917F5" w:rsidRPr="009917F5">
        <w:rPr>
          <w:rFonts w:ascii="Times New Roman" w:hAnsi="Times New Roman"/>
          <w:sz w:val="28"/>
          <w:szCs w:val="28"/>
        </w:rPr>
        <w:t>машин</w:t>
      </w:r>
      <w:r w:rsidR="0010128F">
        <w:rPr>
          <w:rFonts w:ascii="Times New Roman" w:hAnsi="Times New Roman"/>
          <w:sz w:val="28"/>
          <w:szCs w:val="28"/>
        </w:rPr>
        <w:t xml:space="preserve"> </w:t>
      </w:r>
      <w:r w:rsidR="009917F5" w:rsidRPr="009917F5">
        <w:rPr>
          <w:rFonts w:ascii="Times New Roman" w:hAnsi="Times New Roman"/>
          <w:sz w:val="28"/>
          <w:szCs w:val="28"/>
        </w:rPr>
        <w:t>(комп’ютерів),</w:t>
      </w:r>
      <w:r w:rsidR="0010128F">
        <w:rPr>
          <w:rFonts w:ascii="Times New Roman" w:hAnsi="Times New Roman"/>
          <w:sz w:val="28"/>
          <w:szCs w:val="28"/>
        </w:rPr>
        <w:t xml:space="preserve"> </w:t>
      </w:r>
      <w:r w:rsidR="009917F5" w:rsidRPr="009917F5">
        <w:rPr>
          <w:rFonts w:ascii="Times New Roman" w:hAnsi="Times New Roman"/>
          <w:sz w:val="28"/>
          <w:szCs w:val="28"/>
        </w:rPr>
        <w:t>систем та комп’ютерних мереж і мереж електрозв’язку»</w:t>
      </w:r>
      <w:r w:rsidR="009917F5">
        <w:rPr>
          <w:rFonts w:ascii="Times New Roman" w:hAnsi="Times New Roman"/>
          <w:sz w:val="28"/>
          <w:szCs w:val="28"/>
        </w:rPr>
        <w:t>.</w:t>
      </w:r>
    </w:p>
    <w:p w14:paraId="668AD893" w14:textId="77777777" w:rsidR="009917F5" w:rsidRDefault="009917F5" w:rsidP="009917F5">
      <w:pPr>
        <w:spacing w:after="0" w:line="360" w:lineRule="auto"/>
        <w:ind w:firstLine="708"/>
        <w:jc w:val="both"/>
        <w:rPr>
          <w:rFonts w:ascii="Times New Roman" w:hAnsi="Times New Roman"/>
          <w:sz w:val="28"/>
          <w:szCs w:val="28"/>
        </w:rPr>
      </w:pPr>
      <w:r w:rsidRPr="009917F5">
        <w:rPr>
          <w:rFonts w:ascii="Times New Roman" w:hAnsi="Times New Roman"/>
          <w:sz w:val="28"/>
          <w:szCs w:val="28"/>
        </w:rPr>
        <w:t>Д.С.</w:t>
      </w:r>
      <w:r>
        <w:rPr>
          <w:rFonts w:ascii="Times New Roman" w:hAnsi="Times New Roman"/>
          <w:sz w:val="28"/>
          <w:szCs w:val="28"/>
        </w:rPr>
        <w:t xml:space="preserve"> </w:t>
      </w:r>
      <w:r w:rsidRPr="009917F5">
        <w:rPr>
          <w:rFonts w:ascii="Times New Roman" w:hAnsi="Times New Roman"/>
          <w:sz w:val="28"/>
          <w:szCs w:val="28"/>
        </w:rPr>
        <w:t>Азаров та А.А.</w:t>
      </w:r>
      <w:r>
        <w:rPr>
          <w:rFonts w:ascii="Times New Roman" w:hAnsi="Times New Roman"/>
          <w:sz w:val="28"/>
          <w:szCs w:val="28"/>
        </w:rPr>
        <w:t xml:space="preserve"> </w:t>
      </w:r>
      <w:r w:rsidRPr="009917F5">
        <w:rPr>
          <w:rFonts w:ascii="Times New Roman" w:hAnsi="Times New Roman"/>
          <w:sz w:val="28"/>
          <w:szCs w:val="28"/>
        </w:rPr>
        <w:t xml:space="preserve">Музика також звертають увагу на той факт, що стаття </w:t>
      </w:r>
      <w:r w:rsidRPr="009917F5">
        <w:rPr>
          <w:rFonts w:ascii="Times New Roman" w:hAnsi="Times New Roman" w:cs="Times New Roman"/>
          <w:sz w:val="28"/>
          <w:szCs w:val="28"/>
        </w:rPr>
        <w:t>про</w:t>
      </w:r>
      <w:r w:rsidRPr="009917F5">
        <w:rPr>
          <w:rFonts w:ascii="Times New Roman" w:hAnsi="Times New Roman"/>
          <w:sz w:val="28"/>
          <w:szCs w:val="28"/>
        </w:rPr>
        <w:t xml:space="preserve"> </w:t>
      </w:r>
      <w:r w:rsidRPr="009917F5">
        <w:rPr>
          <w:rFonts w:ascii="Times New Roman" w:hAnsi="Times New Roman" w:cs="Times New Roman"/>
          <w:sz w:val="28"/>
          <w:szCs w:val="28"/>
        </w:rPr>
        <w:t>відповідальність</w:t>
      </w:r>
      <w:r w:rsidRPr="009917F5">
        <w:rPr>
          <w:rFonts w:ascii="Times New Roman" w:hAnsi="Times New Roman"/>
          <w:sz w:val="28"/>
          <w:szCs w:val="28"/>
        </w:rPr>
        <w:t xml:space="preserve"> </w:t>
      </w:r>
      <w:r w:rsidRPr="009917F5">
        <w:rPr>
          <w:rFonts w:ascii="Times New Roman" w:hAnsi="Times New Roman" w:cs="Times New Roman"/>
          <w:sz w:val="28"/>
          <w:szCs w:val="28"/>
        </w:rPr>
        <w:t>за</w:t>
      </w:r>
      <w:r w:rsidRPr="009917F5">
        <w:rPr>
          <w:rFonts w:ascii="Times New Roman" w:hAnsi="Times New Roman"/>
          <w:sz w:val="28"/>
          <w:szCs w:val="28"/>
        </w:rPr>
        <w:t xml:space="preserve"> </w:t>
      </w:r>
      <w:r w:rsidRPr="009917F5">
        <w:rPr>
          <w:rFonts w:ascii="Times New Roman" w:hAnsi="Times New Roman" w:cs="Times New Roman"/>
          <w:sz w:val="28"/>
          <w:szCs w:val="28"/>
        </w:rPr>
        <w:t>один</w:t>
      </w:r>
      <w:r w:rsidRPr="009917F5">
        <w:rPr>
          <w:rFonts w:ascii="Times New Roman" w:hAnsi="Times New Roman"/>
          <w:sz w:val="28"/>
          <w:szCs w:val="28"/>
        </w:rPr>
        <w:t xml:space="preserve"> </w:t>
      </w:r>
      <w:r w:rsidRPr="009917F5">
        <w:rPr>
          <w:rFonts w:ascii="Times New Roman" w:hAnsi="Times New Roman" w:cs="Times New Roman"/>
          <w:sz w:val="28"/>
          <w:szCs w:val="28"/>
        </w:rPr>
        <w:t>із</w:t>
      </w:r>
      <w:r w:rsidRPr="009917F5">
        <w:rPr>
          <w:rFonts w:ascii="Times New Roman" w:hAnsi="Times New Roman"/>
          <w:sz w:val="28"/>
          <w:szCs w:val="28"/>
        </w:rPr>
        <w:t xml:space="preserve"> </w:t>
      </w:r>
      <w:r w:rsidRPr="009917F5">
        <w:rPr>
          <w:rFonts w:ascii="Times New Roman" w:hAnsi="Times New Roman" w:cs="Times New Roman"/>
          <w:sz w:val="28"/>
          <w:szCs w:val="28"/>
        </w:rPr>
        <w:t>злочинів</w:t>
      </w:r>
      <w:r w:rsidRPr="009917F5">
        <w:rPr>
          <w:rFonts w:ascii="Times New Roman" w:hAnsi="Times New Roman"/>
          <w:sz w:val="28"/>
          <w:szCs w:val="28"/>
        </w:rPr>
        <w:t xml:space="preserve">, </w:t>
      </w:r>
      <w:r w:rsidRPr="009917F5">
        <w:rPr>
          <w:rFonts w:ascii="Times New Roman" w:hAnsi="Times New Roman" w:cs="Times New Roman"/>
          <w:sz w:val="28"/>
          <w:szCs w:val="28"/>
        </w:rPr>
        <w:t>що</w:t>
      </w:r>
      <w:r w:rsidRPr="009917F5">
        <w:rPr>
          <w:rFonts w:ascii="Times New Roman" w:hAnsi="Times New Roman"/>
          <w:sz w:val="28"/>
          <w:szCs w:val="28"/>
        </w:rPr>
        <w:t xml:space="preserve"> </w:t>
      </w:r>
      <w:r w:rsidRPr="009917F5">
        <w:rPr>
          <w:rFonts w:ascii="Times New Roman" w:hAnsi="Times New Roman" w:cs="Times New Roman"/>
          <w:sz w:val="28"/>
          <w:szCs w:val="28"/>
        </w:rPr>
        <w:t>посягає</w:t>
      </w:r>
      <w:r w:rsidRPr="009917F5">
        <w:rPr>
          <w:rFonts w:ascii="Times New Roman" w:hAnsi="Times New Roman"/>
          <w:sz w:val="28"/>
          <w:szCs w:val="28"/>
        </w:rPr>
        <w:t xml:space="preserve"> </w:t>
      </w:r>
      <w:r w:rsidRPr="009917F5">
        <w:rPr>
          <w:rFonts w:ascii="Times New Roman" w:hAnsi="Times New Roman" w:cs="Times New Roman"/>
          <w:sz w:val="28"/>
          <w:szCs w:val="28"/>
        </w:rPr>
        <w:t>на</w:t>
      </w:r>
      <w:r w:rsidRPr="009917F5">
        <w:rPr>
          <w:rFonts w:ascii="Times New Roman" w:hAnsi="Times New Roman"/>
          <w:sz w:val="28"/>
          <w:szCs w:val="28"/>
        </w:rPr>
        <w:t xml:space="preserve"> </w:t>
      </w:r>
      <w:r w:rsidRPr="009917F5">
        <w:rPr>
          <w:rFonts w:ascii="Times New Roman" w:hAnsi="Times New Roman" w:cs="Times New Roman"/>
          <w:sz w:val="28"/>
          <w:szCs w:val="28"/>
        </w:rPr>
        <w:t>суспільні</w:t>
      </w:r>
      <w:r w:rsidRPr="009917F5">
        <w:rPr>
          <w:rFonts w:ascii="Times New Roman" w:hAnsi="Times New Roman"/>
          <w:sz w:val="28"/>
          <w:szCs w:val="28"/>
        </w:rPr>
        <w:t xml:space="preserve"> </w:t>
      </w:r>
      <w:r w:rsidRPr="009917F5">
        <w:rPr>
          <w:rFonts w:ascii="Times New Roman" w:hAnsi="Times New Roman" w:cs="Times New Roman"/>
          <w:sz w:val="28"/>
          <w:szCs w:val="28"/>
        </w:rPr>
        <w:t>відносини</w:t>
      </w:r>
      <w:r w:rsidRPr="009917F5">
        <w:rPr>
          <w:rFonts w:ascii="Times New Roman" w:hAnsi="Times New Roman"/>
          <w:sz w:val="28"/>
          <w:szCs w:val="28"/>
        </w:rPr>
        <w:t xml:space="preserve"> </w:t>
      </w:r>
      <w:r w:rsidRPr="009917F5">
        <w:rPr>
          <w:rFonts w:ascii="Times New Roman" w:hAnsi="Times New Roman" w:cs="Times New Roman"/>
          <w:sz w:val="28"/>
          <w:szCs w:val="28"/>
        </w:rPr>
        <w:t>у</w:t>
      </w:r>
      <w:r w:rsidRPr="009917F5">
        <w:rPr>
          <w:rFonts w:ascii="Times New Roman" w:hAnsi="Times New Roman"/>
          <w:sz w:val="28"/>
          <w:szCs w:val="28"/>
        </w:rPr>
        <w:t xml:space="preserve"> </w:t>
      </w:r>
      <w:r w:rsidRPr="009917F5">
        <w:rPr>
          <w:rFonts w:ascii="Times New Roman" w:hAnsi="Times New Roman" w:cs="Times New Roman"/>
          <w:sz w:val="28"/>
          <w:szCs w:val="28"/>
        </w:rPr>
        <w:t>сфері</w:t>
      </w:r>
      <w:r w:rsidRPr="009917F5">
        <w:rPr>
          <w:rFonts w:ascii="Times New Roman" w:hAnsi="Times New Roman"/>
          <w:sz w:val="28"/>
          <w:szCs w:val="28"/>
        </w:rPr>
        <w:t xml:space="preserve"> </w:t>
      </w:r>
      <w:r w:rsidRPr="009917F5">
        <w:rPr>
          <w:rFonts w:ascii="Times New Roman" w:hAnsi="Times New Roman" w:cs="Times New Roman"/>
          <w:sz w:val="28"/>
          <w:szCs w:val="28"/>
        </w:rPr>
        <w:t>електрозв’язку</w:t>
      </w:r>
      <w:r w:rsidRPr="009917F5">
        <w:rPr>
          <w:rFonts w:ascii="Times New Roman" w:hAnsi="Times New Roman"/>
          <w:sz w:val="28"/>
          <w:szCs w:val="28"/>
        </w:rPr>
        <w:t xml:space="preserve"> (</w:t>
      </w:r>
      <w:r w:rsidRPr="009917F5">
        <w:rPr>
          <w:rFonts w:ascii="Times New Roman" w:hAnsi="Times New Roman" w:cs="Times New Roman"/>
          <w:sz w:val="28"/>
          <w:szCs w:val="28"/>
        </w:rPr>
        <w:t>телекомунікацій</w:t>
      </w:r>
      <w:r w:rsidRPr="009917F5">
        <w:rPr>
          <w:rFonts w:ascii="Times New Roman" w:hAnsi="Times New Roman"/>
          <w:sz w:val="28"/>
          <w:szCs w:val="28"/>
        </w:rPr>
        <w:t xml:space="preserve">), </w:t>
      </w:r>
      <w:r w:rsidRPr="009917F5">
        <w:rPr>
          <w:rFonts w:ascii="Times New Roman" w:hAnsi="Times New Roman" w:cs="Times New Roman"/>
          <w:sz w:val="28"/>
          <w:szCs w:val="28"/>
        </w:rPr>
        <w:t>передбачена</w:t>
      </w:r>
      <w:r w:rsidRPr="009917F5">
        <w:rPr>
          <w:rFonts w:ascii="Times New Roman" w:hAnsi="Times New Roman"/>
          <w:sz w:val="28"/>
          <w:szCs w:val="28"/>
        </w:rPr>
        <w:t xml:space="preserve"> </w:t>
      </w:r>
      <w:r w:rsidRPr="009917F5">
        <w:rPr>
          <w:rFonts w:ascii="Times New Roman" w:hAnsi="Times New Roman" w:cs="Times New Roman"/>
          <w:sz w:val="28"/>
          <w:szCs w:val="28"/>
        </w:rPr>
        <w:t>не</w:t>
      </w:r>
      <w:r w:rsidRPr="009917F5">
        <w:rPr>
          <w:rFonts w:ascii="Times New Roman" w:hAnsi="Times New Roman"/>
          <w:sz w:val="28"/>
          <w:szCs w:val="28"/>
        </w:rPr>
        <w:t xml:space="preserve"> </w:t>
      </w:r>
      <w:r w:rsidRPr="009917F5">
        <w:rPr>
          <w:rFonts w:ascii="Times New Roman" w:hAnsi="Times New Roman" w:cs="Times New Roman"/>
          <w:sz w:val="28"/>
          <w:szCs w:val="28"/>
        </w:rPr>
        <w:t>в</w:t>
      </w:r>
      <w:r w:rsidRPr="009917F5">
        <w:rPr>
          <w:rFonts w:ascii="Times New Roman" w:hAnsi="Times New Roman"/>
          <w:sz w:val="28"/>
          <w:szCs w:val="28"/>
        </w:rPr>
        <w:t xml:space="preserve"> </w:t>
      </w:r>
      <w:r w:rsidRPr="009917F5">
        <w:rPr>
          <w:rFonts w:ascii="Times New Roman" w:hAnsi="Times New Roman" w:cs="Times New Roman"/>
          <w:sz w:val="28"/>
          <w:szCs w:val="28"/>
        </w:rPr>
        <w:t>Х</w:t>
      </w:r>
      <w:r w:rsidRPr="009917F5">
        <w:rPr>
          <w:rFonts w:ascii="Times New Roman" w:hAnsi="Times New Roman"/>
          <w:sz w:val="28"/>
          <w:szCs w:val="28"/>
        </w:rPr>
        <w:t>V</w:t>
      </w:r>
      <w:r w:rsidRPr="009917F5">
        <w:rPr>
          <w:rFonts w:ascii="Times New Roman" w:hAnsi="Times New Roman" w:cs="Times New Roman"/>
          <w:sz w:val="28"/>
          <w:szCs w:val="28"/>
        </w:rPr>
        <w:t>І</w:t>
      </w:r>
      <w:r w:rsidRPr="009917F5">
        <w:rPr>
          <w:rFonts w:ascii="Times New Roman" w:hAnsi="Times New Roman"/>
          <w:sz w:val="28"/>
          <w:szCs w:val="28"/>
        </w:rPr>
        <w:t xml:space="preserve">, </w:t>
      </w:r>
      <w:r w:rsidRPr="009917F5">
        <w:rPr>
          <w:rFonts w:ascii="Times New Roman" w:hAnsi="Times New Roman" w:cs="Times New Roman"/>
          <w:sz w:val="28"/>
          <w:szCs w:val="28"/>
        </w:rPr>
        <w:t>а</w:t>
      </w:r>
      <w:r w:rsidRPr="009917F5">
        <w:rPr>
          <w:rFonts w:ascii="Times New Roman" w:hAnsi="Times New Roman"/>
          <w:sz w:val="28"/>
          <w:szCs w:val="28"/>
        </w:rPr>
        <w:t xml:space="preserve"> </w:t>
      </w:r>
      <w:r w:rsidRPr="009917F5">
        <w:rPr>
          <w:rFonts w:ascii="Times New Roman" w:hAnsi="Times New Roman" w:cs="Times New Roman"/>
          <w:sz w:val="28"/>
          <w:szCs w:val="28"/>
        </w:rPr>
        <w:lastRenderedPageBreak/>
        <w:t>в</w:t>
      </w:r>
      <w:r w:rsidRPr="009917F5">
        <w:rPr>
          <w:rFonts w:ascii="Times New Roman" w:hAnsi="Times New Roman"/>
          <w:sz w:val="28"/>
          <w:szCs w:val="28"/>
        </w:rPr>
        <w:t xml:space="preserve"> </w:t>
      </w:r>
      <w:r w:rsidRPr="009917F5">
        <w:rPr>
          <w:rFonts w:ascii="Times New Roman" w:hAnsi="Times New Roman" w:cs="Times New Roman"/>
          <w:sz w:val="28"/>
          <w:szCs w:val="28"/>
        </w:rPr>
        <w:t>Х</w:t>
      </w:r>
      <w:r w:rsidRPr="009917F5">
        <w:rPr>
          <w:rFonts w:ascii="Times New Roman" w:hAnsi="Times New Roman"/>
          <w:sz w:val="28"/>
          <w:szCs w:val="28"/>
        </w:rPr>
        <w:t xml:space="preserve">V </w:t>
      </w:r>
      <w:r w:rsidRPr="009917F5">
        <w:rPr>
          <w:rFonts w:ascii="Times New Roman" w:hAnsi="Times New Roman" w:cs="Times New Roman"/>
          <w:sz w:val="28"/>
          <w:szCs w:val="28"/>
        </w:rPr>
        <w:t>розділі</w:t>
      </w:r>
      <w:r w:rsidRPr="009917F5">
        <w:rPr>
          <w:rFonts w:ascii="Times New Roman" w:hAnsi="Times New Roman"/>
          <w:sz w:val="28"/>
          <w:szCs w:val="28"/>
        </w:rPr>
        <w:t xml:space="preserve"> </w:t>
      </w:r>
      <w:r w:rsidRPr="009917F5">
        <w:rPr>
          <w:rFonts w:ascii="Times New Roman" w:hAnsi="Times New Roman" w:cs="Times New Roman"/>
          <w:sz w:val="28"/>
          <w:szCs w:val="28"/>
        </w:rPr>
        <w:t>Особливої</w:t>
      </w:r>
      <w:r w:rsidRPr="009917F5">
        <w:rPr>
          <w:rFonts w:ascii="Times New Roman" w:hAnsi="Times New Roman"/>
          <w:sz w:val="28"/>
          <w:szCs w:val="28"/>
        </w:rPr>
        <w:t xml:space="preserve"> </w:t>
      </w:r>
      <w:r w:rsidRPr="009917F5">
        <w:rPr>
          <w:rFonts w:ascii="Times New Roman" w:hAnsi="Times New Roman" w:cs="Times New Roman"/>
          <w:sz w:val="28"/>
          <w:szCs w:val="28"/>
        </w:rPr>
        <w:t>части</w:t>
      </w:r>
      <w:r w:rsidRPr="009917F5">
        <w:rPr>
          <w:rFonts w:ascii="Times New Roman" w:hAnsi="Times New Roman"/>
          <w:sz w:val="28"/>
          <w:szCs w:val="28"/>
        </w:rPr>
        <w:t>ни КК України (ст.360). Тож</w:t>
      </w:r>
      <w:r>
        <w:rPr>
          <w:rFonts w:ascii="Times New Roman" w:hAnsi="Times New Roman"/>
          <w:sz w:val="28"/>
          <w:szCs w:val="28"/>
        </w:rPr>
        <w:t xml:space="preserve"> </w:t>
      </w:r>
      <w:r w:rsidRPr="009917F5">
        <w:rPr>
          <w:rFonts w:ascii="Times New Roman" w:hAnsi="Times New Roman"/>
          <w:sz w:val="28"/>
          <w:szCs w:val="28"/>
        </w:rPr>
        <w:t xml:space="preserve">об’єктивно однорідні посягання визнані законодавцем такими, що посягають на </w:t>
      </w:r>
      <w:r>
        <w:rPr>
          <w:rFonts w:ascii="Times New Roman" w:hAnsi="Times New Roman"/>
          <w:sz w:val="28"/>
          <w:szCs w:val="28"/>
        </w:rPr>
        <w:t>різні родові об’єкти</w:t>
      </w:r>
      <w:r w:rsidRPr="009917F5">
        <w:rPr>
          <w:rFonts w:ascii="Times New Roman" w:hAnsi="Times New Roman"/>
          <w:sz w:val="28"/>
          <w:szCs w:val="28"/>
        </w:rPr>
        <w:t>.</w:t>
      </w:r>
      <w:r>
        <w:rPr>
          <w:rFonts w:ascii="Times New Roman" w:hAnsi="Times New Roman"/>
          <w:sz w:val="28"/>
          <w:szCs w:val="28"/>
        </w:rPr>
        <w:t xml:space="preserve"> В</w:t>
      </w:r>
      <w:r w:rsidRPr="009917F5">
        <w:rPr>
          <w:rFonts w:ascii="Times New Roman" w:hAnsi="Times New Roman"/>
          <w:sz w:val="28"/>
          <w:szCs w:val="28"/>
        </w:rPr>
        <w:t>казівка в назві розділу ХVІ Особливої частини КК України на «мережі</w:t>
      </w:r>
      <w:r w:rsidR="0010128F">
        <w:rPr>
          <w:rFonts w:ascii="Times New Roman" w:hAnsi="Times New Roman"/>
          <w:sz w:val="28"/>
          <w:szCs w:val="28"/>
        </w:rPr>
        <w:t xml:space="preserve"> </w:t>
      </w:r>
      <w:r w:rsidRPr="009917F5">
        <w:rPr>
          <w:rFonts w:ascii="Times New Roman" w:hAnsi="Times New Roman"/>
          <w:sz w:val="28"/>
          <w:szCs w:val="28"/>
        </w:rPr>
        <w:t>електрозв’язку»</w:t>
      </w:r>
      <w:r>
        <w:rPr>
          <w:rFonts w:ascii="Times New Roman" w:hAnsi="Times New Roman"/>
          <w:sz w:val="28"/>
          <w:szCs w:val="28"/>
        </w:rPr>
        <w:t xml:space="preserve"> </w:t>
      </w:r>
      <w:r w:rsidRPr="009917F5">
        <w:rPr>
          <w:rFonts w:ascii="Times New Roman" w:hAnsi="Times New Roman"/>
          <w:sz w:val="28"/>
          <w:szCs w:val="28"/>
        </w:rPr>
        <w:t>ставить</w:t>
      </w:r>
      <w:r w:rsidR="0010128F">
        <w:rPr>
          <w:rFonts w:ascii="Times New Roman" w:hAnsi="Times New Roman"/>
          <w:sz w:val="28"/>
          <w:szCs w:val="28"/>
        </w:rPr>
        <w:t xml:space="preserve"> </w:t>
      </w:r>
      <w:r w:rsidRPr="009917F5">
        <w:rPr>
          <w:rFonts w:ascii="Times New Roman" w:hAnsi="Times New Roman"/>
          <w:sz w:val="28"/>
          <w:szCs w:val="28"/>
        </w:rPr>
        <w:t>питання</w:t>
      </w:r>
      <w:r w:rsidR="0010128F">
        <w:rPr>
          <w:rFonts w:ascii="Times New Roman" w:hAnsi="Times New Roman"/>
          <w:sz w:val="28"/>
          <w:szCs w:val="28"/>
        </w:rPr>
        <w:t xml:space="preserve"> </w:t>
      </w:r>
      <w:r w:rsidRPr="009917F5">
        <w:rPr>
          <w:rFonts w:ascii="Times New Roman" w:hAnsi="Times New Roman"/>
          <w:sz w:val="28"/>
          <w:szCs w:val="28"/>
        </w:rPr>
        <w:t>про</w:t>
      </w:r>
      <w:r w:rsidR="0010128F">
        <w:rPr>
          <w:rFonts w:ascii="Times New Roman" w:hAnsi="Times New Roman"/>
          <w:sz w:val="28"/>
          <w:szCs w:val="28"/>
        </w:rPr>
        <w:t xml:space="preserve"> </w:t>
      </w:r>
      <w:r w:rsidRPr="009917F5">
        <w:rPr>
          <w:rFonts w:ascii="Times New Roman" w:hAnsi="Times New Roman"/>
          <w:sz w:val="28"/>
          <w:szCs w:val="28"/>
        </w:rPr>
        <w:t>логічність,</w:t>
      </w:r>
      <w:r w:rsidR="0010128F">
        <w:rPr>
          <w:rFonts w:ascii="Times New Roman" w:hAnsi="Times New Roman"/>
          <w:sz w:val="28"/>
          <w:szCs w:val="28"/>
        </w:rPr>
        <w:t xml:space="preserve"> </w:t>
      </w:r>
      <w:r w:rsidRPr="009917F5">
        <w:rPr>
          <w:rFonts w:ascii="Times New Roman" w:hAnsi="Times New Roman"/>
          <w:sz w:val="28"/>
          <w:szCs w:val="28"/>
        </w:rPr>
        <w:t>а</w:t>
      </w:r>
      <w:r w:rsidR="0010128F">
        <w:rPr>
          <w:rFonts w:ascii="Times New Roman" w:hAnsi="Times New Roman"/>
          <w:sz w:val="28"/>
          <w:szCs w:val="28"/>
        </w:rPr>
        <w:t xml:space="preserve"> </w:t>
      </w:r>
      <w:r w:rsidRPr="009917F5">
        <w:rPr>
          <w:rFonts w:ascii="Times New Roman" w:hAnsi="Times New Roman"/>
          <w:sz w:val="28"/>
          <w:szCs w:val="28"/>
        </w:rPr>
        <w:t>точніше –нелогічність</w:t>
      </w:r>
      <w:r w:rsidR="0010128F">
        <w:rPr>
          <w:rFonts w:ascii="Times New Roman" w:hAnsi="Times New Roman"/>
          <w:sz w:val="28"/>
          <w:szCs w:val="28"/>
        </w:rPr>
        <w:t xml:space="preserve"> </w:t>
      </w:r>
      <w:r w:rsidRPr="009917F5">
        <w:rPr>
          <w:rFonts w:ascii="Times New Roman" w:hAnsi="Times New Roman"/>
          <w:sz w:val="28"/>
          <w:szCs w:val="28"/>
        </w:rPr>
        <w:t>розміщення</w:t>
      </w:r>
      <w:r w:rsidR="0010128F">
        <w:rPr>
          <w:rFonts w:ascii="Times New Roman" w:hAnsi="Times New Roman"/>
          <w:sz w:val="28"/>
          <w:szCs w:val="28"/>
        </w:rPr>
        <w:t xml:space="preserve"> </w:t>
      </w:r>
      <w:r w:rsidRPr="009917F5">
        <w:rPr>
          <w:rFonts w:ascii="Times New Roman" w:hAnsi="Times New Roman"/>
          <w:sz w:val="28"/>
          <w:szCs w:val="28"/>
        </w:rPr>
        <w:t>норми,</w:t>
      </w:r>
      <w:r w:rsidR="0010128F">
        <w:rPr>
          <w:rFonts w:ascii="Times New Roman" w:hAnsi="Times New Roman"/>
          <w:sz w:val="28"/>
          <w:szCs w:val="28"/>
        </w:rPr>
        <w:t xml:space="preserve"> </w:t>
      </w:r>
      <w:r w:rsidRPr="009917F5">
        <w:rPr>
          <w:rFonts w:ascii="Times New Roman" w:hAnsi="Times New Roman"/>
          <w:sz w:val="28"/>
          <w:szCs w:val="28"/>
        </w:rPr>
        <w:t>якою</w:t>
      </w:r>
      <w:r w:rsidR="0010128F">
        <w:rPr>
          <w:rFonts w:ascii="Times New Roman" w:hAnsi="Times New Roman"/>
          <w:sz w:val="28"/>
          <w:szCs w:val="28"/>
        </w:rPr>
        <w:t xml:space="preserve"> </w:t>
      </w:r>
      <w:r w:rsidRPr="009917F5">
        <w:rPr>
          <w:rFonts w:ascii="Times New Roman" w:hAnsi="Times New Roman"/>
          <w:sz w:val="28"/>
          <w:szCs w:val="28"/>
        </w:rPr>
        <w:t>передбачено</w:t>
      </w:r>
      <w:r w:rsidR="0010128F">
        <w:rPr>
          <w:rFonts w:ascii="Times New Roman" w:hAnsi="Times New Roman"/>
          <w:sz w:val="28"/>
          <w:szCs w:val="28"/>
        </w:rPr>
        <w:t xml:space="preserve"> </w:t>
      </w:r>
      <w:r w:rsidRPr="009917F5">
        <w:rPr>
          <w:rFonts w:ascii="Times New Roman" w:hAnsi="Times New Roman"/>
          <w:sz w:val="28"/>
          <w:szCs w:val="28"/>
        </w:rPr>
        <w:t>відповідальність</w:t>
      </w:r>
      <w:r w:rsidR="0010128F">
        <w:rPr>
          <w:rFonts w:ascii="Times New Roman" w:hAnsi="Times New Roman"/>
          <w:sz w:val="28"/>
          <w:szCs w:val="28"/>
        </w:rPr>
        <w:t xml:space="preserve"> </w:t>
      </w:r>
      <w:r w:rsidRPr="009917F5">
        <w:rPr>
          <w:rFonts w:ascii="Times New Roman" w:hAnsi="Times New Roman"/>
          <w:sz w:val="28"/>
          <w:szCs w:val="28"/>
        </w:rPr>
        <w:t>за пошкодження ліній телекомунікацій (електрозв’язку), поза межами відповідного розділу.</w:t>
      </w:r>
    </w:p>
    <w:p w14:paraId="77A3618E" w14:textId="77777777" w:rsidR="009917F5" w:rsidRDefault="009917F5" w:rsidP="009917F5">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9917F5">
        <w:rPr>
          <w:rFonts w:ascii="Times New Roman" w:hAnsi="Times New Roman"/>
          <w:sz w:val="28"/>
          <w:szCs w:val="28"/>
        </w:rPr>
        <w:t>ершопричи</w:t>
      </w:r>
      <w:r>
        <w:rPr>
          <w:rFonts w:ascii="Times New Roman" w:hAnsi="Times New Roman"/>
          <w:sz w:val="28"/>
          <w:szCs w:val="28"/>
        </w:rPr>
        <w:t>ною</w:t>
      </w:r>
      <w:r w:rsidR="0010128F">
        <w:rPr>
          <w:rFonts w:ascii="Times New Roman" w:hAnsi="Times New Roman"/>
          <w:sz w:val="28"/>
          <w:szCs w:val="28"/>
        </w:rPr>
        <w:t xml:space="preserve"> </w:t>
      </w:r>
      <w:r>
        <w:rPr>
          <w:rFonts w:ascii="Times New Roman" w:hAnsi="Times New Roman"/>
          <w:sz w:val="28"/>
          <w:szCs w:val="28"/>
        </w:rPr>
        <w:t>виникнення</w:t>
      </w:r>
      <w:r w:rsidR="0010128F">
        <w:rPr>
          <w:rFonts w:ascii="Times New Roman" w:hAnsi="Times New Roman"/>
          <w:sz w:val="28"/>
          <w:szCs w:val="28"/>
        </w:rPr>
        <w:t xml:space="preserve"> </w:t>
      </w:r>
      <w:r>
        <w:rPr>
          <w:rFonts w:ascii="Times New Roman" w:hAnsi="Times New Roman"/>
          <w:sz w:val="28"/>
          <w:szCs w:val="28"/>
        </w:rPr>
        <w:t>цієї</w:t>
      </w:r>
      <w:r w:rsidR="0010128F">
        <w:rPr>
          <w:rFonts w:ascii="Times New Roman" w:hAnsi="Times New Roman"/>
          <w:sz w:val="28"/>
          <w:szCs w:val="28"/>
        </w:rPr>
        <w:t xml:space="preserve"> </w:t>
      </w:r>
      <w:r>
        <w:rPr>
          <w:rFonts w:ascii="Times New Roman" w:hAnsi="Times New Roman"/>
          <w:sz w:val="28"/>
          <w:szCs w:val="28"/>
        </w:rPr>
        <w:t>проблеми</w:t>
      </w:r>
      <w:r w:rsidRPr="009917F5">
        <w:rPr>
          <w:rFonts w:ascii="Times New Roman" w:hAnsi="Times New Roman"/>
          <w:sz w:val="28"/>
          <w:szCs w:val="28"/>
        </w:rPr>
        <w:t xml:space="preserve"> ,</w:t>
      </w:r>
      <w:r w:rsidR="0010128F">
        <w:rPr>
          <w:rFonts w:ascii="Times New Roman" w:hAnsi="Times New Roman"/>
          <w:sz w:val="28"/>
          <w:szCs w:val="28"/>
        </w:rPr>
        <w:t xml:space="preserve"> </w:t>
      </w:r>
      <w:r w:rsidRPr="009917F5">
        <w:rPr>
          <w:rFonts w:ascii="Times New Roman" w:hAnsi="Times New Roman"/>
          <w:sz w:val="28"/>
          <w:szCs w:val="28"/>
        </w:rPr>
        <w:t>є</w:t>
      </w:r>
      <w:r w:rsidR="0010128F">
        <w:rPr>
          <w:rFonts w:ascii="Times New Roman" w:hAnsi="Times New Roman"/>
          <w:sz w:val="28"/>
          <w:szCs w:val="28"/>
        </w:rPr>
        <w:t xml:space="preserve"> </w:t>
      </w:r>
      <w:r w:rsidRPr="009917F5">
        <w:rPr>
          <w:rFonts w:ascii="Times New Roman" w:hAnsi="Times New Roman"/>
          <w:sz w:val="28"/>
          <w:szCs w:val="28"/>
        </w:rPr>
        <w:t>не місцерозташування</w:t>
      </w:r>
      <w:r w:rsidR="0010128F">
        <w:rPr>
          <w:rFonts w:ascii="Times New Roman" w:hAnsi="Times New Roman"/>
          <w:sz w:val="28"/>
          <w:szCs w:val="28"/>
        </w:rPr>
        <w:t xml:space="preserve"> </w:t>
      </w:r>
      <w:r w:rsidRPr="009917F5">
        <w:rPr>
          <w:rFonts w:ascii="Times New Roman" w:hAnsi="Times New Roman"/>
          <w:sz w:val="28"/>
          <w:szCs w:val="28"/>
        </w:rPr>
        <w:t>відповідної</w:t>
      </w:r>
      <w:r w:rsidR="0010128F">
        <w:rPr>
          <w:rFonts w:ascii="Times New Roman" w:hAnsi="Times New Roman"/>
          <w:sz w:val="28"/>
          <w:szCs w:val="28"/>
        </w:rPr>
        <w:t xml:space="preserve"> </w:t>
      </w:r>
      <w:r w:rsidRPr="009917F5">
        <w:rPr>
          <w:rFonts w:ascii="Times New Roman" w:hAnsi="Times New Roman"/>
          <w:sz w:val="28"/>
          <w:szCs w:val="28"/>
        </w:rPr>
        <w:t>заборони,</w:t>
      </w:r>
      <w:r w:rsidR="0010128F">
        <w:rPr>
          <w:rFonts w:ascii="Times New Roman" w:hAnsi="Times New Roman"/>
          <w:sz w:val="28"/>
          <w:szCs w:val="28"/>
        </w:rPr>
        <w:t xml:space="preserve"> </w:t>
      </w:r>
      <w:r w:rsidRPr="009917F5">
        <w:rPr>
          <w:rFonts w:ascii="Times New Roman" w:hAnsi="Times New Roman"/>
          <w:sz w:val="28"/>
          <w:szCs w:val="28"/>
        </w:rPr>
        <w:t>а</w:t>
      </w:r>
      <w:r w:rsidR="0010128F">
        <w:rPr>
          <w:rFonts w:ascii="Times New Roman" w:hAnsi="Times New Roman"/>
          <w:sz w:val="28"/>
          <w:szCs w:val="28"/>
        </w:rPr>
        <w:t xml:space="preserve"> </w:t>
      </w:r>
      <w:r w:rsidRPr="009917F5">
        <w:rPr>
          <w:rFonts w:ascii="Times New Roman" w:hAnsi="Times New Roman"/>
          <w:sz w:val="28"/>
          <w:szCs w:val="28"/>
        </w:rPr>
        <w:t>невідповідність</w:t>
      </w:r>
      <w:r w:rsidR="0010128F">
        <w:rPr>
          <w:rFonts w:ascii="Times New Roman" w:hAnsi="Times New Roman"/>
          <w:sz w:val="28"/>
          <w:szCs w:val="28"/>
        </w:rPr>
        <w:t xml:space="preserve"> </w:t>
      </w:r>
      <w:r w:rsidRPr="009917F5">
        <w:rPr>
          <w:rFonts w:ascii="Times New Roman" w:hAnsi="Times New Roman"/>
          <w:sz w:val="28"/>
          <w:szCs w:val="28"/>
        </w:rPr>
        <w:t>назви</w:t>
      </w:r>
      <w:r w:rsidR="0010128F">
        <w:rPr>
          <w:rFonts w:ascii="Times New Roman" w:hAnsi="Times New Roman"/>
          <w:sz w:val="28"/>
          <w:szCs w:val="28"/>
        </w:rPr>
        <w:t xml:space="preserve"> </w:t>
      </w:r>
      <w:r w:rsidRPr="009917F5">
        <w:rPr>
          <w:rFonts w:ascii="Times New Roman" w:hAnsi="Times New Roman"/>
          <w:sz w:val="28"/>
          <w:szCs w:val="28"/>
        </w:rPr>
        <w:t>розділу</w:t>
      </w:r>
      <w:r w:rsidR="0010128F">
        <w:rPr>
          <w:rFonts w:ascii="Times New Roman" w:hAnsi="Times New Roman"/>
          <w:sz w:val="28"/>
          <w:szCs w:val="28"/>
        </w:rPr>
        <w:t xml:space="preserve"> </w:t>
      </w:r>
      <w:r w:rsidRPr="009917F5">
        <w:rPr>
          <w:rFonts w:ascii="Times New Roman" w:hAnsi="Times New Roman"/>
          <w:sz w:val="28"/>
          <w:szCs w:val="28"/>
        </w:rPr>
        <w:t>XVI Особливої частини КК України змісту тих суспільних відносин, які є родовим об’єктом</w:t>
      </w:r>
      <w:r w:rsidR="0010128F">
        <w:rPr>
          <w:rFonts w:ascii="Times New Roman" w:hAnsi="Times New Roman"/>
          <w:sz w:val="28"/>
          <w:szCs w:val="28"/>
        </w:rPr>
        <w:t xml:space="preserve"> </w:t>
      </w:r>
      <w:r>
        <w:rPr>
          <w:rFonts w:ascii="Times New Roman" w:hAnsi="Times New Roman"/>
          <w:sz w:val="28"/>
          <w:szCs w:val="28"/>
        </w:rPr>
        <w:t>кримінальних правопорушень</w:t>
      </w:r>
      <w:r w:rsidRPr="009917F5">
        <w:rPr>
          <w:rFonts w:ascii="Times New Roman" w:hAnsi="Times New Roman"/>
          <w:sz w:val="28"/>
          <w:szCs w:val="28"/>
        </w:rPr>
        <w:t>,</w:t>
      </w:r>
      <w:r w:rsidR="0010128F">
        <w:rPr>
          <w:rFonts w:ascii="Times New Roman" w:hAnsi="Times New Roman"/>
          <w:sz w:val="28"/>
          <w:szCs w:val="28"/>
        </w:rPr>
        <w:t xml:space="preserve"> </w:t>
      </w:r>
      <w:r w:rsidRPr="009917F5">
        <w:rPr>
          <w:rFonts w:ascii="Times New Roman" w:hAnsi="Times New Roman"/>
          <w:sz w:val="28"/>
          <w:szCs w:val="28"/>
        </w:rPr>
        <w:t>що</w:t>
      </w:r>
      <w:r w:rsidR="0010128F">
        <w:rPr>
          <w:rFonts w:ascii="Times New Roman" w:hAnsi="Times New Roman"/>
          <w:sz w:val="28"/>
          <w:szCs w:val="28"/>
        </w:rPr>
        <w:t xml:space="preserve"> </w:t>
      </w:r>
      <w:r w:rsidRPr="009917F5">
        <w:rPr>
          <w:rFonts w:ascii="Times New Roman" w:hAnsi="Times New Roman"/>
          <w:sz w:val="28"/>
          <w:szCs w:val="28"/>
        </w:rPr>
        <w:t>в</w:t>
      </w:r>
      <w:r w:rsidR="0010128F">
        <w:rPr>
          <w:rFonts w:ascii="Times New Roman" w:hAnsi="Times New Roman"/>
          <w:sz w:val="28"/>
          <w:szCs w:val="28"/>
        </w:rPr>
        <w:t xml:space="preserve"> </w:t>
      </w:r>
      <w:r w:rsidRPr="009917F5">
        <w:rPr>
          <w:rFonts w:ascii="Times New Roman" w:hAnsi="Times New Roman"/>
          <w:sz w:val="28"/>
          <w:szCs w:val="28"/>
        </w:rPr>
        <w:t>ньому</w:t>
      </w:r>
      <w:r w:rsidR="0010128F">
        <w:rPr>
          <w:rFonts w:ascii="Times New Roman" w:hAnsi="Times New Roman"/>
          <w:sz w:val="28"/>
          <w:szCs w:val="28"/>
        </w:rPr>
        <w:t xml:space="preserve"> </w:t>
      </w:r>
      <w:r w:rsidRPr="009917F5">
        <w:rPr>
          <w:rFonts w:ascii="Times New Roman" w:hAnsi="Times New Roman"/>
          <w:sz w:val="28"/>
          <w:szCs w:val="28"/>
        </w:rPr>
        <w:t>зосереджені.</w:t>
      </w:r>
      <w:r w:rsidR="0010128F">
        <w:rPr>
          <w:rFonts w:ascii="Times New Roman" w:hAnsi="Times New Roman"/>
          <w:sz w:val="28"/>
          <w:szCs w:val="28"/>
        </w:rPr>
        <w:t xml:space="preserve"> </w:t>
      </w:r>
      <w:r w:rsidRPr="009917F5">
        <w:rPr>
          <w:rFonts w:ascii="Times New Roman" w:hAnsi="Times New Roman"/>
          <w:sz w:val="28"/>
          <w:szCs w:val="28"/>
        </w:rPr>
        <w:t>Як</w:t>
      </w:r>
      <w:r w:rsidR="0010128F">
        <w:rPr>
          <w:rFonts w:ascii="Times New Roman" w:hAnsi="Times New Roman"/>
          <w:sz w:val="28"/>
          <w:szCs w:val="28"/>
        </w:rPr>
        <w:t xml:space="preserve"> </w:t>
      </w:r>
      <w:r w:rsidRPr="009917F5">
        <w:rPr>
          <w:rFonts w:ascii="Times New Roman" w:hAnsi="Times New Roman"/>
          <w:sz w:val="28"/>
          <w:szCs w:val="28"/>
        </w:rPr>
        <w:t>з</w:t>
      </w:r>
      <w:r w:rsidR="0010128F">
        <w:rPr>
          <w:rFonts w:ascii="Times New Roman" w:hAnsi="Times New Roman"/>
          <w:sz w:val="28"/>
          <w:szCs w:val="28"/>
        </w:rPr>
        <w:t xml:space="preserve"> </w:t>
      </w:r>
      <w:r w:rsidRPr="009917F5">
        <w:rPr>
          <w:rFonts w:ascii="Times New Roman" w:hAnsi="Times New Roman"/>
          <w:sz w:val="28"/>
          <w:szCs w:val="28"/>
        </w:rPr>
        <w:t>цього</w:t>
      </w:r>
      <w:r w:rsidR="0010128F">
        <w:rPr>
          <w:rFonts w:ascii="Times New Roman" w:hAnsi="Times New Roman"/>
          <w:sz w:val="28"/>
          <w:szCs w:val="28"/>
        </w:rPr>
        <w:t xml:space="preserve"> </w:t>
      </w:r>
      <w:r w:rsidRPr="009917F5">
        <w:rPr>
          <w:rFonts w:ascii="Times New Roman" w:hAnsi="Times New Roman"/>
          <w:sz w:val="28"/>
          <w:szCs w:val="28"/>
        </w:rPr>
        <w:t>приводу</w:t>
      </w:r>
      <w:r w:rsidR="0010128F">
        <w:rPr>
          <w:rFonts w:ascii="Times New Roman" w:hAnsi="Times New Roman"/>
          <w:sz w:val="28"/>
          <w:szCs w:val="28"/>
        </w:rPr>
        <w:t xml:space="preserve"> </w:t>
      </w:r>
      <w:r w:rsidRPr="009917F5">
        <w:rPr>
          <w:rFonts w:ascii="Times New Roman" w:hAnsi="Times New Roman"/>
          <w:sz w:val="28"/>
          <w:szCs w:val="28"/>
        </w:rPr>
        <w:t>зазначають Д.С.</w:t>
      </w:r>
      <w:r>
        <w:rPr>
          <w:rFonts w:ascii="Times New Roman" w:hAnsi="Times New Roman"/>
          <w:sz w:val="28"/>
          <w:szCs w:val="28"/>
        </w:rPr>
        <w:t xml:space="preserve"> </w:t>
      </w:r>
      <w:r w:rsidRPr="009917F5">
        <w:rPr>
          <w:rFonts w:ascii="Times New Roman" w:hAnsi="Times New Roman"/>
          <w:sz w:val="28"/>
          <w:szCs w:val="28"/>
        </w:rPr>
        <w:t>Азаров та А.А.</w:t>
      </w:r>
      <w:r>
        <w:rPr>
          <w:rFonts w:ascii="Times New Roman" w:hAnsi="Times New Roman"/>
          <w:sz w:val="28"/>
          <w:szCs w:val="28"/>
        </w:rPr>
        <w:t xml:space="preserve"> </w:t>
      </w:r>
      <w:r w:rsidRPr="009917F5">
        <w:rPr>
          <w:rFonts w:ascii="Times New Roman" w:hAnsi="Times New Roman"/>
          <w:sz w:val="28"/>
          <w:szCs w:val="28"/>
        </w:rPr>
        <w:t>Музика, норми, виписані в розділі XVI КК, забезпечують кримінально-правову охорону двом різним видам суспільних відносин: у сфері комп’ютерної інформації та у сфері використання мереж електрозв’язку. Обидва зазначені</w:t>
      </w:r>
      <w:r w:rsidR="0010128F">
        <w:rPr>
          <w:rFonts w:ascii="Times New Roman" w:hAnsi="Times New Roman"/>
          <w:sz w:val="28"/>
          <w:szCs w:val="28"/>
        </w:rPr>
        <w:t xml:space="preserve"> </w:t>
      </w:r>
      <w:r w:rsidRPr="009917F5">
        <w:rPr>
          <w:rFonts w:ascii="Times New Roman" w:hAnsi="Times New Roman"/>
          <w:sz w:val="28"/>
          <w:szCs w:val="28"/>
        </w:rPr>
        <w:t>види</w:t>
      </w:r>
      <w:r w:rsidR="0010128F">
        <w:rPr>
          <w:rFonts w:ascii="Times New Roman" w:hAnsi="Times New Roman"/>
          <w:sz w:val="28"/>
          <w:szCs w:val="28"/>
        </w:rPr>
        <w:t xml:space="preserve"> </w:t>
      </w:r>
      <w:r w:rsidRPr="009917F5">
        <w:rPr>
          <w:rFonts w:ascii="Times New Roman" w:hAnsi="Times New Roman"/>
          <w:sz w:val="28"/>
          <w:szCs w:val="28"/>
        </w:rPr>
        <w:t>суспільних</w:t>
      </w:r>
      <w:r w:rsidR="0010128F">
        <w:rPr>
          <w:rFonts w:ascii="Times New Roman" w:hAnsi="Times New Roman"/>
          <w:sz w:val="28"/>
          <w:szCs w:val="28"/>
        </w:rPr>
        <w:t xml:space="preserve"> </w:t>
      </w:r>
      <w:r w:rsidRPr="009917F5">
        <w:rPr>
          <w:rFonts w:ascii="Times New Roman" w:hAnsi="Times New Roman"/>
          <w:sz w:val="28"/>
          <w:szCs w:val="28"/>
        </w:rPr>
        <w:t>відносин</w:t>
      </w:r>
      <w:r w:rsidR="0010128F">
        <w:rPr>
          <w:rFonts w:ascii="Times New Roman" w:hAnsi="Times New Roman"/>
          <w:sz w:val="28"/>
          <w:szCs w:val="28"/>
        </w:rPr>
        <w:t xml:space="preserve"> </w:t>
      </w:r>
      <w:r w:rsidRPr="009917F5">
        <w:rPr>
          <w:rFonts w:ascii="Times New Roman" w:hAnsi="Times New Roman"/>
          <w:sz w:val="28"/>
          <w:szCs w:val="28"/>
        </w:rPr>
        <w:t>пов’язані</w:t>
      </w:r>
      <w:r w:rsidR="0010128F">
        <w:rPr>
          <w:rFonts w:ascii="Times New Roman" w:hAnsi="Times New Roman"/>
          <w:sz w:val="28"/>
          <w:szCs w:val="28"/>
        </w:rPr>
        <w:t xml:space="preserve"> </w:t>
      </w:r>
      <w:r w:rsidRPr="009917F5">
        <w:rPr>
          <w:rFonts w:ascii="Times New Roman" w:hAnsi="Times New Roman"/>
          <w:sz w:val="28"/>
          <w:szCs w:val="28"/>
        </w:rPr>
        <w:t>лише</w:t>
      </w:r>
      <w:r w:rsidR="0010128F">
        <w:rPr>
          <w:rFonts w:ascii="Times New Roman" w:hAnsi="Times New Roman"/>
          <w:sz w:val="28"/>
          <w:szCs w:val="28"/>
        </w:rPr>
        <w:t xml:space="preserve"> </w:t>
      </w:r>
      <w:r w:rsidRPr="009917F5">
        <w:rPr>
          <w:rFonts w:ascii="Times New Roman" w:hAnsi="Times New Roman"/>
          <w:sz w:val="28"/>
          <w:szCs w:val="28"/>
        </w:rPr>
        <w:t>тим,</w:t>
      </w:r>
      <w:r w:rsidR="0010128F">
        <w:rPr>
          <w:rFonts w:ascii="Times New Roman" w:hAnsi="Times New Roman"/>
          <w:sz w:val="28"/>
          <w:szCs w:val="28"/>
        </w:rPr>
        <w:t xml:space="preserve"> </w:t>
      </w:r>
      <w:r w:rsidRPr="009917F5">
        <w:rPr>
          <w:rFonts w:ascii="Times New Roman" w:hAnsi="Times New Roman"/>
          <w:sz w:val="28"/>
          <w:szCs w:val="28"/>
        </w:rPr>
        <w:t>що</w:t>
      </w:r>
      <w:r w:rsidR="0010128F">
        <w:rPr>
          <w:rFonts w:ascii="Times New Roman" w:hAnsi="Times New Roman"/>
          <w:sz w:val="28"/>
          <w:szCs w:val="28"/>
        </w:rPr>
        <w:t xml:space="preserve"> </w:t>
      </w:r>
      <w:r w:rsidRPr="009917F5">
        <w:rPr>
          <w:rFonts w:ascii="Times New Roman" w:hAnsi="Times New Roman"/>
          <w:sz w:val="28"/>
          <w:szCs w:val="28"/>
        </w:rPr>
        <w:t>комп’ютерна інформація (так само, як і будь-яка інша) може бути передана та (або) одержана за допомогою телекомунікаційних засобів і каналів, а існування такого зв’язку зазначених</w:t>
      </w:r>
      <w:r w:rsidR="0010128F">
        <w:rPr>
          <w:rFonts w:ascii="Times New Roman" w:hAnsi="Times New Roman"/>
          <w:sz w:val="28"/>
          <w:szCs w:val="28"/>
        </w:rPr>
        <w:t xml:space="preserve"> </w:t>
      </w:r>
      <w:r w:rsidRPr="009917F5">
        <w:rPr>
          <w:rFonts w:ascii="Times New Roman" w:hAnsi="Times New Roman"/>
          <w:sz w:val="28"/>
          <w:szCs w:val="28"/>
        </w:rPr>
        <w:t>суспільних</w:t>
      </w:r>
      <w:r w:rsidR="0010128F">
        <w:rPr>
          <w:rFonts w:ascii="Times New Roman" w:hAnsi="Times New Roman"/>
          <w:sz w:val="28"/>
          <w:szCs w:val="28"/>
        </w:rPr>
        <w:t xml:space="preserve"> </w:t>
      </w:r>
      <w:r w:rsidRPr="009917F5">
        <w:rPr>
          <w:rFonts w:ascii="Times New Roman" w:hAnsi="Times New Roman"/>
          <w:sz w:val="28"/>
          <w:szCs w:val="28"/>
        </w:rPr>
        <w:t>відносин</w:t>
      </w:r>
      <w:r w:rsidR="0010128F">
        <w:rPr>
          <w:rFonts w:ascii="Times New Roman" w:hAnsi="Times New Roman"/>
          <w:sz w:val="28"/>
          <w:szCs w:val="28"/>
        </w:rPr>
        <w:t xml:space="preserve"> </w:t>
      </w:r>
      <w:r w:rsidRPr="009917F5">
        <w:rPr>
          <w:rFonts w:ascii="Times New Roman" w:hAnsi="Times New Roman"/>
          <w:sz w:val="28"/>
          <w:szCs w:val="28"/>
        </w:rPr>
        <w:t>не</w:t>
      </w:r>
      <w:r w:rsidR="0010128F">
        <w:rPr>
          <w:rFonts w:ascii="Times New Roman" w:hAnsi="Times New Roman"/>
          <w:sz w:val="28"/>
          <w:szCs w:val="28"/>
        </w:rPr>
        <w:t xml:space="preserve"> </w:t>
      </w:r>
      <w:r w:rsidRPr="009917F5">
        <w:rPr>
          <w:rFonts w:ascii="Times New Roman" w:hAnsi="Times New Roman"/>
          <w:sz w:val="28"/>
          <w:szCs w:val="28"/>
        </w:rPr>
        <w:t>дає</w:t>
      </w:r>
      <w:r w:rsidR="0010128F">
        <w:rPr>
          <w:rFonts w:ascii="Times New Roman" w:hAnsi="Times New Roman"/>
          <w:sz w:val="28"/>
          <w:szCs w:val="28"/>
        </w:rPr>
        <w:t xml:space="preserve"> </w:t>
      </w:r>
      <w:r w:rsidRPr="009917F5">
        <w:rPr>
          <w:rFonts w:ascii="Times New Roman" w:hAnsi="Times New Roman"/>
          <w:sz w:val="28"/>
          <w:szCs w:val="28"/>
        </w:rPr>
        <w:t>підстав</w:t>
      </w:r>
      <w:r w:rsidR="0010128F">
        <w:rPr>
          <w:rFonts w:ascii="Times New Roman" w:hAnsi="Times New Roman"/>
          <w:sz w:val="28"/>
          <w:szCs w:val="28"/>
        </w:rPr>
        <w:t xml:space="preserve"> </w:t>
      </w:r>
      <w:r w:rsidRPr="009917F5">
        <w:rPr>
          <w:rFonts w:ascii="Times New Roman" w:hAnsi="Times New Roman"/>
          <w:sz w:val="28"/>
          <w:szCs w:val="28"/>
        </w:rPr>
        <w:t>встановлювати</w:t>
      </w:r>
      <w:r w:rsidR="0010128F">
        <w:rPr>
          <w:rFonts w:ascii="Times New Roman" w:hAnsi="Times New Roman"/>
          <w:sz w:val="28"/>
          <w:szCs w:val="28"/>
        </w:rPr>
        <w:t xml:space="preserve"> </w:t>
      </w:r>
      <w:r w:rsidRPr="009917F5">
        <w:rPr>
          <w:rFonts w:ascii="Times New Roman" w:hAnsi="Times New Roman"/>
          <w:sz w:val="28"/>
          <w:szCs w:val="28"/>
        </w:rPr>
        <w:t>їхню кримінально-правову охорону в одній нормі і навіть в одному розділі КК, адже в аналогічний</w:t>
      </w:r>
      <w:r w:rsidR="0010128F">
        <w:rPr>
          <w:rFonts w:ascii="Times New Roman" w:hAnsi="Times New Roman"/>
          <w:sz w:val="28"/>
          <w:szCs w:val="28"/>
        </w:rPr>
        <w:t xml:space="preserve"> </w:t>
      </w:r>
      <w:r w:rsidRPr="009917F5">
        <w:rPr>
          <w:rFonts w:ascii="Times New Roman" w:hAnsi="Times New Roman"/>
          <w:sz w:val="28"/>
          <w:szCs w:val="28"/>
        </w:rPr>
        <w:t>спосіб відносини</w:t>
      </w:r>
      <w:r w:rsidR="0010128F">
        <w:rPr>
          <w:rFonts w:ascii="Times New Roman" w:hAnsi="Times New Roman"/>
          <w:sz w:val="28"/>
          <w:szCs w:val="28"/>
        </w:rPr>
        <w:t xml:space="preserve"> </w:t>
      </w:r>
      <w:r w:rsidRPr="009917F5">
        <w:rPr>
          <w:rFonts w:ascii="Times New Roman" w:hAnsi="Times New Roman"/>
          <w:sz w:val="28"/>
          <w:szCs w:val="28"/>
        </w:rPr>
        <w:t>у</w:t>
      </w:r>
      <w:r w:rsidR="0010128F">
        <w:rPr>
          <w:rFonts w:ascii="Times New Roman" w:hAnsi="Times New Roman"/>
          <w:sz w:val="28"/>
          <w:szCs w:val="28"/>
        </w:rPr>
        <w:t xml:space="preserve"> </w:t>
      </w:r>
      <w:r w:rsidRPr="009917F5">
        <w:rPr>
          <w:rFonts w:ascii="Times New Roman" w:hAnsi="Times New Roman"/>
          <w:sz w:val="28"/>
          <w:szCs w:val="28"/>
        </w:rPr>
        <w:t>сфері</w:t>
      </w:r>
      <w:r w:rsidR="0010128F">
        <w:rPr>
          <w:rFonts w:ascii="Times New Roman" w:hAnsi="Times New Roman"/>
          <w:sz w:val="28"/>
          <w:szCs w:val="28"/>
        </w:rPr>
        <w:t xml:space="preserve"> </w:t>
      </w:r>
      <w:r w:rsidRPr="009917F5">
        <w:rPr>
          <w:rFonts w:ascii="Times New Roman" w:hAnsi="Times New Roman"/>
          <w:sz w:val="28"/>
          <w:szCs w:val="28"/>
        </w:rPr>
        <w:t>електрозв’язку</w:t>
      </w:r>
      <w:r w:rsidR="0010128F">
        <w:rPr>
          <w:rFonts w:ascii="Times New Roman" w:hAnsi="Times New Roman"/>
          <w:sz w:val="28"/>
          <w:szCs w:val="28"/>
        </w:rPr>
        <w:t xml:space="preserve"> </w:t>
      </w:r>
      <w:r w:rsidRPr="009917F5">
        <w:rPr>
          <w:rFonts w:ascii="Times New Roman" w:hAnsi="Times New Roman"/>
          <w:sz w:val="28"/>
          <w:szCs w:val="28"/>
        </w:rPr>
        <w:t>(телекомунікацій) співвідносяться</w:t>
      </w:r>
      <w:r w:rsidR="0010128F">
        <w:rPr>
          <w:rFonts w:ascii="Times New Roman" w:hAnsi="Times New Roman"/>
          <w:sz w:val="28"/>
          <w:szCs w:val="28"/>
        </w:rPr>
        <w:t xml:space="preserve"> </w:t>
      </w:r>
      <w:r w:rsidRPr="009917F5">
        <w:rPr>
          <w:rFonts w:ascii="Times New Roman" w:hAnsi="Times New Roman"/>
          <w:sz w:val="28"/>
          <w:szCs w:val="28"/>
        </w:rPr>
        <w:t>з</w:t>
      </w:r>
      <w:r w:rsidR="0010128F">
        <w:rPr>
          <w:rFonts w:ascii="Times New Roman" w:hAnsi="Times New Roman"/>
          <w:sz w:val="28"/>
          <w:szCs w:val="28"/>
        </w:rPr>
        <w:t xml:space="preserve"> </w:t>
      </w:r>
      <w:r w:rsidRPr="009917F5">
        <w:rPr>
          <w:rFonts w:ascii="Times New Roman" w:hAnsi="Times New Roman"/>
          <w:sz w:val="28"/>
          <w:szCs w:val="28"/>
        </w:rPr>
        <w:t>будь-якими</w:t>
      </w:r>
      <w:r w:rsidR="0010128F">
        <w:rPr>
          <w:rFonts w:ascii="Times New Roman" w:hAnsi="Times New Roman"/>
          <w:sz w:val="28"/>
          <w:szCs w:val="28"/>
        </w:rPr>
        <w:t xml:space="preserve"> </w:t>
      </w:r>
      <w:r w:rsidRPr="009917F5">
        <w:rPr>
          <w:rFonts w:ascii="Times New Roman" w:hAnsi="Times New Roman"/>
          <w:sz w:val="28"/>
          <w:szCs w:val="28"/>
        </w:rPr>
        <w:t>іншими</w:t>
      </w:r>
      <w:r w:rsidR="0010128F">
        <w:rPr>
          <w:rFonts w:ascii="Times New Roman" w:hAnsi="Times New Roman"/>
          <w:sz w:val="28"/>
          <w:szCs w:val="28"/>
        </w:rPr>
        <w:t xml:space="preserve"> </w:t>
      </w:r>
      <w:r w:rsidRPr="009917F5">
        <w:rPr>
          <w:rFonts w:ascii="Times New Roman" w:hAnsi="Times New Roman"/>
          <w:sz w:val="28"/>
          <w:szCs w:val="28"/>
        </w:rPr>
        <w:t>суспільними</w:t>
      </w:r>
      <w:r w:rsidR="0010128F">
        <w:rPr>
          <w:rFonts w:ascii="Times New Roman" w:hAnsi="Times New Roman"/>
          <w:sz w:val="28"/>
          <w:szCs w:val="28"/>
        </w:rPr>
        <w:t xml:space="preserve"> </w:t>
      </w:r>
      <w:r w:rsidRPr="009917F5">
        <w:rPr>
          <w:rFonts w:ascii="Times New Roman" w:hAnsi="Times New Roman"/>
          <w:sz w:val="28"/>
          <w:szCs w:val="28"/>
        </w:rPr>
        <w:t>відносинами,</w:t>
      </w:r>
      <w:r w:rsidR="0010128F">
        <w:rPr>
          <w:rFonts w:ascii="Times New Roman" w:hAnsi="Times New Roman"/>
          <w:sz w:val="28"/>
          <w:szCs w:val="28"/>
        </w:rPr>
        <w:t xml:space="preserve"> </w:t>
      </w:r>
      <w:r w:rsidRPr="009917F5">
        <w:rPr>
          <w:rFonts w:ascii="Times New Roman" w:hAnsi="Times New Roman"/>
          <w:sz w:val="28"/>
          <w:szCs w:val="28"/>
        </w:rPr>
        <w:t>наприклад,</w:t>
      </w:r>
      <w:r w:rsidR="0010128F">
        <w:rPr>
          <w:rFonts w:ascii="Times New Roman" w:hAnsi="Times New Roman"/>
          <w:sz w:val="28"/>
          <w:szCs w:val="28"/>
        </w:rPr>
        <w:t xml:space="preserve"> </w:t>
      </w:r>
      <w:r w:rsidRPr="009917F5">
        <w:rPr>
          <w:rFonts w:ascii="Times New Roman" w:hAnsi="Times New Roman"/>
          <w:sz w:val="28"/>
          <w:szCs w:val="28"/>
        </w:rPr>
        <w:t>у сфері забезпечення національної безпеки, господарювання, службової діяльності, військової служби</w:t>
      </w:r>
      <w:r w:rsidR="0010128F">
        <w:rPr>
          <w:rFonts w:ascii="Times New Roman" w:hAnsi="Times New Roman"/>
          <w:sz w:val="28"/>
          <w:szCs w:val="28"/>
        </w:rPr>
        <w:t>.</w:t>
      </w:r>
    </w:p>
    <w:p w14:paraId="51E282D7" w14:textId="77777777" w:rsidR="0010128F" w:rsidRPr="0010128F" w:rsidRDefault="0010128F" w:rsidP="009917F5">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Необхідність </w:t>
      </w:r>
      <w:r w:rsidRPr="0010128F">
        <w:rPr>
          <w:rFonts w:ascii="Times New Roman" w:hAnsi="Times New Roman"/>
          <w:sz w:val="28"/>
          <w:szCs w:val="28"/>
        </w:rPr>
        <w:t>перенесення</w:t>
      </w:r>
      <w:r>
        <w:rPr>
          <w:rFonts w:ascii="Times New Roman" w:hAnsi="Times New Roman"/>
          <w:sz w:val="28"/>
          <w:szCs w:val="28"/>
        </w:rPr>
        <w:t xml:space="preserve"> </w:t>
      </w:r>
      <w:r w:rsidRPr="0010128F">
        <w:rPr>
          <w:rFonts w:ascii="Times New Roman" w:hAnsi="Times New Roman"/>
          <w:sz w:val="28"/>
          <w:szCs w:val="28"/>
        </w:rPr>
        <w:t>аналізованої норми до іншого, аніж Х</w:t>
      </w:r>
      <w:r w:rsidRPr="0010128F">
        <w:rPr>
          <w:rFonts w:ascii="Times New Roman" w:hAnsi="Times New Roman"/>
          <w:sz w:val="28"/>
          <w:szCs w:val="28"/>
          <w:lang w:val="en-US"/>
        </w:rPr>
        <w:t>V</w:t>
      </w:r>
      <w:r w:rsidRPr="0010128F">
        <w:rPr>
          <w:rFonts w:ascii="Times New Roman" w:hAnsi="Times New Roman"/>
          <w:sz w:val="28"/>
          <w:szCs w:val="28"/>
        </w:rPr>
        <w:t>І, розділу Особливої частини</w:t>
      </w:r>
      <w:r>
        <w:rPr>
          <w:rFonts w:ascii="Times New Roman" w:hAnsi="Times New Roman"/>
          <w:sz w:val="28"/>
          <w:szCs w:val="28"/>
        </w:rPr>
        <w:t xml:space="preserve"> </w:t>
      </w:r>
      <w:r w:rsidRPr="0010128F">
        <w:rPr>
          <w:rFonts w:ascii="Times New Roman" w:hAnsi="Times New Roman"/>
          <w:sz w:val="28"/>
          <w:szCs w:val="28"/>
        </w:rPr>
        <w:t>КК України, оскільки, навіть</w:t>
      </w:r>
      <w:r>
        <w:rPr>
          <w:rFonts w:ascii="Times New Roman" w:hAnsi="Times New Roman"/>
          <w:sz w:val="28"/>
          <w:szCs w:val="28"/>
        </w:rPr>
        <w:t xml:space="preserve"> </w:t>
      </w:r>
      <w:r w:rsidRPr="0010128F">
        <w:rPr>
          <w:rFonts w:ascii="Times New Roman" w:hAnsi="Times New Roman"/>
          <w:sz w:val="28"/>
          <w:szCs w:val="28"/>
        </w:rPr>
        <w:t>за</w:t>
      </w:r>
      <w:r>
        <w:rPr>
          <w:rFonts w:ascii="Times New Roman" w:hAnsi="Times New Roman"/>
          <w:sz w:val="28"/>
          <w:szCs w:val="28"/>
        </w:rPr>
        <w:t xml:space="preserve"> </w:t>
      </w:r>
      <w:r w:rsidRPr="0010128F">
        <w:rPr>
          <w:rFonts w:ascii="Times New Roman" w:hAnsi="Times New Roman"/>
          <w:sz w:val="28"/>
          <w:szCs w:val="28"/>
        </w:rPr>
        <w:t>умови</w:t>
      </w:r>
      <w:r>
        <w:rPr>
          <w:rFonts w:ascii="Times New Roman" w:hAnsi="Times New Roman"/>
          <w:sz w:val="28"/>
          <w:szCs w:val="28"/>
        </w:rPr>
        <w:t xml:space="preserve"> </w:t>
      </w:r>
      <w:r w:rsidRPr="0010128F">
        <w:rPr>
          <w:rFonts w:ascii="Times New Roman" w:hAnsi="Times New Roman"/>
          <w:sz w:val="28"/>
          <w:szCs w:val="28"/>
        </w:rPr>
        <w:t>внесення</w:t>
      </w:r>
      <w:r>
        <w:rPr>
          <w:rFonts w:ascii="Times New Roman" w:hAnsi="Times New Roman"/>
          <w:sz w:val="28"/>
          <w:szCs w:val="28"/>
        </w:rPr>
        <w:t xml:space="preserve"> </w:t>
      </w:r>
      <w:r w:rsidRPr="0010128F">
        <w:rPr>
          <w:rFonts w:ascii="Times New Roman" w:hAnsi="Times New Roman"/>
          <w:sz w:val="28"/>
          <w:szCs w:val="28"/>
        </w:rPr>
        <w:t>до</w:t>
      </w:r>
      <w:r>
        <w:rPr>
          <w:rFonts w:ascii="Times New Roman" w:hAnsi="Times New Roman"/>
          <w:sz w:val="28"/>
          <w:szCs w:val="28"/>
        </w:rPr>
        <w:t xml:space="preserve"> </w:t>
      </w:r>
      <w:r w:rsidRPr="0010128F">
        <w:rPr>
          <w:rFonts w:ascii="Times New Roman" w:hAnsi="Times New Roman"/>
          <w:sz w:val="28"/>
          <w:szCs w:val="28"/>
        </w:rPr>
        <w:t>ст.360</w:t>
      </w:r>
      <w:r>
        <w:rPr>
          <w:rFonts w:ascii="Times New Roman" w:hAnsi="Times New Roman"/>
          <w:sz w:val="28"/>
          <w:szCs w:val="28"/>
        </w:rPr>
        <w:t xml:space="preserve"> </w:t>
      </w:r>
      <w:r w:rsidRPr="0010128F">
        <w:rPr>
          <w:rFonts w:ascii="Times New Roman" w:hAnsi="Times New Roman"/>
          <w:sz w:val="28"/>
          <w:szCs w:val="28"/>
        </w:rPr>
        <w:t>змін,</w:t>
      </w:r>
      <w:r>
        <w:rPr>
          <w:rFonts w:ascii="Times New Roman" w:hAnsi="Times New Roman"/>
          <w:sz w:val="28"/>
          <w:szCs w:val="28"/>
        </w:rPr>
        <w:t xml:space="preserve"> </w:t>
      </w:r>
      <w:r w:rsidRPr="0010128F">
        <w:rPr>
          <w:rFonts w:ascii="Times New Roman" w:hAnsi="Times New Roman"/>
          <w:sz w:val="28"/>
          <w:szCs w:val="28"/>
        </w:rPr>
        <w:t>які</w:t>
      </w:r>
      <w:r>
        <w:rPr>
          <w:rFonts w:ascii="Times New Roman" w:hAnsi="Times New Roman"/>
          <w:sz w:val="28"/>
          <w:szCs w:val="28"/>
        </w:rPr>
        <w:t xml:space="preserve"> </w:t>
      </w:r>
      <w:r w:rsidRPr="0010128F">
        <w:rPr>
          <w:rFonts w:ascii="Times New Roman" w:hAnsi="Times New Roman"/>
          <w:sz w:val="28"/>
          <w:szCs w:val="28"/>
        </w:rPr>
        <w:t>пропонують</w:t>
      </w:r>
      <w:r>
        <w:rPr>
          <w:rFonts w:ascii="Times New Roman" w:hAnsi="Times New Roman"/>
          <w:sz w:val="28"/>
          <w:szCs w:val="28"/>
        </w:rPr>
        <w:t xml:space="preserve"> </w:t>
      </w:r>
      <w:r w:rsidRPr="0010128F">
        <w:rPr>
          <w:rFonts w:ascii="Times New Roman" w:hAnsi="Times New Roman"/>
          <w:sz w:val="28"/>
          <w:szCs w:val="28"/>
        </w:rPr>
        <w:t>Д.С.</w:t>
      </w:r>
      <w:r>
        <w:rPr>
          <w:rFonts w:ascii="Times New Roman" w:hAnsi="Times New Roman"/>
          <w:sz w:val="28"/>
          <w:szCs w:val="28"/>
        </w:rPr>
        <w:t xml:space="preserve"> </w:t>
      </w:r>
      <w:r w:rsidRPr="0010128F">
        <w:rPr>
          <w:rFonts w:ascii="Times New Roman" w:hAnsi="Times New Roman"/>
          <w:sz w:val="28"/>
          <w:szCs w:val="28"/>
        </w:rPr>
        <w:t>Азаров</w:t>
      </w:r>
      <w:r>
        <w:rPr>
          <w:rFonts w:ascii="Times New Roman" w:hAnsi="Times New Roman"/>
          <w:sz w:val="28"/>
          <w:szCs w:val="28"/>
        </w:rPr>
        <w:t xml:space="preserve"> </w:t>
      </w:r>
      <w:r w:rsidRPr="0010128F">
        <w:rPr>
          <w:rFonts w:ascii="Times New Roman" w:hAnsi="Times New Roman"/>
          <w:sz w:val="28"/>
          <w:szCs w:val="28"/>
        </w:rPr>
        <w:t>та А.А.</w:t>
      </w:r>
      <w:r>
        <w:rPr>
          <w:rFonts w:ascii="Times New Roman" w:hAnsi="Times New Roman"/>
          <w:sz w:val="28"/>
          <w:szCs w:val="28"/>
        </w:rPr>
        <w:t xml:space="preserve"> </w:t>
      </w:r>
      <w:r w:rsidRPr="0010128F">
        <w:rPr>
          <w:rFonts w:ascii="Times New Roman" w:hAnsi="Times New Roman"/>
          <w:sz w:val="28"/>
          <w:szCs w:val="28"/>
        </w:rPr>
        <w:t xml:space="preserve">Музика, основний безпосередній об’єкт цього </w:t>
      </w:r>
      <w:r>
        <w:rPr>
          <w:rFonts w:ascii="Times New Roman" w:hAnsi="Times New Roman"/>
          <w:sz w:val="28"/>
          <w:szCs w:val="28"/>
        </w:rPr>
        <w:t>кримінального правопорушення</w:t>
      </w:r>
      <w:r w:rsidRPr="0010128F">
        <w:rPr>
          <w:rFonts w:ascii="Times New Roman" w:hAnsi="Times New Roman"/>
          <w:sz w:val="28"/>
          <w:szCs w:val="28"/>
        </w:rPr>
        <w:t xml:space="preserve"> не можна вважати частиною родового об’єкта </w:t>
      </w:r>
      <w:r>
        <w:rPr>
          <w:rFonts w:ascii="Times New Roman" w:hAnsi="Times New Roman"/>
          <w:sz w:val="28"/>
          <w:szCs w:val="28"/>
        </w:rPr>
        <w:t>кримінальних правопорушень</w:t>
      </w:r>
      <w:r w:rsidRPr="0010128F">
        <w:rPr>
          <w:rFonts w:ascii="Times New Roman" w:hAnsi="Times New Roman"/>
          <w:sz w:val="28"/>
          <w:szCs w:val="28"/>
        </w:rPr>
        <w:t>, зосереджених у розділі Х</w:t>
      </w:r>
      <w:r w:rsidRPr="0010128F">
        <w:rPr>
          <w:rFonts w:ascii="Times New Roman" w:hAnsi="Times New Roman"/>
          <w:sz w:val="28"/>
          <w:szCs w:val="28"/>
          <w:lang w:val="en-US"/>
        </w:rPr>
        <w:t>V</w:t>
      </w:r>
      <w:r w:rsidRPr="0010128F">
        <w:rPr>
          <w:rFonts w:ascii="Times New Roman" w:hAnsi="Times New Roman"/>
          <w:sz w:val="28"/>
          <w:szCs w:val="28"/>
        </w:rPr>
        <w:t>І Особливої частини КК України.</w:t>
      </w:r>
    </w:p>
    <w:p w14:paraId="79C24E7D" w14:textId="77777777" w:rsidR="00F508E7" w:rsidRDefault="00B73CE7" w:rsidP="006A1315">
      <w:pPr>
        <w:spacing w:after="0" w:line="360" w:lineRule="auto"/>
        <w:ind w:firstLine="708"/>
        <w:jc w:val="both"/>
        <w:rPr>
          <w:rFonts w:ascii="Times New Roman" w:hAnsi="Times New Roman"/>
          <w:sz w:val="28"/>
          <w:szCs w:val="28"/>
        </w:rPr>
      </w:pPr>
      <w:r w:rsidRPr="00B73CE7">
        <w:rPr>
          <w:rFonts w:ascii="Times New Roman" w:hAnsi="Times New Roman"/>
          <w:sz w:val="28"/>
          <w:szCs w:val="28"/>
        </w:rPr>
        <w:lastRenderedPageBreak/>
        <w:t>Ефективність розслідуванн</w:t>
      </w:r>
      <w:r w:rsidR="006A1315">
        <w:rPr>
          <w:rFonts w:ascii="Times New Roman" w:hAnsi="Times New Roman"/>
          <w:sz w:val="28"/>
          <w:szCs w:val="28"/>
        </w:rPr>
        <w:t xml:space="preserve">я умисного пошкодження об’єктів </w:t>
      </w:r>
      <w:r>
        <w:rPr>
          <w:rFonts w:ascii="Times New Roman" w:hAnsi="Times New Roman"/>
          <w:sz w:val="28"/>
          <w:szCs w:val="28"/>
        </w:rPr>
        <w:t>телекомунікації</w:t>
      </w:r>
      <w:r w:rsidRPr="00B73CE7">
        <w:rPr>
          <w:rFonts w:ascii="Times New Roman" w:hAnsi="Times New Roman"/>
          <w:sz w:val="28"/>
          <w:szCs w:val="28"/>
        </w:rPr>
        <w:t>, як і інших злочині</w:t>
      </w:r>
      <w:r>
        <w:rPr>
          <w:rFonts w:ascii="Times New Roman" w:hAnsi="Times New Roman"/>
          <w:sz w:val="28"/>
          <w:szCs w:val="28"/>
        </w:rPr>
        <w:t xml:space="preserve">в, залежить від уміння слідчого </w:t>
      </w:r>
      <w:r w:rsidRPr="00B73CE7">
        <w:rPr>
          <w:rFonts w:ascii="Times New Roman" w:hAnsi="Times New Roman"/>
          <w:sz w:val="28"/>
          <w:szCs w:val="28"/>
        </w:rPr>
        <w:t xml:space="preserve">виявляти необхідні </w:t>
      </w:r>
      <w:proofErr w:type="spellStart"/>
      <w:r w:rsidRPr="00B73CE7">
        <w:rPr>
          <w:rFonts w:ascii="Times New Roman" w:hAnsi="Times New Roman"/>
          <w:sz w:val="28"/>
          <w:szCs w:val="28"/>
        </w:rPr>
        <w:t>криміналістично</w:t>
      </w:r>
      <w:proofErr w:type="spellEnd"/>
      <w:r w:rsidRPr="00B73CE7">
        <w:rPr>
          <w:rFonts w:ascii="Times New Roman" w:hAnsi="Times New Roman"/>
          <w:sz w:val="28"/>
          <w:szCs w:val="28"/>
        </w:rPr>
        <w:t xml:space="preserve"> значущі р</w:t>
      </w:r>
      <w:r>
        <w:rPr>
          <w:rFonts w:ascii="Times New Roman" w:hAnsi="Times New Roman"/>
          <w:sz w:val="28"/>
          <w:szCs w:val="28"/>
        </w:rPr>
        <w:t>иси цього злочину та співвідносити</w:t>
      </w:r>
      <w:r w:rsidRPr="00B73CE7">
        <w:rPr>
          <w:rFonts w:ascii="Times New Roman" w:hAnsi="Times New Roman"/>
          <w:sz w:val="28"/>
          <w:szCs w:val="28"/>
        </w:rPr>
        <w:t xml:space="preserve"> їх з узагальненими відомостями про нього. Це досягається</w:t>
      </w:r>
      <w:r w:rsidRPr="00B73CE7">
        <w:t xml:space="preserve"> </w:t>
      </w:r>
      <w:r w:rsidRPr="00B73CE7">
        <w:rPr>
          <w:rFonts w:ascii="Times New Roman" w:hAnsi="Times New Roman"/>
          <w:sz w:val="28"/>
          <w:szCs w:val="28"/>
        </w:rPr>
        <w:t>шляхом аналізу злочину з криміналістични</w:t>
      </w:r>
      <w:r>
        <w:rPr>
          <w:rFonts w:ascii="Times New Roman" w:hAnsi="Times New Roman"/>
          <w:sz w:val="28"/>
          <w:szCs w:val="28"/>
        </w:rPr>
        <w:t xml:space="preserve">х позицій, тобто шляхом аналізу </w:t>
      </w:r>
      <w:r w:rsidRPr="00B73CE7">
        <w:rPr>
          <w:rFonts w:ascii="Times New Roman" w:hAnsi="Times New Roman"/>
          <w:sz w:val="28"/>
          <w:szCs w:val="28"/>
        </w:rPr>
        <w:t>його криміналістичної характеристики.</w:t>
      </w:r>
      <w:r>
        <w:rPr>
          <w:rFonts w:ascii="Times New Roman" w:hAnsi="Times New Roman"/>
          <w:sz w:val="28"/>
          <w:szCs w:val="28"/>
        </w:rPr>
        <w:t xml:space="preserve"> Криміналістична характеристика </w:t>
      </w:r>
      <w:r w:rsidRPr="00B73CE7">
        <w:rPr>
          <w:rFonts w:ascii="Times New Roman" w:hAnsi="Times New Roman"/>
          <w:sz w:val="28"/>
          <w:szCs w:val="28"/>
        </w:rPr>
        <w:t>являє собою своєрідний засіб (інструм</w:t>
      </w:r>
      <w:r>
        <w:rPr>
          <w:rFonts w:ascii="Times New Roman" w:hAnsi="Times New Roman"/>
          <w:sz w:val="28"/>
          <w:szCs w:val="28"/>
        </w:rPr>
        <w:t xml:space="preserve">ент) до розкриття злочину. Крім </w:t>
      </w:r>
      <w:r w:rsidRPr="00B73CE7">
        <w:rPr>
          <w:rFonts w:ascii="Times New Roman" w:hAnsi="Times New Roman"/>
          <w:sz w:val="28"/>
          <w:szCs w:val="28"/>
        </w:rPr>
        <w:t xml:space="preserve">орієнтації слідчого на пошук необхідної </w:t>
      </w:r>
      <w:r>
        <w:rPr>
          <w:rFonts w:ascii="Times New Roman" w:hAnsi="Times New Roman"/>
          <w:sz w:val="28"/>
          <w:szCs w:val="28"/>
        </w:rPr>
        <w:t xml:space="preserve">інформації, вона допомагає йому </w:t>
      </w:r>
      <w:r w:rsidRPr="00B73CE7">
        <w:rPr>
          <w:rFonts w:ascii="Times New Roman" w:hAnsi="Times New Roman"/>
          <w:sz w:val="28"/>
          <w:szCs w:val="28"/>
        </w:rPr>
        <w:t>встановити пріоритети і спрямованість проведення слідчих та оперативно</w:t>
      </w:r>
      <w:r>
        <w:rPr>
          <w:rFonts w:ascii="Times New Roman" w:hAnsi="Times New Roman"/>
          <w:sz w:val="28"/>
          <w:szCs w:val="28"/>
        </w:rPr>
        <w:t>-</w:t>
      </w:r>
      <w:r w:rsidRPr="00B73CE7">
        <w:rPr>
          <w:rFonts w:ascii="Times New Roman" w:hAnsi="Times New Roman"/>
          <w:sz w:val="28"/>
          <w:szCs w:val="28"/>
        </w:rPr>
        <w:t>розшукових дій.</w:t>
      </w:r>
    </w:p>
    <w:p w14:paraId="2E4A1031" w14:textId="77777777" w:rsidR="00B73CE7" w:rsidRDefault="00B73CE7" w:rsidP="00B73CE7">
      <w:pPr>
        <w:spacing w:after="0" w:line="360" w:lineRule="auto"/>
        <w:jc w:val="both"/>
        <w:rPr>
          <w:rFonts w:ascii="Times New Roman" w:hAnsi="Times New Roman"/>
          <w:sz w:val="28"/>
          <w:szCs w:val="28"/>
        </w:rPr>
      </w:pPr>
      <w:r>
        <w:rPr>
          <w:rFonts w:ascii="Times New Roman" w:hAnsi="Times New Roman"/>
          <w:sz w:val="28"/>
          <w:szCs w:val="28"/>
        </w:rPr>
        <w:tab/>
      </w:r>
      <w:r w:rsidRPr="00B73CE7">
        <w:rPr>
          <w:rFonts w:ascii="Times New Roman" w:hAnsi="Times New Roman"/>
          <w:sz w:val="28"/>
          <w:szCs w:val="28"/>
        </w:rPr>
        <w:t>У даний час криміналістична характеристика злочинів є в</w:t>
      </w:r>
      <w:r>
        <w:rPr>
          <w:rFonts w:ascii="Times New Roman" w:hAnsi="Times New Roman"/>
          <w:sz w:val="28"/>
          <w:szCs w:val="28"/>
        </w:rPr>
        <w:t xml:space="preserve">ажливою і </w:t>
      </w:r>
      <w:r w:rsidRPr="00B73CE7">
        <w:rPr>
          <w:rFonts w:ascii="Times New Roman" w:hAnsi="Times New Roman"/>
          <w:sz w:val="28"/>
          <w:szCs w:val="28"/>
        </w:rPr>
        <w:t>цілком науково самостійною понятійно</w:t>
      </w:r>
      <w:r>
        <w:rPr>
          <w:rFonts w:ascii="Times New Roman" w:hAnsi="Times New Roman"/>
          <w:sz w:val="28"/>
          <w:szCs w:val="28"/>
        </w:rPr>
        <w:t xml:space="preserve">ю категорією криміналістики, що </w:t>
      </w:r>
      <w:r w:rsidRPr="00B73CE7">
        <w:rPr>
          <w:rFonts w:ascii="Times New Roman" w:hAnsi="Times New Roman"/>
          <w:sz w:val="28"/>
          <w:szCs w:val="28"/>
        </w:rPr>
        <w:t>має значення як для її загальн</w:t>
      </w:r>
      <w:r>
        <w:rPr>
          <w:rFonts w:ascii="Times New Roman" w:hAnsi="Times New Roman"/>
          <w:sz w:val="28"/>
          <w:szCs w:val="28"/>
        </w:rPr>
        <w:t xml:space="preserve">ої теорії, так і для практичної </w:t>
      </w:r>
      <w:r w:rsidRPr="00B73CE7">
        <w:rPr>
          <w:rFonts w:ascii="Times New Roman" w:hAnsi="Times New Roman"/>
          <w:sz w:val="28"/>
          <w:szCs w:val="28"/>
        </w:rPr>
        <w:t>криміналістичної діяльності з розсл</w:t>
      </w:r>
      <w:r>
        <w:rPr>
          <w:rFonts w:ascii="Times New Roman" w:hAnsi="Times New Roman"/>
          <w:sz w:val="28"/>
          <w:szCs w:val="28"/>
        </w:rPr>
        <w:t xml:space="preserve">ідування злочинів. Очевидно, що </w:t>
      </w:r>
      <w:r w:rsidRPr="00B73CE7">
        <w:rPr>
          <w:rFonts w:ascii="Times New Roman" w:hAnsi="Times New Roman"/>
          <w:sz w:val="28"/>
          <w:szCs w:val="28"/>
        </w:rPr>
        <w:t>проблеми, пов’язані з окремими аспектами кримінал</w:t>
      </w:r>
      <w:r>
        <w:rPr>
          <w:rFonts w:ascii="Times New Roman" w:hAnsi="Times New Roman"/>
          <w:sz w:val="28"/>
          <w:szCs w:val="28"/>
        </w:rPr>
        <w:t xml:space="preserve">істичної </w:t>
      </w:r>
      <w:r w:rsidRPr="00B73CE7">
        <w:rPr>
          <w:rFonts w:ascii="Times New Roman" w:hAnsi="Times New Roman"/>
          <w:sz w:val="28"/>
          <w:szCs w:val="28"/>
        </w:rPr>
        <w:t>характеристики злочинів розглядалис</w:t>
      </w:r>
      <w:r>
        <w:rPr>
          <w:rFonts w:ascii="Times New Roman" w:hAnsi="Times New Roman"/>
          <w:sz w:val="28"/>
          <w:szCs w:val="28"/>
        </w:rPr>
        <w:t xml:space="preserve">я у працях багатьох вітчизняних </w:t>
      </w:r>
      <w:r w:rsidRPr="00B73CE7">
        <w:rPr>
          <w:rFonts w:ascii="Times New Roman" w:hAnsi="Times New Roman"/>
          <w:sz w:val="28"/>
          <w:szCs w:val="28"/>
        </w:rPr>
        <w:t>вчених-криміналістів: Ю. П.</w:t>
      </w:r>
      <w:r>
        <w:rPr>
          <w:rFonts w:ascii="Times New Roman" w:hAnsi="Times New Roman"/>
          <w:sz w:val="28"/>
          <w:szCs w:val="28"/>
        </w:rPr>
        <w:t xml:space="preserve"> </w:t>
      </w:r>
      <w:proofErr w:type="spellStart"/>
      <w:r>
        <w:rPr>
          <w:rFonts w:ascii="Times New Roman" w:hAnsi="Times New Roman"/>
          <w:sz w:val="28"/>
          <w:szCs w:val="28"/>
        </w:rPr>
        <w:t>Аленіна</w:t>
      </w:r>
      <w:proofErr w:type="spellEnd"/>
      <w:r>
        <w:rPr>
          <w:rFonts w:ascii="Times New Roman" w:hAnsi="Times New Roman"/>
          <w:sz w:val="28"/>
          <w:szCs w:val="28"/>
        </w:rPr>
        <w:t xml:space="preserve">, В. П. </w:t>
      </w:r>
      <w:proofErr w:type="spellStart"/>
      <w:r>
        <w:rPr>
          <w:rFonts w:ascii="Times New Roman" w:hAnsi="Times New Roman"/>
          <w:sz w:val="28"/>
          <w:szCs w:val="28"/>
        </w:rPr>
        <w:t>Бахіна</w:t>
      </w:r>
      <w:proofErr w:type="spellEnd"/>
      <w:r>
        <w:rPr>
          <w:rFonts w:ascii="Times New Roman" w:hAnsi="Times New Roman"/>
          <w:sz w:val="28"/>
          <w:szCs w:val="28"/>
        </w:rPr>
        <w:t xml:space="preserve">, </w:t>
      </w:r>
      <w:r w:rsidRPr="00B73CE7">
        <w:rPr>
          <w:rFonts w:ascii="Times New Roman" w:hAnsi="Times New Roman"/>
          <w:sz w:val="28"/>
          <w:szCs w:val="28"/>
        </w:rPr>
        <w:t xml:space="preserve">Т. В. </w:t>
      </w:r>
      <w:proofErr w:type="spellStart"/>
      <w:r w:rsidRPr="00B73CE7">
        <w:rPr>
          <w:rFonts w:ascii="Times New Roman" w:hAnsi="Times New Roman"/>
          <w:sz w:val="28"/>
          <w:szCs w:val="28"/>
        </w:rPr>
        <w:t>Варфоломєєвої</w:t>
      </w:r>
      <w:proofErr w:type="spellEnd"/>
      <w:r w:rsidRPr="00B73CE7">
        <w:rPr>
          <w:rFonts w:ascii="Times New Roman" w:hAnsi="Times New Roman"/>
          <w:sz w:val="28"/>
          <w:szCs w:val="28"/>
        </w:rPr>
        <w:t xml:space="preserve"> та В. Г. Гончаре</w:t>
      </w:r>
      <w:r>
        <w:rPr>
          <w:rFonts w:ascii="Times New Roman" w:hAnsi="Times New Roman"/>
          <w:sz w:val="28"/>
          <w:szCs w:val="28"/>
        </w:rPr>
        <w:t>нка, В. С. Давиденка, В. А. Журавля</w:t>
      </w:r>
      <w:r w:rsidRPr="00B73CE7">
        <w:rPr>
          <w:rFonts w:ascii="Times New Roman" w:hAnsi="Times New Roman"/>
          <w:sz w:val="28"/>
          <w:szCs w:val="28"/>
        </w:rPr>
        <w:t>, А. Н. Колесні</w:t>
      </w:r>
      <w:r>
        <w:rPr>
          <w:rFonts w:ascii="Times New Roman" w:hAnsi="Times New Roman"/>
          <w:sz w:val="28"/>
          <w:szCs w:val="28"/>
        </w:rPr>
        <w:t xml:space="preserve">ченка, В. Г. Лукашевича та М. В </w:t>
      </w:r>
      <w:proofErr w:type="spellStart"/>
      <w:r>
        <w:rPr>
          <w:rFonts w:ascii="Times New Roman" w:hAnsi="Times New Roman"/>
          <w:sz w:val="28"/>
          <w:szCs w:val="28"/>
        </w:rPr>
        <w:t>Салтевського</w:t>
      </w:r>
      <w:proofErr w:type="spellEnd"/>
      <w:r w:rsidRPr="00B73CE7">
        <w:rPr>
          <w:rFonts w:ascii="Times New Roman" w:hAnsi="Times New Roman"/>
          <w:sz w:val="28"/>
          <w:szCs w:val="28"/>
        </w:rPr>
        <w:t xml:space="preserve">, С. П. </w:t>
      </w:r>
      <w:proofErr w:type="spellStart"/>
      <w:r w:rsidRPr="00B73CE7">
        <w:rPr>
          <w:rFonts w:ascii="Times New Roman" w:hAnsi="Times New Roman"/>
          <w:sz w:val="28"/>
          <w:szCs w:val="28"/>
        </w:rPr>
        <w:t>Мітрич</w:t>
      </w:r>
      <w:r>
        <w:rPr>
          <w:rFonts w:ascii="Times New Roman" w:hAnsi="Times New Roman"/>
          <w:sz w:val="28"/>
          <w:szCs w:val="28"/>
        </w:rPr>
        <w:t>ева</w:t>
      </w:r>
      <w:proofErr w:type="spellEnd"/>
      <w:r>
        <w:rPr>
          <w:rFonts w:ascii="Times New Roman" w:hAnsi="Times New Roman"/>
          <w:sz w:val="28"/>
          <w:szCs w:val="28"/>
        </w:rPr>
        <w:t xml:space="preserve">, В. В. Тищенка, В. Ю. </w:t>
      </w:r>
      <w:proofErr w:type="spellStart"/>
      <w:r>
        <w:rPr>
          <w:rFonts w:ascii="Times New Roman" w:hAnsi="Times New Roman"/>
          <w:sz w:val="28"/>
          <w:szCs w:val="28"/>
        </w:rPr>
        <w:t>Шепітька</w:t>
      </w:r>
      <w:proofErr w:type="spellEnd"/>
      <w:r>
        <w:rPr>
          <w:rFonts w:ascii="Times New Roman" w:hAnsi="Times New Roman"/>
          <w:sz w:val="28"/>
          <w:szCs w:val="28"/>
        </w:rPr>
        <w:t xml:space="preserve"> та інших. </w:t>
      </w:r>
    </w:p>
    <w:p w14:paraId="6A5BE829" w14:textId="77777777" w:rsidR="00B73CE7" w:rsidRDefault="00B73CE7" w:rsidP="00B73CE7">
      <w:pPr>
        <w:spacing w:after="0" w:line="360" w:lineRule="auto"/>
        <w:ind w:firstLine="708"/>
        <w:jc w:val="both"/>
        <w:rPr>
          <w:rFonts w:ascii="Times New Roman" w:hAnsi="Times New Roman"/>
          <w:sz w:val="28"/>
          <w:szCs w:val="28"/>
        </w:rPr>
      </w:pPr>
      <w:r w:rsidRPr="00B73CE7">
        <w:rPr>
          <w:rFonts w:ascii="Times New Roman" w:hAnsi="Times New Roman"/>
          <w:sz w:val="28"/>
          <w:szCs w:val="28"/>
        </w:rPr>
        <w:t>Однак не варто перебільшувати значення даної категорії, оскільки вона</w:t>
      </w:r>
      <w:r>
        <w:rPr>
          <w:rFonts w:ascii="Times New Roman" w:hAnsi="Times New Roman"/>
          <w:sz w:val="28"/>
          <w:szCs w:val="28"/>
        </w:rPr>
        <w:t xml:space="preserve"> </w:t>
      </w:r>
      <w:r w:rsidRPr="00B73CE7">
        <w:rPr>
          <w:rFonts w:ascii="Times New Roman" w:hAnsi="Times New Roman"/>
          <w:sz w:val="28"/>
          <w:szCs w:val="28"/>
        </w:rPr>
        <w:t>не дає стовідсоткових відповідей на вс</w:t>
      </w:r>
      <w:r>
        <w:rPr>
          <w:rFonts w:ascii="Times New Roman" w:hAnsi="Times New Roman"/>
          <w:sz w:val="28"/>
          <w:szCs w:val="28"/>
        </w:rPr>
        <w:t xml:space="preserve">і питання, що виникають під час </w:t>
      </w:r>
      <w:r w:rsidRPr="00B73CE7">
        <w:rPr>
          <w:rFonts w:ascii="Times New Roman" w:hAnsi="Times New Roman"/>
          <w:sz w:val="28"/>
          <w:szCs w:val="28"/>
        </w:rPr>
        <w:t>розслідування, а слугує лише одним із засобів в арсеналі слідчого.</w:t>
      </w:r>
      <w:r>
        <w:rPr>
          <w:rFonts w:ascii="Times New Roman" w:hAnsi="Times New Roman"/>
          <w:sz w:val="28"/>
          <w:szCs w:val="28"/>
        </w:rPr>
        <w:t xml:space="preserve"> </w:t>
      </w:r>
    </w:p>
    <w:p w14:paraId="62E66E38" w14:textId="77777777" w:rsidR="00B73CE7" w:rsidRPr="00B73CE7" w:rsidRDefault="00B73CE7" w:rsidP="00B73CE7">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B73CE7">
        <w:rPr>
          <w:rFonts w:ascii="Times New Roman" w:hAnsi="Times New Roman"/>
          <w:sz w:val="28"/>
          <w:szCs w:val="28"/>
        </w:rPr>
        <w:t>ід криміналіс</w:t>
      </w:r>
      <w:r>
        <w:rPr>
          <w:rFonts w:ascii="Times New Roman" w:hAnsi="Times New Roman"/>
          <w:sz w:val="28"/>
          <w:szCs w:val="28"/>
        </w:rPr>
        <w:t xml:space="preserve">тичною характеристикою умисного знищення або </w:t>
      </w:r>
      <w:r w:rsidRPr="00B73CE7">
        <w:rPr>
          <w:rFonts w:ascii="Times New Roman" w:hAnsi="Times New Roman"/>
          <w:sz w:val="28"/>
          <w:szCs w:val="28"/>
        </w:rPr>
        <w:t>п</w:t>
      </w:r>
      <w:r>
        <w:rPr>
          <w:rFonts w:ascii="Times New Roman" w:hAnsi="Times New Roman"/>
          <w:sz w:val="28"/>
          <w:szCs w:val="28"/>
        </w:rPr>
        <w:t xml:space="preserve">ошкодження об’єктів телекомунікації розуміють систему найбільш </w:t>
      </w:r>
      <w:r w:rsidRPr="00B73CE7">
        <w:rPr>
          <w:rFonts w:ascii="Times New Roman" w:hAnsi="Times New Roman"/>
          <w:sz w:val="28"/>
          <w:szCs w:val="28"/>
        </w:rPr>
        <w:t>стійких та закономірних типових озн</w:t>
      </w:r>
      <w:r>
        <w:rPr>
          <w:rFonts w:ascii="Times New Roman" w:hAnsi="Times New Roman"/>
          <w:sz w:val="28"/>
          <w:szCs w:val="28"/>
        </w:rPr>
        <w:t xml:space="preserve">ак даних злочинів, що виявляють </w:t>
      </w:r>
      <w:r w:rsidRPr="00B73CE7">
        <w:rPr>
          <w:rFonts w:ascii="Times New Roman" w:hAnsi="Times New Roman"/>
          <w:sz w:val="28"/>
          <w:szCs w:val="28"/>
        </w:rPr>
        <w:t>наявність кореляційних зв’язків між собою, зумовлюють утворення певної</w:t>
      </w:r>
      <w:r>
        <w:rPr>
          <w:rFonts w:ascii="Times New Roman" w:hAnsi="Times New Roman"/>
          <w:sz w:val="28"/>
          <w:szCs w:val="28"/>
        </w:rPr>
        <w:t xml:space="preserve"> </w:t>
      </w:r>
      <w:proofErr w:type="spellStart"/>
      <w:r w:rsidRPr="00B73CE7">
        <w:rPr>
          <w:rFonts w:ascii="Times New Roman" w:hAnsi="Times New Roman"/>
          <w:sz w:val="28"/>
          <w:szCs w:val="28"/>
        </w:rPr>
        <w:t>слідової</w:t>
      </w:r>
      <w:proofErr w:type="spellEnd"/>
      <w:r w:rsidRPr="00B73CE7">
        <w:rPr>
          <w:rFonts w:ascii="Times New Roman" w:hAnsi="Times New Roman"/>
          <w:sz w:val="28"/>
          <w:szCs w:val="28"/>
        </w:rPr>
        <w:t xml:space="preserve"> картини злочину та </w:t>
      </w:r>
      <w:r>
        <w:rPr>
          <w:rFonts w:ascii="Times New Roman" w:hAnsi="Times New Roman"/>
          <w:sz w:val="28"/>
          <w:szCs w:val="28"/>
        </w:rPr>
        <w:t xml:space="preserve">сприяють ефективному проведенню </w:t>
      </w:r>
      <w:r w:rsidRPr="00B73CE7">
        <w:rPr>
          <w:rFonts w:ascii="Times New Roman" w:hAnsi="Times New Roman"/>
          <w:sz w:val="28"/>
          <w:szCs w:val="28"/>
        </w:rPr>
        <w:t>розслідування</w:t>
      </w:r>
      <w:r>
        <w:rPr>
          <w:rFonts w:ascii="Times New Roman" w:hAnsi="Times New Roman"/>
          <w:sz w:val="28"/>
          <w:szCs w:val="28"/>
        </w:rPr>
        <w:t>.</w:t>
      </w:r>
    </w:p>
    <w:p w14:paraId="3D1F47D1" w14:textId="77777777" w:rsidR="00B73CE7" w:rsidRDefault="00B73CE7" w:rsidP="00B73CE7">
      <w:pPr>
        <w:spacing w:after="0" w:line="360" w:lineRule="auto"/>
        <w:ind w:firstLine="708"/>
        <w:jc w:val="both"/>
        <w:rPr>
          <w:rFonts w:ascii="Times New Roman" w:hAnsi="Times New Roman"/>
          <w:sz w:val="28"/>
          <w:szCs w:val="28"/>
        </w:rPr>
      </w:pPr>
      <w:r w:rsidRPr="00B73CE7">
        <w:rPr>
          <w:rFonts w:ascii="Times New Roman" w:hAnsi="Times New Roman"/>
          <w:sz w:val="28"/>
          <w:szCs w:val="28"/>
        </w:rPr>
        <w:t>Вчені не виявляють одност</w:t>
      </w:r>
      <w:r>
        <w:rPr>
          <w:rFonts w:ascii="Times New Roman" w:hAnsi="Times New Roman"/>
          <w:sz w:val="28"/>
          <w:szCs w:val="28"/>
        </w:rPr>
        <w:t xml:space="preserve">айності щодо елементного складу </w:t>
      </w:r>
      <w:r w:rsidRPr="00B73CE7">
        <w:rPr>
          <w:rFonts w:ascii="Times New Roman" w:hAnsi="Times New Roman"/>
          <w:sz w:val="28"/>
          <w:szCs w:val="28"/>
        </w:rPr>
        <w:t>криміналістичної характеристики</w:t>
      </w:r>
      <w:r>
        <w:rPr>
          <w:rFonts w:ascii="Times New Roman" w:hAnsi="Times New Roman"/>
          <w:sz w:val="28"/>
          <w:szCs w:val="28"/>
        </w:rPr>
        <w:t xml:space="preserve"> злочину. </w:t>
      </w:r>
    </w:p>
    <w:p w14:paraId="7412DEDC" w14:textId="77777777" w:rsidR="00B73CE7" w:rsidRDefault="00B73CE7" w:rsidP="00B73CE7">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А. Н. Колісниченко та B.Є.</w:t>
      </w:r>
      <w:r w:rsidR="00C34248">
        <w:rPr>
          <w:rFonts w:ascii="Times New Roman" w:hAnsi="Times New Roman"/>
          <w:sz w:val="28"/>
          <w:szCs w:val="28"/>
        </w:rPr>
        <w:t xml:space="preserve"> </w:t>
      </w:r>
      <w:r w:rsidRPr="00B73CE7">
        <w:rPr>
          <w:rFonts w:ascii="Times New Roman" w:hAnsi="Times New Roman"/>
          <w:sz w:val="28"/>
          <w:szCs w:val="28"/>
        </w:rPr>
        <w:t>Коновалова відносять до нього сукупність даних про способи вчинення</w:t>
      </w:r>
      <w:r>
        <w:rPr>
          <w:rFonts w:ascii="Times New Roman" w:hAnsi="Times New Roman"/>
          <w:sz w:val="28"/>
          <w:szCs w:val="28"/>
        </w:rPr>
        <w:t xml:space="preserve"> </w:t>
      </w:r>
      <w:r w:rsidRPr="00B73CE7">
        <w:rPr>
          <w:rFonts w:ascii="Times New Roman" w:hAnsi="Times New Roman"/>
          <w:sz w:val="28"/>
          <w:szCs w:val="28"/>
        </w:rPr>
        <w:t>злочинів та способи їх приховування, сукупність найбільш типових слідів,</w:t>
      </w:r>
      <w:r>
        <w:rPr>
          <w:rFonts w:ascii="Times New Roman" w:hAnsi="Times New Roman"/>
          <w:sz w:val="28"/>
          <w:szCs w:val="28"/>
        </w:rPr>
        <w:t xml:space="preserve"> </w:t>
      </w:r>
      <w:r w:rsidRPr="00B73CE7">
        <w:rPr>
          <w:rFonts w:ascii="Times New Roman" w:hAnsi="Times New Roman"/>
          <w:sz w:val="28"/>
          <w:szCs w:val="28"/>
        </w:rPr>
        <w:t>інформацію про особу злочинця</w:t>
      </w:r>
      <w:r>
        <w:rPr>
          <w:rFonts w:ascii="Times New Roman" w:hAnsi="Times New Roman"/>
          <w:sz w:val="28"/>
          <w:szCs w:val="28"/>
        </w:rPr>
        <w:t xml:space="preserve"> і особу потерпілого</w:t>
      </w:r>
      <w:r w:rsidRPr="00B73CE7">
        <w:rPr>
          <w:rFonts w:ascii="Times New Roman" w:hAnsi="Times New Roman"/>
          <w:sz w:val="28"/>
          <w:szCs w:val="28"/>
        </w:rPr>
        <w:t xml:space="preserve">; </w:t>
      </w:r>
    </w:p>
    <w:p w14:paraId="12FC9822" w14:textId="77777777" w:rsidR="00B73CE7" w:rsidRDefault="00B73CE7" w:rsidP="00B73CE7">
      <w:pPr>
        <w:spacing w:after="0" w:line="360" w:lineRule="auto"/>
        <w:ind w:firstLine="708"/>
        <w:jc w:val="both"/>
        <w:rPr>
          <w:rFonts w:ascii="Times New Roman" w:hAnsi="Times New Roman"/>
          <w:sz w:val="28"/>
          <w:szCs w:val="28"/>
        </w:rPr>
      </w:pPr>
      <w:r w:rsidRPr="00B73CE7">
        <w:rPr>
          <w:rFonts w:ascii="Times New Roman" w:hAnsi="Times New Roman"/>
          <w:sz w:val="28"/>
          <w:szCs w:val="28"/>
        </w:rPr>
        <w:t>Р. С. Бєлкін</w:t>
      </w:r>
      <w:r>
        <w:rPr>
          <w:rFonts w:ascii="Times New Roman" w:hAnsi="Times New Roman"/>
          <w:sz w:val="28"/>
          <w:szCs w:val="28"/>
        </w:rPr>
        <w:t xml:space="preserve"> </w:t>
      </w:r>
      <w:r w:rsidRPr="00B73CE7">
        <w:rPr>
          <w:rFonts w:ascii="Times New Roman" w:hAnsi="Times New Roman"/>
          <w:sz w:val="28"/>
          <w:szCs w:val="28"/>
        </w:rPr>
        <w:t>до структури криміналістичної характеристики окремого виду злочинів</w:t>
      </w:r>
      <w:r>
        <w:rPr>
          <w:rFonts w:ascii="Times New Roman" w:hAnsi="Times New Roman"/>
          <w:sz w:val="28"/>
          <w:szCs w:val="28"/>
        </w:rPr>
        <w:t xml:space="preserve">. </w:t>
      </w:r>
      <w:r w:rsidRPr="00B73CE7">
        <w:rPr>
          <w:rFonts w:ascii="Times New Roman" w:hAnsi="Times New Roman"/>
          <w:sz w:val="28"/>
          <w:szCs w:val="28"/>
        </w:rPr>
        <w:t>відносить характеристику вихідної інфор</w:t>
      </w:r>
      <w:r>
        <w:rPr>
          <w:rFonts w:ascii="Times New Roman" w:hAnsi="Times New Roman"/>
          <w:sz w:val="28"/>
          <w:szCs w:val="28"/>
        </w:rPr>
        <w:t xml:space="preserve">мації, системи даних про спосіб </w:t>
      </w:r>
      <w:r w:rsidRPr="00B73CE7">
        <w:rPr>
          <w:rFonts w:ascii="Times New Roman" w:hAnsi="Times New Roman"/>
          <w:sz w:val="28"/>
          <w:szCs w:val="28"/>
        </w:rPr>
        <w:t>вчинення і приховування злочину, а також типові наслідки його вчинення,</w:t>
      </w:r>
      <w:r>
        <w:rPr>
          <w:rFonts w:ascii="Times New Roman" w:hAnsi="Times New Roman"/>
          <w:sz w:val="28"/>
          <w:szCs w:val="28"/>
        </w:rPr>
        <w:t xml:space="preserve"> </w:t>
      </w:r>
      <w:r w:rsidRPr="00B73CE7">
        <w:rPr>
          <w:rFonts w:ascii="Times New Roman" w:hAnsi="Times New Roman"/>
          <w:sz w:val="28"/>
          <w:szCs w:val="28"/>
        </w:rPr>
        <w:t>особистість ймовірного злочинця, ймовірні мотиви і цілі злочину, а також</w:t>
      </w:r>
      <w:r>
        <w:rPr>
          <w:rFonts w:ascii="Times New Roman" w:hAnsi="Times New Roman"/>
          <w:sz w:val="28"/>
          <w:szCs w:val="28"/>
        </w:rPr>
        <w:t xml:space="preserve"> </w:t>
      </w:r>
      <w:r w:rsidRPr="00B73CE7">
        <w:rPr>
          <w:rFonts w:ascii="Times New Roman" w:hAnsi="Times New Roman"/>
          <w:sz w:val="28"/>
          <w:szCs w:val="28"/>
        </w:rPr>
        <w:t>деякі обставини скоєння злочину (місце, час, обстановка)</w:t>
      </w:r>
      <w:r>
        <w:rPr>
          <w:rFonts w:ascii="Times New Roman" w:hAnsi="Times New Roman"/>
          <w:sz w:val="28"/>
          <w:szCs w:val="28"/>
        </w:rPr>
        <w:t xml:space="preserve">; </w:t>
      </w:r>
    </w:p>
    <w:p w14:paraId="7F650DB7" w14:textId="77777777" w:rsidR="00B73CE7" w:rsidRPr="00B73CE7" w:rsidRDefault="00B73CE7" w:rsidP="00B73CE7">
      <w:pPr>
        <w:spacing w:after="0" w:line="360" w:lineRule="auto"/>
        <w:ind w:firstLine="708"/>
        <w:jc w:val="both"/>
        <w:rPr>
          <w:rFonts w:ascii="Times New Roman" w:hAnsi="Times New Roman"/>
          <w:sz w:val="28"/>
          <w:szCs w:val="28"/>
        </w:rPr>
      </w:pPr>
      <w:r w:rsidRPr="00B73CE7">
        <w:rPr>
          <w:rFonts w:ascii="Times New Roman" w:hAnsi="Times New Roman"/>
          <w:sz w:val="28"/>
          <w:szCs w:val="28"/>
        </w:rPr>
        <w:t xml:space="preserve">Н. П. </w:t>
      </w:r>
      <w:proofErr w:type="spellStart"/>
      <w:r w:rsidRPr="00B73CE7">
        <w:rPr>
          <w:rFonts w:ascii="Times New Roman" w:hAnsi="Times New Roman"/>
          <w:sz w:val="28"/>
          <w:szCs w:val="28"/>
        </w:rPr>
        <w:t>Яблоков</w:t>
      </w:r>
      <w:proofErr w:type="spellEnd"/>
      <w:r w:rsidRPr="00B73CE7">
        <w:rPr>
          <w:rFonts w:ascii="Times New Roman" w:hAnsi="Times New Roman"/>
          <w:sz w:val="28"/>
          <w:szCs w:val="28"/>
        </w:rPr>
        <w:t xml:space="preserve"> – криміналістичні риси сп</w:t>
      </w:r>
      <w:r>
        <w:rPr>
          <w:rFonts w:ascii="Times New Roman" w:hAnsi="Times New Roman"/>
          <w:sz w:val="28"/>
          <w:szCs w:val="28"/>
        </w:rPr>
        <w:t xml:space="preserve">особу вчинення злочинів певного </w:t>
      </w:r>
      <w:r w:rsidRPr="00B73CE7">
        <w:rPr>
          <w:rFonts w:ascii="Times New Roman" w:hAnsi="Times New Roman"/>
          <w:sz w:val="28"/>
          <w:szCs w:val="28"/>
        </w:rPr>
        <w:t>виду, типові слідчі ситуації та характер інформації, яка підлягає з’ясуванню</w:t>
      </w:r>
      <w:r>
        <w:rPr>
          <w:rFonts w:ascii="Times New Roman" w:hAnsi="Times New Roman"/>
          <w:sz w:val="28"/>
          <w:szCs w:val="28"/>
        </w:rPr>
        <w:t xml:space="preserve"> </w:t>
      </w:r>
      <w:r w:rsidRPr="00B73CE7">
        <w:rPr>
          <w:rFonts w:ascii="Times New Roman" w:hAnsi="Times New Roman"/>
          <w:sz w:val="28"/>
          <w:szCs w:val="28"/>
        </w:rPr>
        <w:t>при розслідуванні</w:t>
      </w:r>
      <w:r>
        <w:rPr>
          <w:rFonts w:ascii="Times New Roman" w:hAnsi="Times New Roman"/>
          <w:sz w:val="28"/>
          <w:szCs w:val="28"/>
        </w:rPr>
        <w:t>.</w:t>
      </w:r>
    </w:p>
    <w:p w14:paraId="62CC1C9D" w14:textId="77777777" w:rsidR="00450137" w:rsidRDefault="00B73CE7" w:rsidP="00B13910">
      <w:pPr>
        <w:spacing w:after="0" w:line="360" w:lineRule="auto"/>
        <w:ind w:firstLine="708"/>
        <w:jc w:val="both"/>
        <w:rPr>
          <w:rFonts w:ascii="Times New Roman" w:hAnsi="Times New Roman"/>
          <w:sz w:val="28"/>
          <w:szCs w:val="28"/>
        </w:rPr>
      </w:pPr>
      <w:r w:rsidRPr="00B73CE7">
        <w:rPr>
          <w:rFonts w:ascii="Times New Roman" w:hAnsi="Times New Roman"/>
          <w:sz w:val="28"/>
          <w:szCs w:val="28"/>
        </w:rPr>
        <w:t>Спосіб вчинення злочину завжди викликав значну увагу учених</w:t>
      </w:r>
      <w:r w:rsidR="00B828D1">
        <w:rPr>
          <w:rFonts w:ascii="Times New Roman" w:hAnsi="Times New Roman"/>
          <w:sz w:val="28"/>
          <w:szCs w:val="28"/>
        </w:rPr>
        <w:t>-</w:t>
      </w:r>
      <w:r w:rsidRPr="00B73CE7">
        <w:rPr>
          <w:rFonts w:ascii="Times New Roman" w:hAnsi="Times New Roman"/>
          <w:sz w:val="28"/>
          <w:szCs w:val="28"/>
        </w:rPr>
        <w:t>криміналістів. Такий підвищений інтерес до даного ел</w:t>
      </w:r>
      <w:r w:rsidR="00B828D1">
        <w:rPr>
          <w:rFonts w:ascii="Times New Roman" w:hAnsi="Times New Roman"/>
          <w:sz w:val="28"/>
          <w:szCs w:val="28"/>
        </w:rPr>
        <w:t xml:space="preserve">ементу </w:t>
      </w:r>
      <w:r w:rsidRPr="00B73CE7">
        <w:rPr>
          <w:rFonts w:ascii="Times New Roman" w:hAnsi="Times New Roman"/>
          <w:sz w:val="28"/>
          <w:szCs w:val="28"/>
        </w:rPr>
        <w:t>криміналістично</w:t>
      </w:r>
      <w:r w:rsidR="00B828D1">
        <w:rPr>
          <w:rFonts w:ascii="Times New Roman" w:hAnsi="Times New Roman"/>
          <w:sz w:val="28"/>
          <w:szCs w:val="28"/>
        </w:rPr>
        <w:t>ї характеристики цілком виправда</w:t>
      </w:r>
      <w:r w:rsidRPr="00B73CE7">
        <w:rPr>
          <w:rFonts w:ascii="Times New Roman" w:hAnsi="Times New Roman"/>
          <w:sz w:val="28"/>
          <w:szCs w:val="28"/>
        </w:rPr>
        <w:t>ний, оскільки саме він</w:t>
      </w:r>
      <w:r w:rsidR="00B828D1">
        <w:rPr>
          <w:rFonts w:ascii="Times New Roman" w:hAnsi="Times New Roman"/>
          <w:sz w:val="28"/>
          <w:szCs w:val="28"/>
        </w:rPr>
        <w:t xml:space="preserve"> </w:t>
      </w:r>
      <w:r w:rsidRPr="00B73CE7">
        <w:rPr>
          <w:rFonts w:ascii="Times New Roman" w:hAnsi="Times New Roman"/>
          <w:sz w:val="28"/>
          <w:szCs w:val="28"/>
        </w:rPr>
        <w:t>часто є своєрідним «ключем» до розкриття злочину, відтворюючи характерні</w:t>
      </w:r>
      <w:r w:rsidR="00B828D1">
        <w:rPr>
          <w:rFonts w:ascii="Times New Roman" w:hAnsi="Times New Roman"/>
          <w:sz w:val="28"/>
          <w:szCs w:val="28"/>
        </w:rPr>
        <w:t xml:space="preserve"> </w:t>
      </w:r>
      <w:r w:rsidRPr="00B73CE7">
        <w:rPr>
          <w:rFonts w:ascii="Times New Roman" w:hAnsi="Times New Roman"/>
          <w:sz w:val="28"/>
          <w:szCs w:val="28"/>
        </w:rPr>
        <w:t>риси особи злочинця, маючи важливе значення для розроблення окремих</w:t>
      </w:r>
      <w:r w:rsidR="00B828D1">
        <w:rPr>
          <w:rFonts w:ascii="Times New Roman" w:hAnsi="Times New Roman"/>
          <w:sz w:val="28"/>
          <w:szCs w:val="28"/>
        </w:rPr>
        <w:t xml:space="preserve"> </w:t>
      </w:r>
      <w:r w:rsidRPr="00B73CE7">
        <w:rPr>
          <w:rFonts w:ascii="Times New Roman" w:hAnsi="Times New Roman"/>
          <w:sz w:val="28"/>
          <w:szCs w:val="28"/>
        </w:rPr>
        <w:t>методик та, у деяких випадках, виступа</w:t>
      </w:r>
      <w:r w:rsidR="00B828D1">
        <w:rPr>
          <w:rFonts w:ascii="Times New Roman" w:hAnsi="Times New Roman"/>
          <w:sz w:val="28"/>
          <w:szCs w:val="28"/>
        </w:rPr>
        <w:t xml:space="preserve">ючи визначальним елементом у </w:t>
      </w:r>
      <w:r w:rsidRPr="00B73CE7">
        <w:rPr>
          <w:rFonts w:ascii="Times New Roman" w:hAnsi="Times New Roman"/>
          <w:sz w:val="28"/>
          <w:szCs w:val="28"/>
        </w:rPr>
        <w:t>процесі розме</w:t>
      </w:r>
      <w:r w:rsidR="00B828D1">
        <w:rPr>
          <w:rFonts w:ascii="Times New Roman" w:hAnsi="Times New Roman"/>
          <w:sz w:val="28"/>
          <w:szCs w:val="28"/>
        </w:rPr>
        <w:t xml:space="preserve">жування окремих видів злочинів. </w:t>
      </w:r>
      <w:r w:rsidRPr="00B73CE7">
        <w:rPr>
          <w:rFonts w:ascii="Times New Roman" w:hAnsi="Times New Roman"/>
          <w:sz w:val="28"/>
          <w:szCs w:val="28"/>
        </w:rPr>
        <w:t>Науковці наголошують, що спосіб в</w:t>
      </w:r>
      <w:r w:rsidR="00B828D1">
        <w:rPr>
          <w:rFonts w:ascii="Times New Roman" w:hAnsi="Times New Roman"/>
          <w:sz w:val="28"/>
          <w:szCs w:val="28"/>
        </w:rPr>
        <w:t xml:space="preserve">чинення злочину має визначальну </w:t>
      </w:r>
      <w:r w:rsidRPr="00B73CE7">
        <w:rPr>
          <w:rFonts w:ascii="Times New Roman" w:hAnsi="Times New Roman"/>
          <w:sz w:val="28"/>
          <w:szCs w:val="28"/>
        </w:rPr>
        <w:t>роль серед інших елементів криміналі</w:t>
      </w:r>
      <w:r w:rsidR="00B828D1">
        <w:rPr>
          <w:rFonts w:ascii="Times New Roman" w:hAnsi="Times New Roman"/>
          <w:sz w:val="28"/>
          <w:szCs w:val="28"/>
        </w:rPr>
        <w:t xml:space="preserve">стичної характеристики злочину, </w:t>
      </w:r>
      <w:r w:rsidRPr="00B73CE7">
        <w:rPr>
          <w:rFonts w:ascii="Times New Roman" w:hAnsi="Times New Roman"/>
          <w:sz w:val="28"/>
          <w:szCs w:val="28"/>
        </w:rPr>
        <w:t>оскільки саме реалізація злочинного умислу у формі певного комплексу дій</w:t>
      </w:r>
      <w:r w:rsidR="00B828D1">
        <w:rPr>
          <w:rFonts w:ascii="Times New Roman" w:hAnsi="Times New Roman"/>
          <w:sz w:val="28"/>
          <w:szCs w:val="28"/>
        </w:rPr>
        <w:t xml:space="preserve"> </w:t>
      </w:r>
      <w:r w:rsidRPr="00B73CE7">
        <w:rPr>
          <w:rFonts w:ascii="Times New Roman" w:hAnsi="Times New Roman"/>
          <w:sz w:val="28"/>
          <w:szCs w:val="28"/>
        </w:rPr>
        <w:t>суб’єкта залишає різного роду характерні сліди зовні, які дозволяють за</w:t>
      </w:r>
      <w:r w:rsidR="00B13910" w:rsidRPr="00B13910">
        <w:t xml:space="preserve"> </w:t>
      </w:r>
      <w:r w:rsidR="00B13910" w:rsidRPr="00B13910">
        <w:rPr>
          <w:rFonts w:ascii="Times New Roman" w:hAnsi="Times New Roman"/>
          <w:sz w:val="28"/>
          <w:szCs w:val="28"/>
        </w:rPr>
        <w:t>допомогою криміналістичних прийомів і за</w:t>
      </w:r>
      <w:r w:rsidR="00B13910">
        <w:rPr>
          <w:rFonts w:ascii="Times New Roman" w:hAnsi="Times New Roman"/>
          <w:sz w:val="28"/>
          <w:szCs w:val="28"/>
        </w:rPr>
        <w:t xml:space="preserve">собів уявити сутність події, що </w:t>
      </w:r>
      <w:r w:rsidR="00B13910" w:rsidRPr="00B13910">
        <w:rPr>
          <w:rFonts w:ascii="Times New Roman" w:hAnsi="Times New Roman"/>
          <w:sz w:val="28"/>
          <w:szCs w:val="28"/>
        </w:rPr>
        <w:t>відбулася, своєрідність злочинної поведінки правопорушника, його окремі</w:t>
      </w:r>
      <w:r w:rsidR="00B13910">
        <w:rPr>
          <w:rFonts w:ascii="Times New Roman" w:hAnsi="Times New Roman"/>
          <w:sz w:val="28"/>
          <w:szCs w:val="28"/>
        </w:rPr>
        <w:t xml:space="preserve"> </w:t>
      </w:r>
      <w:r w:rsidR="00B13910" w:rsidRPr="00B13910">
        <w:rPr>
          <w:rFonts w:ascii="Times New Roman" w:hAnsi="Times New Roman"/>
          <w:sz w:val="28"/>
          <w:szCs w:val="28"/>
        </w:rPr>
        <w:t>особистісні дані. Отже, саме детальний аналіз способу вчинення</w:t>
      </w:r>
      <w:r w:rsidR="00B13910">
        <w:rPr>
          <w:rFonts w:ascii="Times New Roman" w:hAnsi="Times New Roman"/>
          <w:sz w:val="28"/>
          <w:szCs w:val="28"/>
        </w:rPr>
        <w:t xml:space="preserve"> </w:t>
      </w:r>
      <w:r w:rsidR="00B13910" w:rsidRPr="00B13910">
        <w:rPr>
          <w:rFonts w:ascii="Times New Roman" w:hAnsi="Times New Roman"/>
          <w:sz w:val="28"/>
          <w:szCs w:val="28"/>
        </w:rPr>
        <w:t>злочину надає слідчому можливість отримати базову інформацію, необхідну</w:t>
      </w:r>
      <w:r w:rsidR="00B13910">
        <w:rPr>
          <w:rFonts w:ascii="Times New Roman" w:hAnsi="Times New Roman"/>
          <w:sz w:val="28"/>
          <w:szCs w:val="28"/>
        </w:rPr>
        <w:t xml:space="preserve"> </w:t>
      </w:r>
      <w:r w:rsidR="00B13910" w:rsidRPr="00B13910">
        <w:rPr>
          <w:rFonts w:ascii="Times New Roman" w:hAnsi="Times New Roman"/>
          <w:sz w:val="28"/>
          <w:szCs w:val="28"/>
        </w:rPr>
        <w:t>для проведення подальшого розслідування.</w:t>
      </w:r>
    </w:p>
    <w:p w14:paraId="4B72AC0B" w14:textId="77777777" w:rsidR="00B13910" w:rsidRDefault="00B13910" w:rsidP="00B13910">
      <w:pPr>
        <w:spacing w:after="0" w:line="360" w:lineRule="auto"/>
        <w:ind w:firstLine="708"/>
        <w:jc w:val="both"/>
        <w:rPr>
          <w:rFonts w:ascii="Times New Roman" w:hAnsi="Times New Roman"/>
          <w:sz w:val="28"/>
          <w:szCs w:val="28"/>
        </w:rPr>
      </w:pPr>
      <w:r w:rsidRPr="00B13910">
        <w:rPr>
          <w:rFonts w:ascii="Times New Roman" w:hAnsi="Times New Roman"/>
          <w:sz w:val="28"/>
          <w:szCs w:val="28"/>
        </w:rPr>
        <w:t>О. М. Колісниченко та В. Є. К</w:t>
      </w:r>
      <w:r>
        <w:rPr>
          <w:rFonts w:ascii="Times New Roman" w:hAnsi="Times New Roman"/>
          <w:sz w:val="28"/>
          <w:szCs w:val="28"/>
        </w:rPr>
        <w:t xml:space="preserve">оновалова зазначають, що спосіб </w:t>
      </w:r>
      <w:r w:rsidRPr="00B13910">
        <w:rPr>
          <w:rFonts w:ascii="Times New Roman" w:hAnsi="Times New Roman"/>
          <w:sz w:val="28"/>
          <w:szCs w:val="28"/>
        </w:rPr>
        <w:t>вчинення злочину посідає особ</w:t>
      </w:r>
      <w:r>
        <w:rPr>
          <w:rFonts w:ascii="Times New Roman" w:hAnsi="Times New Roman"/>
          <w:sz w:val="28"/>
          <w:szCs w:val="28"/>
        </w:rPr>
        <w:t xml:space="preserve">ливе, домінуюче місце в системі </w:t>
      </w:r>
      <w:r w:rsidRPr="00B13910">
        <w:rPr>
          <w:rFonts w:ascii="Times New Roman" w:hAnsi="Times New Roman"/>
          <w:sz w:val="28"/>
          <w:szCs w:val="28"/>
        </w:rPr>
        <w:lastRenderedPageBreak/>
        <w:t>криміналістичної характеристики через йо</w:t>
      </w:r>
      <w:r>
        <w:rPr>
          <w:rFonts w:ascii="Times New Roman" w:hAnsi="Times New Roman"/>
          <w:sz w:val="28"/>
          <w:szCs w:val="28"/>
        </w:rPr>
        <w:t xml:space="preserve">го детермінованість порівняно з </w:t>
      </w:r>
      <w:r w:rsidRPr="00B13910">
        <w:rPr>
          <w:rFonts w:ascii="Times New Roman" w:hAnsi="Times New Roman"/>
          <w:sz w:val="28"/>
          <w:szCs w:val="28"/>
        </w:rPr>
        <w:t>іншими елементами, а також при встановленні його ознак під час пошуку</w:t>
      </w:r>
      <w:r>
        <w:rPr>
          <w:rFonts w:ascii="Times New Roman" w:hAnsi="Times New Roman"/>
          <w:sz w:val="28"/>
          <w:szCs w:val="28"/>
        </w:rPr>
        <w:t xml:space="preserve"> </w:t>
      </w:r>
      <w:r w:rsidRPr="00B13910">
        <w:rPr>
          <w:rFonts w:ascii="Times New Roman" w:hAnsi="Times New Roman"/>
          <w:sz w:val="28"/>
          <w:szCs w:val="28"/>
        </w:rPr>
        <w:t>слідів злочину та виявленні самого злочину. Автори визначають означену</w:t>
      </w:r>
      <w:r>
        <w:rPr>
          <w:rFonts w:ascii="Times New Roman" w:hAnsi="Times New Roman"/>
          <w:sz w:val="28"/>
          <w:szCs w:val="28"/>
        </w:rPr>
        <w:t xml:space="preserve"> </w:t>
      </w:r>
      <w:r w:rsidRPr="00B13910">
        <w:rPr>
          <w:rFonts w:ascii="Times New Roman" w:hAnsi="Times New Roman"/>
          <w:sz w:val="28"/>
          <w:szCs w:val="28"/>
        </w:rPr>
        <w:t>категорію як спосіб дій злочинця, що виража</w:t>
      </w:r>
      <w:r>
        <w:rPr>
          <w:rFonts w:ascii="Times New Roman" w:hAnsi="Times New Roman"/>
          <w:sz w:val="28"/>
          <w:szCs w:val="28"/>
        </w:rPr>
        <w:t xml:space="preserve">ється в певній взаємопов’язаній </w:t>
      </w:r>
      <w:r w:rsidRPr="00B13910">
        <w:rPr>
          <w:rFonts w:ascii="Times New Roman" w:hAnsi="Times New Roman"/>
          <w:sz w:val="28"/>
          <w:szCs w:val="28"/>
        </w:rPr>
        <w:t>системі операцій і прийомів підготовки,</w:t>
      </w:r>
      <w:r>
        <w:rPr>
          <w:rFonts w:ascii="Times New Roman" w:hAnsi="Times New Roman"/>
          <w:sz w:val="28"/>
          <w:szCs w:val="28"/>
        </w:rPr>
        <w:t xml:space="preserve"> вчинення та приховання злочину.</w:t>
      </w:r>
    </w:p>
    <w:p w14:paraId="093F0940" w14:textId="77777777" w:rsidR="00B13910" w:rsidRPr="00B13910" w:rsidRDefault="00B13910" w:rsidP="00B13910">
      <w:pPr>
        <w:spacing w:after="0" w:line="360" w:lineRule="auto"/>
        <w:ind w:firstLine="708"/>
        <w:jc w:val="both"/>
        <w:rPr>
          <w:rFonts w:ascii="Times New Roman" w:hAnsi="Times New Roman"/>
          <w:sz w:val="28"/>
          <w:szCs w:val="28"/>
        </w:rPr>
      </w:pPr>
      <w:r w:rsidRPr="00B13910">
        <w:rPr>
          <w:rFonts w:ascii="Times New Roman" w:hAnsi="Times New Roman"/>
          <w:sz w:val="28"/>
          <w:szCs w:val="28"/>
        </w:rPr>
        <w:t>На системному характері даного поня</w:t>
      </w:r>
      <w:r>
        <w:rPr>
          <w:rFonts w:ascii="Times New Roman" w:hAnsi="Times New Roman"/>
          <w:sz w:val="28"/>
          <w:szCs w:val="28"/>
        </w:rPr>
        <w:t xml:space="preserve">ття наголошує і С. М. Зав’ялов, </w:t>
      </w:r>
      <w:r w:rsidRPr="00B13910">
        <w:rPr>
          <w:rFonts w:ascii="Times New Roman" w:hAnsi="Times New Roman"/>
          <w:sz w:val="28"/>
          <w:szCs w:val="28"/>
        </w:rPr>
        <w:t>який зауважує, що спосіб вчинення злочину</w:t>
      </w:r>
      <w:r>
        <w:rPr>
          <w:rFonts w:ascii="Times New Roman" w:hAnsi="Times New Roman"/>
          <w:sz w:val="28"/>
          <w:szCs w:val="28"/>
        </w:rPr>
        <w:t xml:space="preserve"> – це не просто сума або </w:t>
      </w:r>
      <w:r w:rsidRPr="00B13910">
        <w:rPr>
          <w:rFonts w:ascii="Times New Roman" w:hAnsi="Times New Roman"/>
          <w:sz w:val="28"/>
          <w:szCs w:val="28"/>
        </w:rPr>
        <w:t>комплекс поведінкових актів, а цілісна с</w:t>
      </w:r>
      <w:r>
        <w:rPr>
          <w:rFonts w:ascii="Times New Roman" w:hAnsi="Times New Roman"/>
          <w:sz w:val="28"/>
          <w:szCs w:val="28"/>
        </w:rPr>
        <w:t xml:space="preserve">труктура поведінки, що є певною </w:t>
      </w:r>
      <w:r w:rsidRPr="00B13910">
        <w:rPr>
          <w:rFonts w:ascii="Times New Roman" w:hAnsi="Times New Roman"/>
          <w:sz w:val="28"/>
          <w:szCs w:val="28"/>
        </w:rPr>
        <w:t>системою. Як і будь-яка система, що має певн</w:t>
      </w:r>
      <w:r>
        <w:rPr>
          <w:rFonts w:ascii="Times New Roman" w:hAnsi="Times New Roman"/>
          <w:sz w:val="28"/>
          <w:szCs w:val="28"/>
        </w:rPr>
        <w:t xml:space="preserve">у структуру, він утворюється із </w:t>
      </w:r>
      <w:r w:rsidRPr="00B13910">
        <w:rPr>
          <w:rFonts w:ascii="Times New Roman" w:hAnsi="Times New Roman"/>
          <w:sz w:val="28"/>
          <w:szCs w:val="28"/>
        </w:rPr>
        <w:t>взаємопов’язаних елементів, актів поведі</w:t>
      </w:r>
      <w:r>
        <w:rPr>
          <w:rFonts w:ascii="Times New Roman" w:hAnsi="Times New Roman"/>
          <w:sz w:val="28"/>
          <w:szCs w:val="28"/>
        </w:rPr>
        <w:t xml:space="preserve">нки, спрямованих на підготовку, </w:t>
      </w:r>
      <w:r w:rsidRPr="00B13910">
        <w:rPr>
          <w:rFonts w:ascii="Times New Roman" w:hAnsi="Times New Roman"/>
          <w:sz w:val="28"/>
          <w:szCs w:val="28"/>
        </w:rPr>
        <w:t>вчинення і</w:t>
      </w:r>
      <w:r>
        <w:rPr>
          <w:rFonts w:ascii="Times New Roman" w:hAnsi="Times New Roman"/>
          <w:sz w:val="28"/>
          <w:szCs w:val="28"/>
        </w:rPr>
        <w:t xml:space="preserve"> приховування злочину</w:t>
      </w:r>
      <w:r w:rsidRPr="00B13910">
        <w:rPr>
          <w:rFonts w:ascii="Times New Roman" w:hAnsi="Times New Roman"/>
          <w:sz w:val="28"/>
          <w:szCs w:val="28"/>
        </w:rPr>
        <w:t>.</w:t>
      </w:r>
    </w:p>
    <w:p w14:paraId="52529B44" w14:textId="77777777" w:rsidR="00B13910" w:rsidRPr="00B13910" w:rsidRDefault="00B13910" w:rsidP="00B13910">
      <w:pPr>
        <w:spacing w:after="0" w:line="360" w:lineRule="auto"/>
        <w:ind w:firstLine="708"/>
        <w:jc w:val="both"/>
        <w:rPr>
          <w:rFonts w:ascii="Times New Roman" w:hAnsi="Times New Roman"/>
          <w:sz w:val="28"/>
          <w:szCs w:val="28"/>
        </w:rPr>
      </w:pPr>
      <w:r>
        <w:rPr>
          <w:rFonts w:ascii="Times New Roman" w:hAnsi="Times New Roman"/>
          <w:sz w:val="28"/>
          <w:szCs w:val="28"/>
        </w:rPr>
        <w:t>Н</w:t>
      </w:r>
      <w:r w:rsidRPr="00B13910">
        <w:rPr>
          <w:rFonts w:ascii="Times New Roman" w:hAnsi="Times New Roman"/>
          <w:sz w:val="28"/>
          <w:szCs w:val="28"/>
        </w:rPr>
        <w:t xml:space="preserve">а такому </w:t>
      </w:r>
      <w:r>
        <w:rPr>
          <w:rFonts w:ascii="Times New Roman" w:hAnsi="Times New Roman"/>
          <w:sz w:val="28"/>
          <w:szCs w:val="28"/>
        </w:rPr>
        <w:t xml:space="preserve">трикомпонентному складі способу </w:t>
      </w:r>
      <w:r w:rsidRPr="00B13910">
        <w:rPr>
          <w:rFonts w:ascii="Times New Roman" w:hAnsi="Times New Roman"/>
          <w:sz w:val="28"/>
          <w:szCs w:val="28"/>
        </w:rPr>
        <w:t>вчинення злочину наполягають більшість і</w:t>
      </w:r>
      <w:r>
        <w:rPr>
          <w:rFonts w:ascii="Times New Roman" w:hAnsi="Times New Roman"/>
          <w:sz w:val="28"/>
          <w:szCs w:val="28"/>
        </w:rPr>
        <w:t xml:space="preserve">нших вчених: Р. С. Бєлкін, </w:t>
      </w:r>
      <w:r w:rsidRPr="00B13910">
        <w:rPr>
          <w:rFonts w:ascii="Times New Roman" w:hAnsi="Times New Roman"/>
          <w:sz w:val="28"/>
          <w:szCs w:val="28"/>
        </w:rPr>
        <w:t xml:space="preserve">І. А. </w:t>
      </w:r>
      <w:proofErr w:type="spellStart"/>
      <w:r w:rsidRPr="00B13910">
        <w:rPr>
          <w:rFonts w:ascii="Times New Roman" w:hAnsi="Times New Roman"/>
          <w:sz w:val="28"/>
          <w:szCs w:val="28"/>
        </w:rPr>
        <w:t>Во</w:t>
      </w:r>
      <w:r>
        <w:rPr>
          <w:rFonts w:ascii="Times New Roman" w:hAnsi="Times New Roman"/>
          <w:sz w:val="28"/>
          <w:szCs w:val="28"/>
        </w:rPr>
        <w:t>згрін</w:t>
      </w:r>
      <w:proofErr w:type="spellEnd"/>
      <w:r>
        <w:rPr>
          <w:rFonts w:ascii="Times New Roman" w:hAnsi="Times New Roman"/>
          <w:sz w:val="28"/>
          <w:szCs w:val="28"/>
        </w:rPr>
        <w:t xml:space="preserve">, В. Ф. </w:t>
      </w:r>
      <w:proofErr w:type="spellStart"/>
      <w:r>
        <w:rPr>
          <w:rFonts w:ascii="Times New Roman" w:hAnsi="Times New Roman"/>
          <w:sz w:val="28"/>
          <w:szCs w:val="28"/>
        </w:rPr>
        <w:t>Єрмолович</w:t>
      </w:r>
      <w:proofErr w:type="spellEnd"/>
      <w:r w:rsidRPr="00B13910">
        <w:rPr>
          <w:rFonts w:ascii="Times New Roman" w:hAnsi="Times New Roman"/>
          <w:sz w:val="28"/>
          <w:szCs w:val="28"/>
        </w:rPr>
        <w:t xml:space="preserve">, Г. Г. </w:t>
      </w:r>
      <w:proofErr w:type="spellStart"/>
      <w:r>
        <w:rPr>
          <w:rFonts w:ascii="Times New Roman" w:hAnsi="Times New Roman"/>
          <w:sz w:val="28"/>
          <w:szCs w:val="28"/>
        </w:rPr>
        <w:t>Зуйков</w:t>
      </w:r>
      <w:proofErr w:type="spellEnd"/>
      <w:r>
        <w:rPr>
          <w:rFonts w:ascii="Times New Roman" w:hAnsi="Times New Roman"/>
          <w:sz w:val="28"/>
          <w:szCs w:val="28"/>
        </w:rPr>
        <w:t xml:space="preserve">, О. Н. Колесніченко, Н. П. </w:t>
      </w:r>
      <w:proofErr w:type="spellStart"/>
      <w:r>
        <w:rPr>
          <w:rFonts w:ascii="Times New Roman" w:hAnsi="Times New Roman"/>
          <w:sz w:val="28"/>
          <w:szCs w:val="28"/>
        </w:rPr>
        <w:t>Яблоков</w:t>
      </w:r>
      <w:proofErr w:type="spellEnd"/>
      <w:r>
        <w:rPr>
          <w:rFonts w:ascii="Times New Roman" w:hAnsi="Times New Roman"/>
          <w:sz w:val="28"/>
          <w:szCs w:val="28"/>
        </w:rPr>
        <w:t xml:space="preserve"> </w:t>
      </w:r>
      <w:r w:rsidRPr="00B13910">
        <w:rPr>
          <w:rFonts w:ascii="Times New Roman" w:hAnsi="Times New Roman"/>
          <w:sz w:val="28"/>
          <w:szCs w:val="28"/>
        </w:rPr>
        <w:t>та ін.</w:t>
      </w:r>
    </w:p>
    <w:p w14:paraId="461B5053" w14:textId="77777777" w:rsidR="00B13910" w:rsidRDefault="00B13910" w:rsidP="00B13910">
      <w:pPr>
        <w:spacing w:after="0" w:line="360" w:lineRule="auto"/>
        <w:ind w:firstLine="708"/>
        <w:jc w:val="both"/>
        <w:rPr>
          <w:rFonts w:ascii="Times New Roman" w:hAnsi="Times New Roman"/>
          <w:sz w:val="28"/>
          <w:szCs w:val="28"/>
        </w:rPr>
      </w:pPr>
      <w:r w:rsidRPr="00B13910">
        <w:rPr>
          <w:rFonts w:ascii="Times New Roman" w:hAnsi="Times New Roman"/>
          <w:sz w:val="28"/>
          <w:szCs w:val="28"/>
        </w:rPr>
        <w:t>Однак, не всі склади злочинів характер</w:t>
      </w:r>
      <w:r>
        <w:rPr>
          <w:rFonts w:ascii="Times New Roman" w:hAnsi="Times New Roman"/>
          <w:sz w:val="28"/>
          <w:szCs w:val="28"/>
        </w:rPr>
        <w:t xml:space="preserve">изуються такою цілісністю. Так, </w:t>
      </w:r>
      <w:r w:rsidRPr="00B13910">
        <w:rPr>
          <w:rFonts w:ascii="Times New Roman" w:hAnsi="Times New Roman"/>
          <w:sz w:val="28"/>
          <w:szCs w:val="28"/>
        </w:rPr>
        <w:t>М. С. Уткін, залежно від наявності або відсу</w:t>
      </w:r>
      <w:r>
        <w:rPr>
          <w:rFonts w:ascii="Times New Roman" w:hAnsi="Times New Roman"/>
          <w:sz w:val="28"/>
          <w:szCs w:val="28"/>
        </w:rPr>
        <w:t xml:space="preserve">тності кожного із вищезазначених </w:t>
      </w:r>
      <w:r w:rsidRPr="00B13910">
        <w:rPr>
          <w:rFonts w:ascii="Times New Roman" w:hAnsi="Times New Roman"/>
          <w:sz w:val="28"/>
          <w:szCs w:val="28"/>
        </w:rPr>
        <w:t>компонентів розрізняв наступні типи спо</w:t>
      </w:r>
      <w:r>
        <w:rPr>
          <w:rFonts w:ascii="Times New Roman" w:hAnsi="Times New Roman"/>
          <w:sz w:val="28"/>
          <w:szCs w:val="28"/>
        </w:rPr>
        <w:t xml:space="preserve">собів вчинення: </w:t>
      </w:r>
    </w:p>
    <w:p w14:paraId="20E56B14" w14:textId="77777777" w:rsidR="00B13910" w:rsidRDefault="00B13910" w:rsidP="00B13910">
      <w:pPr>
        <w:pStyle w:val="a4"/>
        <w:numPr>
          <w:ilvl w:val="0"/>
          <w:numId w:val="10"/>
        </w:numPr>
        <w:spacing w:after="0" w:line="360" w:lineRule="auto"/>
        <w:jc w:val="both"/>
        <w:rPr>
          <w:rFonts w:ascii="Times New Roman" w:hAnsi="Times New Roman"/>
          <w:sz w:val="28"/>
          <w:szCs w:val="28"/>
        </w:rPr>
      </w:pPr>
      <w:proofErr w:type="spellStart"/>
      <w:r w:rsidRPr="00B13910">
        <w:rPr>
          <w:rFonts w:ascii="Times New Roman" w:hAnsi="Times New Roman"/>
          <w:sz w:val="28"/>
          <w:szCs w:val="28"/>
        </w:rPr>
        <w:t>повноструктурні</w:t>
      </w:r>
      <w:proofErr w:type="spellEnd"/>
      <w:r w:rsidRPr="00B13910">
        <w:rPr>
          <w:rFonts w:ascii="Times New Roman" w:hAnsi="Times New Roman"/>
          <w:sz w:val="28"/>
          <w:szCs w:val="28"/>
        </w:rPr>
        <w:t xml:space="preserve"> або найбільш кваліфіковані (підготовка</w:t>
      </w:r>
      <w:r>
        <w:rPr>
          <w:rFonts w:ascii="Times New Roman" w:hAnsi="Times New Roman"/>
          <w:sz w:val="28"/>
          <w:szCs w:val="28"/>
        </w:rPr>
        <w:t>, вчинення,</w:t>
      </w:r>
    </w:p>
    <w:p w14:paraId="1C499976" w14:textId="77777777" w:rsidR="00B13910" w:rsidRPr="00B13910" w:rsidRDefault="00B13910" w:rsidP="00B13910">
      <w:pPr>
        <w:spacing w:after="0" w:line="360" w:lineRule="auto"/>
        <w:jc w:val="both"/>
        <w:rPr>
          <w:rFonts w:ascii="Times New Roman" w:hAnsi="Times New Roman"/>
          <w:sz w:val="28"/>
          <w:szCs w:val="28"/>
        </w:rPr>
      </w:pPr>
      <w:r w:rsidRPr="00B13910">
        <w:rPr>
          <w:rFonts w:ascii="Times New Roman" w:hAnsi="Times New Roman"/>
          <w:sz w:val="28"/>
          <w:szCs w:val="28"/>
        </w:rPr>
        <w:t xml:space="preserve">приховування); </w:t>
      </w:r>
    </w:p>
    <w:p w14:paraId="4E910A60" w14:textId="77777777" w:rsidR="00B13910" w:rsidRDefault="00B13910" w:rsidP="00B13910">
      <w:pPr>
        <w:pStyle w:val="a4"/>
        <w:numPr>
          <w:ilvl w:val="0"/>
          <w:numId w:val="10"/>
        </w:numPr>
        <w:spacing w:after="0" w:line="360" w:lineRule="auto"/>
        <w:jc w:val="both"/>
        <w:rPr>
          <w:rFonts w:ascii="Times New Roman" w:hAnsi="Times New Roman"/>
          <w:sz w:val="28"/>
          <w:szCs w:val="28"/>
        </w:rPr>
      </w:pPr>
      <w:r w:rsidRPr="00B13910">
        <w:rPr>
          <w:rFonts w:ascii="Times New Roman" w:hAnsi="Times New Roman"/>
          <w:sz w:val="28"/>
          <w:szCs w:val="28"/>
        </w:rPr>
        <w:t>менш кваліфіковані або ус</w:t>
      </w:r>
      <w:r>
        <w:rPr>
          <w:rFonts w:ascii="Times New Roman" w:hAnsi="Times New Roman"/>
          <w:sz w:val="28"/>
          <w:szCs w:val="28"/>
        </w:rPr>
        <w:t>ічені першого типу (вчинення та</w:t>
      </w:r>
    </w:p>
    <w:p w14:paraId="2D47DBCB" w14:textId="77777777" w:rsidR="00B13910" w:rsidRPr="00B13910" w:rsidRDefault="00B13910" w:rsidP="00B13910">
      <w:pPr>
        <w:spacing w:after="0" w:line="360" w:lineRule="auto"/>
        <w:jc w:val="both"/>
        <w:rPr>
          <w:rFonts w:ascii="Times New Roman" w:hAnsi="Times New Roman"/>
          <w:sz w:val="28"/>
          <w:szCs w:val="28"/>
        </w:rPr>
      </w:pPr>
      <w:r w:rsidRPr="00B13910">
        <w:rPr>
          <w:rFonts w:ascii="Times New Roman" w:hAnsi="Times New Roman"/>
          <w:sz w:val="28"/>
          <w:szCs w:val="28"/>
        </w:rPr>
        <w:t xml:space="preserve">приховування); </w:t>
      </w:r>
    </w:p>
    <w:p w14:paraId="38C7C932" w14:textId="77777777" w:rsidR="00B13910" w:rsidRDefault="00B13910" w:rsidP="00B13910">
      <w:pPr>
        <w:pStyle w:val="a4"/>
        <w:numPr>
          <w:ilvl w:val="0"/>
          <w:numId w:val="10"/>
        </w:numPr>
        <w:spacing w:after="0" w:line="360" w:lineRule="auto"/>
        <w:jc w:val="both"/>
        <w:rPr>
          <w:rFonts w:ascii="Times New Roman" w:hAnsi="Times New Roman"/>
          <w:sz w:val="28"/>
          <w:szCs w:val="28"/>
        </w:rPr>
      </w:pPr>
      <w:r w:rsidRPr="00B13910">
        <w:rPr>
          <w:rFonts w:ascii="Times New Roman" w:hAnsi="Times New Roman"/>
          <w:sz w:val="28"/>
          <w:szCs w:val="28"/>
        </w:rPr>
        <w:t>менш кваліфіковані або усічені другого типу (підгот</w:t>
      </w:r>
      <w:r>
        <w:rPr>
          <w:rFonts w:ascii="Times New Roman" w:hAnsi="Times New Roman"/>
          <w:sz w:val="28"/>
          <w:szCs w:val="28"/>
        </w:rPr>
        <w:t>овка та</w:t>
      </w:r>
    </w:p>
    <w:p w14:paraId="637E63D2" w14:textId="77777777" w:rsidR="00B13910" w:rsidRPr="00B13910" w:rsidRDefault="00B13910" w:rsidP="00B13910">
      <w:pPr>
        <w:spacing w:after="0" w:line="360" w:lineRule="auto"/>
        <w:jc w:val="both"/>
        <w:rPr>
          <w:rFonts w:ascii="Times New Roman" w:hAnsi="Times New Roman"/>
          <w:sz w:val="28"/>
          <w:szCs w:val="28"/>
        </w:rPr>
      </w:pPr>
      <w:r w:rsidRPr="00B13910">
        <w:rPr>
          <w:rFonts w:ascii="Times New Roman" w:hAnsi="Times New Roman"/>
          <w:sz w:val="28"/>
          <w:szCs w:val="28"/>
        </w:rPr>
        <w:t>вчинення); некваліфіковані або спрощені (лише безпосереднє вчинення).</w:t>
      </w:r>
    </w:p>
    <w:p w14:paraId="02C85545" w14:textId="77777777" w:rsidR="00B13910" w:rsidRPr="00B13910" w:rsidRDefault="00B13910" w:rsidP="00B13910">
      <w:pPr>
        <w:spacing w:after="0" w:line="360" w:lineRule="auto"/>
        <w:ind w:firstLine="708"/>
        <w:jc w:val="both"/>
        <w:rPr>
          <w:rFonts w:ascii="Times New Roman" w:hAnsi="Times New Roman"/>
          <w:sz w:val="28"/>
          <w:szCs w:val="28"/>
        </w:rPr>
      </w:pPr>
      <w:r w:rsidRPr="00B13910">
        <w:rPr>
          <w:rFonts w:ascii="Times New Roman" w:hAnsi="Times New Roman"/>
          <w:sz w:val="28"/>
          <w:szCs w:val="28"/>
        </w:rPr>
        <w:t>Менш розгалужену кваліфікацію способів вчинення злочи</w:t>
      </w:r>
      <w:r>
        <w:rPr>
          <w:rFonts w:ascii="Times New Roman" w:hAnsi="Times New Roman"/>
          <w:sz w:val="28"/>
          <w:szCs w:val="28"/>
        </w:rPr>
        <w:t xml:space="preserve">нів пропонує </w:t>
      </w:r>
      <w:r w:rsidRPr="00B13910">
        <w:rPr>
          <w:rFonts w:ascii="Times New Roman" w:hAnsi="Times New Roman"/>
          <w:sz w:val="28"/>
          <w:szCs w:val="28"/>
        </w:rPr>
        <w:t xml:space="preserve">В. П. Лавров, який поділяє їх на </w:t>
      </w:r>
      <w:proofErr w:type="spellStart"/>
      <w:r w:rsidRPr="00B13910">
        <w:rPr>
          <w:rFonts w:ascii="Times New Roman" w:hAnsi="Times New Roman"/>
          <w:sz w:val="28"/>
          <w:szCs w:val="28"/>
        </w:rPr>
        <w:t>повнострук</w:t>
      </w:r>
      <w:r>
        <w:rPr>
          <w:rFonts w:ascii="Times New Roman" w:hAnsi="Times New Roman"/>
          <w:sz w:val="28"/>
          <w:szCs w:val="28"/>
        </w:rPr>
        <w:t>турні</w:t>
      </w:r>
      <w:proofErr w:type="spellEnd"/>
      <w:r>
        <w:rPr>
          <w:rFonts w:ascii="Times New Roman" w:hAnsi="Times New Roman"/>
          <w:sz w:val="28"/>
          <w:szCs w:val="28"/>
        </w:rPr>
        <w:t xml:space="preserve"> (спосіб злочину включає в </w:t>
      </w:r>
      <w:r w:rsidRPr="00B13910">
        <w:rPr>
          <w:rFonts w:ascii="Times New Roman" w:hAnsi="Times New Roman"/>
          <w:sz w:val="28"/>
          <w:szCs w:val="28"/>
        </w:rPr>
        <w:t xml:space="preserve">себе весь комплекс дій) та </w:t>
      </w:r>
      <w:proofErr w:type="spellStart"/>
      <w:r w:rsidRPr="00B13910">
        <w:rPr>
          <w:rFonts w:ascii="Times New Roman" w:hAnsi="Times New Roman"/>
          <w:sz w:val="28"/>
          <w:szCs w:val="28"/>
        </w:rPr>
        <w:t>неповноструктурн</w:t>
      </w:r>
      <w:r>
        <w:rPr>
          <w:rFonts w:ascii="Times New Roman" w:hAnsi="Times New Roman"/>
          <w:sz w:val="28"/>
          <w:szCs w:val="28"/>
        </w:rPr>
        <w:t>і</w:t>
      </w:r>
      <w:proofErr w:type="spellEnd"/>
      <w:r>
        <w:rPr>
          <w:rFonts w:ascii="Times New Roman" w:hAnsi="Times New Roman"/>
          <w:sz w:val="28"/>
          <w:szCs w:val="28"/>
        </w:rPr>
        <w:t xml:space="preserve"> (один, а іноді й два елементи </w:t>
      </w:r>
      <w:r w:rsidRPr="00B13910">
        <w:rPr>
          <w:rFonts w:ascii="Times New Roman" w:hAnsi="Times New Roman"/>
          <w:sz w:val="28"/>
          <w:szCs w:val="28"/>
        </w:rPr>
        <w:t>(підготовка або приховуванн</w:t>
      </w:r>
      <w:r>
        <w:rPr>
          <w:rFonts w:ascii="Times New Roman" w:hAnsi="Times New Roman"/>
          <w:sz w:val="28"/>
          <w:szCs w:val="28"/>
        </w:rPr>
        <w:t>я), можуть буті відсутні).</w:t>
      </w:r>
    </w:p>
    <w:p w14:paraId="5A7BF3B5" w14:textId="77777777" w:rsidR="00B13910" w:rsidRPr="00B13910" w:rsidRDefault="00B13910" w:rsidP="00B13910">
      <w:pPr>
        <w:spacing w:after="0" w:line="360" w:lineRule="auto"/>
        <w:ind w:firstLine="708"/>
        <w:jc w:val="both"/>
        <w:rPr>
          <w:rFonts w:ascii="Times New Roman" w:hAnsi="Times New Roman"/>
          <w:sz w:val="28"/>
          <w:szCs w:val="28"/>
        </w:rPr>
      </w:pPr>
      <w:r w:rsidRPr="00B13910">
        <w:rPr>
          <w:rFonts w:ascii="Times New Roman" w:hAnsi="Times New Roman"/>
          <w:sz w:val="28"/>
          <w:szCs w:val="28"/>
        </w:rPr>
        <w:t>Відповідно до запропонованої вчени</w:t>
      </w:r>
      <w:r>
        <w:rPr>
          <w:rFonts w:ascii="Times New Roman" w:hAnsi="Times New Roman"/>
          <w:sz w:val="28"/>
          <w:szCs w:val="28"/>
        </w:rPr>
        <w:t xml:space="preserve">ми градації, умисне пошкодження або руйнування телекомунікаційної мережі </w:t>
      </w:r>
      <w:r w:rsidRPr="00B13910">
        <w:rPr>
          <w:rFonts w:ascii="Times New Roman" w:hAnsi="Times New Roman"/>
          <w:sz w:val="28"/>
          <w:szCs w:val="28"/>
        </w:rPr>
        <w:t>характеризу</w:t>
      </w:r>
      <w:r>
        <w:rPr>
          <w:rFonts w:ascii="Times New Roman" w:hAnsi="Times New Roman"/>
          <w:sz w:val="28"/>
          <w:szCs w:val="28"/>
        </w:rPr>
        <w:t xml:space="preserve">ються </w:t>
      </w:r>
      <w:proofErr w:type="spellStart"/>
      <w:r>
        <w:rPr>
          <w:rFonts w:ascii="Times New Roman" w:hAnsi="Times New Roman"/>
          <w:sz w:val="28"/>
          <w:szCs w:val="28"/>
        </w:rPr>
        <w:t>повноструктурним</w:t>
      </w:r>
      <w:proofErr w:type="spellEnd"/>
      <w:r>
        <w:rPr>
          <w:rFonts w:ascii="Times New Roman" w:hAnsi="Times New Roman"/>
          <w:sz w:val="28"/>
          <w:szCs w:val="28"/>
        </w:rPr>
        <w:t xml:space="preserve"> способом </w:t>
      </w:r>
      <w:r w:rsidRPr="00B13910">
        <w:rPr>
          <w:rFonts w:ascii="Times New Roman" w:hAnsi="Times New Roman"/>
          <w:sz w:val="28"/>
          <w:szCs w:val="28"/>
        </w:rPr>
        <w:t>вчинення. Зокрема, аналіз слідчо-суд</w:t>
      </w:r>
      <w:r>
        <w:rPr>
          <w:rFonts w:ascii="Times New Roman" w:hAnsi="Times New Roman"/>
          <w:sz w:val="28"/>
          <w:szCs w:val="28"/>
        </w:rPr>
        <w:t xml:space="preserve">ової </w:t>
      </w:r>
      <w:r>
        <w:rPr>
          <w:rFonts w:ascii="Times New Roman" w:hAnsi="Times New Roman"/>
          <w:sz w:val="28"/>
          <w:szCs w:val="28"/>
        </w:rPr>
        <w:lastRenderedPageBreak/>
        <w:t xml:space="preserve">практики дозволяє виділити </w:t>
      </w:r>
      <w:r w:rsidRPr="00B13910">
        <w:rPr>
          <w:rFonts w:ascii="Times New Roman" w:hAnsi="Times New Roman"/>
          <w:sz w:val="28"/>
          <w:szCs w:val="28"/>
        </w:rPr>
        <w:t>наступні дії осіб, спрямовані на підготовку до вчинення злочину:</w:t>
      </w:r>
    </w:p>
    <w:p w14:paraId="60415712" w14:textId="77777777" w:rsidR="00B13910" w:rsidRPr="00B13910" w:rsidRDefault="00B13910" w:rsidP="00B13910">
      <w:pPr>
        <w:spacing w:after="0" w:line="360" w:lineRule="auto"/>
        <w:ind w:firstLine="708"/>
        <w:jc w:val="both"/>
        <w:rPr>
          <w:rFonts w:ascii="Times New Roman" w:hAnsi="Times New Roman"/>
          <w:sz w:val="28"/>
          <w:szCs w:val="28"/>
        </w:rPr>
      </w:pPr>
      <w:r w:rsidRPr="00B13910">
        <w:rPr>
          <w:rFonts w:ascii="Times New Roman" w:hAnsi="Times New Roman"/>
          <w:sz w:val="28"/>
          <w:szCs w:val="28"/>
        </w:rPr>
        <w:t>– підбір співучасників, що володіють певними професійними</w:t>
      </w:r>
      <w:r>
        <w:rPr>
          <w:rFonts w:ascii="Times New Roman" w:hAnsi="Times New Roman"/>
          <w:sz w:val="28"/>
          <w:szCs w:val="28"/>
        </w:rPr>
        <w:t xml:space="preserve"> </w:t>
      </w:r>
      <w:r w:rsidRPr="00B13910">
        <w:rPr>
          <w:rFonts w:ascii="Times New Roman" w:hAnsi="Times New Roman"/>
          <w:sz w:val="28"/>
          <w:szCs w:val="28"/>
        </w:rPr>
        <w:t xml:space="preserve">навичками, відомостями про роботу </w:t>
      </w:r>
      <w:r w:rsidR="00CE1536">
        <w:rPr>
          <w:rFonts w:ascii="Times New Roman" w:hAnsi="Times New Roman"/>
          <w:sz w:val="28"/>
          <w:szCs w:val="28"/>
        </w:rPr>
        <w:t xml:space="preserve">телекомунікаційної мережі, </w:t>
      </w:r>
      <w:r w:rsidRPr="00B13910">
        <w:rPr>
          <w:rFonts w:ascii="Times New Roman" w:hAnsi="Times New Roman"/>
          <w:sz w:val="28"/>
          <w:szCs w:val="28"/>
        </w:rPr>
        <w:t>об</w:t>
      </w:r>
      <w:r>
        <w:rPr>
          <w:rFonts w:ascii="Times New Roman" w:hAnsi="Times New Roman"/>
          <w:sz w:val="28"/>
          <w:szCs w:val="28"/>
        </w:rPr>
        <w:t xml:space="preserve">’єктів </w:t>
      </w:r>
      <w:r w:rsidR="00CE1536">
        <w:rPr>
          <w:rFonts w:ascii="Times New Roman" w:hAnsi="Times New Roman"/>
          <w:sz w:val="28"/>
          <w:szCs w:val="28"/>
        </w:rPr>
        <w:t>телекомунікації</w:t>
      </w:r>
      <w:r>
        <w:rPr>
          <w:rFonts w:ascii="Times New Roman" w:hAnsi="Times New Roman"/>
          <w:sz w:val="28"/>
          <w:szCs w:val="28"/>
        </w:rPr>
        <w:t xml:space="preserve">, мають </w:t>
      </w:r>
      <w:r w:rsidRPr="00B13910">
        <w:rPr>
          <w:rFonts w:ascii="Times New Roman" w:hAnsi="Times New Roman"/>
          <w:sz w:val="28"/>
          <w:szCs w:val="28"/>
        </w:rPr>
        <w:t>злочинний досвід, добре налагоджені канали</w:t>
      </w:r>
      <w:r>
        <w:rPr>
          <w:rFonts w:ascii="Times New Roman" w:hAnsi="Times New Roman"/>
          <w:sz w:val="28"/>
          <w:szCs w:val="28"/>
        </w:rPr>
        <w:t xml:space="preserve"> збуту вкраденого, транспортний </w:t>
      </w:r>
      <w:r w:rsidRPr="00B13910">
        <w:rPr>
          <w:rFonts w:ascii="Times New Roman" w:hAnsi="Times New Roman"/>
          <w:sz w:val="28"/>
          <w:szCs w:val="28"/>
        </w:rPr>
        <w:t>засіб;</w:t>
      </w:r>
    </w:p>
    <w:p w14:paraId="45B64919" w14:textId="77777777" w:rsidR="00B13910" w:rsidRPr="00B13910" w:rsidRDefault="00B13910" w:rsidP="00B13910">
      <w:pPr>
        <w:spacing w:after="0" w:line="360" w:lineRule="auto"/>
        <w:ind w:firstLine="708"/>
        <w:jc w:val="both"/>
        <w:rPr>
          <w:rFonts w:ascii="Times New Roman" w:hAnsi="Times New Roman"/>
          <w:sz w:val="28"/>
          <w:szCs w:val="28"/>
        </w:rPr>
      </w:pPr>
      <w:r w:rsidRPr="00B13910">
        <w:rPr>
          <w:rFonts w:ascii="Times New Roman" w:hAnsi="Times New Roman"/>
          <w:sz w:val="28"/>
          <w:szCs w:val="28"/>
        </w:rPr>
        <w:t xml:space="preserve">– вибір об’єкта </w:t>
      </w:r>
      <w:r w:rsidR="00CE1536">
        <w:rPr>
          <w:rFonts w:ascii="Times New Roman" w:hAnsi="Times New Roman"/>
          <w:sz w:val="28"/>
          <w:szCs w:val="28"/>
        </w:rPr>
        <w:t>телекомунікації</w:t>
      </w:r>
      <w:r w:rsidRPr="00B13910">
        <w:rPr>
          <w:rFonts w:ascii="Times New Roman" w:hAnsi="Times New Roman"/>
          <w:sz w:val="28"/>
          <w:szCs w:val="28"/>
        </w:rPr>
        <w:t xml:space="preserve">, у </w:t>
      </w:r>
      <w:r>
        <w:rPr>
          <w:rFonts w:ascii="Times New Roman" w:hAnsi="Times New Roman"/>
          <w:sz w:val="28"/>
          <w:szCs w:val="28"/>
        </w:rPr>
        <w:t xml:space="preserve">відношенні якого передбачається </w:t>
      </w:r>
      <w:r w:rsidRPr="00B13910">
        <w:rPr>
          <w:rFonts w:ascii="Times New Roman" w:hAnsi="Times New Roman"/>
          <w:sz w:val="28"/>
          <w:szCs w:val="28"/>
        </w:rPr>
        <w:t>вчинення злочину, зокрема, збір ін</w:t>
      </w:r>
      <w:r>
        <w:rPr>
          <w:rFonts w:ascii="Times New Roman" w:hAnsi="Times New Roman"/>
          <w:sz w:val="28"/>
          <w:szCs w:val="28"/>
        </w:rPr>
        <w:t xml:space="preserve">формації про його функціональні </w:t>
      </w:r>
      <w:r w:rsidRPr="00B13910">
        <w:rPr>
          <w:rFonts w:ascii="Times New Roman" w:hAnsi="Times New Roman"/>
          <w:sz w:val="28"/>
          <w:szCs w:val="28"/>
        </w:rPr>
        <w:t>характеристики, умови охорони, а також обст</w:t>
      </w:r>
      <w:r>
        <w:rPr>
          <w:rFonts w:ascii="Times New Roman" w:hAnsi="Times New Roman"/>
          <w:sz w:val="28"/>
          <w:szCs w:val="28"/>
        </w:rPr>
        <w:t xml:space="preserve">ановку в якій має бути вчинений </w:t>
      </w:r>
      <w:r w:rsidRPr="00B13910">
        <w:rPr>
          <w:rFonts w:ascii="Times New Roman" w:hAnsi="Times New Roman"/>
          <w:sz w:val="28"/>
          <w:szCs w:val="28"/>
        </w:rPr>
        <w:t>злочин;</w:t>
      </w:r>
    </w:p>
    <w:p w14:paraId="7D1F0BB6" w14:textId="77777777" w:rsidR="00B13910" w:rsidRPr="00B13910" w:rsidRDefault="00B13910" w:rsidP="00B13910">
      <w:pPr>
        <w:spacing w:after="0" w:line="360" w:lineRule="auto"/>
        <w:ind w:firstLine="708"/>
        <w:jc w:val="both"/>
        <w:rPr>
          <w:rFonts w:ascii="Times New Roman" w:hAnsi="Times New Roman"/>
          <w:sz w:val="28"/>
          <w:szCs w:val="28"/>
        </w:rPr>
      </w:pPr>
      <w:r w:rsidRPr="00B13910">
        <w:rPr>
          <w:rFonts w:ascii="Times New Roman" w:hAnsi="Times New Roman"/>
          <w:sz w:val="28"/>
          <w:szCs w:val="28"/>
        </w:rPr>
        <w:t>– підшукання засобів і знарядь вчиненн</w:t>
      </w:r>
      <w:r>
        <w:rPr>
          <w:rFonts w:ascii="Times New Roman" w:hAnsi="Times New Roman"/>
          <w:sz w:val="28"/>
          <w:szCs w:val="28"/>
        </w:rPr>
        <w:t xml:space="preserve">я злочину, транспортних засобів </w:t>
      </w:r>
      <w:r w:rsidRPr="00B13910">
        <w:rPr>
          <w:rFonts w:ascii="Times New Roman" w:hAnsi="Times New Roman"/>
          <w:sz w:val="28"/>
          <w:szCs w:val="28"/>
        </w:rPr>
        <w:t>для пересування і перевезення викраденого;</w:t>
      </w:r>
    </w:p>
    <w:p w14:paraId="2B1137D6" w14:textId="77777777" w:rsidR="00B13910" w:rsidRPr="00B13910" w:rsidRDefault="00B13910" w:rsidP="00B13910">
      <w:pPr>
        <w:spacing w:after="0" w:line="360" w:lineRule="auto"/>
        <w:ind w:firstLine="708"/>
        <w:jc w:val="both"/>
        <w:rPr>
          <w:rFonts w:ascii="Times New Roman" w:hAnsi="Times New Roman"/>
          <w:sz w:val="28"/>
          <w:szCs w:val="28"/>
        </w:rPr>
      </w:pPr>
      <w:r w:rsidRPr="00B13910">
        <w:rPr>
          <w:rFonts w:ascii="Times New Roman" w:hAnsi="Times New Roman"/>
          <w:sz w:val="28"/>
          <w:szCs w:val="28"/>
        </w:rPr>
        <w:t xml:space="preserve">– пошук каналів збуту викраденого </w:t>
      </w:r>
      <w:r w:rsidR="00CE1536">
        <w:rPr>
          <w:rFonts w:ascii="Times New Roman" w:hAnsi="Times New Roman"/>
          <w:sz w:val="28"/>
          <w:szCs w:val="28"/>
        </w:rPr>
        <w:t xml:space="preserve">або інструментів та/або знарядь скоєння кримінального правопорушення </w:t>
      </w:r>
      <w:r w:rsidRPr="00B13910">
        <w:rPr>
          <w:rFonts w:ascii="Times New Roman" w:hAnsi="Times New Roman"/>
          <w:sz w:val="28"/>
          <w:szCs w:val="28"/>
        </w:rPr>
        <w:t>і м</w:t>
      </w:r>
      <w:r>
        <w:rPr>
          <w:rFonts w:ascii="Times New Roman" w:hAnsi="Times New Roman"/>
          <w:sz w:val="28"/>
          <w:szCs w:val="28"/>
        </w:rPr>
        <w:t xml:space="preserve">ісць </w:t>
      </w:r>
      <w:r w:rsidR="00CE1536">
        <w:rPr>
          <w:rFonts w:ascii="Times New Roman" w:hAnsi="Times New Roman"/>
          <w:sz w:val="28"/>
          <w:szCs w:val="28"/>
        </w:rPr>
        <w:t>їх</w:t>
      </w:r>
      <w:r>
        <w:rPr>
          <w:rFonts w:ascii="Times New Roman" w:hAnsi="Times New Roman"/>
          <w:sz w:val="28"/>
          <w:szCs w:val="28"/>
        </w:rPr>
        <w:t xml:space="preserve"> збереження (за місцем </w:t>
      </w:r>
      <w:r w:rsidRPr="00B13910">
        <w:rPr>
          <w:rFonts w:ascii="Times New Roman" w:hAnsi="Times New Roman"/>
          <w:sz w:val="28"/>
          <w:szCs w:val="28"/>
        </w:rPr>
        <w:t xml:space="preserve">проживання і роботи, на місцевості, що </w:t>
      </w:r>
      <w:r>
        <w:rPr>
          <w:rFonts w:ascii="Times New Roman" w:hAnsi="Times New Roman"/>
          <w:sz w:val="28"/>
          <w:szCs w:val="28"/>
        </w:rPr>
        <w:t xml:space="preserve">прилягає до об’єкта), створення </w:t>
      </w:r>
      <w:r w:rsidRPr="00B13910">
        <w:rPr>
          <w:rFonts w:ascii="Times New Roman" w:hAnsi="Times New Roman"/>
          <w:sz w:val="28"/>
          <w:szCs w:val="28"/>
        </w:rPr>
        <w:t>схованок для винесення (вивезення) викраденого.</w:t>
      </w:r>
    </w:p>
    <w:p w14:paraId="4E97C3D0" w14:textId="77777777" w:rsidR="00B13910" w:rsidRDefault="00B13910" w:rsidP="00B13910">
      <w:pPr>
        <w:spacing w:after="0" w:line="360" w:lineRule="auto"/>
        <w:ind w:firstLine="708"/>
        <w:jc w:val="both"/>
        <w:rPr>
          <w:rFonts w:ascii="Times New Roman" w:hAnsi="Times New Roman"/>
          <w:sz w:val="28"/>
          <w:szCs w:val="28"/>
        </w:rPr>
      </w:pPr>
      <w:r w:rsidRPr="00B13910">
        <w:rPr>
          <w:rFonts w:ascii="Times New Roman" w:hAnsi="Times New Roman"/>
          <w:sz w:val="28"/>
          <w:szCs w:val="28"/>
        </w:rPr>
        <w:t>Щодо дій, спрямованих на прихов</w:t>
      </w:r>
      <w:r>
        <w:rPr>
          <w:rFonts w:ascii="Times New Roman" w:hAnsi="Times New Roman"/>
          <w:sz w:val="28"/>
          <w:szCs w:val="28"/>
        </w:rPr>
        <w:t xml:space="preserve">ування злочину, аналіз практики </w:t>
      </w:r>
      <w:r w:rsidRPr="00B13910">
        <w:rPr>
          <w:rFonts w:ascii="Times New Roman" w:hAnsi="Times New Roman"/>
          <w:sz w:val="28"/>
          <w:szCs w:val="28"/>
        </w:rPr>
        <w:t>розслідування умисного пошкодж</w:t>
      </w:r>
      <w:r>
        <w:rPr>
          <w:rFonts w:ascii="Times New Roman" w:hAnsi="Times New Roman"/>
          <w:sz w:val="28"/>
          <w:szCs w:val="28"/>
        </w:rPr>
        <w:t xml:space="preserve">ення </w:t>
      </w:r>
      <w:r w:rsidR="00CE1536">
        <w:rPr>
          <w:rFonts w:ascii="Times New Roman" w:hAnsi="Times New Roman"/>
          <w:sz w:val="28"/>
          <w:szCs w:val="28"/>
        </w:rPr>
        <w:t xml:space="preserve">або руйнування телекомунікаційної мережі </w:t>
      </w:r>
      <w:r w:rsidRPr="00B13910">
        <w:rPr>
          <w:rFonts w:ascii="Times New Roman" w:hAnsi="Times New Roman"/>
          <w:sz w:val="28"/>
          <w:szCs w:val="28"/>
        </w:rPr>
        <w:t>дозв</w:t>
      </w:r>
      <w:r w:rsidR="00CE1536">
        <w:rPr>
          <w:rFonts w:ascii="Times New Roman" w:hAnsi="Times New Roman"/>
          <w:sz w:val="28"/>
          <w:szCs w:val="28"/>
        </w:rPr>
        <w:t>олив виокремити наступні з них:</w:t>
      </w:r>
    </w:p>
    <w:p w14:paraId="2F3FEFCF" w14:textId="77777777" w:rsidR="00B13910" w:rsidRDefault="00B13910" w:rsidP="00B13910">
      <w:pPr>
        <w:spacing w:after="0" w:line="360" w:lineRule="auto"/>
        <w:ind w:firstLine="708"/>
        <w:jc w:val="both"/>
        <w:rPr>
          <w:rFonts w:ascii="Times New Roman" w:hAnsi="Times New Roman"/>
          <w:sz w:val="28"/>
          <w:szCs w:val="28"/>
        </w:rPr>
      </w:pPr>
      <w:r w:rsidRPr="00B13910">
        <w:rPr>
          <w:rFonts w:ascii="Times New Roman" w:hAnsi="Times New Roman"/>
          <w:sz w:val="28"/>
          <w:szCs w:val="28"/>
        </w:rPr>
        <w:t>1</w:t>
      </w:r>
      <w:r>
        <w:rPr>
          <w:rFonts w:ascii="Times New Roman" w:hAnsi="Times New Roman"/>
          <w:sz w:val="28"/>
          <w:szCs w:val="28"/>
        </w:rPr>
        <w:t xml:space="preserve">) здавання викрадених складових </w:t>
      </w:r>
      <w:r w:rsidRPr="00B13910">
        <w:rPr>
          <w:rFonts w:ascii="Times New Roman" w:hAnsi="Times New Roman"/>
          <w:sz w:val="28"/>
          <w:szCs w:val="28"/>
        </w:rPr>
        <w:t xml:space="preserve">частин об’єкта </w:t>
      </w:r>
      <w:r w:rsidR="00CE1536">
        <w:rPr>
          <w:rFonts w:ascii="Times New Roman" w:hAnsi="Times New Roman"/>
          <w:sz w:val="28"/>
          <w:szCs w:val="28"/>
        </w:rPr>
        <w:t>телекомунікації</w:t>
      </w:r>
      <w:r>
        <w:rPr>
          <w:rFonts w:ascii="Times New Roman" w:hAnsi="Times New Roman"/>
          <w:sz w:val="28"/>
          <w:szCs w:val="28"/>
        </w:rPr>
        <w:t xml:space="preserve"> до пунктів збирання чорного та </w:t>
      </w:r>
      <w:r w:rsidR="00CE1536">
        <w:rPr>
          <w:rFonts w:ascii="Times New Roman" w:hAnsi="Times New Roman"/>
          <w:sz w:val="28"/>
          <w:szCs w:val="28"/>
        </w:rPr>
        <w:t>кольорових металів;</w:t>
      </w:r>
    </w:p>
    <w:p w14:paraId="42DFAB98" w14:textId="77777777" w:rsidR="00B13910" w:rsidRDefault="00B13910" w:rsidP="00B13910">
      <w:pPr>
        <w:spacing w:after="0" w:line="360" w:lineRule="auto"/>
        <w:ind w:firstLine="708"/>
        <w:jc w:val="both"/>
        <w:rPr>
          <w:rFonts w:ascii="Times New Roman" w:hAnsi="Times New Roman"/>
          <w:sz w:val="28"/>
          <w:szCs w:val="28"/>
        </w:rPr>
      </w:pPr>
      <w:r w:rsidRPr="00B13910">
        <w:rPr>
          <w:rFonts w:ascii="Times New Roman" w:hAnsi="Times New Roman"/>
          <w:sz w:val="28"/>
          <w:szCs w:val="28"/>
        </w:rPr>
        <w:t>2) невідкладна реалі</w:t>
      </w:r>
      <w:r>
        <w:rPr>
          <w:rFonts w:ascii="Times New Roman" w:hAnsi="Times New Roman"/>
          <w:sz w:val="28"/>
          <w:szCs w:val="28"/>
        </w:rPr>
        <w:t xml:space="preserve">зація викрадених частин об’єкта </w:t>
      </w:r>
      <w:r w:rsidRPr="00B13910">
        <w:rPr>
          <w:rFonts w:ascii="Times New Roman" w:hAnsi="Times New Roman"/>
          <w:sz w:val="28"/>
          <w:szCs w:val="28"/>
        </w:rPr>
        <w:t>електроенергетики шляхом здавання до п</w:t>
      </w:r>
      <w:r>
        <w:rPr>
          <w:rFonts w:ascii="Times New Roman" w:hAnsi="Times New Roman"/>
          <w:sz w:val="28"/>
          <w:szCs w:val="28"/>
        </w:rPr>
        <w:t xml:space="preserve">унктів збирання металобрухту чи </w:t>
      </w:r>
      <w:r w:rsidRPr="00B13910">
        <w:rPr>
          <w:rFonts w:ascii="Times New Roman" w:hAnsi="Times New Roman"/>
          <w:sz w:val="28"/>
          <w:szCs w:val="28"/>
        </w:rPr>
        <w:t xml:space="preserve">продажу приватним особам; </w:t>
      </w:r>
    </w:p>
    <w:p w14:paraId="19C6C66E" w14:textId="77777777" w:rsidR="00B13910" w:rsidRDefault="00B13910" w:rsidP="00B13910">
      <w:pPr>
        <w:spacing w:after="0" w:line="360" w:lineRule="auto"/>
        <w:ind w:firstLine="708"/>
        <w:jc w:val="both"/>
        <w:rPr>
          <w:rFonts w:ascii="Times New Roman" w:hAnsi="Times New Roman"/>
          <w:sz w:val="28"/>
          <w:szCs w:val="28"/>
        </w:rPr>
      </w:pPr>
      <w:r w:rsidRPr="00B13910">
        <w:rPr>
          <w:rFonts w:ascii="Times New Roman" w:hAnsi="Times New Roman"/>
          <w:sz w:val="28"/>
          <w:szCs w:val="28"/>
        </w:rPr>
        <w:t>3) пошир</w:t>
      </w:r>
      <w:r>
        <w:rPr>
          <w:rFonts w:ascii="Times New Roman" w:hAnsi="Times New Roman"/>
          <w:sz w:val="28"/>
          <w:szCs w:val="28"/>
        </w:rPr>
        <w:t xml:space="preserve">ення неправдивої інформації про </w:t>
      </w:r>
      <w:r w:rsidRPr="00B13910">
        <w:rPr>
          <w:rFonts w:ascii="Times New Roman" w:hAnsi="Times New Roman"/>
          <w:sz w:val="28"/>
          <w:szCs w:val="28"/>
        </w:rPr>
        <w:t>тимчасову неможливість екс</w:t>
      </w:r>
      <w:r>
        <w:rPr>
          <w:rFonts w:ascii="Times New Roman" w:hAnsi="Times New Roman"/>
          <w:sz w:val="28"/>
          <w:szCs w:val="28"/>
        </w:rPr>
        <w:t xml:space="preserve">плуатації або вилучення об’єкта </w:t>
      </w:r>
      <w:r w:rsidR="00CE1536">
        <w:rPr>
          <w:rFonts w:ascii="Times New Roman" w:hAnsi="Times New Roman"/>
          <w:sz w:val="28"/>
          <w:szCs w:val="28"/>
        </w:rPr>
        <w:t>телекомунікації</w:t>
      </w:r>
      <w:r w:rsidRPr="00B13910">
        <w:rPr>
          <w:rFonts w:ascii="Times New Roman" w:hAnsi="Times New Roman"/>
          <w:sz w:val="28"/>
          <w:szCs w:val="28"/>
        </w:rPr>
        <w:t xml:space="preserve"> у зв’язку з його поточним чи капітальним ремонтом або</w:t>
      </w:r>
      <w:r w:rsidRPr="00B13910">
        <w:t xml:space="preserve"> </w:t>
      </w:r>
      <w:r w:rsidRPr="00B13910">
        <w:rPr>
          <w:rFonts w:ascii="Times New Roman" w:hAnsi="Times New Roman"/>
          <w:sz w:val="28"/>
          <w:szCs w:val="28"/>
        </w:rPr>
        <w:t xml:space="preserve">заміною; </w:t>
      </w:r>
    </w:p>
    <w:p w14:paraId="79B72620" w14:textId="77777777" w:rsidR="00B13910" w:rsidRDefault="00B13910" w:rsidP="00B13910">
      <w:pPr>
        <w:spacing w:after="0" w:line="360" w:lineRule="auto"/>
        <w:ind w:firstLine="708"/>
        <w:jc w:val="both"/>
        <w:rPr>
          <w:rFonts w:ascii="Times New Roman" w:hAnsi="Times New Roman"/>
          <w:sz w:val="28"/>
          <w:szCs w:val="28"/>
        </w:rPr>
      </w:pPr>
      <w:r w:rsidRPr="00B13910">
        <w:rPr>
          <w:rFonts w:ascii="Times New Roman" w:hAnsi="Times New Roman"/>
          <w:sz w:val="28"/>
          <w:szCs w:val="28"/>
        </w:rPr>
        <w:t>4) цілеспрямоване викривлен</w:t>
      </w:r>
      <w:r>
        <w:rPr>
          <w:rFonts w:ascii="Times New Roman" w:hAnsi="Times New Roman"/>
          <w:sz w:val="28"/>
          <w:szCs w:val="28"/>
        </w:rPr>
        <w:t xml:space="preserve">ня об’єктивних обставин з метою </w:t>
      </w:r>
      <w:r w:rsidRPr="00B13910">
        <w:rPr>
          <w:rFonts w:ascii="Times New Roman" w:hAnsi="Times New Roman"/>
          <w:sz w:val="28"/>
          <w:szCs w:val="28"/>
        </w:rPr>
        <w:t>поширення хибної думки про зн</w:t>
      </w:r>
      <w:r>
        <w:rPr>
          <w:rFonts w:ascii="Times New Roman" w:hAnsi="Times New Roman"/>
          <w:sz w:val="28"/>
          <w:szCs w:val="28"/>
        </w:rPr>
        <w:t xml:space="preserve">ищення або пошкодження об’єктів </w:t>
      </w:r>
      <w:r w:rsidR="00CE1536">
        <w:rPr>
          <w:rFonts w:ascii="Times New Roman" w:hAnsi="Times New Roman"/>
          <w:sz w:val="28"/>
          <w:szCs w:val="28"/>
        </w:rPr>
        <w:t>телекомунікації</w:t>
      </w:r>
      <w:r w:rsidRPr="00B13910">
        <w:rPr>
          <w:rFonts w:ascii="Times New Roman" w:hAnsi="Times New Roman"/>
          <w:sz w:val="28"/>
          <w:szCs w:val="28"/>
        </w:rPr>
        <w:t xml:space="preserve"> внаслідок не</w:t>
      </w:r>
      <w:r>
        <w:rPr>
          <w:rFonts w:ascii="Times New Roman" w:hAnsi="Times New Roman"/>
          <w:sz w:val="28"/>
          <w:szCs w:val="28"/>
        </w:rPr>
        <w:t xml:space="preserve">зворотної сили (стихії, опадів, </w:t>
      </w:r>
      <w:r w:rsidRPr="00B13910">
        <w:rPr>
          <w:rFonts w:ascii="Times New Roman" w:hAnsi="Times New Roman"/>
          <w:sz w:val="28"/>
          <w:szCs w:val="28"/>
        </w:rPr>
        <w:t xml:space="preserve">перенапруги); </w:t>
      </w:r>
    </w:p>
    <w:p w14:paraId="023E945D" w14:textId="77777777" w:rsidR="00B13910" w:rsidRDefault="00B13910" w:rsidP="00B13910">
      <w:pPr>
        <w:spacing w:after="0" w:line="360" w:lineRule="auto"/>
        <w:ind w:firstLine="708"/>
        <w:jc w:val="both"/>
        <w:rPr>
          <w:rFonts w:ascii="Times New Roman" w:hAnsi="Times New Roman"/>
          <w:sz w:val="28"/>
          <w:szCs w:val="28"/>
        </w:rPr>
      </w:pPr>
      <w:r w:rsidRPr="00B13910">
        <w:rPr>
          <w:rFonts w:ascii="Times New Roman" w:hAnsi="Times New Roman"/>
          <w:sz w:val="28"/>
          <w:szCs w:val="28"/>
        </w:rPr>
        <w:lastRenderedPageBreak/>
        <w:t>5) поширення неправдиво</w:t>
      </w:r>
      <w:r>
        <w:rPr>
          <w:rFonts w:ascii="Times New Roman" w:hAnsi="Times New Roman"/>
          <w:sz w:val="28"/>
          <w:szCs w:val="28"/>
        </w:rPr>
        <w:t xml:space="preserve">ї інформації про плановий захід </w:t>
      </w:r>
      <w:r w:rsidRPr="00B13910">
        <w:rPr>
          <w:rFonts w:ascii="Times New Roman" w:hAnsi="Times New Roman"/>
          <w:sz w:val="28"/>
          <w:szCs w:val="28"/>
        </w:rPr>
        <w:t>щодо вилучення об’єкта</w:t>
      </w:r>
      <w:r w:rsidR="00C34248">
        <w:rPr>
          <w:rFonts w:ascii="Times New Roman" w:hAnsi="Times New Roman"/>
          <w:sz w:val="28"/>
          <w:szCs w:val="28"/>
        </w:rPr>
        <w:t>;</w:t>
      </w:r>
      <w:r w:rsidRPr="00B13910">
        <w:rPr>
          <w:rFonts w:ascii="Times New Roman" w:hAnsi="Times New Roman"/>
          <w:sz w:val="28"/>
          <w:szCs w:val="28"/>
        </w:rPr>
        <w:t xml:space="preserve"> </w:t>
      </w:r>
    </w:p>
    <w:p w14:paraId="35CE5547" w14:textId="77777777" w:rsidR="00B828D1" w:rsidRDefault="00B13910" w:rsidP="00B13910">
      <w:pPr>
        <w:spacing w:after="0" w:line="360" w:lineRule="auto"/>
        <w:ind w:firstLine="708"/>
        <w:jc w:val="both"/>
        <w:rPr>
          <w:rFonts w:ascii="Times New Roman" w:hAnsi="Times New Roman"/>
          <w:sz w:val="28"/>
          <w:szCs w:val="28"/>
        </w:rPr>
      </w:pPr>
      <w:r w:rsidRPr="00B13910">
        <w:rPr>
          <w:rFonts w:ascii="Times New Roman" w:hAnsi="Times New Roman"/>
          <w:sz w:val="28"/>
          <w:szCs w:val="28"/>
        </w:rPr>
        <w:t>6) видавання себ</w:t>
      </w:r>
      <w:r>
        <w:rPr>
          <w:rFonts w:ascii="Times New Roman" w:hAnsi="Times New Roman"/>
          <w:sz w:val="28"/>
          <w:szCs w:val="28"/>
        </w:rPr>
        <w:t xml:space="preserve">е за представника обслуговуючої </w:t>
      </w:r>
      <w:r w:rsidRPr="00B13910">
        <w:rPr>
          <w:rFonts w:ascii="Times New Roman" w:hAnsi="Times New Roman"/>
          <w:sz w:val="28"/>
          <w:szCs w:val="28"/>
        </w:rPr>
        <w:t>організації, якій надано право вчиняти</w:t>
      </w:r>
      <w:r>
        <w:rPr>
          <w:rFonts w:ascii="Times New Roman" w:hAnsi="Times New Roman"/>
          <w:sz w:val="28"/>
          <w:szCs w:val="28"/>
        </w:rPr>
        <w:t xml:space="preserve"> дії щодо планового ремонту або </w:t>
      </w:r>
      <w:r w:rsidRPr="00B13910">
        <w:rPr>
          <w:rFonts w:ascii="Times New Roman" w:hAnsi="Times New Roman"/>
          <w:sz w:val="28"/>
          <w:szCs w:val="28"/>
        </w:rPr>
        <w:t xml:space="preserve">заміни об’єкта </w:t>
      </w:r>
      <w:r w:rsidR="00CE1536">
        <w:rPr>
          <w:rFonts w:ascii="Times New Roman" w:hAnsi="Times New Roman"/>
          <w:sz w:val="28"/>
          <w:szCs w:val="28"/>
        </w:rPr>
        <w:t>телекомунікації</w:t>
      </w:r>
      <w:r w:rsidRPr="00B13910">
        <w:rPr>
          <w:rFonts w:ascii="Times New Roman" w:hAnsi="Times New Roman"/>
          <w:sz w:val="28"/>
          <w:szCs w:val="28"/>
        </w:rPr>
        <w:t>.</w:t>
      </w:r>
    </w:p>
    <w:p w14:paraId="47AA660D" w14:textId="77777777" w:rsidR="00CE1536" w:rsidRPr="00CE1536" w:rsidRDefault="00CE1536" w:rsidP="00CE1536">
      <w:pPr>
        <w:spacing w:after="0" w:line="360" w:lineRule="auto"/>
        <w:ind w:firstLine="708"/>
        <w:jc w:val="both"/>
        <w:rPr>
          <w:rFonts w:ascii="Times New Roman" w:hAnsi="Times New Roman"/>
          <w:sz w:val="28"/>
          <w:szCs w:val="28"/>
        </w:rPr>
      </w:pPr>
      <w:r w:rsidRPr="00CE1536">
        <w:rPr>
          <w:rFonts w:ascii="Times New Roman" w:hAnsi="Times New Roman"/>
          <w:sz w:val="28"/>
          <w:szCs w:val="28"/>
        </w:rPr>
        <w:t>На основі аналізу криміналістичних дж</w:t>
      </w:r>
      <w:r>
        <w:rPr>
          <w:rFonts w:ascii="Times New Roman" w:hAnsi="Times New Roman"/>
          <w:sz w:val="28"/>
          <w:szCs w:val="28"/>
        </w:rPr>
        <w:t xml:space="preserve">ерел та слідчо-судової практики </w:t>
      </w:r>
      <w:r w:rsidRPr="00CE1536">
        <w:rPr>
          <w:rFonts w:ascii="Times New Roman" w:hAnsi="Times New Roman"/>
          <w:sz w:val="28"/>
          <w:szCs w:val="28"/>
        </w:rPr>
        <w:t>розслідування умисного пошкодженн</w:t>
      </w:r>
      <w:r>
        <w:rPr>
          <w:rFonts w:ascii="Times New Roman" w:hAnsi="Times New Roman"/>
          <w:sz w:val="28"/>
          <w:szCs w:val="28"/>
        </w:rPr>
        <w:t xml:space="preserve">я або руйнування телекомунікаційної мережі до </w:t>
      </w:r>
      <w:r w:rsidRPr="00CE1536">
        <w:rPr>
          <w:rFonts w:ascii="Times New Roman" w:hAnsi="Times New Roman"/>
          <w:sz w:val="28"/>
          <w:szCs w:val="28"/>
        </w:rPr>
        <w:t xml:space="preserve">об’єктивних (зовнішніх) чинників, що </w:t>
      </w:r>
      <w:r>
        <w:rPr>
          <w:rFonts w:ascii="Times New Roman" w:hAnsi="Times New Roman"/>
          <w:sz w:val="28"/>
          <w:szCs w:val="28"/>
        </w:rPr>
        <w:t xml:space="preserve">впливають на формування способу </w:t>
      </w:r>
      <w:r w:rsidRPr="00CE1536">
        <w:rPr>
          <w:rFonts w:ascii="Times New Roman" w:hAnsi="Times New Roman"/>
          <w:sz w:val="28"/>
          <w:szCs w:val="28"/>
        </w:rPr>
        <w:t>вчинення даного злочину варто відне</w:t>
      </w:r>
      <w:r>
        <w:rPr>
          <w:rFonts w:ascii="Times New Roman" w:hAnsi="Times New Roman"/>
          <w:sz w:val="28"/>
          <w:szCs w:val="28"/>
        </w:rPr>
        <w:t xml:space="preserve">сти наступні: характер предмета </w:t>
      </w:r>
      <w:r w:rsidRPr="00CE1536">
        <w:rPr>
          <w:rFonts w:ascii="Times New Roman" w:hAnsi="Times New Roman"/>
          <w:sz w:val="28"/>
          <w:szCs w:val="28"/>
        </w:rPr>
        <w:t>злочинного посягання (якісні і кількісні йо</w:t>
      </w:r>
      <w:r>
        <w:rPr>
          <w:rFonts w:ascii="Times New Roman" w:hAnsi="Times New Roman"/>
          <w:sz w:val="28"/>
          <w:szCs w:val="28"/>
        </w:rPr>
        <w:t xml:space="preserve">го ознаки та властивості, умови </w:t>
      </w:r>
      <w:r w:rsidRPr="00CE1536">
        <w:rPr>
          <w:rFonts w:ascii="Times New Roman" w:hAnsi="Times New Roman"/>
          <w:sz w:val="28"/>
          <w:szCs w:val="28"/>
        </w:rPr>
        <w:t>перевезення), його споживчу цінність, м</w:t>
      </w:r>
      <w:r>
        <w:rPr>
          <w:rFonts w:ascii="Times New Roman" w:hAnsi="Times New Roman"/>
          <w:sz w:val="28"/>
          <w:szCs w:val="28"/>
        </w:rPr>
        <w:t xml:space="preserve">ісцезнаходження, умови охорони, </w:t>
      </w:r>
      <w:r w:rsidRPr="00CE1536">
        <w:rPr>
          <w:rFonts w:ascii="Times New Roman" w:hAnsi="Times New Roman"/>
          <w:sz w:val="28"/>
          <w:szCs w:val="28"/>
        </w:rPr>
        <w:t>пора року і час доби. Серед суб’єктивних</w:t>
      </w:r>
      <w:r>
        <w:rPr>
          <w:rFonts w:ascii="Times New Roman" w:hAnsi="Times New Roman"/>
          <w:sz w:val="28"/>
          <w:szCs w:val="28"/>
        </w:rPr>
        <w:t xml:space="preserve"> (внутрішніх) чинників доцільно </w:t>
      </w:r>
      <w:r w:rsidRPr="00CE1536">
        <w:rPr>
          <w:rFonts w:ascii="Times New Roman" w:hAnsi="Times New Roman"/>
          <w:sz w:val="28"/>
          <w:szCs w:val="28"/>
        </w:rPr>
        <w:t>виділити такі: відношення злочинця до роб</w:t>
      </w:r>
      <w:r>
        <w:rPr>
          <w:rFonts w:ascii="Times New Roman" w:hAnsi="Times New Roman"/>
          <w:sz w:val="28"/>
          <w:szCs w:val="28"/>
        </w:rPr>
        <w:t xml:space="preserve">оти об’єктів телекомунікації, </w:t>
      </w:r>
      <w:r w:rsidRPr="00CE1536">
        <w:rPr>
          <w:rFonts w:ascii="Times New Roman" w:hAnsi="Times New Roman"/>
          <w:sz w:val="28"/>
          <w:szCs w:val="28"/>
        </w:rPr>
        <w:t>знання особливостей його експлуатації; с</w:t>
      </w:r>
      <w:r>
        <w:rPr>
          <w:rFonts w:ascii="Times New Roman" w:hAnsi="Times New Roman"/>
          <w:sz w:val="28"/>
          <w:szCs w:val="28"/>
        </w:rPr>
        <w:t xml:space="preserve">клад злочинної групи; наявність </w:t>
      </w:r>
      <w:r w:rsidRPr="00CE1536">
        <w:rPr>
          <w:rFonts w:ascii="Times New Roman" w:hAnsi="Times New Roman"/>
          <w:sz w:val="28"/>
          <w:szCs w:val="28"/>
        </w:rPr>
        <w:t>злочинних зв’язків сторонніх осіб із працівниками обслуговуючих</w:t>
      </w:r>
      <w:r w:rsidRPr="00CE1536">
        <w:t xml:space="preserve"> </w:t>
      </w:r>
      <w:r w:rsidRPr="00CE1536">
        <w:rPr>
          <w:rFonts w:ascii="Times New Roman" w:hAnsi="Times New Roman"/>
          <w:sz w:val="28"/>
          <w:szCs w:val="28"/>
        </w:rPr>
        <w:t>підприємств; професійний і кримінальний дос</w:t>
      </w:r>
      <w:r>
        <w:rPr>
          <w:rFonts w:ascii="Times New Roman" w:hAnsi="Times New Roman"/>
          <w:sz w:val="28"/>
          <w:szCs w:val="28"/>
        </w:rPr>
        <w:t xml:space="preserve">від злочинців, навички, звички, </w:t>
      </w:r>
      <w:r w:rsidRPr="00CE1536">
        <w:rPr>
          <w:rFonts w:ascii="Times New Roman" w:hAnsi="Times New Roman"/>
          <w:sz w:val="28"/>
          <w:szCs w:val="28"/>
        </w:rPr>
        <w:t>риси характеру, фізіологічні і моральні якості кожного з учасників.</w:t>
      </w:r>
    </w:p>
    <w:p w14:paraId="6F19E8B8" w14:textId="77777777" w:rsidR="00CE1536" w:rsidRDefault="00CE1536" w:rsidP="00CE1536">
      <w:pPr>
        <w:spacing w:after="0" w:line="360" w:lineRule="auto"/>
        <w:ind w:firstLine="708"/>
        <w:jc w:val="both"/>
        <w:rPr>
          <w:rFonts w:ascii="Times New Roman" w:hAnsi="Times New Roman"/>
          <w:sz w:val="28"/>
          <w:szCs w:val="28"/>
        </w:rPr>
      </w:pPr>
      <w:r w:rsidRPr="00CE1536">
        <w:rPr>
          <w:rFonts w:ascii="Times New Roman" w:hAnsi="Times New Roman"/>
          <w:sz w:val="28"/>
          <w:szCs w:val="28"/>
        </w:rPr>
        <w:t>Дії з безпосереднього вчиненн</w:t>
      </w:r>
      <w:r>
        <w:rPr>
          <w:rFonts w:ascii="Times New Roman" w:hAnsi="Times New Roman"/>
          <w:sz w:val="28"/>
          <w:szCs w:val="28"/>
        </w:rPr>
        <w:t xml:space="preserve">я злочину, як спосіб реалізації </w:t>
      </w:r>
      <w:r w:rsidRPr="00CE1536">
        <w:rPr>
          <w:rFonts w:ascii="Times New Roman" w:hAnsi="Times New Roman"/>
          <w:sz w:val="28"/>
          <w:szCs w:val="28"/>
        </w:rPr>
        <w:t>злочинного задуму, є найбільш активно</w:t>
      </w:r>
      <w:r>
        <w:rPr>
          <w:rFonts w:ascii="Times New Roman" w:hAnsi="Times New Roman"/>
          <w:sz w:val="28"/>
          <w:szCs w:val="28"/>
        </w:rPr>
        <w:t xml:space="preserve">ю та значущою складовою способу </w:t>
      </w:r>
      <w:r w:rsidRPr="00CE1536">
        <w:rPr>
          <w:rFonts w:ascii="Times New Roman" w:hAnsi="Times New Roman"/>
          <w:sz w:val="28"/>
          <w:szCs w:val="28"/>
        </w:rPr>
        <w:t>вчинення злочину. Отже, головни</w:t>
      </w:r>
      <w:r>
        <w:rPr>
          <w:rFonts w:ascii="Times New Roman" w:hAnsi="Times New Roman"/>
          <w:sz w:val="28"/>
          <w:szCs w:val="28"/>
        </w:rPr>
        <w:t xml:space="preserve">м структурним елементом способу </w:t>
      </w:r>
      <w:r w:rsidRPr="00CE1536">
        <w:rPr>
          <w:rFonts w:ascii="Times New Roman" w:hAnsi="Times New Roman"/>
          <w:sz w:val="28"/>
          <w:szCs w:val="28"/>
        </w:rPr>
        <w:t xml:space="preserve">вчинення умисного пошкодження </w:t>
      </w:r>
      <w:r>
        <w:rPr>
          <w:rFonts w:ascii="Times New Roman" w:hAnsi="Times New Roman"/>
          <w:sz w:val="28"/>
          <w:szCs w:val="28"/>
        </w:rPr>
        <w:t>або руйнування телекомунікаційно</w:t>
      </w:r>
      <w:r w:rsidR="009368ED">
        <w:rPr>
          <w:rFonts w:ascii="Times New Roman" w:hAnsi="Times New Roman"/>
          <w:sz w:val="28"/>
          <w:szCs w:val="28"/>
        </w:rPr>
        <w:t>ї мережі</w:t>
      </w:r>
      <w:r>
        <w:rPr>
          <w:rFonts w:ascii="Times New Roman" w:hAnsi="Times New Roman"/>
          <w:sz w:val="28"/>
          <w:szCs w:val="28"/>
        </w:rPr>
        <w:t xml:space="preserve"> є дії особи, що </w:t>
      </w:r>
      <w:r w:rsidRPr="00CE1536">
        <w:rPr>
          <w:rFonts w:ascii="Times New Roman" w:hAnsi="Times New Roman"/>
          <w:sz w:val="28"/>
          <w:szCs w:val="28"/>
        </w:rPr>
        <w:t>реалізуються у вигляді пошкодження або руйнування об’єктів</w:t>
      </w:r>
      <w:r>
        <w:rPr>
          <w:rFonts w:ascii="Times New Roman" w:hAnsi="Times New Roman"/>
          <w:sz w:val="28"/>
          <w:szCs w:val="28"/>
        </w:rPr>
        <w:t xml:space="preserve"> </w:t>
      </w:r>
      <w:r w:rsidR="009368ED">
        <w:rPr>
          <w:rFonts w:ascii="Times New Roman" w:hAnsi="Times New Roman"/>
          <w:sz w:val="28"/>
          <w:szCs w:val="28"/>
        </w:rPr>
        <w:t>телекомунікації</w:t>
      </w:r>
      <w:r w:rsidRPr="00CE1536">
        <w:rPr>
          <w:rFonts w:ascii="Times New Roman" w:hAnsi="Times New Roman"/>
          <w:sz w:val="28"/>
          <w:szCs w:val="28"/>
        </w:rPr>
        <w:t>, а також причинно-наслідковий зв’язок між цими діями та</w:t>
      </w:r>
      <w:r>
        <w:rPr>
          <w:rFonts w:ascii="Times New Roman" w:hAnsi="Times New Roman"/>
          <w:sz w:val="28"/>
          <w:szCs w:val="28"/>
        </w:rPr>
        <w:t xml:space="preserve"> </w:t>
      </w:r>
      <w:r w:rsidRPr="00CE1536">
        <w:rPr>
          <w:rFonts w:ascii="Times New Roman" w:hAnsi="Times New Roman"/>
          <w:sz w:val="28"/>
          <w:szCs w:val="28"/>
        </w:rPr>
        <w:t>певними негативними наслідками, ступінь я</w:t>
      </w:r>
      <w:r>
        <w:rPr>
          <w:rFonts w:ascii="Times New Roman" w:hAnsi="Times New Roman"/>
          <w:sz w:val="28"/>
          <w:szCs w:val="28"/>
        </w:rPr>
        <w:t>ких визначено у різних частинах ст. 360</w:t>
      </w:r>
      <w:r w:rsidRPr="00CE1536">
        <w:rPr>
          <w:rFonts w:ascii="Times New Roman" w:hAnsi="Times New Roman"/>
          <w:sz w:val="28"/>
          <w:szCs w:val="28"/>
        </w:rPr>
        <w:t xml:space="preserve"> КК України</w:t>
      </w:r>
      <w:r w:rsidR="009368ED">
        <w:rPr>
          <w:rFonts w:ascii="Times New Roman" w:hAnsi="Times New Roman"/>
          <w:sz w:val="28"/>
          <w:szCs w:val="28"/>
        </w:rPr>
        <w:t>.</w:t>
      </w:r>
    </w:p>
    <w:p w14:paraId="5001DF8B" w14:textId="77777777" w:rsidR="009368ED" w:rsidRPr="00474C18" w:rsidRDefault="009368ED" w:rsidP="009368ED">
      <w:pPr>
        <w:spacing w:after="0" w:line="360" w:lineRule="auto"/>
        <w:ind w:firstLine="708"/>
        <w:jc w:val="both"/>
        <w:rPr>
          <w:rFonts w:ascii="Times New Roman" w:hAnsi="Times New Roman"/>
          <w:sz w:val="28"/>
          <w:szCs w:val="28"/>
          <w:lang w:val="ru-RU"/>
        </w:rPr>
      </w:pPr>
      <w:r w:rsidRPr="009368ED">
        <w:rPr>
          <w:rFonts w:ascii="Times New Roman" w:hAnsi="Times New Roman"/>
          <w:sz w:val="28"/>
          <w:szCs w:val="28"/>
        </w:rPr>
        <w:t>На підставі узагальнення та аналізу в</w:t>
      </w:r>
      <w:r>
        <w:rPr>
          <w:rFonts w:ascii="Times New Roman" w:hAnsi="Times New Roman"/>
          <w:sz w:val="28"/>
          <w:szCs w:val="28"/>
        </w:rPr>
        <w:t xml:space="preserve">ищезазначених способів вчинення </w:t>
      </w:r>
      <w:r w:rsidRPr="009368ED">
        <w:rPr>
          <w:rFonts w:ascii="Times New Roman" w:hAnsi="Times New Roman"/>
          <w:sz w:val="28"/>
          <w:szCs w:val="28"/>
        </w:rPr>
        <w:t>умисного пошкодження об’єктів е</w:t>
      </w:r>
      <w:r>
        <w:rPr>
          <w:rFonts w:ascii="Times New Roman" w:hAnsi="Times New Roman"/>
          <w:sz w:val="28"/>
          <w:szCs w:val="28"/>
        </w:rPr>
        <w:t xml:space="preserve">лектроенергетики, ми пропонуємо </w:t>
      </w:r>
      <w:r w:rsidRPr="009368ED">
        <w:rPr>
          <w:rFonts w:ascii="Times New Roman" w:hAnsi="Times New Roman"/>
          <w:sz w:val="28"/>
          <w:szCs w:val="28"/>
        </w:rPr>
        <w:t>здійснити їх класифікацію за можливістю віль</w:t>
      </w:r>
      <w:r>
        <w:rPr>
          <w:rFonts w:ascii="Times New Roman" w:hAnsi="Times New Roman"/>
          <w:sz w:val="28"/>
          <w:szCs w:val="28"/>
        </w:rPr>
        <w:t xml:space="preserve">ного доступу до таких об’єктів. </w:t>
      </w:r>
      <w:r w:rsidRPr="009368ED">
        <w:rPr>
          <w:rFonts w:ascii="Times New Roman" w:hAnsi="Times New Roman"/>
          <w:sz w:val="28"/>
          <w:szCs w:val="28"/>
        </w:rPr>
        <w:lastRenderedPageBreak/>
        <w:t>Відповідно до даного критерію, означені способи можна розділити на дві</w:t>
      </w:r>
      <w:r>
        <w:rPr>
          <w:rFonts w:ascii="Times New Roman" w:hAnsi="Times New Roman"/>
          <w:sz w:val="28"/>
          <w:szCs w:val="28"/>
        </w:rPr>
        <w:t xml:space="preserve"> групи:</w:t>
      </w:r>
    </w:p>
    <w:p w14:paraId="72E9A558" w14:textId="77777777" w:rsidR="009368ED" w:rsidRDefault="009368ED" w:rsidP="009368ED">
      <w:pPr>
        <w:spacing w:after="0" w:line="360" w:lineRule="auto"/>
        <w:ind w:firstLine="708"/>
        <w:jc w:val="both"/>
        <w:rPr>
          <w:rFonts w:ascii="Times New Roman" w:hAnsi="Times New Roman"/>
          <w:sz w:val="28"/>
          <w:szCs w:val="28"/>
        </w:rPr>
      </w:pPr>
      <w:r w:rsidRPr="009368ED">
        <w:rPr>
          <w:rFonts w:ascii="Times New Roman" w:hAnsi="Times New Roman"/>
          <w:sz w:val="28"/>
          <w:szCs w:val="28"/>
        </w:rPr>
        <w:t>1) способи, пов’язані з необхідністю подолання перешко</w:t>
      </w:r>
      <w:r>
        <w:rPr>
          <w:rFonts w:ascii="Times New Roman" w:hAnsi="Times New Roman"/>
          <w:sz w:val="28"/>
          <w:szCs w:val="28"/>
        </w:rPr>
        <w:t xml:space="preserve">д; </w:t>
      </w:r>
    </w:p>
    <w:p w14:paraId="0879169C" w14:textId="77777777" w:rsidR="009368ED" w:rsidRDefault="009368ED" w:rsidP="009368ED">
      <w:pPr>
        <w:spacing w:after="0" w:line="360" w:lineRule="auto"/>
        <w:ind w:firstLine="708"/>
        <w:jc w:val="both"/>
        <w:rPr>
          <w:rFonts w:ascii="Times New Roman" w:hAnsi="Times New Roman"/>
          <w:sz w:val="28"/>
          <w:szCs w:val="28"/>
        </w:rPr>
      </w:pPr>
      <w:r>
        <w:rPr>
          <w:rFonts w:ascii="Times New Roman" w:hAnsi="Times New Roman"/>
          <w:sz w:val="28"/>
          <w:szCs w:val="28"/>
        </w:rPr>
        <w:t xml:space="preserve">2) способи, </w:t>
      </w:r>
      <w:r w:rsidRPr="009368ED">
        <w:rPr>
          <w:rFonts w:ascii="Times New Roman" w:hAnsi="Times New Roman"/>
          <w:sz w:val="28"/>
          <w:szCs w:val="28"/>
        </w:rPr>
        <w:t>що реалізуються у відношенні об’єктів еле</w:t>
      </w:r>
      <w:r>
        <w:rPr>
          <w:rFonts w:ascii="Times New Roman" w:hAnsi="Times New Roman"/>
          <w:sz w:val="28"/>
          <w:szCs w:val="28"/>
        </w:rPr>
        <w:t xml:space="preserve">ктроенергетики, що функціонують </w:t>
      </w:r>
      <w:r w:rsidRPr="009368ED">
        <w:rPr>
          <w:rFonts w:ascii="Times New Roman" w:hAnsi="Times New Roman"/>
          <w:sz w:val="28"/>
          <w:szCs w:val="28"/>
        </w:rPr>
        <w:t xml:space="preserve">в умовах вільного доступу. </w:t>
      </w:r>
    </w:p>
    <w:p w14:paraId="2865190B" w14:textId="77777777" w:rsidR="00115F89" w:rsidRDefault="00115F89" w:rsidP="00115F89">
      <w:pPr>
        <w:spacing w:after="0" w:line="360" w:lineRule="auto"/>
        <w:ind w:firstLine="708"/>
        <w:jc w:val="both"/>
        <w:rPr>
          <w:rFonts w:ascii="Times New Roman" w:hAnsi="Times New Roman"/>
          <w:sz w:val="28"/>
          <w:szCs w:val="28"/>
        </w:rPr>
      </w:pPr>
      <w:r w:rsidRPr="00115F89">
        <w:rPr>
          <w:rFonts w:ascii="Times New Roman" w:hAnsi="Times New Roman"/>
          <w:sz w:val="28"/>
          <w:szCs w:val="28"/>
        </w:rPr>
        <w:t>Однією з кваліфікуючих ознак злоч</w:t>
      </w:r>
      <w:r>
        <w:rPr>
          <w:rFonts w:ascii="Times New Roman" w:hAnsi="Times New Roman"/>
          <w:sz w:val="28"/>
          <w:szCs w:val="28"/>
        </w:rPr>
        <w:t xml:space="preserve">ину, передбаченого ст. 360 КК </w:t>
      </w:r>
      <w:r w:rsidRPr="00115F89">
        <w:rPr>
          <w:rFonts w:ascii="Times New Roman" w:hAnsi="Times New Roman"/>
          <w:sz w:val="28"/>
          <w:szCs w:val="28"/>
        </w:rPr>
        <w:t>України, яка також відбиває характерні особливості способу його вчинення є</w:t>
      </w:r>
      <w:r>
        <w:rPr>
          <w:rFonts w:ascii="Times New Roman" w:hAnsi="Times New Roman"/>
          <w:sz w:val="28"/>
          <w:szCs w:val="28"/>
        </w:rPr>
        <w:t xml:space="preserve"> </w:t>
      </w:r>
      <w:r w:rsidRPr="00115F89">
        <w:rPr>
          <w:rFonts w:ascii="Times New Roman" w:hAnsi="Times New Roman"/>
          <w:sz w:val="28"/>
          <w:szCs w:val="28"/>
        </w:rPr>
        <w:t>повторюваність. Як відомо, злочин вважається вчиненим повторно, якщо</w:t>
      </w:r>
      <w:r>
        <w:rPr>
          <w:rFonts w:ascii="Times New Roman" w:hAnsi="Times New Roman"/>
          <w:sz w:val="28"/>
          <w:szCs w:val="28"/>
        </w:rPr>
        <w:t xml:space="preserve"> </w:t>
      </w:r>
      <w:r w:rsidRPr="00115F89">
        <w:rPr>
          <w:rFonts w:ascii="Times New Roman" w:hAnsi="Times New Roman"/>
          <w:sz w:val="28"/>
          <w:szCs w:val="28"/>
        </w:rPr>
        <w:t xml:space="preserve">особа раніше вчиняла злочин, передбачений ст. </w:t>
      </w:r>
      <w:r>
        <w:rPr>
          <w:rFonts w:ascii="Times New Roman" w:hAnsi="Times New Roman"/>
          <w:sz w:val="28"/>
          <w:szCs w:val="28"/>
        </w:rPr>
        <w:t>360</w:t>
      </w:r>
      <w:r w:rsidRPr="00115F89">
        <w:rPr>
          <w:rFonts w:ascii="Times New Roman" w:hAnsi="Times New Roman"/>
          <w:sz w:val="28"/>
          <w:szCs w:val="28"/>
        </w:rPr>
        <w:t xml:space="preserve"> КК незалежно від того,</w:t>
      </w:r>
      <w:r>
        <w:rPr>
          <w:rFonts w:ascii="Times New Roman" w:hAnsi="Times New Roman"/>
          <w:sz w:val="28"/>
          <w:szCs w:val="28"/>
        </w:rPr>
        <w:t xml:space="preserve"> </w:t>
      </w:r>
      <w:r w:rsidRPr="00115F89">
        <w:rPr>
          <w:rFonts w:ascii="Times New Roman" w:hAnsi="Times New Roman"/>
          <w:sz w:val="28"/>
          <w:szCs w:val="28"/>
        </w:rPr>
        <w:t>була вона судима за нього чи ні</w:t>
      </w:r>
      <w:r>
        <w:rPr>
          <w:rFonts w:ascii="Times New Roman" w:hAnsi="Times New Roman"/>
          <w:sz w:val="28"/>
          <w:szCs w:val="28"/>
        </w:rPr>
        <w:t>.</w:t>
      </w:r>
    </w:p>
    <w:p w14:paraId="497E8194" w14:textId="77777777" w:rsidR="00115F89" w:rsidRPr="00115F89" w:rsidRDefault="00115F89" w:rsidP="00115F89">
      <w:pPr>
        <w:spacing w:after="0" w:line="360" w:lineRule="auto"/>
        <w:ind w:firstLine="708"/>
        <w:jc w:val="both"/>
        <w:rPr>
          <w:rFonts w:ascii="Times New Roman" w:hAnsi="Times New Roman"/>
          <w:sz w:val="28"/>
          <w:szCs w:val="28"/>
        </w:rPr>
      </w:pPr>
      <w:r w:rsidRPr="00115F89">
        <w:rPr>
          <w:rFonts w:ascii="Times New Roman" w:hAnsi="Times New Roman"/>
          <w:sz w:val="28"/>
          <w:szCs w:val="28"/>
        </w:rPr>
        <w:t xml:space="preserve">У контексті ч. 2 ст. </w:t>
      </w:r>
      <w:r>
        <w:rPr>
          <w:rFonts w:ascii="Times New Roman" w:hAnsi="Times New Roman"/>
          <w:sz w:val="28"/>
          <w:szCs w:val="28"/>
        </w:rPr>
        <w:t>360</w:t>
      </w:r>
      <w:r w:rsidRPr="00115F89">
        <w:rPr>
          <w:rFonts w:ascii="Times New Roman" w:hAnsi="Times New Roman"/>
          <w:sz w:val="28"/>
          <w:szCs w:val="28"/>
        </w:rPr>
        <w:t xml:space="preserve"> КК Укр</w:t>
      </w:r>
      <w:r>
        <w:rPr>
          <w:rFonts w:ascii="Times New Roman" w:hAnsi="Times New Roman"/>
          <w:sz w:val="28"/>
          <w:szCs w:val="28"/>
        </w:rPr>
        <w:t xml:space="preserve">аїни під підпалом </w:t>
      </w:r>
      <w:r w:rsidRPr="00115F89">
        <w:rPr>
          <w:rFonts w:ascii="Times New Roman" w:hAnsi="Times New Roman"/>
          <w:sz w:val="28"/>
          <w:szCs w:val="28"/>
        </w:rPr>
        <w:t>необхідно розуміти умисне створення пожежі, тобто неконтрольо</w:t>
      </w:r>
      <w:r>
        <w:rPr>
          <w:rFonts w:ascii="Times New Roman" w:hAnsi="Times New Roman"/>
          <w:sz w:val="28"/>
          <w:szCs w:val="28"/>
        </w:rPr>
        <w:t xml:space="preserve">ваного </w:t>
      </w:r>
      <w:r w:rsidRPr="00115F89">
        <w:rPr>
          <w:rFonts w:ascii="Times New Roman" w:hAnsi="Times New Roman"/>
          <w:sz w:val="28"/>
          <w:szCs w:val="28"/>
        </w:rPr>
        <w:t>процесу горіння, з метою зн</w:t>
      </w:r>
      <w:r>
        <w:rPr>
          <w:rFonts w:ascii="Times New Roman" w:hAnsi="Times New Roman"/>
          <w:sz w:val="28"/>
          <w:szCs w:val="28"/>
        </w:rPr>
        <w:t>ищення або пошкодження об’єктів телекомунікації</w:t>
      </w:r>
      <w:r w:rsidRPr="00115F89">
        <w:rPr>
          <w:rFonts w:ascii="Times New Roman" w:hAnsi="Times New Roman"/>
          <w:sz w:val="28"/>
          <w:szCs w:val="28"/>
        </w:rPr>
        <w:t xml:space="preserve"> вогнем, коли виникає загр</w:t>
      </w:r>
      <w:r>
        <w:rPr>
          <w:rFonts w:ascii="Times New Roman" w:hAnsi="Times New Roman"/>
          <w:sz w:val="28"/>
          <w:szCs w:val="28"/>
        </w:rPr>
        <w:t xml:space="preserve">оза життю чи здоров’ю людей або </w:t>
      </w:r>
      <w:r w:rsidRPr="00115F89">
        <w:rPr>
          <w:rFonts w:ascii="Times New Roman" w:hAnsi="Times New Roman"/>
          <w:sz w:val="28"/>
          <w:szCs w:val="28"/>
        </w:rPr>
        <w:t>заподіяння значних матеріальних збитків.</w:t>
      </w:r>
    </w:p>
    <w:p w14:paraId="153DE8A7" w14:textId="77777777" w:rsidR="00115F89" w:rsidRPr="00115F89" w:rsidRDefault="00115F89" w:rsidP="00115F89">
      <w:pPr>
        <w:spacing w:after="0" w:line="360" w:lineRule="auto"/>
        <w:ind w:firstLine="708"/>
        <w:jc w:val="both"/>
        <w:rPr>
          <w:rFonts w:ascii="Times New Roman" w:hAnsi="Times New Roman"/>
          <w:sz w:val="28"/>
          <w:szCs w:val="28"/>
        </w:rPr>
      </w:pPr>
      <w:r w:rsidRPr="00115F89">
        <w:rPr>
          <w:rFonts w:ascii="Times New Roman" w:hAnsi="Times New Roman"/>
          <w:sz w:val="28"/>
          <w:szCs w:val="28"/>
        </w:rPr>
        <w:t>Загальна небезпека підпалів поляга</w:t>
      </w:r>
      <w:r>
        <w:rPr>
          <w:rFonts w:ascii="Times New Roman" w:hAnsi="Times New Roman"/>
          <w:sz w:val="28"/>
          <w:szCs w:val="28"/>
        </w:rPr>
        <w:t xml:space="preserve">є в тому, що, викликавши до дії </w:t>
      </w:r>
      <w:r w:rsidRPr="00115F89">
        <w:rPr>
          <w:rFonts w:ascii="Times New Roman" w:hAnsi="Times New Roman"/>
          <w:sz w:val="28"/>
          <w:szCs w:val="28"/>
        </w:rPr>
        <w:t>руйнівні сили вогню, здатні перерост</w:t>
      </w:r>
      <w:r>
        <w:rPr>
          <w:rFonts w:ascii="Times New Roman" w:hAnsi="Times New Roman"/>
          <w:sz w:val="28"/>
          <w:szCs w:val="28"/>
        </w:rPr>
        <w:t xml:space="preserve">и в пожежу, винний не в змозі в </w:t>
      </w:r>
      <w:r w:rsidRPr="00115F89">
        <w:rPr>
          <w:rFonts w:ascii="Times New Roman" w:hAnsi="Times New Roman"/>
          <w:sz w:val="28"/>
          <w:szCs w:val="28"/>
        </w:rPr>
        <w:t>подальшому контролювати або покласти край</w:t>
      </w:r>
      <w:r>
        <w:rPr>
          <w:rFonts w:ascii="Times New Roman" w:hAnsi="Times New Roman"/>
          <w:sz w:val="28"/>
          <w:szCs w:val="28"/>
        </w:rPr>
        <w:t xml:space="preserve"> такому стихійному розвитку, що </w:t>
      </w:r>
      <w:r w:rsidRPr="00115F89">
        <w:rPr>
          <w:rFonts w:ascii="Times New Roman" w:hAnsi="Times New Roman"/>
          <w:sz w:val="28"/>
          <w:szCs w:val="28"/>
        </w:rPr>
        <w:t>може призвести до тяжких наслідків.</w:t>
      </w:r>
    </w:p>
    <w:p w14:paraId="03131900" w14:textId="77777777" w:rsidR="00115F89" w:rsidRPr="00115F89" w:rsidRDefault="00115F89" w:rsidP="00115F89">
      <w:pPr>
        <w:spacing w:after="0" w:line="360" w:lineRule="auto"/>
        <w:ind w:firstLine="708"/>
        <w:jc w:val="both"/>
        <w:rPr>
          <w:rFonts w:ascii="Times New Roman" w:hAnsi="Times New Roman"/>
          <w:sz w:val="28"/>
          <w:szCs w:val="28"/>
        </w:rPr>
      </w:pPr>
      <w:r w:rsidRPr="00115F89">
        <w:rPr>
          <w:rFonts w:ascii="Times New Roman" w:hAnsi="Times New Roman"/>
          <w:sz w:val="28"/>
          <w:szCs w:val="28"/>
        </w:rPr>
        <w:t>Варто зауважити, що за відсутності небезп</w:t>
      </w:r>
      <w:r>
        <w:rPr>
          <w:rFonts w:ascii="Times New Roman" w:hAnsi="Times New Roman"/>
          <w:sz w:val="28"/>
          <w:szCs w:val="28"/>
        </w:rPr>
        <w:t xml:space="preserve">еки для навколишніх, сам підпал </w:t>
      </w:r>
      <w:r w:rsidRPr="00115F89">
        <w:rPr>
          <w:rFonts w:ascii="Times New Roman" w:hAnsi="Times New Roman"/>
          <w:sz w:val="28"/>
          <w:szCs w:val="28"/>
        </w:rPr>
        <w:t>при умисному пошкодженні об’</w:t>
      </w:r>
      <w:r>
        <w:rPr>
          <w:rFonts w:ascii="Times New Roman" w:hAnsi="Times New Roman"/>
          <w:sz w:val="28"/>
          <w:szCs w:val="28"/>
        </w:rPr>
        <w:t>єктів телекомунікації можна кваліфікувати за ч. 2 ст. 360</w:t>
      </w:r>
      <w:r w:rsidRPr="00115F89">
        <w:rPr>
          <w:rFonts w:ascii="Times New Roman" w:hAnsi="Times New Roman"/>
          <w:sz w:val="28"/>
          <w:szCs w:val="28"/>
        </w:rPr>
        <w:t xml:space="preserve"> КК України.</w:t>
      </w:r>
      <w:r>
        <w:rPr>
          <w:rFonts w:ascii="Times New Roman" w:hAnsi="Times New Roman"/>
          <w:sz w:val="28"/>
          <w:szCs w:val="28"/>
        </w:rPr>
        <w:t xml:space="preserve"> Це має важливе значення в тому </w:t>
      </w:r>
      <w:r w:rsidRPr="00115F89">
        <w:rPr>
          <w:rFonts w:ascii="Times New Roman" w:hAnsi="Times New Roman"/>
          <w:sz w:val="28"/>
          <w:szCs w:val="28"/>
        </w:rPr>
        <w:t xml:space="preserve">розумінні, що умисне пошкодження </w:t>
      </w:r>
      <w:r>
        <w:rPr>
          <w:rFonts w:ascii="Times New Roman" w:hAnsi="Times New Roman"/>
          <w:sz w:val="28"/>
          <w:szCs w:val="28"/>
        </w:rPr>
        <w:t xml:space="preserve">або руйнування телекомунікаційної мережі, її об’єктів за допомогою </w:t>
      </w:r>
      <w:r w:rsidRPr="00115F89">
        <w:rPr>
          <w:rFonts w:ascii="Times New Roman" w:hAnsi="Times New Roman"/>
          <w:sz w:val="28"/>
          <w:szCs w:val="28"/>
        </w:rPr>
        <w:t>вогню, що не переростає в пожежу, не може розглядатися як обтяж</w:t>
      </w:r>
      <w:r>
        <w:rPr>
          <w:rFonts w:ascii="Times New Roman" w:hAnsi="Times New Roman"/>
          <w:sz w:val="28"/>
          <w:szCs w:val="28"/>
        </w:rPr>
        <w:t xml:space="preserve">уюча </w:t>
      </w:r>
      <w:r w:rsidRPr="00115F89">
        <w:rPr>
          <w:rFonts w:ascii="Times New Roman" w:hAnsi="Times New Roman"/>
          <w:sz w:val="28"/>
          <w:szCs w:val="28"/>
        </w:rPr>
        <w:t>обставина.</w:t>
      </w:r>
    </w:p>
    <w:p w14:paraId="0EB2CFAC" w14:textId="77777777" w:rsidR="00115F89" w:rsidRPr="00115F89" w:rsidRDefault="00115F89" w:rsidP="00115F89">
      <w:pPr>
        <w:spacing w:after="0" w:line="360" w:lineRule="auto"/>
        <w:ind w:firstLine="708"/>
        <w:jc w:val="both"/>
        <w:rPr>
          <w:rFonts w:ascii="Times New Roman" w:hAnsi="Times New Roman"/>
          <w:sz w:val="28"/>
          <w:szCs w:val="28"/>
        </w:rPr>
      </w:pPr>
      <w:r>
        <w:rPr>
          <w:rFonts w:ascii="Times New Roman" w:hAnsi="Times New Roman"/>
          <w:sz w:val="28"/>
          <w:szCs w:val="28"/>
        </w:rPr>
        <w:t>В</w:t>
      </w:r>
      <w:r w:rsidRPr="00115F89">
        <w:rPr>
          <w:rFonts w:ascii="Times New Roman" w:hAnsi="Times New Roman"/>
          <w:sz w:val="28"/>
          <w:szCs w:val="28"/>
        </w:rPr>
        <w:t>становит</w:t>
      </w:r>
      <w:r>
        <w:rPr>
          <w:rFonts w:ascii="Times New Roman" w:hAnsi="Times New Roman"/>
          <w:sz w:val="28"/>
          <w:szCs w:val="28"/>
        </w:rPr>
        <w:t xml:space="preserve">и, чи є обраний спосіб умисного </w:t>
      </w:r>
      <w:r w:rsidRPr="00115F89">
        <w:rPr>
          <w:rFonts w:ascii="Times New Roman" w:hAnsi="Times New Roman"/>
          <w:sz w:val="28"/>
          <w:szCs w:val="28"/>
        </w:rPr>
        <w:t xml:space="preserve">пошкодження об’єктів </w:t>
      </w:r>
      <w:r>
        <w:rPr>
          <w:rFonts w:ascii="Times New Roman" w:hAnsi="Times New Roman"/>
          <w:sz w:val="28"/>
          <w:szCs w:val="28"/>
        </w:rPr>
        <w:t>телекомунікації</w:t>
      </w:r>
      <w:r w:rsidRPr="00115F89">
        <w:rPr>
          <w:rFonts w:ascii="Times New Roman" w:hAnsi="Times New Roman"/>
          <w:sz w:val="28"/>
          <w:szCs w:val="28"/>
        </w:rPr>
        <w:t xml:space="preserve"> за допомогою вогню</w:t>
      </w:r>
      <w:r>
        <w:rPr>
          <w:rFonts w:ascii="Times New Roman" w:hAnsi="Times New Roman"/>
          <w:sz w:val="28"/>
          <w:szCs w:val="28"/>
        </w:rPr>
        <w:t xml:space="preserve"> </w:t>
      </w:r>
      <w:proofErr w:type="spellStart"/>
      <w:r w:rsidRPr="00115F89">
        <w:rPr>
          <w:rFonts w:ascii="Times New Roman" w:hAnsi="Times New Roman"/>
          <w:sz w:val="28"/>
          <w:szCs w:val="28"/>
        </w:rPr>
        <w:t>загальнонебезпечним</w:t>
      </w:r>
      <w:proofErr w:type="spellEnd"/>
      <w:r w:rsidRPr="00115F89">
        <w:rPr>
          <w:rFonts w:ascii="Times New Roman" w:hAnsi="Times New Roman"/>
          <w:sz w:val="28"/>
          <w:szCs w:val="28"/>
        </w:rPr>
        <w:t xml:space="preserve">, необхідно в кожному </w:t>
      </w:r>
      <w:r>
        <w:rPr>
          <w:rFonts w:ascii="Times New Roman" w:hAnsi="Times New Roman"/>
          <w:sz w:val="28"/>
          <w:szCs w:val="28"/>
        </w:rPr>
        <w:t xml:space="preserve">конкретному випадку враховуючи </w:t>
      </w:r>
      <w:r w:rsidRPr="00115F89">
        <w:rPr>
          <w:rFonts w:ascii="Times New Roman" w:hAnsi="Times New Roman"/>
          <w:sz w:val="28"/>
          <w:szCs w:val="28"/>
        </w:rPr>
        <w:t>місце, час, обстановку й інші обставин</w:t>
      </w:r>
      <w:r>
        <w:rPr>
          <w:rFonts w:ascii="Times New Roman" w:hAnsi="Times New Roman"/>
          <w:sz w:val="28"/>
          <w:szCs w:val="28"/>
        </w:rPr>
        <w:t xml:space="preserve">и, що характеризують об’єктивну </w:t>
      </w:r>
      <w:r w:rsidRPr="00115F89">
        <w:rPr>
          <w:rFonts w:ascii="Times New Roman" w:hAnsi="Times New Roman"/>
          <w:sz w:val="28"/>
          <w:szCs w:val="28"/>
        </w:rPr>
        <w:t>сторону злочину. Ці важливі питання не о</w:t>
      </w:r>
      <w:r>
        <w:rPr>
          <w:rFonts w:ascii="Times New Roman" w:hAnsi="Times New Roman"/>
          <w:sz w:val="28"/>
          <w:szCs w:val="28"/>
        </w:rPr>
        <w:t xml:space="preserve">тримали належного висвітлення в </w:t>
      </w:r>
      <w:r w:rsidRPr="00115F89">
        <w:rPr>
          <w:rFonts w:ascii="Times New Roman" w:hAnsi="Times New Roman"/>
          <w:sz w:val="28"/>
          <w:szCs w:val="28"/>
        </w:rPr>
        <w:t xml:space="preserve">юридичній літературі, хоча </w:t>
      </w:r>
      <w:r w:rsidRPr="00115F89">
        <w:rPr>
          <w:rFonts w:ascii="Times New Roman" w:hAnsi="Times New Roman"/>
          <w:sz w:val="28"/>
          <w:szCs w:val="28"/>
        </w:rPr>
        <w:lastRenderedPageBreak/>
        <w:t>такі обставини м</w:t>
      </w:r>
      <w:r>
        <w:rPr>
          <w:rFonts w:ascii="Times New Roman" w:hAnsi="Times New Roman"/>
          <w:sz w:val="28"/>
          <w:szCs w:val="28"/>
        </w:rPr>
        <w:t xml:space="preserve">ожуть мати важливе значення при </w:t>
      </w:r>
      <w:r w:rsidRPr="00115F89">
        <w:rPr>
          <w:rFonts w:ascii="Times New Roman" w:hAnsi="Times New Roman"/>
          <w:sz w:val="28"/>
          <w:szCs w:val="28"/>
        </w:rPr>
        <w:t xml:space="preserve">вирішенні питання про те, чи є обраний </w:t>
      </w:r>
      <w:r>
        <w:rPr>
          <w:rFonts w:ascii="Times New Roman" w:hAnsi="Times New Roman"/>
          <w:sz w:val="28"/>
          <w:szCs w:val="28"/>
        </w:rPr>
        <w:t xml:space="preserve">спосіб вчинення злочину </w:t>
      </w:r>
      <w:proofErr w:type="spellStart"/>
      <w:r>
        <w:rPr>
          <w:rFonts w:ascii="Times New Roman" w:hAnsi="Times New Roman"/>
          <w:sz w:val="28"/>
          <w:szCs w:val="28"/>
        </w:rPr>
        <w:t>загальнонебезпечним</w:t>
      </w:r>
      <w:proofErr w:type="spellEnd"/>
      <w:r>
        <w:rPr>
          <w:rFonts w:ascii="Times New Roman" w:hAnsi="Times New Roman"/>
          <w:sz w:val="28"/>
          <w:szCs w:val="28"/>
        </w:rPr>
        <w:t>.</w:t>
      </w:r>
    </w:p>
    <w:p w14:paraId="7CD5B593" w14:textId="77777777" w:rsidR="00115F89" w:rsidRPr="00115F89" w:rsidRDefault="00115F89" w:rsidP="00115F89">
      <w:pPr>
        <w:spacing w:after="0" w:line="360" w:lineRule="auto"/>
        <w:ind w:firstLine="708"/>
        <w:jc w:val="both"/>
        <w:rPr>
          <w:rFonts w:ascii="Times New Roman" w:hAnsi="Times New Roman"/>
          <w:sz w:val="28"/>
          <w:szCs w:val="28"/>
        </w:rPr>
      </w:pPr>
      <w:r w:rsidRPr="00115F89">
        <w:rPr>
          <w:rFonts w:ascii="Times New Roman" w:hAnsi="Times New Roman"/>
          <w:sz w:val="28"/>
          <w:szCs w:val="28"/>
        </w:rPr>
        <w:t xml:space="preserve">Іншим </w:t>
      </w:r>
      <w:proofErr w:type="spellStart"/>
      <w:r w:rsidRPr="00115F89">
        <w:rPr>
          <w:rFonts w:ascii="Times New Roman" w:hAnsi="Times New Roman"/>
          <w:sz w:val="28"/>
          <w:szCs w:val="28"/>
        </w:rPr>
        <w:t>загальнонебезпе</w:t>
      </w:r>
      <w:r>
        <w:rPr>
          <w:rFonts w:ascii="Times New Roman" w:hAnsi="Times New Roman"/>
          <w:sz w:val="28"/>
          <w:szCs w:val="28"/>
        </w:rPr>
        <w:t>чним</w:t>
      </w:r>
      <w:proofErr w:type="spellEnd"/>
      <w:r>
        <w:rPr>
          <w:rFonts w:ascii="Times New Roman" w:hAnsi="Times New Roman"/>
          <w:sz w:val="28"/>
          <w:szCs w:val="28"/>
        </w:rPr>
        <w:t xml:space="preserve"> способом вчинення умисного </w:t>
      </w:r>
      <w:r w:rsidRPr="00115F89">
        <w:rPr>
          <w:rFonts w:ascii="Times New Roman" w:hAnsi="Times New Roman"/>
          <w:sz w:val="28"/>
          <w:szCs w:val="28"/>
        </w:rPr>
        <w:t xml:space="preserve">пошкодження </w:t>
      </w:r>
      <w:r>
        <w:rPr>
          <w:rFonts w:ascii="Times New Roman" w:hAnsi="Times New Roman"/>
          <w:sz w:val="28"/>
          <w:szCs w:val="28"/>
        </w:rPr>
        <w:t xml:space="preserve">або руйнування телекомунікаційної мережі, її об’єктів є вибух. В одному зі словників </w:t>
      </w:r>
      <w:r w:rsidRPr="00115F89">
        <w:rPr>
          <w:rFonts w:ascii="Times New Roman" w:hAnsi="Times New Roman"/>
          <w:sz w:val="28"/>
          <w:szCs w:val="28"/>
        </w:rPr>
        <w:t>української мови вибух визначаєтьс</w:t>
      </w:r>
      <w:r>
        <w:rPr>
          <w:rFonts w:ascii="Times New Roman" w:hAnsi="Times New Roman"/>
          <w:sz w:val="28"/>
          <w:szCs w:val="28"/>
        </w:rPr>
        <w:t xml:space="preserve">я як розрив вибухової речовини, </w:t>
      </w:r>
      <w:r w:rsidRPr="00115F89">
        <w:rPr>
          <w:rFonts w:ascii="Times New Roman" w:hAnsi="Times New Roman"/>
          <w:sz w:val="28"/>
          <w:szCs w:val="28"/>
        </w:rPr>
        <w:t>спеціального снаряда, оболонки чого-небудь</w:t>
      </w:r>
      <w:r>
        <w:rPr>
          <w:rFonts w:ascii="Times New Roman" w:hAnsi="Times New Roman"/>
          <w:sz w:val="28"/>
          <w:szCs w:val="28"/>
        </w:rPr>
        <w:t xml:space="preserve"> тощо, з дуже сильним звуком і </w:t>
      </w:r>
      <w:r w:rsidRPr="00115F89">
        <w:rPr>
          <w:rFonts w:ascii="Times New Roman" w:hAnsi="Times New Roman"/>
          <w:sz w:val="28"/>
          <w:szCs w:val="28"/>
        </w:rPr>
        <w:t>великою руйнівною силою</w:t>
      </w:r>
      <w:r>
        <w:rPr>
          <w:rFonts w:ascii="Times New Roman" w:hAnsi="Times New Roman"/>
          <w:sz w:val="28"/>
          <w:szCs w:val="28"/>
        </w:rPr>
        <w:t xml:space="preserve">. </w:t>
      </w:r>
      <w:r w:rsidRPr="00115F89">
        <w:rPr>
          <w:rFonts w:ascii="Times New Roman" w:hAnsi="Times New Roman"/>
          <w:sz w:val="28"/>
          <w:szCs w:val="28"/>
        </w:rPr>
        <w:t>У крим</w:t>
      </w:r>
      <w:r>
        <w:rPr>
          <w:rFonts w:ascii="Times New Roman" w:hAnsi="Times New Roman"/>
          <w:sz w:val="28"/>
          <w:szCs w:val="28"/>
        </w:rPr>
        <w:t xml:space="preserve">інально-правовій літературі під </w:t>
      </w:r>
      <w:r w:rsidRPr="00115F89">
        <w:rPr>
          <w:rFonts w:ascii="Times New Roman" w:hAnsi="Times New Roman"/>
          <w:sz w:val="28"/>
          <w:szCs w:val="28"/>
        </w:rPr>
        <w:t>вибухом розуміють процес вивільнення великої</w:t>
      </w:r>
      <w:r>
        <w:rPr>
          <w:rFonts w:ascii="Times New Roman" w:hAnsi="Times New Roman"/>
          <w:sz w:val="28"/>
          <w:szCs w:val="28"/>
        </w:rPr>
        <w:t xml:space="preserve"> кількості енергії в обмеженому </w:t>
      </w:r>
      <w:r w:rsidRPr="00115F89">
        <w:rPr>
          <w:rFonts w:ascii="Times New Roman" w:hAnsi="Times New Roman"/>
          <w:sz w:val="28"/>
          <w:szCs w:val="28"/>
        </w:rPr>
        <w:t>о</w:t>
      </w:r>
      <w:r>
        <w:rPr>
          <w:rFonts w:ascii="Times New Roman" w:hAnsi="Times New Roman"/>
          <w:sz w:val="28"/>
          <w:szCs w:val="28"/>
        </w:rPr>
        <w:t>бсязі за короткий проміжок часу.</w:t>
      </w:r>
    </w:p>
    <w:p w14:paraId="2DA3D32C" w14:textId="77777777" w:rsidR="00115F89" w:rsidRPr="00115F89" w:rsidRDefault="00115F89" w:rsidP="00115F89">
      <w:pPr>
        <w:spacing w:after="0" w:line="360" w:lineRule="auto"/>
        <w:ind w:firstLine="708"/>
        <w:jc w:val="both"/>
        <w:rPr>
          <w:rFonts w:ascii="Times New Roman" w:hAnsi="Times New Roman"/>
          <w:sz w:val="28"/>
          <w:szCs w:val="28"/>
        </w:rPr>
      </w:pPr>
      <w:r w:rsidRPr="00115F89">
        <w:rPr>
          <w:rFonts w:ascii="Times New Roman" w:hAnsi="Times New Roman"/>
          <w:sz w:val="28"/>
          <w:szCs w:val="28"/>
        </w:rPr>
        <w:t>Вибух призводить до утворення сильн</w:t>
      </w:r>
      <w:r>
        <w:rPr>
          <w:rFonts w:ascii="Times New Roman" w:hAnsi="Times New Roman"/>
          <w:sz w:val="28"/>
          <w:szCs w:val="28"/>
        </w:rPr>
        <w:t xml:space="preserve">о нагрітого газу з дуже високим </w:t>
      </w:r>
      <w:r w:rsidRPr="00115F89">
        <w:rPr>
          <w:rFonts w:ascii="Times New Roman" w:hAnsi="Times New Roman"/>
          <w:sz w:val="28"/>
          <w:szCs w:val="28"/>
        </w:rPr>
        <w:t>тиском, що при розширенні здійснює меха</w:t>
      </w:r>
      <w:r>
        <w:rPr>
          <w:rFonts w:ascii="Times New Roman" w:hAnsi="Times New Roman"/>
          <w:sz w:val="28"/>
          <w:szCs w:val="28"/>
        </w:rPr>
        <w:t xml:space="preserve">нічний вплив (тиск, руйнування) </w:t>
      </w:r>
      <w:r w:rsidRPr="00115F89">
        <w:rPr>
          <w:rFonts w:ascii="Times New Roman" w:hAnsi="Times New Roman"/>
          <w:sz w:val="28"/>
          <w:szCs w:val="28"/>
        </w:rPr>
        <w:t>на навколишні об’єкти. При такому спо</w:t>
      </w:r>
      <w:r>
        <w:rPr>
          <w:rFonts w:ascii="Times New Roman" w:hAnsi="Times New Roman"/>
          <w:sz w:val="28"/>
          <w:szCs w:val="28"/>
        </w:rPr>
        <w:t xml:space="preserve">собі завжди створюється загроза </w:t>
      </w:r>
      <w:r w:rsidRPr="00115F89">
        <w:rPr>
          <w:rFonts w:ascii="Times New Roman" w:hAnsi="Times New Roman"/>
          <w:sz w:val="28"/>
          <w:szCs w:val="28"/>
        </w:rPr>
        <w:t>життю, здоров’ю людей, знищення</w:t>
      </w:r>
      <w:r>
        <w:rPr>
          <w:rFonts w:ascii="Times New Roman" w:hAnsi="Times New Roman"/>
          <w:sz w:val="28"/>
          <w:szCs w:val="28"/>
        </w:rPr>
        <w:t xml:space="preserve"> або пошкодження інших майнових </w:t>
      </w:r>
      <w:r w:rsidRPr="00115F89">
        <w:rPr>
          <w:rFonts w:ascii="Times New Roman" w:hAnsi="Times New Roman"/>
          <w:sz w:val="28"/>
          <w:szCs w:val="28"/>
        </w:rPr>
        <w:t>об’єктів. Вибух, за своєю природою, створ</w:t>
      </w:r>
      <w:r>
        <w:rPr>
          <w:rFonts w:ascii="Times New Roman" w:hAnsi="Times New Roman"/>
          <w:sz w:val="28"/>
          <w:szCs w:val="28"/>
        </w:rPr>
        <w:t xml:space="preserve">ює реальну небезпеку одночасної </w:t>
      </w:r>
      <w:r w:rsidRPr="00115F89">
        <w:rPr>
          <w:rFonts w:ascii="Times New Roman" w:hAnsi="Times New Roman"/>
          <w:sz w:val="28"/>
          <w:szCs w:val="28"/>
        </w:rPr>
        <w:t>загибелі великої кількості людей, заподіяння значного майнового збитку і</w:t>
      </w:r>
      <w:r>
        <w:rPr>
          <w:rFonts w:ascii="Times New Roman" w:hAnsi="Times New Roman"/>
          <w:sz w:val="28"/>
          <w:szCs w:val="28"/>
        </w:rPr>
        <w:t xml:space="preserve"> </w:t>
      </w:r>
      <w:r w:rsidRPr="00115F89">
        <w:rPr>
          <w:rFonts w:ascii="Times New Roman" w:hAnsi="Times New Roman"/>
          <w:sz w:val="28"/>
          <w:szCs w:val="28"/>
        </w:rPr>
        <w:t>здійснює сильний психологічний вплив</w:t>
      </w:r>
      <w:r>
        <w:rPr>
          <w:rFonts w:ascii="Times New Roman" w:hAnsi="Times New Roman"/>
          <w:sz w:val="28"/>
          <w:szCs w:val="28"/>
        </w:rPr>
        <w:t xml:space="preserve"> на населення. При використанні </w:t>
      </w:r>
      <w:r w:rsidRPr="00115F89">
        <w:rPr>
          <w:rFonts w:ascii="Times New Roman" w:hAnsi="Times New Roman"/>
          <w:sz w:val="28"/>
          <w:szCs w:val="28"/>
        </w:rPr>
        <w:t>вибухового пристрою на місці злочину з</w:t>
      </w:r>
      <w:r>
        <w:rPr>
          <w:rFonts w:ascii="Times New Roman" w:hAnsi="Times New Roman"/>
          <w:sz w:val="28"/>
          <w:szCs w:val="28"/>
        </w:rPr>
        <w:t xml:space="preserve">алишається мінімальна кількість </w:t>
      </w:r>
      <w:r w:rsidRPr="00115F89">
        <w:rPr>
          <w:rFonts w:ascii="Times New Roman" w:hAnsi="Times New Roman"/>
          <w:sz w:val="28"/>
          <w:szCs w:val="28"/>
        </w:rPr>
        <w:t>слідів, адже вибух і можлива пожежа знищують більшість з них</w:t>
      </w:r>
      <w:r>
        <w:rPr>
          <w:rFonts w:ascii="Times New Roman" w:hAnsi="Times New Roman"/>
          <w:sz w:val="28"/>
          <w:szCs w:val="28"/>
        </w:rPr>
        <w:t>.</w:t>
      </w:r>
    </w:p>
    <w:p w14:paraId="00E901C0" w14:textId="77777777" w:rsidR="00B828D1" w:rsidRDefault="00822216" w:rsidP="00822216">
      <w:pPr>
        <w:spacing w:after="0" w:line="360" w:lineRule="auto"/>
        <w:ind w:firstLine="708"/>
        <w:jc w:val="both"/>
        <w:rPr>
          <w:rFonts w:ascii="Times New Roman" w:hAnsi="Times New Roman"/>
          <w:sz w:val="28"/>
          <w:szCs w:val="28"/>
        </w:rPr>
      </w:pPr>
      <w:r w:rsidRPr="00822216">
        <w:rPr>
          <w:rFonts w:ascii="Times New Roman" w:hAnsi="Times New Roman"/>
          <w:sz w:val="28"/>
          <w:szCs w:val="28"/>
        </w:rPr>
        <w:t xml:space="preserve">Як справедливо зазначав І. І. </w:t>
      </w:r>
      <w:proofErr w:type="spellStart"/>
      <w:r w:rsidRPr="00822216">
        <w:rPr>
          <w:rFonts w:ascii="Times New Roman" w:hAnsi="Times New Roman"/>
          <w:sz w:val="28"/>
          <w:szCs w:val="28"/>
        </w:rPr>
        <w:t>Проро</w:t>
      </w:r>
      <w:r>
        <w:rPr>
          <w:rFonts w:ascii="Times New Roman" w:hAnsi="Times New Roman"/>
          <w:sz w:val="28"/>
          <w:szCs w:val="28"/>
        </w:rPr>
        <w:t>ков</w:t>
      </w:r>
      <w:proofErr w:type="spellEnd"/>
      <w:r>
        <w:rPr>
          <w:rFonts w:ascii="Times New Roman" w:hAnsi="Times New Roman"/>
          <w:sz w:val="28"/>
          <w:szCs w:val="28"/>
        </w:rPr>
        <w:t xml:space="preserve">, певний спосіб учинення дій </w:t>
      </w:r>
      <w:r w:rsidRPr="00822216">
        <w:rPr>
          <w:rFonts w:ascii="Times New Roman" w:hAnsi="Times New Roman"/>
          <w:sz w:val="28"/>
          <w:szCs w:val="28"/>
        </w:rPr>
        <w:t xml:space="preserve">можна встановити за механізмом </w:t>
      </w:r>
      <w:proofErr w:type="spellStart"/>
      <w:r w:rsidRPr="00822216">
        <w:rPr>
          <w:rFonts w:ascii="Times New Roman" w:hAnsi="Times New Roman"/>
          <w:sz w:val="28"/>
          <w:szCs w:val="28"/>
        </w:rPr>
        <w:t>слідоутворення</w:t>
      </w:r>
      <w:proofErr w:type="spellEnd"/>
      <w:r w:rsidRPr="00822216">
        <w:rPr>
          <w:rFonts w:ascii="Times New Roman" w:hAnsi="Times New Roman"/>
          <w:sz w:val="28"/>
          <w:szCs w:val="28"/>
        </w:rPr>
        <w:t>. Адже саме внас</w:t>
      </w:r>
      <w:r>
        <w:rPr>
          <w:rFonts w:ascii="Times New Roman" w:hAnsi="Times New Roman"/>
          <w:sz w:val="28"/>
          <w:szCs w:val="28"/>
        </w:rPr>
        <w:t xml:space="preserve">лідок </w:t>
      </w:r>
      <w:r w:rsidRPr="00822216">
        <w:rPr>
          <w:rFonts w:ascii="Times New Roman" w:hAnsi="Times New Roman"/>
          <w:sz w:val="28"/>
          <w:szCs w:val="28"/>
        </w:rPr>
        <w:t>певних дій (реалізації способу вчинення</w:t>
      </w:r>
      <w:r>
        <w:rPr>
          <w:rFonts w:ascii="Times New Roman" w:hAnsi="Times New Roman"/>
          <w:sz w:val="28"/>
          <w:szCs w:val="28"/>
        </w:rPr>
        <w:t xml:space="preserve"> злочину) з’являються сліди, за </w:t>
      </w:r>
      <w:r w:rsidRPr="00822216">
        <w:rPr>
          <w:rFonts w:ascii="Times New Roman" w:hAnsi="Times New Roman"/>
          <w:sz w:val="28"/>
          <w:szCs w:val="28"/>
        </w:rPr>
        <w:t xml:space="preserve">якими можна визначити об’єкти (суб’єктів) </w:t>
      </w:r>
      <w:proofErr w:type="spellStart"/>
      <w:r w:rsidRPr="00822216">
        <w:rPr>
          <w:rFonts w:ascii="Times New Roman" w:hAnsi="Times New Roman"/>
          <w:sz w:val="28"/>
          <w:szCs w:val="28"/>
        </w:rPr>
        <w:t>слідоутворення</w:t>
      </w:r>
      <w:proofErr w:type="spellEnd"/>
      <w:r w:rsidR="00CC4775">
        <w:rPr>
          <w:rFonts w:ascii="Times New Roman" w:hAnsi="Times New Roman"/>
          <w:sz w:val="28"/>
          <w:szCs w:val="28"/>
        </w:rPr>
        <w:t>.</w:t>
      </w:r>
    </w:p>
    <w:p w14:paraId="05F4D029" w14:textId="77777777" w:rsidR="00CC4775" w:rsidRPr="00CC4775" w:rsidRDefault="00CC4775" w:rsidP="00CC4775">
      <w:pPr>
        <w:spacing w:after="0" w:line="360" w:lineRule="auto"/>
        <w:ind w:firstLine="708"/>
        <w:jc w:val="both"/>
        <w:rPr>
          <w:rFonts w:ascii="Times New Roman" w:hAnsi="Times New Roman"/>
          <w:sz w:val="28"/>
          <w:szCs w:val="28"/>
        </w:rPr>
      </w:pPr>
      <w:r w:rsidRPr="00CC4775">
        <w:rPr>
          <w:rFonts w:ascii="Times New Roman" w:hAnsi="Times New Roman"/>
          <w:sz w:val="28"/>
          <w:szCs w:val="28"/>
        </w:rPr>
        <w:t>Відомо, що більшість злоч</w:t>
      </w:r>
      <w:r>
        <w:rPr>
          <w:rFonts w:ascii="Times New Roman" w:hAnsi="Times New Roman"/>
          <w:sz w:val="28"/>
          <w:szCs w:val="28"/>
        </w:rPr>
        <w:t xml:space="preserve">инів характеризуються наявністю </w:t>
      </w:r>
      <w:r w:rsidRPr="00CC4775">
        <w:rPr>
          <w:rFonts w:ascii="Times New Roman" w:hAnsi="Times New Roman"/>
          <w:sz w:val="28"/>
          <w:szCs w:val="28"/>
        </w:rPr>
        <w:t>матеріальних слідів-відображень та ідеальних слідів (показань свід</w:t>
      </w:r>
      <w:r>
        <w:rPr>
          <w:rFonts w:ascii="Times New Roman" w:hAnsi="Times New Roman"/>
          <w:sz w:val="28"/>
          <w:szCs w:val="28"/>
        </w:rPr>
        <w:t>ків). Зважаючи на такий розподіл, варто</w:t>
      </w:r>
      <w:r w:rsidRPr="00CC4775">
        <w:rPr>
          <w:rFonts w:ascii="Times New Roman" w:hAnsi="Times New Roman"/>
          <w:sz w:val="28"/>
          <w:szCs w:val="28"/>
        </w:rPr>
        <w:t xml:space="preserve"> пі</w:t>
      </w:r>
      <w:r>
        <w:rPr>
          <w:rFonts w:ascii="Times New Roman" w:hAnsi="Times New Roman"/>
          <w:sz w:val="28"/>
          <w:szCs w:val="28"/>
        </w:rPr>
        <w:t xml:space="preserve">дкреслити виключне значення для </w:t>
      </w:r>
      <w:r w:rsidRPr="00CC4775">
        <w:rPr>
          <w:rFonts w:ascii="Times New Roman" w:hAnsi="Times New Roman"/>
          <w:sz w:val="28"/>
          <w:szCs w:val="28"/>
        </w:rPr>
        <w:t>вдалого розслідування умисного пошкодж</w:t>
      </w:r>
      <w:r>
        <w:rPr>
          <w:rFonts w:ascii="Times New Roman" w:hAnsi="Times New Roman"/>
          <w:sz w:val="28"/>
          <w:szCs w:val="28"/>
        </w:rPr>
        <w:t xml:space="preserve">ення об’єктів телекомунікації </w:t>
      </w:r>
      <w:r w:rsidRPr="00CC4775">
        <w:rPr>
          <w:rFonts w:ascii="Times New Roman" w:hAnsi="Times New Roman"/>
          <w:sz w:val="28"/>
          <w:szCs w:val="28"/>
        </w:rPr>
        <w:t xml:space="preserve">саме слідів першої з означених груп. </w:t>
      </w:r>
      <w:r>
        <w:rPr>
          <w:rFonts w:ascii="Times New Roman" w:hAnsi="Times New Roman"/>
          <w:sz w:val="28"/>
          <w:szCs w:val="28"/>
        </w:rPr>
        <w:t>Ч</w:t>
      </w:r>
      <w:r w:rsidRPr="00CC4775">
        <w:rPr>
          <w:rFonts w:ascii="Times New Roman" w:hAnsi="Times New Roman"/>
          <w:sz w:val="28"/>
          <w:szCs w:val="28"/>
        </w:rPr>
        <w:t>и не єдиним джерелом інформації під час розслідування виступають</w:t>
      </w:r>
      <w:r>
        <w:rPr>
          <w:rFonts w:ascii="Times New Roman" w:hAnsi="Times New Roman"/>
          <w:sz w:val="28"/>
          <w:szCs w:val="28"/>
        </w:rPr>
        <w:t xml:space="preserve"> матеріальні сліди, виявлені на </w:t>
      </w:r>
      <w:r w:rsidRPr="00CC4775">
        <w:rPr>
          <w:rFonts w:ascii="Times New Roman" w:hAnsi="Times New Roman"/>
          <w:sz w:val="28"/>
          <w:szCs w:val="28"/>
        </w:rPr>
        <w:t xml:space="preserve">місці </w:t>
      </w:r>
      <w:r>
        <w:rPr>
          <w:rFonts w:ascii="Times New Roman" w:hAnsi="Times New Roman"/>
          <w:sz w:val="28"/>
          <w:szCs w:val="28"/>
        </w:rPr>
        <w:t>правопорушення</w:t>
      </w:r>
      <w:r w:rsidRPr="00CC4775">
        <w:rPr>
          <w:rFonts w:ascii="Times New Roman" w:hAnsi="Times New Roman"/>
          <w:sz w:val="28"/>
          <w:szCs w:val="28"/>
        </w:rPr>
        <w:t>. Проте, наявність ідеаль</w:t>
      </w:r>
      <w:r>
        <w:rPr>
          <w:rFonts w:ascii="Times New Roman" w:hAnsi="Times New Roman"/>
          <w:sz w:val="28"/>
          <w:szCs w:val="28"/>
        </w:rPr>
        <w:t xml:space="preserve">них слідів повністю виключати не </w:t>
      </w:r>
      <w:r w:rsidRPr="00CC4775">
        <w:rPr>
          <w:rFonts w:ascii="Times New Roman" w:hAnsi="Times New Roman"/>
          <w:sz w:val="28"/>
          <w:szCs w:val="28"/>
        </w:rPr>
        <w:t>можна: можуть бути випадкові свідки, як</w:t>
      </w:r>
      <w:r>
        <w:rPr>
          <w:rFonts w:ascii="Times New Roman" w:hAnsi="Times New Roman"/>
          <w:sz w:val="28"/>
          <w:szCs w:val="28"/>
        </w:rPr>
        <w:t xml:space="preserve">і бачили підозрілих незнайомців </w:t>
      </w:r>
      <w:r w:rsidRPr="00CC4775">
        <w:rPr>
          <w:rFonts w:ascii="Times New Roman" w:hAnsi="Times New Roman"/>
          <w:sz w:val="28"/>
          <w:szCs w:val="28"/>
        </w:rPr>
        <w:lastRenderedPageBreak/>
        <w:t xml:space="preserve">біля об’єктів </w:t>
      </w:r>
      <w:r>
        <w:rPr>
          <w:rFonts w:ascii="Times New Roman" w:hAnsi="Times New Roman"/>
          <w:sz w:val="28"/>
          <w:szCs w:val="28"/>
        </w:rPr>
        <w:t>телекомунікації</w:t>
      </w:r>
      <w:r w:rsidRPr="00CC4775">
        <w:rPr>
          <w:rFonts w:ascii="Times New Roman" w:hAnsi="Times New Roman"/>
          <w:sz w:val="28"/>
          <w:szCs w:val="28"/>
        </w:rPr>
        <w:t>, або бі</w:t>
      </w:r>
      <w:r>
        <w:rPr>
          <w:rFonts w:ascii="Times New Roman" w:hAnsi="Times New Roman"/>
          <w:sz w:val="28"/>
          <w:szCs w:val="28"/>
        </w:rPr>
        <w:t xml:space="preserve">ля пунктів здачі металобрухту з </w:t>
      </w:r>
      <w:r w:rsidRPr="00CC4775">
        <w:rPr>
          <w:rFonts w:ascii="Times New Roman" w:hAnsi="Times New Roman"/>
          <w:sz w:val="28"/>
          <w:szCs w:val="28"/>
        </w:rPr>
        <w:t xml:space="preserve">частинами металевих конструкцій </w:t>
      </w:r>
      <w:r>
        <w:rPr>
          <w:rFonts w:ascii="Times New Roman" w:hAnsi="Times New Roman"/>
          <w:sz w:val="28"/>
          <w:szCs w:val="28"/>
        </w:rPr>
        <w:t xml:space="preserve">телекомунікації тощо. Ці сліди важливі, бо </w:t>
      </w:r>
      <w:r w:rsidRPr="00CC4775">
        <w:rPr>
          <w:rFonts w:ascii="Times New Roman" w:hAnsi="Times New Roman"/>
          <w:sz w:val="28"/>
          <w:szCs w:val="28"/>
        </w:rPr>
        <w:t>дають можливість проведення цілес</w:t>
      </w:r>
      <w:r>
        <w:rPr>
          <w:rFonts w:ascii="Times New Roman" w:hAnsi="Times New Roman"/>
          <w:sz w:val="28"/>
          <w:szCs w:val="28"/>
        </w:rPr>
        <w:t xml:space="preserve">прямованих слідчих (розшукових) </w:t>
      </w:r>
      <w:r w:rsidRPr="00CC4775">
        <w:rPr>
          <w:rFonts w:ascii="Times New Roman" w:hAnsi="Times New Roman"/>
          <w:sz w:val="28"/>
          <w:szCs w:val="28"/>
        </w:rPr>
        <w:t>заходів.</w:t>
      </w:r>
    </w:p>
    <w:p w14:paraId="1BE26B39" w14:textId="77777777" w:rsidR="00CC4775" w:rsidRDefault="00CC4775" w:rsidP="00CC4775">
      <w:pPr>
        <w:spacing w:after="0" w:line="360" w:lineRule="auto"/>
        <w:ind w:firstLine="708"/>
        <w:jc w:val="both"/>
        <w:rPr>
          <w:rFonts w:ascii="Times New Roman" w:hAnsi="Times New Roman"/>
          <w:sz w:val="28"/>
          <w:szCs w:val="28"/>
        </w:rPr>
      </w:pPr>
      <w:r w:rsidRPr="00CC4775">
        <w:rPr>
          <w:rFonts w:ascii="Times New Roman" w:hAnsi="Times New Roman"/>
          <w:sz w:val="28"/>
          <w:szCs w:val="28"/>
        </w:rPr>
        <w:t>Узагальнення й аналіз кримінальни</w:t>
      </w:r>
      <w:r>
        <w:rPr>
          <w:rFonts w:ascii="Times New Roman" w:hAnsi="Times New Roman"/>
          <w:sz w:val="28"/>
          <w:szCs w:val="28"/>
        </w:rPr>
        <w:t xml:space="preserve">х проваджень за фактами умисних </w:t>
      </w:r>
      <w:r w:rsidRPr="00CC4775">
        <w:rPr>
          <w:rFonts w:ascii="Times New Roman" w:hAnsi="Times New Roman"/>
          <w:sz w:val="28"/>
          <w:szCs w:val="28"/>
        </w:rPr>
        <w:t>пошкоджень об’єктів електроенергетики, дозв</w:t>
      </w:r>
      <w:r>
        <w:rPr>
          <w:rFonts w:ascii="Times New Roman" w:hAnsi="Times New Roman"/>
          <w:sz w:val="28"/>
          <w:szCs w:val="28"/>
        </w:rPr>
        <w:t xml:space="preserve">оляє серед матеріальних слідів, </w:t>
      </w:r>
      <w:r w:rsidRPr="00CC4775">
        <w:rPr>
          <w:rFonts w:ascii="Times New Roman" w:hAnsi="Times New Roman"/>
          <w:sz w:val="28"/>
          <w:szCs w:val="28"/>
        </w:rPr>
        <w:t>виявлених на місці події, на злочинцях і в місцях їхн</w:t>
      </w:r>
      <w:r>
        <w:rPr>
          <w:rFonts w:ascii="Times New Roman" w:hAnsi="Times New Roman"/>
          <w:sz w:val="28"/>
          <w:szCs w:val="28"/>
        </w:rPr>
        <w:t xml:space="preserve">ього проживання виділити </w:t>
      </w:r>
      <w:r w:rsidRPr="00CC4775">
        <w:rPr>
          <w:rFonts w:ascii="Times New Roman" w:hAnsi="Times New Roman"/>
          <w:sz w:val="28"/>
          <w:szCs w:val="28"/>
        </w:rPr>
        <w:t xml:space="preserve">наступні групи: </w:t>
      </w:r>
    </w:p>
    <w:p w14:paraId="58381CC4" w14:textId="77777777" w:rsidR="00CC4775" w:rsidRDefault="00CC4775" w:rsidP="00CC4775">
      <w:pPr>
        <w:spacing w:after="0" w:line="360" w:lineRule="auto"/>
        <w:ind w:firstLine="708"/>
        <w:jc w:val="both"/>
        <w:rPr>
          <w:rFonts w:ascii="Times New Roman" w:hAnsi="Times New Roman"/>
          <w:sz w:val="28"/>
          <w:szCs w:val="28"/>
        </w:rPr>
      </w:pPr>
      <w:r w:rsidRPr="00CC4775">
        <w:rPr>
          <w:rFonts w:ascii="Times New Roman" w:hAnsi="Times New Roman"/>
          <w:sz w:val="28"/>
          <w:szCs w:val="28"/>
        </w:rPr>
        <w:t>1) матеріально фіксова</w:t>
      </w:r>
      <w:r>
        <w:rPr>
          <w:rFonts w:ascii="Times New Roman" w:hAnsi="Times New Roman"/>
          <w:sz w:val="28"/>
          <w:szCs w:val="28"/>
        </w:rPr>
        <w:t xml:space="preserve">ні відображення – сліди знарядь </w:t>
      </w:r>
      <w:r w:rsidRPr="00CC4775">
        <w:rPr>
          <w:rFonts w:ascii="Times New Roman" w:hAnsi="Times New Roman"/>
          <w:sz w:val="28"/>
          <w:szCs w:val="28"/>
        </w:rPr>
        <w:t>пошкодження, сліди рук, взуття, транспортн</w:t>
      </w:r>
      <w:r>
        <w:rPr>
          <w:rFonts w:ascii="Times New Roman" w:hAnsi="Times New Roman"/>
          <w:sz w:val="28"/>
          <w:szCs w:val="28"/>
        </w:rPr>
        <w:t xml:space="preserve">их засобів; </w:t>
      </w:r>
    </w:p>
    <w:p w14:paraId="7BB46873" w14:textId="77777777" w:rsidR="00CC4775" w:rsidRDefault="00CC4775" w:rsidP="00CC4775">
      <w:pPr>
        <w:spacing w:after="0" w:line="360" w:lineRule="auto"/>
        <w:ind w:firstLine="708"/>
        <w:jc w:val="both"/>
        <w:rPr>
          <w:rFonts w:ascii="Times New Roman" w:hAnsi="Times New Roman"/>
          <w:sz w:val="28"/>
          <w:szCs w:val="28"/>
        </w:rPr>
      </w:pPr>
      <w:r>
        <w:rPr>
          <w:rFonts w:ascii="Times New Roman" w:hAnsi="Times New Roman"/>
          <w:sz w:val="28"/>
          <w:szCs w:val="28"/>
        </w:rPr>
        <w:t xml:space="preserve">2) предмети і речі, </w:t>
      </w:r>
      <w:r w:rsidRPr="00CC4775">
        <w:rPr>
          <w:rFonts w:ascii="Times New Roman" w:hAnsi="Times New Roman"/>
          <w:sz w:val="28"/>
          <w:szCs w:val="28"/>
        </w:rPr>
        <w:t>залишені злочинцями на місці події – пакувальн</w:t>
      </w:r>
      <w:r>
        <w:rPr>
          <w:rFonts w:ascii="Times New Roman" w:hAnsi="Times New Roman"/>
          <w:sz w:val="28"/>
          <w:szCs w:val="28"/>
        </w:rPr>
        <w:t xml:space="preserve">і, ув’язані матеріали, частини </w:t>
      </w:r>
      <w:r w:rsidRPr="00CC4775">
        <w:rPr>
          <w:rFonts w:ascii="Times New Roman" w:hAnsi="Times New Roman"/>
          <w:sz w:val="28"/>
          <w:szCs w:val="28"/>
        </w:rPr>
        <w:t xml:space="preserve">викраденого майна, знаряддя </w:t>
      </w:r>
      <w:r w:rsidR="007408A2">
        <w:rPr>
          <w:rFonts w:ascii="Times New Roman" w:hAnsi="Times New Roman"/>
          <w:sz w:val="28"/>
          <w:szCs w:val="28"/>
        </w:rPr>
        <w:t xml:space="preserve">скоєння </w:t>
      </w:r>
      <w:r w:rsidRPr="00CC4775">
        <w:rPr>
          <w:rFonts w:ascii="Times New Roman" w:hAnsi="Times New Roman"/>
          <w:sz w:val="28"/>
          <w:szCs w:val="28"/>
        </w:rPr>
        <w:t>злочину, особи</w:t>
      </w:r>
      <w:r>
        <w:rPr>
          <w:rFonts w:ascii="Times New Roman" w:hAnsi="Times New Roman"/>
          <w:sz w:val="28"/>
          <w:szCs w:val="28"/>
        </w:rPr>
        <w:t xml:space="preserve">сті речі; </w:t>
      </w:r>
    </w:p>
    <w:p w14:paraId="5317F2D2" w14:textId="77777777" w:rsidR="00CC4775" w:rsidRPr="00CC4775" w:rsidRDefault="00CC4775" w:rsidP="00CC4775">
      <w:pPr>
        <w:spacing w:after="0" w:line="360" w:lineRule="auto"/>
        <w:ind w:firstLine="708"/>
        <w:jc w:val="both"/>
        <w:rPr>
          <w:rFonts w:ascii="Times New Roman" w:hAnsi="Times New Roman"/>
          <w:sz w:val="28"/>
          <w:szCs w:val="28"/>
        </w:rPr>
      </w:pPr>
      <w:r>
        <w:rPr>
          <w:rFonts w:ascii="Times New Roman" w:hAnsi="Times New Roman"/>
          <w:sz w:val="28"/>
          <w:szCs w:val="28"/>
        </w:rPr>
        <w:t>3) мікрооб’єкти.</w:t>
      </w:r>
    </w:p>
    <w:p w14:paraId="58CB439F" w14:textId="77777777" w:rsidR="00CC4775" w:rsidRPr="00CC4775" w:rsidRDefault="00CC4775" w:rsidP="00CC4775">
      <w:pPr>
        <w:spacing w:after="0" w:line="360" w:lineRule="auto"/>
        <w:ind w:firstLine="708"/>
        <w:jc w:val="both"/>
        <w:rPr>
          <w:rFonts w:ascii="Times New Roman" w:hAnsi="Times New Roman"/>
          <w:sz w:val="28"/>
          <w:szCs w:val="28"/>
        </w:rPr>
      </w:pPr>
      <w:r w:rsidRPr="00CC4775">
        <w:rPr>
          <w:rFonts w:ascii="Times New Roman" w:hAnsi="Times New Roman"/>
          <w:sz w:val="28"/>
          <w:szCs w:val="28"/>
        </w:rPr>
        <w:t xml:space="preserve">Як показує аналіз слідчо-судової </w:t>
      </w:r>
      <w:r>
        <w:rPr>
          <w:rFonts w:ascii="Times New Roman" w:hAnsi="Times New Roman"/>
          <w:sz w:val="28"/>
          <w:szCs w:val="28"/>
        </w:rPr>
        <w:t xml:space="preserve">практики розслідування умисного </w:t>
      </w:r>
      <w:r w:rsidRPr="00CC4775">
        <w:rPr>
          <w:rFonts w:ascii="Times New Roman" w:hAnsi="Times New Roman"/>
          <w:sz w:val="28"/>
          <w:szCs w:val="28"/>
        </w:rPr>
        <w:t xml:space="preserve">пошкодження </w:t>
      </w:r>
      <w:r w:rsidR="007408A2">
        <w:rPr>
          <w:rFonts w:ascii="Times New Roman" w:hAnsi="Times New Roman"/>
          <w:sz w:val="28"/>
          <w:szCs w:val="28"/>
        </w:rPr>
        <w:t>або руйнування телекомунікаційної мережі, її об’єктів</w:t>
      </w:r>
      <w:r>
        <w:rPr>
          <w:rFonts w:ascii="Times New Roman" w:hAnsi="Times New Roman"/>
          <w:sz w:val="28"/>
          <w:szCs w:val="28"/>
        </w:rPr>
        <w:t xml:space="preserve">, більшість способів вчинення </w:t>
      </w:r>
      <w:r w:rsidRPr="00CC4775">
        <w:rPr>
          <w:rFonts w:ascii="Times New Roman" w:hAnsi="Times New Roman"/>
          <w:sz w:val="28"/>
          <w:szCs w:val="28"/>
        </w:rPr>
        <w:t>означеного злочину вчиняються шляхом відокремлення окреми</w:t>
      </w:r>
      <w:r>
        <w:rPr>
          <w:rFonts w:ascii="Times New Roman" w:hAnsi="Times New Roman"/>
          <w:sz w:val="28"/>
          <w:szCs w:val="28"/>
        </w:rPr>
        <w:t xml:space="preserve">х частин від </w:t>
      </w:r>
      <w:r w:rsidRPr="00CC4775">
        <w:rPr>
          <w:rFonts w:ascii="Times New Roman" w:hAnsi="Times New Roman"/>
          <w:sz w:val="28"/>
          <w:szCs w:val="28"/>
        </w:rPr>
        <w:t>цілого. Відтак, на місці вчинення злочину в</w:t>
      </w:r>
      <w:r>
        <w:rPr>
          <w:rFonts w:ascii="Times New Roman" w:hAnsi="Times New Roman"/>
          <w:sz w:val="28"/>
          <w:szCs w:val="28"/>
        </w:rPr>
        <w:t xml:space="preserve"> такий спосіб можуть залишатися </w:t>
      </w:r>
      <w:r w:rsidRPr="00CC4775">
        <w:rPr>
          <w:rFonts w:ascii="Times New Roman" w:hAnsi="Times New Roman"/>
          <w:sz w:val="28"/>
          <w:szCs w:val="28"/>
        </w:rPr>
        <w:t>наступні групи слідів, залишені внаслідок впливу на об’єкти певних знарядь:</w:t>
      </w:r>
    </w:p>
    <w:p w14:paraId="08EE02BB" w14:textId="77777777" w:rsidR="00CC4775" w:rsidRDefault="00CC4775" w:rsidP="00CC4775">
      <w:pPr>
        <w:spacing w:after="0" w:line="360" w:lineRule="auto"/>
        <w:ind w:firstLine="708"/>
        <w:jc w:val="both"/>
        <w:rPr>
          <w:rFonts w:ascii="Times New Roman" w:hAnsi="Times New Roman"/>
          <w:sz w:val="28"/>
          <w:szCs w:val="28"/>
        </w:rPr>
      </w:pPr>
      <w:r w:rsidRPr="00CC4775">
        <w:rPr>
          <w:rFonts w:ascii="Times New Roman" w:hAnsi="Times New Roman"/>
          <w:sz w:val="28"/>
          <w:szCs w:val="28"/>
        </w:rPr>
        <w:t xml:space="preserve">сліди натискання (удару) – утворюються </w:t>
      </w:r>
      <w:r>
        <w:rPr>
          <w:rFonts w:ascii="Times New Roman" w:hAnsi="Times New Roman"/>
          <w:sz w:val="28"/>
          <w:szCs w:val="28"/>
        </w:rPr>
        <w:t xml:space="preserve">внаслідок зусилля, спрямованого </w:t>
      </w:r>
      <w:r w:rsidRPr="00CC4775">
        <w:rPr>
          <w:rFonts w:ascii="Times New Roman" w:hAnsi="Times New Roman"/>
          <w:sz w:val="28"/>
          <w:szCs w:val="28"/>
        </w:rPr>
        <w:t xml:space="preserve">на знаряддя, що тисне на поверхню, а також </w:t>
      </w:r>
      <w:r>
        <w:rPr>
          <w:rFonts w:ascii="Times New Roman" w:hAnsi="Times New Roman"/>
          <w:sz w:val="28"/>
          <w:szCs w:val="28"/>
        </w:rPr>
        <w:t xml:space="preserve">при нанесенні ударів по ній. На </w:t>
      </w:r>
      <w:r w:rsidRPr="00CC4775">
        <w:rPr>
          <w:rFonts w:ascii="Times New Roman" w:hAnsi="Times New Roman"/>
          <w:sz w:val="28"/>
          <w:szCs w:val="28"/>
        </w:rPr>
        <w:t>певних металевих об’єктах характерними</w:t>
      </w:r>
      <w:r>
        <w:rPr>
          <w:rFonts w:ascii="Times New Roman" w:hAnsi="Times New Roman"/>
          <w:sz w:val="28"/>
          <w:szCs w:val="28"/>
        </w:rPr>
        <w:t xml:space="preserve"> ознаками злому з використанням </w:t>
      </w:r>
      <w:r w:rsidRPr="00CC4775">
        <w:rPr>
          <w:rFonts w:ascii="Times New Roman" w:hAnsi="Times New Roman"/>
          <w:sz w:val="28"/>
          <w:szCs w:val="28"/>
        </w:rPr>
        <w:t>знарядь ударної дії є сп</w:t>
      </w:r>
      <w:r>
        <w:rPr>
          <w:rFonts w:ascii="Times New Roman" w:hAnsi="Times New Roman"/>
          <w:sz w:val="28"/>
          <w:szCs w:val="28"/>
        </w:rPr>
        <w:t xml:space="preserve">лющення, деформація, стиснення; </w:t>
      </w:r>
    </w:p>
    <w:p w14:paraId="2DEB7CDA" w14:textId="77777777" w:rsidR="00CC4775" w:rsidRDefault="00CC4775" w:rsidP="00CC4775">
      <w:pPr>
        <w:spacing w:after="0" w:line="360" w:lineRule="auto"/>
        <w:ind w:firstLine="708"/>
        <w:jc w:val="both"/>
        <w:rPr>
          <w:rFonts w:ascii="Times New Roman" w:hAnsi="Times New Roman"/>
          <w:sz w:val="28"/>
          <w:szCs w:val="28"/>
        </w:rPr>
      </w:pPr>
      <w:r w:rsidRPr="00CC4775">
        <w:rPr>
          <w:rFonts w:ascii="Times New Roman" w:hAnsi="Times New Roman"/>
          <w:sz w:val="28"/>
          <w:szCs w:val="28"/>
        </w:rPr>
        <w:t>сліди розпилу (розрізу, розрубу) – виявляю</w:t>
      </w:r>
      <w:r>
        <w:rPr>
          <w:rFonts w:ascii="Times New Roman" w:hAnsi="Times New Roman"/>
          <w:sz w:val="28"/>
          <w:szCs w:val="28"/>
        </w:rPr>
        <w:t xml:space="preserve">ться у вигляді </w:t>
      </w:r>
      <w:proofErr w:type="spellStart"/>
      <w:r>
        <w:rPr>
          <w:rFonts w:ascii="Times New Roman" w:hAnsi="Times New Roman"/>
          <w:sz w:val="28"/>
          <w:szCs w:val="28"/>
        </w:rPr>
        <w:t>зпилів</w:t>
      </w:r>
      <w:proofErr w:type="spellEnd"/>
      <w:r>
        <w:rPr>
          <w:rFonts w:ascii="Times New Roman" w:hAnsi="Times New Roman"/>
          <w:sz w:val="28"/>
          <w:szCs w:val="28"/>
        </w:rPr>
        <w:t xml:space="preserve">, насічок, </w:t>
      </w:r>
      <w:r w:rsidRPr="00CC4775">
        <w:rPr>
          <w:rFonts w:ascii="Times New Roman" w:hAnsi="Times New Roman"/>
          <w:sz w:val="28"/>
          <w:szCs w:val="28"/>
        </w:rPr>
        <w:t>перекатів і трас лінійної чи дугоподібної форм</w:t>
      </w:r>
      <w:r>
        <w:rPr>
          <w:rFonts w:ascii="Times New Roman" w:hAnsi="Times New Roman"/>
          <w:sz w:val="28"/>
          <w:szCs w:val="28"/>
        </w:rPr>
        <w:t xml:space="preserve">и від виїмок і виступів ріжучої кромки леза; </w:t>
      </w:r>
    </w:p>
    <w:p w14:paraId="3E218486" w14:textId="77777777" w:rsidR="00CC4775" w:rsidRDefault="00CC4775" w:rsidP="00CC4775">
      <w:pPr>
        <w:spacing w:after="0" w:line="360" w:lineRule="auto"/>
        <w:ind w:firstLine="708"/>
        <w:jc w:val="both"/>
        <w:rPr>
          <w:rFonts w:ascii="Times New Roman" w:hAnsi="Times New Roman"/>
          <w:sz w:val="28"/>
          <w:szCs w:val="28"/>
        </w:rPr>
      </w:pPr>
      <w:r w:rsidRPr="00CC4775">
        <w:rPr>
          <w:rFonts w:ascii="Times New Roman" w:hAnsi="Times New Roman"/>
          <w:sz w:val="28"/>
          <w:szCs w:val="28"/>
        </w:rPr>
        <w:t>сліди свердління – становлять нас</w:t>
      </w:r>
      <w:r>
        <w:rPr>
          <w:rFonts w:ascii="Times New Roman" w:hAnsi="Times New Roman"/>
          <w:sz w:val="28"/>
          <w:szCs w:val="28"/>
        </w:rPr>
        <w:t xml:space="preserve">крізні і глухі отвори у вигляді </w:t>
      </w:r>
      <w:proofErr w:type="spellStart"/>
      <w:r w:rsidRPr="00CC4775">
        <w:rPr>
          <w:rFonts w:ascii="Times New Roman" w:hAnsi="Times New Roman"/>
          <w:sz w:val="28"/>
          <w:szCs w:val="28"/>
        </w:rPr>
        <w:t>спиралевидних</w:t>
      </w:r>
      <w:proofErr w:type="spellEnd"/>
      <w:r w:rsidRPr="00CC4775">
        <w:rPr>
          <w:rFonts w:ascii="Times New Roman" w:hAnsi="Times New Roman"/>
          <w:sz w:val="28"/>
          <w:szCs w:val="28"/>
        </w:rPr>
        <w:t xml:space="preserve"> трас, </w:t>
      </w:r>
      <w:proofErr w:type="spellStart"/>
      <w:r>
        <w:rPr>
          <w:rFonts w:ascii="Times New Roman" w:hAnsi="Times New Roman"/>
          <w:sz w:val="28"/>
          <w:szCs w:val="28"/>
        </w:rPr>
        <w:t>заусенців</w:t>
      </w:r>
      <w:proofErr w:type="spellEnd"/>
      <w:r>
        <w:rPr>
          <w:rFonts w:ascii="Times New Roman" w:hAnsi="Times New Roman"/>
          <w:sz w:val="28"/>
          <w:szCs w:val="28"/>
        </w:rPr>
        <w:t xml:space="preserve"> і </w:t>
      </w:r>
      <w:proofErr w:type="spellStart"/>
      <w:r>
        <w:rPr>
          <w:rFonts w:ascii="Times New Roman" w:hAnsi="Times New Roman"/>
          <w:sz w:val="28"/>
          <w:szCs w:val="28"/>
        </w:rPr>
        <w:t>шорсткостей</w:t>
      </w:r>
      <w:proofErr w:type="spellEnd"/>
      <w:r>
        <w:rPr>
          <w:rFonts w:ascii="Times New Roman" w:hAnsi="Times New Roman"/>
          <w:sz w:val="28"/>
          <w:szCs w:val="28"/>
        </w:rPr>
        <w:t xml:space="preserve"> металу; </w:t>
      </w:r>
    </w:p>
    <w:p w14:paraId="26E5CD8A" w14:textId="77777777" w:rsidR="00CC4775" w:rsidRDefault="00CC4775" w:rsidP="00CC4775">
      <w:pPr>
        <w:spacing w:after="0" w:line="360" w:lineRule="auto"/>
        <w:ind w:firstLine="708"/>
        <w:jc w:val="both"/>
        <w:rPr>
          <w:rFonts w:ascii="Times New Roman" w:hAnsi="Times New Roman"/>
          <w:sz w:val="28"/>
          <w:szCs w:val="28"/>
        </w:rPr>
      </w:pPr>
      <w:r w:rsidRPr="00CC4775">
        <w:rPr>
          <w:rFonts w:ascii="Times New Roman" w:hAnsi="Times New Roman"/>
          <w:sz w:val="28"/>
          <w:szCs w:val="28"/>
        </w:rPr>
        <w:lastRenderedPageBreak/>
        <w:t>термічні сліди – утворюються в наслідок</w:t>
      </w:r>
      <w:r>
        <w:rPr>
          <w:rFonts w:ascii="Times New Roman" w:hAnsi="Times New Roman"/>
          <w:sz w:val="28"/>
          <w:szCs w:val="28"/>
        </w:rPr>
        <w:t xml:space="preserve"> застосування газозварювального </w:t>
      </w:r>
      <w:r w:rsidRPr="00CC4775">
        <w:rPr>
          <w:rFonts w:ascii="Times New Roman" w:hAnsi="Times New Roman"/>
          <w:sz w:val="28"/>
          <w:szCs w:val="28"/>
        </w:rPr>
        <w:t xml:space="preserve">обладнання та локалізуються як безпосередньо в </w:t>
      </w:r>
      <w:r>
        <w:rPr>
          <w:rFonts w:ascii="Times New Roman" w:hAnsi="Times New Roman"/>
          <w:sz w:val="28"/>
          <w:szCs w:val="28"/>
        </w:rPr>
        <w:t xml:space="preserve">зоні дії на об’єкт, так і поза </w:t>
      </w:r>
      <w:r w:rsidRPr="00CC4775">
        <w:rPr>
          <w:rFonts w:ascii="Times New Roman" w:hAnsi="Times New Roman"/>
          <w:sz w:val="28"/>
          <w:szCs w:val="28"/>
        </w:rPr>
        <w:t>ним, на навколишніх предметах (поверхнях). Сл</w:t>
      </w:r>
      <w:r>
        <w:rPr>
          <w:rFonts w:ascii="Times New Roman" w:hAnsi="Times New Roman"/>
          <w:sz w:val="28"/>
          <w:szCs w:val="28"/>
        </w:rPr>
        <w:t xml:space="preserve">іди, утворені в зоні термічного </w:t>
      </w:r>
      <w:r w:rsidRPr="00CC4775">
        <w:rPr>
          <w:rFonts w:ascii="Times New Roman" w:hAnsi="Times New Roman"/>
          <w:sz w:val="28"/>
          <w:szCs w:val="28"/>
        </w:rPr>
        <w:t>розрізу, являють собою напливи металу, шла</w:t>
      </w:r>
      <w:r>
        <w:rPr>
          <w:rFonts w:ascii="Times New Roman" w:hAnsi="Times New Roman"/>
          <w:sz w:val="28"/>
          <w:szCs w:val="28"/>
        </w:rPr>
        <w:t xml:space="preserve">ків, окалин, оплавлення металу, </w:t>
      </w:r>
      <w:r w:rsidRPr="00CC4775">
        <w:rPr>
          <w:rFonts w:ascii="Times New Roman" w:hAnsi="Times New Roman"/>
          <w:sz w:val="28"/>
          <w:szCs w:val="28"/>
        </w:rPr>
        <w:t>кольору мінливості (райдужні с</w:t>
      </w:r>
      <w:r>
        <w:rPr>
          <w:rFonts w:ascii="Times New Roman" w:hAnsi="Times New Roman"/>
          <w:sz w:val="28"/>
          <w:szCs w:val="28"/>
        </w:rPr>
        <w:t>муги). На навколишніх предметах утворюються сліди кіптяви.</w:t>
      </w:r>
    </w:p>
    <w:p w14:paraId="590AFE33" w14:textId="77777777" w:rsidR="00CC4775" w:rsidRDefault="00CC4775" w:rsidP="00CC4775">
      <w:pPr>
        <w:spacing w:after="0" w:line="360" w:lineRule="auto"/>
        <w:ind w:firstLine="708"/>
        <w:jc w:val="both"/>
        <w:rPr>
          <w:rFonts w:ascii="Times New Roman" w:hAnsi="Times New Roman"/>
          <w:sz w:val="28"/>
          <w:szCs w:val="28"/>
        </w:rPr>
      </w:pPr>
      <w:r w:rsidRPr="00CC4775">
        <w:rPr>
          <w:rFonts w:ascii="Times New Roman" w:hAnsi="Times New Roman"/>
          <w:sz w:val="28"/>
          <w:szCs w:val="28"/>
        </w:rPr>
        <w:t>Варто зазначити, що при вчине</w:t>
      </w:r>
      <w:r>
        <w:rPr>
          <w:rFonts w:ascii="Times New Roman" w:hAnsi="Times New Roman"/>
          <w:sz w:val="28"/>
          <w:szCs w:val="28"/>
        </w:rPr>
        <w:t xml:space="preserve">нні умисних пошкоджень </w:t>
      </w:r>
      <w:r w:rsidR="007408A2">
        <w:rPr>
          <w:rFonts w:ascii="Times New Roman" w:hAnsi="Times New Roman"/>
          <w:sz w:val="28"/>
          <w:szCs w:val="28"/>
        </w:rPr>
        <w:t>або руйнування телекомунікаційної мережі, її об’єктів</w:t>
      </w:r>
      <w:r w:rsidR="007408A2" w:rsidRPr="00CC4775">
        <w:rPr>
          <w:rFonts w:ascii="Times New Roman" w:hAnsi="Times New Roman"/>
          <w:sz w:val="28"/>
          <w:szCs w:val="28"/>
        </w:rPr>
        <w:t xml:space="preserve"> </w:t>
      </w:r>
      <w:r w:rsidRPr="00CC4775">
        <w:rPr>
          <w:rFonts w:ascii="Times New Roman" w:hAnsi="Times New Roman"/>
          <w:sz w:val="28"/>
          <w:szCs w:val="28"/>
        </w:rPr>
        <w:t>способами, що супроводжують</w:t>
      </w:r>
      <w:r>
        <w:rPr>
          <w:rFonts w:ascii="Times New Roman" w:hAnsi="Times New Roman"/>
          <w:sz w:val="28"/>
          <w:szCs w:val="28"/>
        </w:rPr>
        <w:t xml:space="preserve">ся проникненням на об’єкт, </w:t>
      </w:r>
      <w:r w:rsidRPr="00CC4775">
        <w:rPr>
          <w:rFonts w:ascii="Times New Roman" w:hAnsi="Times New Roman"/>
          <w:sz w:val="28"/>
          <w:szCs w:val="28"/>
        </w:rPr>
        <w:t xml:space="preserve">виникають сліди на </w:t>
      </w:r>
      <w:proofErr w:type="spellStart"/>
      <w:r w:rsidRPr="00CC4775">
        <w:rPr>
          <w:rFonts w:ascii="Times New Roman" w:hAnsi="Times New Roman"/>
          <w:sz w:val="28"/>
          <w:szCs w:val="28"/>
        </w:rPr>
        <w:t>запірно-пломб</w:t>
      </w:r>
      <w:r>
        <w:rPr>
          <w:rFonts w:ascii="Times New Roman" w:hAnsi="Times New Roman"/>
          <w:sz w:val="28"/>
          <w:szCs w:val="28"/>
        </w:rPr>
        <w:t>увальних</w:t>
      </w:r>
      <w:proofErr w:type="spellEnd"/>
      <w:r>
        <w:rPr>
          <w:rFonts w:ascii="Times New Roman" w:hAnsi="Times New Roman"/>
          <w:sz w:val="28"/>
          <w:szCs w:val="28"/>
        </w:rPr>
        <w:t xml:space="preserve"> пристроях, пов’язані з </w:t>
      </w:r>
      <w:r w:rsidRPr="00CC4775">
        <w:rPr>
          <w:rFonts w:ascii="Times New Roman" w:hAnsi="Times New Roman"/>
          <w:sz w:val="28"/>
          <w:szCs w:val="28"/>
        </w:rPr>
        <w:t xml:space="preserve">порушенням їх цілісності. Так, характерними ознаками </w:t>
      </w:r>
      <w:proofErr w:type="spellStart"/>
      <w:r w:rsidRPr="00CC4775">
        <w:rPr>
          <w:rFonts w:ascii="Times New Roman" w:hAnsi="Times New Roman"/>
          <w:sz w:val="28"/>
          <w:szCs w:val="28"/>
        </w:rPr>
        <w:t>перекушення</w:t>
      </w:r>
      <w:proofErr w:type="spellEnd"/>
      <w:r>
        <w:rPr>
          <w:rFonts w:ascii="Times New Roman" w:hAnsi="Times New Roman"/>
          <w:sz w:val="28"/>
          <w:szCs w:val="28"/>
        </w:rPr>
        <w:t xml:space="preserve"> </w:t>
      </w:r>
      <w:proofErr w:type="spellStart"/>
      <w:r w:rsidRPr="00CC4775">
        <w:rPr>
          <w:rFonts w:ascii="Times New Roman" w:hAnsi="Times New Roman"/>
          <w:sz w:val="28"/>
          <w:szCs w:val="28"/>
        </w:rPr>
        <w:t>пломбувального</w:t>
      </w:r>
      <w:proofErr w:type="spellEnd"/>
      <w:r w:rsidRPr="00CC4775">
        <w:rPr>
          <w:rFonts w:ascii="Times New Roman" w:hAnsi="Times New Roman"/>
          <w:sz w:val="28"/>
          <w:szCs w:val="28"/>
        </w:rPr>
        <w:t xml:space="preserve"> троса і металевих строп є втиснені сліди лез, зустрічне</w:t>
      </w:r>
      <w:r>
        <w:rPr>
          <w:rFonts w:ascii="Times New Roman" w:hAnsi="Times New Roman"/>
          <w:sz w:val="28"/>
          <w:szCs w:val="28"/>
        </w:rPr>
        <w:t xml:space="preserve"> </w:t>
      </w:r>
      <w:r w:rsidRPr="00CC4775">
        <w:rPr>
          <w:rFonts w:ascii="Times New Roman" w:hAnsi="Times New Roman"/>
          <w:sz w:val="28"/>
          <w:szCs w:val="28"/>
        </w:rPr>
        <w:t>зрушення й ущільнення металу, Х-подіб</w:t>
      </w:r>
      <w:r>
        <w:rPr>
          <w:rFonts w:ascii="Times New Roman" w:hAnsi="Times New Roman"/>
          <w:sz w:val="28"/>
          <w:szCs w:val="28"/>
        </w:rPr>
        <w:t xml:space="preserve">ний профіль поверхні поділу або </w:t>
      </w:r>
      <w:r w:rsidRPr="00CC4775">
        <w:rPr>
          <w:rFonts w:ascii="Times New Roman" w:hAnsi="Times New Roman"/>
          <w:sz w:val="28"/>
          <w:szCs w:val="28"/>
        </w:rPr>
        <w:t>однобічне зрушення з ущільненням і клинопо</w:t>
      </w:r>
      <w:r>
        <w:rPr>
          <w:rFonts w:ascii="Times New Roman" w:hAnsi="Times New Roman"/>
          <w:sz w:val="28"/>
          <w:szCs w:val="28"/>
        </w:rPr>
        <w:t xml:space="preserve">дібний профіль поверхні поділу, </w:t>
      </w:r>
      <w:r w:rsidRPr="00CC4775">
        <w:rPr>
          <w:rFonts w:ascii="Times New Roman" w:hAnsi="Times New Roman"/>
          <w:sz w:val="28"/>
          <w:szCs w:val="28"/>
        </w:rPr>
        <w:t>траси від дефектів крайок лез</w:t>
      </w:r>
      <w:r>
        <w:rPr>
          <w:rFonts w:ascii="Times New Roman" w:hAnsi="Times New Roman"/>
          <w:sz w:val="28"/>
          <w:szCs w:val="28"/>
        </w:rPr>
        <w:t>.</w:t>
      </w:r>
    </w:p>
    <w:p w14:paraId="15C6C6EB" w14:textId="77777777" w:rsidR="007408A2" w:rsidRDefault="007408A2" w:rsidP="007408A2">
      <w:pPr>
        <w:spacing w:after="0" w:line="360" w:lineRule="auto"/>
        <w:ind w:firstLine="708"/>
        <w:jc w:val="both"/>
        <w:rPr>
          <w:rFonts w:ascii="Times New Roman" w:hAnsi="Times New Roman"/>
          <w:sz w:val="28"/>
          <w:szCs w:val="28"/>
        </w:rPr>
      </w:pPr>
      <w:r w:rsidRPr="007408A2">
        <w:rPr>
          <w:rFonts w:ascii="Times New Roman" w:hAnsi="Times New Roman"/>
          <w:sz w:val="28"/>
          <w:szCs w:val="28"/>
        </w:rPr>
        <w:t>До матеріально фіксованих слідів на</w:t>
      </w:r>
      <w:r>
        <w:rPr>
          <w:rFonts w:ascii="Times New Roman" w:hAnsi="Times New Roman"/>
          <w:sz w:val="28"/>
          <w:szCs w:val="28"/>
        </w:rPr>
        <w:t xml:space="preserve">лежать також сліди рук, взуття, </w:t>
      </w:r>
      <w:r w:rsidRPr="007408A2">
        <w:rPr>
          <w:rFonts w:ascii="Times New Roman" w:hAnsi="Times New Roman"/>
          <w:sz w:val="28"/>
          <w:szCs w:val="28"/>
        </w:rPr>
        <w:t>транспортних засобів, що є вкрай важливими для</w:t>
      </w:r>
      <w:r>
        <w:rPr>
          <w:rFonts w:ascii="Times New Roman" w:hAnsi="Times New Roman"/>
          <w:sz w:val="28"/>
          <w:szCs w:val="28"/>
        </w:rPr>
        <w:t xml:space="preserve"> визначення кількості </w:t>
      </w:r>
      <w:r w:rsidRPr="007408A2">
        <w:rPr>
          <w:rFonts w:ascii="Times New Roman" w:hAnsi="Times New Roman"/>
          <w:sz w:val="28"/>
          <w:szCs w:val="28"/>
        </w:rPr>
        <w:t>злочинців та їх переміщення на місці вчинення</w:t>
      </w:r>
      <w:r>
        <w:rPr>
          <w:rFonts w:ascii="Times New Roman" w:hAnsi="Times New Roman"/>
          <w:sz w:val="28"/>
          <w:szCs w:val="28"/>
        </w:rPr>
        <w:t xml:space="preserve"> злочину. Крім того, за слідами </w:t>
      </w:r>
      <w:r w:rsidRPr="007408A2">
        <w:rPr>
          <w:rFonts w:ascii="Times New Roman" w:hAnsi="Times New Roman"/>
          <w:sz w:val="28"/>
          <w:szCs w:val="28"/>
        </w:rPr>
        <w:t>рук людини за певних обставин можливо в</w:t>
      </w:r>
      <w:r>
        <w:rPr>
          <w:rFonts w:ascii="Times New Roman" w:hAnsi="Times New Roman"/>
          <w:sz w:val="28"/>
          <w:szCs w:val="28"/>
        </w:rPr>
        <w:t xml:space="preserve">становити її стать, зріст, вік, </w:t>
      </w:r>
      <w:r w:rsidRPr="007408A2">
        <w:rPr>
          <w:rFonts w:ascii="Times New Roman" w:hAnsi="Times New Roman"/>
          <w:sz w:val="28"/>
          <w:szCs w:val="28"/>
        </w:rPr>
        <w:t>функціональні особливості та особливі прик</w:t>
      </w:r>
      <w:r>
        <w:rPr>
          <w:rFonts w:ascii="Times New Roman" w:hAnsi="Times New Roman"/>
          <w:sz w:val="28"/>
          <w:szCs w:val="28"/>
        </w:rPr>
        <w:t xml:space="preserve">мети (шрами, відсутність пальця </w:t>
      </w:r>
      <w:r w:rsidRPr="007408A2">
        <w:rPr>
          <w:rFonts w:ascii="Times New Roman" w:hAnsi="Times New Roman"/>
          <w:sz w:val="28"/>
          <w:szCs w:val="28"/>
        </w:rPr>
        <w:t>та ін.). Оскільки переважна частина злочині</w:t>
      </w:r>
      <w:r>
        <w:rPr>
          <w:rFonts w:ascii="Times New Roman" w:hAnsi="Times New Roman"/>
          <w:sz w:val="28"/>
          <w:szCs w:val="28"/>
        </w:rPr>
        <w:t xml:space="preserve">в, що досліджуються, вчиняється </w:t>
      </w:r>
      <w:r w:rsidRPr="007408A2">
        <w:rPr>
          <w:rFonts w:ascii="Times New Roman" w:hAnsi="Times New Roman"/>
          <w:sz w:val="28"/>
          <w:szCs w:val="28"/>
        </w:rPr>
        <w:t>за межами населених пунктів, а отже – на відкри</w:t>
      </w:r>
      <w:r>
        <w:rPr>
          <w:rFonts w:ascii="Times New Roman" w:hAnsi="Times New Roman"/>
          <w:sz w:val="28"/>
          <w:szCs w:val="28"/>
        </w:rPr>
        <w:t xml:space="preserve">тому ґрунті, їх слідові картина </w:t>
      </w:r>
      <w:r w:rsidRPr="007408A2">
        <w:rPr>
          <w:rFonts w:ascii="Times New Roman" w:hAnsi="Times New Roman"/>
          <w:sz w:val="28"/>
          <w:szCs w:val="28"/>
        </w:rPr>
        <w:t>зазвичай містить велику кількість слідів взутт</w:t>
      </w:r>
      <w:r>
        <w:rPr>
          <w:rFonts w:ascii="Times New Roman" w:hAnsi="Times New Roman"/>
          <w:sz w:val="28"/>
          <w:szCs w:val="28"/>
        </w:rPr>
        <w:t xml:space="preserve">я, за якими також іноді можливо </w:t>
      </w:r>
      <w:r w:rsidRPr="007408A2">
        <w:rPr>
          <w:rFonts w:ascii="Times New Roman" w:hAnsi="Times New Roman"/>
          <w:sz w:val="28"/>
          <w:szCs w:val="28"/>
        </w:rPr>
        <w:t xml:space="preserve">визначити стать, вік особи, її особливості, а </w:t>
      </w:r>
      <w:r>
        <w:rPr>
          <w:rFonts w:ascii="Times New Roman" w:hAnsi="Times New Roman"/>
          <w:sz w:val="28"/>
          <w:szCs w:val="28"/>
        </w:rPr>
        <w:t xml:space="preserve">також встановити марку (модель) </w:t>
      </w:r>
      <w:r w:rsidRPr="007408A2">
        <w:rPr>
          <w:rFonts w:ascii="Times New Roman" w:hAnsi="Times New Roman"/>
          <w:sz w:val="28"/>
          <w:szCs w:val="28"/>
        </w:rPr>
        <w:t>взуття.</w:t>
      </w:r>
    </w:p>
    <w:p w14:paraId="05C9D76D" w14:textId="77777777" w:rsidR="007408A2" w:rsidRPr="007408A2" w:rsidRDefault="007408A2" w:rsidP="007408A2">
      <w:pPr>
        <w:spacing w:after="0" w:line="360" w:lineRule="auto"/>
        <w:ind w:firstLine="708"/>
        <w:jc w:val="both"/>
        <w:rPr>
          <w:rFonts w:ascii="Times New Roman" w:hAnsi="Times New Roman"/>
          <w:sz w:val="28"/>
          <w:szCs w:val="28"/>
        </w:rPr>
      </w:pPr>
      <w:r w:rsidRPr="007408A2">
        <w:rPr>
          <w:rFonts w:ascii="Times New Roman" w:hAnsi="Times New Roman"/>
          <w:sz w:val="28"/>
          <w:szCs w:val="28"/>
        </w:rPr>
        <w:t>До другої групи комплексу слідів, що можуть виявлятися на місці</w:t>
      </w:r>
      <w:r>
        <w:rPr>
          <w:rFonts w:ascii="Times New Roman" w:hAnsi="Times New Roman"/>
          <w:sz w:val="28"/>
          <w:szCs w:val="28"/>
        </w:rPr>
        <w:t xml:space="preserve"> </w:t>
      </w:r>
      <w:r w:rsidRPr="007408A2">
        <w:rPr>
          <w:rFonts w:ascii="Times New Roman" w:hAnsi="Times New Roman"/>
          <w:sz w:val="28"/>
          <w:szCs w:val="28"/>
        </w:rPr>
        <w:t xml:space="preserve">вчинення умисного пошкодження </w:t>
      </w:r>
      <w:r>
        <w:rPr>
          <w:rFonts w:ascii="Times New Roman" w:hAnsi="Times New Roman"/>
          <w:sz w:val="28"/>
          <w:szCs w:val="28"/>
        </w:rPr>
        <w:t>або руйнування телекомунікаційної мережі, її об’єктів</w:t>
      </w:r>
      <w:r w:rsidRPr="007408A2">
        <w:rPr>
          <w:rFonts w:ascii="Times New Roman" w:hAnsi="Times New Roman"/>
          <w:sz w:val="28"/>
          <w:szCs w:val="28"/>
        </w:rPr>
        <w:t>, належать</w:t>
      </w:r>
      <w:r>
        <w:rPr>
          <w:rFonts w:ascii="Times New Roman" w:hAnsi="Times New Roman"/>
          <w:sz w:val="28"/>
          <w:szCs w:val="28"/>
        </w:rPr>
        <w:t xml:space="preserve"> </w:t>
      </w:r>
      <w:r w:rsidRPr="007408A2">
        <w:rPr>
          <w:rFonts w:ascii="Times New Roman" w:hAnsi="Times New Roman"/>
          <w:sz w:val="28"/>
          <w:szCs w:val="28"/>
        </w:rPr>
        <w:t>предмети і речі, кинуті чи випадково загублені злочинцями як на</w:t>
      </w:r>
      <w:r>
        <w:rPr>
          <w:rFonts w:ascii="Times New Roman" w:hAnsi="Times New Roman"/>
          <w:sz w:val="28"/>
          <w:szCs w:val="28"/>
        </w:rPr>
        <w:t xml:space="preserve"> </w:t>
      </w:r>
      <w:r w:rsidRPr="007408A2">
        <w:rPr>
          <w:rFonts w:ascii="Times New Roman" w:hAnsi="Times New Roman"/>
          <w:sz w:val="28"/>
          <w:szCs w:val="28"/>
        </w:rPr>
        <w:t>безпосередньому місці злочину, так на території, що прилягає до нього.</w:t>
      </w:r>
      <w:r>
        <w:rPr>
          <w:rFonts w:ascii="Times New Roman" w:hAnsi="Times New Roman"/>
          <w:sz w:val="28"/>
          <w:szCs w:val="28"/>
        </w:rPr>
        <w:t xml:space="preserve"> </w:t>
      </w:r>
      <w:r w:rsidRPr="007408A2">
        <w:rPr>
          <w:rFonts w:ascii="Times New Roman" w:hAnsi="Times New Roman"/>
          <w:sz w:val="28"/>
          <w:szCs w:val="28"/>
        </w:rPr>
        <w:t>Такими предметами є:</w:t>
      </w:r>
    </w:p>
    <w:p w14:paraId="2B5A30F6" w14:textId="77777777" w:rsidR="007408A2" w:rsidRDefault="007408A2" w:rsidP="007408A2">
      <w:pPr>
        <w:spacing w:after="0" w:line="360" w:lineRule="auto"/>
        <w:ind w:firstLine="708"/>
        <w:jc w:val="both"/>
        <w:rPr>
          <w:rFonts w:ascii="Times New Roman" w:hAnsi="Times New Roman"/>
          <w:sz w:val="28"/>
          <w:szCs w:val="28"/>
        </w:rPr>
      </w:pPr>
      <w:r w:rsidRPr="007408A2">
        <w:rPr>
          <w:rFonts w:ascii="Times New Roman" w:hAnsi="Times New Roman"/>
          <w:sz w:val="28"/>
          <w:szCs w:val="28"/>
        </w:rPr>
        <w:lastRenderedPageBreak/>
        <w:t>– знаряддя вчинення злочину – механічного типу: ножівка по металу та</w:t>
      </w:r>
      <w:r>
        <w:rPr>
          <w:rFonts w:ascii="Times New Roman" w:hAnsi="Times New Roman"/>
          <w:sz w:val="28"/>
          <w:szCs w:val="28"/>
        </w:rPr>
        <w:t xml:space="preserve"> </w:t>
      </w:r>
      <w:r w:rsidRPr="007408A2">
        <w:rPr>
          <w:rFonts w:ascii="Times New Roman" w:hAnsi="Times New Roman"/>
          <w:sz w:val="28"/>
          <w:szCs w:val="28"/>
        </w:rPr>
        <w:t>полотна до неї, кусачки, ніж, дриль, болгарка, молоток, сокира, домкрат,</w:t>
      </w:r>
      <w:r>
        <w:rPr>
          <w:rFonts w:ascii="Times New Roman" w:hAnsi="Times New Roman"/>
          <w:sz w:val="28"/>
          <w:szCs w:val="28"/>
        </w:rPr>
        <w:t xml:space="preserve"> </w:t>
      </w:r>
      <w:r w:rsidRPr="007408A2">
        <w:rPr>
          <w:rFonts w:ascii="Times New Roman" w:hAnsi="Times New Roman"/>
          <w:sz w:val="28"/>
          <w:szCs w:val="28"/>
        </w:rPr>
        <w:t>кліщі – гострозубці, ножиці, розвідний ключ, круглогубці, викрутка, лопата,</w:t>
      </w:r>
      <w:r>
        <w:rPr>
          <w:rFonts w:ascii="Times New Roman" w:hAnsi="Times New Roman"/>
          <w:sz w:val="28"/>
          <w:szCs w:val="28"/>
        </w:rPr>
        <w:t xml:space="preserve"> металевий фланець, мотопомпа. </w:t>
      </w:r>
      <w:r w:rsidRPr="007408A2">
        <w:rPr>
          <w:rFonts w:ascii="Times New Roman" w:hAnsi="Times New Roman"/>
          <w:sz w:val="28"/>
          <w:szCs w:val="28"/>
        </w:rPr>
        <w:t>Для термічних</w:t>
      </w:r>
      <w:r>
        <w:rPr>
          <w:rFonts w:ascii="Times New Roman" w:hAnsi="Times New Roman"/>
          <w:sz w:val="28"/>
          <w:szCs w:val="28"/>
        </w:rPr>
        <w:t xml:space="preserve"> </w:t>
      </w:r>
      <w:r w:rsidRPr="007408A2">
        <w:rPr>
          <w:rFonts w:ascii="Times New Roman" w:hAnsi="Times New Roman"/>
          <w:sz w:val="28"/>
          <w:szCs w:val="28"/>
        </w:rPr>
        <w:t>розріз</w:t>
      </w:r>
      <w:r w:rsidR="00582CFC">
        <w:rPr>
          <w:rFonts w:ascii="Times New Roman" w:hAnsi="Times New Roman"/>
          <w:sz w:val="28"/>
          <w:szCs w:val="28"/>
        </w:rPr>
        <w:t>ів злочинці використовують газо</w:t>
      </w:r>
      <w:r w:rsidRPr="007408A2">
        <w:rPr>
          <w:rFonts w:ascii="Times New Roman" w:hAnsi="Times New Roman"/>
          <w:sz w:val="28"/>
          <w:szCs w:val="28"/>
        </w:rPr>
        <w:t>зварювальний пальник, різак,</w:t>
      </w:r>
      <w:r>
        <w:rPr>
          <w:rFonts w:ascii="Times New Roman" w:hAnsi="Times New Roman"/>
          <w:sz w:val="28"/>
          <w:szCs w:val="28"/>
        </w:rPr>
        <w:t xml:space="preserve"> </w:t>
      </w:r>
      <w:r w:rsidRPr="007408A2">
        <w:rPr>
          <w:rFonts w:ascii="Times New Roman" w:hAnsi="Times New Roman"/>
          <w:sz w:val="28"/>
          <w:szCs w:val="28"/>
        </w:rPr>
        <w:t xml:space="preserve">електрозварку, автоген, </w:t>
      </w:r>
      <w:proofErr w:type="spellStart"/>
      <w:r w:rsidRPr="007408A2">
        <w:rPr>
          <w:rFonts w:ascii="Times New Roman" w:hAnsi="Times New Roman"/>
          <w:sz w:val="28"/>
          <w:szCs w:val="28"/>
        </w:rPr>
        <w:t>керосиноріз</w:t>
      </w:r>
      <w:proofErr w:type="spellEnd"/>
      <w:r w:rsidRPr="007408A2">
        <w:rPr>
          <w:rFonts w:ascii="Times New Roman" w:hAnsi="Times New Roman"/>
          <w:sz w:val="28"/>
          <w:szCs w:val="28"/>
        </w:rPr>
        <w:t xml:space="preserve">, паяльно-зварювальні олівці. </w:t>
      </w:r>
    </w:p>
    <w:p w14:paraId="3E152855" w14:textId="77777777" w:rsidR="007408A2" w:rsidRDefault="007408A2" w:rsidP="007408A2">
      <w:pPr>
        <w:spacing w:after="0" w:line="360" w:lineRule="auto"/>
        <w:ind w:firstLine="708"/>
        <w:jc w:val="both"/>
        <w:rPr>
          <w:rFonts w:ascii="Times New Roman" w:hAnsi="Times New Roman"/>
          <w:sz w:val="28"/>
          <w:szCs w:val="28"/>
        </w:rPr>
      </w:pPr>
      <w:r w:rsidRPr="007408A2">
        <w:rPr>
          <w:rFonts w:ascii="Times New Roman" w:hAnsi="Times New Roman"/>
          <w:sz w:val="28"/>
          <w:szCs w:val="28"/>
        </w:rPr>
        <w:t xml:space="preserve">– залишки пошкоджених елементів об’єктів </w:t>
      </w:r>
      <w:r>
        <w:rPr>
          <w:rFonts w:ascii="Times New Roman" w:hAnsi="Times New Roman"/>
          <w:sz w:val="28"/>
          <w:szCs w:val="28"/>
        </w:rPr>
        <w:t>телекомунікації</w:t>
      </w:r>
      <w:r w:rsidRPr="007408A2">
        <w:rPr>
          <w:rFonts w:ascii="Times New Roman" w:hAnsi="Times New Roman"/>
          <w:sz w:val="28"/>
          <w:szCs w:val="28"/>
        </w:rPr>
        <w:t>,</w:t>
      </w:r>
      <w:r>
        <w:rPr>
          <w:rFonts w:ascii="Times New Roman" w:hAnsi="Times New Roman"/>
          <w:sz w:val="28"/>
          <w:szCs w:val="28"/>
        </w:rPr>
        <w:t xml:space="preserve"> </w:t>
      </w:r>
      <w:r w:rsidRPr="007408A2">
        <w:rPr>
          <w:rFonts w:ascii="Times New Roman" w:hAnsi="Times New Roman"/>
          <w:sz w:val="28"/>
          <w:szCs w:val="28"/>
        </w:rPr>
        <w:t>пакувальні та ув’язані засоби, їхні фрагменти – пакувальна стрічка, плівка,</w:t>
      </w:r>
      <w:r>
        <w:rPr>
          <w:rFonts w:ascii="Times New Roman" w:hAnsi="Times New Roman"/>
          <w:sz w:val="28"/>
          <w:szCs w:val="28"/>
        </w:rPr>
        <w:t xml:space="preserve"> </w:t>
      </w:r>
      <w:r w:rsidRPr="007408A2">
        <w:rPr>
          <w:rFonts w:ascii="Times New Roman" w:hAnsi="Times New Roman"/>
          <w:sz w:val="28"/>
          <w:szCs w:val="28"/>
        </w:rPr>
        <w:t>дріт, мішки, пакети, каністри тощо;</w:t>
      </w:r>
      <w:r>
        <w:rPr>
          <w:rFonts w:ascii="Times New Roman" w:hAnsi="Times New Roman"/>
          <w:sz w:val="28"/>
          <w:szCs w:val="28"/>
        </w:rPr>
        <w:t xml:space="preserve"> </w:t>
      </w:r>
    </w:p>
    <w:p w14:paraId="4CB90BFC" w14:textId="77777777" w:rsidR="007408A2" w:rsidRDefault="007408A2" w:rsidP="007408A2">
      <w:pPr>
        <w:spacing w:after="0" w:line="360" w:lineRule="auto"/>
        <w:ind w:firstLine="708"/>
        <w:jc w:val="both"/>
        <w:rPr>
          <w:rFonts w:ascii="Times New Roman" w:hAnsi="Times New Roman"/>
          <w:sz w:val="28"/>
          <w:szCs w:val="28"/>
        </w:rPr>
      </w:pPr>
      <w:r w:rsidRPr="007408A2">
        <w:rPr>
          <w:rFonts w:ascii="Times New Roman" w:hAnsi="Times New Roman"/>
          <w:sz w:val="28"/>
          <w:szCs w:val="28"/>
        </w:rPr>
        <w:t>– особисті речі, випадково залишені на місці події – недопалки,</w:t>
      </w:r>
      <w:r>
        <w:rPr>
          <w:rFonts w:ascii="Times New Roman" w:hAnsi="Times New Roman"/>
          <w:sz w:val="28"/>
          <w:szCs w:val="28"/>
        </w:rPr>
        <w:t xml:space="preserve"> </w:t>
      </w:r>
      <w:r w:rsidRPr="007408A2">
        <w:rPr>
          <w:rFonts w:ascii="Times New Roman" w:hAnsi="Times New Roman"/>
          <w:sz w:val="28"/>
          <w:szCs w:val="28"/>
        </w:rPr>
        <w:t>запальнички, сірники, жувальні гумки (на яких можуть бути виявлені сліди</w:t>
      </w:r>
      <w:r>
        <w:rPr>
          <w:rFonts w:ascii="Times New Roman" w:hAnsi="Times New Roman"/>
          <w:sz w:val="28"/>
          <w:szCs w:val="28"/>
        </w:rPr>
        <w:t xml:space="preserve"> </w:t>
      </w:r>
      <w:r w:rsidRPr="007408A2">
        <w:rPr>
          <w:rFonts w:ascii="Times New Roman" w:hAnsi="Times New Roman"/>
          <w:sz w:val="28"/>
          <w:szCs w:val="28"/>
        </w:rPr>
        <w:t>прикусу), елементи одягу, гребінці, носо</w:t>
      </w:r>
      <w:r>
        <w:rPr>
          <w:rFonts w:ascii="Times New Roman" w:hAnsi="Times New Roman"/>
          <w:sz w:val="28"/>
          <w:szCs w:val="28"/>
        </w:rPr>
        <w:t xml:space="preserve">ві хустинки, чеки тощо. </w:t>
      </w:r>
    </w:p>
    <w:p w14:paraId="720DAAD8" w14:textId="77777777" w:rsidR="007408A2" w:rsidRDefault="007408A2" w:rsidP="007408A2">
      <w:pPr>
        <w:spacing w:after="0" w:line="360" w:lineRule="auto"/>
        <w:ind w:firstLine="708"/>
        <w:jc w:val="both"/>
        <w:rPr>
          <w:rFonts w:ascii="Times New Roman" w:hAnsi="Times New Roman"/>
          <w:sz w:val="28"/>
          <w:szCs w:val="28"/>
        </w:rPr>
      </w:pPr>
      <w:r w:rsidRPr="007408A2">
        <w:rPr>
          <w:rFonts w:ascii="Times New Roman" w:hAnsi="Times New Roman"/>
          <w:sz w:val="28"/>
          <w:szCs w:val="28"/>
        </w:rPr>
        <w:t>Мікрооб’єкти також входять у комплекс слідів, що залишаються в</w:t>
      </w:r>
      <w:r>
        <w:rPr>
          <w:rFonts w:ascii="Times New Roman" w:hAnsi="Times New Roman"/>
          <w:sz w:val="28"/>
          <w:szCs w:val="28"/>
        </w:rPr>
        <w:t xml:space="preserve"> </w:t>
      </w:r>
      <w:r w:rsidRPr="007408A2">
        <w:rPr>
          <w:rFonts w:ascii="Times New Roman" w:hAnsi="Times New Roman"/>
          <w:sz w:val="28"/>
          <w:szCs w:val="28"/>
        </w:rPr>
        <w:t xml:space="preserve">місцях вчинення і приховування умисного пошкодження </w:t>
      </w:r>
      <w:r>
        <w:rPr>
          <w:rFonts w:ascii="Times New Roman" w:hAnsi="Times New Roman"/>
          <w:sz w:val="28"/>
          <w:szCs w:val="28"/>
        </w:rPr>
        <w:t>або руйнування телекомунікаційної мережі, її об’єктів</w:t>
      </w:r>
      <w:r w:rsidRPr="007408A2">
        <w:rPr>
          <w:rFonts w:ascii="Times New Roman" w:hAnsi="Times New Roman"/>
          <w:sz w:val="28"/>
          <w:szCs w:val="28"/>
        </w:rPr>
        <w:t>. Крім того, вони можут</w:t>
      </w:r>
      <w:r>
        <w:rPr>
          <w:rFonts w:ascii="Times New Roman" w:hAnsi="Times New Roman"/>
          <w:sz w:val="28"/>
          <w:szCs w:val="28"/>
        </w:rPr>
        <w:t xml:space="preserve">ь виявлятися на одязі, засобах  </w:t>
      </w:r>
      <w:r w:rsidRPr="007408A2">
        <w:rPr>
          <w:rFonts w:ascii="Times New Roman" w:hAnsi="Times New Roman"/>
          <w:sz w:val="28"/>
          <w:szCs w:val="28"/>
        </w:rPr>
        <w:t>вчинення злочину та транспортному засобі злочинців. До таких слідів можна</w:t>
      </w:r>
      <w:r>
        <w:rPr>
          <w:rFonts w:ascii="Times New Roman" w:hAnsi="Times New Roman"/>
          <w:sz w:val="28"/>
          <w:szCs w:val="28"/>
        </w:rPr>
        <w:t xml:space="preserve"> </w:t>
      </w:r>
      <w:r w:rsidRPr="007408A2">
        <w:rPr>
          <w:rFonts w:ascii="Times New Roman" w:hAnsi="Times New Roman"/>
          <w:sz w:val="28"/>
          <w:szCs w:val="28"/>
        </w:rPr>
        <w:t>віднести мікрочастинки (стружка, ошурки) як пошкоджених елементів об’єкта</w:t>
      </w:r>
      <w:r>
        <w:rPr>
          <w:rFonts w:ascii="Times New Roman" w:hAnsi="Times New Roman"/>
          <w:sz w:val="28"/>
          <w:szCs w:val="28"/>
        </w:rPr>
        <w:t xml:space="preserve"> телекомунікації</w:t>
      </w:r>
      <w:r w:rsidRPr="007408A2">
        <w:rPr>
          <w:rFonts w:ascii="Times New Roman" w:hAnsi="Times New Roman"/>
          <w:sz w:val="28"/>
          <w:szCs w:val="28"/>
        </w:rPr>
        <w:t xml:space="preserve"> (які можуть бути виявлені у транспортному засобі, на</w:t>
      </w:r>
      <w:r>
        <w:rPr>
          <w:rFonts w:ascii="Times New Roman" w:hAnsi="Times New Roman"/>
          <w:sz w:val="28"/>
          <w:szCs w:val="28"/>
        </w:rPr>
        <w:t xml:space="preserve"> </w:t>
      </w:r>
      <w:r w:rsidRPr="007408A2">
        <w:rPr>
          <w:rFonts w:ascii="Times New Roman" w:hAnsi="Times New Roman"/>
          <w:sz w:val="28"/>
          <w:szCs w:val="28"/>
        </w:rPr>
        <w:t>знарядді злочину, одязі або взутті злочинця), або ж сліди-відшарування з</w:t>
      </w:r>
      <w:r>
        <w:rPr>
          <w:rFonts w:ascii="Times New Roman" w:hAnsi="Times New Roman"/>
          <w:sz w:val="28"/>
          <w:szCs w:val="28"/>
        </w:rPr>
        <w:t xml:space="preserve"> </w:t>
      </w:r>
      <w:r w:rsidRPr="007408A2">
        <w:rPr>
          <w:rFonts w:ascii="Times New Roman" w:hAnsi="Times New Roman"/>
          <w:sz w:val="28"/>
          <w:szCs w:val="28"/>
        </w:rPr>
        <w:t>самого знаряддя, які залишаються на місці вчинення злочину. До цієї групи</w:t>
      </w:r>
      <w:r>
        <w:rPr>
          <w:rFonts w:ascii="Times New Roman" w:hAnsi="Times New Roman"/>
          <w:sz w:val="28"/>
          <w:szCs w:val="28"/>
        </w:rPr>
        <w:t xml:space="preserve"> </w:t>
      </w:r>
      <w:r w:rsidRPr="007408A2">
        <w:rPr>
          <w:rFonts w:ascii="Times New Roman" w:hAnsi="Times New Roman"/>
          <w:sz w:val="28"/>
          <w:szCs w:val="28"/>
        </w:rPr>
        <w:t>належать також запахові сліди та сліди біологічного походження: волосся,</w:t>
      </w:r>
      <w:r>
        <w:rPr>
          <w:rFonts w:ascii="Times New Roman" w:hAnsi="Times New Roman"/>
          <w:sz w:val="28"/>
          <w:szCs w:val="28"/>
        </w:rPr>
        <w:t xml:space="preserve"> </w:t>
      </w:r>
      <w:r w:rsidRPr="007408A2">
        <w:rPr>
          <w:rFonts w:ascii="Times New Roman" w:hAnsi="Times New Roman"/>
          <w:sz w:val="28"/>
          <w:szCs w:val="28"/>
        </w:rPr>
        <w:t>сечі, слини, крові. Ці сліди, крім іншого, дозволяють встановити строки</w:t>
      </w:r>
      <w:r>
        <w:rPr>
          <w:rFonts w:ascii="Times New Roman" w:hAnsi="Times New Roman"/>
          <w:sz w:val="28"/>
          <w:szCs w:val="28"/>
        </w:rPr>
        <w:t xml:space="preserve"> </w:t>
      </w:r>
      <w:r w:rsidRPr="007408A2">
        <w:rPr>
          <w:rFonts w:ascii="Times New Roman" w:hAnsi="Times New Roman"/>
          <w:sz w:val="28"/>
          <w:szCs w:val="28"/>
        </w:rPr>
        <w:t>перебування злочинців на місці вчинення злочину, а відтак – і час його</w:t>
      </w:r>
      <w:r>
        <w:rPr>
          <w:rFonts w:ascii="Times New Roman" w:hAnsi="Times New Roman"/>
          <w:sz w:val="28"/>
          <w:szCs w:val="28"/>
        </w:rPr>
        <w:t xml:space="preserve"> </w:t>
      </w:r>
      <w:r w:rsidRPr="007408A2">
        <w:rPr>
          <w:rFonts w:ascii="Times New Roman" w:hAnsi="Times New Roman"/>
          <w:sz w:val="28"/>
          <w:szCs w:val="28"/>
        </w:rPr>
        <w:t>вчинення.</w:t>
      </w:r>
    </w:p>
    <w:p w14:paraId="11601AAE" w14:textId="77777777" w:rsidR="007408A2" w:rsidRDefault="007408A2" w:rsidP="007408A2">
      <w:pPr>
        <w:spacing w:after="0" w:line="360" w:lineRule="auto"/>
        <w:ind w:firstLine="708"/>
        <w:jc w:val="both"/>
        <w:rPr>
          <w:rFonts w:ascii="Times New Roman" w:hAnsi="Times New Roman"/>
          <w:sz w:val="28"/>
          <w:szCs w:val="28"/>
        </w:rPr>
      </w:pPr>
      <w:r w:rsidRPr="007408A2">
        <w:rPr>
          <w:rFonts w:ascii="Times New Roman" w:hAnsi="Times New Roman"/>
          <w:sz w:val="28"/>
          <w:szCs w:val="28"/>
        </w:rPr>
        <w:t>Як зазначалося, вчинення злочинів, що вивчаються, супроводжується</w:t>
      </w:r>
      <w:r>
        <w:rPr>
          <w:rFonts w:ascii="Times New Roman" w:hAnsi="Times New Roman"/>
          <w:sz w:val="28"/>
          <w:szCs w:val="28"/>
        </w:rPr>
        <w:t xml:space="preserve"> </w:t>
      </w:r>
      <w:r w:rsidRPr="007408A2">
        <w:rPr>
          <w:rFonts w:ascii="Times New Roman" w:hAnsi="Times New Roman"/>
          <w:sz w:val="28"/>
          <w:szCs w:val="28"/>
        </w:rPr>
        <w:t>інтенсивним застосуванням різноманітних інструментів. Особи, які їх</w:t>
      </w:r>
      <w:r>
        <w:rPr>
          <w:rFonts w:ascii="Times New Roman" w:hAnsi="Times New Roman"/>
          <w:sz w:val="28"/>
          <w:szCs w:val="28"/>
        </w:rPr>
        <w:t xml:space="preserve"> </w:t>
      </w:r>
      <w:r w:rsidRPr="007408A2">
        <w:rPr>
          <w:rFonts w:ascii="Times New Roman" w:hAnsi="Times New Roman"/>
          <w:sz w:val="28"/>
          <w:szCs w:val="28"/>
        </w:rPr>
        <w:t>застосовують, не завжди мають достатній рівень навичок, а крім того</w:t>
      </w:r>
      <w:r>
        <w:rPr>
          <w:rFonts w:ascii="Times New Roman" w:hAnsi="Times New Roman"/>
          <w:sz w:val="28"/>
          <w:szCs w:val="28"/>
        </w:rPr>
        <w:t xml:space="preserve"> </w:t>
      </w:r>
      <w:r w:rsidRPr="007408A2">
        <w:rPr>
          <w:rFonts w:ascii="Times New Roman" w:hAnsi="Times New Roman"/>
          <w:sz w:val="28"/>
          <w:szCs w:val="28"/>
        </w:rPr>
        <w:t>перебувають у стані нервового збудження, викликаного обстановкою</w:t>
      </w:r>
      <w:r>
        <w:rPr>
          <w:rFonts w:ascii="Times New Roman" w:hAnsi="Times New Roman"/>
          <w:sz w:val="28"/>
          <w:szCs w:val="28"/>
        </w:rPr>
        <w:t xml:space="preserve"> </w:t>
      </w:r>
      <w:r w:rsidRPr="007408A2">
        <w:rPr>
          <w:rFonts w:ascii="Times New Roman" w:hAnsi="Times New Roman"/>
          <w:sz w:val="28"/>
          <w:szCs w:val="28"/>
        </w:rPr>
        <w:t>вчинення злочину. Відтак, досить ча</w:t>
      </w:r>
      <w:r>
        <w:rPr>
          <w:rFonts w:ascii="Times New Roman" w:hAnsi="Times New Roman"/>
          <w:sz w:val="28"/>
          <w:szCs w:val="28"/>
        </w:rPr>
        <w:t xml:space="preserve">сто у злочинців виникають різні </w:t>
      </w:r>
      <w:r w:rsidRPr="007408A2">
        <w:rPr>
          <w:rFonts w:ascii="Times New Roman" w:hAnsi="Times New Roman"/>
          <w:sz w:val="28"/>
          <w:szCs w:val="28"/>
        </w:rPr>
        <w:lastRenderedPageBreak/>
        <w:t>ушкодження, травми (що супроводжуються к</w:t>
      </w:r>
      <w:r w:rsidR="00582CFC">
        <w:rPr>
          <w:rFonts w:ascii="Times New Roman" w:hAnsi="Times New Roman"/>
          <w:sz w:val="28"/>
          <w:szCs w:val="28"/>
        </w:rPr>
        <w:t>ровотече</w:t>
      </w:r>
      <w:r>
        <w:rPr>
          <w:rFonts w:ascii="Times New Roman" w:hAnsi="Times New Roman"/>
          <w:sz w:val="28"/>
          <w:szCs w:val="28"/>
        </w:rPr>
        <w:t xml:space="preserve">ю), а у деяких випадках </w:t>
      </w:r>
      <w:r w:rsidRPr="007408A2">
        <w:rPr>
          <w:rFonts w:ascii="Times New Roman" w:hAnsi="Times New Roman"/>
          <w:sz w:val="28"/>
          <w:szCs w:val="28"/>
        </w:rPr>
        <w:t>і летальний результат.</w:t>
      </w:r>
    </w:p>
    <w:p w14:paraId="2EEC4294" w14:textId="77777777" w:rsidR="0086711F" w:rsidRDefault="0086711F" w:rsidP="0086711F">
      <w:pPr>
        <w:spacing w:after="0" w:line="360" w:lineRule="auto"/>
        <w:ind w:firstLine="708"/>
        <w:jc w:val="both"/>
        <w:rPr>
          <w:rFonts w:ascii="Times New Roman" w:hAnsi="Times New Roman"/>
          <w:sz w:val="28"/>
          <w:szCs w:val="28"/>
        </w:rPr>
      </w:pPr>
      <w:r w:rsidRPr="0086711F">
        <w:rPr>
          <w:rFonts w:ascii="Times New Roman" w:hAnsi="Times New Roman"/>
          <w:sz w:val="28"/>
          <w:szCs w:val="28"/>
        </w:rPr>
        <w:t>Одним з основних шляхів підвищення ефективності діяльності</w:t>
      </w:r>
      <w:r>
        <w:rPr>
          <w:rFonts w:ascii="Times New Roman" w:hAnsi="Times New Roman"/>
          <w:sz w:val="28"/>
          <w:szCs w:val="28"/>
        </w:rPr>
        <w:t xml:space="preserve"> </w:t>
      </w:r>
      <w:r w:rsidRPr="0086711F">
        <w:rPr>
          <w:rFonts w:ascii="Times New Roman" w:hAnsi="Times New Roman"/>
          <w:sz w:val="28"/>
          <w:szCs w:val="28"/>
        </w:rPr>
        <w:t>правоохоронних органів по боротьбі зі злочинністю є використання</w:t>
      </w:r>
      <w:r>
        <w:rPr>
          <w:rFonts w:ascii="Times New Roman" w:hAnsi="Times New Roman"/>
          <w:sz w:val="28"/>
          <w:szCs w:val="28"/>
        </w:rPr>
        <w:t xml:space="preserve"> </w:t>
      </w:r>
      <w:r w:rsidRPr="0086711F">
        <w:rPr>
          <w:rFonts w:ascii="Times New Roman" w:hAnsi="Times New Roman"/>
          <w:sz w:val="28"/>
          <w:szCs w:val="28"/>
        </w:rPr>
        <w:t>досягнень сучасної науки. У цьому сенсі ми вважаємо цілком слушною</w:t>
      </w:r>
      <w:r>
        <w:rPr>
          <w:rFonts w:ascii="Times New Roman" w:hAnsi="Times New Roman"/>
          <w:sz w:val="28"/>
          <w:szCs w:val="28"/>
        </w:rPr>
        <w:t xml:space="preserve"> </w:t>
      </w:r>
      <w:r w:rsidRPr="0086711F">
        <w:rPr>
          <w:rFonts w:ascii="Times New Roman" w:hAnsi="Times New Roman"/>
          <w:sz w:val="28"/>
          <w:szCs w:val="28"/>
        </w:rPr>
        <w:t>думку В. С. Бондаря про те, забезпечення повноти та всебічності</w:t>
      </w:r>
      <w:r>
        <w:rPr>
          <w:rFonts w:ascii="Times New Roman" w:hAnsi="Times New Roman"/>
          <w:sz w:val="28"/>
          <w:szCs w:val="28"/>
        </w:rPr>
        <w:t xml:space="preserve"> </w:t>
      </w:r>
      <w:r w:rsidRPr="0086711F">
        <w:rPr>
          <w:rFonts w:ascii="Times New Roman" w:hAnsi="Times New Roman"/>
          <w:sz w:val="28"/>
          <w:szCs w:val="28"/>
        </w:rPr>
        <w:t>розслідування злочинів має бути здійснено за рахунок оптимізації рівня</w:t>
      </w:r>
      <w:r>
        <w:rPr>
          <w:rFonts w:ascii="Times New Roman" w:hAnsi="Times New Roman"/>
          <w:sz w:val="28"/>
          <w:szCs w:val="28"/>
        </w:rPr>
        <w:t xml:space="preserve"> </w:t>
      </w:r>
      <w:r w:rsidRPr="0086711F">
        <w:rPr>
          <w:rFonts w:ascii="Times New Roman" w:hAnsi="Times New Roman"/>
          <w:sz w:val="28"/>
          <w:szCs w:val="28"/>
        </w:rPr>
        <w:t>техніко-криміналістичного забезпечення, бо кримінально-процесуальний</w:t>
      </w:r>
      <w:r>
        <w:rPr>
          <w:rFonts w:ascii="Times New Roman" w:hAnsi="Times New Roman"/>
          <w:sz w:val="28"/>
          <w:szCs w:val="28"/>
        </w:rPr>
        <w:t xml:space="preserve"> </w:t>
      </w:r>
      <w:r w:rsidRPr="0086711F">
        <w:rPr>
          <w:rFonts w:ascii="Times New Roman" w:hAnsi="Times New Roman"/>
          <w:sz w:val="28"/>
          <w:szCs w:val="28"/>
        </w:rPr>
        <w:t>інститут спеціальних знань є основним каналом синтезу досягнень</w:t>
      </w:r>
      <w:r>
        <w:rPr>
          <w:rFonts w:ascii="Times New Roman" w:hAnsi="Times New Roman"/>
          <w:sz w:val="28"/>
          <w:szCs w:val="28"/>
        </w:rPr>
        <w:t xml:space="preserve"> </w:t>
      </w:r>
      <w:r w:rsidRPr="0086711F">
        <w:rPr>
          <w:rFonts w:ascii="Times New Roman" w:hAnsi="Times New Roman"/>
          <w:sz w:val="28"/>
          <w:szCs w:val="28"/>
        </w:rPr>
        <w:t>природничих, технічних та інших наук у кримінальне судочинство</w:t>
      </w:r>
      <w:r>
        <w:rPr>
          <w:rFonts w:ascii="Times New Roman" w:hAnsi="Times New Roman"/>
          <w:sz w:val="28"/>
          <w:szCs w:val="28"/>
        </w:rPr>
        <w:t xml:space="preserve">. </w:t>
      </w:r>
    </w:p>
    <w:p w14:paraId="38C2F88A" w14:textId="77777777" w:rsidR="0086711F" w:rsidRDefault="0086711F" w:rsidP="0086711F">
      <w:pPr>
        <w:spacing w:after="0" w:line="360" w:lineRule="auto"/>
        <w:ind w:firstLine="708"/>
        <w:jc w:val="both"/>
        <w:rPr>
          <w:rFonts w:ascii="Times New Roman" w:hAnsi="Times New Roman"/>
          <w:sz w:val="28"/>
          <w:szCs w:val="28"/>
        </w:rPr>
      </w:pPr>
      <w:r w:rsidRPr="0086711F">
        <w:rPr>
          <w:rFonts w:ascii="Times New Roman" w:hAnsi="Times New Roman"/>
          <w:sz w:val="28"/>
          <w:szCs w:val="28"/>
        </w:rPr>
        <w:t>Особливо необхідним удається залучення спеціалістів під час</w:t>
      </w:r>
      <w:r>
        <w:rPr>
          <w:rFonts w:ascii="Times New Roman" w:hAnsi="Times New Roman"/>
          <w:sz w:val="28"/>
          <w:szCs w:val="28"/>
        </w:rPr>
        <w:t xml:space="preserve"> </w:t>
      </w:r>
      <w:r w:rsidRPr="0086711F">
        <w:rPr>
          <w:rFonts w:ascii="Times New Roman" w:hAnsi="Times New Roman"/>
          <w:sz w:val="28"/>
          <w:szCs w:val="28"/>
        </w:rPr>
        <w:t>розслідування специфічних злочинів, зокрема таких, як умисні пошкодження</w:t>
      </w:r>
      <w:r>
        <w:rPr>
          <w:rFonts w:ascii="Times New Roman" w:hAnsi="Times New Roman"/>
          <w:sz w:val="28"/>
          <w:szCs w:val="28"/>
        </w:rPr>
        <w:t xml:space="preserve"> або руйнування телекомунікаційної мережі, її об’єктів</w:t>
      </w:r>
      <w:r w:rsidRPr="0086711F">
        <w:rPr>
          <w:rFonts w:ascii="Times New Roman" w:hAnsi="Times New Roman"/>
          <w:sz w:val="28"/>
          <w:szCs w:val="28"/>
        </w:rPr>
        <w:t xml:space="preserve">. </w:t>
      </w:r>
      <w:r>
        <w:rPr>
          <w:rFonts w:ascii="Times New Roman" w:hAnsi="Times New Roman"/>
          <w:sz w:val="28"/>
          <w:szCs w:val="28"/>
        </w:rPr>
        <w:t>Слушним</w:t>
      </w:r>
      <w:r w:rsidRPr="0086711F">
        <w:rPr>
          <w:rFonts w:ascii="Times New Roman" w:hAnsi="Times New Roman"/>
          <w:sz w:val="28"/>
          <w:szCs w:val="28"/>
        </w:rPr>
        <w:t xml:space="preserve"> є висловлювання</w:t>
      </w:r>
      <w:r>
        <w:rPr>
          <w:rFonts w:ascii="Times New Roman" w:hAnsi="Times New Roman"/>
          <w:sz w:val="28"/>
          <w:szCs w:val="28"/>
        </w:rPr>
        <w:t xml:space="preserve"> </w:t>
      </w:r>
      <w:r w:rsidRPr="0086711F">
        <w:rPr>
          <w:rFonts w:ascii="Times New Roman" w:hAnsi="Times New Roman"/>
          <w:sz w:val="28"/>
          <w:szCs w:val="28"/>
        </w:rPr>
        <w:t xml:space="preserve">М. Г. </w:t>
      </w:r>
      <w:proofErr w:type="spellStart"/>
      <w:r w:rsidRPr="0086711F">
        <w:rPr>
          <w:rFonts w:ascii="Times New Roman" w:hAnsi="Times New Roman"/>
          <w:sz w:val="28"/>
          <w:szCs w:val="28"/>
        </w:rPr>
        <w:t>Щербаковського</w:t>
      </w:r>
      <w:proofErr w:type="spellEnd"/>
      <w:r w:rsidRPr="0086711F">
        <w:rPr>
          <w:rFonts w:ascii="Times New Roman" w:hAnsi="Times New Roman"/>
          <w:sz w:val="28"/>
          <w:szCs w:val="28"/>
        </w:rPr>
        <w:t xml:space="preserve"> про те, що неординарні події, які зустрічаються на</w:t>
      </w:r>
      <w:r>
        <w:rPr>
          <w:rFonts w:ascii="Times New Roman" w:hAnsi="Times New Roman"/>
          <w:sz w:val="28"/>
          <w:szCs w:val="28"/>
        </w:rPr>
        <w:t xml:space="preserve"> </w:t>
      </w:r>
      <w:r w:rsidRPr="0086711F">
        <w:rPr>
          <w:rFonts w:ascii="Times New Roman" w:hAnsi="Times New Roman"/>
          <w:sz w:val="28"/>
          <w:szCs w:val="28"/>
        </w:rPr>
        <w:t>практиці, мають іноді настільки специфічний характер, що для орієнтування</w:t>
      </w:r>
      <w:r>
        <w:rPr>
          <w:rFonts w:ascii="Times New Roman" w:hAnsi="Times New Roman"/>
          <w:sz w:val="28"/>
          <w:szCs w:val="28"/>
        </w:rPr>
        <w:t xml:space="preserve"> </w:t>
      </w:r>
      <w:r w:rsidRPr="0086711F">
        <w:rPr>
          <w:rFonts w:ascii="Times New Roman" w:hAnsi="Times New Roman"/>
          <w:sz w:val="28"/>
          <w:szCs w:val="28"/>
        </w:rPr>
        <w:t>в ситуації, правильної оцінки окремих даних, висування обґрунтованої версії</w:t>
      </w:r>
      <w:r>
        <w:rPr>
          <w:rFonts w:ascii="Times New Roman" w:hAnsi="Times New Roman"/>
          <w:sz w:val="28"/>
          <w:szCs w:val="28"/>
        </w:rPr>
        <w:t xml:space="preserve"> </w:t>
      </w:r>
      <w:r w:rsidRPr="0086711F">
        <w:rPr>
          <w:rFonts w:ascii="Times New Roman" w:hAnsi="Times New Roman"/>
          <w:sz w:val="28"/>
          <w:szCs w:val="28"/>
        </w:rPr>
        <w:t>необхідні кваліфіковані пояснення спеціаліста. Необхідність в одержанні</w:t>
      </w:r>
      <w:r>
        <w:rPr>
          <w:rFonts w:ascii="Times New Roman" w:hAnsi="Times New Roman"/>
          <w:sz w:val="28"/>
          <w:szCs w:val="28"/>
        </w:rPr>
        <w:t xml:space="preserve"> </w:t>
      </w:r>
      <w:r w:rsidRPr="0086711F">
        <w:rPr>
          <w:rFonts w:ascii="Times New Roman" w:hAnsi="Times New Roman"/>
          <w:sz w:val="28"/>
          <w:szCs w:val="28"/>
        </w:rPr>
        <w:t>пояснень найчастіше виникає під час розробки версій і складання планів</w:t>
      </w:r>
      <w:r>
        <w:rPr>
          <w:rFonts w:ascii="Times New Roman" w:hAnsi="Times New Roman"/>
          <w:sz w:val="28"/>
          <w:szCs w:val="28"/>
        </w:rPr>
        <w:t xml:space="preserve"> </w:t>
      </w:r>
      <w:r w:rsidRPr="0086711F">
        <w:rPr>
          <w:rFonts w:ascii="Times New Roman" w:hAnsi="Times New Roman"/>
          <w:sz w:val="28"/>
          <w:szCs w:val="28"/>
        </w:rPr>
        <w:t>розслідування, до яких включаються питання раціонального використання</w:t>
      </w:r>
      <w:r>
        <w:rPr>
          <w:rFonts w:ascii="Times New Roman" w:hAnsi="Times New Roman"/>
          <w:sz w:val="28"/>
          <w:szCs w:val="28"/>
        </w:rPr>
        <w:t xml:space="preserve"> </w:t>
      </w:r>
      <w:r w:rsidRPr="0086711F">
        <w:rPr>
          <w:rFonts w:ascii="Times New Roman" w:hAnsi="Times New Roman"/>
          <w:sz w:val="28"/>
          <w:szCs w:val="28"/>
        </w:rPr>
        <w:t>судово-експертних досліджень, криміналістичних обліків, даних з різних</w:t>
      </w:r>
      <w:r>
        <w:rPr>
          <w:rFonts w:ascii="Times New Roman" w:hAnsi="Times New Roman"/>
          <w:sz w:val="28"/>
          <w:szCs w:val="28"/>
        </w:rPr>
        <w:t xml:space="preserve"> </w:t>
      </w:r>
      <w:r w:rsidRPr="0086711F">
        <w:rPr>
          <w:rFonts w:ascii="Times New Roman" w:hAnsi="Times New Roman"/>
          <w:sz w:val="28"/>
          <w:szCs w:val="28"/>
        </w:rPr>
        <w:t>галузей науки та техніки. Особливо часто пояснення потрібні по найбільш небезпечних, замаскованих злочинах, у розслідуванні яких слід встановити</w:t>
      </w:r>
      <w:r>
        <w:rPr>
          <w:rFonts w:ascii="Times New Roman" w:hAnsi="Times New Roman"/>
          <w:sz w:val="28"/>
          <w:szCs w:val="28"/>
        </w:rPr>
        <w:t xml:space="preserve"> </w:t>
      </w:r>
      <w:r w:rsidRPr="0086711F">
        <w:rPr>
          <w:rFonts w:ascii="Times New Roman" w:hAnsi="Times New Roman"/>
          <w:sz w:val="28"/>
          <w:szCs w:val="28"/>
        </w:rPr>
        <w:t>не лише конкретні факти, але і способи вчинення, роль кожного учасника в</w:t>
      </w:r>
      <w:r>
        <w:rPr>
          <w:rFonts w:ascii="Times New Roman" w:hAnsi="Times New Roman"/>
          <w:sz w:val="28"/>
          <w:szCs w:val="28"/>
        </w:rPr>
        <w:t xml:space="preserve"> </w:t>
      </w:r>
      <w:r w:rsidRPr="0086711F">
        <w:rPr>
          <w:rFonts w:ascii="Times New Roman" w:hAnsi="Times New Roman"/>
          <w:sz w:val="28"/>
          <w:szCs w:val="28"/>
        </w:rPr>
        <w:t>ньому, а також по справах про злочини, пов’язані з техногенними</w:t>
      </w:r>
      <w:r>
        <w:rPr>
          <w:rFonts w:ascii="Times New Roman" w:hAnsi="Times New Roman"/>
          <w:sz w:val="28"/>
          <w:szCs w:val="28"/>
        </w:rPr>
        <w:t xml:space="preserve"> </w:t>
      </w:r>
      <w:r w:rsidRPr="0086711F">
        <w:rPr>
          <w:rFonts w:ascii="Times New Roman" w:hAnsi="Times New Roman"/>
          <w:sz w:val="28"/>
          <w:szCs w:val="28"/>
        </w:rPr>
        <w:t>руйнуваннями</w:t>
      </w:r>
      <w:r>
        <w:rPr>
          <w:rFonts w:ascii="Times New Roman" w:hAnsi="Times New Roman"/>
          <w:sz w:val="28"/>
          <w:szCs w:val="28"/>
        </w:rPr>
        <w:t>.</w:t>
      </w:r>
    </w:p>
    <w:p w14:paraId="2AC598A1" w14:textId="77777777" w:rsidR="0086711F" w:rsidRDefault="0086711F" w:rsidP="0086711F">
      <w:pPr>
        <w:spacing w:after="0" w:line="360" w:lineRule="auto"/>
        <w:ind w:firstLine="708"/>
        <w:jc w:val="both"/>
        <w:rPr>
          <w:rFonts w:ascii="Times New Roman" w:hAnsi="Times New Roman"/>
          <w:sz w:val="28"/>
          <w:szCs w:val="28"/>
        </w:rPr>
      </w:pPr>
      <w:r w:rsidRPr="0086711F">
        <w:rPr>
          <w:rFonts w:ascii="Times New Roman" w:hAnsi="Times New Roman"/>
          <w:sz w:val="28"/>
          <w:szCs w:val="28"/>
        </w:rPr>
        <w:t>У кримінально-процесуальній і криміналістичній літературі науковці</w:t>
      </w:r>
      <w:r>
        <w:rPr>
          <w:rFonts w:ascii="Times New Roman" w:hAnsi="Times New Roman"/>
          <w:sz w:val="28"/>
          <w:szCs w:val="28"/>
        </w:rPr>
        <w:t xml:space="preserve"> </w:t>
      </w:r>
      <w:r w:rsidRPr="0086711F">
        <w:rPr>
          <w:rFonts w:ascii="Times New Roman" w:hAnsi="Times New Roman"/>
          <w:sz w:val="28"/>
          <w:szCs w:val="28"/>
        </w:rPr>
        <w:t>намагалися надати узагальнююче визначення поняття «спеціальні знання»,</w:t>
      </w:r>
      <w:r>
        <w:rPr>
          <w:rFonts w:ascii="Times New Roman" w:hAnsi="Times New Roman"/>
          <w:sz w:val="28"/>
          <w:szCs w:val="28"/>
        </w:rPr>
        <w:t xml:space="preserve"> </w:t>
      </w:r>
      <w:r w:rsidRPr="0086711F">
        <w:rPr>
          <w:rFonts w:ascii="Times New Roman" w:hAnsi="Times New Roman"/>
          <w:sz w:val="28"/>
          <w:szCs w:val="28"/>
        </w:rPr>
        <w:t xml:space="preserve">але виробити єдиного підходу все ж таки не </w:t>
      </w:r>
      <w:r>
        <w:rPr>
          <w:rFonts w:ascii="Times New Roman" w:hAnsi="Times New Roman"/>
          <w:sz w:val="28"/>
          <w:szCs w:val="28"/>
        </w:rPr>
        <w:t>вдалося</w:t>
      </w:r>
      <w:r w:rsidRPr="0086711F">
        <w:rPr>
          <w:rFonts w:ascii="Times New Roman" w:hAnsi="Times New Roman"/>
          <w:sz w:val="28"/>
          <w:szCs w:val="28"/>
        </w:rPr>
        <w:t>. Загальновизнано те, що це такі знання, якими володіє обмежене коло осіб і надбані вони в</w:t>
      </w:r>
      <w:r>
        <w:rPr>
          <w:rFonts w:ascii="Times New Roman" w:hAnsi="Times New Roman"/>
          <w:sz w:val="28"/>
          <w:szCs w:val="28"/>
        </w:rPr>
        <w:t xml:space="preserve"> </w:t>
      </w:r>
      <w:r w:rsidRPr="0086711F">
        <w:rPr>
          <w:rFonts w:ascii="Times New Roman" w:hAnsi="Times New Roman"/>
          <w:sz w:val="28"/>
          <w:szCs w:val="28"/>
        </w:rPr>
        <w:t xml:space="preserve">результаті </w:t>
      </w:r>
      <w:r w:rsidRPr="0086711F">
        <w:rPr>
          <w:rFonts w:ascii="Times New Roman" w:hAnsi="Times New Roman"/>
          <w:sz w:val="28"/>
          <w:szCs w:val="28"/>
        </w:rPr>
        <w:lastRenderedPageBreak/>
        <w:t>спеціальної освіти, досвіду практичної діяльності в певній сфері,</w:t>
      </w:r>
      <w:r>
        <w:rPr>
          <w:rFonts w:ascii="Times New Roman" w:hAnsi="Times New Roman"/>
          <w:sz w:val="28"/>
          <w:szCs w:val="28"/>
        </w:rPr>
        <w:t xml:space="preserve"> </w:t>
      </w:r>
      <w:r w:rsidRPr="0086711F">
        <w:rPr>
          <w:rFonts w:ascii="Times New Roman" w:hAnsi="Times New Roman"/>
          <w:sz w:val="28"/>
          <w:szCs w:val="28"/>
        </w:rPr>
        <w:t>тобто спеціальні знання є результатом певної професійної підготовки.</w:t>
      </w:r>
      <w:r>
        <w:rPr>
          <w:rFonts w:ascii="Times New Roman" w:hAnsi="Times New Roman"/>
          <w:sz w:val="28"/>
          <w:szCs w:val="28"/>
        </w:rPr>
        <w:t xml:space="preserve"> </w:t>
      </w:r>
    </w:p>
    <w:p w14:paraId="797D31CD" w14:textId="77777777" w:rsidR="0086711F" w:rsidRDefault="0086711F" w:rsidP="0086711F">
      <w:pPr>
        <w:spacing w:after="0" w:line="360" w:lineRule="auto"/>
        <w:ind w:firstLine="708"/>
        <w:jc w:val="both"/>
        <w:rPr>
          <w:rFonts w:ascii="Times New Roman" w:hAnsi="Times New Roman"/>
          <w:sz w:val="28"/>
          <w:szCs w:val="28"/>
        </w:rPr>
      </w:pPr>
      <w:r w:rsidRPr="0086711F">
        <w:rPr>
          <w:rFonts w:ascii="Times New Roman" w:hAnsi="Times New Roman"/>
          <w:sz w:val="28"/>
          <w:szCs w:val="28"/>
        </w:rPr>
        <w:t>Відтак, спеціальні знання складаються зі знань теоретичних і</w:t>
      </w:r>
      <w:r>
        <w:rPr>
          <w:rFonts w:ascii="Times New Roman" w:hAnsi="Times New Roman"/>
          <w:sz w:val="28"/>
          <w:szCs w:val="28"/>
        </w:rPr>
        <w:t xml:space="preserve"> </w:t>
      </w:r>
      <w:r w:rsidRPr="0086711F">
        <w:rPr>
          <w:rFonts w:ascii="Times New Roman" w:hAnsi="Times New Roman"/>
          <w:sz w:val="28"/>
          <w:szCs w:val="28"/>
        </w:rPr>
        <w:t>практичних. Теоретичні знання набуваються в процесі здобуття освіти за</w:t>
      </w:r>
      <w:r>
        <w:rPr>
          <w:rFonts w:ascii="Times New Roman" w:hAnsi="Times New Roman"/>
          <w:sz w:val="28"/>
          <w:szCs w:val="28"/>
        </w:rPr>
        <w:t xml:space="preserve"> </w:t>
      </w:r>
      <w:r w:rsidRPr="0086711F">
        <w:rPr>
          <w:rFonts w:ascii="Times New Roman" w:hAnsi="Times New Roman"/>
          <w:sz w:val="28"/>
          <w:szCs w:val="28"/>
        </w:rPr>
        <w:t>відповідним фахом та подальшого підвищення кваліфікації, практичні знання</w:t>
      </w:r>
      <w:r>
        <w:rPr>
          <w:rFonts w:ascii="Times New Roman" w:hAnsi="Times New Roman"/>
          <w:sz w:val="28"/>
          <w:szCs w:val="28"/>
        </w:rPr>
        <w:t xml:space="preserve"> </w:t>
      </w:r>
      <w:r w:rsidRPr="0086711F">
        <w:rPr>
          <w:rFonts w:ascii="Times New Roman" w:hAnsi="Times New Roman"/>
          <w:sz w:val="28"/>
          <w:szCs w:val="28"/>
        </w:rPr>
        <w:t>(досвід) накопичуються в процесі практичної діяльності людини в певній</w:t>
      </w:r>
      <w:r>
        <w:rPr>
          <w:rFonts w:ascii="Times New Roman" w:hAnsi="Times New Roman"/>
          <w:sz w:val="28"/>
          <w:szCs w:val="28"/>
        </w:rPr>
        <w:t xml:space="preserve"> </w:t>
      </w:r>
      <w:r w:rsidRPr="0086711F">
        <w:rPr>
          <w:rFonts w:ascii="Times New Roman" w:hAnsi="Times New Roman"/>
          <w:sz w:val="28"/>
          <w:szCs w:val="28"/>
        </w:rPr>
        <w:t>галузі і представляють собою відомості про засоби тієї чи іншої діяльності,</w:t>
      </w:r>
      <w:r>
        <w:rPr>
          <w:rFonts w:ascii="Times New Roman" w:hAnsi="Times New Roman"/>
          <w:sz w:val="28"/>
          <w:szCs w:val="28"/>
        </w:rPr>
        <w:t xml:space="preserve"> </w:t>
      </w:r>
      <w:r w:rsidRPr="0086711F">
        <w:rPr>
          <w:rFonts w:ascii="Times New Roman" w:hAnsi="Times New Roman"/>
          <w:sz w:val="28"/>
          <w:szCs w:val="28"/>
        </w:rPr>
        <w:t>способи їх застосування, найбільш раціональну поведінку в певних</w:t>
      </w:r>
      <w:r>
        <w:rPr>
          <w:rFonts w:ascii="Times New Roman" w:hAnsi="Times New Roman"/>
          <w:sz w:val="28"/>
          <w:szCs w:val="28"/>
        </w:rPr>
        <w:t xml:space="preserve"> </w:t>
      </w:r>
      <w:r w:rsidRPr="0086711F">
        <w:rPr>
          <w:rFonts w:ascii="Times New Roman" w:hAnsi="Times New Roman"/>
          <w:sz w:val="28"/>
          <w:szCs w:val="28"/>
        </w:rPr>
        <w:t>ситуаціях. З практичними знаннями пов’язується поняття навичок, які</w:t>
      </w:r>
      <w:r>
        <w:rPr>
          <w:rFonts w:ascii="Times New Roman" w:hAnsi="Times New Roman"/>
          <w:sz w:val="28"/>
          <w:szCs w:val="28"/>
        </w:rPr>
        <w:t xml:space="preserve"> </w:t>
      </w:r>
      <w:r w:rsidRPr="0086711F">
        <w:rPr>
          <w:rFonts w:ascii="Times New Roman" w:hAnsi="Times New Roman"/>
          <w:sz w:val="28"/>
          <w:szCs w:val="28"/>
        </w:rPr>
        <w:t>спеціаліст, залучений до участі в слідчій дії, зобов'язаний використовувати</w:t>
      </w:r>
      <w:r>
        <w:rPr>
          <w:rFonts w:ascii="Times New Roman" w:hAnsi="Times New Roman"/>
          <w:sz w:val="28"/>
          <w:szCs w:val="28"/>
        </w:rPr>
        <w:t xml:space="preserve"> </w:t>
      </w:r>
      <w:r w:rsidRPr="0086711F">
        <w:rPr>
          <w:rFonts w:ascii="Times New Roman" w:hAnsi="Times New Roman"/>
          <w:sz w:val="28"/>
          <w:szCs w:val="28"/>
        </w:rPr>
        <w:t>для сприяння слідчому у виявленні, закріпленні та вилученні доказів</w:t>
      </w:r>
      <w:r>
        <w:rPr>
          <w:rFonts w:ascii="Times New Roman" w:hAnsi="Times New Roman"/>
          <w:sz w:val="28"/>
          <w:szCs w:val="28"/>
        </w:rPr>
        <w:t xml:space="preserve"> </w:t>
      </w:r>
      <w:r w:rsidRPr="0086711F">
        <w:rPr>
          <w:rFonts w:ascii="Times New Roman" w:hAnsi="Times New Roman"/>
          <w:sz w:val="28"/>
          <w:szCs w:val="28"/>
        </w:rPr>
        <w:t>(ст. 71 КПК України)</w:t>
      </w:r>
      <w:r>
        <w:rPr>
          <w:rFonts w:ascii="Times New Roman" w:hAnsi="Times New Roman"/>
          <w:sz w:val="28"/>
          <w:szCs w:val="28"/>
        </w:rPr>
        <w:t>.</w:t>
      </w:r>
    </w:p>
    <w:p w14:paraId="52EC7318" w14:textId="77777777" w:rsidR="0086711F" w:rsidRDefault="0086711F" w:rsidP="0086711F">
      <w:pPr>
        <w:spacing w:after="0" w:line="360" w:lineRule="auto"/>
        <w:ind w:firstLine="708"/>
        <w:jc w:val="both"/>
        <w:rPr>
          <w:rFonts w:ascii="Times New Roman" w:hAnsi="Times New Roman"/>
          <w:sz w:val="28"/>
          <w:szCs w:val="28"/>
        </w:rPr>
      </w:pPr>
      <w:r w:rsidRPr="0086711F">
        <w:rPr>
          <w:rFonts w:ascii="Times New Roman" w:hAnsi="Times New Roman"/>
          <w:sz w:val="28"/>
          <w:szCs w:val="28"/>
        </w:rPr>
        <w:t>Неоднозначними є погляди вчених і щодо форм використання</w:t>
      </w:r>
      <w:r>
        <w:rPr>
          <w:rFonts w:ascii="Times New Roman" w:hAnsi="Times New Roman"/>
          <w:sz w:val="28"/>
          <w:szCs w:val="28"/>
        </w:rPr>
        <w:t xml:space="preserve"> </w:t>
      </w:r>
      <w:r w:rsidRPr="0086711F">
        <w:rPr>
          <w:rFonts w:ascii="Times New Roman" w:hAnsi="Times New Roman"/>
          <w:sz w:val="28"/>
          <w:szCs w:val="28"/>
        </w:rPr>
        <w:t>спеціальних знань. Зокрема, у науковій літературі пропонуються різні</w:t>
      </w:r>
      <w:r>
        <w:rPr>
          <w:rFonts w:ascii="Times New Roman" w:hAnsi="Times New Roman"/>
          <w:sz w:val="28"/>
          <w:szCs w:val="28"/>
        </w:rPr>
        <w:t xml:space="preserve"> </w:t>
      </w:r>
      <w:r w:rsidRPr="0086711F">
        <w:rPr>
          <w:rFonts w:ascii="Times New Roman" w:hAnsi="Times New Roman"/>
          <w:sz w:val="28"/>
          <w:szCs w:val="28"/>
        </w:rPr>
        <w:t>критерії класифікації таких форм: залежно від стадії кримінального процесу,</w:t>
      </w:r>
      <w:r>
        <w:rPr>
          <w:rFonts w:ascii="Times New Roman" w:hAnsi="Times New Roman"/>
          <w:sz w:val="28"/>
          <w:szCs w:val="28"/>
        </w:rPr>
        <w:t xml:space="preserve"> </w:t>
      </w:r>
      <w:r w:rsidRPr="0086711F">
        <w:rPr>
          <w:rFonts w:ascii="Times New Roman" w:hAnsi="Times New Roman"/>
          <w:sz w:val="28"/>
          <w:szCs w:val="28"/>
        </w:rPr>
        <w:t>правової регламентації, суб’єкта, характеру використання та ін. Однак,</w:t>
      </w:r>
      <w:r>
        <w:rPr>
          <w:rFonts w:ascii="Times New Roman" w:hAnsi="Times New Roman"/>
          <w:sz w:val="28"/>
          <w:szCs w:val="28"/>
        </w:rPr>
        <w:t xml:space="preserve"> </w:t>
      </w:r>
      <w:r w:rsidRPr="0086711F">
        <w:rPr>
          <w:rFonts w:ascii="Times New Roman" w:hAnsi="Times New Roman"/>
          <w:sz w:val="28"/>
          <w:szCs w:val="28"/>
        </w:rPr>
        <w:t>найбільш поширеною є класифікація залежно від правової регламентації та</w:t>
      </w:r>
      <w:r>
        <w:rPr>
          <w:rFonts w:ascii="Times New Roman" w:hAnsi="Times New Roman"/>
          <w:sz w:val="28"/>
          <w:szCs w:val="28"/>
        </w:rPr>
        <w:t xml:space="preserve"> </w:t>
      </w:r>
      <w:r w:rsidRPr="0086711F">
        <w:rPr>
          <w:rFonts w:ascii="Times New Roman" w:hAnsi="Times New Roman"/>
          <w:sz w:val="28"/>
          <w:szCs w:val="28"/>
        </w:rPr>
        <w:t>виокремлення процесуальної і непроцесуальної форм використання</w:t>
      </w:r>
      <w:r>
        <w:rPr>
          <w:rFonts w:ascii="Times New Roman" w:hAnsi="Times New Roman"/>
          <w:sz w:val="28"/>
          <w:szCs w:val="28"/>
        </w:rPr>
        <w:t xml:space="preserve"> </w:t>
      </w:r>
      <w:r w:rsidRPr="0086711F">
        <w:rPr>
          <w:rFonts w:ascii="Times New Roman" w:hAnsi="Times New Roman"/>
          <w:sz w:val="28"/>
          <w:szCs w:val="28"/>
        </w:rPr>
        <w:t>спеціальних знань</w:t>
      </w:r>
      <w:r>
        <w:rPr>
          <w:rFonts w:ascii="Times New Roman" w:hAnsi="Times New Roman"/>
          <w:sz w:val="28"/>
          <w:szCs w:val="28"/>
        </w:rPr>
        <w:t>.</w:t>
      </w:r>
    </w:p>
    <w:p w14:paraId="54082FAB" w14:textId="77777777" w:rsidR="0086711F" w:rsidRDefault="0086711F" w:rsidP="007F09B1">
      <w:pPr>
        <w:spacing w:after="0" w:line="360" w:lineRule="auto"/>
        <w:ind w:firstLine="708"/>
        <w:jc w:val="both"/>
        <w:rPr>
          <w:rFonts w:ascii="Times New Roman" w:hAnsi="Times New Roman"/>
          <w:sz w:val="28"/>
          <w:szCs w:val="28"/>
        </w:rPr>
      </w:pPr>
      <w:r w:rsidRPr="0086711F">
        <w:rPr>
          <w:rFonts w:ascii="Times New Roman" w:hAnsi="Times New Roman"/>
          <w:sz w:val="28"/>
          <w:szCs w:val="28"/>
        </w:rPr>
        <w:t>Вивчення практики розслідуванн</w:t>
      </w:r>
      <w:r w:rsidR="007F09B1">
        <w:rPr>
          <w:rFonts w:ascii="Times New Roman" w:hAnsi="Times New Roman"/>
          <w:sz w:val="28"/>
          <w:szCs w:val="28"/>
        </w:rPr>
        <w:t xml:space="preserve">я умисного пошкодження </w:t>
      </w:r>
      <w:r w:rsidR="006C313A">
        <w:rPr>
          <w:rFonts w:ascii="Times New Roman" w:hAnsi="Times New Roman"/>
          <w:sz w:val="28"/>
          <w:szCs w:val="28"/>
        </w:rPr>
        <w:t>або руйнування телекомунікаційної мережі, її об’єктів</w:t>
      </w:r>
      <w:r w:rsidRPr="0086711F">
        <w:rPr>
          <w:rFonts w:ascii="Times New Roman" w:hAnsi="Times New Roman"/>
          <w:sz w:val="28"/>
          <w:szCs w:val="28"/>
        </w:rPr>
        <w:t xml:space="preserve"> засвідчило, що бі</w:t>
      </w:r>
      <w:r w:rsidR="007F09B1">
        <w:rPr>
          <w:rFonts w:ascii="Times New Roman" w:hAnsi="Times New Roman"/>
          <w:sz w:val="28"/>
          <w:szCs w:val="28"/>
        </w:rPr>
        <w:t xml:space="preserve">льшість кримінальних проваджень </w:t>
      </w:r>
      <w:r w:rsidRPr="0086711F">
        <w:rPr>
          <w:rFonts w:ascii="Times New Roman" w:hAnsi="Times New Roman"/>
          <w:sz w:val="28"/>
          <w:szCs w:val="28"/>
        </w:rPr>
        <w:t>проводиться із залученням допомоги спеціалістів та проведенням експертиз.</w:t>
      </w:r>
      <w:r w:rsidR="007F09B1">
        <w:rPr>
          <w:rFonts w:ascii="Times New Roman" w:hAnsi="Times New Roman"/>
          <w:sz w:val="28"/>
          <w:szCs w:val="28"/>
        </w:rPr>
        <w:t xml:space="preserve"> </w:t>
      </w:r>
      <w:r w:rsidRPr="0086711F">
        <w:rPr>
          <w:rFonts w:ascii="Times New Roman" w:hAnsi="Times New Roman"/>
          <w:sz w:val="28"/>
          <w:szCs w:val="28"/>
        </w:rPr>
        <w:t>Зокрема, за даними опитування працівників практичних підроз</w:t>
      </w:r>
      <w:r w:rsidR="007F09B1">
        <w:rPr>
          <w:rFonts w:ascii="Times New Roman" w:hAnsi="Times New Roman"/>
          <w:sz w:val="28"/>
          <w:szCs w:val="28"/>
        </w:rPr>
        <w:t xml:space="preserve">ділів, </w:t>
      </w:r>
      <w:r w:rsidRPr="0086711F">
        <w:rPr>
          <w:rFonts w:ascii="Times New Roman" w:hAnsi="Times New Roman"/>
          <w:sz w:val="28"/>
          <w:szCs w:val="28"/>
        </w:rPr>
        <w:t>домінантна їх частина завжди (67,5 %) аб</w:t>
      </w:r>
      <w:r w:rsidR="007F09B1">
        <w:rPr>
          <w:rFonts w:ascii="Times New Roman" w:hAnsi="Times New Roman"/>
          <w:sz w:val="28"/>
          <w:szCs w:val="28"/>
        </w:rPr>
        <w:t xml:space="preserve">о у більшості випадків (26,3 %) </w:t>
      </w:r>
      <w:r w:rsidRPr="0086711F">
        <w:rPr>
          <w:rFonts w:ascii="Times New Roman" w:hAnsi="Times New Roman"/>
          <w:sz w:val="28"/>
          <w:szCs w:val="28"/>
        </w:rPr>
        <w:t>звертаються по допомогу до спеціалістів</w:t>
      </w:r>
      <w:r w:rsidR="007F09B1">
        <w:rPr>
          <w:rFonts w:ascii="Times New Roman" w:hAnsi="Times New Roman"/>
          <w:sz w:val="28"/>
          <w:szCs w:val="28"/>
        </w:rPr>
        <w:t xml:space="preserve"> під час розслідування умисного </w:t>
      </w:r>
      <w:r w:rsidRPr="0086711F">
        <w:rPr>
          <w:rFonts w:ascii="Times New Roman" w:hAnsi="Times New Roman"/>
          <w:sz w:val="28"/>
          <w:szCs w:val="28"/>
        </w:rPr>
        <w:t xml:space="preserve">пошкодження об’єктів </w:t>
      </w:r>
      <w:r w:rsidR="006C313A">
        <w:rPr>
          <w:rFonts w:ascii="Times New Roman" w:hAnsi="Times New Roman"/>
          <w:sz w:val="28"/>
          <w:szCs w:val="28"/>
        </w:rPr>
        <w:t>телекомунікації.</w:t>
      </w:r>
      <w:r w:rsidRPr="0086711F">
        <w:rPr>
          <w:rFonts w:ascii="Times New Roman" w:hAnsi="Times New Roman"/>
          <w:sz w:val="28"/>
          <w:szCs w:val="28"/>
        </w:rPr>
        <w:t xml:space="preserve"> При цьому найбільш поширеними</w:t>
      </w:r>
      <w:r w:rsidR="007F09B1">
        <w:rPr>
          <w:rFonts w:ascii="Times New Roman" w:hAnsi="Times New Roman"/>
          <w:sz w:val="28"/>
          <w:szCs w:val="28"/>
        </w:rPr>
        <w:t xml:space="preserve"> </w:t>
      </w:r>
      <w:r w:rsidRPr="0086711F">
        <w:rPr>
          <w:rFonts w:ascii="Times New Roman" w:hAnsi="Times New Roman"/>
          <w:sz w:val="28"/>
          <w:szCs w:val="28"/>
        </w:rPr>
        <w:t>напрямами їх залучення до процесу роз</w:t>
      </w:r>
      <w:r w:rsidR="007F09B1">
        <w:rPr>
          <w:rFonts w:ascii="Times New Roman" w:hAnsi="Times New Roman"/>
          <w:sz w:val="28"/>
          <w:szCs w:val="28"/>
        </w:rPr>
        <w:t xml:space="preserve">слідування практики визначили </w:t>
      </w:r>
      <w:r w:rsidRPr="0086711F">
        <w:rPr>
          <w:rFonts w:ascii="Times New Roman" w:hAnsi="Times New Roman"/>
          <w:sz w:val="28"/>
          <w:szCs w:val="28"/>
        </w:rPr>
        <w:t>наступні: отримання консультацій та роз’яснень щодо технічних питань та</w:t>
      </w:r>
      <w:r w:rsidR="007F09B1">
        <w:rPr>
          <w:rFonts w:ascii="Times New Roman" w:hAnsi="Times New Roman"/>
          <w:sz w:val="28"/>
          <w:szCs w:val="28"/>
        </w:rPr>
        <w:t xml:space="preserve"> </w:t>
      </w:r>
      <w:r w:rsidRPr="0086711F">
        <w:rPr>
          <w:rFonts w:ascii="Times New Roman" w:hAnsi="Times New Roman"/>
          <w:sz w:val="28"/>
          <w:szCs w:val="28"/>
        </w:rPr>
        <w:t>специфіки функціонування об’єктів електроенергетики (89,2 %); проведення</w:t>
      </w:r>
      <w:r w:rsidR="007F09B1">
        <w:rPr>
          <w:rFonts w:ascii="Times New Roman" w:hAnsi="Times New Roman"/>
          <w:sz w:val="28"/>
          <w:szCs w:val="28"/>
        </w:rPr>
        <w:t xml:space="preserve"> </w:t>
      </w:r>
      <w:r w:rsidRPr="0086711F">
        <w:rPr>
          <w:rFonts w:ascii="Times New Roman" w:hAnsi="Times New Roman"/>
          <w:sz w:val="28"/>
          <w:szCs w:val="28"/>
        </w:rPr>
        <w:t xml:space="preserve">експертиз (97,8 %); залучення спеціаліста до </w:t>
      </w:r>
      <w:r w:rsidRPr="0086711F">
        <w:rPr>
          <w:rFonts w:ascii="Times New Roman" w:hAnsi="Times New Roman"/>
          <w:sz w:val="28"/>
          <w:szCs w:val="28"/>
        </w:rPr>
        <w:lastRenderedPageBreak/>
        <w:t>проведення огляду місця події</w:t>
      </w:r>
      <w:r w:rsidR="007F09B1">
        <w:rPr>
          <w:rFonts w:ascii="Times New Roman" w:hAnsi="Times New Roman"/>
          <w:sz w:val="28"/>
          <w:szCs w:val="28"/>
        </w:rPr>
        <w:t xml:space="preserve"> </w:t>
      </w:r>
      <w:r w:rsidRPr="0086711F">
        <w:rPr>
          <w:rFonts w:ascii="Times New Roman" w:hAnsi="Times New Roman"/>
          <w:sz w:val="28"/>
          <w:szCs w:val="28"/>
        </w:rPr>
        <w:t>та інших слідчих дій (85,6 %); отри</w:t>
      </w:r>
      <w:r w:rsidR="007F09B1">
        <w:rPr>
          <w:rFonts w:ascii="Times New Roman" w:hAnsi="Times New Roman"/>
          <w:sz w:val="28"/>
          <w:szCs w:val="28"/>
        </w:rPr>
        <w:t xml:space="preserve">мання допомоги для формулювання </w:t>
      </w:r>
      <w:r w:rsidRPr="0086711F">
        <w:rPr>
          <w:rFonts w:ascii="Times New Roman" w:hAnsi="Times New Roman"/>
          <w:sz w:val="28"/>
          <w:szCs w:val="28"/>
        </w:rPr>
        <w:t>коректних запитань під час підготовки до допитів та призначення судових</w:t>
      </w:r>
      <w:r w:rsidR="007F09B1">
        <w:rPr>
          <w:rFonts w:ascii="Times New Roman" w:hAnsi="Times New Roman"/>
          <w:sz w:val="28"/>
          <w:szCs w:val="28"/>
        </w:rPr>
        <w:t xml:space="preserve"> </w:t>
      </w:r>
      <w:r w:rsidRPr="0086711F">
        <w:rPr>
          <w:rFonts w:ascii="Times New Roman" w:hAnsi="Times New Roman"/>
          <w:sz w:val="28"/>
          <w:szCs w:val="28"/>
        </w:rPr>
        <w:t>експертиз (45,4 %); проведення допиту спеціаліста як свідка (62,6 %)</w:t>
      </w:r>
      <w:r w:rsidR="007F09B1">
        <w:rPr>
          <w:rFonts w:ascii="Times New Roman" w:hAnsi="Times New Roman"/>
          <w:sz w:val="28"/>
          <w:szCs w:val="28"/>
        </w:rPr>
        <w:t>.</w:t>
      </w:r>
    </w:p>
    <w:p w14:paraId="591985B1" w14:textId="77777777" w:rsidR="006C313A" w:rsidRDefault="006C313A" w:rsidP="006C313A">
      <w:pPr>
        <w:spacing w:after="0" w:line="360" w:lineRule="auto"/>
        <w:ind w:firstLine="708"/>
        <w:jc w:val="both"/>
        <w:rPr>
          <w:rFonts w:ascii="Times New Roman" w:hAnsi="Times New Roman"/>
          <w:sz w:val="28"/>
          <w:szCs w:val="28"/>
        </w:rPr>
      </w:pPr>
      <w:r>
        <w:rPr>
          <w:rFonts w:ascii="Times New Roman" w:hAnsi="Times New Roman"/>
          <w:sz w:val="28"/>
          <w:szCs w:val="28"/>
        </w:rPr>
        <w:t>Д</w:t>
      </w:r>
      <w:r w:rsidRPr="006C313A">
        <w:rPr>
          <w:rFonts w:ascii="Times New Roman" w:hAnsi="Times New Roman"/>
          <w:sz w:val="28"/>
          <w:szCs w:val="28"/>
        </w:rPr>
        <w:t>опомога спеціаліста, надана під час збирання матеріалів</w:t>
      </w:r>
      <w:r>
        <w:rPr>
          <w:rFonts w:ascii="Times New Roman" w:hAnsi="Times New Roman"/>
          <w:sz w:val="28"/>
          <w:szCs w:val="28"/>
        </w:rPr>
        <w:t xml:space="preserve"> </w:t>
      </w:r>
      <w:r w:rsidRPr="006C313A">
        <w:rPr>
          <w:rFonts w:ascii="Times New Roman" w:hAnsi="Times New Roman"/>
          <w:sz w:val="28"/>
          <w:szCs w:val="28"/>
        </w:rPr>
        <w:t>(зразків) для експертного дослідження є надзвичайно цінною. Так,</w:t>
      </w:r>
      <w:r>
        <w:rPr>
          <w:rFonts w:ascii="Times New Roman" w:hAnsi="Times New Roman"/>
          <w:sz w:val="28"/>
          <w:szCs w:val="28"/>
        </w:rPr>
        <w:t xml:space="preserve"> </w:t>
      </w:r>
      <w:r w:rsidRPr="006C313A">
        <w:rPr>
          <w:rFonts w:ascii="Times New Roman" w:hAnsi="Times New Roman"/>
          <w:sz w:val="28"/>
          <w:szCs w:val="28"/>
        </w:rPr>
        <w:t xml:space="preserve">В. В. </w:t>
      </w:r>
      <w:proofErr w:type="spellStart"/>
      <w:r w:rsidRPr="006C313A">
        <w:rPr>
          <w:rFonts w:ascii="Times New Roman" w:hAnsi="Times New Roman"/>
          <w:sz w:val="28"/>
          <w:szCs w:val="28"/>
        </w:rPr>
        <w:t>Ціркаль</w:t>
      </w:r>
      <w:proofErr w:type="spellEnd"/>
      <w:r w:rsidRPr="006C313A">
        <w:rPr>
          <w:rFonts w:ascii="Times New Roman" w:hAnsi="Times New Roman"/>
          <w:sz w:val="28"/>
          <w:szCs w:val="28"/>
        </w:rPr>
        <w:t xml:space="preserve"> стверджує, що під час відбирання зразків речовин, рідини,</w:t>
      </w:r>
      <w:r>
        <w:rPr>
          <w:rFonts w:ascii="Times New Roman" w:hAnsi="Times New Roman"/>
          <w:sz w:val="28"/>
          <w:szCs w:val="28"/>
        </w:rPr>
        <w:t xml:space="preserve"> </w:t>
      </w:r>
      <w:r w:rsidRPr="006C313A">
        <w:rPr>
          <w:rFonts w:ascii="Times New Roman" w:hAnsi="Times New Roman"/>
          <w:sz w:val="28"/>
          <w:szCs w:val="28"/>
        </w:rPr>
        <w:t>сировини і готової продукції, як правило, повинен залучатися відповідний</w:t>
      </w:r>
      <w:r>
        <w:rPr>
          <w:rFonts w:ascii="Times New Roman" w:hAnsi="Times New Roman"/>
          <w:sz w:val="28"/>
          <w:szCs w:val="28"/>
        </w:rPr>
        <w:t xml:space="preserve"> </w:t>
      </w:r>
      <w:r w:rsidRPr="006C313A">
        <w:rPr>
          <w:rFonts w:ascii="Times New Roman" w:hAnsi="Times New Roman"/>
          <w:sz w:val="28"/>
          <w:szCs w:val="28"/>
        </w:rPr>
        <w:t>спеціаліст. Залежно від призначеної експертизи таким може бути хімік, біолог,</w:t>
      </w:r>
      <w:r>
        <w:rPr>
          <w:rFonts w:ascii="Times New Roman" w:hAnsi="Times New Roman"/>
          <w:sz w:val="28"/>
          <w:szCs w:val="28"/>
        </w:rPr>
        <w:t xml:space="preserve"> </w:t>
      </w:r>
      <w:r w:rsidRPr="006C313A">
        <w:rPr>
          <w:rFonts w:ascii="Times New Roman" w:hAnsi="Times New Roman"/>
          <w:sz w:val="28"/>
          <w:szCs w:val="28"/>
        </w:rPr>
        <w:t xml:space="preserve">товарознавець певного профілю, інженер-технолог тощо. Спеціаліст допоможе </w:t>
      </w:r>
      <w:r>
        <w:rPr>
          <w:rFonts w:ascii="Times New Roman" w:hAnsi="Times New Roman"/>
          <w:sz w:val="28"/>
          <w:szCs w:val="28"/>
        </w:rPr>
        <w:t xml:space="preserve"> </w:t>
      </w:r>
      <w:r w:rsidRPr="006C313A">
        <w:rPr>
          <w:rFonts w:ascii="Times New Roman" w:hAnsi="Times New Roman"/>
          <w:sz w:val="28"/>
          <w:szCs w:val="28"/>
        </w:rPr>
        <w:t>слідчому визначити мету і завдання експертизи, з’ясувати, які речовини і</w:t>
      </w:r>
      <w:r>
        <w:rPr>
          <w:rFonts w:ascii="Times New Roman" w:hAnsi="Times New Roman"/>
          <w:sz w:val="28"/>
          <w:szCs w:val="28"/>
        </w:rPr>
        <w:t xml:space="preserve"> </w:t>
      </w:r>
      <w:r w:rsidRPr="006C313A">
        <w:rPr>
          <w:rFonts w:ascii="Times New Roman" w:hAnsi="Times New Roman"/>
          <w:sz w:val="28"/>
          <w:szCs w:val="28"/>
        </w:rPr>
        <w:t>предмети можуть бути порівняльними зразками, їх кількість</w:t>
      </w:r>
      <w:r>
        <w:rPr>
          <w:rFonts w:ascii="Times New Roman" w:hAnsi="Times New Roman"/>
          <w:sz w:val="28"/>
          <w:szCs w:val="28"/>
        </w:rPr>
        <w:t xml:space="preserve">. </w:t>
      </w:r>
    </w:p>
    <w:p w14:paraId="432AB795" w14:textId="77777777" w:rsidR="006C313A" w:rsidRDefault="006C313A" w:rsidP="006C313A">
      <w:pPr>
        <w:spacing w:after="0" w:line="360" w:lineRule="auto"/>
        <w:ind w:firstLine="708"/>
        <w:jc w:val="both"/>
        <w:rPr>
          <w:rFonts w:ascii="Times New Roman" w:hAnsi="Times New Roman"/>
          <w:sz w:val="28"/>
          <w:szCs w:val="28"/>
        </w:rPr>
      </w:pPr>
      <w:r w:rsidRPr="006C313A">
        <w:rPr>
          <w:rFonts w:ascii="Times New Roman" w:hAnsi="Times New Roman"/>
          <w:sz w:val="28"/>
          <w:szCs w:val="28"/>
        </w:rPr>
        <w:t>Нормативно закріплено, що інспектор-криміналіст (технік-криміналіст)</w:t>
      </w:r>
      <w:r>
        <w:rPr>
          <w:rFonts w:ascii="Times New Roman" w:hAnsi="Times New Roman"/>
          <w:sz w:val="28"/>
          <w:szCs w:val="28"/>
        </w:rPr>
        <w:t xml:space="preserve"> </w:t>
      </w:r>
      <w:r w:rsidRPr="006C313A">
        <w:rPr>
          <w:rFonts w:ascii="Times New Roman" w:hAnsi="Times New Roman"/>
          <w:sz w:val="28"/>
          <w:szCs w:val="28"/>
        </w:rPr>
        <w:t>виявляє, фіксує, здійснює вилучення та пакування матеріальних об’єктів, які</w:t>
      </w:r>
      <w:r>
        <w:rPr>
          <w:rFonts w:ascii="Times New Roman" w:hAnsi="Times New Roman"/>
          <w:sz w:val="28"/>
          <w:szCs w:val="28"/>
        </w:rPr>
        <w:t xml:space="preserve"> </w:t>
      </w:r>
      <w:r w:rsidRPr="006C313A">
        <w:rPr>
          <w:rFonts w:ascii="Times New Roman" w:hAnsi="Times New Roman"/>
          <w:sz w:val="28"/>
          <w:szCs w:val="28"/>
        </w:rPr>
        <w:t xml:space="preserve">несуть на собі </w:t>
      </w:r>
      <w:proofErr w:type="spellStart"/>
      <w:r w:rsidRPr="006C313A">
        <w:rPr>
          <w:rFonts w:ascii="Times New Roman" w:hAnsi="Times New Roman"/>
          <w:sz w:val="28"/>
          <w:szCs w:val="28"/>
        </w:rPr>
        <w:t>слідову</w:t>
      </w:r>
      <w:proofErr w:type="spellEnd"/>
      <w:r w:rsidRPr="006C313A">
        <w:rPr>
          <w:rFonts w:ascii="Times New Roman" w:hAnsi="Times New Roman"/>
          <w:sz w:val="28"/>
          <w:szCs w:val="28"/>
        </w:rPr>
        <w:t xml:space="preserve"> інформацію вчиненого правопорушення; проводить</w:t>
      </w:r>
      <w:r>
        <w:rPr>
          <w:rFonts w:ascii="Times New Roman" w:hAnsi="Times New Roman"/>
          <w:sz w:val="28"/>
          <w:szCs w:val="28"/>
        </w:rPr>
        <w:t xml:space="preserve"> </w:t>
      </w:r>
      <w:r w:rsidRPr="006C313A">
        <w:rPr>
          <w:rFonts w:ascii="Times New Roman" w:hAnsi="Times New Roman"/>
          <w:sz w:val="28"/>
          <w:szCs w:val="28"/>
        </w:rPr>
        <w:t>експрес-аналіз за зовнішніми характеристиками вилучених об’єктів (без</w:t>
      </w:r>
      <w:r>
        <w:rPr>
          <w:rFonts w:ascii="Times New Roman" w:hAnsi="Times New Roman"/>
          <w:sz w:val="28"/>
          <w:szCs w:val="28"/>
        </w:rPr>
        <w:t xml:space="preserve"> </w:t>
      </w:r>
      <w:r w:rsidRPr="006C313A">
        <w:rPr>
          <w:rFonts w:ascii="Times New Roman" w:hAnsi="Times New Roman"/>
          <w:sz w:val="28"/>
          <w:szCs w:val="28"/>
        </w:rPr>
        <w:t>надання письмового висновку), звертає увагу слідчого на фактичні дані, що</w:t>
      </w:r>
      <w:r>
        <w:rPr>
          <w:rFonts w:ascii="Times New Roman" w:hAnsi="Times New Roman"/>
          <w:sz w:val="28"/>
          <w:szCs w:val="28"/>
        </w:rPr>
        <w:t xml:space="preserve"> </w:t>
      </w:r>
      <w:r w:rsidRPr="006C313A">
        <w:rPr>
          <w:rFonts w:ascii="Times New Roman" w:hAnsi="Times New Roman"/>
          <w:sz w:val="28"/>
          <w:szCs w:val="28"/>
        </w:rPr>
        <w:t>мають значення для розслідування обставин кримінального правопорушення;</w:t>
      </w:r>
      <w:r>
        <w:rPr>
          <w:rFonts w:ascii="Times New Roman" w:hAnsi="Times New Roman"/>
          <w:sz w:val="28"/>
          <w:szCs w:val="28"/>
        </w:rPr>
        <w:t xml:space="preserve"> </w:t>
      </w:r>
      <w:r w:rsidRPr="006C313A">
        <w:rPr>
          <w:rFonts w:ascii="Times New Roman" w:hAnsi="Times New Roman"/>
          <w:sz w:val="28"/>
          <w:szCs w:val="28"/>
        </w:rPr>
        <w:t xml:space="preserve">є відповідальним за якісну фіксацію всієї </w:t>
      </w:r>
      <w:proofErr w:type="spellStart"/>
      <w:r w:rsidRPr="006C313A">
        <w:rPr>
          <w:rFonts w:ascii="Times New Roman" w:hAnsi="Times New Roman"/>
          <w:sz w:val="28"/>
          <w:szCs w:val="28"/>
        </w:rPr>
        <w:t>слідової</w:t>
      </w:r>
      <w:proofErr w:type="spellEnd"/>
      <w:r w:rsidRPr="006C313A">
        <w:rPr>
          <w:rFonts w:ascii="Times New Roman" w:hAnsi="Times New Roman"/>
          <w:sz w:val="28"/>
          <w:szCs w:val="28"/>
        </w:rPr>
        <w:t xml:space="preserve"> інформації, повноту</w:t>
      </w:r>
      <w:r>
        <w:rPr>
          <w:rFonts w:ascii="Times New Roman" w:hAnsi="Times New Roman"/>
          <w:sz w:val="28"/>
          <w:szCs w:val="28"/>
        </w:rPr>
        <w:t xml:space="preserve"> </w:t>
      </w:r>
      <w:r w:rsidRPr="006C313A">
        <w:rPr>
          <w:rFonts w:ascii="Times New Roman" w:hAnsi="Times New Roman"/>
          <w:sz w:val="28"/>
          <w:szCs w:val="28"/>
        </w:rPr>
        <w:t>відображених даних у протоколі огляду та схемі (плані) до нього; надає</w:t>
      </w:r>
      <w:r>
        <w:rPr>
          <w:rFonts w:ascii="Times New Roman" w:hAnsi="Times New Roman"/>
          <w:sz w:val="28"/>
          <w:szCs w:val="28"/>
        </w:rPr>
        <w:t xml:space="preserve"> </w:t>
      </w:r>
      <w:r w:rsidRPr="006C313A">
        <w:rPr>
          <w:rFonts w:ascii="Times New Roman" w:hAnsi="Times New Roman"/>
          <w:sz w:val="28"/>
          <w:szCs w:val="28"/>
        </w:rPr>
        <w:t>пояснення слідчому та учасникам слідчих (розшукових) дій з приводу</w:t>
      </w:r>
      <w:r>
        <w:rPr>
          <w:rFonts w:ascii="Times New Roman" w:hAnsi="Times New Roman"/>
          <w:sz w:val="28"/>
          <w:szCs w:val="28"/>
        </w:rPr>
        <w:t xml:space="preserve"> </w:t>
      </w:r>
      <w:r w:rsidRPr="006C313A">
        <w:rPr>
          <w:rFonts w:ascii="Times New Roman" w:hAnsi="Times New Roman"/>
          <w:sz w:val="28"/>
          <w:szCs w:val="28"/>
        </w:rPr>
        <w:t>застосування криміналістичної техніки, умов виявлення слідів та інших</w:t>
      </w:r>
      <w:r>
        <w:rPr>
          <w:rFonts w:ascii="Times New Roman" w:hAnsi="Times New Roman"/>
          <w:sz w:val="28"/>
          <w:szCs w:val="28"/>
        </w:rPr>
        <w:t xml:space="preserve"> </w:t>
      </w:r>
      <w:r w:rsidRPr="006C313A">
        <w:rPr>
          <w:rFonts w:ascii="Times New Roman" w:hAnsi="Times New Roman"/>
          <w:sz w:val="28"/>
          <w:szCs w:val="28"/>
        </w:rPr>
        <w:t>обставин, які потребують роз’яснення</w:t>
      </w:r>
      <w:r>
        <w:rPr>
          <w:rFonts w:ascii="Times New Roman" w:hAnsi="Times New Roman"/>
          <w:sz w:val="28"/>
          <w:szCs w:val="28"/>
        </w:rPr>
        <w:t xml:space="preserve">. </w:t>
      </w:r>
    </w:p>
    <w:p w14:paraId="58D1B8A0" w14:textId="77777777" w:rsidR="006C313A" w:rsidRDefault="006C313A" w:rsidP="006C313A">
      <w:pPr>
        <w:spacing w:after="0" w:line="360" w:lineRule="auto"/>
        <w:ind w:firstLine="708"/>
        <w:jc w:val="both"/>
        <w:rPr>
          <w:rFonts w:ascii="Times New Roman" w:hAnsi="Times New Roman"/>
          <w:sz w:val="28"/>
          <w:szCs w:val="28"/>
        </w:rPr>
      </w:pPr>
      <w:r w:rsidRPr="006C313A">
        <w:rPr>
          <w:rFonts w:ascii="Times New Roman" w:hAnsi="Times New Roman"/>
          <w:sz w:val="28"/>
          <w:szCs w:val="28"/>
        </w:rPr>
        <w:t>Якщо ж експерт вважає, що матеріали, надані на дослідження,</w:t>
      </w:r>
      <w:r>
        <w:rPr>
          <w:rFonts w:ascii="Times New Roman" w:hAnsi="Times New Roman"/>
          <w:sz w:val="28"/>
          <w:szCs w:val="28"/>
        </w:rPr>
        <w:t xml:space="preserve"> </w:t>
      </w:r>
      <w:r w:rsidRPr="006C313A">
        <w:rPr>
          <w:rFonts w:ascii="Times New Roman" w:hAnsi="Times New Roman"/>
          <w:sz w:val="28"/>
          <w:szCs w:val="28"/>
        </w:rPr>
        <w:t>недостатні для формулювання висновку, він має право клопотати про</w:t>
      </w:r>
      <w:r>
        <w:rPr>
          <w:rFonts w:ascii="Times New Roman" w:hAnsi="Times New Roman"/>
          <w:sz w:val="28"/>
          <w:szCs w:val="28"/>
        </w:rPr>
        <w:t xml:space="preserve"> </w:t>
      </w:r>
      <w:r w:rsidRPr="006C313A">
        <w:rPr>
          <w:rFonts w:ascii="Times New Roman" w:hAnsi="Times New Roman"/>
          <w:sz w:val="28"/>
          <w:szCs w:val="28"/>
        </w:rPr>
        <w:t>надання йому додаткових матеріалів або в письмовій формі повідомити</w:t>
      </w:r>
      <w:r>
        <w:rPr>
          <w:rFonts w:ascii="Times New Roman" w:hAnsi="Times New Roman"/>
          <w:sz w:val="28"/>
          <w:szCs w:val="28"/>
        </w:rPr>
        <w:t xml:space="preserve"> </w:t>
      </w:r>
      <w:r w:rsidRPr="006C313A">
        <w:rPr>
          <w:rFonts w:ascii="Times New Roman" w:hAnsi="Times New Roman"/>
          <w:sz w:val="28"/>
          <w:szCs w:val="28"/>
        </w:rPr>
        <w:t>слідчого (суд) про неможливість надати висновок за представленими</w:t>
      </w:r>
      <w:r>
        <w:rPr>
          <w:rFonts w:ascii="Times New Roman" w:hAnsi="Times New Roman"/>
          <w:sz w:val="28"/>
          <w:szCs w:val="28"/>
        </w:rPr>
        <w:t xml:space="preserve"> </w:t>
      </w:r>
      <w:r w:rsidRPr="006C313A">
        <w:rPr>
          <w:rFonts w:ascii="Times New Roman" w:hAnsi="Times New Roman"/>
          <w:sz w:val="28"/>
          <w:szCs w:val="28"/>
        </w:rPr>
        <w:t>матеріалами.</w:t>
      </w:r>
    </w:p>
    <w:p w14:paraId="00A4C8BE" w14:textId="77777777" w:rsidR="00CC790F" w:rsidRDefault="00CC790F" w:rsidP="00CC790F">
      <w:pPr>
        <w:spacing w:after="0" w:line="360" w:lineRule="auto"/>
        <w:ind w:firstLine="708"/>
        <w:jc w:val="both"/>
        <w:rPr>
          <w:rFonts w:ascii="Times New Roman" w:hAnsi="Times New Roman"/>
          <w:sz w:val="28"/>
          <w:szCs w:val="28"/>
        </w:rPr>
      </w:pPr>
      <w:r w:rsidRPr="00CC790F">
        <w:rPr>
          <w:rFonts w:ascii="Times New Roman" w:hAnsi="Times New Roman"/>
          <w:sz w:val="28"/>
          <w:szCs w:val="28"/>
        </w:rPr>
        <w:t>Якісне проведення огляду місця</w:t>
      </w:r>
      <w:r>
        <w:rPr>
          <w:rFonts w:ascii="Times New Roman" w:hAnsi="Times New Roman"/>
          <w:sz w:val="28"/>
          <w:szCs w:val="28"/>
        </w:rPr>
        <w:t xml:space="preserve"> події є необхідною передумовою </w:t>
      </w:r>
      <w:r w:rsidRPr="00CC790F">
        <w:rPr>
          <w:rFonts w:ascii="Times New Roman" w:hAnsi="Times New Roman"/>
          <w:sz w:val="28"/>
          <w:szCs w:val="28"/>
        </w:rPr>
        <w:t>подальшого успішного розкриття та розслідування будь-якого злочину, адже</w:t>
      </w:r>
      <w:r>
        <w:rPr>
          <w:rFonts w:ascii="Times New Roman" w:hAnsi="Times New Roman"/>
          <w:sz w:val="28"/>
          <w:szCs w:val="28"/>
        </w:rPr>
        <w:t xml:space="preserve"> </w:t>
      </w:r>
      <w:r w:rsidRPr="00CC790F">
        <w:rPr>
          <w:rFonts w:ascii="Times New Roman" w:hAnsi="Times New Roman"/>
          <w:sz w:val="28"/>
          <w:szCs w:val="28"/>
        </w:rPr>
        <w:lastRenderedPageBreak/>
        <w:t>саме в ході цієї слідчої дії виявляються сліди злочину та інші речові докази,</w:t>
      </w:r>
      <w:r>
        <w:rPr>
          <w:rFonts w:ascii="Times New Roman" w:hAnsi="Times New Roman"/>
          <w:sz w:val="28"/>
          <w:szCs w:val="28"/>
        </w:rPr>
        <w:t xml:space="preserve"> </w:t>
      </w:r>
      <w:r w:rsidRPr="00CC790F">
        <w:rPr>
          <w:rFonts w:ascii="Times New Roman" w:hAnsi="Times New Roman"/>
          <w:sz w:val="28"/>
          <w:szCs w:val="28"/>
        </w:rPr>
        <w:t>здійснюється аналіз важливих обставин злочину та фіксація доказової</w:t>
      </w:r>
      <w:r>
        <w:rPr>
          <w:rFonts w:ascii="Times New Roman" w:hAnsi="Times New Roman"/>
          <w:sz w:val="28"/>
          <w:szCs w:val="28"/>
        </w:rPr>
        <w:t xml:space="preserve"> </w:t>
      </w:r>
      <w:r w:rsidRPr="00CC790F">
        <w:rPr>
          <w:rFonts w:ascii="Times New Roman" w:hAnsi="Times New Roman"/>
          <w:sz w:val="28"/>
          <w:szCs w:val="28"/>
        </w:rPr>
        <w:t xml:space="preserve">інформації. Б. К. Слободянюка </w:t>
      </w:r>
      <w:r>
        <w:rPr>
          <w:rFonts w:ascii="Times New Roman" w:hAnsi="Times New Roman"/>
          <w:sz w:val="28"/>
          <w:szCs w:val="28"/>
        </w:rPr>
        <w:t>говорить, що</w:t>
      </w:r>
      <w:r w:rsidRPr="00CC790F">
        <w:rPr>
          <w:rFonts w:ascii="Times New Roman" w:hAnsi="Times New Roman"/>
          <w:sz w:val="28"/>
          <w:szCs w:val="28"/>
        </w:rPr>
        <w:t xml:space="preserve"> огляд місця події як невідкладна слідча</w:t>
      </w:r>
      <w:r>
        <w:rPr>
          <w:rFonts w:ascii="Times New Roman" w:hAnsi="Times New Roman"/>
          <w:sz w:val="28"/>
          <w:szCs w:val="28"/>
        </w:rPr>
        <w:t xml:space="preserve"> </w:t>
      </w:r>
      <w:r w:rsidRPr="00CC790F">
        <w:rPr>
          <w:rFonts w:ascii="Times New Roman" w:hAnsi="Times New Roman"/>
          <w:sz w:val="28"/>
          <w:szCs w:val="28"/>
        </w:rPr>
        <w:t>(розшукова) дія відіграє величезну роль у розкритті та розслідуванні</w:t>
      </w:r>
      <w:r>
        <w:rPr>
          <w:rFonts w:ascii="Times New Roman" w:hAnsi="Times New Roman"/>
          <w:sz w:val="28"/>
          <w:szCs w:val="28"/>
        </w:rPr>
        <w:t xml:space="preserve"> </w:t>
      </w:r>
      <w:r w:rsidRPr="00CC790F">
        <w:rPr>
          <w:rFonts w:ascii="Times New Roman" w:hAnsi="Times New Roman"/>
          <w:sz w:val="28"/>
          <w:szCs w:val="28"/>
        </w:rPr>
        <w:t>злочинів. Своєчасний, повний і тактично правильний огляд місця події в</w:t>
      </w:r>
      <w:r>
        <w:rPr>
          <w:rFonts w:ascii="Times New Roman" w:hAnsi="Times New Roman"/>
          <w:sz w:val="28"/>
          <w:szCs w:val="28"/>
        </w:rPr>
        <w:t xml:space="preserve"> </w:t>
      </w:r>
      <w:r w:rsidRPr="00CC790F">
        <w:rPr>
          <w:rFonts w:ascii="Times New Roman" w:hAnsi="Times New Roman"/>
          <w:sz w:val="28"/>
          <w:szCs w:val="28"/>
        </w:rPr>
        <w:t>подальшому дозволить побудувати правильні версії, направити розкриття</w:t>
      </w:r>
      <w:r>
        <w:rPr>
          <w:rFonts w:ascii="Times New Roman" w:hAnsi="Times New Roman"/>
          <w:sz w:val="28"/>
          <w:szCs w:val="28"/>
        </w:rPr>
        <w:t xml:space="preserve"> </w:t>
      </w:r>
      <w:r w:rsidRPr="00CC790F">
        <w:rPr>
          <w:rFonts w:ascii="Times New Roman" w:hAnsi="Times New Roman"/>
          <w:sz w:val="28"/>
          <w:szCs w:val="28"/>
        </w:rPr>
        <w:t>злочину потрібним шляхом, виявити злочинця і не дати йому вчинити новий</w:t>
      </w:r>
      <w:r>
        <w:rPr>
          <w:rFonts w:ascii="Times New Roman" w:hAnsi="Times New Roman"/>
          <w:sz w:val="28"/>
          <w:szCs w:val="28"/>
        </w:rPr>
        <w:t xml:space="preserve"> </w:t>
      </w:r>
      <w:r w:rsidRPr="00CC790F">
        <w:rPr>
          <w:rFonts w:ascii="Times New Roman" w:hAnsi="Times New Roman"/>
          <w:sz w:val="28"/>
          <w:szCs w:val="28"/>
        </w:rPr>
        <w:t>злочин, а також отримати важливі відомості, щодо багатьох обставин, які</w:t>
      </w:r>
      <w:r>
        <w:rPr>
          <w:rFonts w:ascii="Times New Roman" w:hAnsi="Times New Roman"/>
          <w:sz w:val="28"/>
          <w:szCs w:val="28"/>
        </w:rPr>
        <w:t xml:space="preserve"> </w:t>
      </w:r>
      <w:r w:rsidRPr="00CC790F">
        <w:rPr>
          <w:rFonts w:ascii="Times New Roman" w:hAnsi="Times New Roman"/>
          <w:sz w:val="28"/>
          <w:szCs w:val="28"/>
        </w:rPr>
        <w:t>підлягають доказуванню у кримінальному провадженні: часу, місця, способу,</w:t>
      </w:r>
      <w:r>
        <w:rPr>
          <w:rFonts w:ascii="Times New Roman" w:hAnsi="Times New Roman"/>
          <w:sz w:val="28"/>
          <w:szCs w:val="28"/>
        </w:rPr>
        <w:t xml:space="preserve"> </w:t>
      </w:r>
      <w:r w:rsidRPr="00CC790F">
        <w:rPr>
          <w:rFonts w:ascii="Times New Roman" w:hAnsi="Times New Roman"/>
          <w:sz w:val="28"/>
          <w:szCs w:val="28"/>
        </w:rPr>
        <w:t>мотивів і цілей вчинення злочину, чинників, які сприяють його вчиненню,</w:t>
      </w:r>
      <w:r>
        <w:rPr>
          <w:rFonts w:ascii="Times New Roman" w:hAnsi="Times New Roman"/>
          <w:sz w:val="28"/>
          <w:szCs w:val="28"/>
        </w:rPr>
        <w:t xml:space="preserve"> </w:t>
      </w:r>
      <w:r w:rsidRPr="00CC790F">
        <w:rPr>
          <w:rFonts w:ascii="Times New Roman" w:hAnsi="Times New Roman"/>
          <w:sz w:val="28"/>
          <w:szCs w:val="28"/>
        </w:rPr>
        <w:t>виду та розміру шкоди тощо</w:t>
      </w:r>
      <w:r>
        <w:rPr>
          <w:rFonts w:ascii="Times New Roman" w:hAnsi="Times New Roman"/>
          <w:sz w:val="28"/>
          <w:szCs w:val="28"/>
        </w:rPr>
        <w:t xml:space="preserve"> </w:t>
      </w:r>
    </w:p>
    <w:p w14:paraId="4CB5C2BE" w14:textId="77777777" w:rsidR="00CC790F" w:rsidRDefault="00CC790F" w:rsidP="00CC790F">
      <w:pPr>
        <w:spacing w:after="0" w:line="360" w:lineRule="auto"/>
        <w:ind w:firstLine="708"/>
        <w:jc w:val="both"/>
        <w:rPr>
          <w:rFonts w:ascii="Times New Roman" w:hAnsi="Times New Roman"/>
          <w:sz w:val="28"/>
          <w:szCs w:val="28"/>
        </w:rPr>
      </w:pPr>
      <w:r w:rsidRPr="00CC790F">
        <w:rPr>
          <w:rFonts w:ascii="Times New Roman" w:hAnsi="Times New Roman"/>
          <w:sz w:val="28"/>
          <w:szCs w:val="28"/>
        </w:rPr>
        <w:t>Варто відзначити, що дана слідча дія набуває особливого значення під</w:t>
      </w:r>
      <w:r>
        <w:rPr>
          <w:rFonts w:ascii="Times New Roman" w:hAnsi="Times New Roman"/>
          <w:sz w:val="28"/>
          <w:szCs w:val="28"/>
        </w:rPr>
        <w:t xml:space="preserve"> </w:t>
      </w:r>
      <w:r w:rsidRPr="00CC790F">
        <w:rPr>
          <w:rFonts w:ascii="Times New Roman" w:hAnsi="Times New Roman"/>
          <w:sz w:val="28"/>
          <w:szCs w:val="28"/>
        </w:rPr>
        <w:t xml:space="preserve">час розслідування умисного пошкодження </w:t>
      </w:r>
      <w:r>
        <w:rPr>
          <w:rFonts w:ascii="Times New Roman" w:hAnsi="Times New Roman"/>
          <w:sz w:val="28"/>
          <w:szCs w:val="28"/>
        </w:rPr>
        <w:t>або руйнування телекомунікаційної мережі</w:t>
      </w:r>
      <w:r w:rsidRPr="00CC790F">
        <w:rPr>
          <w:rFonts w:ascii="Times New Roman" w:hAnsi="Times New Roman"/>
          <w:sz w:val="28"/>
          <w:szCs w:val="28"/>
        </w:rPr>
        <w:t>, адже</w:t>
      </w:r>
      <w:r>
        <w:rPr>
          <w:rFonts w:ascii="Times New Roman" w:hAnsi="Times New Roman"/>
          <w:sz w:val="28"/>
          <w:szCs w:val="28"/>
        </w:rPr>
        <w:t xml:space="preserve"> </w:t>
      </w:r>
      <w:r w:rsidRPr="00CC790F">
        <w:rPr>
          <w:rFonts w:ascii="Times New Roman" w:hAnsi="Times New Roman"/>
          <w:sz w:val="28"/>
          <w:szCs w:val="28"/>
        </w:rPr>
        <w:t>дані злочини відбуваються, зазвичай,</w:t>
      </w:r>
      <w:r>
        <w:rPr>
          <w:rFonts w:ascii="Times New Roman" w:hAnsi="Times New Roman"/>
          <w:sz w:val="28"/>
          <w:szCs w:val="28"/>
        </w:rPr>
        <w:t xml:space="preserve"> за повної відсутності свідків. </w:t>
      </w:r>
      <w:r w:rsidRPr="00CC790F">
        <w:rPr>
          <w:rFonts w:ascii="Times New Roman" w:hAnsi="Times New Roman"/>
          <w:sz w:val="28"/>
          <w:szCs w:val="28"/>
        </w:rPr>
        <w:t xml:space="preserve">Відтак, огляд місця події є чи не єдиним джерелом </w:t>
      </w:r>
      <w:proofErr w:type="spellStart"/>
      <w:r w:rsidRPr="00CC790F">
        <w:rPr>
          <w:rFonts w:ascii="Times New Roman" w:hAnsi="Times New Roman"/>
          <w:sz w:val="28"/>
          <w:szCs w:val="28"/>
        </w:rPr>
        <w:t>криміналістично</w:t>
      </w:r>
      <w:proofErr w:type="spellEnd"/>
      <w:r w:rsidRPr="00CC790F">
        <w:rPr>
          <w:rFonts w:ascii="Times New Roman" w:hAnsi="Times New Roman"/>
          <w:sz w:val="28"/>
          <w:szCs w:val="28"/>
        </w:rPr>
        <w:t xml:space="preserve"> значущої</w:t>
      </w:r>
      <w:r>
        <w:rPr>
          <w:rFonts w:ascii="Times New Roman" w:hAnsi="Times New Roman"/>
          <w:sz w:val="28"/>
          <w:szCs w:val="28"/>
        </w:rPr>
        <w:t xml:space="preserve"> </w:t>
      </w:r>
      <w:r w:rsidRPr="00CC790F">
        <w:rPr>
          <w:rFonts w:ascii="Times New Roman" w:hAnsi="Times New Roman"/>
          <w:sz w:val="28"/>
          <w:szCs w:val="28"/>
        </w:rPr>
        <w:t>інформації у даній категорії проваджень.</w:t>
      </w:r>
      <w:r>
        <w:rPr>
          <w:rFonts w:ascii="Times New Roman" w:hAnsi="Times New Roman"/>
          <w:sz w:val="28"/>
          <w:szCs w:val="28"/>
        </w:rPr>
        <w:t xml:space="preserve"> </w:t>
      </w:r>
    </w:p>
    <w:p w14:paraId="73FCC2D2" w14:textId="77777777" w:rsidR="00CC790F" w:rsidRPr="00CC790F" w:rsidRDefault="00CC790F" w:rsidP="00CC790F">
      <w:pPr>
        <w:spacing w:after="0" w:line="360" w:lineRule="auto"/>
        <w:ind w:firstLine="708"/>
        <w:jc w:val="both"/>
        <w:rPr>
          <w:rFonts w:ascii="Times New Roman" w:hAnsi="Times New Roman"/>
          <w:sz w:val="28"/>
          <w:szCs w:val="28"/>
        </w:rPr>
      </w:pPr>
      <w:r w:rsidRPr="00CC790F">
        <w:rPr>
          <w:rFonts w:ascii="Times New Roman" w:hAnsi="Times New Roman"/>
          <w:sz w:val="28"/>
          <w:szCs w:val="28"/>
        </w:rPr>
        <w:t>Тактико-криміналістичні особливості проведення огляду місця події, як</w:t>
      </w:r>
      <w:r>
        <w:rPr>
          <w:rFonts w:ascii="Times New Roman" w:hAnsi="Times New Roman"/>
          <w:sz w:val="28"/>
          <w:szCs w:val="28"/>
        </w:rPr>
        <w:t xml:space="preserve"> </w:t>
      </w:r>
      <w:r w:rsidRPr="00CC790F">
        <w:rPr>
          <w:rFonts w:ascii="Times New Roman" w:hAnsi="Times New Roman"/>
          <w:sz w:val="28"/>
          <w:szCs w:val="28"/>
        </w:rPr>
        <w:t>однієї з ключових слідчих дій при розслідуванні різних видів злочинів,</w:t>
      </w:r>
      <w:r>
        <w:rPr>
          <w:rFonts w:ascii="Times New Roman" w:hAnsi="Times New Roman"/>
          <w:sz w:val="28"/>
          <w:szCs w:val="28"/>
        </w:rPr>
        <w:t xml:space="preserve"> </w:t>
      </w:r>
      <w:r w:rsidRPr="00CC790F">
        <w:rPr>
          <w:rFonts w:ascii="Times New Roman" w:hAnsi="Times New Roman"/>
          <w:sz w:val="28"/>
          <w:szCs w:val="28"/>
        </w:rPr>
        <w:t xml:space="preserve">неодноразово ставали предметом вивчення багатьох вчених-криміналістів, </w:t>
      </w:r>
      <w:r>
        <w:rPr>
          <w:rFonts w:ascii="Times New Roman" w:hAnsi="Times New Roman"/>
          <w:sz w:val="28"/>
          <w:szCs w:val="28"/>
        </w:rPr>
        <w:t xml:space="preserve"> зокрема, О. Я. Баєва, Р. С. Бєлкіна, І. Є. Биховського</w:t>
      </w:r>
      <w:r w:rsidRPr="00CC790F">
        <w:rPr>
          <w:rFonts w:ascii="Times New Roman" w:hAnsi="Times New Roman"/>
          <w:sz w:val="28"/>
          <w:szCs w:val="28"/>
        </w:rPr>
        <w:t>,</w:t>
      </w:r>
      <w:r>
        <w:rPr>
          <w:rFonts w:ascii="Times New Roman" w:hAnsi="Times New Roman"/>
          <w:sz w:val="28"/>
          <w:szCs w:val="28"/>
        </w:rPr>
        <w:t xml:space="preserve"> О. М. Васильєва, Н. І. Клименко, В. П. </w:t>
      </w:r>
      <w:proofErr w:type="spellStart"/>
      <w:r>
        <w:rPr>
          <w:rFonts w:ascii="Times New Roman" w:hAnsi="Times New Roman"/>
          <w:sz w:val="28"/>
          <w:szCs w:val="28"/>
        </w:rPr>
        <w:t>Колмаков</w:t>
      </w:r>
      <w:proofErr w:type="spellEnd"/>
      <w:r w:rsidRPr="00CC790F">
        <w:rPr>
          <w:rFonts w:ascii="Times New Roman" w:hAnsi="Times New Roman"/>
          <w:sz w:val="28"/>
          <w:szCs w:val="28"/>
        </w:rPr>
        <w:t>, О. А. Леві</w:t>
      </w:r>
      <w:r>
        <w:rPr>
          <w:rFonts w:ascii="Times New Roman" w:hAnsi="Times New Roman"/>
          <w:sz w:val="28"/>
          <w:szCs w:val="28"/>
        </w:rPr>
        <w:t xml:space="preserve">, В. К. </w:t>
      </w:r>
      <w:proofErr w:type="spellStart"/>
      <w:r>
        <w:rPr>
          <w:rFonts w:ascii="Times New Roman" w:hAnsi="Times New Roman"/>
          <w:sz w:val="28"/>
          <w:szCs w:val="28"/>
        </w:rPr>
        <w:t>Лисиченка</w:t>
      </w:r>
      <w:proofErr w:type="spellEnd"/>
      <w:r>
        <w:rPr>
          <w:rFonts w:ascii="Times New Roman" w:hAnsi="Times New Roman"/>
          <w:sz w:val="28"/>
          <w:szCs w:val="28"/>
        </w:rPr>
        <w:t xml:space="preserve">, Г. А. </w:t>
      </w:r>
      <w:proofErr w:type="spellStart"/>
      <w:r>
        <w:rPr>
          <w:rFonts w:ascii="Times New Roman" w:hAnsi="Times New Roman"/>
          <w:sz w:val="28"/>
          <w:szCs w:val="28"/>
        </w:rPr>
        <w:t>Матусовського</w:t>
      </w:r>
      <w:proofErr w:type="spellEnd"/>
      <w:r>
        <w:rPr>
          <w:rFonts w:ascii="Times New Roman" w:hAnsi="Times New Roman"/>
          <w:sz w:val="28"/>
          <w:szCs w:val="28"/>
        </w:rPr>
        <w:t xml:space="preserve">, Б. Я. </w:t>
      </w:r>
      <w:proofErr w:type="spellStart"/>
      <w:r>
        <w:rPr>
          <w:rFonts w:ascii="Times New Roman" w:hAnsi="Times New Roman"/>
          <w:sz w:val="28"/>
          <w:szCs w:val="28"/>
        </w:rPr>
        <w:t>Петеліна</w:t>
      </w:r>
      <w:proofErr w:type="spellEnd"/>
      <w:r w:rsidRPr="00CC790F">
        <w:rPr>
          <w:rFonts w:ascii="Times New Roman" w:hAnsi="Times New Roman"/>
          <w:sz w:val="28"/>
          <w:szCs w:val="28"/>
        </w:rPr>
        <w:t>,</w:t>
      </w:r>
      <w:r>
        <w:rPr>
          <w:rFonts w:ascii="Times New Roman" w:hAnsi="Times New Roman"/>
          <w:sz w:val="28"/>
          <w:szCs w:val="28"/>
        </w:rPr>
        <w:t xml:space="preserve"> В. І. Попова</w:t>
      </w:r>
      <w:r w:rsidRPr="00CC790F">
        <w:rPr>
          <w:rFonts w:ascii="Times New Roman" w:hAnsi="Times New Roman"/>
          <w:sz w:val="28"/>
          <w:szCs w:val="28"/>
        </w:rPr>
        <w:t>, М. О. Селі</w:t>
      </w:r>
      <w:r>
        <w:rPr>
          <w:rFonts w:ascii="Times New Roman" w:hAnsi="Times New Roman"/>
          <w:sz w:val="28"/>
          <w:szCs w:val="28"/>
        </w:rPr>
        <w:t>ванова, М. Л. Цимбал</w:t>
      </w:r>
      <w:r w:rsidRPr="00CC790F">
        <w:rPr>
          <w:rFonts w:ascii="Times New Roman" w:hAnsi="Times New Roman"/>
          <w:sz w:val="28"/>
          <w:szCs w:val="28"/>
        </w:rPr>
        <w:t>,</w:t>
      </w:r>
      <w:r>
        <w:rPr>
          <w:rFonts w:ascii="Times New Roman" w:hAnsi="Times New Roman"/>
          <w:sz w:val="28"/>
          <w:szCs w:val="28"/>
        </w:rPr>
        <w:t xml:space="preserve"> В. Ю. </w:t>
      </w:r>
      <w:proofErr w:type="spellStart"/>
      <w:r>
        <w:rPr>
          <w:rFonts w:ascii="Times New Roman" w:hAnsi="Times New Roman"/>
          <w:sz w:val="28"/>
          <w:szCs w:val="28"/>
        </w:rPr>
        <w:t>Шепітьк</w:t>
      </w:r>
      <w:proofErr w:type="spellEnd"/>
      <w:r w:rsidRPr="00CC790F">
        <w:rPr>
          <w:rFonts w:ascii="Times New Roman" w:hAnsi="Times New Roman"/>
          <w:sz w:val="28"/>
          <w:szCs w:val="28"/>
        </w:rPr>
        <w:t xml:space="preserve"> та ін. Однак, специфіка організації та проведення</w:t>
      </w:r>
      <w:r>
        <w:rPr>
          <w:rFonts w:ascii="Times New Roman" w:hAnsi="Times New Roman"/>
          <w:sz w:val="28"/>
          <w:szCs w:val="28"/>
        </w:rPr>
        <w:t xml:space="preserve"> </w:t>
      </w:r>
      <w:r w:rsidRPr="00CC790F">
        <w:rPr>
          <w:rFonts w:ascii="Times New Roman" w:hAnsi="Times New Roman"/>
          <w:sz w:val="28"/>
          <w:szCs w:val="28"/>
        </w:rPr>
        <w:t xml:space="preserve">огляду місця події під час розслідування умисного пошкодження </w:t>
      </w:r>
      <w:r>
        <w:rPr>
          <w:rFonts w:ascii="Times New Roman" w:hAnsi="Times New Roman"/>
          <w:sz w:val="28"/>
          <w:szCs w:val="28"/>
        </w:rPr>
        <w:t xml:space="preserve">або руйнування телекомунікаційної </w:t>
      </w:r>
      <w:r w:rsidRPr="00CC790F">
        <w:rPr>
          <w:rFonts w:ascii="Times New Roman" w:hAnsi="Times New Roman"/>
          <w:sz w:val="28"/>
          <w:szCs w:val="28"/>
        </w:rPr>
        <w:t>мережі окремо вченими досліджена не була.</w:t>
      </w:r>
    </w:p>
    <w:p w14:paraId="42CAE8C0" w14:textId="77777777" w:rsidR="0024065C" w:rsidRDefault="0024065C" w:rsidP="00CC790F">
      <w:pPr>
        <w:spacing w:after="0" w:line="360" w:lineRule="auto"/>
        <w:ind w:firstLine="708"/>
        <w:jc w:val="both"/>
        <w:rPr>
          <w:rFonts w:ascii="Times New Roman" w:hAnsi="Times New Roman"/>
          <w:sz w:val="28"/>
          <w:szCs w:val="28"/>
        </w:rPr>
      </w:pPr>
      <w:r>
        <w:rPr>
          <w:rFonts w:ascii="Times New Roman" w:hAnsi="Times New Roman"/>
          <w:sz w:val="28"/>
          <w:szCs w:val="28"/>
        </w:rPr>
        <w:t>О</w:t>
      </w:r>
      <w:r w:rsidR="00CC790F" w:rsidRPr="00CC790F">
        <w:rPr>
          <w:rFonts w:ascii="Times New Roman" w:hAnsi="Times New Roman"/>
          <w:sz w:val="28"/>
          <w:szCs w:val="28"/>
        </w:rPr>
        <w:t>собливості</w:t>
      </w:r>
      <w:r>
        <w:rPr>
          <w:rFonts w:ascii="Times New Roman" w:hAnsi="Times New Roman"/>
          <w:sz w:val="28"/>
          <w:szCs w:val="28"/>
        </w:rPr>
        <w:t xml:space="preserve"> скоєння умисного пошкодження або руйнування телекомунікаційної мережі</w:t>
      </w:r>
      <w:r w:rsidR="00CC790F" w:rsidRPr="00CC790F">
        <w:rPr>
          <w:rFonts w:ascii="Times New Roman" w:hAnsi="Times New Roman"/>
          <w:sz w:val="28"/>
          <w:szCs w:val="28"/>
        </w:rPr>
        <w:t xml:space="preserve"> вимагають від слідчого спеціальної підготовки,</w:t>
      </w:r>
      <w:r>
        <w:rPr>
          <w:rFonts w:ascii="Times New Roman" w:hAnsi="Times New Roman"/>
          <w:sz w:val="28"/>
          <w:szCs w:val="28"/>
        </w:rPr>
        <w:t xml:space="preserve"> </w:t>
      </w:r>
      <w:r w:rsidR="00CC790F" w:rsidRPr="00CC790F">
        <w:rPr>
          <w:rFonts w:ascii="Times New Roman" w:hAnsi="Times New Roman"/>
          <w:sz w:val="28"/>
          <w:szCs w:val="28"/>
        </w:rPr>
        <w:t>високої кваліфікації та ретельності в роботі. Ефективність даної слідчої дії</w:t>
      </w:r>
      <w:r>
        <w:rPr>
          <w:rFonts w:ascii="Times New Roman" w:hAnsi="Times New Roman"/>
          <w:sz w:val="28"/>
          <w:szCs w:val="28"/>
        </w:rPr>
        <w:t xml:space="preserve"> </w:t>
      </w:r>
      <w:r w:rsidR="00CC790F" w:rsidRPr="00CC790F">
        <w:rPr>
          <w:rFonts w:ascii="Times New Roman" w:hAnsi="Times New Roman"/>
          <w:sz w:val="28"/>
          <w:szCs w:val="28"/>
        </w:rPr>
        <w:t>безпосередньо залежить не тільки від знань і розумових здібностей слідчого,</w:t>
      </w:r>
      <w:r>
        <w:rPr>
          <w:rFonts w:ascii="Times New Roman" w:hAnsi="Times New Roman"/>
          <w:sz w:val="28"/>
          <w:szCs w:val="28"/>
        </w:rPr>
        <w:t xml:space="preserve"> </w:t>
      </w:r>
      <w:r w:rsidR="00CC790F" w:rsidRPr="00CC790F">
        <w:rPr>
          <w:rFonts w:ascii="Times New Roman" w:hAnsi="Times New Roman"/>
          <w:sz w:val="28"/>
          <w:szCs w:val="28"/>
        </w:rPr>
        <w:t>від рівня професіоналізму спеціалістів, а й від уміння слідчого організувати</w:t>
      </w:r>
      <w:r>
        <w:rPr>
          <w:rFonts w:ascii="Times New Roman" w:hAnsi="Times New Roman"/>
          <w:sz w:val="28"/>
          <w:szCs w:val="28"/>
        </w:rPr>
        <w:t xml:space="preserve"> </w:t>
      </w:r>
      <w:r w:rsidR="00CC790F" w:rsidRPr="00CC790F">
        <w:rPr>
          <w:rFonts w:ascii="Times New Roman" w:hAnsi="Times New Roman"/>
          <w:sz w:val="28"/>
          <w:szCs w:val="28"/>
        </w:rPr>
        <w:lastRenderedPageBreak/>
        <w:t>спільну роботу та обмін інформацією всіх осіб, що беруть у ній участь.</w:t>
      </w:r>
      <w:r>
        <w:rPr>
          <w:rFonts w:ascii="Times New Roman" w:hAnsi="Times New Roman"/>
          <w:sz w:val="28"/>
          <w:szCs w:val="28"/>
        </w:rPr>
        <w:t xml:space="preserve"> </w:t>
      </w:r>
      <w:r w:rsidR="00CC790F" w:rsidRPr="00CC790F">
        <w:rPr>
          <w:rFonts w:ascii="Times New Roman" w:hAnsi="Times New Roman"/>
          <w:sz w:val="28"/>
          <w:szCs w:val="28"/>
        </w:rPr>
        <w:t xml:space="preserve">Відтак, постає питання про правильну підготовку та організацію проведення </w:t>
      </w:r>
      <w:r>
        <w:rPr>
          <w:rFonts w:ascii="Times New Roman" w:hAnsi="Times New Roman"/>
          <w:sz w:val="28"/>
          <w:szCs w:val="28"/>
        </w:rPr>
        <w:t xml:space="preserve"> </w:t>
      </w:r>
      <w:r w:rsidR="00CC790F" w:rsidRPr="00CC790F">
        <w:rPr>
          <w:rFonts w:ascii="Times New Roman" w:hAnsi="Times New Roman"/>
          <w:sz w:val="28"/>
          <w:szCs w:val="28"/>
        </w:rPr>
        <w:t>огляду. Адже, як цілком справедливо наголошує В. І. Гончаренко «правильна</w:t>
      </w:r>
      <w:r>
        <w:rPr>
          <w:rFonts w:ascii="Times New Roman" w:hAnsi="Times New Roman"/>
          <w:sz w:val="28"/>
          <w:szCs w:val="28"/>
        </w:rPr>
        <w:t xml:space="preserve"> </w:t>
      </w:r>
      <w:r w:rsidR="00CC790F" w:rsidRPr="00CC790F">
        <w:rPr>
          <w:rFonts w:ascii="Times New Roman" w:hAnsi="Times New Roman"/>
          <w:sz w:val="28"/>
          <w:szCs w:val="28"/>
        </w:rPr>
        <w:t>організація слідчої дії дозволяє провести ретельну її підготовку, запросити</w:t>
      </w:r>
      <w:r>
        <w:rPr>
          <w:rFonts w:ascii="Times New Roman" w:hAnsi="Times New Roman"/>
          <w:sz w:val="28"/>
          <w:szCs w:val="28"/>
        </w:rPr>
        <w:t xml:space="preserve"> </w:t>
      </w:r>
      <w:r w:rsidR="00CC790F" w:rsidRPr="00CC790F">
        <w:rPr>
          <w:rFonts w:ascii="Times New Roman" w:hAnsi="Times New Roman"/>
          <w:sz w:val="28"/>
          <w:szCs w:val="28"/>
        </w:rPr>
        <w:t>для участі необхідних осіб, передбачити застосування науково-технічних</w:t>
      </w:r>
      <w:r>
        <w:rPr>
          <w:rFonts w:ascii="Times New Roman" w:hAnsi="Times New Roman"/>
          <w:sz w:val="28"/>
          <w:szCs w:val="28"/>
        </w:rPr>
        <w:t xml:space="preserve"> </w:t>
      </w:r>
      <w:r w:rsidR="00CC790F" w:rsidRPr="00CC790F">
        <w:rPr>
          <w:rFonts w:ascii="Times New Roman" w:hAnsi="Times New Roman"/>
          <w:sz w:val="28"/>
          <w:szCs w:val="28"/>
        </w:rPr>
        <w:t>засобів, забезпечити у разі необхідності охорону тощо. Використання в</w:t>
      </w:r>
      <w:r>
        <w:rPr>
          <w:rFonts w:ascii="Times New Roman" w:hAnsi="Times New Roman"/>
          <w:sz w:val="28"/>
          <w:szCs w:val="28"/>
        </w:rPr>
        <w:t xml:space="preserve"> </w:t>
      </w:r>
      <w:r w:rsidR="00CC790F" w:rsidRPr="00CC790F">
        <w:rPr>
          <w:rFonts w:ascii="Times New Roman" w:hAnsi="Times New Roman"/>
          <w:sz w:val="28"/>
          <w:szCs w:val="28"/>
        </w:rPr>
        <w:t>процесі розслідування допомоги громадськості сприяє своєчасності певних</w:t>
      </w:r>
      <w:r>
        <w:rPr>
          <w:rFonts w:ascii="Times New Roman" w:hAnsi="Times New Roman"/>
          <w:sz w:val="28"/>
          <w:szCs w:val="28"/>
        </w:rPr>
        <w:t xml:space="preserve"> </w:t>
      </w:r>
      <w:r w:rsidR="00CC790F" w:rsidRPr="00CC790F">
        <w:rPr>
          <w:rFonts w:ascii="Times New Roman" w:hAnsi="Times New Roman"/>
          <w:sz w:val="28"/>
          <w:szCs w:val="28"/>
        </w:rPr>
        <w:t>заходів. Це, наприклад, пошук речових доказів на великій території місця</w:t>
      </w:r>
      <w:r>
        <w:rPr>
          <w:rFonts w:ascii="Times New Roman" w:hAnsi="Times New Roman"/>
          <w:sz w:val="28"/>
          <w:szCs w:val="28"/>
        </w:rPr>
        <w:t xml:space="preserve"> </w:t>
      </w:r>
      <w:r w:rsidR="00CC790F" w:rsidRPr="00CC790F">
        <w:rPr>
          <w:rFonts w:ascii="Times New Roman" w:hAnsi="Times New Roman"/>
          <w:sz w:val="28"/>
          <w:szCs w:val="28"/>
        </w:rPr>
        <w:t>події, встановлення кола можливих свідків, розшук злочинця, який зник з</w:t>
      </w:r>
      <w:r>
        <w:rPr>
          <w:rFonts w:ascii="Times New Roman" w:hAnsi="Times New Roman"/>
          <w:sz w:val="28"/>
          <w:szCs w:val="28"/>
        </w:rPr>
        <w:t xml:space="preserve"> </w:t>
      </w:r>
      <w:r w:rsidR="00CC790F" w:rsidRPr="00CC790F">
        <w:rPr>
          <w:rFonts w:ascii="Times New Roman" w:hAnsi="Times New Roman"/>
          <w:sz w:val="28"/>
          <w:szCs w:val="28"/>
        </w:rPr>
        <w:t>місця події. Організація діяльності містить у собі також питання</w:t>
      </w:r>
      <w:r>
        <w:rPr>
          <w:rFonts w:ascii="Times New Roman" w:hAnsi="Times New Roman"/>
          <w:sz w:val="28"/>
          <w:szCs w:val="28"/>
        </w:rPr>
        <w:t xml:space="preserve"> </w:t>
      </w:r>
      <w:r w:rsidR="00CC790F" w:rsidRPr="00CC790F">
        <w:rPr>
          <w:rFonts w:ascii="Times New Roman" w:hAnsi="Times New Roman"/>
          <w:sz w:val="28"/>
          <w:szCs w:val="28"/>
        </w:rPr>
        <w:t>самоорганізації слідчого, тобто такої організації його роботи, що сприяла б</w:t>
      </w:r>
      <w:r>
        <w:rPr>
          <w:rFonts w:ascii="Times New Roman" w:hAnsi="Times New Roman"/>
          <w:sz w:val="28"/>
          <w:szCs w:val="28"/>
        </w:rPr>
        <w:t xml:space="preserve"> </w:t>
      </w:r>
      <w:r w:rsidR="00CC790F" w:rsidRPr="00CC790F">
        <w:rPr>
          <w:rFonts w:ascii="Times New Roman" w:hAnsi="Times New Roman"/>
          <w:sz w:val="28"/>
          <w:szCs w:val="28"/>
        </w:rPr>
        <w:t>найбільшій результативності»</w:t>
      </w:r>
      <w:r w:rsidR="00CC790F">
        <w:rPr>
          <w:rFonts w:ascii="Times New Roman" w:hAnsi="Times New Roman"/>
          <w:sz w:val="28"/>
          <w:szCs w:val="28"/>
        </w:rPr>
        <w:t>.</w:t>
      </w:r>
      <w:r>
        <w:rPr>
          <w:rFonts w:ascii="Times New Roman" w:hAnsi="Times New Roman"/>
          <w:sz w:val="28"/>
          <w:szCs w:val="28"/>
        </w:rPr>
        <w:t xml:space="preserve"> </w:t>
      </w:r>
    </w:p>
    <w:p w14:paraId="7D4FEE54" w14:textId="77777777" w:rsidR="0024065C" w:rsidRDefault="00CC790F" w:rsidP="00CC790F">
      <w:pPr>
        <w:spacing w:after="0" w:line="360" w:lineRule="auto"/>
        <w:ind w:firstLine="708"/>
        <w:jc w:val="both"/>
        <w:rPr>
          <w:rFonts w:ascii="Times New Roman" w:hAnsi="Times New Roman"/>
          <w:sz w:val="28"/>
          <w:szCs w:val="28"/>
        </w:rPr>
      </w:pPr>
      <w:r w:rsidRPr="00CC790F">
        <w:rPr>
          <w:rFonts w:ascii="Times New Roman" w:hAnsi="Times New Roman"/>
          <w:sz w:val="28"/>
          <w:szCs w:val="28"/>
        </w:rPr>
        <w:t>Більшість учених-криміналістів визначають два етапи підготовки до</w:t>
      </w:r>
      <w:r w:rsidR="0024065C">
        <w:rPr>
          <w:rFonts w:ascii="Times New Roman" w:hAnsi="Times New Roman"/>
          <w:sz w:val="28"/>
          <w:szCs w:val="28"/>
        </w:rPr>
        <w:t xml:space="preserve"> </w:t>
      </w:r>
      <w:r w:rsidRPr="00CC790F">
        <w:rPr>
          <w:rFonts w:ascii="Times New Roman" w:hAnsi="Times New Roman"/>
          <w:sz w:val="28"/>
          <w:szCs w:val="28"/>
        </w:rPr>
        <w:t xml:space="preserve">огляду місця події: </w:t>
      </w:r>
    </w:p>
    <w:p w14:paraId="7E7711E2" w14:textId="77777777" w:rsidR="0024065C" w:rsidRDefault="00CC790F" w:rsidP="00CC790F">
      <w:pPr>
        <w:spacing w:after="0" w:line="360" w:lineRule="auto"/>
        <w:ind w:firstLine="708"/>
        <w:jc w:val="both"/>
        <w:rPr>
          <w:rFonts w:ascii="Times New Roman" w:hAnsi="Times New Roman"/>
          <w:sz w:val="28"/>
          <w:szCs w:val="28"/>
        </w:rPr>
      </w:pPr>
      <w:r w:rsidRPr="00CC790F">
        <w:rPr>
          <w:rFonts w:ascii="Times New Roman" w:hAnsi="Times New Roman"/>
          <w:sz w:val="28"/>
          <w:szCs w:val="28"/>
        </w:rPr>
        <w:t>1) здійснюється до виїзду на місце події і включає</w:t>
      </w:r>
      <w:r w:rsidR="0024065C">
        <w:rPr>
          <w:rFonts w:ascii="Times New Roman" w:hAnsi="Times New Roman"/>
          <w:sz w:val="28"/>
          <w:szCs w:val="28"/>
        </w:rPr>
        <w:t xml:space="preserve"> </w:t>
      </w:r>
      <w:r w:rsidRPr="00CC790F">
        <w:rPr>
          <w:rFonts w:ascii="Times New Roman" w:hAnsi="Times New Roman"/>
          <w:sz w:val="28"/>
          <w:szCs w:val="28"/>
        </w:rPr>
        <w:t>комплекс заходів організаційно-розпорядчого і забезпечувального характеру;</w:t>
      </w:r>
      <w:r w:rsidR="0024065C">
        <w:rPr>
          <w:rFonts w:ascii="Times New Roman" w:hAnsi="Times New Roman"/>
          <w:sz w:val="28"/>
          <w:szCs w:val="28"/>
        </w:rPr>
        <w:t xml:space="preserve"> </w:t>
      </w:r>
    </w:p>
    <w:p w14:paraId="38F61798" w14:textId="77777777" w:rsidR="00CC790F" w:rsidRDefault="00CC790F" w:rsidP="00CC790F">
      <w:pPr>
        <w:spacing w:after="0" w:line="360" w:lineRule="auto"/>
        <w:ind w:firstLine="708"/>
        <w:jc w:val="both"/>
        <w:rPr>
          <w:rFonts w:ascii="Times New Roman" w:hAnsi="Times New Roman"/>
          <w:sz w:val="28"/>
          <w:szCs w:val="28"/>
        </w:rPr>
      </w:pPr>
      <w:r w:rsidRPr="00CC790F">
        <w:rPr>
          <w:rFonts w:ascii="Times New Roman" w:hAnsi="Times New Roman"/>
          <w:sz w:val="28"/>
          <w:szCs w:val="28"/>
        </w:rPr>
        <w:t>2) здійснюється після прибуття на місце події і передбачає заходи тактичного</w:t>
      </w:r>
      <w:r w:rsidR="0024065C">
        <w:rPr>
          <w:rFonts w:ascii="Times New Roman" w:hAnsi="Times New Roman"/>
          <w:sz w:val="28"/>
          <w:szCs w:val="28"/>
        </w:rPr>
        <w:t xml:space="preserve"> </w:t>
      </w:r>
      <w:r w:rsidRPr="00CC790F">
        <w:rPr>
          <w:rFonts w:ascii="Times New Roman" w:hAnsi="Times New Roman"/>
          <w:sz w:val="28"/>
          <w:szCs w:val="28"/>
        </w:rPr>
        <w:t>характеру</w:t>
      </w:r>
      <w:r w:rsidR="0024065C">
        <w:rPr>
          <w:rFonts w:ascii="Times New Roman" w:hAnsi="Times New Roman"/>
          <w:sz w:val="28"/>
          <w:szCs w:val="28"/>
        </w:rPr>
        <w:t>.</w:t>
      </w:r>
    </w:p>
    <w:p w14:paraId="53F3EBDF" w14:textId="77777777" w:rsidR="0024065C" w:rsidRDefault="0024065C" w:rsidP="0024065C">
      <w:pPr>
        <w:spacing w:after="0" w:line="360" w:lineRule="auto"/>
        <w:ind w:firstLine="708"/>
        <w:jc w:val="both"/>
        <w:rPr>
          <w:rFonts w:ascii="Times New Roman" w:hAnsi="Times New Roman"/>
          <w:sz w:val="28"/>
          <w:szCs w:val="28"/>
        </w:rPr>
      </w:pPr>
      <w:r w:rsidRPr="0024065C">
        <w:rPr>
          <w:rFonts w:ascii="Times New Roman" w:hAnsi="Times New Roman"/>
          <w:sz w:val="28"/>
          <w:szCs w:val="28"/>
        </w:rPr>
        <w:t>Важливим є питання визначення кола учасників огляду місця</w:t>
      </w:r>
      <w:r>
        <w:rPr>
          <w:rFonts w:ascii="Times New Roman" w:hAnsi="Times New Roman"/>
          <w:sz w:val="28"/>
          <w:szCs w:val="28"/>
        </w:rPr>
        <w:t xml:space="preserve"> </w:t>
      </w:r>
      <w:r w:rsidRPr="0024065C">
        <w:rPr>
          <w:rFonts w:ascii="Times New Roman" w:hAnsi="Times New Roman"/>
          <w:sz w:val="28"/>
          <w:szCs w:val="28"/>
        </w:rPr>
        <w:t>події, оскільки проведення огляду у даній категорії проваджень часто</w:t>
      </w:r>
      <w:r>
        <w:rPr>
          <w:rFonts w:ascii="Times New Roman" w:hAnsi="Times New Roman"/>
          <w:sz w:val="28"/>
          <w:szCs w:val="28"/>
        </w:rPr>
        <w:t xml:space="preserve"> </w:t>
      </w:r>
      <w:r w:rsidRPr="0024065C">
        <w:rPr>
          <w:rFonts w:ascii="Times New Roman" w:hAnsi="Times New Roman"/>
          <w:sz w:val="28"/>
          <w:szCs w:val="28"/>
        </w:rPr>
        <w:t>вимагає застосування спеціальних знань, що стосуються умов</w:t>
      </w:r>
      <w:r>
        <w:rPr>
          <w:rFonts w:ascii="Times New Roman" w:hAnsi="Times New Roman"/>
          <w:sz w:val="28"/>
          <w:szCs w:val="28"/>
        </w:rPr>
        <w:t xml:space="preserve"> </w:t>
      </w:r>
      <w:r w:rsidRPr="0024065C">
        <w:rPr>
          <w:rFonts w:ascii="Times New Roman" w:hAnsi="Times New Roman"/>
          <w:sz w:val="28"/>
          <w:szCs w:val="28"/>
        </w:rPr>
        <w:t xml:space="preserve">функціонування об’єктів </w:t>
      </w:r>
      <w:r>
        <w:rPr>
          <w:rFonts w:ascii="Times New Roman" w:hAnsi="Times New Roman"/>
          <w:sz w:val="28"/>
          <w:szCs w:val="28"/>
        </w:rPr>
        <w:t>телекомунікації</w:t>
      </w:r>
      <w:r w:rsidRPr="0024065C">
        <w:rPr>
          <w:rFonts w:ascii="Times New Roman" w:hAnsi="Times New Roman"/>
          <w:sz w:val="28"/>
          <w:szCs w:val="28"/>
        </w:rPr>
        <w:t xml:space="preserve"> та їх конструктивних</w:t>
      </w:r>
      <w:r>
        <w:rPr>
          <w:rFonts w:ascii="Times New Roman" w:hAnsi="Times New Roman"/>
          <w:sz w:val="28"/>
          <w:szCs w:val="28"/>
        </w:rPr>
        <w:t xml:space="preserve"> </w:t>
      </w:r>
      <w:r w:rsidRPr="0024065C">
        <w:rPr>
          <w:rFonts w:ascii="Times New Roman" w:hAnsi="Times New Roman"/>
          <w:sz w:val="28"/>
          <w:szCs w:val="28"/>
        </w:rPr>
        <w:t>особливостей, якими слідчий може не володіти. Зокрема, залучення до</w:t>
      </w:r>
      <w:r>
        <w:rPr>
          <w:rFonts w:ascii="Times New Roman" w:hAnsi="Times New Roman"/>
          <w:sz w:val="28"/>
          <w:szCs w:val="28"/>
        </w:rPr>
        <w:t xml:space="preserve"> </w:t>
      </w:r>
      <w:r w:rsidRPr="0024065C">
        <w:rPr>
          <w:rFonts w:ascii="Times New Roman" w:hAnsi="Times New Roman"/>
          <w:sz w:val="28"/>
          <w:szCs w:val="28"/>
        </w:rPr>
        <w:t xml:space="preserve">огляду пошкодженого об’єкта </w:t>
      </w:r>
      <w:r>
        <w:rPr>
          <w:rFonts w:ascii="Times New Roman" w:hAnsi="Times New Roman"/>
          <w:sz w:val="28"/>
          <w:szCs w:val="28"/>
        </w:rPr>
        <w:t>телекомунікації</w:t>
      </w:r>
      <w:r w:rsidRPr="0024065C">
        <w:rPr>
          <w:rFonts w:ascii="Times New Roman" w:hAnsi="Times New Roman"/>
          <w:sz w:val="28"/>
          <w:szCs w:val="28"/>
        </w:rPr>
        <w:t xml:space="preserve"> особи, яка виявила злочин,</w:t>
      </w:r>
      <w:r>
        <w:rPr>
          <w:rFonts w:ascii="Times New Roman" w:hAnsi="Times New Roman"/>
          <w:sz w:val="28"/>
          <w:szCs w:val="28"/>
        </w:rPr>
        <w:t xml:space="preserve"> </w:t>
      </w:r>
      <w:r w:rsidRPr="0024065C">
        <w:rPr>
          <w:rFonts w:ascii="Times New Roman" w:hAnsi="Times New Roman"/>
          <w:sz w:val="28"/>
          <w:szCs w:val="28"/>
        </w:rPr>
        <w:t>сприятиме однозначності висновків про виявлені пошкодження, особливо</w:t>
      </w:r>
      <w:r>
        <w:rPr>
          <w:rFonts w:ascii="Times New Roman" w:hAnsi="Times New Roman"/>
          <w:sz w:val="28"/>
          <w:szCs w:val="28"/>
        </w:rPr>
        <w:t xml:space="preserve"> </w:t>
      </w:r>
      <w:r w:rsidRPr="0024065C">
        <w:rPr>
          <w:rFonts w:ascii="Times New Roman" w:hAnsi="Times New Roman"/>
          <w:sz w:val="28"/>
          <w:szCs w:val="28"/>
        </w:rPr>
        <w:t>якщо ця особа є працівником підприємства, на балансі якого знаходиться</w:t>
      </w:r>
      <w:r>
        <w:rPr>
          <w:rFonts w:ascii="Times New Roman" w:hAnsi="Times New Roman"/>
          <w:sz w:val="28"/>
          <w:szCs w:val="28"/>
        </w:rPr>
        <w:t xml:space="preserve"> </w:t>
      </w:r>
      <w:r w:rsidRPr="0024065C">
        <w:rPr>
          <w:rFonts w:ascii="Times New Roman" w:hAnsi="Times New Roman"/>
          <w:sz w:val="28"/>
          <w:szCs w:val="28"/>
        </w:rPr>
        <w:t>пошкоджений об’єкт. Також, крім звичайних учасників даної слідчої дії, при</w:t>
      </w:r>
      <w:r>
        <w:rPr>
          <w:rFonts w:ascii="Times New Roman" w:hAnsi="Times New Roman"/>
          <w:sz w:val="28"/>
          <w:szCs w:val="28"/>
        </w:rPr>
        <w:t xml:space="preserve"> </w:t>
      </w:r>
      <w:r w:rsidRPr="0024065C">
        <w:rPr>
          <w:rFonts w:ascii="Times New Roman" w:hAnsi="Times New Roman"/>
          <w:sz w:val="28"/>
          <w:szCs w:val="28"/>
        </w:rPr>
        <w:t>проведенні оглядів даної категорії необхідно залучати інших спеціалістів у</w:t>
      </w:r>
      <w:r>
        <w:rPr>
          <w:rFonts w:ascii="Times New Roman" w:hAnsi="Times New Roman"/>
          <w:sz w:val="28"/>
          <w:szCs w:val="28"/>
        </w:rPr>
        <w:t xml:space="preserve"> </w:t>
      </w:r>
      <w:r w:rsidRPr="0024065C">
        <w:rPr>
          <w:rFonts w:ascii="Times New Roman" w:hAnsi="Times New Roman"/>
          <w:sz w:val="28"/>
          <w:szCs w:val="28"/>
        </w:rPr>
        <w:t>галузі енергетики (спеціаліс</w:t>
      </w:r>
      <w:r>
        <w:rPr>
          <w:rFonts w:ascii="Times New Roman" w:hAnsi="Times New Roman"/>
          <w:sz w:val="28"/>
          <w:szCs w:val="28"/>
        </w:rPr>
        <w:t>та з безпеки електричних мереж</w:t>
      </w:r>
      <w:r w:rsidRPr="0024065C">
        <w:rPr>
          <w:rFonts w:ascii="Times New Roman" w:hAnsi="Times New Roman"/>
          <w:sz w:val="28"/>
          <w:szCs w:val="28"/>
        </w:rPr>
        <w:t>, електротехніка чи</w:t>
      </w:r>
      <w:r>
        <w:rPr>
          <w:rFonts w:ascii="Times New Roman" w:hAnsi="Times New Roman"/>
          <w:sz w:val="28"/>
          <w:szCs w:val="28"/>
        </w:rPr>
        <w:t xml:space="preserve"> </w:t>
      </w:r>
      <w:r w:rsidRPr="0024065C">
        <w:rPr>
          <w:rFonts w:ascii="Times New Roman" w:hAnsi="Times New Roman"/>
          <w:sz w:val="28"/>
          <w:szCs w:val="28"/>
        </w:rPr>
        <w:t>електромонтера)</w:t>
      </w:r>
      <w:r>
        <w:rPr>
          <w:rFonts w:ascii="Times New Roman" w:hAnsi="Times New Roman"/>
          <w:sz w:val="28"/>
          <w:szCs w:val="28"/>
        </w:rPr>
        <w:t>.</w:t>
      </w:r>
    </w:p>
    <w:p w14:paraId="4FACB90E" w14:textId="77777777" w:rsidR="0024065C" w:rsidRDefault="0024065C" w:rsidP="0024065C">
      <w:pPr>
        <w:spacing w:after="0" w:line="360" w:lineRule="auto"/>
        <w:ind w:firstLine="708"/>
        <w:jc w:val="both"/>
        <w:rPr>
          <w:rFonts w:ascii="Times New Roman" w:hAnsi="Times New Roman"/>
          <w:sz w:val="28"/>
          <w:szCs w:val="28"/>
        </w:rPr>
      </w:pPr>
      <w:r w:rsidRPr="0024065C">
        <w:rPr>
          <w:rFonts w:ascii="Times New Roman" w:hAnsi="Times New Roman"/>
          <w:sz w:val="28"/>
          <w:szCs w:val="28"/>
        </w:rPr>
        <w:lastRenderedPageBreak/>
        <w:t>Після прибуття на місце події осн</w:t>
      </w:r>
      <w:r>
        <w:rPr>
          <w:rFonts w:ascii="Times New Roman" w:hAnsi="Times New Roman"/>
          <w:sz w:val="28"/>
          <w:szCs w:val="28"/>
        </w:rPr>
        <w:t xml:space="preserve">овними питаннями, які необхідно </w:t>
      </w:r>
      <w:r w:rsidRPr="0024065C">
        <w:rPr>
          <w:rFonts w:ascii="Times New Roman" w:hAnsi="Times New Roman"/>
          <w:sz w:val="28"/>
          <w:szCs w:val="28"/>
        </w:rPr>
        <w:t>виріш</w:t>
      </w:r>
      <w:r>
        <w:rPr>
          <w:rFonts w:ascii="Times New Roman" w:hAnsi="Times New Roman"/>
          <w:sz w:val="28"/>
          <w:szCs w:val="28"/>
        </w:rPr>
        <w:t>ити слідчому є:</w:t>
      </w:r>
    </w:p>
    <w:p w14:paraId="30442F45" w14:textId="77777777" w:rsidR="0024065C" w:rsidRDefault="0024065C" w:rsidP="0024065C">
      <w:pPr>
        <w:spacing w:after="0" w:line="360" w:lineRule="auto"/>
        <w:ind w:firstLine="708"/>
        <w:jc w:val="both"/>
        <w:rPr>
          <w:rFonts w:ascii="Times New Roman" w:hAnsi="Times New Roman"/>
          <w:sz w:val="28"/>
          <w:szCs w:val="28"/>
        </w:rPr>
      </w:pPr>
      <w:r w:rsidRPr="0024065C">
        <w:rPr>
          <w:rFonts w:ascii="Times New Roman" w:hAnsi="Times New Roman"/>
          <w:sz w:val="28"/>
          <w:szCs w:val="28"/>
        </w:rPr>
        <w:t xml:space="preserve">1) визначення меж території огляду; </w:t>
      </w:r>
    </w:p>
    <w:p w14:paraId="42D63419" w14:textId="77777777" w:rsidR="0024065C" w:rsidRDefault="0024065C" w:rsidP="0024065C">
      <w:pPr>
        <w:spacing w:after="0" w:line="360" w:lineRule="auto"/>
        <w:ind w:firstLine="708"/>
        <w:jc w:val="both"/>
        <w:rPr>
          <w:rFonts w:ascii="Times New Roman" w:hAnsi="Times New Roman"/>
          <w:sz w:val="28"/>
          <w:szCs w:val="28"/>
        </w:rPr>
      </w:pPr>
      <w:r>
        <w:rPr>
          <w:rFonts w:ascii="Times New Roman" w:hAnsi="Times New Roman"/>
          <w:sz w:val="28"/>
          <w:szCs w:val="28"/>
        </w:rPr>
        <w:t xml:space="preserve">2) вирішення </w:t>
      </w:r>
      <w:r w:rsidRPr="0024065C">
        <w:rPr>
          <w:rFonts w:ascii="Times New Roman" w:hAnsi="Times New Roman"/>
          <w:sz w:val="28"/>
          <w:szCs w:val="28"/>
        </w:rPr>
        <w:t xml:space="preserve">питання про початковий пункт проведення огляду; </w:t>
      </w:r>
    </w:p>
    <w:p w14:paraId="2E99683E" w14:textId="77777777" w:rsidR="0024065C" w:rsidRDefault="0024065C" w:rsidP="0024065C">
      <w:pPr>
        <w:spacing w:after="0" w:line="360" w:lineRule="auto"/>
        <w:ind w:firstLine="708"/>
        <w:jc w:val="both"/>
        <w:rPr>
          <w:rFonts w:ascii="Times New Roman" w:hAnsi="Times New Roman"/>
          <w:sz w:val="28"/>
          <w:szCs w:val="28"/>
        </w:rPr>
      </w:pPr>
      <w:r w:rsidRPr="0024065C">
        <w:rPr>
          <w:rFonts w:ascii="Times New Roman" w:hAnsi="Times New Roman"/>
          <w:sz w:val="28"/>
          <w:szCs w:val="28"/>
        </w:rPr>
        <w:t>3) визначення способу</w:t>
      </w:r>
      <w:r>
        <w:rPr>
          <w:rFonts w:ascii="Times New Roman" w:hAnsi="Times New Roman"/>
          <w:sz w:val="28"/>
          <w:szCs w:val="28"/>
        </w:rPr>
        <w:t xml:space="preserve"> </w:t>
      </w:r>
      <w:r w:rsidRPr="0024065C">
        <w:rPr>
          <w:rFonts w:ascii="Times New Roman" w:hAnsi="Times New Roman"/>
          <w:sz w:val="28"/>
          <w:szCs w:val="28"/>
        </w:rPr>
        <w:t xml:space="preserve">та послідовності вивчення обстановки; </w:t>
      </w:r>
    </w:p>
    <w:p w14:paraId="4E40DF19" w14:textId="77777777" w:rsidR="0024065C" w:rsidRPr="0024065C" w:rsidRDefault="0024065C" w:rsidP="0024065C">
      <w:pPr>
        <w:spacing w:after="0" w:line="360" w:lineRule="auto"/>
        <w:ind w:firstLine="708"/>
        <w:jc w:val="both"/>
        <w:rPr>
          <w:rFonts w:ascii="Times New Roman" w:hAnsi="Times New Roman"/>
          <w:sz w:val="28"/>
          <w:szCs w:val="28"/>
        </w:rPr>
      </w:pPr>
      <w:r>
        <w:rPr>
          <w:rFonts w:ascii="Times New Roman" w:hAnsi="Times New Roman"/>
          <w:sz w:val="28"/>
          <w:szCs w:val="28"/>
        </w:rPr>
        <w:t xml:space="preserve">4) вирішення питання про </w:t>
      </w:r>
      <w:r w:rsidRPr="0024065C">
        <w:rPr>
          <w:rFonts w:ascii="Times New Roman" w:hAnsi="Times New Roman"/>
          <w:sz w:val="28"/>
          <w:szCs w:val="28"/>
        </w:rPr>
        <w:t>залучення більшої кількості працівників оперативного апарату;</w:t>
      </w:r>
    </w:p>
    <w:p w14:paraId="29BBB459" w14:textId="77777777" w:rsidR="0024065C" w:rsidRDefault="0024065C" w:rsidP="0024065C">
      <w:pPr>
        <w:spacing w:after="0" w:line="360" w:lineRule="auto"/>
        <w:ind w:firstLine="708"/>
        <w:jc w:val="both"/>
        <w:rPr>
          <w:rFonts w:ascii="Times New Roman" w:hAnsi="Times New Roman"/>
          <w:sz w:val="28"/>
          <w:szCs w:val="28"/>
        </w:rPr>
      </w:pPr>
      <w:r w:rsidRPr="0024065C">
        <w:rPr>
          <w:rFonts w:ascii="Times New Roman" w:hAnsi="Times New Roman"/>
          <w:sz w:val="28"/>
          <w:szCs w:val="28"/>
        </w:rPr>
        <w:t>5) вирішення питання про залучення дода</w:t>
      </w:r>
      <w:r>
        <w:rPr>
          <w:rFonts w:ascii="Times New Roman" w:hAnsi="Times New Roman"/>
          <w:sz w:val="28"/>
          <w:szCs w:val="28"/>
        </w:rPr>
        <w:t xml:space="preserve">ткових сил та засобів у випадку </w:t>
      </w:r>
      <w:r w:rsidRPr="0024065C">
        <w:rPr>
          <w:rFonts w:ascii="Times New Roman" w:hAnsi="Times New Roman"/>
          <w:sz w:val="28"/>
          <w:szCs w:val="28"/>
        </w:rPr>
        <w:t>огляду більшої ділянки місцевості</w:t>
      </w:r>
      <w:r w:rsidR="00582CFC">
        <w:rPr>
          <w:rFonts w:ascii="Times New Roman" w:hAnsi="Times New Roman"/>
          <w:sz w:val="28"/>
          <w:szCs w:val="28"/>
        </w:rPr>
        <w:t>.</w:t>
      </w:r>
    </w:p>
    <w:p w14:paraId="21029440" w14:textId="77777777" w:rsidR="00B4446F" w:rsidRPr="00B4446F" w:rsidRDefault="00B4446F" w:rsidP="00B4446F">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B4446F">
        <w:rPr>
          <w:rFonts w:ascii="Times New Roman" w:hAnsi="Times New Roman"/>
          <w:sz w:val="28"/>
          <w:szCs w:val="28"/>
        </w:rPr>
        <w:t>ро здійснення злочину групою осіб може свідчити розмір,</w:t>
      </w:r>
      <w:r>
        <w:rPr>
          <w:rFonts w:ascii="Times New Roman" w:hAnsi="Times New Roman"/>
          <w:sz w:val="28"/>
          <w:szCs w:val="28"/>
        </w:rPr>
        <w:t xml:space="preserve"> </w:t>
      </w:r>
      <w:r w:rsidRPr="00B4446F">
        <w:rPr>
          <w:rFonts w:ascii="Times New Roman" w:hAnsi="Times New Roman"/>
          <w:sz w:val="28"/>
          <w:szCs w:val="28"/>
        </w:rPr>
        <w:t>кількість, маса, хара</w:t>
      </w:r>
      <w:r>
        <w:rPr>
          <w:rFonts w:ascii="Times New Roman" w:hAnsi="Times New Roman"/>
          <w:sz w:val="28"/>
          <w:szCs w:val="28"/>
        </w:rPr>
        <w:t>ктер, обсяг та форма викрадених об’єктів телекомунікації або їх части</w:t>
      </w:r>
      <w:r w:rsidR="00D34EC2">
        <w:rPr>
          <w:rFonts w:ascii="Times New Roman" w:hAnsi="Times New Roman"/>
          <w:sz w:val="28"/>
          <w:szCs w:val="28"/>
        </w:rPr>
        <w:t>н</w:t>
      </w:r>
      <w:r w:rsidRPr="00B4446F">
        <w:rPr>
          <w:rFonts w:ascii="Times New Roman" w:hAnsi="Times New Roman"/>
          <w:sz w:val="28"/>
          <w:szCs w:val="28"/>
        </w:rPr>
        <w:t>. Це можуть</w:t>
      </w:r>
      <w:r>
        <w:rPr>
          <w:rFonts w:ascii="Times New Roman" w:hAnsi="Times New Roman"/>
          <w:sz w:val="28"/>
          <w:szCs w:val="28"/>
        </w:rPr>
        <w:t xml:space="preserve"> </w:t>
      </w:r>
      <w:r w:rsidRPr="00B4446F">
        <w:rPr>
          <w:rFonts w:ascii="Times New Roman" w:hAnsi="Times New Roman"/>
          <w:sz w:val="28"/>
          <w:szCs w:val="28"/>
        </w:rPr>
        <w:t>підтверджувати сліди пересування, переносу громіздких або важких</w:t>
      </w:r>
      <w:r>
        <w:rPr>
          <w:rFonts w:ascii="Times New Roman" w:hAnsi="Times New Roman"/>
          <w:sz w:val="28"/>
          <w:szCs w:val="28"/>
        </w:rPr>
        <w:t xml:space="preserve"> </w:t>
      </w:r>
      <w:r w:rsidRPr="00B4446F">
        <w:rPr>
          <w:rFonts w:ascii="Times New Roman" w:hAnsi="Times New Roman"/>
          <w:sz w:val="28"/>
          <w:szCs w:val="28"/>
        </w:rPr>
        <w:t>предметів, що зробити одній людині не під силу. У цьому ж контексті</w:t>
      </w:r>
      <w:r>
        <w:rPr>
          <w:rFonts w:ascii="Times New Roman" w:hAnsi="Times New Roman"/>
          <w:sz w:val="28"/>
          <w:szCs w:val="28"/>
        </w:rPr>
        <w:t xml:space="preserve"> </w:t>
      </w:r>
      <w:r w:rsidRPr="00B4446F">
        <w:rPr>
          <w:rFonts w:ascii="Times New Roman" w:hAnsi="Times New Roman"/>
          <w:sz w:val="28"/>
          <w:szCs w:val="28"/>
        </w:rPr>
        <w:t>доцільно здійснювати аналіз і застосованих під час злочину знарядь та</w:t>
      </w:r>
      <w:r>
        <w:rPr>
          <w:rFonts w:ascii="Times New Roman" w:hAnsi="Times New Roman"/>
          <w:sz w:val="28"/>
          <w:szCs w:val="28"/>
        </w:rPr>
        <w:t xml:space="preserve"> </w:t>
      </w:r>
      <w:r w:rsidRPr="00B4446F">
        <w:rPr>
          <w:rFonts w:ascii="Times New Roman" w:hAnsi="Times New Roman"/>
          <w:sz w:val="28"/>
          <w:szCs w:val="28"/>
        </w:rPr>
        <w:t>засобів. Зокрема, про груповий характер злочину можуть свідчити виявлені</w:t>
      </w:r>
      <w:r>
        <w:rPr>
          <w:rFonts w:ascii="Times New Roman" w:hAnsi="Times New Roman"/>
          <w:sz w:val="28"/>
          <w:szCs w:val="28"/>
        </w:rPr>
        <w:t xml:space="preserve"> </w:t>
      </w:r>
      <w:r w:rsidRPr="00B4446F">
        <w:rPr>
          <w:rFonts w:ascii="Times New Roman" w:hAnsi="Times New Roman"/>
          <w:sz w:val="28"/>
          <w:szCs w:val="28"/>
        </w:rPr>
        <w:t>сліди використання важких пристроїв для різання металу, різних знарядь</w:t>
      </w:r>
      <w:r>
        <w:rPr>
          <w:rFonts w:ascii="Times New Roman" w:hAnsi="Times New Roman"/>
          <w:sz w:val="28"/>
          <w:szCs w:val="28"/>
        </w:rPr>
        <w:t xml:space="preserve"> </w:t>
      </w:r>
      <w:r w:rsidRPr="00B4446F">
        <w:rPr>
          <w:rFonts w:ascii="Times New Roman" w:hAnsi="Times New Roman"/>
          <w:sz w:val="28"/>
          <w:szCs w:val="28"/>
        </w:rPr>
        <w:t>зламу чи демонтажу тощо.</w:t>
      </w:r>
    </w:p>
    <w:p w14:paraId="7AFE0D86" w14:textId="77777777" w:rsidR="00B4446F" w:rsidRDefault="00B4446F" w:rsidP="00B4446F">
      <w:pPr>
        <w:spacing w:after="0" w:line="360" w:lineRule="auto"/>
        <w:ind w:firstLine="708"/>
        <w:jc w:val="both"/>
        <w:rPr>
          <w:rFonts w:ascii="Times New Roman" w:hAnsi="Times New Roman"/>
          <w:sz w:val="28"/>
          <w:szCs w:val="28"/>
        </w:rPr>
      </w:pPr>
      <w:r w:rsidRPr="00B4446F">
        <w:rPr>
          <w:rFonts w:ascii="Times New Roman" w:hAnsi="Times New Roman"/>
          <w:sz w:val="28"/>
          <w:szCs w:val="28"/>
        </w:rPr>
        <w:t xml:space="preserve">У контексті визначення хронологічної послідовності проведення, </w:t>
      </w:r>
      <w:r>
        <w:rPr>
          <w:rFonts w:ascii="Times New Roman" w:hAnsi="Times New Roman"/>
          <w:sz w:val="28"/>
          <w:szCs w:val="28"/>
        </w:rPr>
        <w:t>застосовується</w:t>
      </w:r>
      <w:r w:rsidRPr="00B4446F">
        <w:rPr>
          <w:rFonts w:ascii="Times New Roman" w:hAnsi="Times New Roman"/>
          <w:sz w:val="28"/>
          <w:szCs w:val="28"/>
        </w:rPr>
        <w:t xml:space="preserve"> під час</w:t>
      </w:r>
      <w:r>
        <w:rPr>
          <w:rFonts w:ascii="Times New Roman" w:hAnsi="Times New Roman"/>
          <w:sz w:val="28"/>
          <w:szCs w:val="28"/>
        </w:rPr>
        <w:t xml:space="preserve"> огляду місця умисного пошкодження або руйнування телекомунікаційної мережі </w:t>
      </w:r>
      <w:r w:rsidRPr="00B4446F">
        <w:rPr>
          <w:rFonts w:ascii="Times New Roman" w:hAnsi="Times New Roman"/>
          <w:sz w:val="28"/>
          <w:szCs w:val="28"/>
        </w:rPr>
        <w:t>загальновизнаний у криміналістиці поділ даної</w:t>
      </w:r>
      <w:r>
        <w:rPr>
          <w:rFonts w:ascii="Times New Roman" w:hAnsi="Times New Roman"/>
          <w:sz w:val="28"/>
          <w:szCs w:val="28"/>
        </w:rPr>
        <w:t xml:space="preserve"> </w:t>
      </w:r>
      <w:r w:rsidRPr="00B4446F">
        <w:rPr>
          <w:rFonts w:ascii="Times New Roman" w:hAnsi="Times New Roman"/>
          <w:sz w:val="28"/>
          <w:szCs w:val="28"/>
        </w:rPr>
        <w:t>слідчої дії на загальний та детальний. При цьому, перший етап (загальний</w:t>
      </w:r>
      <w:r>
        <w:rPr>
          <w:rFonts w:ascii="Times New Roman" w:hAnsi="Times New Roman"/>
          <w:sz w:val="28"/>
          <w:szCs w:val="28"/>
        </w:rPr>
        <w:t xml:space="preserve"> </w:t>
      </w:r>
      <w:r w:rsidRPr="00B4446F">
        <w:rPr>
          <w:rFonts w:ascii="Times New Roman" w:hAnsi="Times New Roman"/>
          <w:sz w:val="28"/>
          <w:szCs w:val="28"/>
        </w:rPr>
        <w:t xml:space="preserve">огляд) полягає у сприйнятті і фіксації: </w:t>
      </w:r>
    </w:p>
    <w:p w14:paraId="7F59C94F" w14:textId="77777777" w:rsidR="00B4446F" w:rsidRDefault="00B4446F" w:rsidP="00B4446F">
      <w:pPr>
        <w:spacing w:after="0" w:line="360" w:lineRule="auto"/>
        <w:ind w:firstLine="708"/>
        <w:jc w:val="both"/>
        <w:rPr>
          <w:rFonts w:ascii="Times New Roman" w:hAnsi="Times New Roman"/>
          <w:sz w:val="28"/>
          <w:szCs w:val="28"/>
        </w:rPr>
      </w:pPr>
      <w:r w:rsidRPr="00B4446F">
        <w:rPr>
          <w:rFonts w:ascii="Times New Roman" w:hAnsi="Times New Roman"/>
          <w:sz w:val="28"/>
          <w:szCs w:val="28"/>
        </w:rPr>
        <w:t>1) точного місця події (назва</w:t>
      </w:r>
      <w:r>
        <w:rPr>
          <w:rFonts w:ascii="Times New Roman" w:hAnsi="Times New Roman"/>
          <w:sz w:val="28"/>
          <w:szCs w:val="28"/>
        </w:rPr>
        <w:t xml:space="preserve"> </w:t>
      </w:r>
      <w:r w:rsidRPr="00B4446F">
        <w:rPr>
          <w:rFonts w:ascii="Times New Roman" w:hAnsi="Times New Roman"/>
          <w:sz w:val="28"/>
          <w:szCs w:val="28"/>
        </w:rPr>
        <w:t>населеного пункту, вулиці, номера будинку; ділянка території на вулиці; за</w:t>
      </w:r>
      <w:r>
        <w:rPr>
          <w:rFonts w:ascii="Times New Roman" w:hAnsi="Times New Roman"/>
          <w:sz w:val="28"/>
          <w:szCs w:val="28"/>
        </w:rPr>
        <w:t xml:space="preserve"> </w:t>
      </w:r>
      <w:r w:rsidRPr="00B4446F">
        <w:rPr>
          <w:rFonts w:ascii="Times New Roman" w:hAnsi="Times New Roman"/>
          <w:sz w:val="28"/>
          <w:szCs w:val="28"/>
        </w:rPr>
        <w:t>межами населеного пункту – у якому напрямку і на якій відстані від</w:t>
      </w:r>
      <w:r>
        <w:rPr>
          <w:rFonts w:ascii="Times New Roman" w:hAnsi="Times New Roman"/>
          <w:sz w:val="28"/>
          <w:szCs w:val="28"/>
        </w:rPr>
        <w:t xml:space="preserve"> </w:t>
      </w:r>
      <w:r w:rsidRPr="00B4446F">
        <w:rPr>
          <w:rFonts w:ascii="Times New Roman" w:hAnsi="Times New Roman"/>
          <w:sz w:val="28"/>
          <w:szCs w:val="28"/>
        </w:rPr>
        <w:t xml:space="preserve">орієнтиру розміщене місце події); </w:t>
      </w:r>
    </w:p>
    <w:p w14:paraId="328CD0D0" w14:textId="77777777" w:rsidR="00B4446F" w:rsidRDefault="00B4446F" w:rsidP="00B4446F">
      <w:pPr>
        <w:spacing w:after="0" w:line="360" w:lineRule="auto"/>
        <w:ind w:firstLine="708"/>
        <w:jc w:val="both"/>
        <w:rPr>
          <w:rFonts w:ascii="Times New Roman" w:hAnsi="Times New Roman"/>
          <w:sz w:val="28"/>
          <w:szCs w:val="28"/>
        </w:rPr>
      </w:pPr>
      <w:r w:rsidRPr="00B4446F">
        <w:rPr>
          <w:rFonts w:ascii="Times New Roman" w:hAnsi="Times New Roman"/>
          <w:sz w:val="28"/>
          <w:szCs w:val="28"/>
        </w:rPr>
        <w:t>2) точного розміщення на місці події</w:t>
      </w:r>
      <w:r>
        <w:rPr>
          <w:rFonts w:ascii="Times New Roman" w:hAnsi="Times New Roman"/>
          <w:sz w:val="28"/>
          <w:szCs w:val="28"/>
        </w:rPr>
        <w:t xml:space="preserve"> </w:t>
      </w:r>
      <w:r w:rsidRPr="00B4446F">
        <w:rPr>
          <w:rFonts w:ascii="Times New Roman" w:hAnsi="Times New Roman"/>
          <w:sz w:val="28"/>
          <w:szCs w:val="28"/>
        </w:rPr>
        <w:t xml:space="preserve">пошкодженого об’єкта </w:t>
      </w:r>
      <w:r>
        <w:rPr>
          <w:rFonts w:ascii="Times New Roman" w:hAnsi="Times New Roman"/>
          <w:sz w:val="28"/>
          <w:szCs w:val="28"/>
        </w:rPr>
        <w:t>телекомунікації</w:t>
      </w:r>
      <w:r w:rsidRPr="00B4446F">
        <w:rPr>
          <w:rFonts w:ascii="Times New Roman" w:hAnsi="Times New Roman"/>
          <w:sz w:val="28"/>
          <w:szCs w:val="28"/>
        </w:rPr>
        <w:t xml:space="preserve"> (відносно оточуючих предметів)</w:t>
      </w:r>
      <w:r>
        <w:rPr>
          <w:rFonts w:ascii="Times New Roman" w:hAnsi="Times New Roman"/>
          <w:sz w:val="28"/>
          <w:szCs w:val="28"/>
        </w:rPr>
        <w:t xml:space="preserve"> </w:t>
      </w:r>
      <w:r w:rsidRPr="00B4446F">
        <w:rPr>
          <w:rFonts w:ascii="Times New Roman" w:hAnsi="Times New Roman"/>
          <w:sz w:val="28"/>
          <w:szCs w:val="28"/>
        </w:rPr>
        <w:t xml:space="preserve">і характеру слідів та інших матеріальних об’єктів; </w:t>
      </w:r>
    </w:p>
    <w:p w14:paraId="5F3391CE" w14:textId="77777777" w:rsidR="00B4446F" w:rsidRDefault="00B4446F" w:rsidP="00B4446F">
      <w:pPr>
        <w:spacing w:after="0" w:line="360" w:lineRule="auto"/>
        <w:ind w:firstLine="708"/>
        <w:jc w:val="both"/>
        <w:rPr>
          <w:rFonts w:ascii="Times New Roman" w:hAnsi="Times New Roman"/>
          <w:sz w:val="28"/>
          <w:szCs w:val="28"/>
        </w:rPr>
      </w:pPr>
      <w:r w:rsidRPr="00B4446F">
        <w:rPr>
          <w:rFonts w:ascii="Times New Roman" w:hAnsi="Times New Roman"/>
          <w:sz w:val="28"/>
          <w:szCs w:val="28"/>
        </w:rPr>
        <w:t>3) місць, з яких можна</w:t>
      </w:r>
      <w:r>
        <w:rPr>
          <w:rFonts w:ascii="Times New Roman" w:hAnsi="Times New Roman"/>
          <w:sz w:val="28"/>
          <w:szCs w:val="28"/>
        </w:rPr>
        <w:t xml:space="preserve"> </w:t>
      </w:r>
      <w:r w:rsidRPr="00B4446F">
        <w:rPr>
          <w:rFonts w:ascii="Times New Roman" w:hAnsi="Times New Roman"/>
          <w:sz w:val="28"/>
          <w:szCs w:val="28"/>
        </w:rPr>
        <w:t>спостерігати, що відбувається на місці події, з метою встановлення</w:t>
      </w:r>
      <w:r>
        <w:rPr>
          <w:rFonts w:ascii="Times New Roman" w:hAnsi="Times New Roman"/>
          <w:sz w:val="28"/>
          <w:szCs w:val="28"/>
        </w:rPr>
        <w:t xml:space="preserve"> </w:t>
      </w:r>
      <w:r w:rsidRPr="00B4446F">
        <w:rPr>
          <w:rFonts w:ascii="Times New Roman" w:hAnsi="Times New Roman"/>
          <w:sz w:val="28"/>
          <w:szCs w:val="28"/>
        </w:rPr>
        <w:t xml:space="preserve">можливих свідків; </w:t>
      </w:r>
    </w:p>
    <w:p w14:paraId="586D684C" w14:textId="77777777" w:rsidR="00B4446F" w:rsidRDefault="00B4446F" w:rsidP="00B4446F">
      <w:pPr>
        <w:spacing w:after="0" w:line="360" w:lineRule="auto"/>
        <w:ind w:firstLine="708"/>
        <w:jc w:val="both"/>
        <w:rPr>
          <w:rFonts w:ascii="Times New Roman" w:hAnsi="Times New Roman"/>
          <w:sz w:val="28"/>
          <w:szCs w:val="28"/>
        </w:rPr>
      </w:pPr>
      <w:r w:rsidRPr="00B4446F">
        <w:rPr>
          <w:rFonts w:ascii="Times New Roman" w:hAnsi="Times New Roman"/>
          <w:sz w:val="28"/>
          <w:szCs w:val="28"/>
        </w:rPr>
        <w:lastRenderedPageBreak/>
        <w:t>4) території приватних ділянок і помешкань осіб, де</w:t>
      </w:r>
      <w:r>
        <w:rPr>
          <w:rFonts w:ascii="Times New Roman" w:hAnsi="Times New Roman"/>
          <w:sz w:val="28"/>
          <w:szCs w:val="28"/>
        </w:rPr>
        <w:t xml:space="preserve"> </w:t>
      </w:r>
      <w:r w:rsidRPr="00B4446F">
        <w:rPr>
          <w:rFonts w:ascii="Times New Roman" w:hAnsi="Times New Roman"/>
          <w:sz w:val="28"/>
          <w:szCs w:val="28"/>
        </w:rPr>
        <w:t xml:space="preserve">були виявлені викрадені складові частини об’єкта </w:t>
      </w:r>
      <w:r>
        <w:rPr>
          <w:rFonts w:ascii="Times New Roman" w:hAnsi="Times New Roman"/>
          <w:sz w:val="28"/>
          <w:szCs w:val="28"/>
        </w:rPr>
        <w:t>телекомунікації</w:t>
      </w:r>
      <w:r w:rsidRPr="00B4446F">
        <w:rPr>
          <w:rFonts w:ascii="Times New Roman" w:hAnsi="Times New Roman"/>
          <w:sz w:val="28"/>
          <w:szCs w:val="28"/>
        </w:rPr>
        <w:t>;</w:t>
      </w:r>
      <w:r>
        <w:rPr>
          <w:rFonts w:ascii="Times New Roman" w:hAnsi="Times New Roman"/>
          <w:sz w:val="28"/>
          <w:szCs w:val="28"/>
        </w:rPr>
        <w:t xml:space="preserve"> </w:t>
      </w:r>
    </w:p>
    <w:p w14:paraId="78470AFD" w14:textId="77777777" w:rsidR="00B4446F" w:rsidRDefault="00B4446F" w:rsidP="00B4446F">
      <w:pPr>
        <w:spacing w:after="0" w:line="360" w:lineRule="auto"/>
        <w:ind w:firstLine="708"/>
        <w:jc w:val="both"/>
        <w:rPr>
          <w:rFonts w:ascii="Times New Roman" w:hAnsi="Times New Roman"/>
          <w:sz w:val="28"/>
          <w:szCs w:val="28"/>
        </w:rPr>
      </w:pPr>
      <w:r w:rsidRPr="00B4446F">
        <w:rPr>
          <w:rFonts w:ascii="Times New Roman" w:hAnsi="Times New Roman"/>
          <w:sz w:val="28"/>
          <w:szCs w:val="28"/>
        </w:rPr>
        <w:t>5) засоби, призначені для зберігання або транспортування предметів з</w:t>
      </w:r>
      <w:r>
        <w:rPr>
          <w:rFonts w:ascii="Times New Roman" w:hAnsi="Times New Roman"/>
          <w:sz w:val="28"/>
          <w:szCs w:val="28"/>
        </w:rPr>
        <w:t xml:space="preserve"> </w:t>
      </w:r>
      <w:r w:rsidRPr="00B4446F">
        <w:rPr>
          <w:rFonts w:ascii="Times New Roman" w:hAnsi="Times New Roman"/>
          <w:sz w:val="28"/>
          <w:szCs w:val="28"/>
        </w:rPr>
        <w:t xml:space="preserve">місця вчиненого злочину; </w:t>
      </w:r>
    </w:p>
    <w:p w14:paraId="587D94E1" w14:textId="77777777" w:rsidR="00B4446F" w:rsidRDefault="00B4446F" w:rsidP="00B4446F">
      <w:pPr>
        <w:spacing w:after="0" w:line="360" w:lineRule="auto"/>
        <w:ind w:firstLine="708"/>
        <w:jc w:val="both"/>
        <w:rPr>
          <w:rFonts w:ascii="Times New Roman" w:hAnsi="Times New Roman"/>
          <w:sz w:val="28"/>
          <w:szCs w:val="28"/>
        </w:rPr>
      </w:pPr>
      <w:r w:rsidRPr="00B4446F">
        <w:rPr>
          <w:rFonts w:ascii="Times New Roman" w:hAnsi="Times New Roman"/>
          <w:sz w:val="28"/>
          <w:szCs w:val="28"/>
        </w:rPr>
        <w:t xml:space="preserve">6) знаряддя вчинення злочину; </w:t>
      </w:r>
    </w:p>
    <w:p w14:paraId="64C55713" w14:textId="77777777" w:rsidR="0024065C" w:rsidRPr="0024065C" w:rsidRDefault="00B4446F" w:rsidP="00B4446F">
      <w:pPr>
        <w:spacing w:after="0" w:line="360" w:lineRule="auto"/>
        <w:ind w:firstLine="708"/>
        <w:jc w:val="both"/>
        <w:rPr>
          <w:rFonts w:ascii="Times New Roman" w:hAnsi="Times New Roman"/>
          <w:sz w:val="28"/>
          <w:szCs w:val="28"/>
        </w:rPr>
      </w:pPr>
      <w:r w:rsidRPr="00B4446F">
        <w:rPr>
          <w:rFonts w:ascii="Times New Roman" w:hAnsi="Times New Roman"/>
          <w:sz w:val="28"/>
          <w:szCs w:val="28"/>
        </w:rPr>
        <w:t>7) умови і</w:t>
      </w:r>
      <w:r>
        <w:rPr>
          <w:rFonts w:ascii="Times New Roman" w:hAnsi="Times New Roman"/>
          <w:sz w:val="28"/>
          <w:szCs w:val="28"/>
        </w:rPr>
        <w:t xml:space="preserve"> </w:t>
      </w:r>
      <w:r w:rsidRPr="00B4446F">
        <w:rPr>
          <w:rFonts w:ascii="Times New Roman" w:hAnsi="Times New Roman"/>
          <w:sz w:val="28"/>
          <w:szCs w:val="28"/>
        </w:rPr>
        <w:t>обставини, які сприяли вчиненню злочину тощо</w:t>
      </w:r>
      <w:r>
        <w:rPr>
          <w:rFonts w:ascii="Times New Roman" w:hAnsi="Times New Roman"/>
          <w:sz w:val="28"/>
          <w:szCs w:val="28"/>
        </w:rPr>
        <w:t>.</w:t>
      </w:r>
    </w:p>
    <w:p w14:paraId="01AA5DDB" w14:textId="77777777" w:rsidR="00B4446F" w:rsidRDefault="00B4446F" w:rsidP="00B4446F">
      <w:pPr>
        <w:spacing w:after="0" w:line="360" w:lineRule="auto"/>
        <w:ind w:firstLine="708"/>
        <w:jc w:val="both"/>
        <w:rPr>
          <w:rFonts w:ascii="Times New Roman" w:hAnsi="Times New Roman"/>
          <w:sz w:val="28"/>
          <w:szCs w:val="28"/>
        </w:rPr>
      </w:pPr>
      <w:r w:rsidRPr="00B4446F">
        <w:rPr>
          <w:rFonts w:ascii="Times New Roman" w:hAnsi="Times New Roman"/>
          <w:sz w:val="28"/>
          <w:szCs w:val="28"/>
        </w:rPr>
        <w:t>Аналіз криміналістичних джерел та практики розслідування</w:t>
      </w:r>
      <w:r>
        <w:rPr>
          <w:rFonts w:ascii="Times New Roman" w:hAnsi="Times New Roman"/>
          <w:sz w:val="28"/>
          <w:szCs w:val="28"/>
        </w:rPr>
        <w:t xml:space="preserve"> </w:t>
      </w:r>
      <w:r w:rsidRPr="00B4446F">
        <w:rPr>
          <w:rFonts w:ascii="Times New Roman" w:hAnsi="Times New Roman"/>
          <w:sz w:val="28"/>
          <w:szCs w:val="28"/>
        </w:rPr>
        <w:t xml:space="preserve">умисного пошкодження </w:t>
      </w:r>
      <w:r>
        <w:rPr>
          <w:rFonts w:ascii="Times New Roman" w:hAnsi="Times New Roman"/>
          <w:sz w:val="28"/>
          <w:szCs w:val="28"/>
        </w:rPr>
        <w:t>або руйнування телекомунікаційної мережі</w:t>
      </w:r>
      <w:r w:rsidRPr="00B4446F">
        <w:rPr>
          <w:rFonts w:ascii="Times New Roman" w:hAnsi="Times New Roman"/>
          <w:sz w:val="28"/>
          <w:szCs w:val="28"/>
        </w:rPr>
        <w:t xml:space="preserve"> дозволив виокремити</w:t>
      </w:r>
      <w:r>
        <w:rPr>
          <w:rFonts w:ascii="Times New Roman" w:hAnsi="Times New Roman"/>
          <w:sz w:val="28"/>
          <w:szCs w:val="28"/>
        </w:rPr>
        <w:t xml:space="preserve"> </w:t>
      </w:r>
      <w:r w:rsidRPr="00B4446F">
        <w:rPr>
          <w:rFonts w:ascii="Times New Roman" w:hAnsi="Times New Roman"/>
          <w:sz w:val="28"/>
          <w:szCs w:val="28"/>
        </w:rPr>
        <w:t>найбільш типові помилки, яких припускаються слідчі під час проведення</w:t>
      </w:r>
      <w:r>
        <w:rPr>
          <w:rFonts w:ascii="Times New Roman" w:hAnsi="Times New Roman"/>
          <w:sz w:val="28"/>
          <w:szCs w:val="28"/>
        </w:rPr>
        <w:t xml:space="preserve"> </w:t>
      </w:r>
      <w:r w:rsidRPr="00B4446F">
        <w:rPr>
          <w:rFonts w:ascii="Times New Roman" w:hAnsi="Times New Roman"/>
          <w:sz w:val="28"/>
          <w:szCs w:val="28"/>
        </w:rPr>
        <w:t>огляду місця події у досліджуваній категорії проваджень. До них ми</w:t>
      </w:r>
      <w:r>
        <w:rPr>
          <w:rFonts w:ascii="Times New Roman" w:hAnsi="Times New Roman"/>
          <w:sz w:val="28"/>
          <w:szCs w:val="28"/>
        </w:rPr>
        <w:t xml:space="preserve"> </w:t>
      </w:r>
      <w:r w:rsidRPr="00B4446F">
        <w:rPr>
          <w:rFonts w:ascii="Times New Roman" w:hAnsi="Times New Roman"/>
          <w:sz w:val="28"/>
          <w:szCs w:val="28"/>
        </w:rPr>
        <w:t xml:space="preserve">віднесли наступні: </w:t>
      </w:r>
    </w:p>
    <w:p w14:paraId="7FDF47E3" w14:textId="77777777" w:rsidR="00B4446F" w:rsidRDefault="00B4446F" w:rsidP="00B4446F">
      <w:pPr>
        <w:spacing w:after="0" w:line="360" w:lineRule="auto"/>
        <w:ind w:firstLine="708"/>
        <w:jc w:val="both"/>
        <w:rPr>
          <w:rFonts w:ascii="Times New Roman" w:hAnsi="Times New Roman"/>
          <w:sz w:val="28"/>
          <w:szCs w:val="28"/>
        </w:rPr>
      </w:pPr>
      <w:r w:rsidRPr="00B4446F">
        <w:rPr>
          <w:rFonts w:ascii="Times New Roman" w:hAnsi="Times New Roman"/>
          <w:sz w:val="28"/>
          <w:szCs w:val="28"/>
        </w:rPr>
        <w:t>1) затягування часу при прийнятті рішення про</w:t>
      </w:r>
      <w:r>
        <w:rPr>
          <w:rFonts w:ascii="Times New Roman" w:hAnsi="Times New Roman"/>
          <w:sz w:val="28"/>
          <w:szCs w:val="28"/>
        </w:rPr>
        <w:t xml:space="preserve"> </w:t>
      </w:r>
      <w:r w:rsidRPr="00B4446F">
        <w:rPr>
          <w:rFonts w:ascii="Times New Roman" w:hAnsi="Times New Roman"/>
          <w:sz w:val="28"/>
          <w:szCs w:val="28"/>
        </w:rPr>
        <w:t>проведення огляду, що призводить до втрати речових доказів;</w:t>
      </w:r>
      <w:r>
        <w:rPr>
          <w:rFonts w:ascii="Times New Roman" w:hAnsi="Times New Roman"/>
          <w:sz w:val="28"/>
          <w:szCs w:val="28"/>
        </w:rPr>
        <w:t xml:space="preserve"> </w:t>
      </w:r>
    </w:p>
    <w:p w14:paraId="33D5CB8C" w14:textId="77777777" w:rsidR="00B4446F" w:rsidRDefault="00B4446F" w:rsidP="00B4446F">
      <w:pPr>
        <w:spacing w:after="0" w:line="360" w:lineRule="auto"/>
        <w:ind w:firstLine="708"/>
        <w:jc w:val="both"/>
        <w:rPr>
          <w:rFonts w:ascii="Times New Roman" w:hAnsi="Times New Roman"/>
          <w:sz w:val="28"/>
          <w:szCs w:val="28"/>
        </w:rPr>
      </w:pPr>
      <w:r w:rsidRPr="00B4446F">
        <w:rPr>
          <w:rFonts w:ascii="Times New Roman" w:hAnsi="Times New Roman"/>
          <w:sz w:val="28"/>
          <w:szCs w:val="28"/>
        </w:rPr>
        <w:t>2) допущення на місце події сторонніх осіб, що може призвести до зміни,</w:t>
      </w:r>
      <w:r>
        <w:rPr>
          <w:rFonts w:ascii="Times New Roman" w:hAnsi="Times New Roman"/>
          <w:sz w:val="28"/>
          <w:szCs w:val="28"/>
        </w:rPr>
        <w:t xml:space="preserve"> </w:t>
      </w:r>
      <w:r w:rsidRPr="00B4446F">
        <w:rPr>
          <w:rFonts w:ascii="Times New Roman" w:hAnsi="Times New Roman"/>
          <w:sz w:val="28"/>
          <w:szCs w:val="28"/>
        </w:rPr>
        <w:t xml:space="preserve">спотворення чи навіть часткового знищення </w:t>
      </w:r>
      <w:proofErr w:type="spellStart"/>
      <w:r w:rsidRPr="00B4446F">
        <w:rPr>
          <w:rFonts w:ascii="Times New Roman" w:hAnsi="Times New Roman"/>
          <w:sz w:val="28"/>
          <w:szCs w:val="28"/>
        </w:rPr>
        <w:t>слідової</w:t>
      </w:r>
      <w:proofErr w:type="spellEnd"/>
      <w:r w:rsidRPr="00B4446F">
        <w:rPr>
          <w:rFonts w:ascii="Times New Roman" w:hAnsi="Times New Roman"/>
          <w:sz w:val="28"/>
          <w:szCs w:val="28"/>
        </w:rPr>
        <w:t xml:space="preserve"> картини злочину;</w:t>
      </w:r>
      <w:r>
        <w:rPr>
          <w:rFonts w:ascii="Times New Roman" w:hAnsi="Times New Roman"/>
          <w:sz w:val="28"/>
          <w:szCs w:val="28"/>
        </w:rPr>
        <w:t xml:space="preserve"> </w:t>
      </w:r>
    </w:p>
    <w:p w14:paraId="2BEE9772" w14:textId="77777777" w:rsidR="00B4446F" w:rsidRDefault="00B4446F" w:rsidP="00B4446F">
      <w:pPr>
        <w:spacing w:after="0" w:line="360" w:lineRule="auto"/>
        <w:ind w:firstLine="708"/>
        <w:jc w:val="both"/>
        <w:rPr>
          <w:rFonts w:ascii="Times New Roman" w:hAnsi="Times New Roman"/>
          <w:sz w:val="28"/>
          <w:szCs w:val="28"/>
        </w:rPr>
      </w:pPr>
      <w:r w:rsidRPr="00B4446F">
        <w:rPr>
          <w:rFonts w:ascii="Times New Roman" w:hAnsi="Times New Roman"/>
          <w:sz w:val="28"/>
          <w:szCs w:val="28"/>
        </w:rPr>
        <w:t>3) хибне сприйняття виявлених на місці злочину об’єктів як слідів події,</w:t>
      </w:r>
      <w:r>
        <w:rPr>
          <w:rFonts w:ascii="Times New Roman" w:hAnsi="Times New Roman"/>
          <w:sz w:val="28"/>
          <w:szCs w:val="28"/>
        </w:rPr>
        <w:t xml:space="preserve"> </w:t>
      </w:r>
      <w:r w:rsidRPr="00B4446F">
        <w:rPr>
          <w:rFonts w:ascii="Times New Roman" w:hAnsi="Times New Roman"/>
          <w:sz w:val="28"/>
          <w:szCs w:val="28"/>
        </w:rPr>
        <w:t>що розслідується, або навпаки – криміналістична значущість виявлених</w:t>
      </w:r>
      <w:r>
        <w:rPr>
          <w:rFonts w:ascii="Times New Roman" w:hAnsi="Times New Roman"/>
          <w:sz w:val="28"/>
          <w:szCs w:val="28"/>
        </w:rPr>
        <w:t xml:space="preserve"> </w:t>
      </w:r>
      <w:r w:rsidRPr="00B4446F">
        <w:rPr>
          <w:rFonts w:ascii="Times New Roman" w:hAnsi="Times New Roman"/>
          <w:sz w:val="28"/>
          <w:szCs w:val="28"/>
        </w:rPr>
        <w:t xml:space="preserve">слідів злочину недооцінюється; </w:t>
      </w:r>
    </w:p>
    <w:p w14:paraId="7B34C53B" w14:textId="77777777" w:rsidR="00B4446F" w:rsidRDefault="00B4446F" w:rsidP="00B4446F">
      <w:pPr>
        <w:spacing w:after="0" w:line="360" w:lineRule="auto"/>
        <w:ind w:firstLine="708"/>
        <w:jc w:val="both"/>
        <w:rPr>
          <w:rFonts w:ascii="Times New Roman" w:hAnsi="Times New Roman"/>
          <w:sz w:val="28"/>
          <w:szCs w:val="28"/>
        </w:rPr>
      </w:pPr>
      <w:r w:rsidRPr="00B4446F">
        <w:rPr>
          <w:rFonts w:ascii="Times New Roman" w:hAnsi="Times New Roman"/>
          <w:sz w:val="28"/>
          <w:szCs w:val="28"/>
        </w:rPr>
        <w:t>4) порушення хронології необхідних дій</w:t>
      </w:r>
      <w:r>
        <w:rPr>
          <w:rFonts w:ascii="Times New Roman" w:hAnsi="Times New Roman"/>
          <w:sz w:val="28"/>
          <w:szCs w:val="28"/>
        </w:rPr>
        <w:t xml:space="preserve"> </w:t>
      </w:r>
      <w:r w:rsidRPr="00B4446F">
        <w:rPr>
          <w:rFonts w:ascii="Times New Roman" w:hAnsi="Times New Roman"/>
          <w:sz w:val="28"/>
          <w:szCs w:val="28"/>
        </w:rPr>
        <w:t>під час проведення огляду, або взагалі не</w:t>
      </w:r>
      <w:r>
        <w:rPr>
          <w:rFonts w:ascii="Times New Roman" w:hAnsi="Times New Roman"/>
          <w:sz w:val="28"/>
          <w:szCs w:val="28"/>
        </w:rPr>
        <w:t xml:space="preserve"> проведення окремих необхідних  </w:t>
      </w:r>
      <w:r w:rsidRPr="00B4446F">
        <w:rPr>
          <w:rFonts w:ascii="Times New Roman" w:hAnsi="Times New Roman"/>
          <w:sz w:val="28"/>
          <w:szCs w:val="28"/>
        </w:rPr>
        <w:t xml:space="preserve">заходів; </w:t>
      </w:r>
    </w:p>
    <w:p w14:paraId="327F59F3" w14:textId="77777777" w:rsidR="00B4446F" w:rsidRDefault="00B4446F" w:rsidP="00B4446F">
      <w:pPr>
        <w:spacing w:after="0" w:line="360" w:lineRule="auto"/>
        <w:ind w:firstLine="708"/>
        <w:jc w:val="both"/>
        <w:rPr>
          <w:rFonts w:ascii="Times New Roman" w:hAnsi="Times New Roman"/>
          <w:sz w:val="28"/>
          <w:szCs w:val="28"/>
        </w:rPr>
      </w:pPr>
      <w:r w:rsidRPr="00B4446F">
        <w:rPr>
          <w:rFonts w:ascii="Times New Roman" w:hAnsi="Times New Roman"/>
          <w:sz w:val="28"/>
          <w:szCs w:val="28"/>
        </w:rPr>
        <w:t>5) неправильне визначення меж огляду місця події, що призводить</w:t>
      </w:r>
      <w:r>
        <w:rPr>
          <w:rFonts w:ascii="Times New Roman" w:hAnsi="Times New Roman"/>
          <w:sz w:val="28"/>
          <w:szCs w:val="28"/>
        </w:rPr>
        <w:t xml:space="preserve"> </w:t>
      </w:r>
      <w:r w:rsidRPr="00B4446F">
        <w:rPr>
          <w:rFonts w:ascii="Times New Roman" w:hAnsi="Times New Roman"/>
          <w:sz w:val="28"/>
          <w:szCs w:val="28"/>
        </w:rPr>
        <w:t>до неефективного використання часу та сил, а також до втрати речових</w:t>
      </w:r>
      <w:r>
        <w:rPr>
          <w:rFonts w:ascii="Times New Roman" w:hAnsi="Times New Roman"/>
          <w:sz w:val="28"/>
          <w:szCs w:val="28"/>
        </w:rPr>
        <w:t xml:space="preserve"> </w:t>
      </w:r>
      <w:r w:rsidRPr="00B4446F">
        <w:rPr>
          <w:rFonts w:ascii="Times New Roman" w:hAnsi="Times New Roman"/>
          <w:sz w:val="28"/>
          <w:szCs w:val="28"/>
        </w:rPr>
        <w:t xml:space="preserve">доказів; </w:t>
      </w:r>
    </w:p>
    <w:p w14:paraId="5AAAA04F" w14:textId="77777777" w:rsidR="00B4446F" w:rsidRDefault="00B4446F" w:rsidP="00B4446F">
      <w:pPr>
        <w:spacing w:after="0" w:line="360" w:lineRule="auto"/>
        <w:ind w:firstLine="708"/>
        <w:jc w:val="both"/>
        <w:rPr>
          <w:rFonts w:ascii="Times New Roman" w:hAnsi="Times New Roman"/>
          <w:sz w:val="28"/>
          <w:szCs w:val="28"/>
        </w:rPr>
      </w:pPr>
      <w:r w:rsidRPr="00B4446F">
        <w:rPr>
          <w:rFonts w:ascii="Times New Roman" w:hAnsi="Times New Roman"/>
          <w:sz w:val="28"/>
          <w:szCs w:val="28"/>
        </w:rPr>
        <w:t>6) однобічність та упередженість слідчого відносно необхідності</w:t>
      </w:r>
      <w:r>
        <w:rPr>
          <w:rFonts w:ascii="Times New Roman" w:hAnsi="Times New Roman"/>
          <w:sz w:val="28"/>
          <w:szCs w:val="28"/>
        </w:rPr>
        <w:t xml:space="preserve"> </w:t>
      </w:r>
      <w:r w:rsidRPr="00B4446F">
        <w:rPr>
          <w:rFonts w:ascii="Times New Roman" w:hAnsi="Times New Roman"/>
          <w:sz w:val="28"/>
          <w:szCs w:val="28"/>
        </w:rPr>
        <w:t xml:space="preserve">розглядати </w:t>
      </w:r>
      <w:r>
        <w:rPr>
          <w:rFonts w:ascii="Times New Roman" w:hAnsi="Times New Roman"/>
          <w:sz w:val="28"/>
          <w:szCs w:val="28"/>
        </w:rPr>
        <w:t xml:space="preserve">різні версії вчинення злочину; </w:t>
      </w:r>
    </w:p>
    <w:p w14:paraId="5ED4D927" w14:textId="77777777" w:rsidR="00CC4775" w:rsidRDefault="00B4446F" w:rsidP="00B4446F">
      <w:pPr>
        <w:spacing w:after="0" w:line="360" w:lineRule="auto"/>
        <w:ind w:firstLine="708"/>
        <w:jc w:val="both"/>
        <w:rPr>
          <w:rFonts w:ascii="Times New Roman" w:hAnsi="Times New Roman"/>
          <w:sz w:val="28"/>
          <w:szCs w:val="28"/>
        </w:rPr>
      </w:pPr>
      <w:r>
        <w:rPr>
          <w:rFonts w:ascii="Times New Roman" w:hAnsi="Times New Roman"/>
          <w:sz w:val="28"/>
          <w:szCs w:val="28"/>
        </w:rPr>
        <w:t>7</w:t>
      </w:r>
      <w:r w:rsidRPr="00B4446F">
        <w:rPr>
          <w:rFonts w:ascii="Times New Roman" w:hAnsi="Times New Roman"/>
          <w:sz w:val="28"/>
          <w:szCs w:val="28"/>
        </w:rPr>
        <w:t>) відмова від залучення</w:t>
      </w:r>
      <w:r>
        <w:rPr>
          <w:rFonts w:ascii="Times New Roman" w:hAnsi="Times New Roman"/>
          <w:sz w:val="28"/>
          <w:szCs w:val="28"/>
        </w:rPr>
        <w:t xml:space="preserve"> </w:t>
      </w:r>
      <w:r w:rsidRPr="00B4446F">
        <w:rPr>
          <w:rFonts w:ascii="Times New Roman" w:hAnsi="Times New Roman"/>
          <w:sz w:val="28"/>
          <w:szCs w:val="28"/>
        </w:rPr>
        <w:t>спеціаліста під час проведення огляду місця події, що суттєво знижує</w:t>
      </w:r>
      <w:r>
        <w:rPr>
          <w:rFonts w:ascii="Times New Roman" w:hAnsi="Times New Roman"/>
          <w:sz w:val="28"/>
          <w:szCs w:val="28"/>
        </w:rPr>
        <w:t xml:space="preserve"> </w:t>
      </w:r>
      <w:r w:rsidRPr="00B4446F">
        <w:rPr>
          <w:rFonts w:ascii="Times New Roman" w:hAnsi="Times New Roman"/>
          <w:sz w:val="28"/>
          <w:szCs w:val="28"/>
        </w:rPr>
        <w:t>ефективність дій з виявлення, фіксації та вилучення речових доказів, а</w:t>
      </w:r>
      <w:r>
        <w:rPr>
          <w:rFonts w:ascii="Times New Roman" w:hAnsi="Times New Roman"/>
          <w:sz w:val="28"/>
          <w:szCs w:val="28"/>
        </w:rPr>
        <w:t xml:space="preserve"> </w:t>
      </w:r>
      <w:r w:rsidRPr="00B4446F">
        <w:rPr>
          <w:rFonts w:ascii="Times New Roman" w:hAnsi="Times New Roman"/>
          <w:sz w:val="28"/>
          <w:szCs w:val="28"/>
        </w:rPr>
        <w:t>також унеможливлює оперативне розкриття злочину за результатами</w:t>
      </w:r>
      <w:r>
        <w:rPr>
          <w:rFonts w:ascii="Times New Roman" w:hAnsi="Times New Roman"/>
          <w:sz w:val="28"/>
          <w:szCs w:val="28"/>
        </w:rPr>
        <w:t xml:space="preserve"> </w:t>
      </w:r>
      <w:r w:rsidRPr="00B4446F">
        <w:rPr>
          <w:rFonts w:ascii="Times New Roman" w:hAnsi="Times New Roman"/>
          <w:sz w:val="28"/>
          <w:szCs w:val="28"/>
        </w:rPr>
        <w:t>експрес-досліджень.</w:t>
      </w:r>
    </w:p>
    <w:p w14:paraId="269BA0EF" w14:textId="77777777" w:rsidR="00B4446F" w:rsidRDefault="00B4446F" w:rsidP="00B4446F">
      <w:pPr>
        <w:spacing w:after="0" w:line="360" w:lineRule="auto"/>
        <w:ind w:firstLine="708"/>
        <w:jc w:val="both"/>
        <w:rPr>
          <w:rFonts w:ascii="Times New Roman" w:hAnsi="Times New Roman"/>
          <w:sz w:val="28"/>
          <w:szCs w:val="28"/>
        </w:rPr>
      </w:pPr>
      <w:r w:rsidRPr="00B4446F">
        <w:rPr>
          <w:rFonts w:ascii="Times New Roman" w:hAnsi="Times New Roman"/>
          <w:sz w:val="28"/>
          <w:szCs w:val="28"/>
        </w:rPr>
        <w:t>Допит є однією з найбільш важливих та поширених першочергових</w:t>
      </w:r>
      <w:r>
        <w:rPr>
          <w:rFonts w:ascii="Times New Roman" w:hAnsi="Times New Roman"/>
          <w:sz w:val="28"/>
          <w:szCs w:val="28"/>
        </w:rPr>
        <w:t xml:space="preserve"> </w:t>
      </w:r>
      <w:r w:rsidRPr="00B4446F">
        <w:rPr>
          <w:rFonts w:ascii="Times New Roman" w:hAnsi="Times New Roman"/>
          <w:sz w:val="28"/>
          <w:szCs w:val="28"/>
        </w:rPr>
        <w:t>слідчих дій на початковому етапі розслідування будь-якого злочину.</w:t>
      </w:r>
      <w:r>
        <w:rPr>
          <w:rFonts w:ascii="Times New Roman" w:hAnsi="Times New Roman"/>
          <w:sz w:val="28"/>
          <w:szCs w:val="28"/>
        </w:rPr>
        <w:t xml:space="preserve"> </w:t>
      </w:r>
      <w:r w:rsidRPr="00B4446F">
        <w:rPr>
          <w:rFonts w:ascii="Times New Roman" w:hAnsi="Times New Roman"/>
          <w:sz w:val="28"/>
          <w:szCs w:val="28"/>
        </w:rPr>
        <w:lastRenderedPageBreak/>
        <w:t>Підтвердили значення допиту під час розслідування умисного пошкодження</w:t>
      </w:r>
      <w:r>
        <w:rPr>
          <w:rFonts w:ascii="Times New Roman" w:hAnsi="Times New Roman"/>
          <w:sz w:val="28"/>
          <w:szCs w:val="28"/>
        </w:rPr>
        <w:t xml:space="preserve"> або руйнування телекомунікаційної мережі, її об’єктів</w:t>
      </w:r>
      <w:r w:rsidRPr="00B4446F">
        <w:rPr>
          <w:rFonts w:ascii="Times New Roman" w:hAnsi="Times New Roman"/>
          <w:sz w:val="28"/>
          <w:szCs w:val="28"/>
        </w:rPr>
        <w:t xml:space="preserve"> і результати опитування практичних працівників,</w:t>
      </w:r>
      <w:r>
        <w:rPr>
          <w:rFonts w:ascii="Times New Roman" w:hAnsi="Times New Roman"/>
          <w:sz w:val="28"/>
          <w:szCs w:val="28"/>
        </w:rPr>
        <w:t xml:space="preserve"> </w:t>
      </w:r>
      <w:r w:rsidRPr="00B4446F">
        <w:rPr>
          <w:rFonts w:ascii="Times New Roman" w:hAnsi="Times New Roman"/>
          <w:sz w:val="28"/>
          <w:szCs w:val="28"/>
        </w:rPr>
        <w:t>86,4 % з яких визначили дану слідчу дію як одну з найбільш результативних</w:t>
      </w:r>
      <w:r>
        <w:rPr>
          <w:rFonts w:ascii="Times New Roman" w:hAnsi="Times New Roman"/>
          <w:sz w:val="28"/>
          <w:szCs w:val="28"/>
        </w:rPr>
        <w:t xml:space="preserve">. </w:t>
      </w:r>
      <w:r w:rsidRPr="00B4446F">
        <w:rPr>
          <w:rFonts w:ascii="Times New Roman" w:hAnsi="Times New Roman"/>
          <w:sz w:val="28"/>
          <w:szCs w:val="28"/>
        </w:rPr>
        <w:t xml:space="preserve">Однак, як зазначає В. Ю. </w:t>
      </w:r>
      <w:proofErr w:type="spellStart"/>
      <w:r w:rsidRPr="00B4446F">
        <w:rPr>
          <w:rFonts w:ascii="Times New Roman" w:hAnsi="Times New Roman"/>
          <w:sz w:val="28"/>
          <w:szCs w:val="28"/>
        </w:rPr>
        <w:t>Шепітько</w:t>
      </w:r>
      <w:proofErr w:type="spellEnd"/>
      <w:r w:rsidRPr="00B4446F">
        <w:rPr>
          <w:rFonts w:ascii="Times New Roman" w:hAnsi="Times New Roman"/>
          <w:sz w:val="28"/>
          <w:szCs w:val="28"/>
        </w:rPr>
        <w:t>, у той самий час допит –</w:t>
      </w:r>
      <w:r>
        <w:rPr>
          <w:rFonts w:ascii="Times New Roman" w:hAnsi="Times New Roman"/>
          <w:sz w:val="28"/>
          <w:szCs w:val="28"/>
        </w:rPr>
        <w:t xml:space="preserve"> </w:t>
      </w:r>
      <w:r w:rsidRPr="00B4446F">
        <w:rPr>
          <w:rFonts w:ascii="Times New Roman" w:hAnsi="Times New Roman"/>
          <w:sz w:val="28"/>
          <w:szCs w:val="28"/>
        </w:rPr>
        <w:t>найскладніша слідча (розшукова) дія, що потребує від слідчого високої</w:t>
      </w:r>
      <w:r>
        <w:rPr>
          <w:rFonts w:ascii="Times New Roman" w:hAnsi="Times New Roman"/>
          <w:sz w:val="28"/>
          <w:szCs w:val="28"/>
        </w:rPr>
        <w:t xml:space="preserve"> </w:t>
      </w:r>
      <w:r w:rsidRPr="00B4446F">
        <w:rPr>
          <w:rFonts w:ascii="Times New Roman" w:hAnsi="Times New Roman"/>
          <w:sz w:val="28"/>
          <w:szCs w:val="28"/>
        </w:rPr>
        <w:t>загальної і фахової культури, гли</w:t>
      </w:r>
      <w:r>
        <w:rPr>
          <w:rFonts w:ascii="Times New Roman" w:hAnsi="Times New Roman"/>
          <w:sz w:val="28"/>
          <w:szCs w:val="28"/>
        </w:rPr>
        <w:t xml:space="preserve">бокого знання психології людини. </w:t>
      </w:r>
      <w:r w:rsidRPr="00B4446F">
        <w:rPr>
          <w:rFonts w:ascii="Times New Roman" w:hAnsi="Times New Roman"/>
          <w:sz w:val="28"/>
          <w:szCs w:val="28"/>
        </w:rPr>
        <w:t>У цьому аспекті, особливого значення професіоналізм слідчого набуває під</w:t>
      </w:r>
      <w:r>
        <w:rPr>
          <w:rFonts w:ascii="Times New Roman" w:hAnsi="Times New Roman"/>
          <w:sz w:val="28"/>
          <w:szCs w:val="28"/>
        </w:rPr>
        <w:t xml:space="preserve"> </w:t>
      </w:r>
      <w:r w:rsidRPr="00B4446F">
        <w:rPr>
          <w:rFonts w:ascii="Times New Roman" w:hAnsi="Times New Roman"/>
          <w:sz w:val="28"/>
          <w:szCs w:val="28"/>
        </w:rPr>
        <w:t>час проведення допиту при розслідуванні злочинів, що вивчаються, оскільки,</w:t>
      </w:r>
      <w:r>
        <w:rPr>
          <w:rFonts w:ascii="Times New Roman" w:hAnsi="Times New Roman"/>
          <w:sz w:val="28"/>
          <w:szCs w:val="28"/>
        </w:rPr>
        <w:t xml:space="preserve"> </w:t>
      </w:r>
      <w:r w:rsidRPr="00B4446F">
        <w:rPr>
          <w:rFonts w:ascii="Times New Roman" w:hAnsi="Times New Roman"/>
          <w:sz w:val="28"/>
          <w:szCs w:val="28"/>
        </w:rPr>
        <w:t xml:space="preserve">як вже зазначалося, вони часто вчиняються за повної </w:t>
      </w:r>
      <w:r w:rsidR="00BF0DA3">
        <w:rPr>
          <w:rFonts w:ascii="Times New Roman" w:hAnsi="Times New Roman"/>
          <w:sz w:val="28"/>
          <w:szCs w:val="28"/>
        </w:rPr>
        <w:t xml:space="preserve">відсутності свідків. </w:t>
      </w:r>
      <w:r w:rsidRPr="00B4446F">
        <w:rPr>
          <w:rFonts w:ascii="Times New Roman" w:hAnsi="Times New Roman"/>
          <w:sz w:val="28"/>
          <w:szCs w:val="28"/>
        </w:rPr>
        <w:t>Відтак, слідчий, завдяки високій</w:t>
      </w:r>
      <w:r>
        <w:rPr>
          <w:rFonts w:ascii="Times New Roman" w:hAnsi="Times New Roman"/>
          <w:sz w:val="28"/>
          <w:szCs w:val="28"/>
        </w:rPr>
        <w:t xml:space="preserve"> </w:t>
      </w:r>
      <w:r w:rsidRPr="00B4446F">
        <w:rPr>
          <w:rFonts w:ascii="Times New Roman" w:hAnsi="Times New Roman"/>
          <w:sz w:val="28"/>
          <w:szCs w:val="28"/>
        </w:rPr>
        <w:t>майстерності, здібностям, а також умілому застосуванню ефективних</w:t>
      </w:r>
      <w:r>
        <w:rPr>
          <w:rFonts w:ascii="Times New Roman" w:hAnsi="Times New Roman"/>
          <w:sz w:val="28"/>
          <w:szCs w:val="28"/>
        </w:rPr>
        <w:t xml:space="preserve"> </w:t>
      </w:r>
      <w:r w:rsidRPr="00B4446F">
        <w:rPr>
          <w:rFonts w:ascii="Times New Roman" w:hAnsi="Times New Roman"/>
          <w:sz w:val="28"/>
          <w:szCs w:val="28"/>
        </w:rPr>
        <w:t>тактичних прийомів, має отримати максимал</w:t>
      </w:r>
      <w:r>
        <w:rPr>
          <w:rFonts w:ascii="Times New Roman" w:hAnsi="Times New Roman"/>
          <w:sz w:val="28"/>
          <w:szCs w:val="28"/>
        </w:rPr>
        <w:t xml:space="preserve">ьний обсяг інформації від вкрай </w:t>
      </w:r>
      <w:r w:rsidRPr="00B4446F">
        <w:rPr>
          <w:rFonts w:ascii="Times New Roman" w:hAnsi="Times New Roman"/>
          <w:sz w:val="28"/>
          <w:szCs w:val="28"/>
        </w:rPr>
        <w:t>обмеженої кількості осіб.</w:t>
      </w:r>
    </w:p>
    <w:p w14:paraId="3B79BCA7" w14:textId="77777777" w:rsidR="00BF0DA3" w:rsidRDefault="00BF0DA3" w:rsidP="00BF0DA3">
      <w:pPr>
        <w:spacing w:after="0" w:line="360" w:lineRule="auto"/>
        <w:ind w:firstLine="708"/>
        <w:jc w:val="both"/>
        <w:rPr>
          <w:rFonts w:ascii="Times New Roman" w:hAnsi="Times New Roman"/>
          <w:sz w:val="28"/>
          <w:szCs w:val="28"/>
        </w:rPr>
      </w:pPr>
      <w:r w:rsidRPr="00BF0DA3">
        <w:rPr>
          <w:rFonts w:ascii="Times New Roman" w:hAnsi="Times New Roman"/>
          <w:sz w:val="28"/>
          <w:szCs w:val="28"/>
        </w:rPr>
        <w:t>Успіх та ефективність допиту залежить перш за все від ретельної</w:t>
      </w:r>
      <w:r>
        <w:rPr>
          <w:rFonts w:ascii="Times New Roman" w:hAnsi="Times New Roman"/>
          <w:sz w:val="28"/>
          <w:szCs w:val="28"/>
        </w:rPr>
        <w:t xml:space="preserve"> </w:t>
      </w:r>
      <w:r w:rsidRPr="00BF0DA3">
        <w:rPr>
          <w:rFonts w:ascii="Times New Roman" w:hAnsi="Times New Roman"/>
          <w:sz w:val="28"/>
          <w:szCs w:val="28"/>
        </w:rPr>
        <w:t>підготовки до даної слідчої дії, на чому наголошують чимало науковців.</w:t>
      </w:r>
      <w:r>
        <w:rPr>
          <w:rFonts w:ascii="Times New Roman" w:hAnsi="Times New Roman"/>
          <w:sz w:val="28"/>
          <w:szCs w:val="28"/>
        </w:rPr>
        <w:t xml:space="preserve"> </w:t>
      </w:r>
      <w:r w:rsidRPr="00BF0DA3">
        <w:rPr>
          <w:rFonts w:ascii="Times New Roman" w:hAnsi="Times New Roman"/>
          <w:sz w:val="28"/>
          <w:szCs w:val="28"/>
        </w:rPr>
        <w:t>Зокрема, М. Л. Цимбал зазначає, що під час підготовки слідчий вивчає</w:t>
      </w:r>
      <w:r>
        <w:rPr>
          <w:rFonts w:ascii="Times New Roman" w:hAnsi="Times New Roman"/>
          <w:sz w:val="28"/>
          <w:szCs w:val="28"/>
        </w:rPr>
        <w:t xml:space="preserve"> </w:t>
      </w:r>
      <w:r w:rsidRPr="00BF0DA3">
        <w:rPr>
          <w:rFonts w:ascii="Times New Roman" w:hAnsi="Times New Roman"/>
          <w:sz w:val="28"/>
          <w:szCs w:val="28"/>
        </w:rPr>
        <w:t>матеріали провадження з метою визначення кола питань, що підлягають</w:t>
      </w:r>
      <w:r>
        <w:rPr>
          <w:rFonts w:ascii="Times New Roman" w:hAnsi="Times New Roman"/>
          <w:sz w:val="28"/>
          <w:szCs w:val="28"/>
        </w:rPr>
        <w:t xml:space="preserve"> </w:t>
      </w:r>
      <w:r w:rsidRPr="00BF0DA3">
        <w:rPr>
          <w:rFonts w:ascii="Times New Roman" w:hAnsi="Times New Roman"/>
          <w:sz w:val="28"/>
          <w:szCs w:val="28"/>
        </w:rPr>
        <w:t>установленню, з’ясовує взаємини свідка з іншими особами, що проходять по</w:t>
      </w:r>
      <w:r>
        <w:rPr>
          <w:rFonts w:ascii="Times New Roman" w:hAnsi="Times New Roman"/>
          <w:sz w:val="28"/>
          <w:szCs w:val="28"/>
        </w:rPr>
        <w:t xml:space="preserve"> </w:t>
      </w:r>
      <w:r w:rsidRPr="00BF0DA3">
        <w:rPr>
          <w:rFonts w:ascii="Times New Roman" w:hAnsi="Times New Roman"/>
          <w:sz w:val="28"/>
          <w:szCs w:val="28"/>
        </w:rPr>
        <w:t>справі, ступінь їх зацікавленості в результаті розслідування.</w:t>
      </w:r>
      <w:r>
        <w:rPr>
          <w:rFonts w:ascii="Times New Roman" w:hAnsi="Times New Roman"/>
          <w:sz w:val="28"/>
          <w:szCs w:val="28"/>
        </w:rPr>
        <w:t xml:space="preserve"> </w:t>
      </w:r>
    </w:p>
    <w:p w14:paraId="4847259D" w14:textId="77777777" w:rsidR="00BF0DA3" w:rsidRDefault="00BF0DA3" w:rsidP="00BF0DA3">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BF0DA3">
        <w:rPr>
          <w:rFonts w:ascii="Times New Roman" w:hAnsi="Times New Roman"/>
          <w:sz w:val="28"/>
          <w:szCs w:val="28"/>
        </w:rPr>
        <w:t>ідготовка до допиту при розслідуванні умисного</w:t>
      </w:r>
      <w:r>
        <w:rPr>
          <w:rFonts w:ascii="Times New Roman" w:hAnsi="Times New Roman"/>
          <w:sz w:val="28"/>
          <w:szCs w:val="28"/>
        </w:rPr>
        <w:t xml:space="preserve"> </w:t>
      </w:r>
      <w:r w:rsidRPr="00BF0DA3">
        <w:rPr>
          <w:rFonts w:ascii="Times New Roman" w:hAnsi="Times New Roman"/>
          <w:sz w:val="28"/>
          <w:szCs w:val="28"/>
        </w:rPr>
        <w:t xml:space="preserve">пошкодження об’єктів </w:t>
      </w:r>
      <w:r>
        <w:rPr>
          <w:rFonts w:ascii="Times New Roman" w:hAnsi="Times New Roman"/>
          <w:sz w:val="28"/>
          <w:szCs w:val="28"/>
        </w:rPr>
        <w:t>телекомунікації</w:t>
      </w:r>
      <w:r w:rsidRPr="00BF0DA3">
        <w:rPr>
          <w:rFonts w:ascii="Times New Roman" w:hAnsi="Times New Roman"/>
          <w:sz w:val="28"/>
          <w:szCs w:val="28"/>
        </w:rPr>
        <w:t xml:space="preserve"> повинна включати чотири основні</w:t>
      </w:r>
      <w:r>
        <w:rPr>
          <w:rFonts w:ascii="Times New Roman" w:hAnsi="Times New Roman"/>
          <w:sz w:val="28"/>
          <w:szCs w:val="28"/>
        </w:rPr>
        <w:t xml:space="preserve"> </w:t>
      </w:r>
      <w:r w:rsidRPr="00BF0DA3">
        <w:rPr>
          <w:rFonts w:ascii="Times New Roman" w:hAnsi="Times New Roman"/>
          <w:sz w:val="28"/>
          <w:szCs w:val="28"/>
        </w:rPr>
        <w:t xml:space="preserve">складові: </w:t>
      </w:r>
    </w:p>
    <w:p w14:paraId="6C7AD4CB" w14:textId="77777777" w:rsidR="00BF0DA3" w:rsidRPr="00BF0DA3" w:rsidRDefault="00BF0DA3" w:rsidP="00BF0DA3">
      <w:pPr>
        <w:pStyle w:val="a4"/>
        <w:numPr>
          <w:ilvl w:val="0"/>
          <w:numId w:val="11"/>
        </w:numPr>
        <w:spacing w:after="0" w:line="360" w:lineRule="auto"/>
        <w:jc w:val="both"/>
        <w:rPr>
          <w:rFonts w:ascii="Times New Roman" w:hAnsi="Times New Roman"/>
          <w:sz w:val="28"/>
          <w:szCs w:val="28"/>
        </w:rPr>
      </w:pPr>
      <w:r w:rsidRPr="00BF0DA3">
        <w:rPr>
          <w:rFonts w:ascii="Times New Roman" w:hAnsi="Times New Roman"/>
          <w:sz w:val="28"/>
          <w:szCs w:val="28"/>
        </w:rPr>
        <w:t xml:space="preserve">вивчення матеріалів кримінального провадження; </w:t>
      </w:r>
    </w:p>
    <w:p w14:paraId="3F426B01" w14:textId="77777777" w:rsidR="00BF0DA3" w:rsidRDefault="00BF0DA3" w:rsidP="00BF0DA3">
      <w:pPr>
        <w:pStyle w:val="a4"/>
        <w:numPr>
          <w:ilvl w:val="0"/>
          <w:numId w:val="11"/>
        </w:numPr>
        <w:spacing w:after="0" w:line="360" w:lineRule="auto"/>
        <w:jc w:val="both"/>
        <w:rPr>
          <w:rFonts w:ascii="Times New Roman" w:hAnsi="Times New Roman"/>
          <w:sz w:val="28"/>
          <w:szCs w:val="28"/>
        </w:rPr>
      </w:pPr>
      <w:r w:rsidRPr="00BF0DA3">
        <w:rPr>
          <w:rFonts w:ascii="Times New Roman" w:hAnsi="Times New Roman"/>
          <w:sz w:val="28"/>
          <w:szCs w:val="28"/>
        </w:rPr>
        <w:t>оволодіння певним компле</w:t>
      </w:r>
      <w:r>
        <w:rPr>
          <w:rFonts w:ascii="Times New Roman" w:hAnsi="Times New Roman"/>
          <w:sz w:val="28"/>
          <w:szCs w:val="28"/>
        </w:rPr>
        <w:t>ксом спеціальних знань у галузі</w:t>
      </w:r>
    </w:p>
    <w:p w14:paraId="720FD78F" w14:textId="77777777" w:rsidR="00BF0DA3" w:rsidRPr="00BF0DA3" w:rsidRDefault="00BF0DA3" w:rsidP="00BF0DA3">
      <w:pPr>
        <w:spacing w:after="0" w:line="360" w:lineRule="auto"/>
        <w:jc w:val="both"/>
        <w:rPr>
          <w:rFonts w:ascii="Times New Roman" w:hAnsi="Times New Roman"/>
          <w:sz w:val="28"/>
          <w:szCs w:val="28"/>
        </w:rPr>
      </w:pPr>
      <w:r w:rsidRPr="00BF0DA3">
        <w:rPr>
          <w:rFonts w:ascii="Times New Roman" w:hAnsi="Times New Roman"/>
          <w:sz w:val="28"/>
          <w:szCs w:val="28"/>
        </w:rPr>
        <w:t xml:space="preserve">електроенергетики; </w:t>
      </w:r>
    </w:p>
    <w:p w14:paraId="64CD6CC0" w14:textId="77777777" w:rsidR="00BF0DA3" w:rsidRPr="00BF0DA3" w:rsidRDefault="00BF0DA3" w:rsidP="00BF0DA3">
      <w:pPr>
        <w:pStyle w:val="a4"/>
        <w:numPr>
          <w:ilvl w:val="0"/>
          <w:numId w:val="11"/>
        </w:numPr>
        <w:spacing w:after="0" w:line="360" w:lineRule="auto"/>
        <w:jc w:val="both"/>
        <w:rPr>
          <w:rFonts w:ascii="Times New Roman" w:hAnsi="Times New Roman"/>
          <w:sz w:val="28"/>
          <w:szCs w:val="28"/>
        </w:rPr>
      </w:pPr>
      <w:r w:rsidRPr="00BF0DA3">
        <w:rPr>
          <w:rFonts w:ascii="Times New Roman" w:hAnsi="Times New Roman"/>
          <w:sz w:val="28"/>
          <w:szCs w:val="28"/>
        </w:rPr>
        <w:t xml:space="preserve">вивчення особи допитуваного; </w:t>
      </w:r>
    </w:p>
    <w:p w14:paraId="37D1FFDB" w14:textId="77777777" w:rsidR="00BF0DA3" w:rsidRDefault="00BF0DA3" w:rsidP="00BF0DA3">
      <w:pPr>
        <w:pStyle w:val="a4"/>
        <w:numPr>
          <w:ilvl w:val="0"/>
          <w:numId w:val="11"/>
        </w:numPr>
        <w:spacing w:after="0" w:line="360" w:lineRule="auto"/>
        <w:jc w:val="both"/>
        <w:rPr>
          <w:rFonts w:ascii="Times New Roman" w:hAnsi="Times New Roman"/>
          <w:sz w:val="28"/>
          <w:szCs w:val="28"/>
        </w:rPr>
      </w:pPr>
      <w:r w:rsidRPr="00BF0DA3">
        <w:rPr>
          <w:rFonts w:ascii="Times New Roman" w:hAnsi="Times New Roman"/>
          <w:sz w:val="28"/>
          <w:szCs w:val="28"/>
        </w:rPr>
        <w:t>складання плану допиту.</w:t>
      </w:r>
    </w:p>
    <w:p w14:paraId="0E5142F0" w14:textId="77777777" w:rsidR="00BF0DA3" w:rsidRDefault="00BF0DA3" w:rsidP="00BF0DA3">
      <w:pPr>
        <w:spacing w:after="0" w:line="360" w:lineRule="auto"/>
        <w:ind w:firstLine="708"/>
        <w:jc w:val="both"/>
        <w:rPr>
          <w:rFonts w:ascii="Times New Roman" w:hAnsi="Times New Roman"/>
          <w:sz w:val="28"/>
          <w:szCs w:val="28"/>
        </w:rPr>
      </w:pPr>
      <w:r w:rsidRPr="00BF0DA3">
        <w:rPr>
          <w:rFonts w:ascii="Times New Roman" w:hAnsi="Times New Roman"/>
          <w:sz w:val="28"/>
          <w:szCs w:val="28"/>
        </w:rPr>
        <w:t>Крім правильного визначення кола осіб, які володіють інформацією,</w:t>
      </w:r>
      <w:r>
        <w:rPr>
          <w:rFonts w:ascii="Times New Roman" w:hAnsi="Times New Roman"/>
          <w:sz w:val="28"/>
          <w:szCs w:val="28"/>
        </w:rPr>
        <w:t xml:space="preserve"> </w:t>
      </w:r>
      <w:r w:rsidRPr="00BF0DA3">
        <w:rPr>
          <w:rFonts w:ascii="Times New Roman" w:hAnsi="Times New Roman"/>
          <w:sz w:val="28"/>
          <w:szCs w:val="28"/>
        </w:rPr>
        <w:t>що має значення для розслідування, повнота і правдивість показань свідків</w:t>
      </w:r>
      <w:r>
        <w:rPr>
          <w:rFonts w:ascii="Times New Roman" w:hAnsi="Times New Roman"/>
          <w:sz w:val="28"/>
          <w:szCs w:val="28"/>
        </w:rPr>
        <w:t xml:space="preserve"> </w:t>
      </w:r>
      <w:r w:rsidRPr="00BF0DA3">
        <w:rPr>
          <w:rFonts w:ascii="Times New Roman" w:hAnsi="Times New Roman"/>
          <w:sz w:val="28"/>
          <w:szCs w:val="28"/>
        </w:rPr>
        <w:t>залежить від вирішення наступних тактичних завдань, які повинні</w:t>
      </w:r>
      <w:r>
        <w:rPr>
          <w:rFonts w:ascii="Times New Roman" w:hAnsi="Times New Roman"/>
          <w:sz w:val="28"/>
          <w:szCs w:val="28"/>
        </w:rPr>
        <w:t xml:space="preserve"> </w:t>
      </w:r>
      <w:r w:rsidRPr="00BF0DA3">
        <w:rPr>
          <w:rFonts w:ascii="Times New Roman" w:hAnsi="Times New Roman"/>
          <w:sz w:val="28"/>
          <w:szCs w:val="28"/>
        </w:rPr>
        <w:t xml:space="preserve">враховуватись слідчим: </w:t>
      </w:r>
    </w:p>
    <w:p w14:paraId="5E81A483" w14:textId="77777777" w:rsidR="00BF0DA3" w:rsidRDefault="00BF0DA3" w:rsidP="00BF0DA3">
      <w:pPr>
        <w:spacing w:after="0" w:line="360" w:lineRule="auto"/>
        <w:ind w:firstLine="708"/>
        <w:jc w:val="both"/>
        <w:rPr>
          <w:rFonts w:ascii="Times New Roman" w:hAnsi="Times New Roman"/>
          <w:sz w:val="28"/>
          <w:szCs w:val="28"/>
        </w:rPr>
      </w:pPr>
      <w:r w:rsidRPr="00BF0DA3">
        <w:rPr>
          <w:rFonts w:ascii="Times New Roman" w:hAnsi="Times New Roman"/>
          <w:sz w:val="28"/>
          <w:szCs w:val="28"/>
        </w:rPr>
        <w:lastRenderedPageBreak/>
        <w:t>а) визначення можливої зацікавленості свідків у</w:t>
      </w:r>
      <w:r>
        <w:rPr>
          <w:rFonts w:ascii="Times New Roman" w:hAnsi="Times New Roman"/>
          <w:sz w:val="28"/>
          <w:szCs w:val="28"/>
        </w:rPr>
        <w:t xml:space="preserve"> </w:t>
      </w:r>
      <w:r w:rsidRPr="00BF0DA3">
        <w:rPr>
          <w:rFonts w:ascii="Times New Roman" w:hAnsi="Times New Roman"/>
          <w:sz w:val="28"/>
          <w:szCs w:val="28"/>
        </w:rPr>
        <w:t>тих або інших результатах розслідування чи залежності від осіб, які</w:t>
      </w:r>
      <w:r>
        <w:rPr>
          <w:rFonts w:ascii="Times New Roman" w:hAnsi="Times New Roman"/>
          <w:sz w:val="28"/>
          <w:szCs w:val="28"/>
        </w:rPr>
        <w:t xml:space="preserve"> </w:t>
      </w:r>
      <w:r w:rsidRPr="00BF0DA3">
        <w:rPr>
          <w:rFonts w:ascii="Times New Roman" w:hAnsi="Times New Roman"/>
          <w:sz w:val="28"/>
          <w:szCs w:val="28"/>
        </w:rPr>
        <w:t xml:space="preserve">зацікавлені в цьому; </w:t>
      </w:r>
    </w:p>
    <w:p w14:paraId="2E911FB1" w14:textId="77777777" w:rsidR="00BF0DA3" w:rsidRDefault="00BF0DA3" w:rsidP="00BF0DA3">
      <w:pPr>
        <w:spacing w:after="0" w:line="360" w:lineRule="auto"/>
        <w:ind w:firstLine="708"/>
        <w:jc w:val="both"/>
        <w:rPr>
          <w:rFonts w:ascii="Times New Roman" w:hAnsi="Times New Roman"/>
          <w:sz w:val="28"/>
          <w:szCs w:val="28"/>
        </w:rPr>
      </w:pPr>
      <w:r w:rsidRPr="00BF0DA3">
        <w:rPr>
          <w:rFonts w:ascii="Times New Roman" w:hAnsi="Times New Roman"/>
          <w:sz w:val="28"/>
          <w:szCs w:val="28"/>
        </w:rPr>
        <w:t>б) нейтралізації чинників, які негативно впливають на</w:t>
      </w:r>
      <w:r>
        <w:rPr>
          <w:rFonts w:ascii="Times New Roman" w:hAnsi="Times New Roman"/>
          <w:sz w:val="28"/>
          <w:szCs w:val="28"/>
        </w:rPr>
        <w:t xml:space="preserve"> </w:t>
      </w:r>
      <w:r w:rsidRPr="00BF0DA3">
        <w:rPr>
          <w:rFonts w:ascii="Times New Roman" w:hAnsi="Times New Roman"/>
          <w:sz w:val="28"/>
          <w:szCs w:val="28"/>
        </w:rPr>
        <w:t>поведінку під час допиту (відмова, ухилення від дачі показань, неправдиві</w:t>
      </w:r>
      <w:r>
        <w:rPr>
          <w:rFonts w:ascii="Times New Roman" w:hAnsi="Times New Roman"/>
          <w:sz w:val="28"/>
          <w:szCs w:val="28"/>
        </w:rPr>
        <w:t xml:space="preserve"> </w:t>
      </w:r>
      <w:r w:rsidRPr="00BF0DA3">
        <w:rPr>
          <w:rFonts w:ascii="Times New Roman" w:hAnsi="Times New Roman"/>
          <w:sz w:val="28"/>
          <w:szCs w:val="28"/>
        </w:rPr>
        <w:t xml:space="preserve">показання); </w:t>
      </w:r>
    </w:p>
    <w:p w14:paraId="10798493" w14:textId="77777777" w:rsidR="00BF0DA3" w:rsidRDefault="00BF0DA3" w:rsidP="00BF0DA3">
      <w:pPr>
        <w:spacing w:after="0" w:line="360" w:lineRule="auto"/>
        <w:ind w:firstLine="708"/>
        <w:jc w:val="both"/>
        <w:rPr>
          <w:rFonts w:ascii="Times New Roman" w:hAnsi="Times New Roman"/>
          <w:sz w:val="28"/>
          <w:szCs w:val="28"/>
        </w:rPr>
      </w:pPr>
      <w:r w:rsidRPr="00BF0DA3">
        <w:rPr>
          <w:rFonts w:ascii="Times New Roman" w:hAnsi="Times New Roman"/>
          <w:sz w:val="28"/>
          <w:szCs w:val="28"/>
        </w:rPr>
        <w:t xml:space="preserve">в) врахування соціальних та психологічних особливостей </w:t>
      </w:r>
      <w:r>
        <w:rPr>
          <w:rFonts w:ascii="Times New Roman" w:hAnsi="Times New Roman"/>
          <w:sz w:val="28"/>
          <w:szCs w:val="28"/>
        </w:rPr>
        <w:t xml:space="preserve"> </w:t>
      </w:r>
      <w:r w:rsidRPr="00BF0DA3">
        <w:rPr>
          <w:rFonts w:ascii="Times New Roman" w:hAnsi="Times New Roman"/>
          <w:sz w:val="28"/>
          <w:szCs w:val="28"/>
        </w:rPr>
        <w:t xml:space="preserve">допитуваного; </w:t>
      </w:r>
    </w:p>
    <w:p w14:paraId="20DFA284" w14:textId="77777777" w:rsidR="00BF0DA3" w:rsidRPr="00BF0DA3" w:rsidRDefault="00BF0DA3" w:rsidP="00BF0DA3">
      <w:pPr>
        <w:spacing w:after="0" w:line="360" w:lineRule="auto"/>
        <w:ind w:firstLine="708"/>
        <w:jc w:val="both"/>
        <w:rPr>
          <w:rFonts w:ascii="Times New Roman" w:hAnsi="Times New Roman"/>
          <w:sz w:val="28"/>
          <w:szCs w:val="28"/>
        </w:rPr>
      </w:pPr>
      <w:r w:rsidRPr="00BF0DA3">
        <w:rPr>
          <w:rFonts w:ascii="Times New Roman" w:hAnsi="Times New Roman"/>
          <w:sz w:val="28"/>
          <w:szCs w:val="28"/>
        </w:rPr>
        <w:t>г) вжиття заходів, спрямованих на попередження подальшої</w:t>
      </w:r>
      <w:r>
        <w:rPr>
          <w:rFonts w:ascii="Times New Roman" w:hAnsi="Times New Roman"/>
          <w:sz w:val="28"/>
          <w:szCs w:val="28"/>
        </w:rPr>
        <w:t xml:space="preserve"> </w:t>
      </w:r>
      <w:r w:rsidRPr="00BF0DA3">
        <w:rPr>
          <w:rFonts w:ascii="Times New Roman" w:hAnsi="Times New Roman"/>
          <w:sz w:val="28"/>
          <w:szCs w:val="28"/>
        </w:rPr>
        <w:t>відмови від даних правдивих показань</w:t>
      </w:r>
      <w:r>
        <w:rPr>
          <w:rFonts w:ascii="Times New Roman" w:hAnsi="Times New Roman"/>
          <w:sz w:val="28"/>
          <w:szCs w:val="28"/>
        </w:rPr>
        <w:t>.</w:t>
      </w:r>
    </w:p>
    <w:p w14:paraId="3E6A74C0" w14:textId="77777777" w:rsidR="00B4446F" w:rsidRDefault="00BF0DA3" w:rsidP="00822216">
      <w:pPr>
        <w:spacing w:after="0" w:line="360" w:lineRule="auto"/>
        <w:ind w:firstLine="708"/>
        <w:jc w:val="both"/>
        <w:rPr>
          <w:rFonts w:ascii="Times New Roman" w:hAnsi="Times New Roman"/>
          <w:sz w:val="28"/>
          <w:szCs w:val="28"/>
        </w:rPr>
      </w:pPr>
      <w:r w:rsidRPr="00BF0DA3">
        <w:rPr>
          <w:rFonts w:ascii="Times New Roman" w:hAnsi="Times New Roman"/>
          <w:sz w:val="28"/>
          <w:szCs w:val="28"/>
        </w:rPr>
        <w:t>У процесі підготовки до допиту варто з’ясувати соціально</w:t>
      </w:r>
      <w:r>
        <w:rPr>
          <w:rFonts w:ascii="Times New Roman" w:hAnsi="Times New Roman"/>
          <w:sz w:val="28"/>
          <w:szCs w:val="28"/>
        </w:rPr>
        <w:t>-</w:t>
      </w:r>
      <w:r w:rsidRPr="00BF0DA3">
        <w:rPr>
          <w:rFonts w:ascii="Times New Roman" w:hAnsi="Times New Roman"/>
          <w:sz w:val="28"/>
          <w:szCs w:val="28"/>
        </w:rPr>
        <w:t>психологічні дані про допитуваного, його характер, темперамент, рівень</w:t>
      </w:r>
      <w:r>
        <w:rPr>
          <w:rFonts w:ascii="Times New Roman" w:hAnsi="Times New Roman"/>
          <w:sz w:val="28"/>
          <w:szCs w:val="28"/>
        </w:rPr>
        <w:t xml:space="preserve"> </w:t>
      </w:r>
      <w:r w:rsidRPr="00BF0DA3">
        <w:rPr>
          <w:rFonts w:ascii="Times New Roman" w:hAnsi="Times New Roman"/>
          <w:sz w:val="28"/>
          <w:szCs w:val="28"/>
        </w:rPr>
        <w:t>інтелекту, спосіб мислення, схильності до референтної групи, способу</w:t>
      </w:r>
      <w:r>
        <w:rPr>
          <w:rFonts w:ascii="Times New Roman" w:hAnsi="Times New Roman"/>
          <w:sz w:val="28"/>
          <w:szCs w:val="28"/>
        </w:rPr>
        <w:t xml:space="preserve"> </w:t>
      </w:r>
      <w:r w:rsidRPr="00BF0DA3">
        <w:rPr>
          <w:rFonts w:ascii="Times New Roman" w:hAnsi="Times New Roman"/>
          <w:sz w:val="28"/>
          <w:szCs w:val="28"/>
        </w:rPr>
        <w:t>життя, виховання в родині. Адже, як зазначається в науковій літературі,</w:t>
      </w:r>
      <w:r>
        <w:rPr>
          <w:rFonts w:ascii="Times New Roman" w:hAnsi="Times New Roman"/>
          <w:sz w:val="28"/>
          <w:szCs w:val="28"/>
        </w:rPr>
        <w:t xml:space="preserve"> </w:t>
      </w:r>
      <w:r w:rsidRPr="00BF0DA3">
        <w:rPr>
          <w:rFonts w:ascii="Times New Roman" w:hAnsi="Times New Roman"/>
          <w:sz w:val="28"/>
          <w:szCs w:val="28"/>
        </w:rPr>
        <w:t>здібність допитувати є визначним показником рівня професіоналізму</w:t>
      </w:r>
      <w:r>
        <w:rPr>
          <w:rFonts w:ascii="Times New Roman" w:hAnsi="Times New Roman"/>
          <w:sz w:val="28"/>
          <w:szCs w:val="28"/>
        </w:rPr>
        <w:t xml:space="preserve"> </w:t>
      </w:r>
      <w:r w:rsidRPr="00BF0DA3">
        <w:rPr>
          <w:rFonts w:ascii="Times New Roman" w:hAnsi="Times New Roman"/>
          <w:sz w:val="28"/>
          <w:szCs w:val="28"/>
        </w:rPr>
        <w:t>слідчого. Уміло підготовлений і тактично правильно проведений допит має</w:t>
      </w:r>
      <w:r>
        <w:rPr>
          <w:rFonts w:ascii="Times New Roman" w:hAnsi="Times New Roman"/>
          <w:sz w:val="28"/>
          <w:szCs w:val="28"/>
        </w:rPr>
        <w:t xml:space="preserve"> </w:t>
      </w:r>
      <w:r w:rsidRPr="00BF0DA3">
        <w:rPr>
          <w:rFonts w:ascii="Times New Roman" w:hAnsi="Times New Roman"/>
          <w:sz w:val="28"/>
          <w:szCs w:val="28"/>
        </w:rPr>
        <w:t>важливе значення, по-перше, тому, що показання людей у багатьох</w:t>
      </w:r>
      <w:r>
        <w:rPr>
          <w:rFonts w:ascii="Times New Roman" w:hAnsi="Times New Roman"/>
          <w:sz w:val="28"/>
          <w:szCs w:val="28"/>
        </w:rPr>
        <w:t xml:space="preserve"> </w:t>
      </w:r>
      <w:r w:rsidRPr="00BF0DA3">
        <w:rPr>
          <w:rFonts w:ascii="Times New Roman" w:hAnsi="Times New Roman"/>
          <w:sz w:val="28"/>
          <w:szCs w:val="28"/>
        </w:rPr>
        <w:t>випадках пов’язані між собою, утворюючи цілісну, логічно пов’язану</w:t>
      </w:r>
      <w:r>
        <w:rPr>
          <w:rFonts w:ascii="Times New Roman" w:hAnsi="Times New Roman"/>
          <w:sz w:val="28"/>
          <w:szCs w:val="28"/>
        </w:rPr>
        <w:t xml:space="preserve"> </w:t>
      </w:r>
      <w:r w:rsidRPr="00BF0DA3">
        <w:rPr>
          <w:rFonts w:ascii="Times New Roman" w:hAnsi="Times New Roman"/>
          <w:sz w:val="28"/>
          <w:szCs w:val="28"/>
        </w:rPr>
        <w:t>систему доказів у справі, а по-друге, пояснюють і закріплюють інші</w:t>
      </w:r>
      <w:r>
        <w:rPr>
          <w:rFonts w:ascii="Times New Roman" w:hAnsi="Times New Roman"/>
          <w:sz w:val="28"/>
          <w:szCs w:val="28"/>
        </w:rPr>
        <w:t xml:space="preserve"> </w:t>
      </w:r>
      <w:r w:rsidRPr="00BF0DA3">
        <w:rPr>
          <w:rFonts w:ascii="Times New Roman" w:hAnsi="Times New Roman"/>
          <w:sz w:val="28"/>
          <w:szCs w:val="28"/>
        </w:rPr>
        <w:t>докази, які слідчий має на початковому етапі розслідування</w:t>
      </w:r>
      <w:r w:rsidR="00850DCF">
        <w:rPr>
          <w:rFonts w:ascii="Times New Roman" w:hAnsi="Times New Roman"/>
          <w:sz w:val="28"/>
          <w:szCs w:val="28"/>
        </w:rPr>
        <w:t>.</w:t>
      </w:r>
      <w:r>
        <w:rPr>
          <w:rFonts w:ascii="Times New Roman" w:hAnsi="Times New Roman"/>
          <w:sz w:val="28"/>
          <w:szCs w:val="28"/>
        </w:rPr>
        <w:t xml:space="preserve"> </w:t>
      </w:r>
    </w:p>
    <w:p w14:paraId="150DB894" w14:textId="77777777" w:rsidR="00BF0DA3" w:rsidRDefault="00BF0DA3" w:rsidP="00BF0DA3">
      <w:pPr>
        <w:spacing w:after="0" w:line="360" w:lineRule="auto"/>
        <w:ind w:firstLine="708"/>
        <w:jc w:val="both"/>
        <w:rPr>
          <w:rFonts w:ascii="Times New Roman" w:hAnsi="Times New Roman"/>
          <w:sz w:val="28"/>
          <w:szCs w:val="28"/>
        </w:rPr>
      </w:pPr>
      <w:r>
        <w:rPr>
          <w:rFonts w:ascii="Times New Roman" w:hAnsi="Times New Roman"/>
          <w:sz w:val="28"/>
          <w:szCs w:val="28"/>
        </w:rPr>
        <w:t>Д</w:t>
      </w:r>
      <w:r w:rsidRPr="00BF0DA3">
        <w:rPr>
          <w:rFonts w:ascii="Times New Roman" w:hAnsi="Times New Roman"/>
          <w:sz w:val="28"/>
          <w:szCs w:val="28"/>
        </w:rPr>
        <w:t>опит є однією з найбільш важливих слідчих дій</w:t>
      </w:r>
      <w:r>
        <w:rPr>
          <w:rFonts w:ascii="Times New Roman" w:hAnsi="Times New Roman"/>
          <w:sz w:val="28"/>
          <w:szCs w:val="28"/>
        </w:rPr>
        <w:t xml:space="preserve"> </w:t>
      </w:r>
      <w:r w:rsidRPr="00BF0DA3">
        <w:rPr>
          <w:rFonts w:ascii="Times New Roman" w:hAnsi="Times New Roman"/>
          <w:sz w:val="28"/>
          <w:szCs w:val="28"/>
        </w:rPr>
        <w:t xml:space="preserve">початкового етапу розслідування умисного пошкодження </w:t>
      </w:r>
      <w:r>
        <w:rPr>
          <w:rFonts w:ascii="Times New Roman" w:hAnsi="Times New Roman"/>
          <w:sz w:val="28"/>
          <w:szCs w:val="28"/>
        </w:rPr>
        <w:t>або руйнування телекомунікаційної мережі або її об’єктів</w:t>
      </w:r>
      <w:r w:rsidRPr="00BF0DA3">
        <w:rPr>
          <w:rFonts w:ascii="Times New Roman" w:hAnsi="Times New Roman"/>
          <w:sz w:val="28"/>
          <w:szCs w:val="28"/>
        </w:rPr>
        <w:t>. Головною особливістю допитів у даній категорії</w:t>
      </w:r>
      <w:r>
        <w:rPr>
          <w:rFonts w:ascii="Times New Roman" w:hAnsi="Times New Roman"/>
          <w:sz w:val="28"/>
          <w:szCs w:val="28"/>
        </w:rPr>
        <w:t xml:space="preserve"> </w:t>
      </w:r>
      <w:r w:rsidRPr="00BF0DA3">
        <w:rPr>
          <w:rFonts w:ascii="Times New Roman" w:hAnsi="Times New Roman"/>
          <w:sz w:val="28"/>
          <w:szCs w:val="28"/>
        </w:rPr>
        <w:t>проваджень є те, що коло осіб, які можуть бути допитані в якості свідків,</w:t>
      </w:r>
      <w:r>
        <w:rPr>
          <w:rFonts w:ascii="Times New Roman" w:hAnsi="Times New Roman"/>
          <w:sz w:val="28"/>
          <w:szCs w:val="28"/>
        </w:rPr>
        <w:t xml:space="preserve"> </w:t>
      </w:r>
      <w:r w:rsidRPr="00BF0DA3">
        <w:rPr>
          <w:rFonts w:ascii="Times New Roman" w:hAnsi="Times New Roman"/>
          <w:sz w:val="28"/>
          <w:szCs w:val="28"/>
        </w:rPr>
        <w:t>часто є дуже обмеженим. Крім того, такі злочини зазвичай виявляються не</w:t>
      </w:r>
      <w:r>
        <w:rPr>
          <w:rFonts w:ascii="Times New Roman" w:hAnsi="Times New Roman"/>
          <w:sz w:val="28"/>
          <w:szCs w:val="28"/>
        </w:rPr>
        <w:t xml:space="preserve"> </w:t>
      </w:r>
      <w:r w:rsidRPr="00BF0DA3">
        <w:rPr>
          <w:rFonts w:ascii="Times New Roman" w:hAnsi="Times New Roman"/>
          <w:sz w:val="28"/>
          <w:szCs w:val="28"/>
        </w:rPr>
        <w:t>одразу і до моменту проведення допиту може пройти тривалий проміжок</w:t>
      </w:r>
      <w:r>
        <w:rPr>
          <w:rFonts w:ascii="Times New Roman" w:hAnsi="Times New Roman"/>
          <w:sz w:val="28"/>
          <w:szCs w:val="28"/>
        </w:rPr>
        <w:t xml:space="preserve"> </w:t>
      </w:r>
      <w:r w:rsidRPr="00BF0DA3">
        <w:rPr>
          <w:rFonts w:ascii="Times New Roman" w:hAnsi="Times New Roman"/>
          <w:sz w:val="28"/>
          <w:szCs w:val="28"/>
        </w:rPr>
        <w:t xml:space="preserve">часу, що призводить до забування </w:t>
      </w:r>
      <w:proofErr w:type="spellStart"/>
      <w:r w:rsidRPr="00BF0DA3">
        <w:rPr>
          <w:rFonts w:ascii="Times New Roman" w:hAnsi="Times New Roman"/>
          <w:sz w:val="28"/>
          <w:szCs w:val="28"/>
        </w:rPr>
        <w:t>криміналістично</w:t>
      </w:r>
      <w:proofErr w:type="spellEnd"/>
      <w:r w:rsidRPr="00BF0DA3">
        <w:rPr>
          <w:rFonts w:ascii="Times New Roman" w:hAnsi="Times New Roman"/>
          <w:sz w:val="28"/>
          <w:szCs w:val="28"/>
        </w:rPr>
        <w:t xml:space="preserve"> значущої інформації</w:t>
      </w:r>
      <w:r>
        <w:rPr>
          <w:rFonts w:ascii="Times New Roman" w:hAnsi="Times New Roman"/>
          <w:sz w:val="28"/>
          <w:szCs w:val="28"/>
        </w:rPr>
        <w:t xml:space="preserve"> </w:t>
      </w:r>
      <w:r w:rsidRPr="00BF0DA3">
        <w:rPr>
          <w:rFonts w:ascii="Times New Roman" w:hAnsi="Times New Roman"/>
          <w:sz w:val="28"/>
          <w:szCs w:val="28"/>
        </w:rPr>
        <w:t>допитуваними. Саме тому, проведення допиту під час розслідування</w:t>
      </w:r>
      <w:r>
        <w:rPr>
          <w:rFonts w:ascii="Times New Roman" w:hAnsi="Times New Roman"/>
          <w:sz w:val="28"/>
          <w:szCs w:val="28"/>
        </w:rPr>
        <w:t xml:space="preserve"> </w:t>
      </w:r>
      <w:r w:rsidRPr="00BF0DA3">
        <w:rPr>
          <w:rFonts w:ascii="Times New Roman" w:hAnsi="Times New Roman"/>
          <w:sz w:val="28"/>
          <w:szCs w:val="28"/>
        </w:rPr>
        <w:t>умисного пошкодження</w:t>
      </w:r>
      <w:r w:rsidR="00BE00E9">
        <w:rPr>
          <w:rFonts w:ascii="Times New Roman" w:hAnsi="Times New Roman"/>
          <w:sz w:val="28"/>
          <w:szCs w:val="28"/>
        </w:rPr>
        <w:t xml:space="preserve"> або</w:t>
      </w:r>
      <w:r w:rsidRPr="00BF0DA3">
        <w:rPr>
          <w:rFonts w:ascii="Times New Roman" w:hAnsi="Times New Roman"/>
          <w:sz w:val="28"/>
          <w:szCs w:val="28"/>
        </w:rPr>
        <w:t xml:space="preserve"> </w:t>
      </w:r>
      <w:r>
        <w:rPr>
          <w:rFonts w:ascii="Times New Roman" w:hAnsi="Times New Roman"/>
          <w:sz w:val="28"/>
          <w:szCs w:val="28"/>
        </w:rPr>
        <w:t>руйнування телекомунікаційної мережі, її об’єктів</w:t>
      </w:r>
      <w:r w:rsidRPr="00BF0DA3">
        <w:rPr>
          <w:rFonts w:ascii="Times New Roman" w:hAnsi="Times New Roman"/>
          <w:sz w:val="28"/>
          <w:szCs w:val="28"/>
        </w:rPr>
        <w:t xml:space="preserve"> вимагає від слідчого</w:t>
      </w:r>
      <w:r>
        <w:rPr>
          <w:rFonts w:ascii="Times New Roman" w:hAnsi="Times New Roman"/>
          <w:sz w:val="28"/>
          <w:szCs w:val="28"/>
        </w:rPr>
        <w:t xml:space="preserve"> </w:t>
      </w:r>
      <w:r w:rsidRPr="00BF0DA3">
        <w:rPr>
          <w:rFonts w:ascii="Times New Roman" w:hAnsi="Times New Roman"/>
          <w:sz w:val="28"/>
          <w:szCs w:val="28"/>
        </w:rPr>
        <w:t>ретельної підготовки та високого професіоналізму.</w:t>
      </w:r>
    </w:p>
    <w:p w14:paraId="4A6EBC8A" w14:textId="77777777" w:rsidR="00B828D1" w:rsidRDefault="00BE00E9" w:rsidP="00BE00E9">
      <w:pPr>
        <w:spacing w:after="0" w:line="360" w:lineRule="auto"/>
        <w:ind w:firstLine="708"/>
        <w:jc w:val="both"/>
        <w:rPr>
          <w:rFonts w:ascii="Times New Roman" w:hAnsi="Times New Roman"/>
          <w:sz w:val="28"/>
          <w:szCs w:val="28"/>
        </w:rPr>
      </w:pPr>
      <w:r w:rsidRPr="00BE00E9">
        <w:rPr>
          <w:rFonts w:ascii="Times New Roman" w:hAnsi="Times New Roman"/>
          <w:sz w:val="28"/>
          <w:szCs w:val="28"/>
        </w:rPr>
        <w:lastRenderedPageBreak/>
        <w:t>М</w:t>
      </w:r>
      <w:r>
        <w:rPr>
          <w:rFonts w:ascii="Times New Roman" w:hAnsi="Times New Roman"/>
          <w:sz w:val="28"/>
          <w:szCs w:val="28"/>
        </w:rPr>
        <w:t>ожливості слідчого експерименту</w:t>
      </w:r>
      <w:r w:rsidRPr="00BE00E9">
        <w:rPr>
          <w:rFonts w:ascii="Times New Roman" w:hAnsi="Times New Roman"/>
          <w:sz w:val="28"/>
          <w:szCs w:val="28"/>
        </w:rPr>
        <w:t xml:space="preserve"> не використовуються в повній мірі під час розслідування</w:t>
      </w:r>
      <w:r>
        <w:rPr>
          <w:rFonts w:ascii="Times New Roman" w:hAnsi="Times New Roman"/>
          <w:sz w:val="28"/>
          <w:szCs w:val="28"/>
        </w:rPr>
        <w:t xml:space="preserve"> </w:t>
      </w:r>
      <w:r w:rsidRPr="00BE00E9">
        <w:rPr>
          <w:rFonts w:ascii="Times New Roman" w:hAnsi="Times New Roman"/>
          <w:sz w:val="28"/>
          <w:szCs w:val="28"/>
        </w:rPr>
        <w:t xml:space="preserve">умисного пошкодження </w:t>
      </w:r>
      <w:r>
        <w:rPr>
          <w:rFonts w:ascii="Times New Roman" w:hAnsi="Times New Roman"/>
          <w:sz w:val="28"/>
          <w:szCs w:val="28"/>
        </w:rPr>
        <w:t>або руйнування телекомунікаційної мережі, її об’єктів</w:t>
      </w:r>
      <w:r w:rsidRPr="00BE00E9">
        <w:rPr>
          <w:rFonts w:ascii="Times New Roman" w:hAnsi="Times New Roman"/>
          <w:sz w:val="28"/>
          <w:szCs w:val="28"/>
        </w:rPr>
        <w:t>. Водночас дана слідча</w:t>
      </w:r>
      <w:r>
        <w:rPr>
          <w:rFonts w:ascii="Times New Roman" w:hAnsi="Times New Roman"/>
          <w:sz w:val="28"/>
          <w:szCs w:val="28"/>
        </w:rPr>
        <w:t xml:space="preserve"> </w:t>
      </w:r>
      <w:r w:rsidRPr="00BE00E9">
        <w:rPr>
          <w:rFonts w:ascii="Times New Roman" w:hAnsi="Times New Roman"/>
          <w:sz w:val="28"/>
          <w:szCs w:val="28"/>
        </w:rPr>
        <w:t>(розшукова) дія є незамінною для отримання та закріплення фактичних даних</w:t>
      </w:r>
      <w:r>
        <w:rPr>
          <w:rFonts w:ascii="Times New Roman" w:hAnsi="Times New Roman"/>
          <w:sz w:val="28"/>
          <w:szCs w:val="28"/>
        </w:rPr>
        <w:t xml:space="preserve"> </w:t>
      </w:r>
      <w:r w:rsidRPr="00BE00E9">
        <w:rPr>
          <w:rFonts w:ascii="Times New Roman" w:hAnsi="Times New Roman"/>
          <w:sz w:val="28"/>
          <w:szCs w:val="28"/>
        </w:rPr>
        <w:t>про обставини вчинення злочину, які не було встановлено під час проведення</w:t>
      </w:r>
      <w:r>
        <w:rPr>
          <w:rFonts w:ascii="Times New Roman" w:hAnsi="Times New Roman"/>
          <w:sz w:val="28"/>
          <w:szCs w:val="28"/>
        </w:rPr>
        <w:t xml:space="preserve"> </w:t>
      </w:r>
      <w:r w:rsidRPr="00BE00E9">
        <w:rPr>
          <w:rFonts w:ascii="Times New Roman" w:hAnsi="Times New Roman"/>
          <w:sz w:val="28"/>
          <w:szCs w:val="28"/>
        </w:rPr>
        <w:t>інших слідчих дій (виявити знаряддя, місця переховування викраденого, інші</w:t>
      </w:r>
      <w:r>
        <w:rPr>
          <w:rFonts w:ascii="Times New Roman" w:hAnsi="Times New Roman"/>
          <w:sz w:val="28"/>
          <w:szCs w:val="28"/>
        </w:rPr>
        <w:t xml:space="preserve"> </w:t>
      </w:r>
      <w:r w:rsidRPr="00BE00E9">
        <w:rPr>
          <w:rFonts w:ascii="Times New Roman" w:hAnsi="Times New Roman"/>
          <w:sz w:val="28"/>
          <w:szCs w:val="28"/>
        </w:rPr>
        <w:t>сліди); перевірки достовірності показань свідків злочину, а також можливості</w:t>
      </w:r>
      <w:r>
        <w:rPr>
          <w:rFonts w:ascii="Times New Roman" w:hAnsi="Times New Roman"/>
          <w:sz w:val="28"/>
          <w:szCs w:val="28"/>
        </w:rPr>
        <w:t xml:space="preserve"> </w:t>
      </w:r>
      <w:r w:rsidRPr="00BE00E9">
        <w:rPr>
          <w:rFonts w:ascii="Times New Roman" w:hAnsi="Times New Roman"/>
          <w:sz w:val="28"/>
          <w:szCs w:val="28"/>
        </w:rPr>
        <w:t>існування фактів та явищ, які мають значення для розслідування (наявність</w:t>
      </w:r>
      <w:r>
        <w:rPr>
          <w:rFonts w:ascii="Times New Roman" w:hAnsi="Times New Roman"/>
          <w:sz w:val="28"/>
          <w:szCs w:val="28"/>
        </w:rPr>
        <w:t xml:space="preserve"> </w:t>
      </w:r>
      <w:r w:rsidRPr="00BE00E9">
        <w:rPr>
          <w:rFonts w:ascii="Times New Roman" w:hAnsi="Times New Roman"/>
          <w:sz w:val="28"/>
          <w:szCs w:val="28"/>
        </w:rPr>
        <w:t>або відсутність професійних чи кримінальних навичок підозрюваного,</w:t>
      </w:r>
      <w:r>
        <w:rPr>
          <w:rFonts w:ascii="Times New Roman" w:hAnsi="Times New Roman"/>
          <w:sz w:val="28"/>
          <w:szCs w:val="28"/>
        </w:rPr>
        <w:t xml:space="preserve"> </w:t>
      </w:r>
      <w:r w:rsidRPr="00BE00E9">
        <w:rPr>
          <w:rFonts w:ascii="Times New Roman" w:hAnsi="Times New Roman"/>
          <w:sz w:val="28"/>
          <w:szCs w:val="28"/>
        </w:rPr>
        <w:t>можливість здійснити демонтаж конструктивних елементів об’єкта</w:t>
      </w:r>
      <w:r>
        <w:rPr>
          <w:rFonts w:ascii="Times New Roman" w:hAnsi="Times New Roman"/>
          <w:sz w:val="28"/>
          <w:szCs w:val="28"/>
        </w:rPr>
        <w:t xml:space="preserve"> телекомунікації</w:t>
      </w:r>
      <w:r w:rsidRPr="00BE00E9">
        <w:rPr>
          <w:rFonts w:ascii="Times New Roman" w:hAnsi="Times New Roman"/>
          <w:sz w:val="28"/>
          <w:szCs w:val="28"/>
        </w:rPr>
        <w:t xml:space="preserve"> за певний проміжок часу за допомогою використання тих</w:t>
      </w:r>
      <w:r>
        <w:rPr>
          <w:rFonts w:ascii="Times New Roman" w:hAnsi="Times New Roman"/>
          <w:sz w:val="28"/>
          <w:szCs w:val="28"/>
        </w:rPr>
        <w:t xml:space="preserve"> </w:t>
      </w:r>
      <w:r w:rsidRPr="00BE00E9">
        <w:rPr>
          <w:rFonts w:ascii="Times New Roman" w:hAnsi="Times New Roman"/>
          <w:sz w:val="28"/>
          <w:szCs w:val="28"/>
        </w:rPr>
        <w:t>чи інших знарядь); спростування неправдивої інформації, яку надає</w:t>
      </w:r>
      <w:r>
        <w:rPr>
          <w:rFonts w:ascii="Times New Roman" w:hAnsi="Times New Roman"/>
          <w:sz w:val="28"/>
          <w:szCs w:val="28"/>
        </w:rPr>
        <w:t xml:space="preserve"> </w:t>
      </w:r>
      <w:r w:rsidRPr="00BE00E9">
        <w:rPr>
          <w:rFonts w:ascii="Times New Roman" w:hAnsi="Times New Roman"/>
          <w:sz w:val="28"/>
          <w:szCs w:val="28"/>
        </w:rPr>
        <w:t>підозрюваний з метою приховання певних обставин злочину (факту</w:t>
      </w:r>
      <w:r>
        <w:rPr>
          <w:rFonts w:ascii="Times New Roman" w:hAnsi="Times New Roman"/>
          <w:sz w:val="28"/>
          <w:szCs w:val="28"/>
        </w:rPr>
        <w:t xml:space="preserve"> </w:t>
      </w:r>
      <w:r w:rsidRPr="00BE00E9">
        <w:rPr>
          <w:rFonts w:ascii="Times New Roman" w:hAnsi="Times New Roman"/>
          <w:sz w:val="28"/>
          <w:szCs w:val="28"/>
        </w:rPr>
        <w:t xml:space="preserve">групового вчинення). Під час розслідування умисного пошкодження </w:t>
      </w:r>
      <w:r>
        <w:rPr>
          <w:rFonts w:ascii="Times New Roman" w:hAnsi="Times New Roman"/>
          <w:sz w:val="28"/>
          <w:szCs w:val="28"/>
        </w:rPr>
        <w:t>або</w:t>
      </w:r>
      <w:r w:rsidRPr="00BF0DA3">
        <w:rPr>
          <w:rFonts w:ascii="Times New Roman" w:hAnsi="Times New Roman"/>
          <w:sz w:val="28"/>
          <w:szCs w:val="28"/>
        </w:rPr>
        <w:t xml:space="preserve"> </w:t>
      </w:r>
      <w:r>
        <w:rPr>
          <w:rFonts w:ascii="Times New Roman" w:hAnsi="Times New Roman"/>
          <w:sz w:val="28"/>
          <w:szCs w:val="28"/>
        </w:rPr>
        <w:t>руйнування телекомунікаційної мережі, її об’єктів</w:t>
      </w:r>
      <w:r w:rsidRPr="00BF0DA3">
        <w:rPr>
          <w:rFonts w:ascii="Times New Roman" w:hAnsi="Times New Roman"/>
          <w:sz w:val="28"/>
          <w:szCs w:val="28"/>
        </w:rPr>
        <w:t xml:space="preserve"> </w:t>
      </w:r>
      <w:r w:rsidRPr="00BE00E9">
        <w:rPr>
          <w:rFonts w:ascii="Times New Roman" w:hAnsi="Times New Roman"/>
          <w:sz w:val="28"/>
          <w:szCs w:val="28"/>
        </w:rPr>
        <w:t>обшуки найчастіше проводять за місцем проживання</w:t>
      </w:r>
      <w:r>
        <w:rPr>
          <w:rFonts w:ascii="Times New Roman" w:hAnsi="Times New Roman"/>
          <w:sz w:val="28"/>
          <w:szCs w:val="28"/>
        </w:rPr>
        <w:t xml:space="preserve"> підозрюваних</w:t>
      </w:r>
      <w:r w:rsidRPr="00BE00E9">
        <w:rPr>
          <w:rFonts w:ascii="Times New Roman" w:hAnsi="Times New Roman"/>
          <w:sz w:val="28"/>
          <w:szCs w:val="28"/>
        </w:rPr>
        <w:t>, за міс</w:t>
      </w:r>
      <w:r>
        <w:rPr>
          <w:rFonts w:ascii="Times New Roman" w:hAnsi="Times New Roman"/>
          <w:sz w:val="28"/>
          <w:szCs w:val="28"/>
        </w:rPr>
        <w:t>цем роботи підозрюваних</w:t>
      </w:r>
      <w:r w:rsidRPr="00BE00E9">
        <w:rPr>
          <w:rFonts w:ascii="Times New Roman" w:hAnsi="Times New Roman"/>
          <w:sz w:val="28"/>
          <w:szCs w:val="28"/>
        </w:rPr>
        <w:t>, за місцем</w:t>
      </w:r>
      <w:r>
        <w:rPr>
          <w:rFonts w:ascii="Times New Roman" w:hAnsi="Times New Roman"/>
          <w:sz w:val="28"/>
          <w:szCs w:val="28"/>
        </w:rPr>
        <w:t xml:space="preserve"> </w:t>
      </w:r>
      <w:r w:rsidRPr="00BE00E9">
        <w:rPr>
          <w:rFonts w:ascii="Times New Roman" w:hAnsi="Times New Roman"/>
          <w:sz w:val="28"/>
          <w:szCs w:val="28"/>
        </w:rPr>
        <w:t>проживан</w:t>
      </w:r>
      <w:r>
        <w:rPr>
          <w:rFonts w:ascii="Times New Roman" w:hAnsi="Times New Roman"/>
          <w:sz w:val="28"/>
          <w:szCs w:val="28"/>
        </w:rPr>
        <w:t>ня їх родичів, знайомих</w:t>
      </w:r>
      <w:r w:rsidRPr="00BE00E9">
        <w:rPr>
          <w:rFonts w:ascii="Times New Roman" w:hAnsi="Times New Roman"/>
          <w:sz w:val="28"/>
          <w:szCs w:val="28"/>
        </w:rPr>
        <w:t>, в інших місцях (дачі, гаражі,</w:t>
      </w:r>
      <w:r>
        <w:rPr>
          <w:rFonts w:ascii="Times New Roman" w:hAnsi="Times New Roman"/>
          <w:sz w:val="28"/>
          <w:szCs w:val="28"/>
        </w:rPr>
        <w:t xml:space="preserve"> </w:t>
      </w:r>
      <w:r w:rsidRPr="00BE00E9">
        <w:rPr>
          <w:rFonts w:ascii="Times New Roman" w:hAnsi="Times New Roman"/>
          <w:sz w:val="28"/>
          <w:szCs w:val="28"/>
        </w:rPr>
        <w:t>садові ділян</w:t>
      </w:r>
      <w:r>
        <w:rPr>
          <w:rFonts w:ascii="Times New Roman" w:hAnsi="Times New Roman"/>
          <w:sz w:val="28"/>
          <w:szCs w:val="28"/>
        </w:rPr>
        <w:t>ки, транспортні засоби)</w:t>
      </w:r>
      <w:r w:rsidRPr="00BE00E9">
        <w:rPr>
          <w:rFonts w:ascii="Times New Roman" w:hAnsi="Times New Roman"/>
          <w:sz w:val="28"/>
          <w:szCs w:val="28"/>
        </w:rPr>
        <w:t>. Об’єктами пошуку є викрадені</w:t>
      </w:r>
      <w:r>
        <w:rPr>
          <w:rFonts w:ascii="Times New Roman" w:hAnsi="Times New Roman"/>
          <w:sz w:val="28"/>
          <w:szCs w:val="28"/>
        </w:rPr>
        <w:t xml:space="preserve"> </w:t>
      </w:r>
      <w:r w:rsidRPr="00BE00E9">
        <w:rPr>
          <w:rFonts w:ascii="Times New Roman" w:hAnsi="Times New Roman"/>
          <w:sz w:val="28"/>
          <w:szCs w:val="28"/>
        </w:rPr>
        <w:t xml:space="preserve">(демонтовані) частини об’єктів </w:t>
      </w:r>
      <w:r>
        <w:rPr>
          <w:rFonts w:ascii="Times New Roman" w:hAnsi="Times New Roman"/>
          <w:sz w:val="28"/>
          <w:szCs w:val="28"/>
        </w:rPr>
        <w:t>телекомунікації</w:t>
      </w:r>
      <w:r w:rsidRPr="00BE00E9">
        <w:rPr>
          <w:rFonts w:ascii="Times New Roman" w:hAnsi="Times New Roman"/>
          <w:sz w:val="28"/>
          <w:szCs w:val="28"/>
        </w:rPr>
        <w:t xml:space="preserve">, знаряддя вчинення </w:t>
      </w:r>
      <w:r>
        <w:rPr>
          <w:rFonts w:ascii="Times New Roman" w:hAnsi="Times New Roman"/>
          <w:sz w:val="28"/>
          <w:szCs w:val="28"/>
        </w:rPr>
        <w:t xml:space="preserve"> </w:t>
      </w:r>
      <w:r w:rsidRPr="00BE00E9">
        <w:rPr>
          <w:rFonts w:ascii="Times New Roman" w:hAnsi="Times New Roman"/>
          <w:sz w:val="28"/>
          <w:szCs w:val="28"/>
        </w:rPr>
        <w:t>злочину, транспортні засоби, які використовувались для переміщення</w:t>
      </w:r>
      <w:r>
        <w:rPr>
          <w:rFonts w:ascii="Times New Roman" w:hAnsi="Times New Roman"/>
          <w:sz w:val="28"/>
          <w:szCs w:val="28"/>
        </w:rPr>
        <w:t xml:space="preserve"> </w:t>
      </w:r>
      <w:r w:rsidRPr="00BE00E9">
        <w:rPr>
          <w:rFonts w:ascii="Times New Roman" w:hAnsi="Times New Roman"/>
          <w:sz w:val="28"/>
          <w:szCs w:val="28"/>
        </w:rPr>
        <w:t>злочинців та перевезення викраденого, пакувальні засоби або їхні фрагменти,</w:t>
      </w:r>
      <w:r>
        <w:rPr>
          <w:rFonts w:ascii="Times New Roman" w:hAnsi="Times New Roman"/>
          <w:sz w:val="28"/>
          <w:szCs w:val="28"/>
        </w:rPr>
        <w:t xml:space="preserve"> </w:t>
      </w:r>
      <w:r w:rsidRPr="00BE00E9">
        <w:rPr>
          <w:rFonts w:ascii="Times New Roman" w:hAnsi="Times New Roman"/>
          <w:sz w:val="28"/>
          <w:szCs w:val="28"/>
        </w:rPr>
        <w:t>подібні до тих, що були виявлені під час проведення огляду місця події,</w:t>
      </w:r>
      <w:r>
        <w:rPr>
          <w:rFonts w:ascii="Times New Roman" w:hAnsi="Times New Roman"/>
          <w:sz w:val="28"/>
          <w:szCs w:val="28"/>
        </w:rPr>
        <w:t xml:space="preserve"> </w:t>
      </w:r>
      <w:r w:rsidRPr="00BE00E9">
        <w:rPr>
          <w:rFonts w:ascii="Times New Roman" w:hAnsi="Times New Roman"/>
          <w:sz w:val="28"/>
          <w:szCs w:val="28"/>
        </w:rPr>
        <w:t>документи, що підтверджують торговельні операції, пов’язані з реалізацією</w:t>
      </w:r>
      <w:r>
        <w:rPr>
          <w:rFonts w:ascii="Times New Roman" w:hAnsi="Times New Roman"/>
          <w:sz w:val="28"/>
          <w:szCs w:val="28"/>
        </w:rPr>
        <w:t xml:space="preserve"> </w:t>
      </w:r>
      <w:r w:rsidRPr="00BE00E9">
        <w:rPr>
          <w:rFonts w:ascii="Times New Roman" w:hAnsi="Times New Roman"/>
          <w:sz w:val="28"/>
          <w:szCs w:val="28"/>
        </w:rPr>
        <w:t>викраденого майна, та інші об’єкти залежно від обставин конкретного</w:t>
      </w:r>
      <w:r>
        <w:rPr>
          <w:rFonts w:ascii="Times New Roman" w:hAnsi="Times New Roman"/>
          <w:sz w:val="28"/>
          <w:szCs w:val="28"/>
        </w:rPr>
        <w:t xml:space="preserve"> </w:t>
      </w:r>
      <w:r w:rsidRPr="00BE00E9">
        <w:rPr>
          <w:rFonts w:ascii="Times New Roman" w:hAnsi="Times New Roman"/>
          <w:sz w:val="28"/>
          <w:szCs w:val="28"/>
        </w:rPr>
        <w:t>провадження.</w:t>
      </w:r>
    </w:p>
    <w:p w14:paraId="1543CB82" w14:textId="77777777" w:rsidR="00447A77" w:rsidRPr="0010128F" w:rsidRDefault="00447A77" w:rsidP="00B828D1">
      <w:pPr>
        <w:spacing w:after="0" w:line="360" w:lineRule="auto"/>
        <w:ind w:firstLine="708"/>
        <w:jc w:val="both"/>
        <w:rPr>
          <w:rFonts w:ascii="Times New Roman" w:hAnsi="Times New Roman"/>
          <w:sz w:val="28"/>
          <w:szCs w:val="24"/>
          <w:lang w:eastAsia="uk-UA"/>
        </w:rPr>
      </w:pPr>
      <w:r w:rsidRPr="005C18FF">
        <w:rPr>
          <w:rFonts w:ascii="Times New Roman" w:hAnsi="Times New Roman"/>
          <w:i/>
          <w:sz w:val="28"/>
          <w:szCs w:val="24"/>
          <w:lang w:eastAsia="uk-UA"/>
        </w:rPr>
        <w:t>Апробація результатів дослідження.</w:t>
      </w:r>
      <w:r>
        <w:rPr>
          <w:rFonts w:ascii="Times New Roman" w:hAnsi="Times New Roman"/>
          <w:i/>
          <w:sz w:val="28"/>
          <w:szCs w:val="24"/>
          <w:lang w:eastAsia="uk-UA"/>
        </w:rPr>
        <w:t xml:space="preserve"> </w:t>
      </w:r>
      <w:r w:rsidRPr="00131815">
        <w:rPr>
          <w:rFonts w:ascii="Times New Roman" w:hAnsi="Times New Roman"/>
          <w:sz w:val="28"/>
          <w:szCs w:val="24"/>
          <w:lang w:eastAsia="uk-UA"/>
        </w:rPr>
        <w:t>Результати роботи були о</w:t>
      </w:r>
      <w:r>
        <w:rPr>
          <w:rFonts w:ascii="Times New Roman" w:hAnsi="Times New Roman"/>
          <w:sz w:val="28"/>
          <w:szCs w:val="24"/>
          <w:lang w:eastAsia="uk-UA"/>
        </w:rPr>
        <w:t>бговорені на засіданнях кафедри кримінального</w:t>
      </w:r>
      <w:r w:rsidRPr="00131815">
        <w:rPr>
          <w:rFonts w:ascii="Times New Roman" w:hAnsi="Times New Roman"/>
          <w:sz w:val="28"/>
          <w:szCs w:val="24"/>
          <w:lang w:eastAsia="uk-UA"/>
        </w:rPr>
        <w:t xml:space="preserve"> права </w:t>
      </w:r>
      <w:r>
        <w:rPr>
          <w:rFonts w:ascii="Times New Roman" w:hAnsi="Times New Roman"/>
          <w:sz w:val="28"/>
          <w:szCs w:val="24"/>
          <w:lang w:eastAsia="uk-UA"/>
        </w:rPr>
        <w:t xml:space="preserve">та правосуддя </w:t>
      </w:r>
      <w:r w:rsidRPr="00131815">
        <w:rPr>
          <w:rFonts w:ascii="Times New Roman" w:hAnsi="Times New Roman"/>
          <w:sz w:val="28"/>
          <w:szCs w:val="24"/>
          <w:lang w:eastAsia="uk-UA"/>
        </w:rPr>
        <w:t>Запорізького національного університету.</w:t>
      </w:r>
    </w:p>
    <w:p w14:paraId="64E2F7BE" w14:textId="77777777" w:rsidR="005A6F0C" w:rsidRDefault="005A6F0C" w:rsidP="00127602">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br w:type="page"/>
      </w:r>
    </w:p>
    <w:p w14:paraId="724712BB" w14:textId="77777777" w:rsidR="00B234F1" w:rsidRPr="00B234F1" w:rsidRDefault="00850DCF" w:rsidP="00127602">
      <w:pPr>
        <w:tabs>
          <w:tab w:val="left" w:pos="5400"/>
        </w:tabs>
        <w:spacing w:after="0" w:line="360" w:lineRule="auto"/>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РОЗДІЛ 2</w:t>
      </w:r>
      <w:r w:rsidR="00B234F1" w:rsidRPr="00B234F1">
        <w:rPr>
          <w:rFonts w:ascii="Times New Roman" w:eastAsia="Times New Roman" w:hAnsi="Times New Roman" w:cs="Times New Roman"/>
          <w:caps/>
          <w:sz w:val="28"/>
          <w:szCs w:val="28"/>
          <w:lang w:eastAsia="ru-RU"/>
        </w:rPr>
        <w:t xml:space="preserve"> ПРАКТИЧНА ЧАСТИНА </w:t>
      </w:r>
    </w:p>
    <w:p w14:paraId="2BA6808D" w14:textId="77777777" w:rsidR="00E8024E" w:rsidRPr="00B234F1" w:rsidRDefault="00E8024E" w:rsidP="00127602">
      <w:pPr>
        <w:spacing w:after="0" w:line="360" w:lineRule="auto"/>
        <w:rPr>
          <w:rFonts w:ascii="Times New Roman" w:hAnsi="Times New Roman" w:cs="Times New Roman"/>
          <w:sz w:val="28"/>
          <w:szCs w:val="28"/>
        </w:rPr>
      </w:pPr>
    </w:p>
    <w:p w14:paraId="2D9E7B5D" w14:textId="77777777" w:rsidR="002E6D5D" w:rsidRDefault="002E6D5D" w:rsidP="00127602">
      <w:pPr>
        <w:spacing w:after="0" w:line="360" w:lineRule="auto"/>
        <w:jc w:val="both"/>
        <w:rPr>
          <w:rFonts w:ascii="Times New Roman" w:hAnsi="Times New Roman" w:cs="Times New Roman"/>
          <w:sz w:val="28"/>
          <w:szCs w:val="28"/>
        </w:rPr>
      </w:pPr>
    </w:p>
    <w:p w14:paraId="33EF65F8" w14:textId="77777777" w:rsidR="009E2499" w:rsidRDefault="00152DA9"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2.1.</w:t>
      </w:r>
      <w:r w:rsidR="009E2499">
        <w:rPr>
          <w:rFonts w:ascii="Times New Roman" w:hAnsi="Times New Roman" w:cs="Times New Roman"/>
          <w:sz w:val="28"/>
          <w:szCs w:val="28"/>
        </w:rPr>
        <w:t xml:space="preserve"> </w:t>
      </w:r>
      <w:r w:rsidR="002E6D5D">
        <w:rPr>
          <w:rFonts w:ascii="Times New Roman" w:hAnsi="Times New Roman" w:cs="Times New Roman"/>
          <w:sz w:val="28"/>
          <w:szCs w:val="28"/>
        </w:rPr>
        <w:t>Визначення поняття злочину</w:t>
      </w:r>
      <w:r w:rsidR="00CD1B92">
        <w:rPr>
          <w:rFonts w:ascii="Times New Roman" w:hAnsi="Times New Roman" w:cs="Times New Roman"/>
          <w:sz w:val="28"/>
          <w:szCs w:val="28"/>
        </w:rPr>
        <w:t xml:space="preserve"> та кримінального</w:t>
      </w:r>
      <w:r w:rsidR="00CD1B92" w:rsidRPr="00CD1B92">
        <w:rPr>
          <w:rFonts w:ascii="Times New Roman" w:hAnsi="Times New Roman" w:cs="Times New Roman"/>
          <w:sz w:val="28"/>
          <w:szCs w:val="28"/>
        </w:rPr>
        <w:t xml:space="preserve"> правопорушення</w:t>
      </w:r>
    </w:p>
    <w:p w14:paraId="0227A401" w14:textId="77777777" w:rsidR="001B7BB2" w:rsidRDefault="001B7BB2" w:rsidP="00127602">
      <w:pPr>
        <w:spacing w:after="0" w:line="360" w:lineRule="auto"/>
        <w:jc w:val="both"/>
        <w:rPr>
          <w:rFonts w:ascii="Times New Roman" w:hAnsi="Times New Roman" w:cs="Times New Roman"/>
          <w:sz w:val="28"/>
          <w:szCs w:val="28"/>
        </w:rPr>
      </w:pPr>
    </w:p>
    <w:p w14:paraId="45CB63B9" w14:textId="77777777" w:rsidR="001B7BB2" w:rsidRDefault="001B7BB2" w:rsidP="00127602">
      <w:pPr>
        <w:spacing w:after="0" w:line="360" w:lineRule="auto"/>
        <w:jc w:val="both"/>
        <w:rPr>
          <w:rFonts w:ascii="Times New Roman" w:hAnsi="Times New Roman" w:cs="Times New Roman"/>
          <w:sz w:val="28"/>
          <w:szCs w:val="28"/>
        </w:rPr>
      </w:pPr>
    </w:p>
    <w:p w14:paraId="26BD943E" w14:textId="77777777" w:rsidR="005C4C85" w:rsidRDefault="00773FA6"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Пошкодження ліній зв’язку – це передбачене Кримінальним кодексом України </w:t>
      </w:r>
      <w:r w:rsidR="000817C1">
        <w:rPr>
          <w:rFonts w:ascii="Times New Roman" w:hAnsi="Times New Roman" w:cs="Times New Roman"/>
          <w:sz w:val="28"/>
          <w:szCs w:val="28"/>
          <w:lang w:val="ru-RU"/>
        </w:rPr>
        <w:t>(</w:t>
      </w:r>
      <w:r w:rsidR="000817C1">
        <w:rPr>
          <w:rFonts w:ascii="Times New Roman" w:hAnsi="Times New Roman" w:cs="Times New Roman"/>
          <w:sz w:val="28"/>
          <w:szCs w:val="28"/>
        </w:rPr>
        <w:t>стаття 360</w:t>
      </w:r>
      <w:r w:rsidR="000817C1">
        <w:rPr>
          <w:rFonts w:ascii="Times New Roman" w:hAnsi="Times New Roman" w:cs="Times New Roman"/>
          <w:sz w:val="28"/>
          <w:szCs w:val="28"/>
          <w:lang w:val="ru-RU"/>
        </w:rPr>
        <w:t xml:space="preserve">) </w:t>
      </w:r>
      <w:r w:rsidR="000817C1">
        <w:rPr>
          <w:rFonts w:ascii="Times New Roman" w:hAnsi="Times New Roman" w:cs="Times New Roman"/>
          <w:sz w:val="28"/>
          <w:szCs w:val="28"/>
        </w:rPr>
        <w:t>правопорушення</w:t>
      </w:r>
    </w:p>
    <w:p w14:paraId="51ECC572" w14:textId="77777777" w:rsidR="00AA02BC" w:rsidRDefault="00AA02BC" w:rsidP="00127602">
      <w:pPr>
        <w:spacing w:after="0" w:line="36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964"/>
        <w:gridCol w:w="5381"/>
      </w:tblGrid>
      <w:tr w:rsidR="00AA02BC" w14:paraId="0299E5D9" w14:textId="77777777" w:rsidTr="00D460F0">
        <w:tc>
          <w:tcPr>
            <w:tcW w:w="9345" w:type="dxa"/>
            <w:gridSpan w:val="2"/>
          </w:tcPr>
          <w:p w14:paraId="035F85BA" w14:textId="77777777" w:rsidR="00AA02BC" w:rsidRDefault="00AA02BC" w:rsidP="00127602">
            <w:pPr>
              <w:spacing w:line="360" w:lineRule="auto"/>
              <w:jc w:val="center"/>
              <w:rPr>
                <w:rFonts w:ascii="Times New Roman" w:hAnsi="Times New Roman" w:cs="Times New Roman"/>
                <w:sz w:val="28"/>
                <w:szCs w:val="28"/>
              </w:rPr>
            </w:pPr>
            <w:r w:rsidRPr="00850DCF">
              <w:rPr>
                <w:rFonts w:ascii="Times New Roman" w:hAnsi="Times New Roman" w:cs="Times New Roman"/>
                <w:sz w:val="28"/>
                <w:szCs w:val="28"/>
              </w:rPr>
              <w:t>стаття 360</w:t>
            </w:r>
            <w:r>
              <w:rPr>
                <w:rFonts w:ascii="Times New Roman" w:hAnsi="Times New Roman" w:cs="Times New Roman"/>
                <w:sz w:val="28"/>
                <w:szCs w:val="28"/>
                <w:lang w:val="ru-RU"/>
              </w:rPr>
              <w:t xml:space="preserve"> </w:t>
            </w:r>
            <w:r w:rsidRPr="00AA02BC">
              <w:rPr>
                <w:rFonts w:ascii="Times New Roman" w:hAnsi="Times New Roman" w:cs="Times New Roman"/>
                <w:sz w:val="28"/>
                <w:szCs w:val="28"/>
              </w:rPr>
              <w:t>Кримінального</w:t>
            </w:r>
            <w:r>
              <w:rPr>
                <w:rFonts w:ascii="Times New Roman" w:hAnsi="Times New Roman" w:cs="Times New Roman"/>
                <w:sz w:val="28"/>
                <w:szCs w:val="28"/>
              </w:rPr>
              <w:t xml:space="preserve"> кодексу України</w:t>
            </w:r>
          </w:p>
        </w:tc>
      </w:tr>
      <w:tr w:rsidR="005C4C85" w14:paraId="7263ABB3" w14:textId="77777777" w:rsidTr="00E34488">
        <w:tc>
          <w:tcPr>
            <w:tcW w:w="3964" w:type="dxa"/>
          </w:tcPr>
          <w:p w14:paraId="65136EED" w14:textId="77777777" w:rsidR="005C4C85" w:rsidRDefault="005C4C85"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Редакція статті до </w:t>
            </w:r>
            <w:r w:rsidR="008B5D9E">
              <w:rPr>
                <w:rFonts w:ascii="Times New Roman" w:hAnsi="Times New Roman" w:cs="Times New Roman"/>
                <w:sz w:val="28"/>
                <w:szCs w:val="28"/>
              </w:rPr>
              <w:t>14 травня 2020 року</w:t>
            </w:r>
          </w:p>
        </w:tc>
        <w:tc>
          <w:tcPr>
            <w:tcW w:w="5381" w:type="dxa"/>
          </w:tcPr>
          <w:p w14:paraId="359363AD" w14:textId="77777777" w:rsidR="005C4C85" w:rsidRDefault="008B5D9E"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Чинна редакція статті</w:t>
            </w:r>
          </w:p>
        </w:tc>
      </w:tr>
      <w:tr w:rsidR="008B5D9E" w14:paraId="3CD8050B" w14:textId="77777777" w:rsidTr="00E34488">
        <w:tc>
          <w:tcPr>
            <w:tcW w:w="3964" w:type="dxa"/>
          </w:tcPr>
          <w:p w14:paraId="74BEF9A5" w14:textId="77777777" w:rsidR="008B5D9E" w:rsidRPr="00850DCF" w:rsidRDefault="008B5D9E" w:rsidP="00127602">
            <w:pPr>
              <w:spacing w:line="360" w:lineRule="auto"/>
              <w:ind w:firstLine="708"/>
              <w:jc w:val="both"/>
              <w:rPr>
                <w:rFonts w:ascii="Times New Roman" w:hAnsi="Times New Roman" w:cs="Times New Roman"/>
                <w:sz w:val="28"/>
                <w:szCs w:val="28"/>
              </w:rPr>
            </w:pPr>
            <w:r w:rsidRPr="00850DCF">
              <w:rPr>
                <w:rFonts w:ascii="Times New Roman" w:hAnsi="Times New Roman" w:cs="Times New Roman"/>
                <w:sz w:val="28"/>
                <w:szCs w:val="28"/>
              </w:rPr>
              <w:t>Умисне пошкодження ліній зв'язку</w:t>
            </w:r>
          </w:p>
          <w:p w14:paraId="5D7C2673" w14:textId="77777777" w:rsidR="008B5D9E" w:rsidRPr="008B5D9E" w:rsidRDefault="008B5D9E" w:rsidP="00127602">
            <w:pPr>
              <w:spacing w:line="360" w:lineRule="auto"/>
              <w:ind w:firstLine="708"/>
              <w:jc w:val="both"/>
              <w:rPr>
                <w:rFonts w:ascii="Times New Roman" w:hAnsi="Times New Roman" w:cs="Times New Roman"/>
                <w:b/>
                <w:sz w:val="28"/>
                <w:szCs w:val="28"/>
              </w:rPr>
            </w:pPr>
          </w:p>
          <w:p w14:paraId="7EDBFF30" w14:textId="77777777" w:rsidR="008B5D9E" w:rsidRPr="008B5D9E" w:rsidRDefault="008B5D9E" w:rsidP="00127602">
            <w:pPr>
              <w:spacing w:line="360" w:lineRule="auto"/>
              <w:ind w:firstLine="708"/>
              <w:jc w:val="both"/>
              <w:rPr>
                <w:rFonts w:ascii="Times New Roman" w:hAnsi="Times New Roman" w:cs="Times New Roman"/>
                <w:sz w:val="28"/>
                <w:szCs w:val="28"/>
              </w:rPr>
            </w:pPr>
            <w:r w:rsidRPr="008B5D9E">
              <w:rPr>
                <w:rFonts w:ascii="Times New Roman" w:hAnsi="Times New Roman" w:cs="Times New Roman"/>
                <w:sz w:val="28"/>
                <w:szCs w:val="28"/>
              </w:rPr>
              <w:t xml:space="preserve">Умисне пошкодження кабельної, радіорелейної, повітряної лінії зв'язку, проводового мовлення або споруд чи обладнання, які входять до їх складу, якщо воно спричинило </w:t>
            </w:r>
            <w:r w:rsidR="00850DCF">
              <w:rPr>
                <w:rFonts w:ascii="Times New Roman" w:hAnsi="Times New Roman" w:cs="Times New Roman"/>
                <w:sz w:val="28"/>
                <w:szCs w:val="28"/>
              </w:rPr>
              <w:t xml:space="preserve">тимчасове припинення зв'язку, </w:t>
            </w:r>
          </w:p>
          <w:p w14:paraId="58D9C67A" w14:textId="77777777" w:rsidR="008B5D9E" w:rsidRDefault="008B5D9E" w:rsidP="00127602">
            <w:pPr>
              <w:spacing w:line="360" w:lineRule="auto"/>
              <w:ind w:firstLine="708"/>
              <w:jc w:val="both"/>
              <w:rPr>
                <w:rFonts w:ascii="Times New Roman" w:hAnsi="Times New Roman" w:cs="Times New Roman"/>
                <w:sz w:val="28"/>
                <w:szCs w:val="28"/>
              </w:rPr>
            </w:pPr>
            <w:r w:rsidRPr="008B5D9E">
              <w:rPr>
                <w:rFonts w:ascii="Times New Roman" w:hAnsi="Times New Roman" w:cs="Times New Roman"/>
                <w:sz w:val="28"/>
                <w:szCs w:val="28"/>
              </w:rPr>
              <w:t xml:space="preserve">карається штрафом від ста до двохсот неоподатковуваних мінімумів доходів громадян або виправними роботами на строк до одного року, або </w:t>
            </w:r>
            <w:r w:rsidRPr="008B5D9E">
              <w:rPr>
                <w:rFonts w:ascii="Times New Roman" w:hAnsi="Times New Roman" w:cs="Times New Roman"/>
                <w:sz w:val="28"/>
                <w:szCs w:val="28"/>
              </w:rPr>
              <w:lastRenderedPageBreak/>
              <w:t>обмеженням волі на строк до двох років.</w:t>
            </w:r>
          </w:p>
        </w:tc>
        <w:tc>
          <w:tcPr>
            <w:tcW w:w="5381" w:type="dxa"/>
          </w:tcPr>
          <w:p w14:paraId="35A021D8" w14:textId="77777777" w:rsidR="008B5D9E" w:rsidRPr="00850DCF" w:rsidRDefault="008B5D9E" w:rsidP="00127602">
            <w:pPr>
              <w:spacing w:line="360" w:lineRule="auto"/>
              <w:jc w:val="both"/>
              <w:rPr>
                <w:rFonts w:ascii="Times New Roman" w:hAnsi="Times New Roman" w:cs="Times New Roman"/>
                <w:sz w:val="28"/>
                <w:szCs w:val="28"/>
              </w:rPr>
            </w:pPr>
            <w:r w:rsidRPr="00850DCF">
              <w:rPr>
                <w:rFonts w:ascii="Times New Roman" w:hAnsi="Times New Roman" w:cs="Times New Roman"/>
                <w:sz w:val="28"/>
                <w:szCs w:val="28"/>
              </w:rPr>
              <w:lastRenderedPageBreak/>
              <w:t>Умисне пошкодження або руйнування телекомунікаційної мережі</w:t>
            </w:r>
          </w:p>
          <w:p w14:paraId="5B3F280B" w14:textId="77777777" w:rsidR="008B5D9E" w:rsidRPr="008B5D9E" w:rsidRDefault="008B5D9E" w:rsidP="00127602">
            <w:pPr>
              <w:spacing w:line="360" w:lineRule="auto"/>
              <w:jc w:val="both"/>
              <w:rPr>
                <w:rFonts w:ascii="Times New Roman" w:hAnsi="Times New Roman" w:cs="Times New Roman"/>
                <w:b/>
                <w:sz w:val="28"/>
                <w:szCs w:val="28"/>
              </w:rPr>
            </w:pPr>
          </w:p>
          <w:p w14:paraId="20F02044" w14:textId="77777777" w:rsidR="008B5D9E" w:rsidRPr="005C4C85" w:rsidRDefault="008B5D9E" w:rsidP="00127602">
            <w:pPr>
              <w:spacing w:line="360" w:lineRule="auto"/>
              <w:ind w:firstLine="708"/>
              <w:jc w:val="both"/>
              <w:rPr>
                <w:rFonts w:ascii="Times New Roman" w:hAnsi="Times New Roman" w:cs="Times New Roman"/>
                <w:sz w:val="28"/>
                <w:szCs w:val="28"/>
              </w:rPr>
            </w:pPr>
            <w:r w:rsidRPr="005C4C85">
              <w:rPr>
                <w:rFonts w:ascii="Times New Roman" w:hAnsi="Times New Roman" w:cs="Times New Roman"/>
                <w:sz w:val="28"/>
                <w:szCs w:val="28"/>
              </w:rPr>
              <w:t xml:space="preserve">1. Умисне пошкодження або руйнування телекомунікаційної мережі чи технічних засобів телекомунікації, чи споруд електрозв’язку, що входять до складу телекомунікаційної мережі, якщо такі дії спричинили припинення надання телекомунікаційних </w:t>
            </w:r>
            <w:r>
              <w:rPr>
                <w:rFonts w:ascii="Times New Roman" w:hAnsi="Times New Roman" w:cs="Times New Roman"/>
                <w:sz w:val="28"/>
                <w:szCs w:val="28"/>
              </w:rPr>
              <w:t xml:space="preserve">послуг, </w:t>
            </w:r>
          </w:p>
          <w:p w14:paraId="37128441" w14:textId="77777777" w:rsidR="008B5D9E" w:rsidRPr="005C4C85" w:rsidRDefault="008B5D9E" w:rsidP="00127602">
            <w:pPr>
              <w:spacing w:line="360" w:lineRule="auto"/>
              <w:ind w:firstLine="708"/>
              <w:jc w:val="both"/>
              <w:rPr>
                <w:rFonts w:ascii="Times New Roman" w:hAnsi="Times New Roman" w:cs="Times New Roman"/>
                <w:sz w:val="28"/>
                <w:szCs w:val="28"/>
              </w:rPr>
            </w:pPr>
            <w:r w:rsidRPr="005C4C85">
              <w:rPr>
                <w:rFonts w:ascii="Times New Roman" w:hAnsi="Times New Roman" w:cs="Times New Roman"/>
                <w:sz w:val="28"/>
                <w:szCs w:val="28"/>
              </w:rPr>
              <w:t>караються штрафом від однієї тисячі до трьох тисяч неоподатковуваних мінімумів доходів громадян або громадськими роботами на строк до ста двадцяти годин, або обмеженням волі на строк від одного до трьох років.</w:t>
            </w:r>
          </w:p>
          <w:p w14:paraId="5C688A41" w14:textId="77777777" w:rsidR="008B5D9E" w:rsidRPr="005C4C85" w:rsidRDefault="008B5D9E" w:rsidP="00127602">
            <w:pPr>
              <w:spacing w:line="360" w:lineRule="auto"/>
              <w:ind w:firstLine="708"/>
              <w:jc w:val="both"/>
              <w:rPr>
                <w:rFonts w:ascii="Times New Roman" w:hAnsi="Times New Roman" w:cs="Times New Roman"/>
                <w:sz w:val="28"/>
                <w:szCs w:val="28"/>
              </w:rPr>
            </w:pPr>
            <w:r w:rsidRPr="005C4C85">
              <w:rPr>
                <w:rFonts w:ascii="Times New Roman" w:hAnsi="Times New Roman" w:cs="Times New Roman"/>
                <w:sz w:val="28"/>
                <w:szCs w:val="28"/>
              </w:rPr>
              <w:t xml:space="preserve">2. Ті самі дії, вчинені повторно або </w:t>
            </w:r>
            <w:r w:rsidRPr="005C4C85">
              <w:rPr>
                <w:rFonts w:ascii="Times New Roman" w:hAnsi="Times New Roman" w:cs="Times New Roman"/>
                <w:sz w:val="28"/>
                <w:szCs w:val="28"/>
              </w:rPr>
              <w:lastRenderedPageBreak/>
              <w:t>за попередньою змовою групою осіб, або</w:t>
            </w:r>
            <w:r w:rsidR="00850DCF">
              <w:rPr>
                <w:rFonts w:ascii="Times New Roman" w:hAnsi="Times New Roman" w:cs="Times New Roman"/>
                <w:sz w:val="28"/>
                <w:szCs w:val="28"/>
              </w:rPr>
              <w:t xml:space="preserve"> </w:t>
            </w:r>
            <w:proofErr w:type="spellStart"/>
            <w:r w:rsidR="00850DCF">
              <w:rPr>
                <w:rFonts w:ascii="Times New Roman" w:hAnsi="Times New Roman" w:cs="Times New Roman"/>
                <w:sz w:val="28"/>
                <w:szCs w:val="28"/>
              </w:rPr>
              <w:t>загальнонебезпечним</w:t>
            </w:r>
            <w:proofErr w:type="spellEnd"/>
            <w:r w:rsidR="00850DCF">
              <w:rPr>
                <w:rFonts w:ascii="Times New Roman" w:hAnsi="Times New Roman" w:cs="Times New Roman"/>
                <w:sz w:val="28"/>
                <w:szCs w:val="28"/>
              </w:rPr>
              <w:t xml:space="preserve"> способом, </w:t>
            </w:r>
          </w:p>
          <w:p w14:paraId="318CB4E2" w14:textId="77777777" w:rsidR="008B5D9E" w:rsidRPr="005C4C85" w:rsidRDefault="008B5D9E" w:rsidP="00127602">
            <w:pPr>
              <w:spacing w:line="360" w:lineRule="auto"/>
              <w:ind w:firstLine="708"/>
              <w:jc w:val="both"/>
              <w:rPr>
                <w:rFonts w:ascii="Times New Roman" w:hAnsi="Times New Roman" w:cs="Times New Roman"/>
                <w:sz w:val="28"/>
                <w:szCs w:val="28"/>
              </w:rPr>
            </w:pPr>
            <w:r w:rsidRPr="005C4C85">
              <w:rPr>
                <w:rFonts w:ascii="Times New Roman" w:hAnsi="Times New Roman" w:cs="Times New Roman"/>
                <w:sz w:val="28"/>
                <w:szCs w:val="28"/>
              </w:rPr>
              <w:t>караються штрафом від трьох тисяч до десяти тисяч неоподатковуваних мінімумів доходів громадян або позбавленням волі на строк від трьох до п’яти років.</w:t>
            </w:r>
          </w:p>
          <w:p w14:paraId="7E0410B3" w14:textId="77777777" w:rsidR="008B5D9E" w:rsidRPr="005C4C85" w:rsidRDefault="008B5D9E" w:rsidP="00127602">
            <w:pPr>
              <w:spacing w:line="360" w:lineRule="auto"/>
              <w:ind w:firstLine="708"/>
              <w:jc w:val="both"/>
              <w:rPr>
                <w:rFonts w:ascii="Times New Roman" w:hAnsi="Times New Roman" w:cs="Times New Roman"/>
                <w:sz w:val="28"/>
                <w:szCs w:val="28"/>
              </w:rPr>
            </w:pPr>
            <w:r w:rsidRPr="005C4C85">
              <w:rPr>
                <w:rFonts w:ascii="Times New Roman" w:hAnsi="Times New Roman" w:cs="Times New Roman"/>
                <w:sz w:val="28"/>
                <w:szCs w:val="28"/>
              </w:rPr>
              <w:t>3. Дії, передбачені частинами першою або другою цієї статті, якщо вони заподіяли майнову шкоду у великому розмірі</w:t>
            </w:r>
            <w:r>
              <w:rPr>
                <w:rFonts w:ascii="Times New Roman" w:hAnsi="Times New Roman" w:cs="Times New Roman"/>
                <w:sz w:val="28"/>
                <w:szCs w:val="28"/>
              </w:rPr>
              <w:t xml:space="preserve"> або спричинили тяжкі</w:t>
            </w:r>
            <w:r w:rsidR="0010128F">
              <w:rPr>
                <w:rFonts w:ascii="Times New Roman" w:hAnsi="Times New Roman" w:cs="Times New Roman"/>
                <w:sz w:val="28"/>
                <w:szCs w:val="28"/>
              </w:rPr>
              <w:t xml:space="preserve"> </w:t>
            </w:r>
            <w:r>
              <w:rPr>
                <w:rFonts w:ascii="Times New Roman" w:hAnsi="Times New Roman" w:cs="Times New Roman"/>
                <w:sz w:val="28"/>
                <w:szCs w:val="28"/>
              </w:rPr>
              <w:t xml:space="preserve">наслідки, </w:t>
            </w:r>
          </w:p>
          <w:p w14:paraId="7D01919E" w14:textId="77777777" w:rsidR="008B5D9E" w:rsidRDefault="008B5D9E" w:rsidP="00127602">
            <w:pPr>
              <w:spacing w:line="360" w:lineRule="auto"/>
              <w:ind w:firstLine="708"/>
              <w:jc w:val="both"/>
              <w:rPr>
                <w:rFonts w:ascii="Times New Roman" w:hAnsi="Times New Roman" w:cs="Times New Roman"/>
                <w:sz w:val="28"/>
                <w:szCs w:val="28"/>
              </w:rPr>
            </w:pPr>
            <w:r w:rsidRPr="005C4C85">
              <w:rPr>
                <w:rFonts w:ascii="Times New Roman" w:hAnsi="Times New Roman" w:cs="Times New Roman"/>
                <w:sz w:val="28"/>
                <w:szCs w:val="28"/>
              </w:rPr>
              <w:t>караються штрафом від п’ятнадцяти тисяч до двадцяти п’яти тисяч неоподатковуваних мінімумів доходів громадян або позбавленням волі на строк від шес</w:t>
            </w:r>
            <w:r>
              <w:rPr>
                <w:rFonts w:ascii="Times New Roman" w:hAnsi="Times New Roman" w:cs="Times New Roman"/>
                <w:sz w:val="28"/>
                <w:szCs w:val="28"/>
              </w:rPr>
              <w:t>ти до восьми років.</w:t>
            </w:r>
          </w:p>
          <w:p w14:paraId="403C5E7F" w14:textId="77777777" w:rsidR="008B5D9E" w:rsidRPr="005C4C85" w:rsidRDefault="008B5D9E" w:rsidP="0012760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Примітка.</w:t>
            </w:r>
          </w:p>
          <w:p w14:paraId="670210F7" w14:textId="77777777" w:rsidR="008B5D9E" w:rsidRDefault="008B5D9E" w:rsidP="00127602">
            <w:pPr>
              <w:spacing w:line="360" w:lineRule="auto"/>
              <w:ind w:firstLine="708"/>
              <w:jc w:val="both"/>
              <w:rPr>
                <w:rFonts w:ascii="Times New Roman" w:hAnsi="Times New Roman" w:cs="Times New Roman"/>
                <w:sz w:val="28"/>
                <w:szCs w:val="28"/>
              </w:rPr>
            </w:pPr>
            <w:r w:rsidRPr="005C4C85">
              <w:rPr>
                <w:rFonts w:ascii="Times New Roman" w:hAnsi="Times New Roman" w:cs="Times New Roman"/>
                <w:sz w:val="28"/>
                <w:szCs w:val="28"/>
              </w:rPr>
              <w:t>1. У цій статті майнова шкода визнається заподіяною у великому розмірі, якщо її розмір у тисячу і більше разів перевищує неоподаткову</w:t>
            </w:r>
            <w:r>
              <w:rPr>
                <w:rFonts w:ascii="Times New Roman" w:hAnsi="Times New Roman" w:cs="Times New Roman"/>
                <w:sz w:val="28"/>
                <w:szCs w:val="28"/>
              </w:rPr>
              <w:t>ваний мінімум доходів громадян.</w:t>
            </w:r>
          </w:p>
          <w:p w14:paraId="5551C3F9" w14:textId="77777777" w:rsidR="008B5D9E" w:rsidRDefault="008B5D9E" w:rsidP="00127602">
            <w:pPr>
              <w:spacing w:line="360" w:lineRule="auto"/>
              <w:ind w:firstLine="708"/>
              <w:jc w:val="both"/>
              <w:rPr>
                <w:rFonts w:ascii="Times New Roman" w:hAnsi="Times New Roman" w:cs="Times New Roman"/>
                <w:sz w:val="28"/>
                <w:szCs w:val="28"/>
              </w:rPr>
            </w:pPr>
            <w:r w:rsidRPr="005C4C85">
              <w:rPr>
                <w:rFonts w:ascii="Times New Roman" w:hAnsi="Times New Roman" w:cs="Times New Roman"/>
                <w:sz w:val="28"/>
                <w:szCs w:val="28"/>
              </w:rPr>
              <w:t>2. Тяжкими наслідками у цій статті вважаються дії, що спричинили припинення надання телекомунікаційних послуг на критично важливі об’єкти інфраструктури.</w:t>
            </w:r>
          </w:p>
        </w:tc>
      </w:tr>
    </w:tbl>
    <w:p w14:paraId="46464BD1" w14:textId="77777777" w:rsidR="00AA02BC" w:rsidRDefault="00AA02BC" w:rsidP="00127602">
      <w:pPr>
        <w:spacing w:after="0" w:line="360" w:lineRule="auto"/>
        <w:jc w:val="both"/>
        <w:rPr>
          <w:rFonts w:ascii="Times New Roman" w:hAnsi="Times New Roman" w:cs="Times New Roman"/>
          <w:sz w:val="28"/>
          <w:szCs w:val="28"/>
        </w:rPr>
      </w:pPr>
    </w:p>
    <w:p w14:paraId="11D75C15" w14:textId="77777777" w:rsidR="005C4C85" w:rsidRDefault="008B5D9E" w:rsidP="00087D9E">
      <w:pPr>
        <w:spacing w:after="0" w:line="360" w:lineRule="auto"/>
        <w:ind w:firstLine="708"/>
        <w:jc w:val="both"/>
        <w:rPr>
          <w:rFonts w:ascii="Times New Roman" w:hAnsi="Times New Roman" w:cs="Times New Roman"/>
          <w:sz w:val="28"/>
          <w:szCs w:val="28"/>
        </w:rPr>
      </w:pPr>
      <w:r w:rsidRPr="00496C1F">
        <w:rPr>
          <w:rFonts w:ascii="Times New Roman" w:hAnsi="Times New Roman" w:cs="Times New Roman"/>
          <w:sz w:val="28"/>
          <w:szCs w:val="28"/>
        </w:rPr>
        <w:lastRenderedPageBreak/>
        <w:t xml:space="preserve">Отже, </w:t>
      </w:r>
      <w:r w:rsidR="00496C1F" w:rsidRPr="00496C1F">
        <w:rPr>
          <w:rFonts w:ascii="Times New Roman" w:hAnsi="Times New Roman" w:cs="Times New Roman"/>
          <w:sz w:val="28"/>
          <w:szCs w:val="28"/>
        </w:rPr>
        <w:t xml:space="preserve">за діючою системою </w:t>
      </w:r>
      <w:r w:rsidRPr="00496C1F">
        <w:rPr>
          <w:rFonts w:ascii="Times New Roman" w:hAnsi="Times New Roman" w:cs="Times New Roman"/>
          <w:sz w:val="28"/>
          <w:szCs w:val="28"/>
        </w:rPr>
        <w:t>оцінювання завданої шкоди правопорушенням</w:t>
      </w:r>
      <w:r w:rsidR="00496C1F" w:rsidRPr="00496C1F">
        <w:rPr>
          <w:rFonts w:ascii="Times New Roman" w:hAnsi="Times New Roman" w:cs="Times New Roman"/>
          <w:sz w:val="28"/>
          <w:szCs w:val="28"/>
        </w:rPr>
        <w:t xml:space="preserve">, </w:t>
      </w:r>
      <w:r w:rsidR="00496C1F">
        <w:rPr>
          <w:rFonts w:ascii="Times New Roman" w:hAnsi="Times New Roman" w:cs="Times New Roman"/>
          <w:sz w:val="28"/>
          <w:szCs w:val="28"/>
        </w:rPr>
        <w:t>у</w:t>
      </w:r>
      <w:r w:rsidR="00496C1F" w:rsidRPr="00496C1F">
        <w:rPr>
          <w:rFonts w:ascii="Times New Roman" w:hAnsi="Times New Roman" w:cs="Times New Roman"/>
          <w:sz w:val="28"/>
          <w:szCs w:val="28"/>
        </w:rPr>
        <w:t>мисне пошкодження або руйнування телекомунікаційної мережі</w:t>
      </w:r>
      <w:r w:rsidR="00496C1F">
        <w:rPr>
          <w:rFonts w:ascii="Times New Roman" w:hAnsi="Times New Roman" w:cs="Times New Roman"/>
          <w:sz w:val="28"/>
          <w:szCs w:val="28"/>
        </w:rPr>
        <w:t xml:space="preserve"> може </w:t>
      </w:r>
      <w:r w:rsidR="000817C1" w:rsidRPr="004A416A">
        <w:rPr>
          <w:rFonts w:ascii="Times New Roman" w:hAnsi="Times New Roman" w:cs="Times New Roman"/>
          <w:sz w:val="28"/>
          <w:szCs w:val="28"/>
        </w:rPr>
        <w:t>бути</w:t>
      </w:r>
      <w:r w:rsidR="00AF55C6">
        <w:rPr>
          <w:rFonts w:ascii="Times New Roman" w:hAnsi="Times New Roman" w:cs="Times New Roman"/>
          <w:sz w:val="28"/>
          <w:szCs w:val="28"/>
        </w:rPr>
        <w:t xml:space="preserve"> як к</w:t>
      </w:r>
      <w:r w:rsidR="000817C1">
        <w:rPr>
          <w:rFonts w:ascii="Times New Roman" w:hAnsi="Times New Roman" w:cs="Times New Roman"/>
          <w:sz w:val="28"/>
          <w:szCs w:val="28"/>
        </w:rPr>
        <w:t>римінальним проступком,</w:t>
      </w:r>
      <w:r w:rsidR="00496C1F">
        <w:rPr>
          <w:rFonts w:ascii="Times New Roman" w:hAnsi="Times New Roman" w:cs="Times New Roman"/>
          <w:sz w:val="28"/>
          <w:szCs w:val="28"/>
        </w:rPr>
        <w:t xml:space="preserve"> </w:t>
      </w:r>
      <w:r w:rsidR="00AF55C6">
        <w:rPr>
          <w:rFonts w:ascii="Times New Roman" w:hAnsi="Times New Roman" w:cs="Times New Roman"/>
          <w:sz w:val="28"/>
          <w:szCs w:val="28"/>
        </w:rPr>
        <w:t xml:space="preserve">так </w:t>
      </w:r>
      <w:r w:rsidR="00496C1F">
        <w:rPr>
          <w:rFonts w:ascii="Times New Roman" w:hAnsi="Times New Roman" w:cs="Times New Roman"/>
          <w:sz w:val="28"/>
          <w:szCs w:val="28"/>
        </w:rPr>
        <w:t xml:space="preserve">і злочином. </w:t>
      </w:r>
    </w:p>
    <w:p w14:paraId="0DF44C3A" w14:textId="77777777" w:rsidR="00087D9E" w:rsidRDefault="00087D9E" w:rsidP="00087D9E">
      <w:pPr>
        <w:spacing w:after="0" w:line="360" w:lineRule="auto"/>
        <w:ind w:firstLine="708"/>
        <w:jc w:val="both"/>
        <w:rPr>
          <w:rFonts w:ascii="Times New Roman" w:hAnsi="Times New Roman" w:cs="Times New Roman"/>
          <w:sz w:val="28"/>
          <w:szCs w:val="28"/>
        </w:rPr>
      </w:pPr>
    </w:p>
    <w:p w14:paraId="701D0231" w14:textId="77777777" w:rsidR="001B7BB2" w:rsidRDefault="001B7BB2"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Національне законодавче</w:t>
      </w:r>
      <w:r w:rsidR="00D121AE">
        <w:rPr>
          <w:rFonts w:ascii="Times New Roman" w:hAnsi="Times New Roman" w:cs="Times New Roman"/>
          <w:sz w:val="28"/>
          <w:szCs w:val="28"/>
        </w:rPr>
        <w:t xml:space="preserve"> та</w:t>
      </w:r>
      <w:r w:rsidR="004A4139">
        <w:rPr>
          <w:rFonts w:ascii="Times New Roman" w:hAnsi="Times New Roman" w:cs="Times New Roman"/>
          <w:sz w:val="28"/>
          <w:szCs w:val="28"/>
        </w:rPr>
        <w:t xml:space="preserve"> інші</w:t>
      </w:r>
      <w:r>
        <w:rPr>
          <w:rFonts w:ascii="Times New Roman" w:hAnsi="Times New Roman" w:cs="Times New Roman"/>
          <w:sz w:val="28"/>
          <w:szCs w:val="28"/>
        </w:rPr>
        <w:t xml:space="preserve"> визначення </w:t>
      </w:r>
      <w:r w:rsidR="00CD1B92" w:rsidRPr="00CD1B92">
        <w:rPr>
          <w:rFonts w:ascii="Times New Roman" w:hAnsi="Times New Roman" w:cs="Times New Roman"/>
          <w:sz w:val="28"/>
          <w:szCs w:val="28"/>
        </w:rPr>
        <w:t>кримінального правопорушення</w:t>
      </w:r>
      <w:r w:rsidR="00496C1F">
        <w:rPr>
          <w:rFonts w:ascii="Times New Roman" w:hAnsi="Times New Roman" w:cs="Times New Roman"/>
          <w:sz w:val="28"/>
          <w:szCs w:val="28"/>
        </w:rPr>
        <w:t xml:space="preserve"> і злочину</w:t>
      </w:r>
    </w:p>
    <w:p w14:paraId="23EA09B0" w14:textId="77777777" w:rsidR="00AA02BC" w:rsidRDefault="00AA02BC" w:rsidP="00127602">
      <w:pPr>
        <w:spacing w:after="0" w:line="36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26"/>
        <w:gridCol w:w="2551"/>
        <w:gridCol w:w="6368"/>
      </w:tblGrid>
      <w:tr w:rsidR="00AA02BC" w14:paraId="5C8C971C" w14:textId="77777777" w:rsidTr="00AA02BC">
        <w:tc>
          <w:tcPr>
            <w:tcW w:w="2977" w:type="dxa"/>
            <w:gridSpan w:val="2"/>
            <w:tcBorders>
              <w:top w:val="single" w:sz="4" w:space="0" w:color="auto"/>
              <w:left w:val="single" w:sz="4" w:space="0" w:color="auto"/>
            </w:tcBorders>
          </w:tcPr>
          <w:p w14:paraId="64827063" w14:textId="77777777" w:rsidR="00AA02BC" w:rsidRPr="00850DCF" w:rsidRDefault="00AA02BC" w:rsidP="00127602">
            <w:pPr>
              <w:spacing w:line="360" w:lineRule="auto"/>
              <w:jc w:val="both"/>
              <w:rPr>
                <w:rFonts w:ascii="Times New Roman" w:hAnsi="Times New Roman" w:cs="Times New Roman"/>
                <w:sz w:val="28"/>
                <w:szCs w:val="28"/>
              </w:rPr>
            </w:pPr>
            <w:r w:rsidRPr="00850DCF">
              <w:rPr>
                <w:rFonts w:ascii="Times New Roman" w:hAnsi="Times New Roman" w:cs="Times New Roman"/>
                <w:sz w:val="28"/>
                <w:szCs w:val="28"/>
              </w:rPr>
              <w:t>Джерело</w:t>
            </w:r>
          </w:p>
        </w:tc>
        <w:tc>
          <w:tcPr>
            <w:tcW w:w="6368" w:type="dxa"/>
          </w:tcPr>
          <w:p w14:paraId="7B1E82CB" w14:textId="77777777" w:rsidR="00AA02BC" w:rsidRPr="00850DCF" w:rsidRDefault="00AA02BC" w:rsidP="00127602">
            <w:pPr>
              <w:spacing w:line="360" w:lineRule="auto"/>
              <w:jc w:val="both"/>
              <w:rPr>
                <w:rFonts w:ascii="Times New Roman" w:hAnsi="Times New Roman" w:cs="Times New Roman"/>
                <w:sz w:val="28"/>
                <w:szCs w:val="28"/>
              </w:rPr>
            </w:pPr>
            <w:r w:rsidRPr="00850DCF">
              <w:rPr>
                <w:rFonts w:ascii="Times New Roman" w:hAnsi="Times New Roman" w:cs="Times New Roman"/>
                <w:sz w:val="28"/>
                <w:szCs w:val="28"/>
              </w:rPr>
              <w:t>Визначення</w:t>
            </w:r>
          </w:p>
        </w:tc>
      </w:tr>
      <w:tr w:rsidR="00D3469F" w14:paraId="706443DD" w14:textId="77777777" w:rsidTr="00AA02BC">
        <w:tc>
          <w:tcPr>
            <w:tcW w:w="426" w:type="dxa"/>
          </w:tcPr>
          <w:p w14:paraId="188E06A2" w14:textId="77777777" w:rsidR="006A01C9" w:rsidRPr="00850DCF" w:rsidRDefault="006A01C9" w:rsidP="00127602">
            <w:pPr>
              <w:spacing w:line="360" w:lineRule="auto"/>
              <w:jc w:val="both"/>
              <w:rPr>
                <w:rFonts w:ascii="Times New Roman" w:hAnsi="Times New Roman" w:cs="Times New Roman"/>
                <w:sz w:val="28"/>
                <w:szCs w:val="28"/>
              </w:rPr>
            </w:pPr>
            <w:r w:rsidRPr="00850DCF">
              <w:rPr>
                <w:rFonts w:ascii="Times New Roman" w:hAnsi="Times New Roman" w:cs="Times New Roman"/>
                <w:sz w:val="28"/>
                <w:szCs w:val="28"/>
              </w:rPr>
              <w:t>1.</w:t>
            </w:r>
          </w:p>
        </w:tc>
        <w:tc>
          <w:tcPr>
            <w:tcW w:w="2551" w:type="dxa"/>
          </w:tcPr>
          <w:p w14:paraId="1BA13930" w14:textId="77777777" w:rsidR="006A01C9" w:rsidRPr="00CD1B92" w:rsidRDefault="006A01C9" w:rsidP="00127602">
            <w:pPr>
              <w:spacing w:line="360" w:lineRule="auto"/>
              <w:rPr>
                <w:rFonts w:ascii="Times New Roman" w:hAnsi="Times New Roman" w:cs="Times New Roman"/>
                <w:sz w:val="28"/>
                <w:szCs w:val="28"/>
              </w:rPr>
            </w:pPr>
            <w:r w:rsidRPr="00CD1B92">
              <w:rPr>
                <w:rFonts w:ascii="Times New Roman" w:hAnsi="Times New Roman" w:cs="Times New Roman"/>
                <w:sz w:val="28"/>
                <w:szCs w:val="28"/>
              </w:rPr>
              <w:t>Кримінальний кодекс України</w:t>
            </w:r>
          </w:p>
          <w:p w14:paraId="131BB318" w14:textId="77777777" w:rsidR="006A01C9" w:rsidRDefault="006A01C9" w:rsidP="00127602">
            <w:pPr>
              <w:spacing w:line="360" w:lineRule="auto"/>
              <w:jc w:val="both"/>
              <w:rPr>
                <w:rFonts w:ascii="Times New Roman" w:hAnsi="Times New Roman" w:cs="Times New Roman"/>
                <w:sz w:val="28"/>
                <w:szCs w:val="28"/>
              </w:rPr>
            </w:pPr>
            <w:r w:rsidRPr="00CD1B92">
              <w:rPr>
                <w:rFonts w:ascii="Times New Roman" w:hAnsi="Times New Roman" w:cs="Times New Roman"/>
                <w:sz w:val="28"/>
                <w:szCs w:val="28"/>
              </w:rPr>
              <w:t>від 05.04.2001</w:t>
            </w:r>
          </w:p>
        </w:tc>
        <w:tc>
          <w:tcPr>
            <w:tcW w:w="6368" w:type="dxa"/>
          </w:tcPr>
          <w:p w14:paraId="28B24C3A" w14:textId="77777777" w:rsidR="006A01C9" w:rsidRPr="006A01C9" w:rsidRDefault="0010128F" w:rsidP="00127602">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6A01C9" w:rsidRPr="00850DCF">
              <w:rPr>
                <w:rFonts w:ascii="Times New Roman" w:hAnsi="Times New Roman" w:cs="Times New Roman"/>
                <w:sz w:val="28"/>
                <w:szCs w:val="28"/>
              </w:rPr>
              <w:t>Стаття 11.</w:t>
            </w:r>
            <w:r w:rsidR="006A01C9" w:rsidRPr="006A01C9">
              <w:rPr>
                <w:rFonts w:ascii="Times New Roman" w:hAnsi="Times New Roman" w:cs="Times New Roman"/>
                <w:sz w:val="28"/>
                <w:szCs w:val="28"/>
              </w:rPr>
              <w:t xml:space="preserve"> Понят</w:t>
            </w:r>
            <w:r w:rsidR="006A01C9">
              <w:rPr>
                <w:rFonts w:ascii="Times New Roman" w:hAnsi="Times New Roman" w:cs="Times New Roman"/>
                <w:sz w:val="28"/>
                <w:szCs w:val="28"/>
              </w:rPr>
              <w:t>тя кримінального правопорушення</w:t>
            </w:r>
          </w:p>
          <w:p w14:paraId="5B2322DD" w14:textId="77777777" w:rsidR="006A01C9" w:rsidRPr="006A01C9"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01C9" w:rsidRPr="006A01C9">
              <w:rPr>
                <w:rFonts w:ascii="Times New Roman" w:hAnsi="Times New Roman" w:cs="Times New Roman"/>
                <w:sz w:val="28"/>
                <w:szCs w:val="28"/>
              </w:rPr>
              <w:t>1. Кримінальним правопорушенням є передбачене цим Кодексом суспільно небезпечне винне діяння (дія або бездіяльність), вчинене суб’єкто</w:t>
            </w:r>
            <w:r w:rsidR="006A01C9">
              <w:rPr>
                <w:rFonts w:ascii="Times New Roman" w:hAnsi="Times New Roman" w:cs="Times New Roman"/>
                <w:sz w:val="28"/>
                <w:szCs w:val="28"/>
              </w:rPr>
              <w:t>м кримінального правопорушення</w:t>
            </w:r>
            <w:r w:rsidR="00087D9E">
              <w:rPr>
                <w:rFonts w:ascii="Times New Roman" w:hAnsi="Times New Roman" w:cs="Times New Roman"/>
                <w:sz w:val="28"/>
                <w:szCs w:val="28"/>
              </w:rPr>
              <w:t>.</w:t>
            </w:r>
          </w:p>
          <w:p w14:paraId="6DFD514C" w14:textId="77777777" w:rsidR="006A01C9" w:rsidRPr="006A01C9"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01C9" w:rsidRPr="006A01C9">
              <w:rPr>
                <w:rFonts w:ascii="Times New Roman" w:hAnsi="Times New Roman" w:cs="Times New Roman"/>
                <w:sz w:val="28"/>
                <w:szCs w:val="28"/>
              </w:rPr>
              <w:t xml:space="preserve">2. Не є кримінальним правопорушенням дія або бездіяльність, яка хоча формально і містить ознаки будь-якого діяння, передбаченого цим Кодексом, але через малозначність не становить суспільної небезпеки, тобто не заподіяла і не могла заподіяти істотної шкоди фізичній чи юридичній </w:t>
            </w:r>
            <w:r w:rsidR="006A01C9">
              <w:rPr>
                <w:rFonts w:ascii="Times New Roman" w:hAnsi="Times New Roman" w:cs="Times New Roman"/>
                <w:sz w:val="28"/>
                <w:szCs w:val="28"/>
              </w:rPr>
              <w:t>особі, суспільству або державі.</w:t>
            </w:r>
          </w:p>
          <w:p w14:paraId="2A24C8B9" w14:textId="77777777" w:rsidR="006A01C9" w:rsidRPr="006A01C9" w:rsidRDefault="0010128F" w:rsidP="00127602">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6A01C9" w:rsidRPr="00850DCF">
              <w:rPr>
                <w:rFonts w:ascii="Times New Roman" w:hAnsi="Times New Roman" w:cs="Times New Roman"/>
                <w:sz w:val="28"/>
                <w:szCs w:val="28"/>
              </w:rPr>
              <w:t>Стаття 12.</w:t>
            </w:r>
            <w:r w:rsidR="006A01C9" w:rsidRPr="006A01C9">
              <w:rPr>
                <w:rFonts w:ascii="Times New Roman" w:hAnsi="Times New Roman" w:cs="Times New Roman"/>
                <w:sz w:val="28"/>
                <w:szCs w:val="28"/>
              </w:rPr>
              <w:t xml:space="preserve"> Класифік</w:t>
            </w:r>
            <w:r w:rsidR="006A01C9">
              <w:rPr>
                <w:rFonts w:ascii="Times New Roman" w:hAnsi="Times New Roman" w:cs="Times New Roman"/>
                <w:sz w:val="28"/>
                <w:szCs w:val="28"/>
              </w:rPr>
              <w:t>ація кримінальних правопорушень</w:t>
            </w:r>
          </w:p>
          <w:p w14:paraId="60351B46" w14:textId="77777777" w:rsidR="006A01C9"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01C9" w:rsidRPr="006A01C9">
              <w:rPr>
                <w:rFonts w:ascii="Times New Roman" w:hAnsi="Times New Roman" w:cs="Times New Roman"/>
                <w:sz w:val="28"/>
                <w:szCs w:val="28"/>
              </w:rPr>
              <w:t>1. Кримінальні правопорушення поділяються на кримінальні проступки і злочини.</w:t>
            </w:r>
          </w:p>
        </w:tc>
      </w:tr>
      <w:tr w:rsidR="00787069" w14:paraId="37299B22" w14:textId="77777777" w:rsidTr="00AA02BC">
        <w:tc>
          <w:tcPr>
            <w:tcW w:w="426" w:type="dxa"/>
          </w:tcPr>
          <w:p w14:paraId="518C63A7" w14:textId="77777777" w:rsidR="00787069" w:rsidRPr="00850DCF" w:rsidRDefault="00787069" w:rsidP="00127602">
            <w:pPr>
              <w:spacing w:line="360" w:lineRule="auto"/>
              <w:jc w:val="both"/>
              <w:rPr>
                <w:rFonts w:ascii="Times New Roman" w:hAnsi="Times New Roman" w:cs="Times New Roman"/>
                <w:sz w:val="28"/>
                <w:szCs w:val="28"/>
              </w:rPr>
            </w:pPr>
            <w:r w:rsidRPr="00850DCF">
              <w:rPr>
                <w:rFonts w:ascii="Times New Roman" w:hAnsi="Times New Roman" w:cs="Times New Roman"/>
                <w:sz w:val="28"/>
                <w:szCs w:val="28"/>
              </w:rPr>
              <w:t>2.</w:t>
            </w:r>
          </w:p>
        </w:tc>
        <w:tc>
          <w:tcPr>
            <w:tcW w:w="2551" w:type="dxa"/>
          </w:tcPr>
          <w:p w14:paraId="11D7ECF1" w14:textId="77777777" w:rsidR="00787069" w:rsidRPr="00CD1B92" w:rsidRDefault="00787069" w:rsidP="00127602">
            <w:pPr>
              <w:spacing w:line="360" w:lineRule="auto"/>
              <w:rPr>
                <w:rFonts w:ascii="Times New Roman" w:hAnsi="Times New Roman" w:cs="Times New Roman"/>
                <w:sz w:val="28"/>
                <w:szCs w:val="28"/>
              </w:rPr>
            </w:pPr>
            <w:r w:rsidRPr="00787069">
              <w:rPr>
                <w:rFonts w:ascii="Times New Roman" w:hAnsi="Times New Roman" w:cs="Times New Roman"/>
                <w:sz w:val="28"/>
                <w:szCs w:val="28"/>
              </w:rPr>
              <w:t>Грищук Віктор Климович</w:t>
            </w:r>
            <w:r w:rsidR="00850DCF">
              <w:rPr>
                <w:rFonts w:ascii="Times New Roman" w:hAnsi="Times New Roman" w:cs="Times New Roman"/>
                <w:sz w:val="28"/>
                <w:szCs w:val="28"/>
              </w:rPr>
              <w:t xml:space="preserve"> </w:t>
            </w:r>
            <w:r w:rsidRPr="00787069">
              <w:rPr>
                <w:rFonts w:ascii="Times New Roman" w:hAnsi="Times New Roman" w:cs="Times New Roman"/>
                <w:sz w:val="28"/>
                <w:szCs w:val="28"/>
              </w:rPr>
              <w:t xml:space="preserve">— український правознавець, </w:t>
            </w:r>
            <w:r w:rsidRPr="00787069">
              <w:rPr>
                <w:rFonts w:ascii="Times New Roman" w:hAnsi="Times New Roman" w:cs="Times New Roman"/>
                <w:sz w:val="28"/>
                <w:szCs w:val="28"/>
              </w:rPr>
              <w:lastRenderedPageBreak/>
              <w:t>доктор юридичних наук, професор, Заслужений юрист України, академік Академії наук Вищої Освіти України, член-кореспондент Національної Академії Правових наук України.</w:t>
            </w:r>
          </w:p>
        </w:tc>
        <w:tc>
          <w:tcPr>
            <w:tcW w:w="6368" w:type="dxa"/>
          </w:tcPr>
          <w:p w14:paraId="23A982EA" w14:textId="77777777" w:rsidR="00787069" w:rsidRPr="00787069"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7069">
              <w:rPr>
                <w:rFonts w:ascii="Times New Roman" w:hAnsi="Times New Roman" w:cs="Times New Roman"/>
                <w:sz w:val="28"/>
                <w:szCs w:val="28"/>
              </w:rPr>
              <w:t xml:space="preserve">Злочин — винне суспільно небезпечне діяння людини, яка є суб’єктом злочину (за матеріальними ознаками); каране діяння людини, яке на час його вчинення було (є) </w:t>
            </w:r>
            <w:r w:rsidR="00850DCF">
              <w:rPr>
                <w:rFonts w:ascii="Times New Roman" w:hAnsi="Times New Roman" w:cs="Times New Roman"/>
                <w:sz w:val="28"/>
                <w:szCs w:val="28"/>
              </w:rPr>
              <w:t xml:space="preserve">заборонене </w:t>
            </w:r>
            <w:r w:rsidR="00850DCF">
              <w:rPr>
                <w:rFonts w:ascii="Times New Roman" w:hAnsi="Times New Roman" w:cs="Times New Roman"/>
                <w:sz w:val="28"/>
                <w:szCs w:val="28"/>
              </w:rPr>
              <w:lastRenderedPageBreak/>
              <w:t>законом України про</w:t>
            </w:r>
          </w:p>
          <w:p w14:paraId="391008AD" w14:textId="77777777" w:rsidR="00787069" w:rsidRPr="00787069" w:rsidRDefault="00787069" w:rsidP="00127602">
            <w:pPr>
              <w:spacing w:line="360" w:lineRule="auto"/>
              <w:jc w:val="both"/>
              <w:rPr>
                <w:rFonts w:ascii="Times New Roman" w:hAnsi="Times New Roman" w:cs="Times New Roman"/>
                <w:sz w:val="28"/>
                <w:szCs w:val="28"/>
              </w:rPr>
            </w:pPr>
            <w:r w:rsidRPr="00787069">
              <w:rPr>
                <w:rFonts w:ascii="Times New Roman" w:hAnsi="Times New Roman" w:cs="Times New Roman"/>
                <w:sz w:val="28"/>
                <w:szCs w:val="28"/>
              </w:rPr>
              <w:t>кримінальну відпові</w:t>
            </w:r>
            <w:r>
              <w:rPr>
                <w:rFonts w:ascii="Times New Roman" w:hAnsi="Times New Roman" w:cs="Times New Roman"/>
                <w:sz w:val="28"/>
                <w:szCs w:val="28"/>
              </w:rPr>
              <w:t>дальність (за</w:t>
            </w:r>
            <w:r w:rsidRPr="00787069">
              <w:rPr>
                <w:rFonts w:ascii="Times New Roman" w:hAnsi="Times New Roman" w:cs="Times New Roman"/>
                <w:sz w:val="28"/>
                <w:szCs w:val="28"/>
              </w:rPr>
              <w:t xml:space="preserve"> </w:t>
            </w:r>
            <w:r>
              <w:rPr>
                <w:rFonts w:ascii="Times New Roman" w:hAnsi="Times New Roman" w:cs="Times New Roman"/>
                <w:sz w:val="28"/>
                <w:szCs w:val="28"/>
              </w:rPr>
              <w:t>формальними ознаками).</w:t>
            </w:r>
          </w:p>
        </w:tc>
      </w:tr>
      <w:tr w:rsidR="00787069" w14:paraId="615A0AEC" w14:textId="77777777" w:rsidTr="00AA02BC">
        <w:tc>
          <w:tcPr>
            <w:tcW w:w="426" w:type="dxa"/>
          </w:tcPr>
          <w:p w14:paraId="5231295D" w14:textId="77777777" w:rsidR="00787069" w:rsidRPr="00850DCF" w:rsidRDefault="00787069" w:rsidP="00127602">
            <w:pPr>
              <w:spacing w:line="360" w:lineRule="auto"/>
              <w:jc w:val="both"/>
              <w:rPr>
                <w:rFonts w:ascii="Times New Roman" w:hAnsi="Times New Roman" w:cs="Times New Roman"/>
                <w:sz w:val="28"/>
                <w:szCs w:val="28"/>
              </w:rPr>
            </w:pPr>
            <w:r w:rsidRPr="00850DCF">
              <w:rPr>
                <w:rFonts w:ascii="Times New Roman" w:hAnsi="Times New Roman" w:cs="Times New Roman"/>
                <w:sz w:val="28"/>
                <w:szCs w:val="28"/>
              </w:rPr>
              <w:lastRenderedPageBreak/>
              <w:t>3.</w:t>
            </w:r>
          </w:p>
        </w:tc>
        <w:tc>
          <w:tcPr>
            <w:tcW w:w="2551" w:type="dxa"/>
          </w:tcPr>
          <w:p w14:paraId="430CAF99" w14:textId="77777777" w:rsidR="00787069" w:rsidRPr="00D3469F" w:rsidRDefault="00787069" w:rsidP="00127602">
            <w:pPr>
              <w:spacing w:line="360" w:lineRule="auto"/>
              <w:rPr>
                <w:rFonts w:ascii="Times New Roman" w:hAnsi="Times New Roman" w:cs="Times New Roman"/>
                <w:sz w:val="28"/>
                <w:szCs w:val="28"/>
              </w:rPr>
            </w:pPr>
            <w:r>
              <w:rPr>
                <w:rFonts w:ascii="Times New Roman" w:hAnsi="Times New Roman" w:cs="Times New Roman"/>
                <w:sz w:val="28"/>
                <w:szCs w:val="28"/>
              </w:rPr>
              <w:t>Австралійський державний юридичний довідник (</w:t>
            </w:r>
            <w:r w:rsidRPr="00D3469F">
              <w:rPr>
                <w:rFonts w:ascii="Times New Roman" w:hAnsi="Times New Roman" w:cs="Times New Roman"/>
                <w:sz w:val="28"/>
                <w:szCs w:val="28"/>
                <w:lang w:val="en-US"/>
              </w:rPr>
              <w:t>Australians</w:t>
            </w:r>
            <w:r>
              <w:rPr>
                <w:rFonts w:ascii="Times New Roman" w:hAnsi="Times New Roman" w:cs="Times New Roman"/>
                <w:sz w:val="28"/>
                <w:szCs w:val="28"/>
              </w:rPr>
              <w:t xml:space="preserve"> </w:t>
            </w:r>
            <w:r w:rsidRPr="00D3469F">
              <w:rPr>
                <w:rFonts w:ascii="Times New Roman" w:hAnsi="Times New Roman" w:cs="Times New Roman"/>
                <w:sz w:val="28"/>
                <w:szCs w:val="28"/>
                <w:lang w:val="en-US"/>
              </w:rPr>
              <w:t>Law</w:t>
            </w:r>
            <w:r w:rsidRPr="004A416A">
              <w:rPr>
                <w:rFonts w:ascii="Times New Roman" w:hAnsi="Times New Roman" w:cs="Times New Roman"/>
                <w:sz w:val="28"/>
                <w:szCs w:val="28"/>
              </w:rPr>
              <w:t xml:space="preserve"> </w:t>
            </w:r>
            <w:r w:rsidRPr="00D3469F">
              <w:rPr>
                <w:rFonts w:ascii="Times New Roman" w:hAnsi="Times New Roman" w:cs="Times New Roman"/>
                <w:sz w:val="28"/>
                <w:szCs w:val="28"/>
                <w:lang w:val="en-US"/>
              </w:rPr>
              <w:t>Handbook</w:t>
            </w:r>
            <w:r>
              <w:rPr>
                <w:rFonts w:ascii="Times New Roman" w:hAnsi="Times New Roman" w:cs="Times New Roman"/>
                <w:sz w:val="28"/>
                <w:szCs w:val="28"/>
              </w:rPr>
              <w:t>)</w:t>
            </w:r>
          </w:p>
        </w:tc>
        <w:tc>
          <w:tcPr>
            <w:tcW w:w="6368" w:type="dxa"/>
          </w:tcPr>
          <w:p w14:paraId="58B9601D" w14:textId="77777777" w:rsidR="00787069" w:rsidRPr="00496C1F" w:rsidRDefault="0010128F" w:rsidP="00127602">
            <w:pPr>
              <w:spacing w:line="360" w:lineRule="auto"/>
              <w:rPr>
                <w:rFonts w:ascii="Times New Roman" w:hAnsi="Times New Roman" w:cs="Times New Roman"/>
                <w:i/>
                <w:sz w:val="28"/>
                <w:szCs w:val="28"/>
                <w:lang w:val="en-US"/>
              </w:rPr>
            </w:pPr>
            <w:r>
              <w:rPr>
                <w:rFonts w:ascii="Times New Roman" w:hAnsi="Times New Roman" w:cs="Times New Roman"/>
                <w:i/>
                <w:sz w:val="28"/>
                <w:szCs w:val="28"/>
              </w:rPr>
              <w:t xml:space="preserve"> </w:t>
            </w:r>
            <w:r w:rsidR="00787069" w:rsidRPr="00496C1F">
              <w:rPr>
                <w:rFonts w:ascii="Times New Roman" w:hAnsi="Times New Roman" w:cs="Times New Roman"/>
                <w:i/>
                <w:sz w:val="28"/>
                <w:szCs w:val="28"/>
                <w:lang w:val="en-US"/>
              </w:rPr>
              <w:t>«A crime is an offence that merits community condemnation and punishment, usually by way of fine or imprisonment. This is different from a civil wrong (a tort), which is an action against an individual that requires compensation or restitution.</w:t>
            </w:r>
          </w:p>
          <w:p w14:paraId="5AA92913" w14:textId="77777777" w:rsidR="00787069" w:rsidRPr="00496C1F" w:rsidRDefault="0010128F" w:rsidP="00127602">
            <w:pPr>
              <w:spacing w:line="360" w:lineRule="auto"/>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00787069" w:rsidRPr="00496C1F">
              <w:rPr>
                <w:rFonts w:ascii="Times New Roman" w:hAnsi="Times New Roman" w:cs="Times New Roman"/>
                <w:i/>
                <w:sz w:val="28"/>
                <w:szCs w:val="28"/>
                <w:lang w:val="en-US"/>
              </w:rPr>
              <w:t>Criminal offences are normally prosecuted by the State or the Commonwealth, whereas it is usually up to an individual to take a civil action to court. It is also possible for an individual to begin criminal proceedings.</w:t>
            </w:r>
          </w:p>
          <w:p w14:paraId="2699B75D" w14:textId="77777777" w:rsidR="00787069" w:rsidRPr="00496C1F" w:rsidRDefault="0010128F" w:rsidP="00127602">
            <w:pPr>
              <w:spacing w:line="360" w:lineRule="auto"/>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00787069" w:rsidRPr="00496C1F">
              <w:rPr>
                <w:rFonts w:ascii="Times New Roman" w:hAnsi="Times New Roman" w:cs="Times New Roman"/>
                <w:i/>
                <w:sz w:val="28"/>
                <w:szCs w:val="28"/>
                <w:lang w:val="en-US"/>
              </w:rPr>
              <w:t>Whether or not the police decide to charge a wrongdoer with a criminal offence is entirely their decision. A victim of crime cannot force the police to prosecute an offender but it is possible, although not common, to make a private prosecution.</w:t>
            </w:r>
          </w:p>
          <w:p w14:paraId="721C2F1E" w14:textId="77777777" w:rsidR="00787069" w:rsidRPr="00496C1F" w:rsidRDefault="0010128F" w:rsidP="00127602">
            <w:pPr>
              <w:spacing w:line="360" w:lineRule="auto"/>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00787069" w:rsidRPr="00496C1F">
              <w:rPr>
                <w:rFonts w:ascii="Times New Roman" w:hAnsi="Times New Roman" w:cs="Times New Roman"/>
                <w:i/>
                <w:sz w:val="28"/>
                <w:szCs w:val="28"/>
                <w:lang w:val="en-US"/>
              </w:rPr>
              <w:t>There are a range of sources of law which es</w:t>
            </w:r>
            <w:r w:rsidR="00787069">
              <w:rPr>
                <w:rFonts w:ascii="Times New Roman" w:hAnsi="Times New Roman" w:cs="Times New Roman"/>
                <w:i/>
                <w:sz w:val="28"/>
                <w:szCs w:val="28"/>
                <w:lang w:val="en-US"/>
              </w:rPr>
              <w:t>tablish the existence of crimes.</w:t>
            </w:r>
            <w:r w:rsidR="003831B5">
              <w:rPr>
                <w:rFonts w:ascii="Times New Roman" w:hAnsi="Times New Roman" w:cs="Times New Roman"/>
                <w:i/>
                <w:sz w:val="28"/>
                <w:szCs w:val="28"/>
              </w:rPr>
              <w:t xml:space="preserve"> </w:t>
            </w:r>
            <w:r w:rsidR="00787069" w:rsidRPr="00496C1F">
              <w:rPr>
                <w:rFonts w:ascii="Times New Roman" w:hAnsi="Times New Roman" w:cs="Times New Roman"/>
                <w:i/>
                <w:sz w:val="28"/>
                <w:szCs w:val="28"/>
                <w:lang w:val="en-US"/>
              </w:rPr>
              <w:t>»</w:t>
            </w:r>
          </w:p>
          <w:p w14:paraId="3E4884EA" w14:textId="77777777" w:rsidR="00787069" w:rsidRPr="00D3469F" w:rsidRDefault="0010128F" w:rsidP="00127602">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87069" w:rsidRPr="00D3469F">
              <w:rPr>
                <w:rFonts w:ascii="Times New Roman" w:hAnsi="Times New Roman" w:cs="Times New Roman"/>
                <w:sz w:val="28"/>
                <w:szCs w:val="28"/>
              </w:rPr>
              <w:t xml:space="preserve">Злочин - це правопорушення, яке заслуговує </w:t>
            </w:r>
            <w:r w:rsidR="00787069" w:rsidRPr="00D3469F">
              <w:rPr>
                <w:rFonts w:ascii="Times New Roman" w:hAnsi="Times New Roman" w:cs="Times New Roman"/>
                <w:sz w:val="28"/>
                <w:szCs w:val="28"/>
              </w:rPr>
              <w:lastRenderedPageBreak/>
              <w:t>суспільного осуду і покарання, зазвичай у вигляді штрафу або тюремного ув'язнення. Це відрізняється від цивільного правопорушення (делікту), який представляє собою позов проти особи, що вимагає компенсації або реституції.</w:t>
            </w:r>
          </w:p>
          <w:p w14:paraId="7F1FD7F3" w14:textId="77777777" w:rsidR="00787069" w:rsidRPr="00D3469F"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7069" w:rsidRPr="00D3469F">
              <w:rPr>
                <w:rFonts w:ascii="Times New Roman" w:hAnsi="Times New Roman" w:cs="Times New Roman"/>
                <w:sz w:val="28"/>
                <w:szCs w:val="28"/>
              </w:rPr>
              <w:t>Кримінальні злочини зазвичай переслідуються державою або Співдружністю націй, в той час як цивільний позов до суду, як правило, може подати окрему особу. Фізична особа також може порушити кримінальну справу</w:t>
            </w:r>
            <w:r w:rsidR="00787069">
              <w:rPr>
                <w:rFonts w:ascii="Times New Roman" w:hAnsi="Times New Roman" w:cs="Times New Roman"/>
                <w:sz w:val="28"/>
                <w:szCs w:val="28"/>
              </w:rPr>
              <w:t>.</w:t>
            </w:r>
          </w:p>
          <w:p w14:paraId="03AC8868" w14:textId="77777777" w:rsidR="00787069" w:rsidRPr="00D3469F"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7069" w:rsidRPr="00D3469F">
              <w:rPr>
                <w:rFonts w:ascii="Times New Roman" w:hAnsi="Times New Roman" w:cs="Times New Roman"/>
                <w:sz w:val="28"/>
                <w:szCs w:val="28"/>
              </w:rPr>
              <w:t xml:space="preserve">Рішення про те, чи вирішить поліція звинуватити правопорушника в кримінальному злочині </w:t>
            </w:r>
            <w:r w:rsidR="00787069">
              <w:rPr>
                <w:rFonts w:ascii="Times New Roman" w:hAnsi="Times New Roman" w:cs="Times New Roman"/>
                <w:sz w:val="28"/>
                <w:szCs w:val="28"/>
              </w:rPr>
              <w:t>або</w:t>
            </w:r>
            <w:r w:rsidR="00787069" w:rsidRPr="00D3469F">
              <w:rPr>
                <w:rFonts w:ascii="Times New Roman" w:hAnsi="Times New Roman" w:cs="Times New Roman"/>
                <w:sz w:val="28"/>
                <w:szCs w:val="28"/>
              </w:rPr>
              <w:t xml:space="preserve"> ні, є виключно їх рішенням. Жертва злочину не може змусити поліцію притягнути до кримінальної відповідальності правопорушника, але можливо, хоча і нечасто, порушити справу в приватному порядку. </w:t>
            </w:r>
          </w:p>
          <w:p w14:paraId="0CF9AC77" w14:textId="77777777" w:rsidR="00787069" w:rsidRDefault="0010128F" w:rsidP="00127602">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787069" w:rsidRPr="00D3469F">
              <w:rPr>
                <w:rFonts w:ascii="Times New Roman" w:hAnsi="Times New Roman" w:cs="Times New Roman"/>
                <w:sz w:val="28"/>
                <w:szCs w:val="28"/>
              </w:rPr>
              <w:t>Існує ряд джерел права, які встановлюють наявність злочинів.</w:t>
            </w:r>
          </w:p>
        </w:tc>
      </w:tr>
      <w:tr w:rsidR="00787069" w14:paraId="3250D0B7" w14:textId="77777777" w:rsidTr="00AA02BC">
        <w:tc>
          <w:tcPr>
            <w:tcW w:w="426" w:type="dxa"/>
          </w:tcPr>
          <w:p w14:paraId="5661FAB1" w14:textId="77777777" w:rsidR="00787069" w:rsidRPr="00850DCF" w:rsidRDefault="00787069" w:rsidP="00127602">
            <w:pPr>
              <w:spacing w:line="360" w:lineRule="auto"/>
              <w:jc w:val="both"/>
              <w:rPr>
                <w:rFonts w:ascii="Times New Roman" w:hAnsi="Times New Roman" w:cs="Times New Roman"/>
                <w:sz w:val="28"/>
                <w:szCs w:val="28"/>
              </w:rPr>
            </w:pPr>
            <w:r w:rsidRPr="00850DCF">
              <w:rPr>
                <w:rFonts w:ascii="Times New Roman" w:hAnsi="Times New Roman" w:cs="Times New Roman"/>
                <w:sz w:val="28"/>
                <w:szCs w:val="28"/>
              </w:rPr>
              <w:lastRenderedPageBreak/>
              <w:t>4.</w:t>
            </w:r>
          </w:p>
        </w:tc>
        <w:tc>
          <w:tcPr>
            <w:tcW w:w="2551" w:type="dxa"/>
          </w:tcPr>
          <w:p w14:paraId="07DB34EA" w14:textId="77777777" w:rsidR="00787069" w:rsidRDefault="00787069"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Оксфордський тлумачний словник</w:t>
            </w:r>
          </w:p>
        </w:tc>
        <w:tc>
          <w:tcPr>
            <w:tcW w:w="6368" w:type="dxa"/>
          </w:tcPr>
          <w:p w14:paraId="7F89BBF6" w14:textId="77777777" w:rsidR="00AF55C6" w:rsidRDefault="00787069" w:rsidP="00127602">
            <w:pPr>
              <w:pStyle w:val="a4"/>
              <w:numPr>
                <w:ilvl w:val="0"/>
                <w:numId w:val="1"/>
              </w:numPr>
              <w:spacing w:line="360" w:lineRule="auto"/>
              <w:ind w:left="0"/>
              <w:jc w:val="both"/>
              <w:rPr>
                <w:rFonts w:ascii="Times New Roman" w:hAnsi="Times New Roman" w:cs="Times New Roman"/>
                <w:i/>
                <w:sz w:val="28"/>
                <w:szCs w:val="28"/>
                <w:lang w:val="en-US"/>
              </w:rPr>
            </w:pPr>
            <w:r w:rsidRPr="00404001">
              <w:rPr>
                <w:rFonts w:ascii="Times New Roman" w:hAnsi="Times New Roman" w:cs="Times New Roman"/>
                <w:i/>
                <w:sz w:val="28"/>
                <w:szCs w:val="28"/>
                <w:lang w:val="en-US"/>
              </w:rPr>
              <w:t>«Crime is activ</w:t>
            </w:r>
            <w:r w:rsidR="00AF55C6">
              <w:rPr>
                <w:rFonts w:ascii="Times New Roman" w:hAnsi="Times New Roman" w:cs="Times New Roman"/>
                <w:i/>
                <w:sz w:val="28"/>
                <w:szCs w:val="28"/>
                <w:lang w:val="en-US"/>
              </w:rPr>
              <w:t xml:space="preserve">ities that involve breaking the </w:t>
            </w:r>
          </w:p>
          <w:p w14:paraId="61FCCD18" w14:textId="77777777" w:rsidR="00787069" w:rsidRPr="00663E9D" w:rsidRDefault="00787069" w:rsidP="00127602">
            <w:pPr>
              <w:spacing w:line="360" w:lineRule="auto"/>
              <w:jc w:val="both"/>
              <w:rPr>
                <w:rFonts w:ascii="Times New Roman" w:hAnsi="Times New Roman" w:cs="Times New Roman"/>
                <w:i/>
                <w:sz w:val="28"/>
                <w:szCs w:val="28"/>
                <w:lang w:val="ru-RU"/>
              </w:rPr>
            </w:pPr>
            <w:r w:rsidRPr="00AF55C6">
              <w:rPr>
                <w:rFonts w:ascii="Times New Roman" w:hAnsi="Times New Roman" w:cs="Times New Roman"/>
                <w:i/>
                <w:sz w:val="28"/>
                <w:szCs w:val="28"/>
                <w:lang w:val="en-US"/>
              </w:rPr>
              <w:t>law</w:t>
            </w:r>
            <w:r w:rsidRPr="00663E9D">
              <w:rPr>
                <w:rFonts w:ascii="Times New Roman" w:hAnsi="Times New Roman" w:cs="Times New Roman"/>
                <w:i/>
                <w:sz w:val="28"/>
                <w:szCs w:val="28"/>
                <w:lang w:val="ru-RU"/>
              </w:rPr>
              <w:t>»</w:t>
            </w:r>
          </w:p>
          <w:p w14:paraId="3A54EDF5" w14:textId="77777777" w:rsidR="00787069" w:rsidRPr="00906D5C" w:rsidRDefault="00787069" w:rsidP="00127602">
            <w:pPr>
              <w:pStyle w:val="a4"/>
              <w:spacing w:line="360" w:lineRule="auto"/>
              <w:ind w:left="0" w:firstLine="675"/>
              <w:jc w:val="both"/>
              <w:rPr>
                <w:rFonts w:ascii="Times New Roman" w:hAnsi="Times New Roman" w:cs="Times New Roman"/>
                <w:sz w:val="28"/>
                <w:szCs w:val="28"/>
              </w:rPr>
            </w:pPr>
            <w:r w:rsidRPr="00906D5C">
              <w:rPr>
                <w:rFonts w:ascii="Times New Roman" w:hAnsi="Times New Roman" w:cs="Times New Roman"/>
                <w:sz w:val="28"/>
                <w:szCs w:val="28"/>
              </w:rPr>
              <w:t>Злочин - це діяльність</w:t>
            </w:r>
            <w:r w:rsidR="00AF55C6">
              <w:rPr>
                <w:rFonts w:ascii="Times New Roman" w:hAnsi="Times New Roman" w:cs="Times New Roman"/>
                <w:sz w:val="28"/>
                <w:szCs w:val="28"/>
              </w:rPr>
              <w:t>, пов'язана з п</w:t>
            </w:r>
            <w:r w:rsidRPr="00AF55C6">
              <w:rPr>
                <w:rFonts w:ascii="Times New Roman" w:hAnsi="Times New Roman" w:cs="Times New Roman"/>
                <w:sz w:val="28"/>
                <w:szCs w:val="28"/>
              </w:rPr>
              <w:t>орушенням</w:t>
            </w:r>
            <w:r w:rsidR="00AF55C6">
              <w:rPr>
                <w:rFonts w:ascii="Times New Roman" w:hAnsi="Times New Roman" w:cs="Times New Roman"/>
                <w:sz w:val="28"/>
                <w:szCs w:val="28"/>
              </w:rPr>
              <w:t xml:space="preserve"> </w:t>
            </w:r>
            <w:r w:rsidRPr="00906D5C">
              <w:rPr>
                <w:rFonts w:ascii="Times New Roman" w:hAnsi="Times New Roman" w:cs="Times New Roman"/>
                <w:sz w:val="28"/>
                <w:szCs w:val="28"/>
              </w:rPr>
              <w:t>закону.</w:t>
            </w:r>
          </w:p>
          <w:p w14:paraId="67399A7B" w14:textId="77777777" w:rsidR="00787069" w:rsidRPr="00404001" w:rsidRDefault="00787069" w:rsidP="00127602">
            <w:pPr>
              <w:pStyle w:val="a4"/>
              <w:numPr>
                <w:ilvl w:val="0"/>
                <w:numId w:val="1"/>
              </w:numPr>
              <w:spacing w:line="360" w:lineRule="auto"/>
              <w:ind w:left="0"/>
              <w:jc w:val="both"/>
              <w:rPr>
                <w:rFonts w:ascii="Times New Roman" w:hAnsi="Times New Roman" w:cs="Times New Roman"/>
                <w:i/>
                <w:sz w:val="28"/>
                <w:szCs w:val="28"/>
                <w:lang w:val="en-US"/>
              </w:rPr>
            </w:pPr>
            <w:r w:rsidRPr="00404001">
              <w:rPr>
                <w:rFonts w:ascii="Times New Roman" w:hAnsi="Times New Roman" w:cs="Times New Roman"/>
                <w:i/>
                <w:sz w:val="28"/>
                <w:szCs w:val="28"/>
                <w:lang w:val="en-US"/>
              </w:rPr>
              <w:t>«Crime is an illegal act or activity that can be</w:t>
            </w:r>
          </w:p>
          <w:p w14:paraId="27E84FA7" w14:textId="77777777" w:rsidR="00787069" w:rsidRPr="00404001" w:rsidRDefault="00787069" w:rsidP="00127602">
            <w:pPr>
              <w:spacing w:line="360" w:lineRule="auto"/>
              <w:jc w:val="both"/>
              <w:rPr>
                <w:rFonts w:ascii="Times New Roman" w:hAnsi="Times New Roman" w:cs="Times New Roman"/>
                <w:sz w:val="28"/>
                <w:szCs w:val="28"/>
                <w:lang w:val="en-US"/>
              </w:rPr>
            </w:pPr>
            <w:r w:rsidRPr="00404001">
              <w:rPr>
                <w:rFonts w:ascii="Times New Roman" w:hAnsi="Times New Roman" w:cs="Times New Roman"/>
                <w:i/>
                <w:sz w:val="28"/>
                <w:szCs w:val="28"/>
                <w:lang w:val="en-US"/>
              </w:rPr>
              <w:t>punished by law»</w:t>
            </w:r>
          </w:p>
          <w:p w14:paraId="164493E2" w14:textId="77777777" w:rsidR="00787069" w:rsidRDefault="00787069"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Злочин - </w:t>
            </w:r>
            <w:r w:rsidRPr="00906D5C">
              <w:rPr>
                <w:rFonts w:ascii="Times New Roman" w:hAnsi="Times New Roman" w:cs="Times New Roman"/>
                <w:sz w:val="28"/>
                <w:szCs w:val="28"/>
              </w:rPr>
              <w:t>прот</w:t>
            </w:r>
            <w:r>
              <w:rPr>
                <w:rFonts w:ascii="Times New Roman" w:hAnsi="Times New Roman" w:cs="Times New Roman"/>
                <w:sz w:val="28"/>
                <w:szCs w:val="28"/>
              </w:rPr>
              <w:t>иправна дія або діяльність, які</w:t>
            </w:r>
          </w:p>
          <w:p w14:paraId="5FEA1340" w14:textId="77777777" w:rsidR="00787069" w:rsidRDefault="00787069" w:rsidP="00127602">
            <w:pPr>
              <w:spacing w:line="360" w:lineRule="auto"/>
              <w:jc w:val="both"/>
              <w:rPr>
                <w:rFonts w:ascii="Times New Roman" w:hAnsi="Times New Roman" w:cs="Times New Roman"/>
                <w:sz w:val="28"/>
                <w:szCs w:val="28"/>
              </w:rPr>
            </w:pPr>
            <w:r w:rsidRPr="00906D5C">
              <w:rPr>
                <w:rFonts w:ascii="Times New Roman" w:hAnsi="Times New Roman" w:cs="Times New Roman"/>
                <w:sz w:val="28"/>
                <w:szCs w:val="28"/>
              </w:rPr>
              <w:t>можуть бути покарані за законом</w:t>
            </w:r>
            <w:r>
              <w:rPr>
                <w:rFonts w:ascii="Times New Roman" w:hAnsi="Times New Roman" w:cs="Times New Roman"/>
                <w:sz w:val="28"/>
                <w:szCs w:val="28"/>
              </w:rPr>
              <w:t>.</w:t>
            </w:r>
          </w:p>
          <w:p w14:paraId="31F16966" w14:textId="77777777" w:rsidR="00E34488" w:rsidRPr="00E34488" w:rsidRDefault="00787069" w:rsidP="00127602">
            <w:pPr>
              <w:pStyle w:val="a4"/>
              <w:numPr>
                <w:ilvl w:val="0"/>
                <w:numId w:val="1"/>
              </w:numPr>
              <w:spacing w:line="360" w:lineRule="auto"/>
              <w:ind w:left="0"/>
              <w:jc w:val="both"/>
              <w:rPr>
                <w:rFonts w:ascii="Times New Roman" w:hAnsi="Times New Roman" w:cs="Times New Roman"/>
                <w:sz w:val="28"/>
                <w:szCs w:val="28"/>
                <w:lang w:val="en-US"/>
              </w:rPr>
            </w:pPr>
            <w:r w:rsidRPr="00404001">
              <w:rPr>
                <w:rFonts w:ascii="Times New Roman" w:hAnsi="Times New Roman" w:cs="Times New Roman"/>
                <w:i/>
                <w:sz w:val="28"/>
                <w:szCs w:val="28"/>
                <w:lang w:val="en-US"/>
              </w:rPr>
              <w:t xml:space="preserve">«Crime is an act </w:t>
            </w:r>
            <w:r w:rsidR="00E34488">
              <w:rPr>
                <w:rFonts w:ascii="Times New Roman" w:hAnsi="Times New Roman" w:cs="Times New Roman"/>
                <w:i/>
                <w:sz w:val="28"/>
                <w:szCs w:val="28"/>
                <w:lang w:val="en-US"/>
              </w:rPr>
              <w:t>that you think is morally wrong</w:t>
            </w:r>
          </w:p>
          <w:p w14:paraId="15653E28" w14:textId="77777777" w:rsidR="00787069" w:rsidRPr="00E34488" w:rsidRDefault="00787069" w:rsidP="00127602">
            <w:pPr>
              <w:spacing w:line="360" w:lineRule="auto"/>
              <w:jc w:val="both"/>
              <w:rPr>
                <w:rFonts w:ascii="Times New Roman" w:hAnsi="Times New Roman" w:cs="Times New Roman"/>
                <w:sz w:val="28"/>
                <w:szCs w:val="28"/>
                <w:lang w:val="en-US"/>
              </w:rPr>
            </w:pPr>
            <w:r w:rsidRPr="00E34488">
              <w:rPr>
                <w:rFonts w:ascii="Times New Roman" w:hAnsi="Times New Roman" w:cs="Times New Roman"/>
                <w:i/>
                <w:sz w:val="28"/>
                <w:szCs w:val="28"/>
                <w:lang w:val="en-US"/>
              </w:rPr>
              <w:t>or</w:t>
            </w:r>
            <w:r w:rsidR="00E34488" w:rsidRPr="00E34488">
              <w:rPr>
                <w:rFonts w:ascii="Times New Roman" w:hAnsi="Times New Roman" w:cs="Times New Roman"/>
                <w:i/>
                <w:sz w:val="28"/>
                <w:szCs w:val="28"/>
              </w:rPr>
              <w:t xml:space="preserve"> </w:t>
            </w:r>
            <w:r w:rsidRPr="00E34488">
              <w:rPr>
                <w:rFonts w:ascii="Times New Roman" w:hAnsi="Times New Roman" w:cs="Times New Roman"/>
                <w:i/>
                <w:sz w:val="28"/>
                <w:szCs w:val="28"/>
                <w:lang w:val="en-US"/>
              </w:rPr>
              <w:t>is a big mistake»</w:t>
            </w:r>
          </w:p>
          <w:p w14:paraId="680E3EAC" w14:textId="77777777" w:rsidR="00787069" w:rsidRDefault="00787069" w:rsidP="00127602">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Злочин - вчинок, який, на вашу думку, є</w:t>
            </w:r>
          </w:p>
          <w:p w14:paraId="05874AE4" w14:textId="77777777" w:rsidR="00787069" w:rsidRPr="00906D5C" w:rsidRDefault="00787069" w:rsidP="00127602">
            <w:pPr>
              <w:spacing w:line="360" w:lineRule="auto"/>
              <w:jc w:val="both"/>
              <w:rPr>
                <w:rFonts w:ascii="Times New Roman" w:hAnsi="Times New Roman" w:cs="Times New Roman"/>
                <w:sz w:val="28"/>
                <w:szCs w:val="28"/>
              </w:rPr>
            </w:pPr>
            <w:r w:rsidRPr="00906D5C">
              <w:rPr>
                <w:rFonts w:ascii="Times New Roman" w:hAnsi="Times New Roman" w:cs="Times New Roman"/>
                <w:sz w:val="28"/>
                <w:szCs w:val="28"/>
              </w:rPr>
              <w:t>морально неправильним або є великою помилкою</w:t>
            </w:r>
          </w:p>
        </w:tc>
      </w:tr>
      <w:tr w:rsidR="00787069" w14:paraId="5FE25D03" w14:textId="77777777" w:rsidTr="00AA02BC">
        <w:tc>
          <w:tcPr>
            <w:tcW w:w="426" w:type="dxa"/>
          </w:tcPr>
          <w:p w14:paraId="6163C5AF" w14:textId="77777777" w:rsidR="00787069" w:rsidRPr="005D1403" w:rsidRDefault="00787069" w:rsidP="00127602">
            <w:pPr>
              <w:spacing w:line="360" w:lineRule="auto"/>
              <w:jc w:val="both"/>
              <w:rPr>
                <w:rFonts w:ascii="Times New Roman" w:hAnsi="Times New Roman" w:cs="Times New Roman"/>
                <w:sz w:val="28"/>
                <w:szCs w:val="28"/>
              </w:rPr>
            </w:pPr>
            <w:r w:rsidRPr="005D1403">
              <w:rPr>
                <w:rFonts w:ascii="Times New Roman" w:hAnsi="Times New Roman" w:cs="Times New Roman"/>
                <w:sz w:val="28"/>
                <w:szCs w:val="28"/>
              </w:rPr>
              <w:lastRenderedPageBreak/>
              <w:t>5.</w:t>
            </w:r>
          </w:p>
        </w:tc>
        <w:tc>
          <w:tcPr>
            <w:tcW w:w="2551" w:type="dxa"/>
          </w:tcPr>
          <w:p w14:paraId="4BA3B62C" w14:textId="77777777" w:rsidR="00787069" w:rsidRDefault="00787069"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Кембриджський тлумачний словник </w:t>
            </w:r>
          </w:p>
        </w:tc>
        <w:tc>
          <w:tcPr>
            <w:tcW w:w="6368" w:type="dxa"/>
          </w:tcPr>
          <w:p w14:paraId="62908987" w14:textId="77777777" w:rsidR="00787069" w:rsidRPr="00404001" w:rsidRDefault="00787069" w:rsidP="00127602">
            <w:pPr>
              <w:pStyle w:val="a4"/>
              <w:numPr>
                <w:ilvl w:val="0"/>
                <w:numId w:val="3"/>
              </w:numPr>
              <w:spacing w:line="360" w:lineRule="auto"/>
              <w:ind w:left="0"/>
              <w:jc w:val="both"/>
              <w:rPr>
                <w:rFonts w:ascii="Times New Roman" w:hAnsi="Times New Roman" w:cs="Times New Roman"/>
                <w:i/>
                <w:sz w:val="28"/>
                <w:szCs w:val="28"/>
                <w:lang w:val="en-US"/>
              </w:rPr>
            </w:pPr>
            <w:r w:rsidRPr="00404001">
              <w:rPr>
                <w:rFonts w:ascii="Times New Roman" w:hAnsi="Times New Roman" w:cs="Times New Roman"/>
                <w:i/>
                <w:sz w:val="28"/>
                <w:szCs w:val="28"/>
                <w:lang w:val="en-US"/>
              </w:rPr>
              <w:t xml:space="preserve">«Crime is </w:t>
            </w:r>
            <w:r>
              <w:rPr>
                <w:rFonts w:ascii="Times New Roman" w:hAnsi="Times New Roman" w:cs="Times New Roman"/>
                <w:i/>
                <w:sz w:val="28"/>
                <w:szCs w:val="28"/>
                <w:lang w:val="en-US"/>
              </w:rPr>
              <w:t>illegal activities</w:t>
            </w:r>
            <w:r w:rsidRPr="00404001">
              <w:rPr>
                <w:rFonts w:ascii="Times New Roman" w:hAnsi="Times New Roman" w:cs="Times New Roman"/>
                <w:i/>
                <w:sz w:val="28"/>
                <w:szCs w:val="28"/>
                <w:lang w:val="en-US"/>
              </w:rPr>
              <w:t>»</w:t>
            </w:r>
          </w:p>
          <w:p w14:paraId="5DF8EE30" w14:textId="77777777" w:rsidR="00787069" w:rsidRPr="00906D5C"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7069" w:rsidRPr="00906D5C">
              <w:rPr>
                <w:rFonts w:ascii="Times New Roman" w:hAnsi="Times New Roman" w:cs="Times New Roman"/>
                <w:sz w:val="28"/>
                <w:szCs w:val="28"/>
              </w:rPr>
              <w:t xml:space="preserve">Злочин - </w:t>
            </w:r>
            <w:r w:rsidR="00787069" w:rsidRPr="0019076E">
              <w:rPr>
                <w:rFonts w:ascii="Times New Roman" w:hAnsi="Times New Roman" w:cs="Times New Roman"/>
                <w:sz w:val="28"/>
                <w:szCs w:val="28"/>
              </w:rPr>
              <w:t>це незаконна діяльність</w:t>
            </w:r>
            <w:r w:rsidR="00787069" w:rsidRPr="00906D5C">
              <w:rPr>
                <w:rFonts w:ascii="Times New Roman" w:hAnsi="Times New Roman" w:cs="Times New Roman"/>
                <w:sz w:val="28"/>
                <w:szCs w:val="28"/>
              </w:rPr>
              <w:t>.</w:t>
            </w:r>
          </w:p>
          <w:p w14:paraId="31D681BA" w14:textId="77777777" w:rsidR="00787069" w:rsidRPr="0019076E" w:rsidRDefault="00787069" w:rsidP="00127602">
            <w:pPr>
              <w:pStyle w:val="a4"/>
              <w:numPr>
                <w:ilvl w:val="0"/>
                <w:numId w:val="3"/>
              </w:numPr>
              <w:spacing w:line="360" w:lineRule="auto"/>
              <w:ind w:left="0"/>
              <w:jc w:val="both"/>
              <w:rPr>
                <w:rFonts w:ascii="Times New Roman" w:hAnsi="Times New Roman" w:cs="Times New Roman"/>
                <w:sz w:val="28"/>
                <w:szCs w:val="28"/>
                <w:lang w:val="en-US"/>
              </w:rPr>
            </w:pPr>
            <w:r w:rsidRPr="0019076E">
              <w:rPr>
                <w:rFonts w:ascii="Times New Roman" w:hAnsi="Times New Roman" w:cs="Times New Roman"/>
                <w:i/>
                <w:sz w:val="28"/>
                <w:szCs w:val="28"/>
                <w:lang w:val="en-US"/>
              </w:rPr>
              <w:t xml:space="preserve">«Crime is </w:t>
            </w:r>
            <w:r>
              <w:rPr>
                <w:rFonts w:ascii="Times New Roman" w:hAnsi="Times New Roman" w:cs="Times New Roman"/>
                <w:i/>
                <w:sz w:val="28"/>
                <w:szCs w:val="28"/>
                <w:lang w:val="en-US"/>
              </w:rPr>
              <w:t>an illegal act</w:t>
            </w:r>
            <w:r w:rsidRPr="0019076E">
              <w:rPr>
                <w:rFonts w:ascii="Times New Roman" w:hAnsi="Times New Roman" w:cs="Times New Roman"/>
                <w:i/>
                <w:sz w:val="28"/>
                <w:szCs w:val="28"/>
                <w:lang w:val="en-US"/>
              </w:rPr>
              <w:t>»</w:t>
            </w:r>
          </w:p>
          <w:p w14:paraId="0D3B91B1" w14:textId="77777777" w:rsidR="00787069"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7069">
              <w:rPr>
                <w:rFonts w:ascii="Times New Roman" w:hAnsi="Times New Roman" w:cs="Times New Roman"/>
                <w:sz w:val="28"/>
                <w:szCs w:val="28"/>
              </w:rPr>
              <w:t xml:space="preserve">Злочин - </w:t>
            </w:r>
            <w:r w:rsidR="00787069" w:rsidRPr="0019076E">
              <w:rPr>
                <w:rFonts w:ascii="Times New Roman" w:hAnsi="Times New Roman" w:cs="Times New Roman"/>
                <w:sz w:val="28"/>
                <w:szCs w:val="28"/>
              </w:rPr>
              <w:t>незаконне діяння</w:t>
            </w:r>
            <w:r w:rsidR="00787069">
              <w:rPr>
                <w:rFonts w:ascii="Times New Roman" w:hAnsi="Times New Roman" w:cs="Times New Roman"/>
                <w:sz w:val="28"/>
                <w:szCs w:val="28"/>
              </w:rPr>
              <w:t>.</w:t>
            </w:r>
          </w:p>
          <w:p w14:paraId="4150F3F7" w14:textId="77777777" w:rsidR="00787069" w:rsidRPr="0019076E" w:rsidRDefault="00787069" w:rsidP="00127602">
            <w:pPr>
              <w:pStyle w:val="a4"/>
              <w:numPr>
                <w:ilvl w:val="0"/>
                <w:numId w:val="3"/>
              </w:numPr>
              <w:spacing w:line="360" w:lineRule="auto"/>
              <w:ind w:left="0"/>
              <w:jc w:val="both"/>
              <w:rPr>
                <w:rFonts w:ascii="Times New Roman" w:hAnsi="Times New Roman" w:cs="Times New Roman"/>
                <w:sz w:val="28"/>
                <w:szCs w:val="28"/>
                <w:lang w:val="en-US"/>
              </w:rPr>
            </w:pPr>
            <w:r w:rsidRPr="0019076E">
              <w:rPr>
                <w:rFonts w:ascii="Times New Roman" w:hAnsi="Times New Roman" w:cs="Times New Roman"/>
                <w:i/>
                <w:sz w:val="28"/>
                <w:szCs w:val="28"/>
                <w:lang w:val="en-US"/>
              </w:rPr>
              <w:t>«Crime is an un</w:t>
            </w:r>
            <w:r>
              <w:rPr>
                <w:rFonts w:ascii="Times New Roman" w:hAnsi="Times New Roman" w:cs="Times New Roman"/>
                <w:i/>
                <w:sz w:val="28"/>
                <w:szCs w:val="28"/>
                <w:lang w:val="en-US"/>
              </w:rPr>
              <w:t>acceptable or very silly act or</w:t>
            </w:r>
          </w:p>
          <w:p w14:paraId="59AC1B34" w14:textId="77777777" w:rsidR="00787069" w:rsidRPr="004A416A" w:rsidRDefault="00787069" w:rsidP="00127602">
            <w:pPr>
              <w:spacing w:line="360" w:lineRule="auto"/>
              <w:jc w:val="both"/>
              <w:rPr>
                <w:rFonts w:ascii="Times New Roman" w:hAnsi="Times New Roman" w:cs="Times New Roman"/>
                <w:i/>
                <w:sz w:val="28"/>
                <w:szCs w:val="28"/>
                <w:lang w:val="ru-RU"/>
              </w:rPr>
            </w:pPr>
            <w:r w:rsidRPr="0019076E">
              <w:rPr>
                <w:rFonts w:ascii="Times New Roman" w:hAnsi="Times New Roman" w:cs="Times New Roman"/>
                <w:i/>
                <w:sz w:val="28"/>
                <w:szCs w:val="28"/>
                <w:lang w:val="en-US"/>
              </w:rPr>
              <w:t>situation</w:t>
            </w:r>
            <w:r w:rsidRPr="004A416A">
              <w:rPr>
                <w:rFonts w:ascii="Times New Roman" w:hAnsi="Times New Roman" w:cs="Times New Roman"/>
                <w:i/>
                <w:sz w:val="28"/>
                <w:szCs w:val="28"/>
                <w:lang w:val="ru-RU"/>
              </w:rPr>
              <w:t>»</w:t>
            </w:r>
          </w:p>
          <w:p w14:paraId="3A9C76E1" w14:textId="77777777" w:rsidR="00787069" w:rsidRDefault="0010128F" w:rsidP="00127602">
            <w:p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787069" w:rsidRPr="0019076E">
              <w:rPr>
                <w:rFonts w:ascii="Times New Roman" w:hAnsi="Times New Roman" w:cs="Times New Roman"/>
                <w:sz w:val="28"/>
                <w:szCs w:val="28"/>
              </w:rPr>
              <w:t>Злочин - це неприйнятний або дуже безглуздий вчинок чи ситуація</w:t>
            </w:r>
            <w:r w:rsidR="00787069">
              <w:rPr>
                <w:rFonts w:ascii="Times New Roman" w:hAnsi="Times New Roman" w:cs="Times New Roman"/>
                <w:sz w:val="28"/>
                <w:szCs w:val="28"/>
              </w:rPr>
              <w:t>.</w:t>
            </w:r>
          </w:p>
          <w:p w14:paraId="1F89592D" w14:textId="77777777" w:rsidR="00787069" w:rsidRPr="0019076E" w:rsidRDefault="00787069" w:rsidP="00127602">
            <w:pPr>
              <w:pStyle w:val="a4"/>
              <w:numPr>
                <w:ilvl w:val="0"/>
                <w:numId w:val="3"/>
              </w:numPr>
              <w:spacing w:line="360" w:lineRule="auto"/>
              <w:ind w:left="0"/>
              <w:jc w:val="both"/>
              <w:rPr>
                <w:rFonts w:ascii="Times New Roman" w:hAnsi="Times New Roman" w:cs="Times New Roman"/>
                <w:i/>
                <w:sz w:val="28"/>
                <w:szCs w:val="28"/>
                <w:lang w:val="en-US"/>
              </w:rPr>
            </w:pPr>
            <w:r w:rsidRPr="0019076E">
              <w:rPr>
                <w:rFonts w:ascii="Times New Roman" w:hAnsi="Times New Roman" w:cs="Times New Roman"/>
                <w:i/>
                <w:sz w:val="28"/>
                <w:szCs w:val="28"/>
                <w:lang w:val="en-US"/>
              </w:rPr>
              <w:t>«Crime is an action or activity that is against the</w:t>
            </w:r>
          </w:p>
          <w:p w14:paraId="732ED91A" w14:textId="77777777" w:rsidR="00787069" w:rsidRDefault="00787069" w:rsidP="00127602">
            <w:pPr>
              <w:spacing w:line="360" w:lineRule="auto"/>
              <w:jc w:val="both"/>
              <w:rPr>
                <w:rFonts w:ascii="Times New Roman" w:hAnsi="Times New Roman" w:cs="Times New Roman"/>
                <w:i/>
                <w:sz w:val="28"/>
                <w:szCs w:val="28"/>
                <w:lang w:val="en-US"/>
              </w:rPr>
            </w:pPr>
            <w:r w:rsidRPr="0019076E">
              <w:rPr>
                <w:rFonts w:ascii="Times New Roman" w:hAnsi="Times New Roman" w:cs="Times New Roman"/>
                <w:i/>
                <w:sz w:val="28"/>
                <w:szCs w:val="28"/>
                <w:lang w:val="en-US"/>
              </w:rPr>
              <w:t>law, or illegal activity generally»</w:t>
            </w:r>
          </w:p>
          <w:p w14:paraId="674BBEC4" w14:textId="77777777" w:rsidR="00787069" w:rsidRPr="0019076E" w:rsidRDefault="0010128F" w:rsidP="00127602">
            <w:p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787069" w:rsidRPr="0019076E">
              <w:rPr>
                <w:rFonts w:ascii="Times New Roman" w:hAnsi="Times New Roman" w:cs="Times New Roman"/>
                <w:sz w:val="28"/>
                <w:szCs w:val="28"/>
              </w:rPr>
              <w:t>Злочин - це дія чи діяльність, яка суперечить закону, або взагалі незаконна діяльність</w:t>
            </w:r>
            <w:r w:rsidR="00787069">
              <w:rPr>
                <w:rFonts w:ascii="Times New Roman" w:hAnsi="Times New Roman" w:cs="Times New Roman"/>
                <w:sz w:val="28"/>
                <w:szCs w:val="28"/>
              </w:rPr>
              <w:t>.</w:t>
            </w:r>
          </w:p>
        </w:tc>
      </w:tr>
    </w:tbl>
    <w:p w14:paraId="0A1726F1" w14:textId="77777777" w:rsidR="001B7BB2" w:rsidRDefault="0007408A"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14:paraId="353D9FC7" w14:textId="77777777" w:rsidR="0007408A" w:rsidRDefault="0007408A"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07408A">
        <w:rPr>
          <w:rFonts w:ascii="Times New Roman" w:hAnsi="Times New Roman" w:cs="Times New Roman"/>
          <w:sz w:val="28"/>
          <w:szCs w:val="28"/>
        </w:rPr>
        <w:t>Злочином в українському праві є передбачене Кримінальним кодексом України суспільно небезпечне винне діяння (дія або бездіяльність), вчинене суб'єктом злочину, більш тяжке, ніж кримінальний проступок.</w:t>
      </w:r>
    </w:p>
    <w:p w14:paraId="18275FED" w14:textId="77777777" w:rsidR="005A6F0C" w:rsidRDefault="0007408A" w:rsidP="005D14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Після набрання чинності </w:t>
      </w:r>
      <w:r w:rsidRPr="0007408A">
        <w:rPr>
          <w:rFonts w:ascii="Times New Roman" w:hAnsi="Times New Roman" w:cs="Times New Roman"/>
          <w:sz w:val="28"/>
          <w:szCs w:val="28"/>
        </w:rPr>
        <w:t>Закон</w:t>
      </w:r>
      <w:r>
        <w:rPr>
          <w:rFonts w:ascii="Times New Roman" w:hAnsi="Times New Roman" w:cs="Times New Roman"/>
          <w:sz w:val="28"/>
          <w:szCs w:val="28"/>
        </w:rPr>
        <w:t>у</w:t>
      </w:r>
      <w:r w:rsidRPr="0007408A">
        <w:rPr>
          <w:rFonts w:ascii="Times New Roman" w:hAnsi="Times New Roman" w:cs="Times New Roman"/>
          <w:sz w:val="28"/>
          <w:szCs w:val="28"/>
        </w:rPr>
        <w:t xml:space="preserve"> України </w:t>
      </w:r>
      <w:r>
        <w:rPr>
          <w:rFonts w:ascii="Times New Roman" w:hAnsi="Times New Roman" w:cs="Times New Roman"/>
          <w:sz w:val="28"/>
          <w:szCs w:val="28"/>
        </w:rPr>
        <w:t>«</w:t>
      </w:r>
      <w:r w:rsidRPr="0007408A">
        <w:rPr>
          <w:rFonts w:ascii="Times New Roman" w:hAnsi="Times New Roman" w:cs="Times New Roman"/>
          <w:sz w:val="28"/>
          <w:szCs w:val="28"/>
        </w:rPr>
        <w:t>Про внесення змін до деяких законодавчих актів України щодо спрощення досудового розслідування окремих категорій кримінальних правопорушень</w:t>
      </w:r>
      <w:r>
        <w:rPr>
          <w:rFonts w:ascii="Times New Roman" w:hAnsi="Times New Roman" w:cs="Times New Roman"/>
          <w:sz w:val="28"/>
          <w:szCs w:val="28"/>
        </w:rPr>
        <w:t>»</w:t>
      </w:r>
      <w:r w:rsidRPr="0007408A">
        <w:t xml:space="preserve"> </w:t>
      </w:r>
      <w:r w:rsidRPr="0007408A">
        <w:rPr>
          <w:rFonts w:ascii="Times New Roman" w:hAnsi="Times New Roman" w:cs="Times New Roman"/>
          <w:sz w:val="28"/>
          <w:szCs w:val="28"/>
        </w:rPr>
        <w:t>1 липня 2020 року</w:t>
      </w:r>
      <w:r>
        <w:rPr>
          <w:rFonts w:ascii="Times New Roman" w:hAnsi="Times New Roman" w:cs="Times New Roman"/>
          <w:sz w:val="28"/>
          <w:szCs w:val="28"/>
        </w:rPr>
        <w:t>, передбаченого</w:t>
      </w:r>
      <w:r w:rsidRPr="0007408A">
        <w:rPr>
          <w:rFonts w:ascii="Times New Roman" w:hAnsi="Times New Roman" w:cs="Times New Roman"/>
          <w:sz w:val="28"/>
          <w:szCs w:val="28"/>
        </w:rPr>
        <w:t xml:space="preserve"> пунктом 1</w:t>
      </w:r>
      <w:r>
        <w:rPr>
          <w:rFonts w:ascii="Times New Roman" w:hAnsi="Times New Roman" w:cs="Times New Roman"/>
          <w:sz w:val="28"/>
          <w:szCs w:val="28"/>
        </w:rPr>
        <w:t>,</w:t>
      </w:r>
      <w:r w:rsidRPr="0007408A">
        <w:rPr>
          <w:rFonts w:ascii="Times New Roman" w:hAnsi="Times New Roman" w:cs="Times New Roman"/>
          <w:sz w:val="28"/>
          <w:szCs w:val="28"/>
        </w:rPr>
        <w:t xml:space="preserve"> Прикінцевих положень Кримінального процесуального кодексу України </w:t>
      </w:r>
      <w:r>
        <w:rPr>
          <w:rFonts w:ascii="Times New Roman" w:hAnsi="Times New Roman" w:cs="Times New Roman"/>
          <w:sz w:val="28"/>
          <w:szCs w:val="28"/>
        </w:rPr>
        <w:t>т</w:t>
      </w:r>
      <w:r w:rsidRPr="0007408A">
        <w:rPr>
          <w:rFonts w:ascii="Times New Roman" w:hAnsi="Times New Roman" w:cs="Times New Roman"/>
          <w:sz w:val="28"/>
          <w:szCs w:val="28"/>
        </w:rPr>
        <w:t xml:space="preserve">ерміни «кримінальне правопорушення» і «злочин» </w:t>
      </w:r>
      <w:r>
        <w:rPr>
          <w:rFonts w:ascii="Times New Roman" w:hAnsi="Times New Roman" w:cs="Times New Roman"/>
          <w:sz w:val="28"/>
          <w:szCs w:val="28"/>
        </w:rPr>
        <w:t>перестали бути тотожними.</w:t>
      </w:r>
      <w:r w:rsidRPr="0007408A">
        <w:rPr>
          <w:rFonts w:ascii="Times New Roman" w:hAnsi="Times New Roman" w:cs="Times New Roman"/>
          <w:sz w:val="28"/>
          <w:szCs w:val="28"/>
        </w:rPr>
        <w:t xml:space="preserve"> </w:t>
      </w:r>
      <w:r w:rsidR="005A6F0C">
        <w:rPr>
          <w:rFonts w:ascii="Times New Roman" w:hAnsi="Times New Roman" w:cs="Times New Roman"/>
          <w:sz w:val="28"/>
          <w:szCs w:val="28"/>
        </w:rPr>
        <w:br w:type="page"/>
      </w:r>
    </w:p>
    <w:p w14:paraId="3997B747" w14:textId="77777777" w:rsidR="009E2499" w:rsidRDefault="00152DA9" w:rsidP="000B5F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2.</w:t>
      </w:r>
      <w:r w:rsidR="009E2499">
        <w:rPr>
          <w:rFonts w:ascii="Times New Roman" w:hAnsi="Times New Roman" w:cs="Times New Roman"/>
          <w:sz w:val="28"/>
          <w:szCs w:val="28"/>
        </w:rPr>
        <w:t>2</w:t>
      </w:r>
      <w:r w:rsidR="005D1403">
        <w:rPr>
          <w:rFonts w:ascii="Times New Roman" w:hAnsi="Times New Roman" w:cs="Times New Roman"/>
          <w:sz w:val="28"/>
          <w:szCs w:val="28"/>
        </w:rPr>
        <w:t>.</w:t>
      </w:r>
      <w:r w:rsidR="00C50134">
        <w:rPr>
          <w:rFonts w:ascii="Times New Roman" w:hAnsi="Times New Roman" w:cs="Times New Roman"/>
          <w:sz w:val="28"/>
          <w:szCs w:val="28"/>
          <w:lang w:val="ru-RU"/>
        </w:rPr>
        <w:t xml:space="preserve"> </w:t>
      </w:r>
      <w:r w:rsidR="00C50134" w:rsidRPr="00C50134">
        <w:rPr>
          <w:rFonts w:ascii="Times New Roman" w:hAnsi="Times New Roman" w:cs="Times New Roman"/>
          <w:sz w:val="28"/>
          <w:szCs w:val="28"/>
        </w:rPr>
        <w:t>Класифі</w:t>
      </w:r>
      <w:r w:rsidR="00C50134">
        <w:rPr>
          <w:rFonts w:ascii="Times New Roman" w:hAnsi="Times New Roman" w:cs="Times New Roman"/>
          <w:sz w:val="28"/>
          <w:szCs w:val="28"/>
        </w:rPr>
        <w:t>кація кримінальних правопорушен</w:t>
      </w:r>
      <w:r w:rsidR="00C50134" w:rsidRPr="00C50134">
        <w:rPr>
          <w:rFonts w:ascii="Times New Roman" w:hAnsi="Times New Roman" w:cs="Times New Roman"/>
          <w:sz w:val="28"/>
          <w:szCs w:val="28"/>
        </w:rPr>
        <w:t>ь</w:t>
      </w:r>
    </w:p>
    <w:p w14:paraId="0C5EF0C5" w14:textId="77777777" w:rsidR="00C50134" w:rsidRDefault="00C50134" w:rsidP="00127602">
      <w:pPr>
        <w:spacing w:after="0" w:line="360" w:lineRule="auto"/>
        <w:jc w:val="both"/>
        <w:rPr>
          <w:rFonts w:ascii="Times New Roman" w:hAnsi="Times New Roman" w:cs="Times New Roman"/>
          <w:sz w:val="28"/>
          <w:szCs w:val="28"/>
        </w:rPr>
      </w:pPr>
    </w:p>
    <w:p w14:paraId="31475E1B" w14:textId="77777777" w:rsidR="0093205F" w:rsidRDefault="0093205F" w:rsidP="00127602">
      <w:pPr>
        <w:spacing w:after="0" w:line="360" w:lineRule="auto"/>
        <w:jc w:val="both"/>
        <w:rPr>
          <w:rFonts w:ascii="Times New Roman" w:hAnsi="Times New Roman" w:cs="Times New Roman"/>
          <w:sz w:val="28"/>
          <w:szCs w:val="28"/>
        </w:rPr>
      </w:pPr>
    </w:p>
    <w:p w14:paraId="19F1EF8D" w14:textId="77777777" w:rsidR="00204B9F" w:rsidRDefault="00750C53"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Класифікація кримінальних правопорушен</w:t>
      </w:r>
      <w:r w:rsidRPr="00C50134">
        <w:rPr>
          <w:rFonts w:ascii="Times New Roman" w:hAnsi="Times New Roman" w:cs="Times New Roman"/>
          <w:sz w:val="28"/>
          <w:szCs w:val="28"/>
        </w:rPr>
        <w:t>ь</w:t>
      </w:r>
      <w:r>
        <w:rPr>
          <w:rFonts w:ascii="Times New Roman" w:hAnsi="Times New Roman" w:cs="Times New Roman"/>
          <w:sz w:val="28"/>
          <w:szCs w:val="28"/>
        </w:rPr>
        <w:t xml:space="preserve"> — поділ всіх кримінальних правопорушен</w:t>
      </w:r>
      <w:r w:rsidRPr="00C50134">
        <w:rPr>
          <w:rFonts w:ascii="Times New Roman" w:hAnsi="Times New Roman" w:cs="Times New Roman"/>
          <w:sz w:val="28"/>
          <w:szCs w:val="28"/>
        </w:rPr>
        <w:t>ь</w:t>
      </w:r>
      <w:r>
        <w:rPr>
          <w:rFonts w:ascii="Times New Roman" w:hAnsi="Times New Roman" w:cs="Times New Roman"/>
          <w:sz w:val="28"/>
          <w:szCs w:val="28"/>
        </w:rPr>
        <w:t xml:space="preserve"> на умо</w:t>
      </w:r>
      <w:r w:rsidR="000C6268">
        <w:rPr>
          <w:rFonts w:ascii="Times New Roman" w:hAnsi="Times New Roman" w:cs="Times New Roman"/>
          <w:sz w:val="28"/>
          <w:szCs w:val="28"/>
        </w:rPr>
        <w:t>вні групи за певними критеріями</w:t>
      </w:r>
    </w:p>
    <w:p w14:paraId="717FC179" w14:textId="77777777" w:rsidR="000506C9" w:rsidRDefault="000506C9" w:rsidP="00127602">
      <w:pPr>
        <w:spacing w:after="0" w:line="36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562"/>
        <w:gridCol w:w="8783"/>
      </w:tblGrid>
      <w:tr w:rsidR="00E34488" w14:paraId="7E09A9F4" w14:textId="77777777" w:rsidTr="00D460F0">
        <w:tc>
          <w:tcPr>
            <w:tcW w:w="9345" w:type="dxa"/>
            <w:gridSpan w:val="2"/>
          </w:tcPr>
          <w:p w14:paraId="4D2E2336" w14:textId="77777777" w:rsidR="00E34488"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4488" w:rsidRPr="00E34488">
              <w:rPr>
                <w:rFonts w:ascii="Times New Roman" w:hAnsi="Times New Roman" w:cs="Times New Roman"/>
                <w:sz w:val="28"/>
                <w:szCs w:val="28"/>
              </w:rPr>
              <w:t xml:space="preserve">Будь-яке поняття, в тому числі й поняття </w:t>
            </w:r>
            <w:r w:rsidR="00E34488">
              <w:rPr>
                <w:rFonts w:ascii="Times New Roman" w:hAnsi="Times New Roman" w:cs="Times New Roman"/>
                <w:sz w:val="28"/>
                <w:szCs w:val="28"/>
              </w:rPr>
              <w:t>кримінального правопорушення</w:t>
            </w:r>
            <w:r w:rsidR="00E34488" w:rsidRPr="00E34488">
              <w:rPr>
                <w:rFonts w:ascii="Times New Roman" w:hAnsi="Times New Roman" w:cs="Times New Roman"/>
                <w:sz w:val="28"/>
                <w:szCs w:val="28"/>
              </w:rPr>
              <w:t>, можна класифікувати безліччю критеріїв. Найважливішою і практично значущою є т</w:t>
            </w:r>
            <w:r w:rsidR="00E34488">
              <w:rPr>
                <w:rFonts w:ascii="Times New Roman" w:hAnsi="Times New Roman" w:cs="Times New Roman"/>
                <w:sz w:val="28"/>
                <w:szCs w:val="28"/>
              </w:rPr>
              <w:t>ак звана природна класифікація —</w:t>
            </w:r>
            <w:r w:rsidR="00E34488" w:rsidRPr="00E34488">
              <w:rPr>
                <w:rFonts w:ascii="Times New Roman" w:hAnsi="Times New Roman" w:cs="Times New Roman"/>
                <w:sz w:val="28"/>
                <w:szCs w:val="28"/>
              </w:rPr>
              <w:t xml:space="preserve"> за ознаками, які визначають зміст відповідного поняття.</w:t>
            </w:r>
          </w:p>
        </w:tc>
      </w:tr>
      <w:tr w:rsidR="00E34488" w14:paraId="6E63F1AE" w14:textId="77777777" w:rsidTr="00E34488">
        <w:tc>
          <w:tcPr>
            <w:tcW w:w="562" w:type="dxa"/>
          </w:tcPr>
          <w:p w14:paraId="53C9DF97" w14:textId="77777777" w:rsidR="00E34488" w:rsidRPr="000B5F9C" w:rsidRDefault="00E34488" w:rsidP="00127602">
            <w:pPr>
              <w:spacing w:line="360" w:lineRule="auto"/>
              <w:jc w:val="both"/>
              <w:rPr>
                <w:rFonts w:ascii="Times New Roman" w:hAnsi="Times New Roman" w:cs="Times New Roman"/>
                <w:sz w:val="28"/>
                <w:szCs w:val="28"/>
              </w:rPr>
            </w:pPr>
            <w:r w:rsidRPr="000B5F9C">
              <w:rPr>
                <w:rFonts w:ascii="Times New Roman" w:hAnsi="Times New Roman" w:cs="Times New Roman"/>
                <w:sz w:val="28"/>
                <w:szCs w:val="28"/>
              </w:rPr>
              <w:t>а)</w:t>
            </w:r>
          </w:p>
        </w:tc>
        <w:tc>
          <w:tcPr>
            <w:tcW w:w="8783" w:type="dxa"/>
          </w:tcPr>
          <w:p w14:paraId="029377B4" w14:textId="77777777" w:rsidR="00E34488"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4488" w:rsidRPr="00E34488">
              <w:rPr>
                <w:rFonts w:ascii="Times New Roman" w:hAnsi="Times New Roman" w:cs="Times New Roman"/>
                <w:sz w:val="28"/>
                <w:szCs w:val="28"/>
              </w:rPr>
              <w:t>формою діяння (вчинюються лише дією; вчинюються лише бездіяльністю; вчинюються як дією, так і бездіяльністю)</w:t>
            </w:r>
          </w:p>
        </w:tc>
      </w:tr>
      <w:tr w:rsidR="00E34488" w14:paraId="42BFB5CC" w14:textId="77777777" w:rsidTr="00E34488">
        <w:tc>
          <w:tcPr>
            <w:tcW w:w="562" w:type="dxa"/>
          </w:tcPr>
          <w:p w14:paraId="0B3B9062" w14:textId="77777777" w:rsidR="00E34488" w:rsidRPr="000B5F9C" w:rsidRDefault="00E34488" w:rsidP="00127602">
            <w:pPr>
              <w:spacing w:line="360" w:lineRule="auto"/>
              <w:jc w:val="both"/>
              <w:rPr>
                <w:rFonts w:ascii="Times New Roman" w:hAnsi="Times New Roman" w:cs="Times New Roman"/>
                <w:sz w:val="28"/>
                <w:szCs w:val="28"/>
              </w:rPr>
            </w:pPr>
            <w:r w:rsidRPr="000B5F9C">
              <w:rPr>
                <w:rFonts w:ascii="Times New Roman" w:hAnsi="Times New Roman" w:cs="Times New Roman"/>
                <w:sz w:val="28"/>
                <w:szCs w:val="28"/>
              </w:rPr>
              <w:t>б)</w:t>
            </w:r>
          </w:p>
        </w:tc>
        <w:tc>
          <w:tcPr>
            <w:tcW w:w="8783" w:type="dxa"/>
          </w:tcPr>
          <w:p w14:paraId="071EC6DD" w14:textId="77777777" w:rsidR="00E34488"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4488" w:rsidRPr="00E34488">
              <w:rPr>
                <w:rFonts w:ascii="Times New Roman" w:hAnsi="Times New Roman" w:cs="Times New Roman"/>
                <w:sz w:val="28"/>
                <w:szCs w:val="28"/>
              </w:rPr>
              <w:t xml:space="preserve">суспільною небезпечністю (яка в сукупністю з іншими ознаками визначає тяжкість </w:t>
            </w:r>
            <w:r w:rsidR="000506C9">
              <w:rPr>
                <w:rFonts w:ascii="Times New Roman" w:hAnsi="Times New Roman" w:cs="Times New Roman"/>
                <w:sz w:val="28"/>
                <w:szCs w:val="28"/>
              </w:rPr>
              <w:t>кримінального правопорушення</w:t>
            </w:r>
            <w:r w:rsidR="00E34488" w:rsidRPr="00E34488">
              <w:rPr>
                <w:rFonts w:ascii="Times New Roman" w:hAnsi="Times New Roman" w:cs="Times New Roman"/>
                <w:sz w:val="28"/>
                <w:szCs w:val="28"/>
              </w:rPr>
              <w:t>)</w:t>
            </w:r>
          </w:p>
        </w:tc>
      </w:tr>
      <w:tr w:rsidR="00E34488" w14:paraId="75576DD1" w14:textId="77777777" w:rsidTr="00E34488">
        <w:tc>
          <w:tcPr>
            <w:tcW w:w="562" w:type="dxa"/>
          </w:tcPr>
          <w:p w14:paraId="4FAE1EB6" w14:textId="77777777" w:rsidR="00E34488" w:rsidRPr="000B5F9C" w:rsidRDefault="00E34488" w:rsidP="00127602">
            <w:pPr>
              <w:spacing w:line="360" w:lineRule="auto"/>
              <w:jc w:val="both"/>
              <w:rPr>
                <w:rFonts w:ascii="Times New Roman" w:hAnsi="Times New Roman" w:cs="Times New Roman"/>
                <w:sz w:val="28"/>
                <w:szCs w:val="28"/>
              </w:rPr>
            </w:pPr>
            <w:r w:rsidRPr="000B5F9C">
              <w:rPr>
                <w:rFonts w:ascii="Times New Roman" w:hAnsi="Times New Roman" w:cs="Times New Roman"/>
                <w:sz w:val="28"/>
                <w:szCs w:val="28"/>
              </w:rPr>
              <w:t>в)</w:t>
            </w:r>
          </w:p>
        </w:tc>
        <w:tc>
          <w:tcPr>
            <w:tcW w:w="8783" w:type="dxa"/>
          </w:tcPr>
          <w:p w14:paraId="65DD1085" w14:textId="77777777" w:rsidR="000506C9"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4488" w:rsidRPr="00E34488">
              <w:rPr>
                <w:rFonts w:ascii="Times New Roman" w:hAnsi="Times New Roman" w:cs="Times New Roman"/>
                <w:sz w:val="28"/>
                <w:szCs w:val="28"/>
              </w:rPr>
              <w:t xml:space="preserve">протиправністю (протиправність визначена лише кримінальним законом; </w:t>
            </w:r>
          </w:p>
          <w:p w14:paraId="6CCFA770" w14:textId="77777777" w:rsidR="00E34488"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4488" w:rsidRPr="00E34488">
              <w:rPr>
                <w:rFonts w:ascii="Times New Roman" w:hAnsi="Times New Roman" w:cs="Times New Roman"/>
                <w:sz w:val="28"/>
                <w:szCs w:val="28"/>
              </w:rPr>
              <w:t>має місце так звана змішана протиправність, визначена у КК та в інших нормативно-правових актах)</w:t>
            </w:r>
          </w:p>
        </w:tc>
      </w:tr>
      <w:tr w:rsidR="00E34488" w14:paraId="3ADA0A0E" w14:textId="77777777" w:rsidTr="00E34488">
        <w:tc>
          <w:tcPr>
            <w:tcW w:w="562" w:type="dxa"/>
          </w:tcPr>
          <w:p w14:paraId="361CEE20" w14:textId="77777777" w:rsidR="00E34488" w:rsidRPr="000B5F9C" w:rsidRDefault="00E34488" w:rsidP="00127602">
            <w:pPr>
              <w:spacing w:line="360" w:lineRule="auto"/>
              <w:jc w:val="both"/>
              <w:rPr>
                <w:rFonts w:ascii="Times New Roman" w:hAnsi="Times New Roman" w:cs="Times New Roman"/>
                <w:sz w:val="28"/>
                <w:szCs w:val="28"/>
              </w:rPr>
            </w:pPr>
            <w:r w:rsidRPr="000B5F9C">
              <w:rPr>
                <w:rFonts w:ascii="Times New Roman" w:hAnsi="Times New Roman" w:cs="Times New Roman"/>
                <w:sz w:val="28"/>
                <w:szCs w:val="28"/>
              </w:rPr>
              <w:t>г)</w:t>
            </w:r>
          </w:p>
        </w:tc>
        <w:tc>
          <w:tcPr>
            <w:tcW w:w="8783" w:type="dxa"/>
          </w:tcPr>
          <w:p w14:paraId="0EE81D91" w14:textId="77777777" w:rsidR="000506C9"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4488" w:rsidRPr="00E34488">
              <w:rPr>
                <w:rFonts w:ascii="Times New Roman" w:hAnsi="Times New Roman" w:cs="Times New Roman"/>
                <w:sz w:val="28"/>
                <w:szCs w:val="28"/>
              </w:rPr>
              <w:t xml:space="preserve">винністю (за формами вини </w:t>
            </w:r>
            <w:r w:rsidR="000506C9">
              <w:rPr>
                <w:rFonts w:ascii="Times New Roman" w:hAnsi="Times New Roman" w:cs="Times New Roman"/>
                <w:sz w:val="28"/>
                <w:szCs w:val="28"/>
              </w:rPr>
              <w:t>кримінальні правопорушення</w:t>
            </w:r>
            <w:r w:rsidR="000506C9" w:rsidRPr="00E34488">
              <w:rPr>
                <w:rFonts w:ascii="Times New Roman" w:hAnsi="Times New Roman" w:cs="Times New Roman"/>
                <w:sz w:val="28"/>
                <w:szCs w:val="28"/>
              </w:rPr>
              <w:t xml:space="preserve"> </w:t>
            </w:r>
            <w:r w:rsidR="00E34488" w:rsidRPr="00E34488">
              <w:rPr>
                <w:rFonts w:ascii="Times New Roman" w:hAnsi="Times New Roman" w:cs="Times New Roman"/>
                <w:sz w:val="28"/>
                <w:szCs w:val="28"/>
              </w:rPr>
              <w:t xml:space="preserve">можуть бути поділені на ті, що: </w:t>
            </w:r>
          </w:p>
          <w:p w14:paraId="79C2F247" w14:textId="77777777" w:rsidR="000506C9" w:rsidRDefault="00E34488" w:rsidP="00127602">
            <w:pPr>
              <w:pStyle w:val="a4"/>
              <w:numPr>
                <w:ilvl w:val="0"/>
                <w:numId w:val="4"/>
              </w:numPr>
              <w:spacing w:line="360" w:lineRule="auto"/>
              <w:ind w:left="0"/>
              <w:jc w:val="both"/>
              <w:rPr>
                <w:rFonts w:ascii="Times New Roman" w:hAnsi="Times New Roman" w:cs="Times New Roman"/>
                <w:sz w:val="28"/>
                <w:szCs w:val="28"/>
              </w:rPr>
            </w:pPr>
            <w:r w:rsidRPr="000506C9">
              <w:rPr>
                <w:rFonts w:ascii="Times New Roman" w:hAnsi="Times New Roman" w:cs="Times New Roman"/>
                <w:sz w:val="28"/>
                <w:szCs w:val="28"/>
              </w:rPr>
              <w:t xml:space="preserve">вчинюються лише умисно; </w:t>
            </w:r>
          </w:p>
          <w:p w14:paraId="46D58D3F" w14:textId="77777777" w:rsidR="000506C9" w:rsidRDefault="00E34488" w:rsidP="00127602">
            <w:pPr>
              <w:pStyle w:val="a4"/>
              <w:numPr>
                <w:ilvl w:val="0"/>
                <w:numId w:val="4"/>
              </w:numPr>
              <w:spacing w:line="360" w:lineRule="auto"/>
              <w:ind w:left="0"/>
              <w:jc w:val="both"/>
              <w:rPr>
                <w:rFonts w:ascii="Times New Roman" w:hAnsi="Times New Roman" w:cs="Times New Roman"/>
                <w:sz w:val="28"/>
                <w:szCs w:val="28"/>
              </w:rPr>
            </w:pPr>
            <w:r w:rsidRPr="000506C9">
              <w:rPr>
                <w:rFonts w:ascii="Times New Roman" w:hAnsi="Times New Roman" w:cs="Times New Roman"/>
                <w:sz w:val="28"/>
                <w:szCs w:val="28"/>
              </w:rPr>
              <w:t xml:space="preserve">вчинюються лише з необережності; </w:t>
            </w:r>
          </w:p>
          <w:p w14:paraId="099882AE" w14:textId="77777777" w:rsidR="00E34488" w:rsidRPr="000506C9" w:rsidRDefault="00E34488" w:rsidP="00127602">
            <w:pPr>
              <w:pStyle w:val="a4"/>
              <w:numPr>
                <w:ilvl w:val="0"/>
                <w:numId w:val="4"/>
              </w:numPr>
              <w:spacing w:line="360" w:lineRule="auto"/>
              <w:ind w:left="0"/>
              <w:jc w:val="both"/>
              <w:rPr>
                <w:rFonts w:ascii="Times New Roman" w:hAnsi="Times New Roman" w:cs="Times New Roman"/>
                <w:sz w:val="28"/>
                <w:szCs w:val="28"/>
              </w:rPr>
            </w:pPr>
            <w:r w:rsidRPr="000506C9">
              <w:rPr>
                <w:rFonts w:ascii="Times New Roman" w:hAnsi="Times New Roman" w:cs="Times New Roman"/>
                <w:sz w:val="28"/>
                <w:szCs w:val="28"/>
              </w:rPr>
              <w:t>можуть бути вчинені як умисно, так і з необережності)</w:t>
            </w:r>
          </w:p>
        </w:tc>
      </w:tr>
      <w:tr w:rsidR="00E34488" w14:paraId="3A4BE862" w14:textId="77777777" w:rsidTr="00E34488">
        <w:tc>
          <w:tcPr>
            <w:tcW w:w="562" w:type="dxa"/>
          </w:tcPr>
          <w:p w14:paraId="59C08171" w14:textId="77777777" w:rsidR="00E34488" w:rsidRPr="000B5F9C" w:rsidRDefault="00E34488" w:rsidP="00127602">
            <w:pPr>
              <w:spacing w:line="360" w:lineRule="auto"/>
              <w:jc w:val="both"/>
              <w:rPr>
                <w:rFonts w:ascii="Times New Roman" w:hAnsi="Times New Roman" w:cs="Times New Roman"/>
                <w:sz w:val="28"/>
                <w:szCs w:val="28"/>
              </w:rPr>
            </w:pPr>
            <w:r w:rsidRPr="000B5F9C">
              <w:rPr>
                <w:rFonts w:ascii="Times New Roman" w:hAnsi="Times New Roman" w:cs="Times New Roman"/>
                <w:sz w:val="28"/>
                <w:szCs w:val="28"/>
              </w:rPr>
              <w:t>ґ)</w:t>
            </w:r>
          </w:p>
        </w:tc>
        <w:tc>
          <w:tcPr>
            <w:tcW w:w="8783" w:type="dxa"/>
          </w:tcPr>
          <w:p w14:paraId="4932BB65" w14:textId="77777777" w:rsidR="00E34488"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4488" w:rsidRPr="00E34488">
              <w:rPr>
                <w:rFonts w:ascii="Times New Roman" w:hAnsi="Times New Roman" w:cs="Times New Roman"/>
                <w:sz w:val="28"/>
                <w:szCs w:val="28"/>
              </w:rPr>
              <w:t xml:space="preserve">суб'єктом (можуть бути вчинені будь-якою особою </w:t>
            </w:r>
            <w:r w:rsidR="000506C9">
              <w:rPr>
                <w:rFonts w:ascii="Times New Roman" w:hAnsi="Times New Roman" w:cs="Times New Roman"/>
                <w:sz w:val="28"/>
                <w:szCs w:val="28"/>
              </w:rPr>
              <w:t>—</w:t>
            </w:r>
            <w:r w:rsidR="00E34488" w:rsidRPr="00E34488">
              <w:rPr>
                <w:rFonts w:ascii="Times New Roman" w:hAnsi="Times New Roman" w:cs="Times New Roman"/>
                <w:sz w:val="28"/>
                <w:szCs w:val="28"/>
              </w:rPr>
              <w:t xml:space="preserve"> загальним суб'єктом; можуть бути вчинені спеціальним суб'єктом </w:t>
            </w:r>
            <w:r w:rsidR="000506C9">
              <w:rPr>
                <w:rFonts w:ascii="Times New Roman" w:hAnsi="Times New Roman" w:cs="Times New Roman"/>
                <w:sz w:val="28"/>
                <w:szCs w:val="28"/>
              </w:rPr>
              <w:t>—</w:t>
            </w:r>
            <w:r w:rsidR="00E34488" w:rsidRPr="00E34488">
              <w:rPr>
                <w:rFonts w:ascii="Times New Roman" w:hAnsi="Times New Roman" w:cs="Times New Roman"/>
                <w:sz w:val="28"/>
                <w:szCs w:val="28"/>
              </w:rPr>
              <w:t xml:space="preserve"> особою, яка наділена спеціальними ознаками; за віком, по досягненні якого може наставати кримінальна відповідальність)</w:t>
            </w:r>
          </w:p>
        </w:tc>
      </w:tr>
      <w:tr w:rsidR="00E34488" w14:paraId="403DECBE" w14:textId="77777777" w:rsidTr="00E34488">
        <w:tc>
          <w:tcPr>
            <w:tcW w:w="562" w:type="dxa"/>
          </w:tcPr>
          <w:p w14:paraId="0D1ED783" w14:textId="77777777" w:rsidR="00E34488" w:rsidRPr="000B5F9C" w:rsidRDefault="00E34488" w:rsidP="00127602">
            <w:pPr>
              <w:spacing w:line="360" w:lineRule="auto"/>
              <w:jc w:val="both"/>
              <w:rPr>
                <w:rFonts w:ascii="Times New Roman" w:hAnsi="Times New Roman" w:cs="Times New Roman"/>
                <w:sz w:val="28"/>
                <w:szCs w:val="28"/>
              </w:rPr>
            </w:pPr>
            <w:r w:rsidRPr="000B5F9C">
              <w:rPr>
                <w:rFonts w:ascii="Times New Roman" w:hAnsi="Times New Roman" w:cs="Times New Roman"/>
                <w:sz w:val="28"/>
                <w:szCs w:val="28"/>
              </w:rPr>
              <w:t>д)</w:t>
            </w:r>
          </w:p>
        </w:tc>
        <w:tc>
          <w:tcPr>
            <w:tcW w:w="8783" w:type="dxa"/>
          </w:tcPr>
          <w:p w14:paraId="733E833F" w14:textId="77777777" w:rsidR="00E34488"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4488" w:rsidRPr="00E34488">
              <w:rPr>
                <w:rFonts w:ascii="Times New Roman" w:hAnsi="Times New Roman" w:cs="Times New Roman"/>
                <w:sz w:val="28"/>
                <w:szCs w:val="28"/>
              </w:rPr>
              <w:t>караністю (з урахуванням видів покарань, які встановлені за їх вчинення)</w:t>
            </w:r>
          </w:p>
        </w:tc>
      </w:tr>
    </w:tbl>
    <w:p w14:paraId="22AFFB62" w14:textId="77777777" w:rsidR="004A416A" w:rsidRDefault="004A416A" w:rsidP="00127602">
      <w:pPr>
        <w:spacing w:after="0" w:line="360" w:lineRule="auto"/>
        <w:jc w:val="both"/>
        <w:rPr>
          <w:rFonts w:ascii="Times New Roman" w:hAnsi="Times New Roman" w:cs="Times New Roman"/>
          <w:sz w:val="28"/>
          <w:szCs w:val="28"/>
        </w:rPr>
      </w:pPr>
    </w:p>
    <w:p w14:paraId="7568D5D1" w14:textId="77777777" w:rsidR="00152DA9" w:rsidRDefault="00152DA9" w:rsidP="00934824">
      <w:pPr>
        <w:spacing w:after="0" w:line="360" w:lineRule="auto"/>
        <w:ind w:firstLine="709"/>
        <w:jc w:val="both"/>
        <w:rPr>
          <w:rFonts w:ascii="Times New Roman" w:hAnsi="Times New Roman" w:cs="Times New Roman"/>
          <w:sz w:val="28"/>
          <w:szCs w:val="28"/>
        </w:rPr>
      </w:pPr>
      <w:r w:rsidRPr="00C50134">
        <w:rPr>
          <w:rFonts w:ascii="Times New Roman" w:hAnsi="Times New Roman" w:cs="Times New Roman"/>
          <w:sz w:val="28"/>
          <w:szCs w:val="28"/>
        </w:rPr>
        <w:t>Класифі</w:t>
      </w:r>
      <w:r>
        <w:rPr>
          <w:rFonts w:ascii="Times New Roman" w:hAnsi="Times New Roman" w:cs="Times New Roman"/>
          <w:sz w:val="28"/>
          <w:szCs w:val="28"/>
        </w:rPr>
        <w:t>кація кримінальних правопорушен</w:t>
      </w:r>
      <w:r w:rsidRPr="00C50134">
        <w:rPr>
          <w:rFonts w:ascii="Times New Roman" w:hAnsi="Times New Roman" w:cs="Times New Roman"/>
          <w:sz w:val="28"/>
          <w:szCs w:val="28"/>
        </w:rPr>
        <w:t>ь</w:t>
      </w:r>
      <w:r>
        <w:rPr>
          <w:rFonts w:ascii="Times New Roman" w:hAnsi="Times New Roman" w:cs="Times New Roman"/>
          <w:sz w:val="28"/>
          <w:szCs w:val="28"/>
        </w:rPr>
        <w:t xml:space="preserve"> за ступенем тяжкості</w:t>
      </w:r>
    </w:p>
    <w:p w14:paraId="51DFB932" w14:textId="77777777" w:rsidR="00152DA9" w:rsidRDefault="00152DA9" w:rsidP="00127602">
      <w:pPr>
        <w:spacing w:after="0" w:line="360" w:lineRule="auto"/>
        <w:jc w:val="both"/>
        <w:rPr>
          <w:rFonts w:ascii="Times New Roman" w:hAnsi="Times New Roman" w:cs="Times New Roman"/>
          <w:sz w:val="28"/>
          <w:szCs w:val="28"/>
        </w:rPr>
      </w:pPr>
    </w:p>
    <w:p w14:paraId="0ED0A030" w14:textId="77777777" w:rsidR="00C50134" w:rsidRDefault="00B77E63" w:rsidP="001276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Кримінальний кодекс України визначає найсуттєвіший критерій класифікації кримінальних правопорушен</w:t>
      </w:r>
      <w:r w:rsidRPr="00C50134">
        <w:rPr>
          <w:rFonts w:ascii="Times New Roman" w:hAnsi="Times New Roman" w:cs="Times New Roman"/>
          <w:sz w:val="28"/>
          <w:szCs w:val="28"/>
        </w:rPr>
        <w:t>ь</w:t>
      </w:r>
      <w:r w:rsidR="0093205F">
        <w:rPr>
          <w:rFonts w:ascii="Times New Roman" w:hAnsi="Times New Roman" w:cs="Times New Roman"/>
          <w:sz w:val="28"/>
          <w:szCs w:val="28"/>
        </w:rPr>
        <w:t xml:space="preserve"> за яким визначається суворість покарання</w:t>
      </w:r>
      <w:r>
        <w:rPr>
          <w:rFonts w:ascii="Times New Roman" w:hAnsi="Times New Roman" w:cs="Times New Roman"/>
          <w:sz w:val="28"/>
          <w:szCs w:val="28"/>
        </w:rPr>
        <w:t xml:space="preserve"> — за ступенем тяжкості.</w:t>
      </w:r>
    </w:p>
    <w:p w14:paraId="749E0FED" w14:textId="77777777" w:rsidR="0093205F" w:rsidRDefault="0093205F" w:rsidP="00127602">
      <w:pPr>
        <w:spacing w:after="0" w:line="360" w:lineRule="auto"/>
        <w:jc w:val="both"/>
        <w:rPr>
          <w:rFonts w:ascii="Times New Roman" w:hAnsi="Times New Roman" w:cs="Times New Roman"/>
          <w:sz w:val="28"/>
          <w:szCs w:val="28"/>
        </w:rPr>
      </w:pPr>
    </w:p>
    <w:p w14:paraId="6ED5E3AB" w14:textId="77777777" w:rsidR="009E2499" w:rsidRDefault="00B77E63"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 статті 12 Кримінального кодексу України наведена класифікація </w:t>
      </w:r>
      <w:r w:rsidR="0093205F">
        <w:rPr>
          <w:rFonts w:ascii="Times New Roman" w:hAnsi="Times New Roman" w:cs="Times New Roman"/>
          <w:sz w:val="28"/>
          <w:szCs w:val="28"/>
        </w:rPr>
        <w:t>кримінальних пра</w:t>
      </w:r>
      <w:r w:rsidR="000C6268">
        <w:rPr>
          <w:rFonts w:ascii="Times New Roman" w:hAnsi="Times New Roman" w:cs="Times New Roman"/>
          <w:sz w:val="28"/>
          <w:szCs w:val="28"/>
        </w:rPr>
        <w:t>вопорушень за ступенем тяжкості</w:t>
      </w:r>
    </w:p>
    <w:p w14:paraId="1E8BF89B" w14:textId="77777777" w:rsidR="00AA02BC" w:rsidRDefault="00AA02BC" w:rsidP="00127602">
      <w:pPr>
        <w:spacing w:after="0" w:line="360" w:lineRule="auto"/>
        <w:jc w:val="both"/>
        <w:rPr>
          <w:rFonts w:ascii="Times New Roman" w:hAnsi="Times New Roman" w:cs="Times New Roman"/>
          <w:sz w:val="28"/>
          <w:szCs w:val="28"/>
        </w:rPr>
      </w:pPr>
    </w:p>
    <w:tbl>
      <w:tblPr>
        <w:tblStyle w:val="a3"/>
        <w:tblW w:w="10148" w:type="dxa"/>
        <w:tblLayout w:type="fixed"/>
        <w:tblLook w:val="04A0" w:firstRow="1" w:lastRow="0" w:firstColumn="1" w:lastColumn="0" w:noHBand="0" w:noVBand="1"/>
      </w:tblPr>
      <w:tblGrid>
        <w:gridCol w:w="1129"/>
        <w:gridCol w:w="426"/>
        <w:gridCol w:w="567"/>
        <w:gridCol w:w="7790"/>
        <w:gridCol w:w="236"/>
      </w:tblGrid>
      <w:tr w:rsidR="000506C9" w14:paraId="24997EFB" w14:textId="77777777" w:rsidTr="00335AC3">
        <w:trPr>
          <w:gridAfter w:val="1"/>
          <w:wAfter w:w="236" w:type="dxa"/>
        </w:trPr>
        <w:tc>
          <w:tcPr>
            <w:tcW w:w="1129" w:type="dxa"/>
            <w:vMerge w:val="restart"/>
          </w:tcPr>
          <w:p w14:paraId="7ACD11EB" w14:textId="77777777" w:rsidR="000506C9" w:rsidRDefault="000506C9" w:rsidP="00127602">
            <w:pPr>
              <w:spacing w:line="360" w:lineRule="auto"/>
              <w:rPr>
                <w:rFonts w:ascii="Times New Roman" w:hAnsi="Times New Roman" w:cs="Times New Roman"/>
                <w:sz w:val="28"/>
                <w:szCs w:val="28"/>
              </w:rPr>
            </w:pPr>
            <w:r>
              <w:rPr>
                <w:rFonts w:ascii="Times New Roman" w:hAnsi="Times New Roman" w:cs="Times New Roman"/>
                <w:sz w:val="28"/>
                <w:szCs w:val="28"/>
              </w:rPr>
              <w:t>Стаття 12</w:t>
            </w:r>
          </w:p>
        </w:tc>
        <w:tc>
          <w:tcPr>
            <w:tcW w:w="8783" w:type="dxa"/>
            <w:gridSpan w:val="3"/>
          </w:tcPr>
          <w:p w14:paraId="28356CBE" w14:textId="77777777" w:rsidR="000506C9" w:rsidRDefault="0010128F" w:rsidP="0012760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506C9" w:rsidRPr="0093205F">
              <w:rPr>
                <w:rFonts w:ascii="Times New Roman" w:hAnsi="Times New Roman" w:cs="Times New Roman"/>
                <w:sz w:val="28"/>
                <w:szCs w:val="28"/>
              </w:rPr>
              <w:t>Класифікація кримінальних правопорушень</w:t>
            </w:r>
          </w:p>
        </w:tc>
      </w:tr>
      <w:tr w:rsidR="000506C9" w14:paraId="4F1A81E5" w14:textId="77777777" w:rsidTr="00335AC3">
        <w:trPr>
          <w:gridAfter w:val="1"/>
          <w:wAfter w:w="236" w:type="dxa"/>
        </w:trPr>
        <w:tc>
          <w:tcPr>
            <w:tcW w:w="1129" w:type="dxa"/>
            <w:vMerge/>
          </w:tcPr>
          <w:p w14:paraId="2FA92160" w14:textId="77777777" w:rsidR="000506C9" w:rsidRDefault="000506C9" w:rsidP="00127602">
            <w:pPr>
              <w:spacing w:line="360" w:lineRule="auto"/>
              <w:rPr>
                <w:rFonts w:ascii="Times New Roman" w:hAnsi="Times New Roman" w:cs="Times New Roman"/>
                <w:sz w:val="28"/>
                <w:szCs w:val="28"/>
              </w:rPr>
            </w:pPr>
          </w:p>
        </w:tc>
        <w:tc>
          <w:tcPr>
            <w:tcW w:w="426" w:type="dxa"/>
          </w:tcPr>
          <w:p w14:paraId="06723094" w14:textId="77777777" w:rsidR="000506C9" w:rsidRPr="005D1403" w:rsidRDefault="000506C9" w:rsidP="00127602">
            <w:pPr>
              <w:spacing w:line="360" w:lineRule="auto"/>
              <w:jc w:val="both"/>
              <w:rPr>
                <w:rFonts w:ascii="Times New Roman" w:hAnsi="Times New Roman" w:cs="Times New Roman"/>
                <w:sz w:val="28"/>
                <w:szCs w:val="28"/>
              </w:rPr>
            </w:pPr>
            <w:r w:rsidRPr="005D1403">
              <w:rPr>
                <w:rFonts w:ascii="Times New Roman" w:hAnsi="Times New Roman" w:cs="Times New Roman"/>
                <w:sz w:val="28"/>
                <w:szCs w:val="28"/>
              </w:rPr>
              <w:t>1.</w:t>
            </w:r>
          </w:p>
        </w:tc>
        <w:tc>
          <w:tcPr>
            <w:tcW w:w="8357" w:type="dxa"/>
            <w:gridSpan w:val="2"/>
          </w:tcPr>
          <w:p w14:paraId="65BE42EE" w14:textId="77777777" w:rsidR="000506C9"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06C9" w:rsidRPr="0093205F">
              <w:rPr>
                <w:rFonts w:ascii="Times New Roman" w:hAnsi="Times New Roman" w:cs="Times New Roman"/>
                <w:sz w:val="28"/>
                <w:szCs w:val="28"/>
              </w:rPr>
              <w:t>Кримінальні правопорушення поділяються на кримінальні проступки і злочини.</w:t>
            </w:r>
          </w:p>
        </w:tc>
      </w:tr>
      <w:tr w:rsidR="000506C9" w14:paraId="440EC846" w14:textId="77777777" w:rsidTr="00335AC3">
        <w:trPr>
          <w:gridAfter w:val="1"/>
          <w:wAfter w:w="236" w:type="dxa"/>
        </w:trPr>
        <w:tc>
          <w:tcPr>
            <w:tcW w:w="1129" w:type="dxa"/>
            <w:vMerge/>
          </w:tcPr>
          <w:p w14:paraId="46F61B70" w14:textId="77777777" w:rsidR="000506C9" w:rsidRDefault="000506C9" w:rsidP="00127602">
            <w:pPr>
              <w:spacing w:line="360" w:lineRule="auto"/>
              <w:rPr>
                <w:rFonts w:ascii="Times New Roman" w:hAnsi="Times New Roman" w:cs="Times New Roman"/>
                <w:sz w:val="28"/>
                <w:szCs w:val="28"/>
              </w:rPr>
            </w:pPr>
          </w:p>
        </w:tc>
        <w:tc>
          <w:tcPr>
            <w:tcW w:w="426" w:type="dxa"/>
          </w:tcPr>
          <w:p w14:paraId="6A876B15" w14:textId="77777777" w:rsidR="000506C9" w:rsidRPr="005D1403" w:rsidRDefault="000506C9" w:rsidP="00127602">
            <w:pPr>
              <w:spacing w:line="360" w:lineRule="auto"/>
              <w:jc w:val="both"/>
              <w:rPr>
                <w:rFonts w:ascii="Times New Roman" w:hAnsi="Times New Roman" w:cs="Times New Roman"/>
                <w:sz w:val="28"/>
                <w:szCs w:val="28"/>
              </w:rPr>
            </w:pPr>
            <w:r w:rsidRPr="005D1403">
              <w:rPr>
                <w:rFonts w:ascii="Times New Roman" w:hAnsi="Times New Roman" w:cs="Times New Roman"/>
                <w:sz w:val="28"/>
                <w:szCs w:val="28"/>
              </w:rPr>
              <w:t>2.</w:t>
            </w:r>
          </w:p>
        </w:tc>
        <w:tc>
          <w:tcPr>
            <w:tcW w:w="8357" w:type="dxa"/>
            <w:gridSpan w:val="2"/>
          </w:tcPr>
          <w:p w14:paraId="6823E4D6" w14:textId="77777777" w:rsidR="000506C9"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06C9" w:rsidRPr="0093205F">
              <w:rPr>
                <w:rFonts w:ascii="Times New Roman" w:hAnsi="Times New Roman" w:cs="Times New Roman"/>
                <w:sz w:val="28"/>
                <w:szCs w:val="28"/>
              </w:rPr>
              <w:t>Кримінальним проступком є передбачене цим Кодексом діяння (дія чи бездіяльність), за вчинення якого передбачене основне покарання у виді штрафу в розмірі не більше трьох тисяч неоподатковуваних мінімумів доходів громадян або інше покарання, не пов’язане з позбавленням волі.</w:t>
            </w:r>
          </w:p>
        </w:tc>
      </w:tr>
      <w:tr w:rsidR="000506C9" w14:paraId="55754125" w14:textId="77777777" w:rsidTr="00335AC3">
        <w:tc>
          <w:tcPr>
            <w:tcW w:w="1129" w:type="dxa"/>
            <w:vMerge/>
          </w:tcPr>
          <w:p w14:paraId="0625F9CE" w14:textId="77777777" w:rsidR="000506C9" w:rsidRDefault="000506C9" w:rsidP="00127602">
            <w:pPr>
              <w:spacing w:line="360" w:lineRule="auto"/>
              <w:rPr>
                <w:rFonts w:ascii="Times New Roman" w:hAnsi="Times New Roman" w:cs="Times New Roman"/>
                <w:sz w:val="28"/>
                <w:szCs w:val="28"/>
              </w:rPr>
            </w:pPr>
          </w:p>
        </w:tc>
        <w:tc>
          <w:tcPr>
            <w:tcW w:w="426" w:type="dxa"/>
            <w:vMerge w:val="restart"/>
          </w:tcPr>
          <w:p w14:paraId="79ECF52D" w14:textId="77777777" w:rsidR="000506C9" w:rsidRPr="005D1403" w:rsidRDefault="000506C9" w:rsidP="00127602">
            <w:pPr>
              <w:spacing w:line="360" w:lineRule="auto"/>
              <w:jc w:val="both"/>
              <w:rPr>
                <w:rFonts w:ascii="Times New Roman" w:hAnsi="Times New Roman" w:cs="Times New Roman"/>
                <w:sz w:val="28"/>
                <w:szCs w:val="28"/>
              </w:rPr>
            </w:pPr>
            <w:r w:rsidRPr="005D1403">
              <w:rPr>
                <w:rFonts w:ascii="Times New Roman" w:hAnsi="Times New Roman" w:cs="Times New Roman"/>
                <w:sz w:val="28"/>
                <w:szCs w:val="28"/>
              </w:rPr>
              <w:t>3.</w:t>
            </w:r>
          </w:p>
        </w:tc>
        <w:tc>
          <w:tcPr>
            <w:tcW w:w="8593" w:type="dxa"/>
            <w:gridSpan w:val="3"/>
          </w:tcPr>
          <w:p w14:paraId="1286B909" w14:textId="77777777" w:rsidR="000506C9"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06C9" w:rsidRPr="0093205F">
              <w:rPr>
                <w:rFonts w:ascii="Times New Roman" w:hAnsi="Times New Roman" w:cs="Times New Roman"/>
                <w:sz w:val="28"/>
                <w:szCs w:val="28"/>
              </w:rPr>
              <w:t>Злочини поділяються на нетяжкі, тяжкі та особливо тяжкі.</w:t>
            </w:r>
          </w:p>
        </w:tc>
      </w:tr>
      <w:tr w:rsidR="000506C9" w14:paraId="02D1FF95" w14:textId="77777777" w:rsidTr="00335AC3">
        <w:trPr>
          <w:gridAfter w:val="1"/>
          <w:wAfter w:w="236" w:type="dxa"/>
        </w:trPr>
        <w:tc>
          <w:tcPr>
            <w:tcW w:w="1129" w:type="dxa"/>
            <w:vMerge/>
          </w:tcPr>
          <w:p w14:paraId="0E510F19" w14:textId="77777777" w:rsidR="000506C9" w:rsidRDefault="000506C9" w:rsidP="00127602">
            <w:pPr>
              <w:spacing w:line="360" w:lineRule="auto"/>
              <w:rPr>
                <w:rFonts w:ascii="Times New Roman" w:hAnsi="Times New Roman" w:cs="Times New Roman"/>
                <w:sz w:val="28"/>
                <w:szCs w:val="28"/>
              </w:rPr>
            </w:pPr>
          </w:p>
        </w:tc>
        <w:tc>
          <w:tcPr>
            <w:tcW w:w="426" w:type="dxa"/>
            <w:vMerge/>
          </w:tcPr>
          <w:p w14:paraId="56BCDFB6" w14:textId="77777777" w:rsidR="000506C9" w:rsidRDefault="000506C9" w:rsidP="00127602">
            <w:pPr>
              <w:spacing w:line="360" w:lineRule="auto"/>
              <w:jc w:val="right"/>
              <w:rPr>
                <w:rFonts w:ascii="Times New Roman" w:hAnsi="Times New Roman" w:cs="Times New Roman"/>
                <w:b/>
                <w:sz w:val="28"/>
                <w:szCs w:val="28"/>
              </w:rPr>
            </w:pPr>
          </w:p>
        </w:tc>
        <w:tc>
          <w:tcPr>
            <w:tcW w:w="567" w:type="dxa"/>
          </w:tcPr>
          <w:p w14:paraId="26DF3AB6" w14:textId="77777777" w:rsidR="000506C9" w:rsidRPr="005D1403" w:rsidRDefault="000506C9" w:rsidP="00127602">
            <w:pPr>
              <w:spacing w:line="360" w:lineRule="auto"/>
              <w:rPr>
                <w:rFonts w:ascii="Times New Roman" w:hAnsi="Times New Roman" w:cs="Times New Roman"/>
                <w:sz w:val="28"/>
                <w:szCs w:val="28"/>
              </w:rPr>
            </w:pPr>
            <w:r w:rsidRPr="005D1403">
              <w:rPr>
                <w:rFonts w:ascii="Times New Roman" w:hAnsi="Times New Roman" w:cs="Times New Roman"/>
                <w:sz w:val="28"/>
                <w:szCs w:val="28"/>
              </w:rPr>
              <w:t>3.1</w:t>
            </w:r>
          </w:p>
        </w:tc>
        <w:tc>
          <w:tcPr>
            <w:tcW w:w="7790" w:type="dxa"/>
          </w:tcPr>
          <w:p w14:paraId="5CDC19AE" w14:textId="77777777" w:rsidR="000506C9"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06C9" w:rsidRPr="00750C53">
              <w:rPr>
                <w:rFonts w:ascii="Times New Roman" w:hAnsi="Times New Roman" w:cs="Times New Roman"/>
                <w:sz w:val="28"/>
                <w:szCs w:val="28"/>
              </w:rPr>
              <w:t>Нетяжким злочином є передбачене цим Кодексом діяння (дія чи бездіяльність), за вчинення якого передбачене основне покарання у виді штрафу в розмірі не більше десяти тисяч неоподатковуваних мінімумів доходів громадян або позбавлення волі на строк не більше п’яти років.</w:t>
            </w:r>
          </w:p>
        </w:tc>
      </w:tr>
      <w:tr w:rsidR="000506C9" w14:paraId="4E61C38F" w14:textId="77777777" w:rsidTr="00335AC3">
        <w:trPr>
          <w:gridAfter w:val="1"/>
          <w:wAfter w:w="236" w:type="dxa"/>
        </w:trPr>
        <w:tc>
          <w:tcPr>
            <w:tcW w:w="1129" w:type="dxa"/>
            <w:vMerge/>
          </w:tcPr>
          <w:p w14:paraId="4D46A2A9" w14:textId="77777777" w:rsidR="000506C9" w:rsidRDefault="000506C9" w:rsidP="00127602">
            <w:pPr>
              <w:spacing w:line="360" w:lineRule="auto"/>
              <w:rPr>
                <w:rFonts w:ascii="Times New Roman" w:hAnsi="Times New Roman" w:cs="Times New Roman"/>
                <w:sz w:val="28"/>
                <w:szCs w:val="28"/>
              </w:rPr>
            </w:pPr>
          </w:p>
        </w:tc>
        <w:tc>
          <w:tcPr>
            <w:tcW w:w="426" w:type="dxa"/>
            <w:vMerge/>
          </w:tcPr>
          <w:p w14:paraId="29DB1BB1" w14:textId="77777777" w:rsidR="000506C9" w:rsidRDefault="000506C9" w:rsidP="00127602">
            <w:pPr>
              <w:spacing w:line="360" w:lineRule="auto"/>
              <w:jc w:val="right"/>
              <w:rPr>
                <w:rFonts w:ascii="Times New Roman" w:hAnsi="Times New Roman" w:cs="Times New Roman"/>
                <w:b/>
                <w:sz w:val="28"/>
                <w:szCs w:val="28"/>
              </w:rPr>
            </w:pPr>
          </w:p>
        </w:tc>
        <w:tc>
          <w:tcPr>
            <w:tcW w:w="567" w:type="dxa"/>
          </w:tcPr>
          <w:p w14:paraId="55C22E2A" w14:textId="77777777" w:rsidR="000506C9" w:rsidRPr="005D1403" w:rsidRDefault="000506C9" w:rsidP="00127602">
            <w:pPr>
              <w:spacing w:line="360" w:lineRule="auto"/>
              <w:rPr>
                <w:rFonts w:ascii="Times New Roman" w:hAnsi="Times New Roman" w:cs="Times New Roman"/>
                <w:sz w:val="28"/>
                <w:szCs w:val="28"/>
              </w:rPr>
            </w:pPr>
            <w:r w:rsidRPr="005D1403">
              <w:rPr>
                <w:rFonts w:ascii="Times New Roman" w:hAnsi="Times New Roman" w:cs="Times New Roman"/>
                <w:sz w:val="28"/>
                <w:szCs w:val="28"/>
              </w:rPr>
              <w:t>3.2</w:t>
            </w:r>
          </w:p>
        </w:tc>
        <w:tc>
          <w:tcPr>
            <w:tcW w:w="7790" w:type="dxa"/>
          </w:tcPr>
          <w:p w14:paraId="08FCE9EC" w14:textId="77777777" w:rsidR="000506C9" w:rsidRDefault="0010128F" w:rsidP="00127602">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0506C9" w:rsidRPr="00750C53">
              <w:rPr>
                <w:rFonts w:ascii="Times New Roman" w:hAnsi="Times New Roman" w:cs="Times New Roman"/>
                <w:sz w:val="28"/>
                <w:szCs w:val="28"/>
              </w:rPr>
              <w:t>Тяжким злочином є передбачене цим Кодексом діяння (дія чи бездіяльність), за вчинення якого передбачене основне покарання у виді штрафу в розмірі не більше двадцяти п’яти тисяч неоподатковуваних мінімумів доходів громадян або позбавлення волі на строк не більше десяти років.</w:t>
            </w:r>
          </w:p>
          <w:p w14:paraId="1571EB6F" w14:textId="77777777" w:rsidR="00842F67" w:rsidRPr="00842F67" w:rsidRDefault="00842F67" w:rsidP="00127602">
            <w:pPr>
              <w:spacing w:line="360" w:lineRule="auto"/>
              <w:jc w:val="both"/>
              <w:rPr>
                <w:rFonts w:ascii="Times New Roman" w:hAnsi="Times New Roman" w:cs="Times New Roman"/>
                <w:sz w:val="28"/>
                <w:szCs w:val="28"/>
                <w:lang w:val="en-US"/>
              </w:rPr>
            </w:pPr>
          </w:p>
        </w:tc>
      </w:tr>
      <w:tr w:rsidR="000506C9" w14:paraId="559E5F5C" w14:textId="77777777" w:rsidTr="00335AC3">
        <w:trPr>
          <w:gridAfter w:val="1"/>
          <w:wAfter w:w="236" w:type="dxa"/>
        </w:trPr>
        <w:tc>
          <w:tcPr>
            <w:tcW w:w="1129" w:type="dxa"/>
            <w:vMerge/>
          </w:tcPr>
          <w:p w14:paraId="179834AC" w14:textId="77777777" w:rsidR="000506C9" w:rsidRDefault="000506C9" w:rsidP="00127602">
            <w:pPr>
              <w:spacing w:line="360" w:lineRule="auto"/>
              <w:rPr>
                <w:rFonts w:ascii="Times New Roman" w:hAnsi="Times New Roman" w:cs="Times New Roman"/>
                <w:sz w:val="28"/>
                <w:szCs w:val="28"/>
              </w:rPr>
            </w:pPr>
          </w:p>
        </w:tc>
        <w:tc>
          <w:tcPr>
            <w:tcW w:w="426" w:type="dxa"/>
            <w:vMerge/>
          </w:tcPr>
          <w:p w14:paraId="4529574B" w14:textId="77777777" w:rsidR="000506C9" w:rsidRPr="0093205F" w:rsidRDefault="000506C9" w:rsidP="00127602">
            <w:pPr>
              <w:spacing w:line="360" w:lineRule="auto"/>
              <w:jc w:val="right"/>
              <w:rPr>
                <w:rFonts w:ascii="Times New Roman" w:hAnsi="Times New Roman" w:cs="Times New Roman"/>
                <w:b/>
                <w:sz w:val="28"/>
                <w:szCs w:val="28"/>
              </w:rPr>
            </w:pPr>
          </w:p>
        </w:tc>
        <w:tc>
          <w:tcPr>
            <w:tcW w:w="567" w:type="dxa"/>
          </w:tcPr>
          <w:p w14:paraId="5E06A38C" w14:textId="77777777" w:rsidR="000506C9" w:rsidRPr="005D1403" w:rsidRDefault="000506C9" w:rsidP="00127602">
            <w:pPr>
              <w:spacing w:line="360" w:lineRule="auto"/>
              <w:rPr>
                <w:rFonts w:ascii="Times New Roman" w:hAnsi="Times New Roman" w:cs="Times New Roman"/>
                <w:sz w:val="28"/>
                <w:szCs w:val="28"/>
              </w:rPr>
            </w:pPr>
            <w:r w:rsidRPr="005D1403">
              <w:rPr>
                <w:rFonts w:ascii="Times New Roman" w:hAnsi="Times New Roman" w:cs="Times New Roman"/>
                <w:sz w:val="28"/>
                <w:szCs w:val="28"/>
              </w:rPr>
              <w:t>3.3</w:t>
            </w:r>
          </w:p>
        </w:tc>
        <w:tc>
          <w:tcPr>
            <w:tcW w:w="7790" w:type="dxa"/>
          </w:tcPr>
          <w:p w14:paraId="3FBD20C1" w14:textId="69A6C8A4" w:rsidR="000506C9" w:rsidRDefault="0010128F" w:rsidP="00842F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06C9" w:rsidRPr="00750C53">
              <w:rPr>
                <w:rFonts w:ascii="Times New Roman" w:hAnsi="Times New Roman" w:cs="Times New Roman"/>
                <w:sz w:val="28"/>
                <w:szCs w:val="28"/>
              </w:rPr>
              <w:t>Особливо тяжким злочином є передбачене цим Кодексом діяння (дія чи бездіяльність), за вчинення якого передбачене основне покарання у виді штрафу в розмірі понад двадцять п’ять тисяч неоподатковуваних мінімумів доходів громадян, позбавлення волі на строк понад десять років або довічного позбавлення волі.</w:t>
            </w:r>
          </w:p>
        </w:tc>
      </w:tr>
      <w:tr w:rsidR="000506C9" w14:paraId="50908821" w14:textId="77777777" w:rsidTr="00335AC3">
        <w:trPr>
          <w:gridAfter w:val="1"/>
          <w:wAfter w:w="236" w:type="dxa"/>
        </w:trPr>
        <w:tc>
          <w:tcPr>
            <w:tcW w:w="1129" w:type="dxa"/>
            <w:vMerge/>
          </w:tcPr>
          <w:p w14:paraId="37BD1EB2" w14:textId="77777777" w:rsidR="000506C9" w:rsidRDefault="000506C9" w:rsidP="00127602">
            <w:pPr>
              <w:spacing w:line="360" w:lineRule="auto"/>
              <w:rPr>
                <w:rFonts w:ascii="Times New Roman" w:hAnsi="Times New Roman" w:cs="Times New Roman"/>
                <w:sz w:val="28"/>
                <w:szCs w:val="28"/>
              </w:rPr>
            </w:pPr>
          </w:p>
        </w:tc>
        <w:tc>
          <w:tcPr>
            <w:tcW w:w="426" w:type="dxa"/>
            <w:vMerge/>
          </w:tcPr>
          <w:p w14:paraId="6D4F5712" w14:textId="77777777" w:rsidR="000506C9" w:rsidRPr="0093205F" w:rsidRDefault="000506C9" w:rsidP="00127602">
            <w:pPr>
              <w:spacing w:line="360" w:lineRule="auto"/>
              <w:jc w:val="right"/>
              <w:rPr>
                <w:rFonts w:ascii="Times New Roman" w:hAnsi="Times New Roman" w:cs="Times New Roman"/>
                <w:b/>
                <w:sz w:val="28"/>
                <w:szCs w:val="28"/>
              </w:rPr>
            </w:pPr>
          </w:p>
        </w:tc>
        <w:tc>
          <w:tcPr>
            <w:tcW w:w="567" w:type="dxa"/>
          </w:tcPr>
          <w:p w14:paraId="17CC4786" w14:textId="77777777" w:rsidR="000506C9" w:rsidRPr="005D1403" w:rsidRDefault="000506C9" w:rsidP="00127602">
            <w:pPr>
              <w:spacing w:line="360" w:lineRule="auto"/>
              <w:rPr>
                <w:rFonts w:ascii="Times New Roman" w:hAnsi="Times New Roman" w:cs="Times New Roman"/>
                <w:sz w:val="28"/>
                <w:szCs w:val="28"/>
              </w:rPr>
            </w:pPr>
            <w:r w:rsidRPr="005D1403">
              <w:rPr>
                <w:rFonts w:ascii="Times New Roman" w:hAnsi="Times New Roman" w:cs="Times New Roman"/>
                <w:sz w:val="28"/>
                <w:szCs w:val="28"/>
              </w:rPr>
              <w:t>3.4</w:t>
            </w:r>
          </w:p>
        </w:tc>
        <w:tc>
          <w:tcPr>
            <w:tcW w:w="7790" w:type="dxa"/>
          </w:tcPr>
          <w:p w14:paraId="12E0AE6F" w14:textId="77777777" w:rsidR="000506C9"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06C9" w:rsidRPr="00750C53">
              <w:rPr>
                <w:rFonts w:ascii="Times New Roman" w:hAnsi="Times New Roman" w:cs="Times New Roman"/>
                <w:sz w:val="28"/>
                <w:szCs w:val="28"/>
              </w:rPr>
              <w:t>Ступінь тяжкості злочину, за вчинення якого передбачене одночасно основне покарання у виді штрафу та позбавлення волі, визначається виходячи зі строку покарання у виді позбавлення волі, передбаченого за відповідний злочин.</w:t>
            </w:r>
          </w:p>
        </w:tc>
      </w:tr>
    </w:tbl>
    <w:p w14:paraId="53C32F7B" w14:textId="77777777" w:rsidR="0093205F" w:rsidRDefault="0093205F" w:rsidP="00127602">
      <w:pPr>
        <w:spacing w:after="0" w:line="360" w:lineRule="auto"/>
        <w:rPr>
          <w:rFonts w:ascii="Times New Roman" w:hAnsi="Times New Roman" w:cs="Times New Roman"/>
          <w:sz w:val="28"/>
          <w:szCs w:val="28"/>
        </w:rPr>
      </w:pPr>
    </w:p>
    <w:p w14:paraId="02016531" w14:textId="77777777" w:rsidR="00750C53" w:rsidRDefault="00750C53" w:rsidP="00127602">
      <w:pPr>
        <w:spacing w:after="0" w:line="360" w:lineRule="auto"/>
        <w:rPr>
          <w:rFonts w:ascii="Times New Roman" w:hAnsi="Times New Roman" w:cs="Times New Roman"/>
          <w:sz w:val="28"/>
          <w:szCs w:val="28"/>
        </w:rPr>
      </w:pPr>
    </w:p>
    <w:p w14:paraId="0A93C4AC" w14:textId="77777777" w:rsidR="00750C53" w:rsidRDefault="00750C53"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Кримінальні правопорушення — це відносно новий термін, що використовується кримінальним законом. До 01 липня 2020 року</w:t>
      </w:r>
      <w:r w:rsidR="00177D78">
        <w:rPr>
          <w:rFonts w:ascii="Times New Roman" w:hAnsi="Times New Roman" w:cs="Times New Roman"/>
          <w:sz w:val="28"/>
          <w:szCs w:val="28"/>
        </w:rPr>
        <w:t xml:space="preserve"> була класифікація за ступенем тяжкості, яка передбачає кримінальну відповідальність лише за скоєння злочинів.</w:t>
      </w:r>
    </w:p>
    <w:p w14:paraId="61ECB2FB" w14:textId="77777777" w:rsidR="00AA02BC" w:rsidRDefault="00AA02BC" w:rsidP="00127602">
      <w:pPr>
        <w:spacing w:after="0" w:line="360" w:lineRule="auto"/>
        <w:rPr>
          <w:rFonts w:ascii="Times New Roman" w:hAnsi="Times New Roman" w:cs="Times New Roman"/>
          <w:sz w:val="28"/>
          <w:szCs w:val="28"/>
        </w:rPr>
      </w:pPr>
    </w:p>
    <w:p w14:paraId="509B365E" w14:textId="77777777" w:rsidR="00555D66" w:rsidRDefault="00177D78" w:rsidP="00127602">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Редакція статті 12 </w:t>
      </w:r>
      <w:r w:rsidR="00555D66">
        <w:rPr>
          <w:rFonts w:ascii="Times New Roman" w:hAnsi="Times New Roman" w:cs="Times New Roman"/>
          <w:sz w:val="28"/>
          <w:szCs w:val="28"/>
        </w:rPr>
        <w:t xml:space="preserve">до </w:t>
      </w:r>
      <w:r w:rsidR="009F1B13">
        <w:rPr>
          <w:rFonts w:ascii="Times New Roman" w:hAnsi="Times New Roman" w:cs="Times New Roman"/>
          <w:sz w:val="28"/>
          <w:szCs w:val="28"/>
        </w:rPr>
        <w:t>01</w:t>
      </w:r>
      <w:r w:rsidR="00555D66">
        <w:rPr>
          <w:rFonts w:ascii="Times New Roman" w:hAnsi="Times New Roman" w:cs="Times New Roman"/>
          <w:sz w:val="28"/>
          <w:szCs w:val="28"/>
        </w:rPr>
        <w:t xml:space="preserve"> липня 2020 року</w:t>
      </w:r>
    </w:p>
    <w:p w14:paraId="6D8193FB" w14:textId="77777777" w:rsidR="00AA02BC" w:rsidRDefault="00AA02BC" w:rsidP="00127602">
      <w:pPr>
        <w:spacing w:after="0" w:line="360" w:lineRule="auto"/>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1413"/>
        <w:gridCol w:w="567"/>
        <w:gridCol w:w="7365"/>
      </w:tblGrid>
      <w:tr w:rsidR="00555D66" w14:paraId="1C087982" w14:textId="77777777" w:rsidTr="009F1B13">
        <w:tc>
          <w:tcPr>
            <w:tcW w:w="1413" w:type="dxa"/>
            <w:vMerge w:val="restart"/>
          </w:tcPr>
          <w:p w14:paraId="1F16EA3D" w14:textId="77777777" w:rsidR="00555D66" w:rsidRDefault="00555D66" w:rsidP="00127602">
            <w:pPr>
              <w:spacing w:line="360" w:lineRule="auto"/>
              <w:rPr>
                <w:rFonts w:ascii="Times New Roman" w:hAnsi="Times New Roman" w:cs="Times New Roman"/>
                <w:sz w:val="28"/>
                <w:szCs w:val="28"/>
              </w:rPr>
            </w:pPr>
            <w:r>
              <w:rPr>
                <w:rFonts w:ascii="Times New Roman" w:hAnsi="Times New Roman" w:cs="Times New Roman"/>
                <w:sz w:val="28"/>
                <w:szCs w:val="28"/>
              </w:rPr>
              <w:t>Стаття 12</w:t>
            </w:r>
          </w:p>
        </w:tc>
        <w:tc>
          <w:tcPr>
            <w:tcW w:w="7932" w:type="dxa"/>
            <w:gridSpan w:val="2"/>
          </w:tcPr>
          <w:p w14:paraId="4D24E8EC" w14:textId="77777777" w:rsidR="00555D66" w:rsidRDefault="00555D66" w:rsidP="00127602">
            <w:pPr>
              <w:spacing w:line="360" w:lineRule="auto"/>
              <w:rPr>
                <w:rFonts w:ascii="Times New Roman" w:hAnsi="Times New Roman" w:cs="Times New Roman"/>
                <w:sz w:val="28"/>
                <w:szCs w:val="28"/>
              </w:rPr>
            </w:pPr>
            <w:r w:rsidRPr="00555D66">
              <w:rPr>
                <w:rFonts w:ascii="Times New Roman" w:hAnsi="Times New Roman" w:cs="Times New Roman"/>
                <w:sz w:val="28"/>
                <w:szCs w:val="28"/>
              </w:rPr>
              <w:t>Класифікація злочинів</w:t>
            </w:r>
          </w:p>
        </w:tc>
      </w:tr>
      <w:tr w:rsidR="00555D66" w14:paraId="599475D2" w14:textId="77777777" w:rsidTr="009F1B13">
        <w:tc>
          <w:tcPr>
            <w:tcW w:w="1413" w:type="dxa"/>
            <w:vMerge/>
          </w:tcPr>
          <w:p w14:paraId="0C2A268E" w14:textId="77777777" w:rsidR="00555D66" w:rsidRDefault="00555D66" w:rsidP="00127602">
            <w:pPr>
              <w:spacing w:line="360" w:lineRule="auto"/>
              <w:rPr>
                <w:rFonts w:ascii="Times New Roman" w:hAnsi="Times New Roman" w:cs="Times New Roman"/>
                <w:sz w:val="28"/>
                <w:szCs w:val="28"/>
              </w:rPr>
            </w:pPr>
          </w:p>
        </w:tc>
        <w:tc>
          <w:tcPr>
            <w:tcW w:w="567" w:type="dxa"/>
          </w:tcPr>
          <w:p w14:paraId="4815BD26" w14:textId="77777777" w:rsidR="00555D66" w:rsidRPr="005D1403" w:rsidRDefault="00555D66" w:rsidP="00127602">
            <w:pPr>
              <w:spacing w:line="360" w:lineRule="auto"/>
              <w:jc w:val="both"/>
              <w:rPr>
                <w:rFonts w:ascii="Times New Roman" w:hAnsi="Times New Roman" w:cs="Times New Roman"/>
                <w:sz w:val="28"/>
                <w:szCs w:val="28"/>
              </w:rPr>
            </w:pPr>
            <w:r w:rsidRPr="005D1403">
              <w:rPr>
                <w:rFonts w:ascii="Times New Roman" w:hAnsi="Times New Roman" w:cs="Times New Roman"/>
                <w:sz w:val="28"/>
                <w:szCs w:val="28"/>
              </w:rPr>
              <w:t>1.</w:t>
            </w:r>
          </w:p>
        </w:tc>
        <w:tc>
          <w:tcPr>
            <w:tcW w:w="7365" w:type="dxa"/>
          </w:tcPr>
          <w:p w14:paraId="0506310D" w14:textId="77777777" w:rsidR="00555D66" w:rsidRDefault="00555D66" w:rsidP="00127602">
            <w:pPr>
              <w:spacing w:line="360" w:lineRule="auto"/>
              <w:jc w:val="both"/>
              <w:rPr>
                <w:rFonts w:ascii="Times New Roman" w:hAnsi="Times New Roman" w:cs="Times New Roman"/>
                <w:sz w:val="28"/>
                <w:szCs w:val="28"/>
              </w:rPr>
            </w:pPr>
            <w:r w:rsidRPr="00555D66">
              <w:rPr>
                <w:rFonts w:ascii="Times New Roman" w:hAnsi="Times New Roman" w:cs="Times New Roman"/>
                <w:sz w:val="28"/>
                <w:szCs w:val="28"/>
              </w:rPr>
              <w:t>Залежно від ступеня тяжкості злочини поділяються на злочини невеликої тяжкості, середньої тяжкості, тяжкі та особливо тяжкі.</w:t>
            </w:r>
          </w:p>
        </w:tc>
      </w:tr>
      <w:tr w:rsidR="00555D66" w14:paraId="2CBD5240" w14:textId="77777777" w:rsidTr="009F1B13">
        <w:tc>
          <w:tcPr>
            <w:tcW w:w="1413" w:type="dxa"/>
            <w:vMerge/>
          </w:tcPr>
          <w:p w14:paraId="2F78D8AD" w14:textId="77777777" w:rsidR="00555D66" w:rsidRDefault="00555D66" w:rsidP="00127602">
            <w:pPr>
              <w:spacing w:line="360" w:lineRule="auto"/>
              <w:rPr>
                <w:rFonts w:ascii="Times New Roman" w:hAnsi="Times New Roman" w:cs="Times New Roman"/>
                <w:sz w:val="28"/>
                <w:szCs w:val="28"/>
              </w:rPr>
            </w:pPr>
          </w:p>
        </w:tc>
        <w:tc>
          <w:tcPr>
            <w:tcW w:w="567" w:type="dxa"/>
          </w:tcPr>
          <w:p w14:paraId="4A1D2117" w14:textId="77777777" w:rsidR="00555D66" w:rsidRPr="005D1403" w:rsidRDefault="00555D66" w:rsidP="00127602">
            <w:pPr>
              <w:spacing w:line="360" w:lineRule="auto"/>
              <w:jc w:val="right"/>
              <w:rPr>
                <w:rFonts w:ascii="Times New Roman" w:hAnsi="Times New Roman" w:cs="Times New Roman"/>
                <w:sz w:val="28"/>
                <w:szCs w:val="28"/>
              </w:rPr>
            </w:pPr>
            <w:r w:rsidRPr="005D1403">
              <w:rPr>
                <w:rFonts w:ascii="Times New Roman" w:hAnsi="Times New Roman" w:cs="Times New Roman"/>
                <w:sz w:val="28"/>
                <w:szCs w:val="28"/>
              </w:rPr>
              <w:t>2.</w:t>
            </w:r>
          </w:p>
        </w:tc>
        <w:tc>
          <w:tcPr>
            <w:tcW w:w="7365" w:type="dxa"/>
          </w:tcPr>
          <w:p w14:paraId="5A8B4AB1" w14:textId="77777777" w:rsidR="00555D66" w:rsidRDefault="009F1B13" w:rsidP="00127602">
            <w:pPr>
              <w:spacing w:line="360" w:lineRule="auto"/>
              <w:jc w:val="both"/>
              <w:rPr>
                <w:rFonts w:ascii="Times New Roman" w:hAnsi="Times New Roman" w:cs="Times New Roman"/>
                <w:sz w:val="28"/>
                <w:szCs w:val="28"/>
              </w:rPr>
            </w:pPr>
            <w:r w:rsidRPr="009F1B13">
              <w:rPr>
                <w:rFonts w:ascii="Times New Roman" w:hAnsi="Times New Roman" w:cs="Times New Roman"/>
                <w:sz w:val="28"/>
                <w:szCs w:val="28"/>
              </w:rPr>
              <w:t xml:space="preserve">Злочином невеликої тяжкості є злочин, за який передбачене покарання у виді позбавлення волі на строк не більше двох років, або інше, більш м'яке покарання за винятком основного покарання у виді штрафу в розмірі понад три тисячі неоподатковуваних мінімумів доходів </w:t>
            </w:r>
            <w:r w:rsidRPr="009F1B13">
              <w:rPr>
                <w:rFonts w:ascii="Times New Roman" w:hAnsi="Times New Roman" w:cs="Times New Roman"/>
                <w:sz w:val="28"/>
                <w:szCs w:val="28"/>
              </w:rPr>
              <w:lastRenderedPageBreak/>
              <w:t>громадян.</w:t>
            </w:r>
          </w:p>
        </w:tc>
      </w:tr>
      <w:tr w:rsidR="00555D66" w14:paraId="1408AA6D" w14:textId="77777777" w:rsidTr="009F1B13">
        <w:tc>
          <w:tcPr>
            <w:tcW w:w="1413" w:type="dxa"/>
            <w:vMerge/>
          </w:tcPr>
          <w:p w14:paraId="760934F1" w14:textId="77777777" w:rsidR="00555D66" w:rsidRDefault="00555D66" w:rsidP="00127602">
            <w:pPr>
              <w:spacing w:line="360" w:lineRule="auto"/>
              <w:rPr>
                <w:rFonts w:ascii="Times New Roman" w:hAnsi="Times New Roman" w:cs="Times New Roman"/>
                <w:sz w:val="28"/>
                <w:szCs w:val="28"/>
              </w:rPr>
            </w:pPr>
          </w:p>
        </w:tc>
        <w:tc>
          <w:tcPr>
            <w:tcW w:w="567" w:type="dxa"/>
          </w:tcPr>
          <w:p w14:paraId="5A40FDA1" w14:textId="77777777" w:rsidR="00555D66" w:rsidRPr="005D1403" w:rsidRDefault="00555D66" w:rsidP="00127602">
            <w:pPr>
              <w:spacing w:line="360" w:lineRule="auto"/>
              <w:jc w:val="right"/>
              <w:rPr>
                <w:rFonts w:ascii="Times New Roman" w:hAnsi="Times New Roman" w:cs="Times New Roman"/>
                <w:sz w:val="28"/>
                <w:szCs w:val="28"/>
              </w:rPr>
            </w:pPr>
            <w:r w:rsidRPr="005D1403">
              <w:rPr>
                <w:rFonts w:ascii="Times New Roman" w:hAnsi="Times New Roman" w:cs="Times New Roman"/>
                <w:sz w:val="28"/>
                <w:szCs w:val="28"/>
              </w:rPr>
              <w:t>3.</w:t>
            </w:r>
          </w:p>
        </w:tc>
        <w:tc>
          <w:tcPr>
            <w:tcW w:w="7365" w:type="dxa"/>
          </w:tcPr>
          <w:p w14:paraId="0A4F01E7" w14:textId="77777777" w:rsidR="00555D66" w:rsidRDefault="009F1B13" w:rsidP="00127602">
            <w:pPr>
              <w:spacing w:line="360" w:lineRule="auto"/>
              <w:jc w:val="both"/>
              <w:rPr>
                <w:rFonts w:ascii="Times New Roman" w:hAnsi="Times New Roman" w:cs="Times New Roman"/>
                <w:sz w:val="28"/>
                <w:szCs w:val="28"/>
              </w:rPr>
            </w:pPr>
            <w:r w:rsidRPr="009F1B13">
              <w:rPr>
                <w:rFonts w:ascii="Times New Roman" w:hAnsi="Times New Roman" w:cs="Times New Roman"/>
                <w:sz w:val="28"/>
                <w:szCs w:val="28"/>
              </w:rPr>
              <w:t>Злочином середньої тяжкості є злочин, за який передбачене основне покарання у виді штрафу в розмірі не більше десяти тисяч неоподатковуваних мінімумів доходів громадян або позбавлення волі на строк не більше п'яти років.</w:t>
            </w:r>
          </w:p>
        </w:tc>
      </w:tr>
      <w:tr w:rsidR="00555D66" w14:paraId="1168BB9A" w14:textId="77777777" w:rsidTr="009F1B13">
        <w:tc>
          <w:tcPr>
            <w:tcW w:w="1413" w:type="dxa"/>
            <w:vMerge/>
          </w:tcPr>
          <w:p w14:paraId="2B7ED138" w14:textId="77777777" w:rsidR="00555D66" w:rsidRDefault="00555D66" w:rsidP="00127602">
            <w:pPr>
              <w:spacing w:line="360" w:lineRule="auto"/>
              <w:rPr>
                <w:rFonts w:ascii="Times New Roman" w:hAnsi="Times New Roman" w:cs="Times New Roman"/>
                <w:sz w:val="28"/>
                <w:szCs w:val="28"/>
              </w:rPr>
            </w:pPr>
          </w:p>
        </w:tc>
        <w:tc>
          <w:tcPr>
            <w:tcW w:w="567" w:type="dxa"/>
          </w:tcPr>
          <w:p w14:paraId="3B2D1EF8" w14:textId="77777777" w:rsidR="00555D66" w:rsidRPr="005D1403" w:rsidRDefault="00555D66" w:rsidP="00127602">
            <w:pPr>
              <w:spacing w:line="360" w:lineRule="auto"/>
              <w:jc w:val="right"/>
              <w:rPr>
                <w:rFonts w:ascii="Times New Roman" w:hAnsi="Times New Roman" w:cs="Times New Roman"/>
                <w:sz w:val="28"/>
                <w:szCs w:val="28"/>
              </w:rPr>
            </w:pPr>
            <w:r w:rsidRPr="005D1403">
              <w:rPr>
                <w:rFonts w:ascii="Times New Roman" w:hAnsi="Times New Roman" w:cs="Times New Roman"/>
                <w:sz w:val="28"/>
                <w:szCs w:val="28"/>
              </w:rPr>
              <w:t>4.</w:t>
            </w:r>
          </w:p>
        </w:tc>
        <w:tc>
          <w:tcPr>
            <w:tcW w:w="7365" w:type="dxa"/>
          </w:tcPr>
          <w:p w14:paraId="4D09F0D3" w14:textId="77777777" w:rsidR="00555D66" w:rsidRDefault="009F1B13" w:rsidP="00127602">
            <w:pPr>
              <w:spacing w:line="360" w:lineRule="auto"/>
              <w:jc w:val="both"/>
              <w:rPr>
                <w:rFonts w:ascii="Times New Roman" w:hAnsi="Times New Roman" w:cs="Times New Roman"/>
                <w:sz w:val="28"/>
                <w:szCs w:val="28"/>
              </w:rPr>
            </w:pPr>
            <w:r w:rsidRPr="009F1B13">
              <w:rPr>
                <w:rFonts w:ascii="Times New Roman" w:hAnsi="Times New Roman" w:cs="Times New Roman"/>
                <w:sz w:val="28"/>
                <w:szCs w:val="28"/>
              </w:rPr>
              <w:t>Тяжким злочином є злочин, за який передбачене основне покарання у виді штрафу в розмірі не більше двадцяти п'яти тисяч неоподатковуваних мінімумів доходів громадян або позбавлення волі на строк не більше десяти років.</w:t>
            </w:r>
          </w:p>
        </w:tc>
      </w:tr>
      <w:tr w:rsidR="00555D66" w14:paraId="2B8716A9" w14:textId="77777777" w:rsidTr="009F1B13">
        <w:tc>
          <w:tcPr>
            <w:tcW w:w="1413" w:type="dxa"/>
            <w:vMerge/>
          </w:tcPr>
          <w:p w14:paraId="79F1BA77" w14:textId="77777777" w:rsidR="00555D66" w:rsidRDefault="00555D66" w:rsidP="00127602">
            <w:pPr>
              <w:spacing w:line="360" w:lineRule="auto"/>
              <w:rPr>
                <w:rFonts w:ascii="Times New Roman" w:hAnsi="Times New Roman" w:cs="Times New Roman"/>
                <w:sz w:val="28"/>
                <w:szCs w:val="28"/>
              </w:rPr>
            </w:pPr>
          </w:p>
        </w:tc>
        <w:tc>
          <w:tcPr>
            <w:tcW w:w="567" w:type="dxa"/>
          </w:tcPr>
          <w:p w14:paraId="498B57EC" w14:textId="77777777" w:rsidR="00555D66" w:rsidRPr="005D1403" w:rsidRDefault="00555D66" w:rsidP="00127602">
            <w:pPr>
              <w:spacing w:line="360" w:lineRule="auto"/>
              <w:jc w:val="right"/>
              <w:rPr>
                <w:rFonts w:ascii="Times New Roman" w:hAnsi="Times New Roman" w:cs="Times New Roman"/>
                <w:sz w:val="28"/>
                <w:szCs w:val="28"/>
              </w:rPr>
            </w:pPr>
            <w:r w:rsidRPr="005D1403">
              <w:rPr>
                <w:rFonts w:ascii="Times New Roman" w:hAnsi="Times New Roman" w:cs="Times New Roman"/>
                <w:sz w:val="28"/>
                <w:szCs w:val="28"/>
              </w:rPr>
              <w:t>5.</w:t>
            </w:r>
          </w:p>
        </w:tc>
        <w:tc>
          <w:tcPr>
            <w:tcW w:w="7365" w:type="dxa"/>
          </w:tcPr>
          <w:p w14:paraId="01B8D9C5" w14:textId="77777777" w:rsidR="00555D66" w:rsidRDefault="009F1B13" w:rsidP="00127602">
            <w:pPr>
              <w:spacing w:line="360" w:lineRule="auto"/>
              <w:jc w:val="both"/>
              <w:rPr>
                <w:rFonts w:ascii="Times New Roman" w:hAnsi="Times New Roman" w:cs="Times New Roman"/>
                <w:sz w:val="28"/>
                <w:szCs w:val="28"/>
              </w:rPr>
            </w:pPr>
            <w:r w:rsidRPr="009F1B13">
              <w:rPr>
                <w:rFonts w:ascii="Times New Roman" w:hAnsi="Times New Roman" w:cs="Times New Roman"/>
                <w:sz w:val="28"/>
                <w:szCs w:val="28"/>
              </w:rPr>
              <w:t>Особливо тяжким злочином є злочин, за який передбачене основне покарання у виді штрафу в розмірі понад двадцять п'ять тисяч неоподатковуваних мінімумів доходів громадян, позбавлення волі на строк понад десять років або довічного позбавлення волі.</w:t>
            </w:r>
          </w:p>
        </w:tc>
      </w:tr>
      <w:tr w:rsidR="00555D66" w14:paraId="07D1CE7F" w14:textId="77777777" w:rsidTr="009F1B13">
        <w:tc>
          <w:tcPr>
            <w:tcW w:w="1413" w:type="dxa"/>
            <w:vMerge/>
          </w:tcPr>
          <w:p w14:paraId="787D1ECB" w14:textId="77777777" w:rsidR="00555D66" w:rsidRDefault="00555D66" w:rsidP="00127602">
            <w:pPr>
              <w:spacing w:line="360" w:lineRule="auto"/>
              <w:rPr>
                <w:rFonts w:ascii="Times New Roman" w:hAnsi="Times New Roman" w:cs="Times New Roman"/>
                <w:sz w:val="28"/>
                <w:szCs w:val="28"/>
              </w:rPr>
            </w:pPr>
          </w:p>
        </w:tc>
        <w:tc>
          <w:tcPr>
            <w:tcW w:w="567" w:type="dxa"/>
          </w:tcPr>
          <w:p w14:paraId="73135AF0" w14:textId="77777777" w:rsidR="00555D66" w:rsidRPr="005D1403" w:rsidRDefault="00555D66" w:rsidP="00127602">
            <w:pPr>
              <w:spacing w:line="360" w:lineRule="auto"/>
              <w:jc w:val="right"/>
              <w:rPr>
                <w:rFonts w:ascii="Times New Roman" w:hAnsi="Times New Roman" w:cs="Times New Roman"/>
                <w:sz w:val="28"/>
                <w:szCs w:val="28"/>
              </w:rPr>
            </w:pPr>
            <w:r w:rsidRPr="005D1403">
              <w:rPr>
                <w:rFonts w:ascii="Times New Roman" w:hAnsi="Times New Roman" w:cs="Times New Roman"/>
                <w:sz w:val="28"/>
                <w:szCs w:val="28"/>
              </w:rPr>
              <w:t>6.</w:t>
            </w:r>
          </w:p>
        </w:tc>
        <w:tc>
          <w:tcPr>
            <w:tcW w:w="7365" w:type="dxa"/>
          </w:tcPr>
          <w:p w14:paraId="48949981" w14:textId="77777777" w:rsidR="00555D66" w:rsidRDefault="009F1B13" w:rsidP="00127602">
            <w:pPr>
              <w:spacing w:line="360" w:lineRule="auto"/>
              <w:jc w:val="both"/>
              <w:rPr>
                <w:rFonts w:ascii="Times New Roman" w:hAnsi="Times New Roman" w:cs="Times New Roman"/>
                <w:sz w:val="28"/>
                <w:szCs w:val="28"/>
              </w:rPr>
            </w:pPr>
            <w:r w:rsidRPr="009F1B13">
              <w:rPr>
                <w:rFonts w:ascii="Times New Roman" w:hAnsi="Times New Roman" w:cs="Times New Roman"/>
                <w:sz w:val="28"/>
                <w:szCs w:val="28"/>
              </w:rPr>
              <w:t>Ступінь тяжкості злочину, за вчинення якого передбачене одночасно основне покарання у виді штрафу та позбавлення волі, визначається виходячи зі строку покарання у виді позбавлення волі, передбаченого за відповідний злочин.</w:t>
            </w:r>
          </w:p>
        </w:tc>
      </w:tr>
    </w:tbl>
    <w:p w14:paraId="16EB8F71" w14:textId="77777777" w:rsidR="00684527" w:rsidRDefault="00D271A0" w:rsidP="00127602">
      <w:pPr>
        <w:spacing w:after="0" w:line="360" w:lineRule="auto"/>
        <w:rPr>
          <w:rFonts w:ascii="Times New Roman" w:hAnsi="Times New Roman" w:cs="Times New Roman"/>
          <w:sz w:val="28"/>
          <w:szCs w:val="28"/>
        </w:rPr>
      </w:pPr>
      <w:r>
        <w:rPr>
          <w:rFonts w:ascii="Times New Roman" w:hAnsi="Times New Roman" w:cs="Times New Roman"/>
          <w:sz w:val="28"/>
          <w:szCs w:val="28"/>
        </w:rPr>
        <w:tab/>
      </w:r>
    </w:p>
    <w:p w14:paraId="65EAA975" w14:textId="77777777" w:rsidR="00684527" w:rsidRDefault="00684527" w:rsidP="00127602">
      <w:pPr>
        <w:spacing w:after="0" w:line="360" w:lineRule="auto"/>
        <w:rPr>
          <w:rFonts w:ascii="Times New Roman" w:hAnsi="Times New Roman" w:cs="Times New Roman"/>
          <w:sz w:val="28"/>
          <w:szCs w:val="28"/>
        </w:rPr>
      </w:pPr>
    </w:p>
    <w:p w14:paraId="7673CB50" w14:textId="77777777" w:rsidR="00684527" w:rsidRDefault="00684527" w:rsidP="00127602">
      <w:pPr>
        <w:spacing w:after="0" w:line="360" w:lineRule="auto"/>
        <w:rPr>
          <w:rFonts w:ascii="Times New Roman" w:hAnsi="Times New Roman" w:cs="Times New Roman"/>
          <w:sz w:val="28"/>
          <w:szCs w:val="28"/>
        </w:rPr>
      </w:pPr>
    </w:p>
    <w:p w14:paraId="534BA5C9" w14:textId="77777777" w:rsidR="00684527" w:rsidRDefault="00684527" w:rsidP="00127602">
      <w:pPr>
        <w:spacing w:after="0" w:line="360" w:lineRule="auto"/>
        <w:rPr>
          <w:rFonts w:ascii="Times New Roman" w:hAnsi="Times New Roman" w:cs="Times New Roman"/>
          <w:sz w:val="28"/>
          <w:szCs w:val="28"/>
        </w:rPr>
      </w:pPr>
    </w:p>
    <w:p w14:paraId="1823F540" w14:textId="77777777" w:rsidR="00684527" w:rsidRDefault="00684527" w:rsidP="00127602">
      <w:pPr>
        <w:spacing w:after="0" w:line="360" w:lineRule="auto"/>
        <w:rPr>
          <w:rFonts w:ascii="Times New Roman" w:hAnsi="Times New Roman" w:cs="Times New Roman"/>
          <w:sz w:val="28"/>
          <w:szCs w:val="28"/>
        </w:rPr>
      </w:pPr>
    </w:p>
    <w:p w14:paraId="36845AF0" w14:textId="77777777" w:rsidR="00684527" w:rsidRDefault="00684527" w:rsidP="00127602">
      <w:pPr>
        <w:spacing w:after="0" w:line="360" w:lineRule="auto"/>
        <w:rPr>
          <w:rFonts w:ascii="Times New Roman" w:hAnsi="Times New Roman" w:cs="Times New Roman"/>
          <w:sz w:val="28"/>
          <w:szCs w:val="28"/>
        </w:rPr>
      </w:pPr>
    </w:p>
    <w:p w14:paraId="0EA175FE" w14:textId="77777777" w:rsidR="00684527" w:rsidRDefault="00684527" w:rsidP="00127602">
      <w:pPr>
        <w:spacing w:after="0" w:line="360" w:lineRule="auto"/>
        <w:rPr>
          <w:rFonts w:ascii="Times New Roman" w:hAnsi="Times New Roman" w:cs="Times New Roman"/>
          <w:sz w:val="28"/>
          <w:szCs w:val="28"/>
        </w:rPr>
      </w:pPr>
    </w:p>
    <w:p w14:paraId="63384BB7" w14:textId="77777777" w:rsidR="00684527" w:rsidRDefault="00684527" w:rsidP="00127602">
      <w:pPr>
        <w:spacing w:after="0" w:line="360" w:lineRule="auto"/>
        <w:rPr>
          <w:rFonts w:ascii="Times New Roman" w:hAnsi="Times New Roman" w:cs="Times New Roman"/>
          <w:sz w:val="28"/>
          <w:szCs w:val="28"/>
        </w:rPr>
      </w:pPr>
    </w:p>
    <w:p w14:paraId="01BD9F66" w14:textId="77777777" w:rsidR="00684527" w:rsidRDefault="00684527" w:rsidP="00127602">
      <w:pPr>
        <w:spacing w:after="0" w:line="360" w:lineRule="auto"/>
        <w:rPr>
          <w:rFonts w:ascii="Times New Roman" w:hAnsi="Times New Roman" w:cs="Times New Roman"/>
          <w:sz w:val="28"/>
          <w:szCs w:val="28"/>
        </w:rPr>
      </w:pPr>
    </w:p>
    <w:p w14:paraId="6298BF74" w14:textId="77777777" w:rsidR="000B5F9C" w:rsidRDefault="000B5F9C" w:rsidP="000B5F9C">
      <w:pPr>
        <w:spacing w:after="0" w:line="360" w:lineRule="auto"/>
        <w:jc w:val="both"/>
        <w:rPr>
          <w:rFonts w:ascii="Times New Roman" w:hAnsi="Times New Roman" w:cs="Times New Roman"/>
          <w:sz w:val="28"/>
          <w:szCs w:val="28"/>
        </w:rPr>
      </w:pPr>
    </w:p>
    <w:p w14:paraId="18F5B636" w14:textId="77777777" w:rsidR="00684527" w:rsidRDefault="00AC4150" w:rsidP="00934824">
      <w:pPr>
        <w:spacing w:after="0" w:line="360" w:lineRule="auto"/>
        <w:ind w:firstLine="709"/>
        <w:jc w:val="center"/>
        <w:rPr>
          <w:rFonts w:ascii="Times New Roman" w:hAnsi="Times New Roman" w:cs="Times New Roman"/>
          <w:sz w:val="28"/>
          <w:szCs w:val="28"/>
        </w:rPr>
      </w:pPr>
      <w:r w:rsidRPr="00AC4150">
        <w:rPr>
          <w:rFonts w:ascii="Times New Roman" w:hAnsi="Times New Roman" w:cs="Times New Roman"/>
          <w:sz w:val="28"/>
          <w:szCs w:val="28"/>
        </w:rPr>
        <w:t>Порівняння класифікацій злочинів за тяжкістю до та після 2020 р</w:t>
      </w:r>
      <w:r w:rsidR="00934824">
        <w:rPr>
          <w:rFonts w:ascii="Times New Roman" w:hAnsi="Times New Roman" w:cs="Times New Roman"/>
          <w:sz w:val="28"/>
          <w:szCs w:val="28"/>
        </w:rPr>
        <w:t>.</w:t>
      </w:r>
    </w:p>
    <w:p w14:paraId="255C03C5" w14:textId="77777777" w:rsidR="00934824" w:rsidRDefault="00934824" w:rsidP="000B5F9C">
      <w:pPr>
        <w:spacing w:after="0" w:line="360" w:lineRule="auto"/>
        <w:jc w:val="center"/>
        <w:rPr>
          <w:rFonts w:ascii="Times New Roman" w:hAnsi="Times New Roman" w:cs="Times New Roman"/>
          <w:sz w:val="28"/>
          <w:szCs w:val="28"/>
        </w:rPr>
      </w:pPr>
    </w:p>
    <w:p w14:paraId="56096159" w14:textId="77777777" w:rsidR="003A46F9" w:rsidRDefault="003A46F9" w:rsidP="00127602">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1D0BA211" wp14:editId="625524BD">
            <wp:extent cx="5939154" cy="3016333"/>
            <wp:effectExtent l="0" t="0" r="508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Порівняння.png"/>
                    <pic:cNvPicPr/>
                  </pic:nvPicPr>
                  <pic:blipFill>
                    <a:blip r:embed="rId9">
                      <a:grayscl/>
                      <a:extLst>
                        <a:ext uri="{BEBA8EAE-BF5A-486C-A8C5-ECC9F3942E4B}">
                          <a14:imgProps xmlns:a14="http://schemas.microsoft.com/office/drawing/2010/main">
                            <a14:imgLayer r:embed="rId10">
                              <a14:imgEffect>
                                <a14:sharpenSoften amount="15000"/>
                              </a14:imgEffect>
                              <a14:imgEffect>
                                <a14:brightnessContrast contrast="25000"/>
                              </a14:imgEffect>
                            </a14:imgLayer>
                          </a14:imgProps>
                        </a:ext>
                        <a:ext uri="{28A0092B-C50C-407E-A947-70E740481C1C}">
                          <a14:useLocalDpi xmlns:a14="http://schemas.microsoft.com/office/drawing/2010/main" val="0"/>
                        </a:ext>
                      </a:extLst>
                    </a:blip>
                    <a:stretch>
                      <a:fillRect/>
                    </a:stretch>
                  </pic:blipFill>
                  <pic:spPr>
                    <a:xfrm>
                      <a:off x="0" y="0"/>
                      <a:ext cx="5993256" cy="3043810"/>
                    </a:xfrm>
                    <a:prstGeom prst="rect">
                      <a:avLst/>
                    </a:prstGeom>
                  </pic:spPr>
                </pic:pic>
              </a:graphicData>
            </a:graphic>
          </wp:inline>
        </w:drawing>
      </w:r>
    </w:p>
    <w:p w14:paraId="40E889CB" w14:textId="77777777" w:rsidR="00335AC3" w:rsidRDefault="00335AC3" w:rsidP="00127602">
      <w:pPr>
        <w:spacing w:after="0" w:line="360" w:lineRule="auto"/>
        <w:rPr>
          <w:rFonts w:ascii="Times New Roman" w:hAnsi="Times New Roman" w:cs="Times New Roman"/>
          <w:sz w:val="28"/>
          <w:szCs w:val="28"/>
        </w:rPr>
      </w:pPr>
    </w:p>
    <w:p w14:paraId="33FB1141" w14:textId="77777777" w:rsidR="00087D9E" w:rsidRDefault="00335AC3" w:rsidP="00087D9E">
      <w:pPr>
        <w:spacing w:after="0" w:line="360" w:lineRule="auto"/>
        <w:ind w:firstLine="708"/>
        <w:jc w:val="both"/>
        <w:rPr>
          <w:rFonts w:ascii="Times New Roman" w:hAnsi="Times New Roman" w:cs="Times New Roman"/>
          <w:sz w:val="28"/>
          <w:szCs w:val="28"/>
        </w:rPr>
      </w:pPr>
      <w:r w:rsidRPr="00335AC3">
        <w:rPr>
          <w:rFonts w:ascii="Times New Roman" w:hAnsi="Times New Roman" w:cs="Times New Roman"/>
          <w:sz w:val="28"/>
          <w:szCs w:val="28"/>
        </w:rPr>
        <w:t xml:space="preserve">Найважливіше значення має класифікація </w:t>
      </w:r>
      <w:r>
        <w:rPr>
          <w:rFonts w:ascii="Times New Roman" w:hAnsi="Times New Roman" w:cs="Times New Roman"/>
          <w:sz w:val="28"/>
          <w:szCs w:val="28"/>
        </w:rPr>
        <w:t>кримінальних правопорушен</w:t>
      </w:r>
      <w:r w:rsidRPr="00C50134">
        <w:rPr>
          <w:rFonts w:ascii="Times New Roman" w:hAnsi="Times New Roman" w:cs="Times New Roman"/>
          <w:sz w:val="28"/>
          <w:szCs w:val="28"/>
        </w:rPr>
        <w:t>ь</w:t>
      </w:r>
      <w:r w:rsidRPr="00335AC3">
        <w:rPr>
          <w:rFonts w:ascii="Times New Roman" w:hAnsi="Times New Roman" w:cs="Times New Roman"/>
          <w:sz w:val="28"/>
          <w:szCs w:val="28"/>
        </w:rPr>
        <w:t xml:space="preserve"> за їх суспільною небезпечністю</w:t>
      </w:r>
      <w:r>
        <w:rPr>
          <w:rFonts w:ascii="Times New Roman" w:hAnsi="Times New Roman" w:cs="Times New Roman"/>
          <w:sz w:val="28"/>
          <w:szCs w:val="28"/>
        </w:rPr>
        <w:t xml:space="preserve"> (ступенем тяжкості)</w:t>
      </w:r>
      <w:r w:rsidRPr="00335AC3">
        <w:rPr>
          <w:rFonts w:ascii="Times New Roman" w:hAnsi="Times New Roman" w:cs="Times New Roman"/>
          <w:sz w:val="28"/>
          <w:szCs w:val="28"/>
        </w:rPr>
        <w:t xml:space="preserve">, оскільки саме з нею пов'язаний найбільший обсяг кримінально-правових наслідків. Інакше кажучи, найбільше питань вирішується так або інакше залежно від того, якою є суспільна небезпечність вчиненого </w:t>
      </w:r>
      <w:r>
        <w:rPr>
          <w:rFonts w:ascii="Times New Roman" w:hAnsi="Times New Roman" w:cs="Times New Roman"/>
          <w:sz w:val="28"/>
          <w:szCs w:val="28"/>
        </w:rPr>
        <w:t>кримінального правопорушення</w:t>
      </w:r>
      <w:r w:rsidRPr="00335AC3">
        <w:rPr>
          <w:rFonts w:ascii="Times New Roman" w:hAnsi="Times New Roman" w:cs="Times New Roman"/>
          <w:sz w:val="28"/>
          <w:szCs w:val="28"/>
        </w:rPr>
        <w:t>.</w:t>
      </w:r>
    </w:p>
    <w:p w14:paraId="41D1C2A7" w14:textId="77777777" w:rsidR="00087D9E" w:rsidRDefault="00087D9E" w:rsidP="00087D9E">
      <w:pPr>
        <w:spacing w:after="0" w:line="360" w:lineRule="auto"/>
        <w:ind w:firstLine="708"/>
        <w:jc w:val="both"/>
        <w:rPr>
          <w:rFonts w:ascii="Times New Roman" w:hAnsi="Times New Roman" w:cs="Times New Roman"/>
          <w:sz w:val="28"/>
          <w:szCs w:val="28"/>
        </w:rPr>
      </w:pPr>
    </w:p>
    <w:p w14:paraId="27256AEB" w14:textId="77777777" w:rsidR="00087D9E" w:rsidRDefault="00152DA9" w:rsidP="00934824">
      <w:pPr>
        <w:spacing w:after="0" w:line="360" w:lineRule="auto"/>
        <w:ind w:firstLine="709"/>
        <w:jc w:val="both"/>
        <w:rPr>
          <w:rFonts w:ascii="Times New Roman" w:hAnsi="Times New Roman" w:cs="Times New Roman"/>
          <w:sz w:val="28"/>
          <w:szCs w:val="28"/>
          <w:lang w:val="ru-RU"/>
        </w:rPr>
      </w:pPr>
      <w:r w:rsidRPr="00C50134">
        <w:rPr>
          <w:rFonts w:ascii="Times New Roman" w:hAnsi="Times New Roman" w:cs="Times New Roman"/>
          <w:sz w:val="28"/>
          <w:szCs w:val="28"/>
        </w:rPr>
        <w:t>Класифі</w:t>
      </w:r>
      <w:r>
        <w:rPr>
          <w:rFonts w:ascii="Times New Roman" w:hAnsi="Times New Roman" w:cs="Times New Roman"/>
          <w:sz w:val="28"/>
          <w:szCs w:val="28"/>
        </w:rPr>
        <w:t>кація кримінальних правопорушен</w:t>
      </w:r>
      <w:r w:rsidRPr="00C50134">
        <w:rPr>
          <w:rFonts w:ascii="Times New Roman" w:hAnsi="Times New Roman" w:cs="Times New Roman"/>
          <w:sz w:val="28"/>
          <w:szCs w:val="28"/>
        </w:rPr>
        <w:t>ь</w:t>
      </w:r>
      <w:r>
        <w:rPr>
          <w:rFonts w:ascii="Times New Roman" w:hAnsi="Times New Roman" w:cs="Times New Roman"/>
          <w:sz w:val="28"/>
          <w:szCs w:val="28"/>
        </w:rPr>
        <w:t xml:space="preserve"> за</w:t>
      </w:r>
      <w:r w:rsidR="00AF2263">
        <w:rPr>
          <w:rFonts w:ascii="Times New Roman" w:hAnsi="Times New Roman" w:cs="Times New Roman"/>
          <w:sz w:val="28"/>
          <w:szCs w:val="28"/>
          <w:lang w:val="ru-RU"/>
        </w:rPr>
        <w:t xml:space="preserve"> формою вини</w:t>
      </w:r>
    </w:p>
    <w:p w14:paraId="61838293" w14:textId="77777777" w:rsidR="00087D9E" w:rsidRDefault="00087D9E" w:rsidP="00087D9E">
      <w:pPr>
        <w:spacing w:after="0" w:line="360" w:lineRule="auto"/>
        <w:rPr>
          <w:rFonts w:ascii="Times New Roman" w:hAnsi="Times New Roman" w:cs="Times New Roman"/>
          <w:sz w:val="28"/>
          <w:szCs w:val="28"/>
        </w:rPr>
      </w:pPr>
    </w:p>
    <w:p w14:paraId="0D352D01" w14:textId="77777777" w:rsidR="00DF2FC4" w:rsidRDefault="00DF2FC4" w:rsidP="001276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Вина в кримінальному праві</w:t>
      </w:r>
      <w:r w:rsidR="005A6F0C" w:rsidRPr="005A6F0C">
        <w:rPr>
          <w:rFonts w:ascii="Times New Roman" w:hAnsi="Times New Roman" w:cs="Times New Roman"/>
          <w:sz w:val="28"/>
          <w:szCs w:val="28"/>
        </w:rPr>
        <w:t xml:space="preserve"> </w:t>
      </w:r>
      <w:r>
        <w:rPr>
          <w:rFonts w:ascii="Times New Roman" w:hAnsi="Times New Roman" w:cs="Times New Roman"/>
          <w:sz w:val="28"/>
          <w:szCs w:val="28"/>
        </w:rPr>
        <w:t>—</w:t>
      </w:r>
      <w:r w:rsidRPr="00DF2FC4">
        <w:rPr>
          <w:rFonts w:ascii="Times New Roman" w:hAnsi="Times New Roman" w:cs="Times New Roman"/>
          <w:sz w:val="28"/>
          <w:szCs w:val="28"/>
        </w:rPr>
        <w:t xml:space="preserve"> це психічне ставлення особи до здій</w:t>
      </w:r>
      <w:r>
        <w:rPr>
          <w:rFonts w:ascii="Times New Roman" w:hAnsi="Times New Roman" w:cs="Times New Roman"/>
          <w:sz w:val="28"/>
          <w:szCs w:val="28"/>
        </w:rPr>
        <w:t>снюваної суспільно небезпечної</w:t>
      </w:r>
      <w:r w:rsidRPr="00DF2FC4">
        <w:rPr>
          <w:rFonts w:ascii="Times New Roman" w:hAnsi="Times New Roman" w:cs="Times New Roman"/>
          <w:sz w:val="28"/>
          <w:szCs w:val="28"/>
        </w:rPr>
        <w:t xml:space="preserve"> дії чи бездіяльності та її наслідків, що виражається у формі умислу або необережності.</w:t>
      </w:r>
    </w:p>
    <w:p w14:paraId="4C0C2C8B" w14:textId="77777777" w:rsidR="00DF2FC4" w:rsidRPr="00DF2FC4" w:rsidRDefault="00DF2FC4" w:rsidP="00127602">
      <w:pPr>
        <w:spacing w:after="0" w:line="360" w:lineRule="auto"/>
        <w:ind w:firstLine="708"/>
        <w:jc w:val="both"/>
        <w:rPr>
          <w:rFonts w:ascii="Times New Roman" w:hAnsi="Times New Roman" w:cs="Times New Roman"/>
          <w:sz w:val="28"/>
          <w:szCs w:val="28"/>
        </w:rPr>
      </w:pPr>
      <w:r w:rsidRPr="00DF2FC4">
        <w:rPr>
          <w:rFonts w:ascii="Times New Roman" w:hAnsi="Times New Roman" w:cs="Times New Roman"/>
          <w:sz w:val="28"/>
          <w:szCs w:val="28"/>
        </w:rPr>
        <w:t>Сучасне кримінальне право виходить з того, що злочинним може бути діяння, вчинення якого є усвідомленим і вольовим. Внаслідок цього вина є необхідною передумовою кримінальної ві</w:t>
      </w:r>
      <w:r>
        <w:rPr>
          <w:rFonts w:ascii="Times New Roman" w:hAnsi="Times New Roman" w:cs="Times New Roman"/>
          <w:sz w:val="28"/>
          <w:szCs w:val="28"/>
        </w:rPr>
        <w:t>дповідальності і покарання.</w:t>
      </w:r>
    </w:p>
    <w:p w14:paraId="0A15BEA5" w14:textId="77777777" w:rsidR="00DF2FC4" w:rsidRPr="00DF2FC4" w:rsidRDefault="00DF2FC4" w:rsidP="00127602">
      <w:pPr>
        <w:spacing w:after="0" w:line="360" w:lineRule="auto"/>
        <w:ind w:firstLine="708"/>
        <w:jc w:val="both"/>
        <w:rPr>
          <w:rFonts w:ascii="Times New Roman" w:hAnsi="Times New Roman" w:cs="Times New Roman"/>
          <w:sz w:val="28"/>
          <w:szCs w:val="28"/>
        </w:rPr>
      </w:pPr>
      <w:r w:rsidRPr="00DF2FC4">
        <w:rPr>
          <w:rFonts w:ascii="Times New Roman" w:hAnsi="Times New Roman" w:cs="Times New Roman"/>
          <w:sz w:val="28"/>
          <w:szCs w:val="28"/>
        </w:rPr>
        <w:lastRenderedPageBreak/>
        <w:t xml:space="preserve">Тільки винна відповідальність за вчинення злочину утворює сутність суб'єктивного </w:t>
      </w:r>
      <w:r w:rsidR="00CA2778">
        <w:rPr>
          <w:rFonts w:ascii="Times New Roman" w:hAnsi="Times New Roman" w:cs="Times New Roman"/>
          <w:sz w:val="28"/>
          <w:szCs w:val="28"/>
        </w:rPr>
        <w:t>ставлення</w:t>
      </w:r>
      <w:r w:rsidRPr="00DF2FC4">
        <w:rPr>
          <w:rFonts w:ascii="Times New Roman" w:hAnsi="Times New Roman" w:cs="Times New Roman"/>
          <w:sz w:val="28"/>
          <w:szCs w:val="28"/>
        </w:rPr>
        <w:t xml:space="preserve">: якими тяжкими не були б наслідки, відповідальність настає лише за винне їх заподіяння, об'єктивне </w:t>
      </w:r>
      <w:r w:rsidR="00CA2778">
        <w:rPr>
          <w:rFonts w:ascii="Times New Roman" w:hAnsi="Times New Roman" w:cs="Times New Roman"/>
          <w:sz w:val="28"/>
          <w:szCs w:val="28"/>
        </w:rPr>
        <w:t>ставлення</w:t>
      </w:r>
      <w:r w:rsidRPr="00DF2FC4">
        <w:rPr>
          <w:rFonts w:ascii="Times New Roman" w:hAnsi="Times New Roman" w:cs="Times New Roman"/>
          <w:sz w:val="28"/>
          <w:szCs w:val="28"/>
        </w:rPr>
        <w:t xml:space="preserve"> є неприпустими</w:t>
      </w:r>
      <w:r>
        <w:rPr>
          <w:rFonts w:ascii="Times New Roman" w:hAnsi="Times New Roman" w:cs="Times New Roman"/>
          <w:sz w:val="28"/>
          <w:szCs w:val="28"/>
        </w:rPr>
        <w:t>м</w:t>
      </w:r>
      <w:r w:rsidR="00CA2778">
        <w:rPr>
          <w:rFonts w:ascii="Times New Roman" w:hAnsi="Times New Roman" w:cs="Times New Roman"/>
          <w:sz w:val="28"/>
          <w:szCs w:val="28"/>
        </w:rPr>
        <w:t>.</w:t>
      </w:r>
    </w:p>
    <w:p w14:paraId="7F3F73DD" w14:textId="77777777" w:rsidR="005A6F0C" w:rsidRDefault="00DF2FC4" w:rsidP="00684527">
      <w:pPr>
        <w:spacing w:after="0" w:line="360" w:lineRule="auto"/>
        <w:ind w:firstLine="708"/>
        <w:jc w:val="both"/>
        <w:rPr>
          <w:rFonts w:ascii="Times New Roman" w:hAnsi="Times New Roman" w:cs="Times New Roman"/>
          <w:sz w:val="28"/>
          <w:szCs w:val="28"/>
        </w:rPr>
      </w:pPr>
      <w:r w:rsidRPr="00DF2FC4">
        <w:rPr>
          <w:rFonts w:ascii="Times New Roman" w:hAnsi="Times New Roman" w:cs="Times New Roman"/>
          <w:sz w:val="28"/>
          <w:szCs w:val="28"/>
        </w:rPr>
        <w:t xml:space="preserve">Незважаючи на вкрай високе значення провини для сучасного кримінального права, ознаки провини рідко закріплюються в законодавстві. </w:t>
      </w:r>
      <w:r w:rsidR="00CA2778">
        <w:rPr>
          <w:rFonts w:ascii="Times New Roman" w:hAnsi="Times New Roman" w:cs="Times New Roman"/>
          <w:sz w:val="28"/>
          <w:szCs w:val="28"/>
        </w:rPr>
        <w:t>Н</w:t>
      </w:r>
      <w:r w:rsidR="00CA2778" w:rsidRPr="00DF2FC4">
        <w:rPr>
          <w:rFonts w:ascii="Times New Roman" w:hAnsi="Times New Roman" w:cs="Times New Roman"/>
          <w:sz w:val="28"/>
          <w:szCs w:val="28"/>
        </w:rPr>
        <w:t xml:space="preserve">априклад, </w:t>
      </w:r>
      <w:r w:rsidR="00CA2778">
        <w:rPr>
          <w:rFonts w:ascii="Times New Roman" w:hAnsi="Times New Roman" w:cs="Times New Roman"/>
          <w:sz w:val="28"/>
          <w:szCs w:val="28"/>
        </w:rPr>
        <w:t>кримінальний</w:t>
      </w:r>
      <w:r w:rsidR="00127602">
        <w:rPr>
          <w:rFonts w:ascii="Times New Roman" w:hAnsi="Times New Roman" w:cs="Times New Roman"/>
          <w:sz w:val="28"/>
          <w:szCs w:val="28"/>
        </w:rPr>
        <w:t xml:space="preserve"> </w:t>
      </w:r>
      <w:r w:rsidR="00CA2778" w:rsidRPr="00DF2FC4">
        <w:rPr>
          <w:rFonts w:ascii="Times New Roman" w:hAnsi="Times New Roman" w:cs="Times New Roman"/>
          <w:sz w:val="28"/>
          <w:szCs w:val="28"/>
        </w:rPr>
        <w:t>кодекс</w:t>
      </w:r>
      <w:r w:rsidR="00CA2778">
        <w:rPr>
          <w:rFonts w:ascii="Times New Roman" w:hAnsi="Times New Roman" w:cs="Times New Roman"/>
          <w:sz w:val="28"/>
          <w:szCs w:val="28"/>
        </w:rPr>
        <w:t xml:space="preserve"> </w:t>
      </w:r>
      <w:r w:rsidR="00CA2778" w:rsidRPr="00DF2FC4">
        <w:rPr>
          <w:rFonts w:ascii="Times New Roman" w:hAnsi="Times New Roman" w:cs="Times New Roman"/>
          <w:sz w:val="28"/>
          <w:szCs w:val="28"/>
        </w:rPr>
        <w:t xml:space="preserve">Болгарії </w:t>
      </w:r>
      <w:r w:rsidRPr="00DF2FC4">
        <w:rPr>
          <w:rFonts w:ascii="Times New Roman" w:hAnsi="Times New Roman" w:cs="Times New Roman"/>
          <w:sz w:val="28"/>
          <w:szCs w:val="28"/>
        </w:rPr>
        <w:t>розкриває поняття провини через зміст її різних форм. У загальній частині кримінального законодавства інших держав (Іспанія, ФРН) вина тільки згадується. Деякі акти кримінального законодавства зовсім не міс</w:t>
      </w:r>
      <w:r w:rsidR="00CA2778">
        <w:rPr>
          <w:rFonts w:ascii="Times New Roman" w:hAnsi="Times New Roman" w:cs="Times New Roman"/>
          <w:sz w:val="28"/>
          <w:szCs w:val="28"/>
        </w:rPr>
        <w:t>тять загальних положень про вину (Франція</w:t>
      </w:r>
      <w:r w:rsidRPr="00DF2FC4">
        <w:rPr>
          <w:rFonts w:ascii="Times New Roman" w:hAnsi="Times New Roman" w:cs="Times New Roman"/>
          <w:sz w:val="28"/>
          <w:szCs w:val="28"/>
        </w:rPr>
        <w:t>), хоча і в них різниться відповідальність за уми</w:t>
      </w:r>
      <w:r w:rsidR="00CA2778">
        <w:rPr>
          <w:rFonts w:ascii="Times New Roman" w:hAnsi="Times New Roman" w:cs="Times New Roman"/>
          <w:sz w:val="28"/>
          <w:szCs w:val="28"/>
        </w:rPr>
        <w:t>сні і необережні діяння</w:t>
      </w:r>
      <w:r w:rsidRPr="00DF2FC4">
        <w:rPr>
          <w:rFonts w:ascii="Times New Roman" w:hAnsi="Times New Roman" w:cs="Times New Roman"/>
          <w:sz w:val="28"/>
          <w:szCs w:val="28"/>
        </w:rPr>
        <w:t>.</w:t>
      </w:r>
    </w:p>
    <w:p w14:paraId="404CE0C4" w14:textId="77777777" w:rsidR="00684527" w:rsidRDefault="00684527" w:rsidP="00684527">
      <w:pPr>
        <w:spacing w:after="0" w:line="360" w:lineRule="auto"/>
        <w:ind w:firstLine="708"/>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602"/>
        <w:gridCol w:w="426"/>
        <w:gridCol w:w="2929"/>
        <w:gridCol w:w="496"/>
        <w:gridCol w:w="71"/>
        <w:gridCol w:w="3821"/>
      </w:tblGrid>
      <w:tr w:rsidR="00CA2778" w14:paraId="5D36A244" w14:textId="77777777" w:rsidTr="00D460F0">
        <w:tc>
          <w:tcPr>
            <w:tcW w:w="9345" w:type="dxa"/>
            <w:gridSpan w:val="6"/>
          </w:tcPr>
          <w:p w14:paraId="6057A63A" w14:textId="77777777" w:rsidR="00CA2778" w:rsidRPr="00684527" w:rsidRDefault="00CA2778" w:rsidP="00127602">
            <w:pPr>
              <w:spacing w:line="360" w:lineRule="auto"/>
              <w:rPr>
                <w:rFonts w:ascii="Times New Roman" w:hAnsi="Times New Roman" w:cs="Times New Roman"/>
                <w:sz w:val="28"/>
                <w:szCs w:val="28"/>
              </w:rPr>
            </w:pPr>
            <w:r w:rsidRPr="00684527">
              <w:rPr>
                <w:rFonts w:ascii="Times New Roman" w:hAnsi="Times New Roman" w:cs="Times New Roman"/>
                <w:sz w:val="28"/>
                <w:szCs w:val="28"/>
              </w:rPr>
              <w:t>Стаття 23. Вина</w:t>
            </w:r>
          </w:p>
          <w:p w14:paraId="1D90F5E9" w14:textId="77777777" w:rsidR="00CA2778" w:rsidRPr="00AA02BC" w:rsidRDefault="0010128F" w:rsidP="0012760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A2778" w:rsidRPr="00AF2263">
              <w:rPr>
                <w:rFonts w:ascii="Times New Roman" w:hAnsi="Times New Roman" w:cs="Times New Roman"/>
                <w:sz w:val="28"/>
                <w:szCs w:val="28"/>
              </w:rPr>
              <w:t>Виною є психічне ставлення особи до вчинюваної дії чи бездіяльності, передбаченої цим Кодексом, та її наслідків, виражене у формі умислу або необережності.</w:t>
            </w:r>
          </w:p>
        </w:tc>
      </w:tr>
      <w:tr w:rsidR="00CA2778" w14:paraId="79A0B7B8" w14:textId="77777777" w:rsidTr="00964F08">
        <w:tc>
          <w:tcPr>
            <w:tcW w:w="1602" w:type="dxa"/>
            <w:vMerge w:val="restart"/>
          </w:tcPr>
          <w:p w14:paraId="13FBF481" w14:textId="77777777" w:rsidR="00CA2778" w:rsidRPr="00684527" w:rsidRDefault="00CA2778" w:rsidP="00127602">
            <w:pPr>
              <w:spacing w:line="360" w:lineRule="auto"/>
              <w:rPr>
                <w:rFonts w:ascii="Times New Roman" w:hAnsi="Times New Roman" w:cs="Times New Roman"/>
                <w:sz w:val="28"/>
                <w:szCs w:val="28"/>
              </w:rPr>
            </w:pPr>
            <w:r w:rsidRPr="00684527">
              <w:rPr>
                <w:rFonts w:ascii="Times New Roman" w:hAnsi="Times New Roman" w:cs="Times New Roman"/>
                <w:sz w:val="28"/>
                <w:szCs w:val="28"/>
              </w:rPr>
              <w:t>Стаття 24.</w:t>
            </w:r>
          </w:p>
        </w:tc>
        <w:tc>
          <w:tcPr>
            <w:tcW w:w="7743" w:type="dxa"/>
            <w:gridSpan w:val="5"/>
          </w:tcPr>
          <w:p w14:paraId="43DFBE9F" w14:textId="77777777" w:rsidR="00CA2778" w:rsidRPr="00684527" w:rsidRDefault="00CA2778" w:rsidP="00127602">
            <w:pPr>
              <w:spacing w:line="360" w:lineRule="auto"/>
              <w:rPr>
                <w:rFonts w:ascii="Times New Roman" w:hAnsi="Times New Roman" w:cs="Times New Roman"/>
                <w:sz w:val="28"/>
                <w:szCs w:val="28"/>
              </w:rPr>
            </w:pPr>
            <w:r w:rsidRPr="00684527">
              <w:rPr>
                <w:rFonts w:ascii="Times New Roman" w:hAnsi="Times New Roman" w:cs="Times New Roman"/>
                <w:sz w:val="28"/>
                <w:szCs w:val="28"/>
              </w:rPr>
              <w:t>Умисел і його види</w:t>
            </w:r>
          </w:p>
        </w:tc>
      </w:tr>
      <w:tr w:rsidR="00CA2778" w14:paraId="1FDE949D" w14:textId="77777777" w:rsidTr="00964F08">
        <w:tc>
          <w:tcPr>
            <w:tcW w:w="1602" w:type="dxa"/>
            <w:vMerge/>
          </w:tcPr>
          <w:p w14:paraId="25B50582" w14:textId="77777777" w:rsidR="00CA2778" w:rsidRPr="00CA2778" w:rsidRDefault="00CA2778" w:rsidP="00127602">
            <w:pPr>
              <w:spacing w:line="360" w:lineRule="auto"/>
              <w:rPr>
                <w:rFonts w:ascii="Times New Roman" w:hAnsi="Times New Roman" w:cs="Times New Roman"/>
                <w:b/>
                <w:sz w:val="28"/>
                <w:szCs w:val="28"/>
              </w:rPr>
            </w:pPr>
          </w:p>
        </w:tc>
        <w:tc>
          <w:tcPr>
            <w:tcW w:w="426" w:type="dxa"/>
          </w:tcPr>
          <w:p w14:paraId="2CA102DA" w14:textId="77777777" w:rsidR="00CA2778" w:rsidRPr="00684527" w:rsidRDefault="00CA2778" w:rsidP="00127602">
            <w:pPr>
              <w:spacing w:line="360" w:lineRule="auto"/>
              <w:rPr>
                <w:rFonts w:ascii="Times New Roman" w:hAnsi="Times New Roman" w:cs="Times New Roman"/>
                <w:sz w:val="28"/>
                <w:szCs w:val="28"/>
              </w:rPr>
            </w:pPr>
            <w:r w:rsidRPr="00684527">
              <w:rPr>
                <w:rFonts w:ascii="Times New Roman" w:hAnsi="Times New Roman" w:cs="Times New Roman"/>
                <w:sz w:val="28"/>
                <w:szCs w:val="28"/>
              </w:rPr>
              <w:t>1.</w:t>
            </w:r>
          </w:p>
        </w:tc>
        <w:tc>
          <w:tcPr>
            <w:tcW w:w="7317" w:type="dxa"/>
            <w:gridSpan w:val="4"/>
          </w:tcPr>
          <w:p w14:paraId="37F728A2" w14:textId="77777777" w:rsidR="00CA2778" w:rsidRPr="00CA2778" w:rsidRDefault="0010128F" w:rsidP="0012760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A2778" w:rsidRPr="00CA2778">
              <w:rPr>
                <w:rFonts w:ascii="Times New Roman" w:hAnsi="Times New Roman" w:cs="Times New Roman"/>
                <w:sz w:val="28"/>
                <w:szCs w:val="28"/>
              </w:rPr>
              <w:t>Умисел поділяється на прямий і непрямий.</w:t>
            </w:r>
          </w:p>
        </w:tc>
      </w:tr>
      <w:tr w:rsidR="00CA2778" w:rsidRPr="00CA2778" w14:paraId="07DD2824" w14:textId="77777777" w:rsidTr="00AA02BC">
        <w:tc>
          <w:tcPr>
            <w:tcW w:w="1602" w:type="dxa"/>
            <w:vMerge/>
          </w:tcPr>
          <w:p w14:paraId="38F802A2" w14:textId="77777777" w:rsidR="00CA2778" w:rsidRPr="00CA2778" w:rsidRDefault="00CA2778" w:rsidP="00127602">
            <w:pPr>
              <w:spacing w:line="360" w:lineRule="auto"/>
              <w:rPr>
                <w:rFonts w:ascii="Times New Roman" w:hAnsi="Times New Roman" w:cs="Times New Roman"/>
                <w:b/>
                <w:sz w:val="28"/>
                <w:szCs w:val="28"/>
              </w:rPr>
            </w:pPr>
          </w:p>
        </w:tc>
        <w:tc>
          <w:tcPr>
            <w:tcW w:w="426" w:type="dxa"/>
          </w:tcPr>
          <w:p w14:paraId="1D89D227" w14:textId="77777777" w:rsidR="00CA2778" w:rsidRPr="00684527" w:rsidRDefault="00CA2778" w:rsidP="00127602">
            <w:pPr>
              <w:spacing w:line="360" w:lineRule="auto"/>
              <w:rPr>
                <w:rFonts w:ascii="Times New Roman" w:hAnsi="Times New Roman" w:cs="Times New Roman"/>
                <w:sz w:val="28"/>
                <w:szCs w:val="28"/>
              </w:rPr>
            </w:pPr>
            <w:r w:rsidRPr="00684527">
              <w:rPr>
                <w:rFonts w:ascii="Times New Roman" w:hAnsi="Times New Roman" w:cs="Times New Roman"/>
                <w:sz w:val="28"/>
                <w:szCs w:val="28"/>
              </w:rPr>
              <w:t>2.</w:t>
            </w:r>
          </w:p>
        </w:tc>
        <w:tc>
          <w:tcPr>
            <w:tcW w:w="2929" w:type="dxa"/>
          </w:tcPr>
          <w:p w14:paraId="4B4FD8B7" w14:textId="77777777" w:rsidR="00CA2778" w:rsidRPr="00CA2778"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2778" w:rsidRPr="00CA2778">
              <w:rPr>
                <w:rFonts w:ascii="Times New Roman" w:hAnsi="Times New Roman" w:cs="Times New Roman"/>
                <w:sz w:val="28"/>
                <w:szCs w:val="28"/>
              </w:rPr>
              <w:t>Прямим є умисел, якщо особа усвідомлювала суспільно небезпечний характер свого діяння (дії або бездіяльності), передбачала його суспільно небезпечні наслідки і бажала їх настання.</w:t>
            </w:r>
          </w:p>
        </w:tc>
        <w:tc>
          <w:tcPr>
            <w:tcW w:w="496" w:type="dxa"/>
          </w:tcPr>
          <w:p w14:paraId="5139C74F" w14:textId="77777777" w:rsidR="00CA2778" w:rsidRPr="00684527" w:rsidRDefault="00CA2778" w:rsidP="00127602">
            <w:pPr>
              <w:spacing w:line="360" w:lineRule="auto"/>
              <w:jc w:val="both"/>
              <w:rPr>
                <w:rFonts w:ascii="Times New Roman" w:hAnsi="Times New Roman" w:cs="Times New Roman"/>
                <w:sz w:val="28"/>
                <w:szCs w:val="28"/>
              </w:rPr>
            </w:pPr>
            <w:r w:rsidRPr="00684527">
              <w:rPr>
                <w:rFonts w:ascii="Times New Roman" w:hAnsi="Times New Roman" w:cs="Times New Roman"/>
                <w:sz w:val="28"/>
                <w:szCs w:val="28"/>
              </w:rPr>
              <w:t>3.</w:t>
            </w:r>
          </w:p>
        </w:tc>
        <w:tc>
          <w:tcPr>
            <w:tcW w:w="3892" w:type="dxa"/>
            <w:gridSpan w:val="2"/>
          </w:tcPr>
          <w:p w14:paraId="30A011F1" w14:textId="77777777" w:rsidR="00CA2778" w:rsidRPr="00CA2778"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2778" w:rsidRPr="00CA2778">
              <w:rPr>
                <w:rFonts w:ascii="Times New Roman" w:hAnsi="Times New Roman" w:cs="Times New Roman"/>
                <w:sz w:val="28"/>
                <w:szCs w:val="28"/>
              </w:rPr>
              <w:t>Непрямим є умисел, якщо особа усвідомлювала суспільно небезпечний характер свого діяння (дії або бездіяльності), передбачала його суспільно небезпечні наслідки і хоча не бажала, але свідомо припускала їх настання.</w:t>
            </w:r>
          </w:p>
        </w:tc>
      </w:tr>
      <w:tr w:rsidR="00964F08" w14:paraId="1540BBB2" w14:textId="77777777" w:rsidTr="00964F08">
        <w:tc>
          <w:tcPr>
            <w:tcW w:w="1602" w:type="dxa"/>
            <w:vMerge w:val="restart"/>
          </w:tcPr>
          <w:p w14:paraId="4A599B89" w14:textId="77777777" w:rsidR="00964F08" w:rsidRPr="00684527" w:rsidRDefault="00964F08" w:rsidP="00127602">
            <w:pPr>
              <w:spacing w:line="360" w:lineRule="auto"/>
              <w:rPr>
                <w:rFonts w:ascii="Times New Roman" w:hAnsi="Times New Roman" w:cs="Times New Roman"/>
                <w:sz w:val="28"/>
                <w:szCs w:val="28"/>
              </w:rPr>
            </w:pPr>
            <w:r w:rsidRPr="00684527">
              <w:rPr>
                <w:rFonts w:ascii="Times New Roman" w:hAnsi="Times New Roman" w:cs="Times New Roman"/>
                <w:sz w:val="28"/>
                <w:szCs w:val="28"/>
              </w:rPr>
              <w:lastRenderedPageBreak/>
              <w:t>Стаття 25</w:t>
            </w:r>
          </w:p>
        </w:tc>
        <w:tc>
          <w:tcPr>
            <w:tcW w:w="7743" w:type="dxa"/>
            <w:gridSpan w:val="5"/>
          </w:tcPr>
          <w:p w14:paraId="6AB0A1EC" w14:textId="77777777" w:rsidR="00964F08" w:rsidRPr="00684527" w:rsidRDefault="00964F08" w:rsidP="00127602">
            <w:pPr>
              <w:spacing w:line="360" w:lineRule="auto"/>
              <w:rPr>
                <w:rFonts w:ascii="Times New Roman" w:hAnsi="Times New Roman" w:cs="Times New Roman"/>
                <w:sz w:val="28"/>
                <w:szCs w:val="28"/>
              </w:rPr>
            </w:pPr>
            <w:r w:rsidRPr="00684527">
              <w:rPr>
                <w:rFonts w:ascii="Times New Roman" w:hAnsi="Times New Roman" w:cs="Times New Roman"/>
                <w:sz w:val="28"/>
                <w:szCs w:val="28"/>
              </w:rPr>
              <w:t>Необережність та її види</w:t>
            </w:r>
          </w:p>
        </w:tc>
      </w:tr>
      <w:tr w:rsidR="00964F08" w14:paraId="1C5ECBC4" w14:textId="77777777" w:rsidTr="00964F08">
        <w:tc>
          <w:tcPr>
            <w:tcW w:w="1602" w:type="dxa"/>
            <w:vMerge/>
          </w:tcPr>
          <w:p w14:paraId="6F6D50C9" w14:textId="77777777" w:rsidR="00964F08" w:rsidRPr="00CA2778" w:rsidRDefault="00964F08" w:rsidP="00127602">
            <w:pPr>
              <w:spacing w:line="360" w:lineRule="auto"/>
              <w:rPr>
                <w:rFonts w:ascii="Times New Roman" w:hAnsi="Times New Roman" w:cs="Times New Roman"/>
                <w:b/>
                <w:sz w:val="28"/>
                <w:szCs w:val="28"/>
              </w:rPr>
            </w:pPr>
          </w:p>
        </w:tc>
        <w:tc>
          <w:tcPr>
            <w:tcW w:w="426" w:type="dxa"/>
          </w:tcPr>
          <w:p w14:paraId="4FC126E7" w14:textId="77777777" w:rsidR="00964F08" w:rsidRPr="00684527" w:rsidRDefault="00964F08" w:rsidP="00127602">
            <w:pPr>
              <w:spacing w:line="360" w:lineRule="auto"/>
              <w:rPr>
                <w:rFonts w:ascii="Times New Roman" w:hAnsi="Times New Roman" w:cs="Times New Roman"/>
                <w:sz w:val="28"/>
                <w:szCs w:val="28"/>
              </w:rPr>
            </w:pPr>
            <w:r w:rsidRPr="00684527">
              <w:rPr>
                <w:rFonts w:ascii="Times New Roman" w:hAnsi="Times New Roman" w:cs="Times New Roman"/>
                <w:sz w:val="28"/>
                <w:szCs w:val="28"/>
              </w:rPr>
              <w:t>1.</w:t>
            </w:r>
          </w:p>
        </w:tc>
        <w:tc>
          <w:tcPr>
            <w:tcW w:w="7317" w:type="dxa"/>
            <w:gridSpan w:val="4"/>
          </w:tcPr>
          <w:p w14:paraId="3FFE5DBC" w14:textId="77777777" w:rsidR="00964F08" w:rsidRPr="00964F08" w:rsidRDefault="0010128F" w:rsidP="0012760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64F08" w:rsidRPr="00964F08">
              <w:rPr>
                <w:rFonts w:ascii="Times New Roman" w:hAnsi="Times New Roman" w:cs="Times New Roman"/>
                <w:sz w:val="28"/>
                <w:szCs w:val="28"/>
              </w:rPr>
              <w:t>Необережність поділяється на кримінальну протиправну самовпевненість та кримінальну протиправну недбалість.</w:t>
            </w:r>
          </w:p>
        </w:tc>
      </w:tr>
      <w:tr w:rsidR="00964F08" w:rsidRPr="00964F08" w14:paraId="4631559B" w14:textId="77777777" w:rsidTr="00AA02BC">
        <w:tc>
          <w:tcPr>
            <w:tcW w:w="1602" w:type="dxa"/>
            <w:vMerge/>
          </w:tcPr>
          <w:p w14:paraId="7BBBE934" w14:textId="77777777" w:rsidR="00964F08" w:rsidRPr="00CA2778" w:rsidRDefault="00964F08" w:rsidP="00127602">
            <w:pPr>
              <w:spacing w:line="360" w:lineRule="auto"/>
              <w:rPr>
                <w:rFonts w:ascii="Times New Roman" w:hAnsi="Times New Roman" w:cs="Times New Roman"/>
                <w:b/>
                <w:sz w:val="28"/>
                <w:szCs w:val="28"/>
              </w:rPr>
            </w:pPr>
          </w:p>
        </w:tc>
        <w:tc>
          <w:tcPr>
            <w:tcW w:w="426" w:type="dxa"/>
          </w:tcPr>
          <w:p w14:paraId="72EE6946" w14:textId="77777777" w:rsidR="00964F08" w:rsidRPr="00684527" w:rsidRDefault="00964F08" w:rsidP="00127602">
            <w:pPr>
              <w:spacing w:line="360" w:lineRule="auto"/>
              <w:rPr>
                <w:rFonts w:ascii="Times New Roman" w:hAnsi="Times New Roman" w:cs="Times New Roman"/>
                <w:sz w:val="28"/>
                <w:szCs w:val="28"/>
              </w:rPr>
            </w:pPr>
            <w:r w:rsidRPr="00684527">
              <w:rPr>
                <w:rFonts w:ascii="Times New Roman" w:hAnsi="Times New Roman" w:cs="Times New Roman"/>
                <w:sz w:val="28"/>
                <w:szCs w:val="28"/>
              </w:rPr>
              <w:t>2.</w:t>
            </w:r>
          </w:p>
        </w:tc>
        <w:tc>
          <w:tcPr>
            <w:tcW w:w="2929" w:type="dxa"/>
          </w:tcPr>
          <w:p w14:paraId="3F498629" w14:textId="77777777" w:rsidR="00964F08" w:rsidRPr="00964F08"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4F08" w:rsidRPr="00964F08">
              <w:rPr>
                <w:rFonts w:ascii="Times New Roman" w:hAnsi="Times New Roman" w:cs="Times New Roman"/>
                <w:sz w:val="28"/>
                <w:szCs w:val="28"/>
              </w:rPr>
              <w:t>Необережність є кримінальною протиправною самовпевненістю, якщо особа передбачала можливість настання суспільно небезпечних наслідків свого діяння (дії або бездіяльності), але легковажно розраховувала на їх відвернення.</w:t>
            </w:r>
          </w:p>
        </w:tc>
        <w:tc>
          <w:tcPr>
            <w:tcW w:w="567" w:type="dxa"/>
            <w:gridSpan w:val="2"/>
          </w:tcPr>
          <w:p w14:paraId="02ACA3BF" w14:textId="77777777" w:rsidR="00964F08" w:rsidRPr="00684527" w:rsidRDefault="00964F08" w:rsidP="00127602">
            <w:pPr>
              <w:spacing w:line="360" w:lineRule="auto"/>
              <w:rPr>
                <w:rFonts w:ascii="Times New Roman" w:hAnsi="Times New Roman" w:cs="Times New Roman"/>
                <w:sz w:val="28"/>
                <w:szCs w:val="28"/>
              </w:rPr>
            </w:pPr>
            <w:r w:rsidRPr="00684527">
              <w:rPr>
                <w:rFonts w:ascii="Times New Roman" w:hAnsi="Times New Roman" w:cs="Times New Roman"/>
                <w:sz w:val="28"/>
                <w:szCs w:val="28"/>
              </w:rPr>
              <w:t>3.</w:t>
            </w:r>
          </w:p>
        </w:tc>
        <w:tc>
          <w:tcPr>
            <w:tcW w:w="3821" w:type="dxa"/>
          </w:tcPr>
          <w:p w14:paraId="3412897D" w14:textId="77777777" w:rsidR="00964F08" w:rsidRPr="00964F08"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4F08" w:rsidRPr="00964F08">
              <w:rPr>
                <w:rFonts w:ascii="Times New Roman" w:hAnsi="Times New Roman" w:cs="Times New Roman"/>
                <w:sz w:val="28"/>
                <w:szCs w:val="28"/>
              </w:rPr>
              <w:t>Необережність є кримінальною протиправною недбалістю, якщо особа не передбачала можливості настання суспільно небезпечних наслідків свого діяння (дії або бездіяльності), хоча повинна була і могла їх передбачити.</w:t>
            </w:r>
          </w:p>
        </w:tc>
      </w:tr>
    </w:tbl>
    <w:p w14:paraId="6DADF9F1" w14:textId="77777777" w:rsidR="00AF2263" w:rsidRPr="00964F08" w:rsidRDefault="00AF2263" w:rsidP="00127602">
      <w:pPr>
        <w:spacing w:after="0" w:line="360" w:lineRule="auto"/>
        <w:rPr>
          <w:rFonts w:ascii="Times New Roman" w:hAnsi="Times New Roman" w:cs="Times New Roman"/>
          <w:sz w:val="28"/>
          <w:szCs w:val="28"/>
        </w:rPr>
      </w:pPr>
    </w:p>
    <w:p w14:paraId="465A7C33" w14:textId="77777777" w:rsidR="003A46F9" w:rsidRDefault="003A46F9" w:rsidP="00127602">
      <w:pPr>
        <w:spacing w:after="0" w:line="360" w:lineRule="auto"/>
        <w:rPr>
          <w:rFonts w:ascii="Times New Roman" w:hAnsi="Times New Roman" w:cs="Times New Roman"/>
          <w:sz w:val="28"/>
          <w:szCs w:val="28"/>
        </w:rPr>
      </w:pPr>
    </w:p>
    <w:p w14:paraId="185B8EDD" w14:textId="77777777" w:rsidR="00F737DF" w:rsidRDefault="00F737DF" w:rsidP="00934824">
      <w:pPr>
        <w:spacing w:after="0" w:line="360" w:lineRule="auto"/>
        <w:ind w:firstLine="709"/>
        <w:jc w:val="both"/>
        <w:rPr>
          <w:rFonts w:ascii="Times New Roman" w:hAnsi="Times New Roman" w:cs="Times New Roman"/>
          <w:sz w:val="28"/>
          <w:szCs w:val="28"/>
        </w:rPr>
      </w:pPr>
      <w:r w:rsidRPr="00C50134">
        <w:rPr>
          <w:rFonts w:ascii="Times New Roman" w:hAnsi="Times New Roman" w:cs="Times New Roman"/>
          <w:sz w:val="28"/>
          <w:szCs w:val="28"/>
        </w:rPr>
        <w:t>Класифі</w:t>
      </w:r>
      <w:r>
        <w:rPr>
          <w:rFonts w:ascii="Times New Roman" w:hAnsi="Times New Roman" w:cs="Times New Roman"/>
          <w:sz w:val="28"/>
          <w:szCs w:val="28"/>
        </w:rPr>
        <w:t>кація кримінальних правопорушен</w:t>
      </w:r>
      <w:r w:rsidRPr="00C50134">
        <w:rPr>
          <w:rFonts w:ascii="Times New Roman" w:hAnsi="Times New Roman" w:cs="Times New Roman"/>
          <w:sz w:val="28"/>
          <w:szCs w:val="28"/>
        </w:rPr>
        <w:t>ь</w:t>
      </w:r>
      <w:r>
        <w:rPr>
          <w:rFonts w:ascii="Times New Roman" w:hAnsi="Times New Roman" w:cs="Times New Roman"/>
          <w:sz w:val="28"/>
          <w:szCs w:val="28"/>
        </w:rPr>
        <w:t xml:space="preserve"> за </w:t>
      </w:r>
      <w:r w:rsidRPr="00F737DF">
        <w:rPr>
          <w:rFonts w:ascii="Times New Roman" w:hAnsi="Times New Roman" w:cs="Times New Roman"/>
          <w:sz w:val="28"/>
          <w:szCs w:val="28"/>
        </w:rPr>
        <w:t>формою діяння</w:t>
      </w:r>
    </w:p>
    <w:p w14:paraId="0B848210" w14:textId="77777777" w:rsidR="00F737DF" w:rsidRDefault="00F737DF" w:rsidP="00127602">
      <w:pPr>
        <w:spacing w:after="0" w:line="360" w:lineRule="auto"/>
        <w:rPr>
          <w:rFonts w:ascii="Times New Roman" w:hAnsi="Times New Roman" w:cs="Times New Roman"/>
          <w:sz w:val="28"/>
          <w:szCs w:val="28"/>
        </w:rPr>
      </w:pPr>
    </w:p>
    <w:p w14:paraId="757E681E" w14:textId="77777777" w:rsidR="00F737DF" w:rsidRDefault="00F737DF"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Кримінальні правопорушення (як кримінальні проступки, так і злочини)</w:t>
      </w:r>
      <w:r w:rsidR="00175066">
        <w:rPr>
          <w:rFonts w:ascii="Times New Roman" w:hAnsi="Times New Roman" w:cs="Times New Roman"/>
          <w:sz w:val="28"/>
          <w:szCs w:val="28"/>
        </w:rPr>
        <w:t xml:space="preserve"> є діяннями та можуть вчиняються шляхом скоєння дій, шляхом </w:t>
      </w:r>
      <w:r w:rsidR="004E4836">
        <w:rPr>
          <w:rFonts w:ascii="Times New Roman" w:hAnsi="Times New Roman" w:cs="Times New Roman"/>
          <w:sz w:val="28"/>
          <w:szCs w:val="28"/>
        </w:rPr>
        <w:t xml:space="preserve">бездіяльності та й ті правопорушення, які вчиняються як шляхом скоєння дій, так і бездіяльністю. </w:t>
      </w:r>
    </w:p>
    <w:p w14:paraId="0D6D2B9B" w14:textId="77777777" w:rsidR="005C2E9A" w:rsidRDefault="005C2E9A" w:rsidP="00127602">
      <w:pPr>
        <w:spacing w:after="0" w:line="36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34"/>
        <w:gridCol w:w="566"/>
        <w:gridCol w:w="534"/>
        <w:gridCol w:w="1123"/>
        <w:gridCol w:w="1449"/>
        <w:gridCol w:w="5239"/>
      </w:tblGrid>
      <w:tr w:rsidR="00B01B9E" w14:paraId="0593C46B" w14:textId="77777777" w:rsidTr="00D460F0">
        <w:tc>
          <w:tcPr>
            <w:tcW w:w="9345" w:type="dxa"/>
            <w:gridSpan w:val="6"/>
          </w:tcPr>
          <w:p w14:paraId="302E9195" w14:textId="77777777" w:rsidR="00B01B9E" w:rsidRPr="00684527" w:rsidRDefault="0010128F" w:rsidP="00127602">
            <w:pPr>
              <w:spacing w:line="360" w:lineRule="auto"/>
              <w:jc w:val="both"/>
              <w:rPr>
                <w:rFonts w:ascii="Times New Roman" w:hAnsi="Times New Roman" w:cs="Times New Roman"/>
                <w:sz w:val="28"/>
                <w:szCs w:val="28"/>
              </w:rPr>
            </w:pPr>
            <w:r w:rsidRPr="00684527">
              <w:rPr>
                <w:rFonts w:ascii="Times New Roman" w:hAnsi="Times New Roman" w:cs="Times New Roman"/>
                <w:sz w:val="28"/>
                <w:szCs w:val="28"/>
              </w:rPr>
              <w:t xml:space="preserve"> </w:t>
            </w:r>
            <w:r w:rsidR="00B01B9E" w:rsidRPr="00684527">
              <w:rPr>
                <w:rFonts w:ascii="Times New Roman" w:hAnsi="Times New Roman" w:cs="Times New Roman"/>
                <w:sz w:val="28"/>
                <w:szCs w:val="28"/>
              </w:rPr>
              <w:t>Суспільно небезпечне діяння</w:t>
            </w:r>
          </w:p>
        </w:tc>
      </w:tr>
      <w:tr w:rsidR="00B01B9E" w14:paraId="2ECFF56A" w14:textId="77777777" w:rsidTr="00D460F0">
        <w:tc>
          <w:tcPr>
            <w:tcW w:w="434" w:type="dxa"/>
            <w:vMerge w:val="restart"/>
          </w:tcPr>
          <w:p w14:paraId="10E2F4B2" w14:textId="77777777" w:rsidR="00B01B9E" w:rsidRPr="00684527" w:rsidRDefault="00B01B9E" w:rsidP="00127602">
            <w:pPr>
              <w:spacing w:line="360" w:lineRule="auto"/>
              <w:jc w:val="both"/>
              <w:rPr>
                <w:rFonts w:ascii="Times New Roman" w:hAnsi="Times New Roman" w:cs="Times New Roman"/>
                <w:i/>
                <w:sz w:val="28"/>
                <w:szCs w:val="28"/>
              </w:rPr>
            </w:pPr>
            <w:r w:rsidRPr="00684527">
              <w:rPr>
                <w:rFonts w:ascii="Times New Roman" w:hAnsi="Times New Roman" w:cs="Times New Roman"/>
                <w:sz w:val="28"/>
                <w:szCs w:val="28"/>
              </w:rPr>
              <w:t>1</w:t>
            </w:r>
            <w:r w:rsidRPr="00684527">
              <w:rPr>
                <w:rFonts w:ascii="Times New Roman" w:hAnsi="Times New Roman" w:cs="Times New Roman"/>
                <w:i/>
                <w:sz w:val="28"/>
                <w:szCs w:val="28"/>
              </w:rPr>
              <w:t>.</w:t>
            </w:r>
          </w:p>
        </w:tc>
        <w:tc>
          <w:tcPr>
            <w:tcW w:w="8911" w:type="dxa"/>
            <w:gridSpan w:val="5"/>
          </w:tcPr>
          <w:p w14:paraId="6DD21080" w14:textId="77777777" w:rsidR="00B01B9E" w:rsidRPr="00684527" w:rsidRDefault="0010128F" w:rsidP="00127602">
            <w:pPr>
              <w:spacing w:line="360" w:lineRule="auto"/>
              <w:jc w:val="both"/>
              <w:rPr>
                <w:rFonts w:ascii="Times New Roman" w:hAnsi="Times New Roman" w:cs="Times New Roman"/>
                <w:sz w:val="28"/>
                <w:szCs w:val="28"/>
              </w:rPr>
            </w:pPr>
            <w:r w:rsidRPr="00684527">
              <w:rPr>
                <w:rFonts w:ascii="Times New Roman" w:hAnsi="Times New Roman" w:cs="Times New Roman"/>
                <w:sz w:val="28"/>
                <w:szCs w:val="28"/>
              </w:rPr>
              <w:t xml:space="preserve"> </w:t>
            </w:r>
            <w:r w:rsidR="00B01B9E" w:rsidRPr="00684527">
              <w:rPr>
                <w:rFonts w:ascii="Times New Roman" w:hAnsi="Times New Roman" w:cs="Times New Roman"/>
                <w:sz w:val="28"/>
                <w:szCs w:val="28"/>
              </w:rPr>
              <w:t xml:space="preserve">Діяння – це винна (усвідомлена, вольова) дія або бездіяльність суб’єкта кримінального правопорушення, яка заподіяла та/або заподіює істотну </w:t>
            </w:r>
            <w:r w:rsidR="00B01B9E" w:rsidRPr="00684527">
              <w:rPr>
                <w:rFonts w:ascii="Times New Roman" w:hAnsi="Times New Roman" w:cs="Times New Roman"/>
                <w:sz w:val="28"/>
                <w:szCs w:val="28"/>
              </w:rPr>
              <w:lastRenderedPageBreak/>
              <w:t>шкоду або створює загрозу заподіяння такої шкоди об’єктові кримінально-правової охорони.</w:t>
            </w:r>
          </w:p>
        </w:tc>
      </w:tr>
      <w:tr w:rsidR="00B01B9E" w14:paraId="2043DA11" w14:textId="77777777" w:rsidTr="00CC5CA0">
        <w:tc>
          <w:tcPr>
            <w:tcW w:w="434" w:type="dxa"/>
            <w:vMerge/>
          </w:tcPr>
          <w:p w14:paraId="7B06A12C" w14:textId="77777777" w:rsidR="00B01B9E" w:rsidRDefault="00B01B9E" w:rsidP="00127602">
            <w:pPr>
              <w:spacing w:line="360" w:lineRule="auto"/>
              <w:jc w:val="both"/>
              <w:rPr>
                <w:rFonts w:ascii="Times New Roman" w:hAnsi="Times New Roman" w:cs="Times New Roman"/>
                <w:sz w:val="28"/>
                <w:szCs w:val="28"/>
              </w:rPr>
            </w:pPr>
          </w:p>
        </w:tc>
        <w:tc>
          <w:tcPr>
            <w:tcW w:w="3672" w:type="dxa"/>
            <w:gridSpan w:val="4"/>
          </w:tcPr>
          <w:p w14:paraId="486201A1" w14:textId="77777777" w:rsidR="00B01B9E" w:rsidRPr="00684527" w:rsidRDefault="0010128F" w:rsidP="00127602">
            <w:pPr>
              <w:spacing w:line="360" w:lineRule="auto"/>
              <w:jc w:val="both"/>
              <w:rPr>
                <w:rFonts w:ascii="Times New Roman" w:hAnsi="Times New Roman" w:cs="Times New Roman"/>
                <w:sz w:val="28"/>
                <w:szCs w:val="28"/>
              </w:rPr>
            </w:pPr>
            <w:r w:rsidRPr="00684527">
              <w:rPr>
                <w:rFonts w:ascii="Times New Roman" w:hAnsi="Times New Roman" w:cs="Times New Roman"/>
                <w:sz w:val="28"/>
                <w:szCs w:val="28"/>
              </w:rPr>
              <w:t xml:space="preserve"> </w:t>
            </w:r>
            <w:r w:rsidR="00B01B9E" w:rsidRPr="00684527">
              <w:rPr>
                <w:rFonts w:ascii="Times New Roman" w:hAnsi="Times New Roman" w:cs="Times New Roman"/>
                <w:sz w:val="28"/>
                <w:szCs w:val="28"/>
              </w:rPr>
              <w:t>дія – це винна (усвідомлена, вольова) активна поведінка суб’єкта кримінального правопорушення, яка заподіяла, заподіює істотну шкоду або створює загрозу заподіяння такої шкоди об’єктові кримінально-правової охорони</w:t>
            </w:r>
            <w:r w:rsidR="000E6EEF" w:rsidRPr="00684527">
              <w:rPr>
                <w:rFonts w:ascii="Times New Roman" w:hAnsi="Times New Roman" w:cs="Times New Roman"/>
                <w:sz w:val="28"/>
                <w:szCs w:val="28"/>
              </w:rPr>
              <w:t>.</w:t>
            </w:r>
          </w:p>
          <w:p w14:paraId="72E56603" w14:textId="77777777" w:rsidR="000E6EEF" w:rsidRPr="00684527" w:rsidRDefault="0010128F" w:rsidP="00127602">
            <w:pPr>
              <w:spacing w:line="360" w:lineRule="auto"/>
              <w:jc w:val="both"/>
              <w:rPr>
                <w:rFonts w:ascii="Times New Roman" w:hAnsi="Times New Roman" w:cs="Times New Roman"/>
                <w:sz w:val="28"/>
                <w:szCs w:val="28"/>
              </w:rPr>
            </w:pPr>
            <w:r w:rsidRPr="00684527">
              <w:rPr>
                <w:rFonts w:ascii="Times New Roman" w:hAnsi="Times New Roman" w:cs="Times New Roman"/>
                <w:sz w:val="28"/>
                <w:szCs w:val="28"/>
              </w:rPr>
              <w:t xml:space="preserve"> </w:t>
            </w:r>
            <w:r w:rsidR="000E6EEF" w:rsidRPr="00684527">
              <w:rPr>
                <w:rFonts w:ascii="Times New Roman" w:hAnsi="Times New Roman" w:cs="Times New Roman"/>
                <w:sz w:val="28"/>
                <w:szCs w:val="28"/>
              </w:rPr>
              <w:t xml:space="preserve">Дія є найбільш поширеною формою суспільно небезпечного діяння. Більше 2/3 усіх кримінальних правопорушень, передбачених в Особливій частині КК, можуть бути вчинені тільки шляхом дії. Елементарною (найпростішою) одиницею дії є рух тіла. Дія може виражатися в одному (одиничному) русі тіла або в їх множинності. Рухи тіла, що складають дію, повинні мати цілеспрямований характер і, отже, поєднуватися метою в </w:t>
            </w:r>
            <w:r w:rsidR="000E6EEF" w:rsidRPr="00684527">
              <w:rPr>
                <w:rFonts w:ascii="Times New Roman" w:hAnsi="Times New Roman" w:cs="Times New Roman"/>
                <w:sz w:val="28"/>
                <w:szCs w:val="28"/>
              </w:rPr>
              <w:lastRenderedPageBreak/>
              <w:t>єдиний вольовий акт поведінки. Мета, як і об'єкт злочину, відокремлює дію, обмежує обсяг і межі дії, визначає її предметний зміст. Інакше кажучи, рухи тіла утворюють дію в кримінально-правовому розумінні, коли вони контролюються свідомістю і спрямовуються волею особи на певний об'єкт. Звідси випливає, що мимовільні (наприклад, рефлекторні) акти руху, що відбуваються поза контролем свідомості і не виражають волю особи, не можуть утворити дію як ознаку об'єктивної сторони кримінального правопорушення, наприклад, рухи, внаслідок яких завдано шкоди охоронюваному законом благу, якщо вони викликані реакцією організму на біль від ураження струмом, вогнем тощо.</w:t>
            </w:r>
          </w:p>
        </w:tc>
        <w:tc>
          <w:tcPr>
            <w:tcW w:w="5239" w:type="dxa"/>
          </w:tcPr>
          <w:p w14:paraId="658769D6" w14:textId="77777777" w:rsidR="00B01B9E" w:rsidRPr="00684527" w:rsidRDefault="0010128F" w:rsidP="00127602">
            <w:pPr>
              <w:spacing w:line="360" w:lineRule="auto"/>
              <w:jc w:val="both"/>
              <w:rPr>
                <w:rFonts w:ascii="Times New Roman" w:hAnsi="Times New Roman" w:cs="Times New Roman"/>
                <w:sz w:val="28"/>
                <w:szCs w:val="28"/>
              </w:rPr>
            </w:pPr>
            <w:r w:rsidRPr="00684527">
              <w:rPr>
                <w:rFonts w:ascii="Times New Roman" w:hAnsi="Times New Roman" w:cs="Times New Roman"/>
                <w:sz w:val="28"/>
                <w:szCs w:val="28"/>
              </w:rPr>
              <w:lastRenderedPageBreak/>
              <w:t xml:space="preserve"> </w:t>
            </w:r>
            <w:r w:rsidR="00B01B9E" w:rsidRPr="00684527">
              <w:rPr>
                <w:rFonts w:ascii="Times New Roman" w:hAnsi="Times New Roman" w:cs="Times New Roman"/>
                <w:sz w:val="28"/>
                <w:szCs w:val="28"/>
              </w:rPr>
              <w:t>бездіяльність – це винна (усвідомлена, вольова), пасивна поведінка суб’єкта кримінального правопорушення, яка заподіяла, заподіює істотну шкоду або створює загрозу заподіяння шкоди об’єктові кримінально-правової охорони.</w:t>
            </w:r>
          </w:p>
          <w:p w14:paraId="16F4348D" w14:textId="77777777" w:rsidR="00515AF8" w:rsidRPr="00684527" w:rsidRDefault="0010128F" w:rsidP="00127602">
            <w:pPr>
              <w:spacing w:line="360" w:lineRule="auto"/>
              <w:jc w:val="both"/>
              <w:rPr>
                <w:rFonts w:ascii="Times New Roman" w:hAnsi="Times New Roman" w:cs="Times New Roman"/>
                <w:sz w:val="28"/>
                <w:szCs w:val="28"/>
              </w:rPr>
            </w:pPr>
            <w:r w:rsidRPr="00684527">
              <w:rPr>
                <w:rFonts w:ascii="Times New Roman" w:hAnsi="Times New Roman" w:cs="Times New Roman"/>
                <w:sz w:val="28"/>
                <w:szCs w:val="28"/>
              </w:rPr>
              <w:t xml:space="preserve"> </w:t>
            </w:r>
            <w:r w:rsidR="00515AF8" w:rsidRPr="00684527">
              <w:rPr>
                <w:rFonts w:ascii="Times New Roman" w:hAnsi="Times New Roman" w:cs="Times New Roman"/>
                <w:sz w:val="28"/>
                <w:szCs w:val="28"/>
              </w:rPr>
              <w:t>Бездіяльність відрізняється від дії зовнішньою, фізичною стороною. При бездіяльності особа не робить певної дії, яку вона за даних конкретних умов повинна була і могла вчинити для запобігання заподіянню шкоди охоронюваним законом суспільним відносинам.</w:t>
            </w:r>
          </w:p>
          <w:p w14:paraId="3190B7BA" w14:textId="77777777" w:rsidR="00515AF8" w:rsidRPr="00684527" w:rsidRDefault="0010128F" w:rsidP="00127602">
            <w:pPr>
              <w:spacing w:line="360" w:lineRule="auto"/>
              <w:jc w:val="both"/>
              <w:rPr>
                <w:rFonts w:ascii="Times New Roman" w:hAnsi="Times New Roman" w:cs="Times New Roman"/>
                <w:sz w:val="28"/>
                <w:szCs w:val="28"/>
              </w:rPr>
            </w:pPr>
            <w:r w:rsidRPr="00684527">
              <w:rPr>
                <w:rFonts w:ascii="Times New Roman" w:hAnsi="Times New Roman" w:cs="Times New Roman"/>
                <w:sz w:val="28"/>
                <w:szCs w:val="28"/>
              </w:rPr>
              <w:t xml:space="preserve"> </w:t>
            </w:r>
            <w:r w:rsidR="00515AF8" w:rsidRPr="00684527">
              <w:rPr>
                <w:rFonts w:ascii="Times New Roman" w:hAnsi="Times New Roman" w:cs="Times New Roman"/>
                <w:sz w:val="28"/>
                <w:szCs w:val="28"/>
              </w:rPr>
              <w:t>Злочинна бездіяльність характеризується тим, що вона є пасивною формою поведінки людини. Однак дана характеристика стосується не будь-якої поведінки особи в момент вчинення злочину, а тих конкретних дій, що ця особа повинна була і могла вчинити в даних конкретних умовах. Обов'язковою умовою кримінальної відповідальності особи за бездіяльність є наявність у неї обов'язку діяти певним чином і наявність у даних конкретних умовах реальної можливості діяти в такий спосіб.</w:t>
            </w:r>
          </w:p>
          <w:p w14:paraId="17E51E62" w14:textId="77777777" w:rsidR="00515AF8" w:rsidRPr="00684527" w:rsidRDefault="0010128F" w:rsidP="00127602">
            <w:pPr>
              <w:spacing w:line="360" w:lineRule="auto"/>
              <w:jc w:val="both"/>
              <w:rPr>
                <w:rFonts w:ascii="Times New Roman" w:hAnsi="Times New Roman" w:cs="Times New Roman"/>
                <w:sz w:val="28"/>
                <w:szCs w:val="28"/>
              </w:rPr>
            </w:pPr>
            <w:r w:rsidRPr="00684527">
              <w:rPr>
                <w:rFonts w:ascii="Times New Roman" w:hAnsi="Times New Roman" w:cs="Times New Roman"/>
                <w:sz w:val="28"/>
                <w:szCs w:val="28"/>
              </w:rPr>
              <w:lastRenderedPageBreak/>
              <w:t xml:space="preserve"> </w:t>
            </w:r>
            <w:r w:rsidR="00515AF8" w:rsidRPr="00684527">
              <w:rPr>
                <w:rFonts w:ascii="Times New Roman" w:hAnsi="Times New Roman" w:cs="Times New Roman"/>
                <w:sz w:val="28"/>
                <w:szCs w:val="28"/>
              </w:rPr>
              <w:t>Обов'язок вчинити певні дії (повинність) випливає з:</w:t>
            </w:r>
          </w:p>
          <w:p w14:paraId="4BCB57D6" w14:textId="77777777" w:rsidR="00515AF8" w:rsidRPr="00684527" w:rsidRDefault="00515AF8" w:rsidP="00127602">
            <w:pPr>
              <w:pStyle w:val="a4"/>
              <w:numPr>
                <w:ilvl w:val="0"/>
                <w:numId w:val="5"/>
              </w:numPr>
              <w:spacing w:line="360" w:lineRule="auto"/>
              <w:ind w:left="0" w:hanging="284"/>
              <w:jc w:val="both"/>
              <w:rPr>
                <w:rFonts w:ascii="Times New Roman" w:hAnsi="Times New Roman" w:cs="Times New Roman"/>
                <w:sz w:val="28"/>
                <w:szCs w:val="28"/>
              </w:rPr>
            </w:pPr>
            <w:r w:rsidRPr="00684527">
              <w:rPr>
                <w:rFonts w:ascii="Times New Roman" w:hAnsi="Times New Roman" w:cs="Times New Roman"/>
                <w:sz w:val="28"/>
                <w:szCs w:val="28"/>
              </w:rPr>
              <w:t xml:space="preserve">з закону (закон покладає на громадянина обов'язок надати допомогу особі, яка перебуває в небезпечному для життя стані, - ст. 136) або з іншого (підзаконного) нормативного акта - у злочинах, описуваних у </w:t>
            </w:r>
            <w:proofErr w:type="spellStart"/>
            <w:r w:rsidRPr="00684527">
              <w:rPr>
                <w:rFonts w:ascii="Times New Roman" w:hAnsi="Times New Roman" w:cs="Times New Roman"/>
                <w:sz w:val="28"/>
                <w:szCs w:val="28"/>
              </w:rPr>
              <w:t>бланкетних</w:t>
            </w:r>
            <w:proofErr w:type="spellEnd"/>
            <w:r w:rsidRPr="00684527">
              <w:rPr>
                <w:rFonts w:ascii="Times New Roman" w:hAnsi="Times New Roman" w:cs="Times New Roman"/>
                <w:sz w:val="28"/>
                <w:szCs w:val="28"/>
              </w:rPr>
              <w:t xml:space="preserve"> диспозиціях;</w:t>
            </w:r>
          </w:p>
          <w:p w14:paraId="52F59C76" w14:textId="77777777" w:rsidR="00515AF8" w:rsidRPr="00684527" w:rsidRDefault="00515AF8" w:rsidP="00127602">
            <w:pPr>
              <w:pStyle w:val="a4"/>
              <w:numPr>
                <w:ilvl w:val="0"/>
                <w:numId w:val="5"/>
              </w:numPr>
              <w:spacing w:line="360" w:lineRule="auto"/>
              <w:ind w:left="0" w:hanging="284"/>
              <w:jc w:val="both"/>
              <w:rPr>
                <w:rFonts w:ascii="Times New Roman" w:hAnsi="Times New Roman" w:cs="Times New Roman"/>
                <w:sz w:val="28"/>
                <w:szCs w:val="28"/>
              </w:rPr>
            </w:pPr>
            <w:r w:rsidRPr="00684527">
              <w:rPr>
                <w:rFonts w:ascii="Times New Roman" w:hAnsi="Times New Roman" w:cs="Times New Roman"/>
                <w:sz w:val="28"/>
                <w:szCs w:val="28"/>
              </w:rPr>
              <w:t>з професійних або службових функцій (ненадання допомоги хворому медичним працівником - ст. 139, службова недбалість - ст. 367);</w:t>
            </w:r>
          </w:p>
          <w:p w14:paraId="33802E0A" w14:textId="77777777" w:rsidR="00515AF8" w:rsidRPr="00684527" w:rsidRDefault="00515AF8" w:rsidP="00127602">
            <w:pPr>
              <w:pStyle w:val="a4"/>
              <w:numPr>
                <w:ilvl w:val="0"/>
                <w:numId w:val="5"/>
              </w:numPr>
              <w:spacing w:line="360" w:lineRule="auto"/>
              <w:ind w:left="0" w:hanging="284"/>
              <w:jc w:val="both"/>
              <w:rPr>
                <w:rFonts w:ascii="Times New Roman" w:hAnsi="Times New Roman" w:cs="Times New Roman"/>
                <w:sz w:val="28"/>
                <w:szCs w:val="28"/>
              </w:rPr>
            </w:pPr>
            <w:r w:rsidRPr="00684527">
              <w:rPr>
                <w:rFonts w:ascii="Times New Roman" w:hAnsi="Times New Roman" w:cs="Times New Roman"/>
                <w:sz w:val="28"/>
                <w:szCs w:val="28"/>
              </w:rPr>
              <w:t>з договору (порушення обов'язків щодо охорони майна- ст. 197;</w:t>
            </w:r>
          </w:p>
          <w:p w14:paraId="577300EF" w14:textId="77777777" w:rsidR="00515AF8" w:rsidRPr="00684527" w:rsidRDefault="00515AF8" w:rsidP="00127602">
            <w:pPr>
              <w:pStyle w:val="a4"/>
              <w:numPr>
                <w:ilvl w:val="0"/>
                <w:numId w:val="5"/>
              </w:numPr>
              <w:spacing w:line="360" w:lineRule="auto"/>
              <w:ind w:left="0" w:hanging="284"/>
              <w:jc w:val="both"/>
              <w:rPr>
                <w:rFonts w:ascii="Times New Roman" w:hAnsi="Times New Roman" w:cs="Times New Roman"/>
                <w:sz w:val="28"/>
                <w:szCs w:val="28"/>
              </w:rPr>
            </w:pPr>
            <w:r w:rsidRPr="00684527">
              <w:rPr>
                <w:rFonts w:ascii="Times New Roman" w:hAnsi="Times New Roman" w:cs="Times New Roman"/>
                <w:sz w:val="28"/>
                <w:szCs w:val="28"/>
              </w:rPr>
              <w:t>з родинних відносин (ухилення від сплати аліментів на утримання дітей - ст. 164, ухилення від сплати коштів на утримання непрацездатних батьків - ст. 165);</w:t>
            </w:r>
          </w:p>
          <w:p w14:paraId="71F7BFB7" w14:textId="77777777" w:rsidR="00515AF8" w:rsidRPr="00684527" w:rsidRDefault="00515AF8" w:rsidP="00127602">
            <w:pPr>
              <w:pStyle w:val="a4"/>
              <w:numPr>
                <w:ilvl w:val="0"/>
                <w:numId w:val="5"/>
              </w:numPr>
              <w:spacing w:line="360" w:lineRule="auto"/>
              <w:ind w:left="0" w:hanging="284"/>
              <w:jc w:val="both"/>
              <w:rPr>
                <w:rFonts w:ascii="Times New Roman" w:hAnsi="Times New Roman" w:cs="Times New Roman"/>
                <w:sz w:val="28"/>
                <w:szCs w:val="28"/>
              </w:rPr>
            </w:pPr>
            <w:r w:rsidRPr="00684527">
              <w:rPr>
                <w:rFonts w:ascii="Times New Roman" w:hAnsi="Times New Roman" w:cs="Times New Roman"/>
                <w:sz w:val="28"/>
                <w:szCs w:val="28"/>
              </w:rPr>
              <w:t xml:space="preserve">з попередньої поведінки особи, якщо вона своїми діями створює небезпеку для іншої особи і внаслідок цього зобов'язана надати їй допомогу (човняр, що взяв на себе обов'язок перевезти людей через річку, повинен надати допомогу пасажирам, які опинилися у воді і почали тонути внаслідок того, що човен перевернувся з причин перевантаження </w:t>
            </w:r>
            <w:r w:rsidRPr="00684527">
              <w:rPr>
                <w:rFonts w:ascii="Times New Roman" w:hAnsi="Times New Roman" w:cs="Times New Roman"/>
                <w:sz w:val="28"/>
                <w:szCs w:val="28"/>
              </w:rPr>
              <w:lastRenderedPageBreak/>
              <w:t>або шторму).</w:t>
            </w:r>
          </w:p>
          <w:p w14:paraId="4882C917" w14:textId="77777777" w:rsidR="00CC5CA0" w:rsidRPr="00684527" w:rsidRDefault="0010128F" w:rsidP="00127602">
            <w:pPr>
              <w:spacing w:line="360" w:lineRule="auto"/>
              <w:jc w:val="both"/>
              <w:rPr>
                <w:rFonts w:ascii="Times New Roman" w:hAnsi="Times New Roman" w:cs="Times New Roman"/>
                <w:sz w:val="28"/>
                <w:szCs w:val="28"/>
              </w:rPr>
            </w:pPr>
            <w:r w:rsidRPr="00684527">
              <w:rPr>
                <w:rFonts w:ascii="Times New Roman" w:hAnsi="Times New Roman" w:cs="Times New Roman"/>
                <w:sz w:val="28"/>
                <w:szCs w:val="28"/>
              </w:rPr>
              <w:t xml:space="preserve"> </w:t>
            </w:r>
            <w:r w:rsidR="00CC5CA0" w:rsidRPr="00684527">
              <w:rPr>
                <w:rFonts w:ascii="Times New Roman" w:hAnsi="Times New Roman" w:cs="Times New Roman"/>
                <w:sz w:val="28"/>
                <w:szCs w:val="28"/>
              </w:rPr>
              <w:t>Кримінальна відповідальність за бездіяльність настає лише за таких умов:</w:t>
            </w:r>
          </w:p>
          <w:p w14:paraId="5C6949B3" w14:textId="77777777" w:rsidR="00CC5CA0" w:rsidRPr="00684527" w:rsidRDefault="00CC5CA0" w:rsidP="00127602">
            <w:pPr>
              <w:pStyle w:val="a4"/>
              <w:numPr>
                <w:ilvl w:val="0"/>
                <w:numId w:val="6"/>
              </w:numPr>
              <w:spacing w:line="360" w:lineRule="auto"/>
              <w:ind w:left="0" w:hanging="179"/>
              <w:jc w:val="both"/>
              <w:rPr>
                <w:rFonts w:ascii="Times New Roman" w:hAnsi="Times New Roman" w:cs="Times New Roman"/>
                <w:sz w:val="28"/>
                <w:szCs w:val="28"/>
              </w:rPr>
            </w:pPr>
            <w:r w:rsidRPr="00684527">
              <w:rPr>
                <w:rFonts w:ascii="Times New Roman" w:hAnsi="Times New Roman" w:cs="Times New Roman"/>
                <w:sz w:val="28"/>
                <w:szCs w:val="28"/>
              </w:rPr>
              <w:t xml:space="preserve">на особу був покладений спеціальний обов'язок вчинити активні дії, якими було б </w:t>
            </w:r>
            <w:proofErr w:type="spellStart"/>
            <w:r w:rsidRPr="00684527">
              <w:rPr>
                <w:rFonts w:ascii="Times New Roman" w:hAnsi="Times New Roman" w:cs="Times New Roman"/>
                <w:sz w:val="28"/>
                <w:szCs w:val="28"/>
              </w:rPr>
              <w:t>відвернено</w:t>
            </w:r>
            <w:proofErr w:type="spellEnd"/>
            <w:r w:rsidRPr="00684527">
              <w:rPr>
                <w:rFonts w:ascii="Times New Roman" w:hAnsi="Times New Roman" w:cs="Times New Roman"/>
                <w:sz w:val="28"/>
                <w:szCs w:val="28"/>
              </w:rPr>
              <w:t xml:space="preserve"> настання суспільно небезпечного наслідку;</w:t>
            </w:r>
          </w:p>
          <w:p w14:paraId="4E3D49C5" w14:textId="77777777" w:rsidR="00CC5CA0" w:rsidRPr="00684527" w:rsidRDefault="00CC5CA0" w:rsidP="00127602">
            <w:pPr>
              <w:pStyle w:val="a4"/>
              <w:numPr>
                <w:ilvl w:val="0"/>
                <w:numId w:val="6"/>
              </w:numPr>
              <w:spacing w:line="360" w:lineRule="auto"/>
              <w:ind w:left="0" w:hanging="179"/>
              <w:jc w:val="both"/>
              <w:rPr>
                <w:rFonts w:ascii="Times New Roman" w:hAnsi="Times New Roman" w:cs="Times New Roman"/>
                <w:sz w:val="28"/>
                <w:szCs w:val="28"/>
              </w:rPr>
            </w:pPr>
            <w:r w:rsidRPr="00684527">
              <w:rPr>
                <w:rFonts w:ascii="Times New Roman" w:hAnsi="Times New Roman" w:cs="Times New Roman"/>
                <w:sz w:val="28"/>
                <w:szCs w:val="28"/>
              </w:rPr>
              <w:t>у особи була реальна можливість у даній конкретній ситуації вчинити відповідні активні дії і запобігти заподіянню суспільно небезпечних наслідків.</w:t>
            </w:r>
          </w:p>
        </w:tc>
      </w:tr>
      <w:tr w:rsidR="00B01B9E" w14:paraId="36F386AF" w14:textId="77777777" w:rsidTr="00B01B9E">
        <w:tc>
          <w:tcPr>
            <w:tcW w:w="434" w:type="dxa"/>
            <w:vMerge w:val="restart"/>
          </w:tcPr>
          <w:p w14:paraId="66118D4C" w14:textId="77777777" w:rsidR="00B01B9E" w:rsidRPr="00684527" w:rsidRDefault="00B01B9E" w:rsidP="00127602">
            <w:pPr>
              <w:spacing w:line="360" w:lineRule="auto"/>
              <w:jc w:val="both"/>
              <w:rPr>
                <w:rFonts w:ascii="Times New Roman" w:hAnsi="Times New Roman" w:cs="Times New Roman"/>
                <w:sz w:val="28"/>
                <w:szCs w:val="28"/>
              </w:rPr>
            </w:pPr>
            <w:r w:rsidRPr="00684527">
              <w:rPr>
                <w:rFonts w:ascii="Times New Roman" w:hAnsi="Times New Roman" w:cs="Times New Roman"/>
                <w:sz w:val="28"/>
                <w:szCs w:val="28"/>
              </w:rPr>
              <w:lastRenderedPageBreak/>
              <w:t>2.</w:t>
            </w:r>
          </w:p>
        </w:tc>
        <w:tc>
          <w:tcPr>
            <w:tcW w:w="566" w:type="dxa"/>
          </w:tcPr>
          <w:p w14:paraId="4A66959E" w14:textId="77777777" w:rsidR="00B01B9E" w:rsidRPr="00684527" w:rsidRDefault="00B01B9E" w:rsidP="00127602">
            <w:pPr>
              <w:spacing w:line="360" w:lineRule="auto"/>
              <w:jc w:val="both"/>
              <w:rPr>
                <w:rFonts w:ascii="Times New Roman" w:hAnsi="Times New Roman" w:cs="Times New Roman"/>
                <w:sz w:val="28"/>
                <w:szCs w:val="28"/>
              </w:rPr>
            </w:pPr>
            <w:r w:rsidRPr="00684527">
              <w:rPr>
                <w:rFonts w:ascii="Times New Roman" w:hAnsi="Times New Roman" w:cs="Times New Roman"/>
                <w:sz w:val="28"/>
                <w:szCs w:val="28"/>
              </w:rPr>
              <w:t>2.1</w:t>
            </w:r>
          </w:p>
        </w:tc>
        <w:tc>
          <w:tcPr>
            <w:tcW w:w="8345" w:type="dxa"/>
            <w:gridSpan w:val="4"/>
          </w:tcPr>
          <w:p w14:paraId="5C86B5A6" w14:textId="77777777" w:rsidR="00B01B9E" w:rsidRPr="00684527" w:rsidRDefault="0010128F" w:rsidP="00127602">
            <w:pPr>
              <w:spacing w:line="360" w:lineRule="auto"/>
              <w:jc w:val="both"/>
              <w:rPr>
                <w:rFonts w:ascii="Times New Roman" w:hAnsi="Times New Roman" w:cs="Times New Roman"/>
                <w:sz w:val="28"/>
                <w:szCs w:val="28"/>
              </w:rPr>
            </w:pPr>
            <w:r w:rsidRPr="00684527">
              <w:rPr>
                <w:rFonts w:ascii="Times New Roman" w:hAnsi="Times New Roman" w:cs="Times New Roman"/>
                <w:sz w:val="28"/>
                <w:szCs w:val="28"/>
              </w:rPr>
              <w:t xml:space="preserve"> </w:t>
            </w:r>
            <w:r w:rsidR="00B01B9E" w:rsidRPr="00684527">
              <w:rPr>
                <w:rFonts w:ascii="Times New Roman" w:hAnsi="Times New Roman" w:cs="Times New Roman"/>
                <w:sz w:val="28"/>
                <w:szCs w:val="28"/>
              </w:rPr>
              <w:t>Ухвалюючи вирок, суд повинен, зокрема, вирішити, чи мало місце діяння, у вчиненні якого обвинувачується особа (п. 1 ч. 1 ст. 368 Кримінального процесуального кодексу України)</w:t>
            </w:r>
          </w:p>
        </w:tc>
      </w:tr>
      <w:tr w:rsidR="000E6EEF" w14:paraId="30DE61DA" w14:textId="77777777" w:rsidTr="00204B9F">
        <w:tc>
          <w:tcPr>
            <w:tcW w:w="434" w:type="dxa"/>
            <w:vMerge/>
          </w:tcPr>
          <w:p w14:paraId="3782B833" w14:textId="77777777" w:rsidR="000E6EEF" w:rsidRPr="00BB4E4B" w:rsidRDefault="000E6EEF" w:rsidP="00127602">
            <w:pPr>
              <w:spacing w:line="360" w:lineRule="auto"/>
              <w:jc w:val="both"/>
              <w:rPr>
                <w:rFonts w:ascii="Times New Roman" w:hAnsi="Times New Roman" w:cs="Times New Roman"/>
                <w:b/>
                <w:i/>
                <w:sz w:val="28"/>
                <w:szCs w:val="28"/>
              </w:rPr>
            </w:pPr>
          </w:p>
        </w:tc>
        <w:tc>
          <w:tcPr>
            <w:tcW w:w="566" w:type="dxa"/>
            <w:vMerge w:val="restart"/>
          </w:tcPr>
          <w:p w14:paraId="2CE14117" w14:textId="77777777" w:rsidR="000E6EEF" w:rsidRPr="00684527" w:rsidRDefault="000E6EEF" w:rsidP="00127602">
            <w:pPr>
              <w:spacing w:line="360" w:lineRule="auto"/>
              <w:jc w:val="both"/>
              <w:rPr>
                <w:rFonts w:ascii="Times New Roman" w:hAnsi="Times New Roman" w:cs="Times New Roman"/>
                <w:sz w:val="28"/>
                <w:szCs w:val="28"/>
              </w:rPr>
            </w:pPr>
            <w:r w:rsidRPr="00684527">
              <w:rPr>
                <w:rFonts w:ascii="Times New Roman" w:hAnsi="Times New Roman" w:cs="Times New Roman"/>
                <w:sz w:val="28"/>
                <w:szCs w:val="28"/>
              </w:rPr>
              <w:t>2.2</w:t>
            </w:r>
          </w:p>
        </w:tc>
        <w:tc>
          <w:tcPr>
            <w:tcW w:w="534" w:type="dxa"/>
          </w:tcPr>
          <w:p w14:paraId="588ACA8C" w14:textId="77777777" w:rsidR="000E6EEF" w:rsidRPr="00684527" w:rsidRDefault="000E6EEF" w:rsidP="00127602">
            <w:pPr>
              <w:spacing w:line="360" w:lineRule="auto"/>
              <w:jc w:val="both"/>
              <w:rPr>
                <w:rFonts w:ascii="Times New Roman" w:hAnsi="Times New Roman" w:cs="Times New Roman"/>
                <w:sz w:val="28"/>
                <w:szCs w:val="28"/>
              </w:rPr>
            </w:pPr>
            <w:r w:rsidRPr="00684527">
              <w:rPr>
                <w:rFonts w:ascii="Times New Roman" w:hAnsi="Times New Roman" w:cs="Times New Roman"/>
                <w:sz w:val="28"/>
                <w:szCs w:val="28"/>
              </w:rPr>
              <w:t>а)</w:t>
            </w:r>
          </w:p>
        </w:tc>
        <w:tc>
          <w:tcPr>
            <w:tcW w:w="7811" w:type="dxa"/>
            <w:gridSpan w:val="3"/>
          </w:tcPr>
          <w:p w14:paraId="5F8949BB" w14:textId="77777777" w:rsidR="000E6EEF"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6EEF" w:rsidRPr="00BB4E4B">
              <w:rPr>
                <w:rFonts w:ascii="Times New Roman" w:hAnsi="Times New Roman" w:cs="Times New Roman"/>
                <w:sz w:val="28"/>
                <w:szCs w:val="28"/>
              </w:rPr>
              <w:t xml:space="preserve">поведінка представників тваринного та рослинного світу не є </w:t>
            </w:r>
            <w:r w:rsidR="000E6EEF">
              <w:rPr>
                <w:rFonts w:ascii="Times New Roman" w:hAnsi="Times New Roman" w:cs="Times New Roman"/>
                <w:sz w:val="28"/>
                <w:szCs w:val="28"/>
              </w:rPr>
              <w:t>кримінальним правопорушенням</w:t>
            </w:r>
          </w:p>
        </w:tc>
      </w:tr>
      <w:tr w:rsidR="000E6EEF" w14:paraId="2A4076F6" w14:textId="77777777" w:rsidTr="00204B9F">
        <w:tc>
          <w:tcPr>
            <w:tcW w:w="434" w:type="dxa"/>
            <w:vMerge/>
          </w:tcPr>
          <w:p w14:paraId="5E5CB6A5" w14:textId="77777777" w:rsidR="000E6EEF" w:rsidRPr="00BB4E4B" w:rsidRDefault="000E6EEF" w:rsidP="00127602">
            <w:pPr>
              <w:spacing w:line="360" w:lineRule="auto"/>
              <w:jc w:val="both"/>
              <w:rPr>
                <w:rFonts w:ascii="Times New Roman" w:hAnsi="Times New Roman" w:cs="Times New Roman"/>
                <w:b/>
                <w:i/>
                <w:sz w:val="28"/>
                <w:szCs w:val="28"/>
              </w:rPr>
            </w:pPr>
          </w:p>
        </w:tc>
        <w:tc>
          <w:tcPr>
            <w:tcW w:w="566" w:type="dxa"/>
            <w:vMerge/>
          </w:tcPr>
          <w:p w14:paraId="25D7B89A" w14:textId="77777777" w:rsidR="000E6EEF" w:rsidRPr="00684527" w:rsidRDefault="000E6EEF" w:rsidP="00127602">
            <w:pPr>
              <w:spacing w:line="360" w:lineRule="auto"/>
              <w:jc w:val="both"/>
              <w:rPr>
                <w:rFonts w:ascii="Times New Roman" w:hAnsi="Times New Roman" w:cs="Times New Roman"/>
                <w:sz w:val="28"/>
                <w:szCs w:val="28"/>
              </w:rPr>
            </w:pPr>
          </w:p>
        </w:tc>
        <w:tc>
          <w:tcPr>
            <w:tcW w:w="534" w:type="dxa"/>
          </w:tcPr>
          <w:p w14:paraId="5FD1AB8F" w14:textId="77777777" w:rsidR="000E6EEF" w:rsidRPr="00684527" w:rsidRDefault="000E6EEF" w:rsidP="00127602">
            <w:pPr>
              <w:spacing w:line="360" w:lineRule="auto"/>
              <w:jc w:val="both"/>
              <w:rPr>
                <w:rFonts w:ascii="Times New Roman" w:hAnsi="Times New Roman" w:cs="Times New Roman"/>
                <w:sz w:val="28"/>
                <w:szCs w:val="28"/>
              </w:rPr>
            </w:pPr>
            <w:r w:rsidRPr="00684527">
              <w:rPr>
                <w:rFonts w:ascii="Times New Roman" w:hAnsi="Times New Roman" w:cs="Times New Roman"/>
                <w:sz w:val="28"/>
                <w:szCs w:val="28"/>
              </w:rPr>
              <w:t>б)</w:t>
            </w:r>
          </w:p>
        </w:tc>
        <w:tc>
          <w:tcPr>
            <w:tcW w:w="7811" w:type="dxa"/>
            <w:gridSpan w:val="3"/>
          </w:tcPr>
          <w:p w14:paraId="09AF6EF6" w14:textId="77777777" w:rsidR="000E6EEF"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6EEF" w:rsidRPr="00BB4E4B">
              <w:rPr>
                <w:rFonts w:ascii="Times New Roman" w:hAnsi="Times New Roman" w:cs="Times New Roman"/>
                <w:sz w:val="28"/>
                <w:szCs w:val="28"/>
              </w:rPr>
              <w:t xml:space="preserve">дія (вплив) механізмів, машин, природних явищ (вогонь, вода, атмосферні електричні розряди, землетрус, зсув і т.п.), фізичних явищ (тепло, холод, електричний струм, радіація і т.п.), хімічних речовин (кислота, луг, отрута і т.п.) не є </w:t>
            </w:r>
            <w:r w:rsidR="000E6EEF">
              <w:rPr>
                <w:rFonts w:ascii="Times New Roman" w:hAnsi="Times New Roman" w:cs="Times New Roman"/>
                <w:sz w:val="28"/>
                <w:szCs w:val="28"/>
              </w:rPr>
              <w:t>кримінальним правопорушенням</w:t>
            </w:r>
          </w:p>
        </w:tc>
      </w:tr>
      <w:tr w:rsidR="000E6EEF" w14:paraId="684002CE" w14:textId="77777777" w:rsidTr="00204B9F">
        <w:tc>
          <w:tcPr>
            <w:tcW w:w="434" w:type="dxa"/>
            <w:vMerge/>
          </w:tcPr>
          <w:p w14:paraId="06207990" w14:textId="77777777" w:rsidR="000E6EEF" w:rsidRPr="00BB4E4B" w:rsidRDefault="000E6EEF" w:rsidP="00127602">
            <w:pPr>
              <w:spacing w:line="360" w:lineRule="auto"/>
              <w:jc w:val="both"/>
              <w:rPr>
                <w:rFonts w:ascii="Times New Roman" w:hAnsi="Times New Roman" w:cs="Times New Roman"/>
                <w:b/>
                <w:i/>
                <w:sz w:val="28"/>
                <w:szCs w:val="28"/>
              </w:rPr>
            </w:pPr>
          </w:p>
        </w:tc>
        <w:tc>
          <w:tcPr>
            <w:tcW w:w="566" w:type="dxa"/>
            <w:vMerge/>
          </w:tcPr>
          <w:p w14:paraId="26E433A6" w14:textId="77777777" w:rsidR="000E6EEF" w:rsidRPr="00684527" w:rsidRDefault="000E6EEF" w:rsidP="00127602">
            <w:pPr>
              <w:spacing w:line="360" w:lineRule="auto"/>
              <w:jc w:val="both"/>
              <w:rPr>
                <w:rFonts w:ascii="Times New Roman" w:hAnsi="Times New Roman" w:cs="Times New Roman"/>
                <w:sz w:val="28"/>
                <w:szCs w:val="28"/>
              </w:rPr>
            </w:pPr>
          </w:p>
        </w:tc>
        <w:tc>
          <w:tcPr>
            <w:tcW w:w="534" w:type="dxa"/>
          </w:tcPr>
          <w:p w14:paraId="1B9E32D6" w14:textId="77777777" w:rsidR="000E6EEF" w:rsidRPr="00684527" w:rsidRDefault="000E6EEF" w:rsidP="00127602">
            <w:pPr>
              <w:spacing w:line="360" w:lineRule="auto"/>
              <w:jc w:val="both"/>
              <w:rPr>
                <w:rFonts w:ascii="Times New Roman" w:hAnsi="Times New Roman" w:cs="Times New Roman"/>
                <w:sz w:val="28"/>
                <w:szCs w:val="28"/>
              </w:rPr>
            </w:pPr>
            <w:r w:rsidRPr="00684527">
              <w:rPr>
                <w:rFonts w:ascii="Times New Roman" w:hAnsi="Times New Roman" w:cs="Times New Roman"/>
                <w:sz w:val="28"/>
                <w:szCs w:val="28"/>
              </w:rPr>
              <w:t>в)</w:t>
            </w:r>
          </w:p>
        </w:tc>
        <w:tc>
          <w:tcPr>
            <w:tcW w:w="7811" w:type="dxa"/>
            <w:gridSpan w:val="3"/>
          </w:tcPr>
          <w:p w14:paraId="1F10F2D1" w14:textId="77777777" w:rsidR="000E6EEF"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6EEF" w:rsidRPr="00BB4E4B">
              <w:rPr>
                <w:rFonts w:ascii="Times New Roman" w:hAnsi="Times New Roman" w:cs="Times New Roman"/>
                <w:sz w:val="28"/>
                <w:szCs w:val="28"/>
              </w:rPr>
              <w:t xml:space="preserve">думки, почуття, погляди, психічні настрої, ідеї, переконання, бажання особи не є </w:t>
            </w:r>
            <w:r w:rsidR="000E6EEF">
              <w:rPr>
                <w:rFonts w:ascii="Times New Roman" w:hAnsi="Times New Roman" w:cs="Times New Roman"/>
                <w:sz w:val="28"/>
                <w:szCs w:val="28"/>
              </w:rPr>
              <w:t>кримінальним правопорушенням</w:t>
            </w:r>
            <w:r w:rsidR="000E6EEF" w:rsidRPr="00BB4E4B">
              <w:rPr>
                <w:rFonts w:ascii="Times New Roman" w:hAnsi="Times New Roman" w:cs="Times New Roman"/>
                <w:sz w:val="28"/>
                <w:szCs w:val="28"/>
              </w:rPr>
              <w:t>, якщо їх зовнішній прояв (вираження) не утворює передбаченого чинним К</w:t>
            </w:r>
            <w:r w:rsidR="000E6EEF">
              <w:rPr>
                <w:rFonts w:ascii="Times New Roman" w:hAnsi="Times New Roman" w:cs="Times New Roman"/>
                <w:sz w:val="28"/>
                <w:szCs w:val="28"/>
              </w:rPr>
              <w:t>римінальним кодексом</w:t>
            </w:r>
            <w:r w:rsidR="000E6EEF" w:rsidRPr="00BB4E4B">
              <w:rPr>
                <w:rFonts w:ascii="Times New Roman" w:hAnsi="Times New Roman" w:cs="Times New Roman"/>
                <w:sz w:val="28"/>
                <w:szCs w:val="28"/>
              </w:rPr>
              <w:t xml:space="preserve"> складу </w:t>
            </w:r>
            <w:r w:rsidR="000E6EEF">
              <w:rPr>
                <w:rFonts w:ascii="Times New Roman" w:hAnsi="Times New Roman" w:cs="Times New Roman"/>
                <w:sz w:val="28"/>
                <w:szCs w:val="28"/>
              </w:rPr>
              <w:t>кримінального правопорушення</w:t>
            </w:r>
          </w:p>
        </w:tc>
      </w:tr>
      <w:tr w:rsidR="000E6EEF" w14:paraId="72D3EC20" w14:textId="77777777" w:rsidTr="00204B9F">
        <w:tc>
          <w:tcPr>
            <w:tcW w:w="434" w:type="dxa"/>
            <w:vMerge/>
          </w:tcPr>
          <w:p w14:paraId="7AB89297" w14:textId="77777777" w:rsidR="000E6EEF" w:rsidRPr="00BB4E4B" w:rsidRDefault="000E6EEF" w:rsidP="00127602">
            <w:pPr>
              <w:spacing w:line="360" w:lineRule="auto"/>
              <w:jc w:val="both"/>
              <w:rPr>
                <w:rFonts w:ascii="Times New Roman" w:hAnsi="Times New Roman" w:cs="Times New Roman"/>
                <w:b/>
                <w:i/>
                <w:sz w:val="28"/>
                <w:szCs w:val="28"/>
              </w:rPr>
            </w:pPr>
          </w:p>
        </w:tc>
        <w:tc>
          <w:tcPr>
            <w:tcW w:w="566" w:type="dxa"/>
            <w:vMerge/>
          </w:tcPr>
          <w:p w14:paraId="15DCB16E" w14:textId="77777777" w:rsidR="000E6EEF" w:rsidRPr="00684527" w:rsidRDefault="000E6EEF" w:rsidP="00127602">
            <w:pPr>
              <w:spacing w:line="360" w:lineRule="auto"/>
              <w:jc w:val="both"/>
              <w:rPr>
                <w:rFonts w:ascii="Times New Roman" w:hAnsi="Times New Roman" w:cs="Times New Roman"/>
                <w:sz w:val="28"/>
                <w:szCs w:val="28"/>
              </w:rPr>
            </w:pPr>
          </w:p>
        </w:tc>
        <w:tc>
          <w:tcPr>
            <w:tcW w:w="534" w:type="dxa"/>
          </w:tcPr>
          <w:p w14:paraId="4E8F8521" w14:textId="77777777" w:rsidR="000E6EEF" w:rsidRPr="00684527" w:rsidRDefault="000E6EEF" w:rsidP="00127602">
            <w:pPr>
              <w:spacing w:line="360" w:lineRule="auto"/>
              <w:jc w:val="both"/>
              <w:rPr>
                <w:rFonts w:ascii="Times New Roman" w:hAnsi="Times New Roman" w:cs="Times New Roman"/>
                <w:sz w:val="28"/>
                <w:szCs w:val="28"/>
              </w:rPr>
            </w:pPr>
            <w:r w:rsidRPr="00684527">
              <w:rPr>
                <w:rFonts w:ascii="Times New Roman" w:hAnsi="Times New Roman" w:cs="Times New Roman"/>
                <w:sz w:val="28"/>
                <w:szCs w:val="28"/>
              </w:rPr>
              <w:t>г)</w:t>
            </w:r>
          </w:p>
        </w:tc>
        <w:tc>
          <w:tcPr>
            <w:tcW w:w="7811" w:type="dxa"/>
            <w:gridSpan w:val="3"/>
          </w:tcPr>
          <w:p w14:paraId="72F3175B" w14:textId="77777777" w:rsidR="000E6EEF"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6EEF">
              <w:rPr>
                <w:rFonts w:ascii="Times New Roman" w:hAnsi="Times New Roman" w:cs="Times New Roman"/>
                <w:sz w:val="28"/>
                <w:szCs w:val="28"/>
              </w:rPr>
              <w:t>наклеп і образа, за чинним Кримінальним кодексом</w:t>
            </w:r>
            <w:r w:rsidR="000E6EEF" w:rsidRPr="00BB4E4B">
              <w:rPr>
                <w:rFonts w:ascii="Times New Roman" w:hAnsi="Times New Roman" w:cs="Times New Roman"/>
                <w:sz w:val="28"/>
                <w:szCs w:val="28"/>
              </w:rPr>
              <w:t xml:space="preserve"> України, не є </w:t>
            </w:r>
            <w:r w:rsidR="000E6EEF">
              <w:rPr>
                <w:rFonts w:ascii="Times New Roman" w:hAnsi="Times New Roman" w:cs="Times New Roman"/>
                <w:sz w:val="28"/>
                <w:szCs w:val="28"/>
              </w:rPr>
              <w:t>кримінальним правопорушенням</w:t>
            </w:r>
          </w:p>
        </w:tc>
      </w:tr>
      <w:tr w:rsidR="00B01B9E" w14:paraId="4823753F" w14:textId="77777777" w:rsidTr="00204B9F">
        <w:tc>
          <w:tcPr>
            <w:tcW w:w="434" w:type="dxa"/>
            <w:vMerge/>
          </w:tcPr>
          <w:p w14:paraId="47168162" w14:textId="77777777" w:rsidR="00B01B9E" w:rsidRPr="00BB4E4B" w:rsidRDefault="00B01B9E" w:rsidP="00127602">
            <w:pPr>
              <w:spacing w:line="360" w:lineRule="auto"/>
              <w:jc w:val="both"/>
              <w:rPr>
                <w:rFonts w:ascii="Times New Roman" w:hAnsi="Times New Roman" w:cs="Times New Roman"/>
                <w:b/>
                <w:i/>
                <w:sz w:val="28"/>
                <w:szCs w:val="28"/>
              </w:rPr>
            </w:pPr>
          </w:p>
        </w:tc>
        <w:tc>
          <w:tcPr>
            <w:tcW w:w="566" w:type="dxa"/>
          </w:tcPr>
          <w:p w14:paraId="456E6CE2" w14:textId="77777777" w:rsidR="00B01B9E" w:rsidRPr="00684527" w:rsidRDefault="00B01B9E" w:rsidP="00127602">
            <w:pPr>
              <w:spacing w:line="360" w:lineRule="auto"/>
              <w:jc w:val="both"/>
              <w:rPr>
                <w:rFonts w:ascii="Times New Roman" w:hAnsi="Times New Roman" w:cs="Times New Roman"/>
                <w:sz w:val="28"/>
                <w:szCs w:val="28"/>
              </w:rPr>
            </w:pPr>
            <w:r w:rsidRPr="00684527">
              <w:rPr>
                <w:rFonts w:ascii="Times New Roman" w:hAnsi="Times New Roman" w:cs="Times New Roman"/>
                <w:sz w:val="28"/>
                <w:szCs w:val="28"/>
              </w:rPr>
              <w:t>2.3</w:t>
            </w:r>
          </w:p>
        </w:tc>
        <w:tc>
          <w:tcPr>
            <w:tcW w:w="1657" w:type="dxa"/>
            <w:gridSpan w:val="2"/>
          </w:tcPr>
          <w:p w14:paraId="3854039A" w14:textId="77777777" w:rsidR="00B01B9E" w:rsidRPr="00684527" w:rsidRDefault="00B01B9E" w:rsidP="00127602">
            <w:pPr>
              <w:spacing w:line="360" w:lineRule="auto"/>
              <w:jc w:val="both"/>
              <w:rPr>
                <w:rFonts w:ascii="Times New Roman" w:hAnsi="Times New Roman" w:cs="Times New Roman"/>
                <w:sz w:val="28"/>
                <w:szCs w:val="28"/>
              </w:rPr>
            </w:pPr>
            <w:r w:rsidRPr="00684527">
              <w:rPr>
                <w:rFonts w:ascii="Times New Roman" w:hAnsi="Times New Roman" w:cs="Times New Roman"/>
                <w:sz w:val="28"/>
                <w:szCs w:val="28"/>
              </w:rPr>
              <w:t xml:space="preserve">Втілення </w:t>
            </w:r>
            <w:r w:rsidRPr="00684527">
              <w:rPr>
                <w:rFonts w:ascii="Times New Roman" w:hAnsi="Times New Roman" w:cs="Times New Roman"/>
                <w:sz w:val="28"/>
                <w:szCs w:val="28"/>
              </w:rPr>
              <w:lastRenderedPageBreak/>
              <w:t>принципу</w:t>
            </w:r>
          </w:p>
        </w:tc>
        <w:tc>
          <w:tcPr>
            <w:tcW w:w="6688" w:type="dxa"/>
            <w:gridSpan w:val="2"/>
          </w:tcPr>
          <w:p w14:paraId="0A1AFB32" w14:textId="77777777" w:rsidR="00B01B9E" w:rsidRPr="00684527" w:rsidRDefault="0010128F" w:rsidP="00127602">
            <w:pPr>
              <w:spacing w:line="360" w:lineRule="auto"/>
              <w:jc w:val="both"/>
              <w:rPr>
                <w:rFonts w:ascii="Times New Roman" w:hAnsi="Times New Roman" w:cs="Times New Roman"/>
                <w:sz w:val="28"/>
                <w:szCs w:val="28"/>
              </w:rPr>
            </w:pPr>
            <w:r w:rsidRPr="00684527">
              <w:rPr>
                <w:rFonts w:ascii="Times New Roman" w:hAnsi="Times New Roman" w:cs="Times New Roman"/>
                <w:sz w:val="28"/>
                <w:szCs w:val="28"/>
              </w:rPr>
              <w:lastRenderedPageBreak/>
              <w:t xml:space="preserve"> </w:t>
            </w:r>
            <w:r w:rsidR="00B01B9E" w:rsidRPr="00684527">
              <w:rPr>
                <w:rFonts w:ascii="Times New Roman" w:hAnsi="Times New Roman" w:cs="Times New Roman"/>
                <w:sz w:val="28"/>
                <w:szCs w:val="28"/>
                <w:lang w:val="la-Latn"/>
              </w:rPr>
              <w:t>Cogitationispoenam nemo patitur</w:t>
            </w:r>
            <w:r w:rsidR="00B01B9E" w:rsidRPr="00684527">
              <w:rPr>
                <w:rFonts w:ascii="Times New Roman" w:hAnsi="Times New Roman" w:cs="Times New Roman"/>
                <w:sz w:val="28"/>
                <w:szCs w:val="28"/>
              </w:rPr>
              <w:t xml:space="preserve"> – ніхто не підд</w:t>
            </w:r>
            <w:r w:rsidR="00204B9F" w:rsidRPr="00684527">
              <w:rPr>
                <w:rFonts w:ascii="Times New Roman" w:hAnsi="Times New Roman" w:cs="Times New Roman"/>
                <w:sz w:val="28"/>
                <w:szCs w:val="28"/>
              </w:rPr>
              <w:t xml:space="preserve">ається </w:t>
            </w:r>
            <w:r w:rsidR="00204B9F" w:rsidRPr="00684527">
              <w:rPr>
                <w:rFonts w:ascii="Times New Roman" w:hAnsi="Times New Roman" w:cs="Times New Roman"/>
                <w:sz w:val="28"/>
                <w:szCs w:val="28"/>
              </w:rPr>
              <w:lastRenderedPageBreak/>
              <w:t>покаранню лише за думки!</w:t>
            </w:r>
          </w:p>
        </w:tc>
      </w:tr>
      <w:tr w:rsidR="00204B9F" w14:paraId="46A3C5F8" w14:textId="77777777" w:rsidTr="00204B9F">
        <w:tc>
          <w:tcPr>
            <w:tcW w:w="434" w:type="dxa"/>
            <w:vMerge/>
          </w:tcPr>
          <w:p w14:paraId="1355C1B0" w14:textId="77777777" w:rsidR="00204B9F" w:rsidRPr="00BB4E4B" w:rsidRDefault="00204B9F" w:rsidP="00127602">
            <w:pPr>
              <w:spacing w:line="360" w:lineRule="auto"/>
              <w:jc w:val="both"/>
              <w:rPr>
                <w:rFonts w:ascii="Times New Roman" w:hAnsi="Times New Roman" w:cs="Times New Roman"/>
                <w:b/>
                <w:i/>
                <w:sz w:val="28"/>
                <w:szCs w:val="28"/>
              </w:rPr>
            </w:pPr>
          </w:p>
        </w:tc>
        <w:tc>
          <w:tcPr>
            <w:tcW w:w="566" w:type="dxa"/>
          </w:tcPr>
          <w:p w14:paraId="5BF44192" w14:textId="77777777" w:rsidR="00204B9F" w:rsidRPr="00684527" w:rsidRDefault="00204B9F" w:rsidP="00127602">
            <w:pPr>
              <w:spacing w:line="360" w:lineRule="auto"/>
              <w:jc w:val="both"/>
              <w:rPr>
                <w:rFonts w:ascii="Times New Roman" w:hAnsi="Times New Roman" w:cs="Times New Roman"/>
                <w:sz w:val="28"/>
                <w:szCs w:val="28"/>
              </w:rPr>
            </w:pPr>
            <w:r w:rsidRPr="00684527">
              <w:rPr>
                <w:rFonts w:ascii="Times New Roman" w:hAnsi="Times New Roman" w:cs="Times New Roman"/>
                <w:sz w:val="28"/>
                <w:szCs w:val="28"/>
              </w:rPr>
              <w:t>2.4</w:t>
            </w:r>
          </w:p>
        </w:tc>
        <w:tc>
          <w:tcPr>
            <w:tcW w:w="1657" w:type="dxa"/>
            <w:gridSpan w:val="2"/>
          </w:tcPr>
          <w:p w14:paraId="44846690" w14:textId="77777777" w:rsidR="00204B9F" w:rsidRPr="00204B9F" w:rsidRDefault="00204B9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Стаття </w:t>
            </w:r>
            <w:r w:rsidRPr="00204B9F">
              <w:rPr>
                <w:rFonts w:ascii="Times New Roman" w:hAnsi="Times New Roman" w:cs="Times New Roman"/>
                <w:sz w:val="28"/>
                <w:szCs w:val="28"/>
              </w:rPr>
              <w:t>34 Конституції України</w:t>
            </w:r>
          </w:p>
        </w:tc>
        <w:tc>
          <w:tcPr>
            <w:tcW w:w="6688" w:type="dxa"/>
            <w:gridSpan w:val="2"/>
          </w:tcPr>
          <w:p w14:paraId="265F8B10" w14:textId="77777777" w:rsidR="00204B9F" w:rsidRPr="00204B9F"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4B9F" w:rsidRPr="00204B9F">
              <w:rPr>
                <w:rFonts w:ascii="Times New Roman" w:hAnsi="Times New Roman" w:cs="Times New Roman"/>
                <w:sz w:val="28"/>
                <w:szCs w:val="28"/>
              </w:rPr>
              <w:t>Кожен має право на свободу світогляду і віросповідання. Це право включає 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w:t>
            </w:r>
          </w:p>
          <w:p w14:paraId="3A66BC1B" w14:textId="77777777" w:rsidR="00204B9F" w:rsidRPr="00204B9F"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4B9F" w:rsidRPr="00204B9F">
              <w:rPr>
                <w:rFonts w:ascii="Times New Roman" w:hAnsi="Times New Roman" w:cs="Times New Roman"/>
                <w:sz w:val="28"/>
                <w:szCs w:val="28"/>
              </w:rPr>
              <w:t>Здійснення цього права може бути обмежене законом лише в інтересах охорони громадського порядку, здоров'я і моральності населення або захисту прав і свобод інших людей.</w:t>
            </w:r>
          </w:p>
          <w:p w14:paraId="124B22BD" w14:textId="77777777" w:rsidR="00204B9F" w:rsidRPr="00204B9F"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4B9F" w:rsidRPr="00204B9F">
              <w:rPr>
                <w:rFonts w:ascii="Times New Roman" w:hAnsi="Times New Roman" w:cs="Times New Roman"/>
                <w:sz w:val="28"/>
                <w:szCs w:val="28"/>
              </w:rPr>
              <w:t>Церква і релігійні організації в Україні відокремлені від держави, а школа - від церкви. Жодна релігія не може бути визнана державою як обов'язкова.</w:t>
            </w:r>
          </w:p>
          <w:p w14:paraId="678078B6" w14:textId="77777777" w:rsidR="00204B9F"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4B9F" w:rsidRPr="00204B9F">
              <w:rPr>
                <w:rFonts w:ascii="Times New Roman" w:hAnsi="Times New Roman" w:cs="Times New Roman"/>
                <w:sz w:val="28"/>
                <w:szCs w:val="28"/>
              </w:rPr>
              <w:t>Ніхто не може бути увільнений від своїх обов'язків перед державою або відмовитися від виконання законів за мотивами релігійних переконань. У разі якщо виконання військового обов'язку суперечить релігійним переконанням громадянина, виконання цього обов'язку має бути замінене альтернативною (невійськовою) службою.</w:t>
            </w:r>
          </w:p>
        </w:tc>
      </w:tr>
    </w:tbl>
    <w:p w14:paraId="13EE8B7F" w14:textId="77777777" w:rsidR="00684527" w:rsidRDefault="00684527" w:rsidP="00127602">
      <w:pPr>
        <w:spacing w:after="0" w:line="360" w:lineRule="auto"/>
        <w:jc w:val="both"/>
        <w:rPr>
          <w:rFonts w:ascii="Times New Roman" w:hAnsi="Times New Roman" w:cs="Times New Roman"/>
          <w:sz w:val="28"/>
          <w:szCs w:val="28"/>
        </w:rPr>
      </w:pPr>
    </w:p>
    <w:p w14:paraId="416A36CB" w14:textId="77777777" w:rsidR="00934824" w:rsidRDefault="00934824" w:rsidP="00684527">
      <w:pPr>
        <w:spacing w:after="0" w:line="360" w:lineRule="auto"/>
        <w:jc w:val="center"/>
        <w:rPr>
          <w:rFonts w:ascii="Times New Roman" w:hAnsi="Times New Roman" w:cs="Times New Roman"/>
          <w:sz w:val="28"/>
          <w:szCs w:val="28"/>
        </w:rPr>
      </w:pPr>
    </w:p>
    <w:p w14:paraId="22C4D14E" w14:textId="77777777" w:rsidR="00335AC3" w:rsidRDefault="00335AC3" w:rsidP="00934824">
      <w:pPr>
        <w:spacing w:after="0" w:line="360" w:lineRule="auto"/>
        <w:ind w:firstLine="709"/>
        <w:jc w:val="both"/>
        <w:rPr>
          <w:rFonts w:ascii="Times New Roman" w:hAnsi="Times New Roman" w:cs="Times New Roman"/>
          <w:sz w:val="28"/>
          <w:szCs w:val="28"/>
        </w:rPr>
      </w:pPr>
      <w:r w:rsidRPr="00C50134">
        <w:rPr>
          <w:rFonts w:ascii="Times New Roman" w:hAnsi="Times New Roman" w:cs="Times New Roman"/>
          <w:sz w:val="28"/>
          <w:szCs w:val="28"/>
        </w:rPr>
        <w:t>Класифі</w:t>
      </w:r>
      <w:r>
        <w:rPr>
          <w:rFonts w:ascii="Times New Roman" w:hAnsi="Times New Roman" w:cs="Times New Roman"/>
          <w:sz w:val="28"/>
          <w:szCs w:val="28"/>
        </w:rPr>
        <w:t>кація кримінальних правопорушен</w:t>
      </w:r>
      <w:r w:rsidRPr="00C50134">
        <w:rPr>
          <w:rFonts w:ascii="Times New Roman" w:hAnsi="Times New Roman" w:cs="Times New Roman"/>
          <w:sz w:val="28"/>
          <w:szCs w:val="28"/>
        </w:rPr>
        <w:t>ь</w:t>
      </w:r>
      <w:r>
        <w:rPr>
          <w:rFonts w:ascii="Times New Roman" w:hAnsi="Times New Roman" w:cs="Times New Roman"/>
          <w:sz w:val="28"/>
          <w:szCs w:val="28"/>
        </w:rPr>
        <w:t xml:space="preserve"> за </w:t>
      </w:r>
      <w:r w:rsidRPr="00335AC3">
        <w:rPr>
          <w:rFonts w:ascii="Times New Roman" w:hAnsi="Times New Roman" w:cs="Times New Roman"/>
          <w:sz w:val="28"/>
          <w:szCs w:val="28"/>
        </w:rPr>
        <w:t>суб'єктом</w:t>
      </w:r>
      <w:r>
        <w:rPr>
          <w:rFonts w:ascii="Times New Roman" w:hAnsi="Times New Roman" w:cs="Times New Roman"/>
          <w:sz w:val="28"/>
          <w:szCs w:val="28"/>
        </w:rPr>
        <w:t xml:space="preserve"> </w:t>
      </w:r>
      <w:r w:rsidR="00CC5CA0">
        <w:rPr>
          <w:rFonts w:ascii="Times New Roman" w:hAnsi="Times New Roman" w:cs="Times New Roman"/>
          <w:sz w:val="28"/>
          <w:szCs w:val="28"/>
        </w:rPr>
        <w:t>кримінального правопорушення</w:t>
      </w:r>
    </w:p>
    <w:p w14:paraId="739E62B7" w14:textId="77777777" w:rsidR="004E4836" w:rsidRDefault="004E4836" w:rsidP="00127602">
      <w:pPr>
        <w:spacing w:after="0" w:line="360" w:lineRule="auto"/>
        <w:jc w:val="both"/>
        <w:rPr>
          <w:rFonts w:ascii="Times New Roman" w:hAnsi="Times New Roman" w:cs="Times New Roman"/>
          <w:sz w:val="28"/>
          <w:szCs w:val="28"/>
        </w:rPr>
      </w:pPr>
    </w:p>
    <w:p w14:paraId="1E3E0E54" w14:textId="77777777" w:rsidR="00176D5A" w:rsidRDefault="00335AC3"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C5CA0" w:rsidRPr="00CC5CA0">
        <w:rPr>
          <w:rFonts w:ascii="Times New Roman" w:hAnsi="Times New Roman" w:cs="Times New Roman"/>
          <w:sz w:val="28"/>
          <w:szCs w:val="28"/>
        </w:rPr>
        <w:t xml:space="preserve">Питання про суб’єкта </w:t>
      </w:r>
      <w:r w:rsidR="005D14E5" w:rsidRPr="005D14E5">
        <w:rPr>
          <w:rFonts w:ascii="Times New Roman" w:hAnsi="Times New Roman" w:cs="Times New Roman"/>
          <w:sz w:val="28"/>
          <w:szCs w:val="28"/>
        </w:rPr>
        <w:t>кримінального правопорушення</w:t>
      </w:r>
      <w:r w:rsidR="005D14E5">
        <w:rPr>
          <w:rFonts w:ascii="Times New Roman" w:hAnsi="Times New Roman" w:cs="Times New Roman"/>
          <w:sz w:val="28"/>
          <w:szCs w:val="28"/>
        </w:rPr>
        <w:t xml:space="preserve"> </w:t>
      </w:r>
      <w:r w:rsidR="00CC5CA0" w:rsidRPr="00CC5CA0">
        <w:rPr>
          <w:rFonts w:ascii="Times New Roman" w:hAnsi="Times New Roman" w:cs="Times New Roman"/>
          <w:sz w:val="28"/>
          <w:szCs w:val="28"/>
        </w:rPr>
        <w:t xml:space="preserve">за своєю сутністю є питанням про особу, яка вчинила </w:t>
      </w:r>
      <w:r w:rsidR="005D14E5" w:rsidRPr="005D14E5">
        <w:rPr>
          <w:rFonts w:ascii="Times New Roman" w:hAnsi="Times New Roman" w:cs="Times New Roman"/>
          <w:sz w:val="28"/>
          <w:szCs w:val="28"/>
        </w:rPr>
        <w:t>кримінальн</w:t>
      </w:r>
      <w:r w:rsidR="005D14E5">
        <w:rPr>
          <w:rFonts w:ascii="Times New Roman" w:hAnsi="Times New Roman" w:cs="Times New Roman"/>
          <w:sz w:val="28"/>
          <w:szCs w:val="28"/>
        </w:rPr>
        <w:t>е</w:t>
      </w:r>
      <w:r w:rsidR="005D14E5" w:rsidRPr="005D14E5">
        <w:rPr>
          <w:rFonts w:ascii="Times New Roman" w:hAnsi="Times New Roman" w:cs="Times New Roman"/>
          <w:sz w:val="28"/>
          <w:szCs w:val="28"/>
        </w:rPr>
        <w:t xml:space="preserve"> правопорушення</w:t>
      </w:r>
      <w:r w:rsidR="005D14E5">
        <w:rPr>
          <w:rFonts w:ascii="Times New Roman" w:hAnsi="Times New Roman" w:cs="Times New Roman"/>
          <w:sz w:val="28"/>
          <w:szCs w:val="28"/>
        </w:rPr>
        <w:t xml:space="preserve"> </w:t>
      </w:r>
      <w:r w:rsidR="00CC5CA0" w:rsidRPr="00CC5CA0">
        <w:rPr>
          <w:rFonts w:ascii="Times New Roman" w:hAnsi="Times New Roman" w:cs="Times New Roman"/>
          <w:sz w:val="28"/>
          <w:szCs w:val="28"/>
        </w:rPr>
        <w:t xml:space="preserve">і підлягає кримінальній відповідальності. Це прямо випливає із найменування </w:t>
      </w:r>
      <w:r w:rsidR="00CC5CA0" w:rsidRPr="00CC5CA0">
        <w:rPr>
          <w:rFonts w:ascii="Times New Roman" w:hAnsi="Times New Roman" w:cs="Times New Roman"/>
          <w:sz w:val="28"/>
          <w:szCs w:val="28"/>
        </w:rPr>
        <w:lastRenderedPageBreak/>
        <w:t>розділу IV Загальної частини КК: «Особа, яка підлягає кримінальній</w:t>
      </w:r>
      <w:r w:rsidR="00176D5A">
        <w:rPr>
          <w:rFonts w:ascii="Times New Roman" w:hAnsi="Times New Roman" w:cs="Times New Roman"/>
          <w:sz w:val="28"/>
          <w:szCs w:val="28"/>
        </w:rPr>
        <w:t xml:space="preserve"> </w:t>
      </w:r>
      <w:r w:rsidR="00CC5CA0" w:rsidRPr="00CC5CA0">
        <w:rPr>
          <w:rFonts w:ascii="Times New Roman" w:hAnsi="Times New Roman" w:cs="Times New Roman"/>
          <w:sz w:val="28"/>
          <w:szCs w:val="28"/>
        </w:rPr>
        <w:t xml:space="preserve">відповідальності (суб’єкт </w:t>
      </w:r>
      <w:r w:rsidR="005D14E5" w:rsidRPr="005D14E5">
        <w:rPr>
          <w:rFonts w:ascii="Times New Roman" w:hAnsi="Times New Roman" w:cs="Times New Roman"/>
          <w:sz w:val="28"/>
          <w:szCs w:val="28"/>
        </w:rPr>
        <w:t>кримінальног</w:t>
      </w:r>
      <w:r w:rsidR="00176D5A" w:rsidRPr="005D14E5">
        <w:rPr>
          <w:rFonts w:ascii="Times New Roman" w:hAnsi="Times New Roman" w:cs="Times New Roman"/>
          <w:sz w:val="28"/>
          <w:szCs w:val="28"/>
        </w:rPr>
        <w:t>о правопорушення)</w:t>
      </w:r>
      <w:r w:rsidR="00176D5A" w:rsidRPr="00CC5CA0">
        <w:rPr>
          <w:rFonts w:ascii="Times New Roman" w:hAnsi="Times New Roman" w:cs="Times New Roman"/>
          <w:sz w:val="28"/>
          <w:szCs w:val="28"/>
        </w:rPr>
        <w:t>».</w:t>
      </w:r>
    </w:p>
    <w:p w14:paraId="4DB86C21" w14:textId="77777777" w:rsidR="0023535E" w:rsidRDefault="0023535E"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3535E">
        <w:rPr>
          <w:rFonts w:ascii="Times New Roman" w:hAnsi="Times New Roman" w:cs="Times New Roman"/>
          <w:sz w:val="28"/>
          <w:szCs w:val="28"/>
        </w:rPr>
        <w:t xml:space="preserve">Суб'єкт </w:t>
      </w:r>
      <w:r w:rsidRPr="005D14E5">
        <w:rPr>
          <w:rFonts w:ascii="Times New Roman" w:hAnsi="Times New Roman" w:cs="Times New Roman"/>
          <w:sz w:val="28"/>
          <w:szCs w:val="28"/>
        </w:rPr>
        <w:t>кримінального правопорушення</w:t>
      </w:r>
      <w:r>
        <w:rPr>
          <w:rFonts w:ascii="Times New Roman" w:hAnsi="Times New Roman" w:cs="Times New Roman"/>
          <w:sz w:val="28"/>
          <w:szCs w:val="28"/>
        </w:rPr>
        <w:t xml:space="preserve"> </w:t>
      </w:r>
      <w:r w:rsidRPr="0023535E">
        <w:rPr>
          <w:rFonts w:ascii="Times New Roman" w:hAnsi="Times New Roman" w:cs="Times New Roman"/>
          <w:sz w:val="28"/>
          <w:szCs w:val="28"/>
        </w:rPr>
        <w:t xml:space="preserve">являє собою правове поняття і визначає юридичну характеристику особи, яка вчинила </w:t>
      </w:r>
      <w:r>
        <w:rPr>
          <w:rFonts w:ascii="Times New Roman" w:hAnsi="Times New Roman" w:cs="Times New Roman"/>
          <w:sz w:val="28"/>
          <w:szCs w:val="28"/>
        </w:rPr>
        <w:t>кримінальне</w:t>
      </w:r>
      <w:r w:rsidRPr="005D14E5">
        <w:rPr>
          <w:rFonts w:ascii="Times New Roman" w:hAnsi="Times New Roman" w:cs="Times New Roman"/>
          <w:sz w:val="28"/>
          <w:szCs w:val="28"/>
        </w:rPr>
        <w:t xml:space="preserve"> правопорушення</w:t>
      </w:r>
      <w:r w:rsidRPr="0023535E">
        <w:rPr>
          <w:rFonts w:ascii="Times New Roman" w:hAnsi="Times New Roman" w:cs="Times New Roman"/>
          <w:sz w:val="28"/>
          <w:szCs w:val="28"/>
        </w:rPr>
        <w:t>;</w:t>
      </w:r>
      <w:r>
        <w:rPr>
          <w:rFonts w:ascii="Times New Roman" w:hAnsi="Times New Roman" w:cs="Times New Roman"/>
          <w:sz w:val="28"/>
          <w:szCs w:val="28"/>
        </w:rPr>
        <w:t xml:space="preserve"> во</w:t>
      </w:r>
      <w:r w:rsidRPr="0023535E">
        <w:rPr>
          <w:rFonts w:ascii="Times New Roman" w:hAnsi="Times New Roman" w:cs="Times New Roman"/>
          <w:sz w:val="28"/>
          <w:szCs w:val="28"/>
        </w:rPr>
        <w:t>н</w:t>
      </w:r>
      <w:r>
        <w:rPr>
          <w:rFonts w:ascii="Times New Roman" w:hAnsi="Times New Roman" w:cs="Times New Roman"/>
          <w:sz w:val="28"/>
          <w:szCs w:val="28"/>
        </w:rPr>
        <w:t>о обмежене</w:t>
      </w:r>
      <w:r w:rsidRPr="0023535E">
        <w:rPr>
          <w:rFonts w:ascii="Times New Roman" w:hAnsi="Times New Roman" w:cs="Times New Roman"/>
          <w:sz w:val="28"/>
          <w:szCs w:val="28"/>
        </w:rPr>
        <w:t xml:space="preserve"> тільки ознаками (фізична особа, вік, осудність), які необхідні для настання кримінальної відповідальності щодо особи, яка вчинила суспільно небезпечне діяння, які становлять лише невелику частину ознак особи.</w:t>
      </w:r>
    </w:p>
    <w:p w14:paraId="37190FFF" w14:textId="77777777" w:rsidR="004E4836" w:rsidRDefault="00176D5A" w:rsidP="00127602">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776F5A32" wp14:editId="05E433D1">
            <wp:extent cx="5943600" cy="2676525"/>
            <wp:effectExtent l="38100" t="0" r="76200" b="952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7877397" w14:textId="77777777" w:rsidR="00114767" w:rsidRDefault="00114767" w:rsidP="00127602">
      <w:pPr>
        <w:spacing w:after="0" w:line="360" w:lineRule="auto"/>
        <w:jc w:val="both"/>
        <w:rPr>
          <w:rFonts w:ascii="Times New Roman" w:hAnsi="Times New Roman" w:cs="Times New Roman"/>
          <w:sz w:val="28"/>
          <w:szCs w:val="28"/>
        </w:rPr>
      </w:pPr>
    </w:p>
    <w:p w14:paraId="026A4C6A" w14:textId="77777777" w:rsidR="00176D5A" w:rsidRDefault="00684527" w:rsidP="009348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Суб’єкт</w:t>
      </w:r>
      <w:r w:rsidR="0023535E">
        <w:rPr>
          <w:rFonts w:ascii="Times New Roman" w:hAnsi="Times New Roman" w:cs="Times New Roman"/>
          <w:sz w:val="28"/>
          <w:szCs w:val="28"/>
        </w:rPr>
        <w:t xml:space="preserve"> </w:t>
      </w:r>
      <w:r w:rsidR="0023535E" w:rsidRPr="0023535E">
        <w:rPr>
          <w:rFonts w:ascii="Times New Roman" w:hAnsi="Times New Roman" w:cs="Times New Roman"/>
          <w:sz w:val="28"/>
          <w:szCs w:val="28"/>
        </w:rPr>
        <w:t>кримінального правопорушення</w:t>
      </w:r>
      <w:r w:rsidR="0023535E">
        <w:rPr>
          <w:rFonts w:ascii="Times New Roman" w:hAnsi="Times New Roman" w:cs="Times New Roman"/>
          <w:sz w:val="28"/>
          <w:szCs w:val="28"/>
        </w:rPr>
        <w:t xml:space="preserve"> відповідно до Кримінального кодексу України</w:t>
      </w:r>
    </w:p>
    <w:p w14:paraId="430228D8" w14:textId="77777777" w:rsidR="0023535E" w:rsidRDefault="005D14E5"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tbl>
      <w:tblPr>
        <w:tblStyle w:val="a3"/>
        <w:tblW w:w="0" w:type="auto"/>
        <w:tblLook w:val="04A0" w:firstRow="1" w:lastRow="0" w:firstColumn="1" w:lastColumn="0" w:noHBand="0" w:noVBand="1"/>
      </w:tblPr>
      <w:tblGrid>
        <w:gridCol w:w="426"/>
        <w:gridCol w:w="8919"/>
      </w:tblGrid>
      <w:tr w:rsidR="0023535E" w14:paraId="3AEA7813" w14:textId="77777777" w:rsidTr="00D460F0">
        <w:tc>
          <w:tcPr>
            <w:tcW w:w="9345" w:type="dxa"/>
            <w:gridSpan w:val="2"/>
          </w:tcPr>
          <w:p w14:paraId="44E5B200" w14:textId="77777777" w:rsidR="0023535E" w:rsidRDefault="0010128F" w:rsidP="0012760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3535E" w:rsidRPr="0023535E">
              <w:rPr>
                <w:rFonts w:ascii="Times New Roman" w:hAnsi="Times New Roman" w:cs="Times New Roman"/>
                <w:sz w:val="28"/>
                <w:szCs w:val="28"/>
              </w:rPr>
              <w:t>Стаття 18. Суб'є</w:t>
            </w:r>
            <w:r w:rsidR="0023535E">
              <w:rPr>
                <w:rFonts w:ascii="Times New Roman" w:hAnsi="Times New Roman" w:cs="Times New Roman"/>
                <w:sz w:val="28"/>
                <w:szCs w:val="28"/>
              </w:rPr>
              <w:t>кт кримінального правопорушення</w:t>
            </w:r>
          </w:p>
        </w:tc>
      </w:tr>
      <w:tr w:rsidR="0023535E" w14:paraId="6C2996F6" w14:textId="77777777" w:rsidTr="0023535E">
        <w:tc>
          <w:tcPr>
            <w:tcW w:w="426" w:type="dxa"/>
          </w:tcPr>
          <w:p w14:paraId="500D5515" w14:textId="77777777" w:rsidR="0023535E" w:rsidRDefault="0023535E"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919" w:type="dxa"/>
          </w:tcPr>
          <w:p w14:paraId="2A85DADA" w14:textId="77777777" w:rsidR="0023535E"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535E" w:rsidRPr="0023535E">
              <w:rPr>
                <w:rFonts w:ascii="Times New Roman" w:hAnsi="Times New Roman" w:cs="Times New Roman"/>
                <w:sz w:val="28"/>
                <w:szCs w:val="28"/>
              </w:rPr>
              <w:t>Суб'єктом кримінального правопорушення є фізична осудна особа, яка вчинила кримінальне правопорушення у віці, з якого відповідно до цього Кодексу може наставати кримінальна відповідальність.</w:t>
            </w:r>
          </w:p>
        </w:tc>
      </w:tr>
      <w:tr w:rsidR="0023535E" w14:paraId="4ED77FBC" w14:textId="77777777" w:rsidTr="00D460F0">
        <w:tc>
          <w:tcPr>
            <w:tcW w:w="426" w:type="dxa"/>
          </w:tcPr>
          <w:p w14:paraId="12915D4C" w14:textId="77777777" w:rsidR="0023535E" w:rsidRDefault="0023535E"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919" w:type="dxa"/>
          </w:tcPr>
          <w:p w14:paraId="6DB4DEE2" w14:textId="77777777" w:rsidR="0023535E"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535E" w:rsidRPr="0023535E">
              <w:rPr>
                <w:rFonts w:ascii="Times New Roman" w:hAnsi="Times New Roman" w:cs="Times New Roman"/>
                <w:sz w:val="28"/>
                <w:szCs w:val="28"/>
              </w:rPr>
              <w:t>Спеціальним суб'єктом кримінального правопорушення є фізична осудна особа, яка вчинила у віці, з якого може наставати кримінальна відповідальність, кримінальне правопорушення, суб'єктом якого може бути лише певна особа.</w:t>
            </w:r>
          </w:p>
        </w:tc>
      </w:tr>
      <w:tr w:rsidR="0023535E" w14:paraId="0767788A" w14:textId="77777777" w:rsidTr="00D460F0">
        <w:tc>
          <w:tcPr>
            <w:tcW w:w="426" w:type="dxa"/>
          </w:tcPr>
          <w:p w14:paraId="3C4C1E0C" w14:textId="77777777" w:rsidR="0023535E" w:rsidRDefault="0023535E"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8919" w:type="dxa"/>
          </w:tcPr>
          <w:p w14:paraId="4F298887" w14:textId="77777777" w:rsidR="0023535E"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535E" w:rsidRPr="0023535E">
              <w:rPr>
                <w:rFonts w:ascii="Times New Roman" w:hAnsi="Times New Roman" w:cs="Times New Roman"/>
                <w:sz w:val="28"/>
                <w:szCs w:val="28"/>
              </w:rPr>
              <w:t>Службовими особами є особи, які постійно, тимчасово чи за спеціальним повноваженням здійснюють функції представників влади чи місцевого самоврядування, а також постійно чи тимчасово обіймають в органах державної влади, органах місцевого самоврядування, на підприємствах, в установах чи організаціях посади, пов'язані з виконанням організаційно-розпорядчих чи адміністративно-господарських функцій, або виконують такі функції за спеціальним повноваженням, яким особа наділяється повноважним органом державної влади, органом місцевого самоврядування, центральним органом державного управління із спеціальним статусом, повноважним органом чи повноважною службовою особою підприємства, установи, організації, судом або законом.</w:t>
            </w:r>
          </w:p>
        </w:tc>
      </w:tr>
      <w:tr w:rsidR="0023535E" w14:paraId="1BBF1042" w14:textId="77777777" w:rsidTr="00D460F0">
        <w:tc>
          <w:tcPr>
            <w:tcW w:w="426" w:type="dxa"/>
          </w:tcPr>
          <w:p w14:paraId="27880347" w14:textId="77777777" w:rsidR="0023535E" w:rsidRDefault="0023535E"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8919" w:type="dxa"/>
          </w:tcPr>
          <w:p w14:paraId="27F276AA" w14:textId="77777777" w:rsidR="0023535E"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535E" w:rsidRPr="0023535E">
              <w:rPr>
                <w:rFonts w:ascii="Times New Roman" w:hAnsi="Times New Roman" w:cs="Times New Roman"/>
                <w:sz w:val="28"/>
                <w:szCs w:val="28"/>
              </w:rPr>
              <w:t>Службовими особами також визнаються посадові особи іноземних держав (особи, які обіймають посади в законодавчому, виконавчому або судовому органі іноземної держави, у тому числі присяжні засідателі, інші особи, які здійснюють функції держави для іноземної держави, зокрема для державного органу або державного підприємства), іноземні третейські судді, особи, уповноважені вирішувати цивільні, комерційні або трудові спори в іноземних державах у порядку, альтернативному судовому, посадові особи міжнародних організацій (працівники міжнародної організації чи будь-які інші особи, уповноважені такою організацією діяти від її імені), а також члени міжнародних парламентських асамблей, учасником яких є Україна, та судді і посадові особи міжнародних судів.</w:t>
            </w:r>
          </w:p>
        </w:tc>
      </w:tr>
    </w:tbl>
    <w:p w14:paraId="0BDF65CF" w14:textId="77777777" w:rsidR="000B5F9C" w:rsidRDefault="000B5F9C" w:rsidP="00127602">
      <w:pPr>
        <w:spacing w:after="0" w:line="360" w:lineRule="auto"/>
        <w:jc w:val="both"/>
        <w:rPr>
          <w:rFonts w:ascii="Times New Roman" w:hAnsi="Times New Roman" w:cs="Times New Roman"/>
          <w:sz w:val="28"/>
          <w:szCs w:val="28"/>
        </w:rPr>
      </w:pPr>
    </w:p>
    <w:p w14:paraId="145161A9" w14:textId="77777777" w:rsidR="000B5F9C" w:rsidRDefault="000B5F9C" w:rsidP="00127602">
      <w:pPr>
        <w:spacing w:after="0" w:line="360" w:lineRule="auto"/>
        <w:jc w:val="both"/>
        <w:rPr>
          <w:rFonts w:ascii="Times New Roman" w:hAnsi="Times New Roman" w:cs="Times New Roman"/>
          <w:sz w:val="28"/>
          <w:szCs w:val="28"/>
        </w:rPr>
      </w:pPr>
    </w:p>
    <w:p w14:paraId="111C515C" w14:textId="77777777" w:rsidR="00171E24" w:rsidRDefault="00171E24" w:rsidP="00934824">
      <w:pPr>
        <w:spacing w:after="0" w:line="360" w:lineRule="auto"/>
        <w:ind w:firstLine="709"/>
        <w:jc w:val="both"/>
        <w:rPr>
          <w:rFonts w:ascii="Times New Roman" w:hAnsi="Times New Roman" w:cs="Times New Roman"/>
          <w:sz w:val="28"/>
          <w:szCs w:val="28"/>
        </w:rPr>
      </w:pPr>
      <w:r w:rsidRPr="00C50134">
        <w:rPr>
          <w:rFonts w:ascii="Times New Roman" w:hAnsi="Times New Roman" w:cs="Times New Roman"/>
          <w:sz w:val="28"/>
          <w:szCs w:val="28"/>
        </w:rPr>
        <w:t>Класифі</w:t>
      </w:r>
      <w:r>
        <w:rPr>
          <w:rFonts w:ascii="Times New Roman" w:hAnsi="Times New Roman" w:cs="Times New Roman"/>
          <w:sz w:val="28"/>
          <w:szCs w:val="28"/>
        </w:rPr>
        <w:t>кація кримінальних правопорушен</w:t>
      </w:r>
      <w:r w:rsidRPr="00C50134">
        <w:rPr>
          <w:rFonts w:ascii="Times New Roman" w:hAnsi="Times New Roman" w:cs="Times New Roman"/>
          <w:sz w:val="28"/>
          <w:szCs w:val="28"/>
        </w:rPr>
        <w:t>ь</w:t>
      </w:r>
      <w:r>
        <w:rPr>
          <w:rFonts w:ascii="Times New Roman" w:hAnsi="Times New Roman" w:cs="Times New Roman"/>
          <w:sz w:val="28"/>
          <w:szCs w:val="28"/>
        </w:rPr>
        <w:t xml:space="preserve"> за </w:t>
      </w:r>
      <w:r w:rsidR="00E704E5">
        <w:rPr>
          <w:rFonts w:ascii="Times New Roman" w:hAnsi="Times New Roman" w:cs="Times New Roman"/>
          <w:sz w:val="28"/>
          <w:szCs w:val="28"/>
        </w:rPr>
        <w:t>об’єктом</w:t>
      </w:r>
      <w:r>
        <w:rPr>
          <w:rFonts w:ascii="Times New Roman" w:hAnsi="Times New Roman" w:cs="Times New Roman"/>
          <w:sz w:val="28"/>
          <w:szCs w:val="28"/>
        </w:rPr>
        <w:t xml:space="preserve"> кримінального правопорушення</w:t>
      </w:r>
    </w:p>
    <w:p w14:paraId="0669FC69" w14:textId="77777777" w:rsidR="005A6F0C" w:rsidRDefault="005A6F0C" w:rsidP="00127602">
      <w:pPr>
        <w:spacing w:after="0" w:line="360" w:lineRule="auto"/>
        <w:jc w:val="both"/>
        <w:rPr>
          <w:rFonts w:ascii="Times New Roman" w:hAnsi="Times New Roman" w:cs="Times New Roman"/>
          <w:sz w:val="28"/>
          <w:szCs w:val="28"/>
        </w:rPr>
      </w:pPr>
    </w:p>
    <w:p w14:paraId="2B04EE49" w14:textId="77777777" w:rsidR="00E704E5" w:rsidRDefault="00E704E5"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E704E5">
        <w:rPr>
          <w:rFonts w:ascii="Times New Roman" w:hAnsi="Times New Roman" w:cs="Times New Roman"/>
          <w:sz w:val="28"/>
          <w:szCs w:val="28"/>
        </w:rPr>
        <w:t>Кримінальний кодекс України складається і</w:t>
      </w:r>
      <w:r>
        <w:rPr>
          <w:rFonts w:ascii="Times New Roman" w:hAnsi="Times New Roman" w:cs="Times New Roman"/>
          <w:sz w:val="28"/>
          <w:szCs w:val="28"/>
        </w:rPr>
        <w:t>з Загальної, Особливої частин,</w:t>
      </w:r>
      <w:r w:rsidRPr="00E704E5">
        <w:rPr>
          <w:rFonts w:ascii="Times New Roman" w:hAnsi="Times New Roman" w:cs="Times New Roman"/>
          <w:sz w:val="28"/>
          <w:szCs w:val="28"/>
        </w:rPr>
        <w:t xml:space="preserve"> Прикінцевих та перехідних положень, які складаються з двох розділів. Загальна і Особлива частини КК України пов'язані між собою і утворюють нерозривну системну єдність. Кримінально-правову норму, що міститься в Особливій частині, не можна застосувати, не звернувшись при цьому до Загальної частини. Кримінально-правову норму, що міститься в Загальній частині не можливо використати за умови відсутності відповідної норми Особливої частини.</w:t>
      </w:r>
    </w:p>
    <w:p w14:paraId="77362B73" w14:textId="77777777" w:rsidR="00E704E5" w:rsidRDefault="00E704E5"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E704E5">
        <w:rPr>
          <w:rFonts w:ascii="Times New Roman" w:hAnsi="Times New Roman" w:cs="Times New Roman"/>
          <w:sz w:val="28"/>
          <w:szCs w:val="28"/>
        </w:rPr>
        <w:t xml:space="preserve">Особлива частина складається з 20 розділів, назва кожного з яких виокремлює певну групу розташованих у ньому </w:t>
      </w:r>
      <w:r w:rsidR="000776FC">
        <w:rPr>
          <w:rFonts w:ascii="Times New Roman" w:hAnsi="Times New Roman" w:cs="Times New Roman"/>
          <w:sz w:val="28"/>
          <w:szCs w:val="28"/>
        </w:rPr>
        <w:t>кримінальних правопорушен</w:t>
      </w:r>
      <w:r w:rsidR="000776FC" w:rsidRPr="00C50134">
        <w:rPr>
          <w:rFonts w:ascii="Times New Roman" w:hAnsi="Times New Roman" w:cs="Times New Roman"/>
          <w:sz w:val="28"/>
          <w:szCs w:val="28"/>
        </w:rPr>
        <w:t>ь</w:t>
      </w:r>
      <w:r w:rsidRPr="00E704E5">
        <w:rPr>
          <w:rFonts w:ascii="Times New Roman" w:hAnsi="Times New Roman" w:cs="Times New Roman"/>
          <w:sz w:val="28"/>
          <w:szCs w:val="28"/>
        </w:rPr>
        <w:t>, схожих між собою за родовим об'єктом посягання.</w:t>
      </w:r>
    </w:p>
    <w:p w14:paraId="742DDF2C" w14:textId="77777777" w:rsidR="000776FC" w:rsidRPr="00E704E5" w:rsidRDefault="000776FC"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tbl>
      <w:tblPr>
        <w:tblStyle w:val="a3"/>
        <w:tblW w:w="0" w:type="auto"/>
        <w:tblLook w:val="04A0" w:firstRow="1" w:lastRow="0" w:firstColumn="1" w:lastColumn="0" w:noHBand="0" w:noVBand="1"/>
      </w:tblPr>
      <w:tblGrid>
        <w:gridCol w:w="1944"/>
        <w:gridCol w:w="2195"/>
        <w:gridCol w:w="2196"/>
        <w:gridCol w:w="3010"/>
      </w:tblGrid>
      <w:tr w:rsidR="000776FC" w14:paraId="502FD4C5" w14:textId="77777777" w:rsidTr="00D460F0">
        <w:tc>
          <w:tcPr>
            <w:tcW w:w="9345" w:type="dxa"/>
            <w:gridSpan w:val="4"/>
          </w:tcPr>
          <w:p w14:paraId="1ED799B1" w14:textId="77777777" w:rsidR="000776FC"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76FC" w:rsidRPr="000776FC">
              <w:rPr>
                <w:rFonts w:ascii="Times New Roman" w:hAnsi="Times New Roman" w:cs="Times New Roman"/>
                <w:sz w:val="28"/>
                <w:szCs w:val="28"/>
              </w:rPr>
              <w:t>Класифікація кримінальних правопорушень за об’єктом кримінального правопорушення</w:t>
            </w:r>
          </w:p>
        </w:tc>
      </w:tr>
      <w:tr w:rsidR="00800FA6" w14:paraId="4A317DAF" w14:textId="77777777" w:rsidTr="00B3211C">
        <w:trPr>
          <w:trHeight w:val="108"/>
        </w:trPr>
        <w:tc>
          <w:tcPr>
            <w:tcW w:w="1944" w:type="dxa"/>
            <w:vMerge w:val="restart"/>
          </w:tcPr>
          <w:p w14:paraId="56026F9E" w14:textId="77777777" w:rsidR="00800FA6" w:rsidRPr="000776FC" w:rsidRDefault="00800FA6" w:rsidP="00127602">
            <w:pPr>
              <w:spacing w:line="360" w:lineRule="auto"/>
              <w:jc w:val="both"/>
              <w:rPr>
                <w:rFonts w:ascii="Times New Roman" w:hAnsi="Times New Roman" w:cs="Times New Roman"/>
                <w:sz w:val="28"/>
                <w:szCs w:val="28"/>
              </w:rPr>
            </w:pPr>
            <w:r w:rsidRPr="000776FC">
              <w:rPr>
                <w:rFonts w:ascii="Times New Roman" w:hAnsi="Times New Roman" w:cs="Times New Roman"/>
                <w:sz w:val="28"/>
                <w:szCs w:val="28"/>
              </w:rPr>
              <w:t>Класифікація</w:t>
            </w:r>
          </w:p>
          <w:p w14:paraId="3680E960" w14:textId="77777777" w:rsidR="00800FA6" w:rsidRDefault="00800FA6" w:rsidP="00127602">
            <w:pPr>
              <w:spacing w:line="360" w:lineRule="auto"/>
              <w:jc w:val="both"/>
              <w:rPr>
                <w:rFonts w:ascii="Times New Roman" w:hAnsi="Times New Roman" w:cs="Times New Roman"/>
                <w:sz w:val="28"/>
                <w:szCs w:val="28"/>
              </w:rPr>
            </w:pPr>
            <w:r w:rsidRPr="000776FC">
              <w:rPr>
                <w:rFonts w:ascii="Times New Roman" w:hAnsi="Times New Roman" w:cs="Times New Roman"/>
                <w:sz w:val="28"/>
                <w:szCs w:val="28"/>
              </w:rPr>
              <w:t>злочинів за родовим об’єктом</w:t>
            </w:r>
          </w:p>
        </w:tc>
        <w:tc>
          <w:tcPr>
            <w:tcW w:w="7401" w:type="dxa"/>
            <w:gridSpan w:val="3"/>
          </w:tcPr>
          <w:p w14:paraId="0A85CDB6" w14:textId="77777777" w:rsidR="00800FA6" w:rsidRDefault="00800FA6"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З</w:t>
            </w:r>
            <w:r w:rsidRPr="00800FA6">
              <w:rPr>
                <w:rFonts w:ascii="Times New Roman" w:hAnsi="Times New Roman" w:cs="Times New Roman"/>
                <w:sz w:val="28"/>
                <w:szCs w:val="28"/>
              </w:rPr>
              <w:t>лочини пр</w:t>
            </w:r>
            <w:r>
              <w:rPr>
                <w:rFonts w:ascii="Times New Roman" w:hAnsi="Times New Roman" w:cs="Times New Roman"/>
                <w:sz w:val="28"/>
                <w:szCs w:val="28"/>
              </w:rPr>
              <w:t>оти основ національної безпеки У</w:t>
            </w:r>
            <w:r w:rsidRPr="00800FA6">
              <w:rPr>
                <w:rFonts w:ascii="Times New Roman" w:hAnsi="Times New Roman" w:cs="Times New Roman"/>
                <w:sz w:val="28"/>
                <w:szCs w:val="28"/>
              </w:rPr>
              <w:t>країни</w:t>
            </w:r>
          </w:p>
        </w:tc>
      </w:tr>
      <w:tr w:rsidR="00800FA6" w14:paraId="66119694" w14:textId="77777777" w:rsidTr="00B3211C">
        <w:trPr>
          <w:trHeight w:val="108"/>
        </w:trPr>
        <w:tc>
          <w:tcPr>
            <w:tcW w:w="1944" w:type="dxa"/>
            <w:vMerge/>
          </w:tcPr>
          <w:p w14:paraId="67AF6FC0" w14:textId="77777777" w:rsidR="00800FA6" w:rsidRPr="000776FC" w:rsidRDefault="00800FA6" w:rsidP="00127602">
            <w:pPr>
              <w:spacing w:line="360" w:lineRule="auto"/>
              <w:jc w:val="both"/>
              <w:rPr>
                <w:rFonts w:ascii="Times New Roman" w:hAnsi="Times New Roman" w:cs="Times New Roman"/>
                <w:sz w:val="28"/>
                <w:szCs w:val="28"/>
              </w:rPr>
            </w:pPr>
          </w:p>
        </w:tc>
        <w:tc>
          <w:tcPr>
            <w:tcW w:w="7401" w:type="dxa"/>
            <w:gridSpan w:val="3"/>
          </w:tcPr>
          <w:p w14:paraId="505EF609" w14:textId="77777777" w:rsidR="00800FA6" w:rsidRDefault="00800FA6" w:rsidP="00127602">
            <w:pPr>
              <w:spacing w:line="360" w:lineRule="auto"/>
              <w:jc w:val="both"/>
              <w:rPr>
                <w:rFonts w:ascii="Times New Roman" w:hAnsi="Times New Roman" w:cs="Times New Roman"/>
                <w:sz w:val="28"/>
                <w:szCs w:val="28"/>
              </w:rPr>
            </w:pPr>
            <w:r w:rsidRPr="00800FA6">
              <w:rPr>
                <w:rFonts w:ascii="Times New Roman" w:hAnsi="Times New Roman" w:cs="Times New Roman"/>
                <w:sz w:val="28"/>
                <w:szCs w:val="28"/>
              </w:rPr>
              <w:t>Кримінальні правопорушення проти життя та здоров'я особи</w:t>
            </w:r>
          </w:p>
        </w:tc>
      </w:tr>
      <w:tr w:rsidR="00800FA6" w14:paraId="68B9CFF2" w14:textId="77777777" w:rsidTr="00B3211C">
        <w:trPr>
          <w:trHeight w:val="108"/>
        </w:trPr>
        <w:tc>
          <w:tcPr>
            <w:tcW w:w="1944" w:type="dxa"/>
            <w:vMerge/>
          </w:tcPr>
          <w:p w14:paraId="4BCA8767" w14:textId="77777777" w:rsidR="00800FA6" w:rsidRPr="000776FC" w:rsidRDefault="00800FA6" w:rsidP="00127602">
            <w:pPr>
              <w:spacing w:line="360" w:lineRule="auto"/>
              <w:jc w:val="both"/>
              <w:rPr>
                <w:rFonts w:ascii="Times New Roman" w:hAnsi="Times New Roman" w:cs="Times New Roman"/>
                <w:sz w:val="28"/>
                <w:szCs w:val="28"/>
              </w:rPr>
            </w:pPr>
          </w:p>
        </w:tc>
        <w:tc>
          <w:tcPr>
            <w:tcW w:w="7401" w:type="dxa"/>
            <w:gridSpan w:val="3"/>
          </w:tcPr>
          <w:p w14:paraId="33B959E1" w14:textId="77777777" w:rsidR="00800FA6" w:rsidRDefault="00800FA6" w:rsidP="00127602">
            <w:pPr>
              <w:spacing w:line="360" w:lineRule="auto"/>
              <w:jc w:val="both"/>
              <w:rPr>
                <w:rFonts w:ascii="Times New Roman" w:hAnsi="Times New Roman" w:cs="Times New Roman"/>
                <w:sz w:val="28"/>
                <w:szCs w:val="28"/>
              </w:rPr>
            </w:pPr>
            <w:r w:rsidRPr="00800FA6">
              <w:rPr>
                <w:rFonts w:ascii="Times New Roman" w:hAnsi="Times New Roman" w:cs="Times New Roman"/>
                <w:sz w:val="28"/>
                <w:szCs w:val="28"/>
              </w:rPr>
              <w:t>Кримінальні правопорушення проти волі, честі та гідності особи</w:t>
            </w:r>
          </w:p>
        </w:tc>
      </w:tr>
      <w:tr w:rsidR="00800FA6" w14:paraId="35E7BF42" w14:textId="77777777" w:rsidTr="00B3211C">
        <w:trPr>
          <w:trHeight w:val="108"/>
        </w:trPr>
        <w:tc>
          <w:tcPr>
            <w:tcW w:w="1944" w:type="dxa"/>
            <w:vMerge/>
          </w:tcPr>
          <w:p w14:paraId="3B6B747F" w14:textId="77777777" w:rsidR="00800FA6" w:rsidRPr="000776FC" w:rsidRDefault="00800FA6" w:rsidP="00127602">
            <w:pPr>
              <w:spacing w:line="360" w:lineRule="auto"/>
              <w:jc w:val="both"/>
              <w:rPr>
                <w:rFonts w:ascii="Times New Roman" w:hAnsi="Times New Roman" w:cs="Times New Roman"/>
                <w:sz w:val="28"/>
                <w:szCs w:val="28"/>
              </w:rPr>
            </w:pPr>
          </w:p>
        </w:tc>
        <w:tc>
          <w:tcPr>
            <w:tcW w:w="7401" w:type="dxa"/>
            <w:gridSpan w:val="3"/>
          </w:tcPr>
          <w:p w14:paraId="2460F019" w14:textId="77777777" w:rsidR="00800FA6" w:rsidRDefault="00800FA6" w:rsidP="00127602">
            <w:pPr>
              <w:spacing w:line="360" w:lineRule="auto"/>
              <w:jc w:val="both"/>
              <w:rPr>
                <w:rFonts w:ascii="Times New Roman" w:hAnsi="Times New Roman" w:cs="Times New Roman"/>
                <w:sz w:val="28"/>
                <w:szCs w:val="28"/>
              </w:rPr>
            </w:pPr>
            <w:r w:rsidRPr="00800FA6">
              <w:rPr>
                <w:rFonts w:ascii="Times New Roman" w:hAnsi="Times New Roman" w:cs="Times New Roman"/>
                <w:sz w:val="28"/>
                <w:szCs w:val="28"/>
              </w:rPr>
              <w:t>Кримінальні правопорушення проти статевої свободи та статевої недоторканості особи</w:t>
            </w:r>
          </w:p>
        </w:tc>
      </w:tr>
      <w:tr w:rsidR="00800FA6" w14:paraId="79BC1E0D" w14:textId="77777777" w:rsidTr="00B3211C">
        <w:trPr>
          <w:trHeight w:val="108"/>
        </w:trPr>
        <w:tc>
          <w:tcPr>
            <w:tcW w:w="1944" w:type="dxa"/>
            <w:vMerge/>
          </w:tcPr>
          <w:p w14:paraId="16A10818" w14:textId="77777777" w:rsidR="00800FA6" w:rsidRPr="000776FC" w:rsidRDefault="00800FA6" w:rsidP="00127602">
            <w:pPr>
              <w:spacing w:line="360" w:lineRule="auto"/>
              <w:jc w:val="both"/>
              <w:rPr>
                <w:rFonts w:ascii="Times New Roman" w:hAnsi="Times New Roman" w:cs="Times New Roman"/>
                <w:sz w:val="28"/>
                <w:szCs w:val="28"/>
              </w:rPr>
            </w:pPr>
          </w:p>
        </w:tc>
        <w:tc>
          <w:tcPr>
            <w:tcW w:w="7401" w:type="dxa"/>
            <w:gridSpan w:val="3"/>
          </w:tcPr>
          <w:p w14:paraId="3AC02E47" w14:textId="77777777" w:rsidR="00800FA6" w:rsidRDefault="00800FA6" w:rsidP="00127602">
            <w:pPr>
              <w:spacing w:line="360" w:lineRule="auto"/>
              <w:jc w:val="both"/>
              <w:rPr>
                <w:rFonts w:ascii="Times New Roman" w:hAnsi="Times New Roman" w:cs="Times New Roman"/>
                <w:sz w:val="28"/>
                <w:szCs w:val="28"/>
              </w:rPr>
            </w:pPr>
            <w:r w:rsidRPr="00800FA6">
              <w:rPr>
                <w:rFonts w:ascii="Times New Roman" w:hAnsi="Times New Roman" w:cs="Times New Roman"/>
                <w:sz w:val="28"/>
                <w:szCs w:val="28"/>
              </w:rPr>
              <w:t>Кримінальні правопорушення проти виборчих, трудових та інших особистих прав і свобод людини і громадянина</w:t>
            </w:r>
          </w:p>
        </w:tc>
      </w:tr>
      <w:tr w:rsidR="00800FA6" w14:paraId="2FE2531C" w14:textId="77777777" w:rsidTr="00B3211C">
        <w:trPr>
          <w:trHeight w:val="108"/>
        </w:trPr>
        <w:tc>
          <w:tcPr>
            <w:tcW w:w="1944" w:type="dxa"/>
            <w:vMerge/>
          </w:tcPr>
          <w:p w14:paraId="40D9C4C5" w14:textId="77777777" w:rsidR="00800FA6" w:rsidRPr="000776FC" w:rsidRDefault="00800FA6" w:rsidP="00127602">
            <w:pPr>
              <w:spacing w:line="360" w:lineRule="auto"/>
              <w:jc w:val="both"/>
              <w:rPr>
                <w:rFonts w:ascii="Times New Roman" w:hAnsi="Times New Roman" w:cs="Times New Roman"/>
                <w:sz w:val="28"/>
                <w:szCs w:val="28"/>
              </w:rPr>
            </w:pPr>
          </w:p>
        </w:tc>
        <w:tc>
          <w:tcPr>
            <w:tcW w:w="7401" w:type="dxa"/>
            <w:gridSpan w:val="3"/>
          </w:tcPr>
          <w:p w14:paraId="7D5E90B4" w14:textId="77777777" w:rsidR="00800FA6" w:rsidRDefault="00800FA6" w:rsidP="00127602">
            <w:pPr>
              <w:spacing w:line="360" w:lineRule="auto"/>
              <w:jc w:val="both"/>
              <w:rPr>
                <w:rFonts w:ascii="Times New Roman" w:hAnsi="Times New Roman" w:cs="Times New Roman"/>
                <w:sz w:val="28"/>
                <w:szCs w:val="28"/>
              </w:rPr>
            </w:pPr>
            <w:r w:rsidRPr="00800FA6">
              <w:rPr>
                <w:rFonts w:ascii="Times New Roman" w:hAnsi="Times New Roman" w:cs="Times New Roman"/>
                <w:sz w:val="28"/>
                <w:szCs w:val="28"/>
              </w:rPr>
              <w:t>Кримінальні правопорушення проти власності</w:t>
            </w:r>
          </w:p>
        </w:tc>
      </w:tr>
      <w:tr w:rsidR="00800FA6" w14:paraId="56C8091A" w14:textId="77777777" w:rsidTr="00B3211C">
        <w:trPr>
          <w:trHeight w:val="108"/>
        </w:trPr>
        <w:tc>
          <w:tcPr>
            <w:tcW w:w="1944" w:type="dxa"/>
            <w:vMerge/>
          </w:tcPr>
          <w:p w14:paraId="189B2D9E" w14:textId="77777777" w:rsidR="00800FA6" w:rsidRPr="000776FC" w:rsidRDefault="00800FA6" w:rsidP="00127602">
            <w:pPr>
              <w:spacing w:line="360" w:lineRule="auto"/>
              <w:jc w:val="both"/>
              <w:rPr>
                <w:rFonts w:ascii="Times New Roman" w:hAnsi="Times New Roman" w:cs="Times New Roman"/>
                <w:sz w:val="28"/>
                <w:szCs w:val="28"/>
              </w:rPr>
            </w:pPr>
          </w:p>
        </w:tc>
        <w:tc>
          <w:tcPr>
            <w:tcW w:w="7401" w:type="dxa"/>
            <w:gridSpan w:val="3"/>
          </w:tcPr>
          <w:p w14:paraId="1431D513" w14:textId="77777777" w:rsidR="00800FA6" w:rsidRDefault="00800FA6" w:rsidP="00127602">
            <w:pPr>
              <w:spacing w:line="360" w:lineRule="auto"/>
              <w:jc w:val="both"/>
              <w:rPr>
                <w:rFonts w:ascii="Times New Roman" w:hAnsi="Times New Roman" w:cs="Times New Roman"/>
                <w:sz w:val="28"/>
                <w:szCs w:val="28"/>
              </w:rPr>
            </w:pPr>
            <w:r w:rsidRPr="00800FA6">
              <w:rPr>
                <w:rFonts w:ascii="Times New Roman" w:hAnsi="Times New Roman" w:cs="Times New Roman"/>
                <w:sz w:val="28"/>
                <w:szCs w:val="28"/>
              </w:rPr>
              <w:t>Кримінальні правопорушення у сфері господарської діяльності</w:t>
            </w:r>
          </w:p>
        </w:tc>
      </w:tr>
      <w:tr w:rsidR="00800FA6" w14:paraId="30C79185" w14:textId="77777777" w:rsidTr="00B3211C">
        <w:trPr>
          <w:trHeight w:val="108"/>
        </w:trPr>
        <w:tc>
          <w:tcPr>
            <w:tcW w:w="1944" w:type="dxa"/>
            <w:vMerge/>
          </w:tcPr>
          <w:p w14:paraId="5312040F" w14:textId="77777777" w:rsidR="00800FA6" w:rsidRPr="000776FC" w:rsidRDefault="00800FA6" w:rsidP="00127602">
            <w:pPr>
              <w:spacing w:line="360" w:lineRule="auto"/>
              <w:jc w:val="both"/>
              <w:rPr>
                <w:rFonts w:ascii="Times New Roman" w:hAnsi="Times New Roman" w:cs="Times New Roman"/>
                <w:sz w:val="28"/>
                <w:szCs w:val="28"/>
              </w:rPr>
            </w:pPr>
          </w:p>
        </w:tc>
        <w:tc>
          <w:tcPr>
            <w:tcW w:w="7401" w:type="dxa"/>
            <w:gridSpan w:val="3"/>
          </w:tcPr>
          <w:p w14:paraId="75329694" w14:textId="77777777" w:rsidR="00800FA6" w:rsidRDefault="00800FA6" w:rsidP="00127602">
            <w:pPr>
              <w:spacing w:line="360" w:lineRule="auto"/>
              <w:jc w:val="both"/>
              <w:rPr>
                <w:rFonts w:ascii="Times New Roman" w:hAnsi="Times New Roman" w:cs="Times New Roman"/>
                <w:sz w:val="28"/>
                <w:szCs w:val="28"/>
              </w:rPr>
            </w:pPr>
            <w:r w:rsidRPr="00800FA6">
              <w:rPr>
                <w:rFonts w:ascii="Times New Roman" w:hAnsi="Times New Roman" w:cs="Times New Roman"/>
                <w:sz w:val="28"/>
                <w:szCs w:val="28"/>
              </w:rPr>
              <w:t>Кримінальні правопорушення проти довкілля</w:t>
            </w:r>
          </w:p>
        </w:tc>
      </w:tr>
      <w:tr w:rsidR="00800FA6" w14:paraId="762793CC" w14:textId="77777777" w:rsidTr="00B3211C">
        <w:trPr>
          <w:trHeight w:val="108"/>
        </w:trPr>
        <w:tc>
          <w:tcPr>
            <w:tcW w:w="1944" w:type="dxa"/>
            <w:vMerge/>
          </w:tcPr>
          <w:p w14:paraId="73266891" w14:textId="77777777" w:rsidR="00800FA6" w:rsidRPr="000776FC" w:rsidRDefault="00800FA6" w:rsidP="00127602">
            <w:pPr>
              <w:spacing w:line="360" w:lineRule="auto"/>
              <w:jc w:val="both"/>
              <w:rPr>
                <w:rFonts w:ascii="Times New Roman" w:hAnsi="Times New Roman" w:cs="Times New Roman"/>
                <w:sz w:val="28"/>
                <w:szCs w:val="28"/>
              </w:rPr>
            </w:pPr>
          </w:p>
        </w:tc>
        <w:tc>
          <w:tcPr>
            <w:tcW w:w="7401" w:type="dxa"/>
            <w:gridSpan w:val="3"/>
          </w:tcPr>
          <w:p w14:paraId="238666EF" w14:textId="77777777" w:rsidR="00800FA6" w:rsidRDefault="00800FA6" w:rsidP="00127602">
            <w:pPr>
              <w:spacing w:line="360" w:lineRule="auto"/>
              <w:jc w:val="both"/>
              <w:rPr>
                <w:rFonts w:ascii="Times New Roman" w:hAnsi="Times New Roman" w:cs="Times New Roman"/>
                <w:sz w:val="28"/>
                <w:szCs w:val="28"/>
              </w:rPr>
            </w:pPr>
            <w:r w:rsidRPr="00800FA6">
              <w:rPr>
                <w:rFonts w:ascii="Times New Roman" w:hAnsi="Times New Roman" w:cs="Times New Roman"/>
                <w:sz w:val="28"/>
                <w:szCs w:val="28"/>
              </w:rPr>
              <w:t>Кримінальні правопорушення проти громадської безпеки</w:t>
            </w:r>
          </w:p>
        </w:tc>
      </w:tr>
      <w:tr w:rsidR="00800FA6" w14:paraId="02B242E8" w14:textId="77777777" w:rsidTr="00B3211C">
        <w:trPr>
          <w:trHeight w:val="108"/>
        </w:trPr>
        <w:tc>
          <w:tcPr>
            <w:tcW w:w="1944" w:type="dxa"/>
            <w:vMerge/>
          </w:tcPr>
          <w:p w14:paraId="675DE30E" w14:textId="77777777" w:rsidR="00800FA6" w:rsidRPr="000776FC" w:rsidRDefault="00800FA6" w:rsidP="00127602">
            <w:pPr>
              <w:spacing w:line="360" w:lineRule="auto"/>
              <w:jc w:val="both"/>
              <w:rPr>
                <w:rFonts w:ascii="Times New Roman" w:hAnsi="Times New Roman" w:cs="Times New Roman"/>
                <w:sz w:val="28"/>
                <w:szCs w:val="28"/>
              </w:rPr>
            </w:pPr>
          </w:p>
        </w:tc>
        <w:tc>
          <w:tcPr>
            <w:tcW w:w="7401" w:type="dxa"/>
            <w:gridSpan w:val="3"/>
          </w:tcPr>
          <w:p w14:paraId="17DC8A4C" w14:textId="77777777" w:rsidR="00800FA6" w:rsidRDefault="00800FA6" w:rsidP="00127602">
            <w:pPr>
              <w:spacing w:line="360" w:lineRule="auto"/>
              <w:jc w:val="both"/>
              <w:rPr>
                <w:rFonts w:ascii="Times New Roman" w:hAnsi="Times New Roman" w:cs="Times New Roman"/>
                <w:sz w:val="28"/>
                <w:szCs w:val="28"/>
              </w:rPr>
            </w:pPr>
            <w:r w:rsidRPr="00800FA6">
              <w:rPr>
                <w:rFonts w:ascii="Times New Roman" w:hAnsi="Times New Roman" w:cs="Times New Roman"/>
                <w:sz w:val="28"/>
                <w:szCs w:val="28"/>
              </w:rPr>
              <w:t>Кримінальні правопорушення проти безпеки виробництва</w:t>
            </w:r>
          </w:p>
        </w:tc>
      </w:tr>
      <w:tr w:rsidR="00800FA6" w14:paraId="6570AA95" w14:textId="77777777" w:rsidTr="00B3211C">
        <w:trPr>
          <w:trHeight w:val="108"/>
        </w:trPr>
        <w:tc>
          <w:tcPr>
            <w:tcW w:w="1944" w:type="dxa"/>
            <w:vMerge/>
          </w:tcPr>
          <w:p w14:paraId="0BBD61BA" w14:textId="77777777" w:rsidR="00800FA6" w:rsidRPr="000776FC" w:rsidRDefault="00800FA6" w:rsidP="00127602">
            <w:pPr>
              <w:spacing w:line="360" w:lineRule="auto"/>
              <w:jc w:val="both"/>
              <w:rPr>
                <w:rFonts w:ascii="Times New Roman" w:hAnsi="Times New Roman" w:cs="Times New Roman"/>
                <w:sz w:val="28"/>
                <w:szCs w:val="28"/>
              </w:rPr>
            </w:pPr>
          </w:p>
        </w:tc>
        <w:tc>
          <w:tcPr>
            <w:tcW w:w="7401" w:type="dxa"/>
            <w:gridSpan w:val="3"/>
          </w:tcPr>
          <w:p w14:paraId="7B5ACCD3" w14:textId="77777777" w:rsidR="00800FA6" w:rsidRDefault="00800FA6" w:rsidP="00127602">
            <w:pPr>
              <w:spacing w:line="360" w:lineRule="auto"/>
              <w:jc w:val="both"/>
              <w:rPr>
                <w:rFonts w:ascii="Times New Roman" w:hAnsi="Times New Roman" w:cs="Times New Roman"/>
                <w:sz w:val="28"/>
                <w:szCs w:val="28"/>
              </w:rPr>
            </w:pPr>
            <w:r w:rsidRPr="00800FA6">
              <w:rPr>
                <w:rFonts w:ascii="Times New Roman" w:hAnsi="Times New Roman" w:cs="Times New Roman"/>
                <w:sz w:val="28"/>
                <w:szCs w:val="28"/>
              </w:rPr>
              <w:t>Кримінальні правопорушення проти безпеки руху та експлуатації транспорту</w:t>
            </w:r>
          </w:p>
        </w:tc>
      </w:tr>
      <w:tr w:rsidR="00800FA6" w14:paraId="40F5DFED" w14:textId="77777777" w:rsidTr="00B3211C">
        <w:trPr>
          <w:trHeight w:val="108"/>
        </w:trPr>
        <w:tc>
          <w:tcPr>
            <w:tcW w:w="1944" w:type="dxa"/>
            <w:vMerge/>
          </w:tcPr>
          <w:p w14:paraId="2E4D156F" w14:textId="77777777" w:rsidR="00800FA6" w:rsidRPr="000776FC" w:rsidRDefault="00800FA6" w:rsidP="00127602">
            <w:pPr>
              <w:spacing w:line="360" w:lineRule="auto"/>
              <w:jc w:val="both"/>
              <w:rPr>
                <w:rFonts w:ascii="Times New Roman" w:hAnsi="Times New Roman" w:cs="Times New Roman"/>
                <w:sz w:val="28"/>
                <w:szCs w:val="28"/>
              </w:rPr>
            </w:pPr>
          </w:p>
        </w:tc>
        <w:tc>
          <w:tcPr>
            <w:tcW w:w="7401" w:type="dxa"/>
            <w:gridSpan w:val="3"/>
          </w:tcPr>
          <w:p w14:paraId="5E3C0E1A" w14:textId="77777777" w:rsidR="00800FA6" w:rsidRDefault="00800FA6" w:rsidP="00127602">
            <w:pPr>
              <w:spacing w:line="360" w:lineRule="auto"/>
              <w:jc w:val="both"/>
              <w:rPr>
                <w:rFonts w:ascii="Times New Roman" w:hAnsi="Times New Roman" w:cs="Times New Roman"/>
                <w:sz w:val="28"/>
                <w:szCs w:val="28"/>
              </w:rPr>
            </w:pPr>
            <w:r w:rsidRPr="00800FA6">
              <w:rPr>
                <w:rFonts w:ascii="Times New Roman" w:hAnsi="Times New Roman" w:cs="Times New Roman"/>
                <w:sz w:val="28"/>
                <w:szCs w:val="28"/>
              </w:rPr>
              <w:t>Кримінальні правопорушення проти громадського порядку та моральності</w:t>
            </w:r>
          </w:p>
        </w:tc>
      </w:tr>
      <w:tr w:rsidR="00800FA6" w14:paraId="351AEAD2" w14:textId="77777777" w:rsidTr="00B3211C">
        <w:trPr>
          <w:trHeight w:val="108"/>
        </w:trPr>
        <w:tc>
          <w:tcPr>
            <w:tcW w:w="1944" w:type="dxa"/>
            <w:vMerge/>
          </w:tcPr>
          <w:p w14:paraId="339C50D4" w14:textId="77777777" w:rsidR="00800FA6" w:rsidRPr="000776FC" w:rsidRDefault="00800FA6" w:rsidP="00127602">
            <w:pPr>
              <w:spacing w:line="360" w:lineRule="auto"/>
              <w:jc w:val="both"/>
              <w:rPr>
                <w:rFonts w:ascii="Times New Roman" w:hAnsi="Times New Roman" w:cs="Times New Roman"/>
                <w:sz w:val="28"/>
                <w:szCs w:val="28"/>
              </w:rPr>
            </w:pPr>
          </w:p>
        </w:tc>
        <w:tc>
          <w:tcPr>
            <w:tcW w:w="7401" w:type="dxa"/>
            <w:gridSpan w:val="3"/>
          </w:tcPr>
          <w:p w14:paraId="0ED5A4AB" w14:textId="77777777" w:rsidR="00800FA6" w:rsidRDefault="00800FA6" w:rsidP="00127602">
            <w:pPr>
              <w:spacing w:line="360" w:lineRule="auto"/>
              <w:jc w:val="both"/>
              <w:rPr>
                <w:rFonts w:ascii="Times New Roman" w:hAnsi="Times New Roman" w:cs="Times New Roman"/>
                <w:sz w:val="28"/>
                <w:szCs w:val="28"/>
              </w:rPr>
            </w:pPr>
            <w:r w:rsidRPr="00800FA6">
              <w:rPr>
                <w:rFonts w:ascii="Times New Roman" w:hAnsi="Times New Roman" w:cs="Times New Roman"/>
                <w:sz w:val="28"/>
                <w:szCs w:val="28"/>
              </w:rPr>
              <w:t>Кримінальні правопорушення у сфері обігу наркотичних засобів, психотропних речовин, їх аналогів або прекурсорів та інші кримінальні правопорушення проти здоров'я населення</w:t>
            </w:r>
          </w:p>
        </w:tc>
      </w:tr>
      <w:tr w:rsidR="00800FA6" w14:paraId="018FC250" w14:textId="77777777" w:rsidTr="00B3211C">
        <w:trPr>
          <w:trHeight w:val="108"/>
        </w:trPr>
        <w:tc>
          <w:tcPr>
            <w:tcW w:w="1944" w:type="dxa"/>
            <w:vMerge/>
          </w:tcPr>
          <w:p w14:paraId="64AF44B1" w14:textId="77777777" w:rsidR="00800FA6" w:rsidRPr="000776FC" w:rsidRDefault="00800FA6" w:rsidP="00127602">
            <w:pPr>
              <w:spacing w:line="360" w:lineRule="auto"/>
              <w:jc w:val="both"/>
              <w:rPr>
                <w:rFonts w:ascii="Times New Roman" w:hAnsi="Times New Roman" w:cs="Times New Roman"/>
                <w:sz w:val="28"/>
                <w:szCs w:val="28"/>
              </w:rPr>
            </w:pPr>
          </w:p>
        </w:tc>
        <w:tc>
          <w:tcPr>
            <w:tcW w:w="7401" w:type="dxa"/>
            <w:gridSpan w:val="3"/>
          </w:tcPr>
          <w:p w14:paraId="32EB224D" w14:textId="77777777" w:rsidR="00800FA6" w:rsidRDefault="00800FA6" w:rsidP="00127602">
            <w:pPr>
              <w:spacing w:line="360" w:lineRule="auto"/>
              <w:jc w:val="both"/>
              <w:rPr>
                <w:rFonts w:ascii="Times New Roman" w:hAnsi="Times New Roman" w:cs="Times New Roman"/>
                <w:sz w:val="28"/>
                <w:szCs w:val="28"/>
              </w:rPr>
            </w:pPr>
            <w:r w:rsidRPr="00800FA6">
              <w:rPr>
                <w:rFonts w:ascii="Times New Roman" w:hAnsi="Times New Roman" w:cs="Times New Roman"/>
                <w:sz w:val="28"/>
                <w:szCs w:val="28"/>
              </w:rPr>
              <w:t>Кримінальні правопорушення у сфері охорони державної таємниці, недоторканності державних кордонів, забезпечення призову та мобілізації</w:t>
            </w:r>
          </w:p>
        </w:tc>
      </w:tr>
      <w:tr w:rsidR="00800FA6" w14:paraId="22994854" w14:textId="77777777" w:rsidTr="00B3211C">
        <w:trPr>
          <w:trHeight w:val="108"/>
        </w:trPr>
        <w:tc>
          <w:tcPr>
            <w:tcW w:w="1944" w:type="dxa"/>
            <w:vMerge/>
          </w:tcPr>
          <w:p w14:paraId="031E1E7B" w14:textId="77777777" w:rsidR="00800FA6" w:rsidRPr="000776FC" w:rsidRDefault="00800FA6" w:rsidP="00127602">
            <w:pPr>
              <w:spacing w:line="360" w:lineRule="auto"/>
              <w:jc w:val="both"/>
              <w:rPr>
                <w:rFonts w:ascii="Times New Roman" w:hAnsi="Times New Roman" w:cs="Times New Roman"/>
                <w:sz w:val="28"/>
                <w:szCs w:val="28"/>
              </w:rPr>
            </w:pPr>
          </w:p>
        </w:tc>
        <w:tc>
          <w:tcPr>
            <w:tcW w:w="7401" w:type="dxa"/>
            <w:gridSpan w:val="3"/>
          </w:tcPr>
          <w:p w14:paraId="3583F6A1" w14:textId="77777777" w:rsidR="00800FA6" w:rsidRDefault="00800FA6" w:rsidP="00127602">
            <w:pPr>
              <w:spacing w:line="360" w:lineRule="auto"/>
              <w:jc w:val="both"/>
              <w:rPr>
                <w:rFonts w:ascii="Times New Roman" w:hAnsi="Times New Roman" w:cs="Times New Roman"/>
                <w:sz w:val="28"/>
                <w:szCs w:val="28"/>
              </w:rPr>
            </w:pPr>
            <w:r w:rsidRPr="00800FA6">
              <w:rPr>
                <w:rFonts w:ascii="Times New Roman" w:hAnsi="Times New Roman" w:cs="Times New Roman"/>
                <w:sz w:val="28"/>
                <w:szCs w:val="28"/>
              </w:rPr>
              <w:t>Кримінальні правопорушення проти авторитету органів державної влади, органів місцевого самоврядування, об'єднань громадян та кримінальні правопорушення проти журналістів</w:t>
            </w:r>
          </w:p>
        </w:tc>
      </w:tr>
      <w:tr w:rsidR="00800FA6" w14:paraId="05F6EA8A" w14:textId="77777777" w:rsidTr="00B3211C">
        <w:trPr>
          <w:trHeight w:val="108"/>
        </w:trPr>
        <w:tc>
          <w:tcPr>
            <w:tcW w:w="1944" w:type="dxa"/>
            <w:vMerge/>
          </w:tcPr>
          <w:p w14:paraId="6D7894D5" w14:textId="77777777" w:rsidR="00800FA6" w:rsidRPr="000776FC" w:rsidRDefault="00800FA6" w:rsidP="00127602">
            <w:pPr>
              <w:spacing w:line="360" w:lineRule="auto"/>
              <w:jc w:val="both"/>
              <w:rPr>
                <w:rFonts w:ascii="Times New Roman" w:hAnsi="Times New Roman" w:cs="Times New Roman"/>
                <w:sz w:val="28"/>
                <w:szCs w:val="28"/>
              </w:rPr>
            </w:pPr>
          </w:p>
        </w:tc>
        <w:tc>
          <w:tcPr>
            <w:tcW w:w="7401" w:type="dxa"/>
            <w:gridSpan w:val="3"/>
          </w:tcPr>
          <w:p w14:paraId="45F292CF" w14:textId="77777777" w:rsidR="00800FA6" w:rsidRDefault="00800FA6" w:rsidP="00127602">
            <w:pPr>
              <w:spacing w:line="360" w:lineRule="auto"/>
              <w:jc w:val="both"/>
              <w:rPr>
                <w:rFonts w:ascii="Times New Roman" w:hAnsi="Times New Roman" w:cs="Times New Roman"/>
                <w:sz w:val="28"/>
                <w:szCs w:val="28"/>
              </w:rPr>
            </w:pPr>
            <w:r w:rsidRPr="00800FA6">
              <w:rPr>
                <w:rFonts w:ascii="Times New Roman" w:hAnsi="Times New Roman" w:cs="Times New Roman"/>
                <w:sz w:val="28"/>
                <w:szCs w:val="28"/>
              </w:rPr>
              <w:t>Кримінальні правопорушення у сфері використання електронно-обчислювальних машин (комп'ютерів), систем та комп'ютерних мереж і мереж електрозв'язку</w:t>
            </w:r>
          </w:p>
        </w:tc>
      </w:tr>
      <w:tr w:rsidR="00800FA6" w14:paraId="2743DCED" w14:textId="77777777" w:rsidTr="00B3211C">
        <w:trPr>
          <w:trHeight w:val="108"/>
        </w:trPr>
        <w:tc>
          <w:tcPr>
            <w:tcW w:w="1944" w:type="dxa"/>
            <w:vMerge/>
          </w:tcPr>
          <w:p w14:paraId="6C9073B7" w14:textId="77777777" w:rsidR="00800FA6" w:rsidRPr="000776FC" w:rsidRDefault="00800FA6" w:rsidP="00127602">
            <w:pPr>
              <w:spacing w:line="360" w:lineRule="auto"/>
              <w:jc w:val="both"/>
              <w:rPr>
                <w:rFonts w:ascii="Times New Roman" w:hAnsi="Times New Roman" w:cs="Times New Roman"/>
                <w:sz w:val="28"/>
                <w:szCs w:val="28"/>
              </w:rPr>
            </w:pPr>
          </w:p>
        </w:tc>
        <w:tc>
          <w:tcPr>
            <w:tcW w:w="7401" w:type="dxa"/>
            <w:gridSpan w:val="3"/>
          </w:tcPr>
          <w:p w14:paraId="7CB42D89" w14:textId="77777777" w:rsidR="00800FA6" w:rsidRDefault="00800FA6" w:rsidP="00127602">
            <w:pPr>
              <w:spacing w:line="360" w:lineRule="auto"/>
              <w:jc w:val="both"/>
              <w:rPr>
                <w:rFonts w:ascii="Times New Roman" w:hAnsi="Times New Roman" w:cs="Times New Roman"/>
                <w:sz w:val="28"/>
                <w:szCs w:val="28"/>
              </w:rPr>
            </w:pPr>
            <w:r w:rsidRPr="00800FA6">
              <w:rPr>
                <w:rFonts w:ascii="Times New Roman" w:hAnsi="Times New Roman" w:cs="Times New Roman"/>
                <w:sz w:val="28"/>
                <w:szCs w:val="28"/>
              </w:rPr>
              <w:t>Кримінальні правопорушення у сфері службової діяльності та професійної діяльності, пов'язаної з наданням публічних послуг</w:t>
            </w:r>
          </w:p>
        </w:tc>
      </w:tr>
      <w:tr w:rsidR="00800FA6" w14:paraId="77ABA767" w14:textId="77777777" w:rsidTr="00B3211C">
        <w:trPr>
          <w:trHeight w:val="108"/>
        </w:trPr>
        <w:tc>
          <w:tcPr>
            <w:tcW w:w="1944" w:type="dxa"/>
            <w:vMerge/>
          </w:tcPr>
          <w:p w14:paraId="717F492F" w14:textId="77777777" w:rsidR="00800FA6" w:rsidRPr="000776FC" w:rsidRDefault="00800FA6" w:rsidP="00127602">
            <w:pPr>
              <w:spacing w:line="360" w:lineRule="auto"/>
              <w:jc w:val="both"/>
              <w:rPr>
                <w:rFonts w:ascii="Times New Roman" w:hAnsi="Times New Roman" w:cs="Times New Roman"/>
                <w:sz w:val="28"/>
                <w:szCs w:val="28"/>
              </w:rPr>
            </w:pPr>
          </w:p>
        </w:tc>
        <w:tc>
          <w:tcPr>
            <w:tcW w:w="7401" w:type="dxa"/>
            <w:gridSpan w:val="3"/>
          </w:tcPr>
          <w:p w14:paraId="3B278F27" w14:textId="77777777" w:rsidR="00800FA6" w:rsidRDefault="00800FA6" w:rsidP="00127602">
            <w:pPr>
              <w:spacing w:line="360" w:lineRule="auto"/>
              <w:jc w:val="both"/>
              <w:rPr>
                <w:rFonts w:ascii="Times New Roman" w:hAnsi="Times New Roman" w:cs="Times New Roman"/>
                <w:sz w:val="28"/>
                <w:szCs w:val="28"/>
              </w:rPr>
            </w:pPr>
            <w:r w:rsidRPr="00800FA6">
              <w:rPr>
                <w:rFonts w:ascii="Times New Roman" w:hAnsi="Times New Roman" w:cs="Times New Roman"/>
                <w:sz w:val="28"/>
                <w:szCs w:val="28"/>
              </w:rPr>
              <w:t>Кримінальні правопорушення проти правосуддя</w:t>
            </w:r>
          </w:p>
        </w:tc>
      </w:tr>
      <w:tr w:rsidR="00800FA6" w14:paraId="47A6CADE" w14:textId="77777777" w:rsidTr="00B3211C">
        <w:trPr>
          <w:trHeight w:val="108"/>
        </w:trPr>
        <w:tc>
          <w:tcPr>
            <w:tcW w:w="1944" w:type="dxa"/>
            <w:vMerge/>
          </w:tcPr>
          <w:p w14:paraId="0F420B43" w14:textId="77777777" w:rsidR="00800FA6" w:rsidRPr="000776FC" w:rsidRDefault="00800FA6" w:rsidP="00127602">
            <w:pPr>
              <w:spacing w:line="360" w:lineRule="auto"/>
              <w:jc w:val="both"/>
              <w:rPr>
                <w:rFonts w:ascii="Times New Roman" w:hAnsi="Times New Roman" w:cs="Times New Roman"/>
                <w:sz w:val="28"/>
                <w:szCs w:val="28"/>
              </w:rPr>
            </w:pPr>
          </w:p>
        </w:tc>
        <w:tc>
          <w:tcPr>
            <w:tcW w:w="7401" w:type="dxa"/>
            <w:gridSpan w:val="3"/>
          </w:tcPr>
          <w:p w14:paraId="73B6D218" w14:textId="77777777" w:rsidR="00800FA6" w:rsidRDefault="00800FA6" w:rsidP="00127602">
            <w:pPr>
              <w:spacing w:line="360" w:lineRule="auto"/>
              <w:jc w:val="both"/>
              <w:rPr>
                <w:rFonts w:ascii="Times New Roman" w:hAnsi="Times New Roman" w:cs="Times New Roman"/>
                <w:sz w:val="28"/>
                <w:szCs w:val="28"/>
              </w:rPr>
            </w:pPr>
            <w:r w:rsidRPr="00800FA6">
              <w:rPr>
                <w:rFonts w:ascii="Times New Roman" w:hAnsi="Times New Roman" w:cs="Times New Roman"/>
                <w:sz w:val="28"/>
                <w:szCs w:val="28"/>
              </w:rPr>
              <w:t>Кримінальні правопорушення проти встановленого порядку несення військової служби (військові кримінальні правопорушення)</w:t>
            </w:r>
          </w:p>
        </w:tc>
      </w:tr>
      <w:tr w:rsidR="00800FA6" w14:paraId="70184CE6" w14:textId="77777777" w:rsidTr="00B3211C">
        <w:trPr>
          <w:trHeight w:val="108"/>
        </w:trPr>
        <w:tc>
          <w:tcPr>
            <w:tcW w:w="1944" w:type="dxa"/>
            <w:vMerge/>
          </w:tcPr>
          <w:p w14:paraId="64C19311" w14:textId="77777777" w:rsidR="00800FA6" w:rsidRPr="000776FC" w:rsidRDefault="00800FA6" w:rsidP="00127602">
            <w:pPr>
              <w:spacing w:line="360" w:lineRule="auto"/>
              <w:jc w:val="both"/>
              <w:rPr>
                <w:rFonts w:ascii="Times New Roman" w:hAnsi="Times New Roman" w:cs="Times New Roman"/>
                <w:sz w:val="28"/>
                <w:szCs w:val="28"/>
              </w:rPr>
            </w:pPr>
          </w:p>
        </w:tc>
        <w:tc>
          <w:tcPr>
            <w:tcW w:w="7401" w:type="dxa"/>
            <w:gridSpan w:val="3"/>
          </w:tcPr>
          <w:p w14:paraId="7133ED02" w14:textId="77777777" w:rsidR="00800FA6" w:rsidRDefault="00800FA6" w:rsidP="00127602">
            <w:pPr>
              <w:spacing w:line="360" w:lineRule="auto"/>
              <w:jc w:val="both"/>
              <w:rPr>
                <w:rFonts w:ascii="Times New Roman" w:hAnsi="Times New Roman" w:cs="Times New Roman"/>
                <w:sz w:val="28"/>
                <w:szCs w:val="28"/>
              </w:rPr>
            </w:pPr>
            <w:r w:rsidRPr="00800FA6">
              <w:rPr>
                <w:rFonts w:ascii="Times New Roman" w:hAnsi="Times New Roman" w:cs="Times New Roman"/>
                <w:sz w:val="28"/>
                <w:szCs w:val="28"/>
              </w:rPr>
              <w:t>Кримінальні правопорушення проти миру, безпеки людства та міжнародного правопорядку</w:t>
            </w:r>
          </w:p>
        </w:tc>
      </w:tr>
      <w:tr w:rsidR="00B3211C" w14:paraId="4759610D" w14:textId="77777777" w:rsidTr="00B3211C">
        <w:tc>
          <w:tcPr>
            <w:tcW w:w="1944" w:type="dxa"/>
            <w:vMerge w:val="restart"/>
          </w:tcPr>
          <w:p w14:paraId="6F4B1866" w14:textId="77777777" w:rsidR="00B3211C" w:rsidRPr="00B3211C" w:rsidRDefault="00B3211C" w:rsidP="00127602">
            <w:pPr>
              <w:spacing w:line="360" w:lineRule="auto"/>
              <w:jc w:val="both"/>
              <w:rPr>
                <w:rFonts w:ascii="Times New Roman" w:hAnsi="Times New Roman" w:cs="Times New Roman"/>
                <w:sz w:val="28"/>
                <w:szCs w:val="28"/>
              </w:rPr>
            </w:pPr>
            <w:r w:rsidRPr="00B3211C">
              <w:rPr>
                <w:rFonts w:ascii="Times New Roman" w:hAnsi="Times New Roman" w:cs="Times New Roman"/>
                <w:sz w:val="28"/>
                <w:szCs w:val="28"/>
              </w:rPr>
              <w:t>Класифікація</w:t>
            </w:r>
          </w:p>
          <w:p w14:paraId="2EF40335" w14:textId="77777777" w:rsidR="00B3211C" w:rsidRPr="00B3211C" w:rsidRDefault="00B3211C" w:rsidP="00127602">
            <w:pPr>
              <w:spacing w:line="360" w:lineRule="auto"/>
              <w:jc w:val="both"/>
              <w:rPr>
                <w:rFonts w:ascii="Times New Roman" w:hAnsi="Times New Roman" w:cs="Times New Roman"/>
                <w:sz w:val="28"/>
                <w:szCs w:val="28"/>
              </w:rPr>
            </w:pPr>
            <w:r w:rsidRPr="00B3211C">
              <w:rPr>
                <w:rFonts w:ascii="Times New Roman" w:hAnsi="Times New Roman" w:cs="Times New Roman"/>
                <w:sz w:val="28"/>
                <w:szCs w:val="28"/>
              </w:rPr>
              <w:lastRenderedPageBreak/>
              <w:t>злочинів за безпосереднім</w:t>
            </w:r>
          </w:p>
          <w:p w14:paraId="622BCF5C" w14:textId="77777777" w:rsidR="00B3211C" w:rsidRDefault="00B3211C" w:rsidP="00127602">
            <w:pPr>
              <w:spacing w:line="360" w:lineRule="auto"/>
              <w:jc w:val="both"/>
              <w:rPr>
                <w:rFonts w:ascii="Times New Roman" w:hAnsi="Times New Roman" w:cs="Times New Roman"/>
                <w:sz w:val="28"/>
                <w:szCs w:val="28"/>
              </w:rPr>
            </w:pPr>
            <w:r w:rsidRPr="00B3211C">
              <w:rPr>
                <w:rFonts w:ascii="Times New Roman" w:hAnsi="Times New Roman" w:cs="Times New Roman"/>
                <w:sz w:val="28"/>
                <w:szCs w:val="28"/>
              </w:rPr>
              <w:t>об’єктом</w:t>
            </w:r>
          </w:p>
        </w:tc>
        <w:tc>
          <w:tcPr>
            <w:tcW w:w="7401" w:type="dxa"/>
            <w:gridSpan w:val="3"/>
          </w:tcPr>
          <w:p w14:paraId="45BEE4B9" w14:textId="77777777" w:rsidR="00B3211C" w:rsidRDefault="00B3211C"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наприклад, злочини проти життя та </w:t>
            </w:r>
            <w:r w:rsidRPr="00B3211C">
              <w:rPr>
                <w:rFonts w:ascii="Times New Roman" w:hAnsi="Times New Roman" w:cs="Times New Roman"/>
                <w:sz w:val="28"/>
                <w:szCs w:val="28"/>
              </w:rPr>
              <w:t>здоров’я особи</w:t>
            </w:r>
          </w:p>
        </w:tc>
      </w:tr>
      <w:tr w:rsidR="00BF14B6" w14:paraId="00332245" w14:textId="77777777" w:rsidTr="00BF14B6">
        <w:trPr>
          <w:trHeight w:val="1884"/>
        </w:trPr>
        <w:tc>
          <w:tcPr>
            <w:tcW w:w="1944" w:type="dxa"/>
            <w:vMerge/>
          </w:tcPr>
          <w:p w14:paraId="4AED1360" w14:textId="77777777" w:rsidR="00BF14B6" w:rsidRDefault="00BF14B6" w:rsidP="00127602">
            <w:pPr>
              <w:spacing w:line="360" w:lineRule="auto"/>
              <w:jc w:val="both"/>
              <w:rPr>
                <w:rFonts w:ascii="Times New Roman" w:hAnsi="Times New Roman" w:cs="Times New Roman"/>
                <w:sz w:val="28"/>
                <w:szCs w:val="28"/>
              </w:rPr>
            </w:pPr>
          </w:p>
        </w:tc>
        <w:tc>
          <w:tcPr>
            <w:tcW w:w="2195" w:type="dxa"/>
          </w:tcPr>
          <w:p w14:paraId="040D3A0C" w14:textId="77777777" w:rsidR="00BF14B6" w:rsidRPr="00BF14B6" w:rsidRDefault="00BF14B6" w:rsidP="00127602">
            <w:pPr>
              <w:spacing w:line="360" w:lineRule="auto"/>
              <w:jc w:val="both"/>
              <w:rPr>
                <w:rFonts w:ascii="Times New Roman" w:hAnsi="Times New Roman" w:cs="Times New Roman"/>
                <w:sz w:val="28"/>
                <w:szCs w:val="28"/>
              </w:rPr>
            </w:pPr>
            <w:r w:rsidRPr="00BF14B6">
              <w:rPr>
                <w:rFonts w:ascii="Times New Roman" w:hAnsi="Times New Roman" w:cs="Times New Roman"/>
                <w:sz w:val="28"/>
                <w:szCs w:val="28"/>
              </w:rPr>
              <w:t>Злочини проти</w:t>
            </w:r>
          </w:p>
          <w:p w14:paraId="0A788E9E" w14:textId="77777777" w:rsidR="00BF14B6" w:rsidRDefault="00BF14B6" w:rsidP="00127602">
            <w:pPr>
              <w:spacing w:line="360" w:lineRule="auto"/>
              <w:jc w:val="both"/>
              <w:rPr>
                <w:rFonts w:ascii="Times New Roman" w:hAnsi="Times New Roman" w:cs="Times New Roman"/>
                <w:sz w:val="28"/>
                <w:szCs w:val="28"/>
              </w:rPr>
            </w:pPr>
            <w:r w:rsidRPr="00BF14B6">
              <w:rPr>
                <w:rFonts w:ascii="Times New Roman" w:hAnsi="Times New Roman" w:cs="Times New Roman"/>
                <w:sz w:val="28"/>
                <w:szCs w:val="28"/>
              </w:rPr>
              <w:t>життя особи</w:t>
            </w:r>
          </w:p>
        </w:tc>
        <w:tc>
          <w:tcPr>
            <w:tcW w:w="2196" w:type="dxa"/>
          </w:tcPr>
          <w:p w14:paraId="4E03F5F9" w14:textId="77777777" w:rsidR="00BF14B6" w:rsidRPr="00BF14B6" w:rsidRDefault="00BF14B6" w:rsidP="00127602">
            <w:pPr>
              <w:spacing w:line="360" w:lineRule="auto"/>
              <w:jc w:val="both"/>
              <w:rPr>
                <w:rFonts w:ascii="Times New Roman" w:hAnsi="Times New Roman" w:cs="Times New Roman"/>
                <w:sz w:val="28"/>
                <w:szCs w:val="28"/>
              </w:rPr>
            </w:pPr>
            <w:r w:rsidRPr="00BF14B6">
              <w:rPr>
                <w:rFonts w:ascii="Times New Roman" w:hAnsi="Times New Roman" w:cs="Times New Roman"/>
                <w:sz w:val="28"/>
                <w:szCs w:val="28"/>
              </w:rPr>
              <w:t>Злочини проти</w:t>
            </w:r>
          </w:p>
          <w:p w14:paraId="0900429A" w14:textId="77777777" w:rsidR="00BF14B6" w:rsidRDefault="00BF14B6" w:rsidP="00127602">
            <w:pPr>
              <w:spacing w:line="360" w:lineRule="auto"/>
              <w:jc w:val="both"/>
              <w:rPr>
                <w:rFonts w:ascii="Times New Roman" w:hAnsi="Times New Roman" w:cs="Times New Roman"/>
                <w:sz w:val="28"/>
                <w:szCs w:val="28"/>
              </w:rPr>
            </w:pPr>
            <w:r w:rsidRPr="00BF14B6">
              <w:rPr>
                <w:rFonts w:ascii="Times New Roman" w:hAnsi="Times New Roman" w:cs="Times New Roman"/>
                <w:sz w:val="28"/>
                <w:szCs w:val="28"/>
              </w:rPr>
              <w:t>здоров’я особи</w:t>
            </w:r>
          </w:p>
        </w:tc>
        <w:tc>
          <w:tcPr>
            <w:tcW w:w="3010" w:type="dxa"/>
          </w:tcPr>
          <w:p w14:paraId="6A07CC0F" w14:textId="77777777" w:rsidR="00BF14B6" w:rsidRPr="00BF14B6" w:rsidRDefault="00BF14B6" w:rsidP="00127602">
            <w:pPr>
              <w:spacing w:line="360" w:lineRule="auto"/>
              <w:jc w:val="both"/>
              <w:rPr>
                <w:rFonts w:ascii="Times New Roman" w:hAnsi="Times New Roman" w:cs="Times New Roman"/>
                <w:sz w:val="28"/>
                <w:szCs w:val="28"/>
              </w:rPr>
            </w:pPr>
            <w:r w:rsidRPr="00BF14B6">
              <w:rPr>
                <w:rFonts w:ascii="Times New Roman" w:hAnsi="Times New Roman" w:cs="Times New Roman"/>
                <w:sz w:val="28"/>
                <w:szCs w:val="28"/>
              </w:rPr>
              <w:t>Злочини, що</w:t>
            </w:r>
          </w:p>
          <w:p w14:paraId="482C4B8B" w14:textId="77777777" w:rsidR="00BF14B6" w:rsidRPr="00BF14B6" w:rsidRDefault="00BF14B6" w:rsidP="00127602">
            <w:pPr>
              <w:spacing w:line="360" w:lineRule="auto"/>
              <w:jc w:val="both"/>
              <w:rPr>
                <w:rFonts w:ascii="Times New Roman" w:hAnsi="Times New Roman" w:cs="Times New Roman"/>
                <w:sz w:val="28"/>
                <w:szCs w:val="28"/>
              </w:rPr>
            </w:pPr>
            <w:r w:rsidRPr="00BF14B6">
              <w:rPr>
                <w:rFonts w:ascii="Times New Roman" w:hAnsi="Times New Roman" w:cs="Times New Roman"/>
                <w:sz w:val="28"/>
                <w:szCs w:val="28"/>
              </w:rPr>
              <w:t>ставлять в</w:t>
            </w:r>
          </w:p>
          <w:p w14:paraId="665AE325" w14:textId="77777777" w:rsidR="00BF14B6" w:rsidRPr="00BF14B6" w:rsidRDefault="00BF14B6" w:rsidP="00127602">
            <w:pPr>
              <w:spacing w:line="360" w:lineRule="auto"/>
              <w:jc w:val="both"/>
              <w:rPr>
                <w:rFonts w:ascii="Times New Roman" w:hAnsi="Times New Roman" w:cs="Times New Roman"/>
                <w:sz w:val="28"/>
                <w:szCs w:val="28"/>
              </w:rPr>
            </w:pPr>
            <w:r w:rsidRPr="00BF14B6">
              <w:rPr>
                <w:rFonts w:ascii="Times New Roman" w:hAnsi="Times New Roman" w:cs="Times New Roman"/>
                <w:sz w:val="28"/>
                <w:szCs w:val="28"/>
              </w:rPr>
              <w:t>небезпеку життя</w:t>
            </w:r>
          </w:p>
          <w:p w14:paraId="47C8DF81" w14:textId="77777777" w:rsidR="00BF14B6" w:rsidRDefault="00BF14B6" w:rsidP="00127602">
            <w:pPr>
              <w:spacing w:line="360" w:lineRule="auto"/>
              <w:jc w:val="both"/>
              <w:rPr>
                <w:rFonts w:ascii="Times New Roman" w:hAnsi="Times New Roman" w:cs="Times New Roman"/>
                <w:sz w:val="28"/>
                <w:szCs w:val="28"/>
              </w:rPr>
            </w:pPr>
            <w:r w:rsidRPr="00BF14B6">
              <w:rPr>
                <w:rFonts w:ascii="Times New Roman" w:hAnsi="Times New Roman" w:cs="Times New Roman"/>
                <w:sz w:val="28"/>
                <w:szCs w:val="28"/>
              </w:rPr>
              <w:t>або здоров’я особи</w:t>
            </w:r>
          </w:p>
        </w:tc>
      </w:tr>
    </w:tbl>
    <w:p w14:paraId="44B672B4" w14:textId="77777777" w:rsidR="005A6F0C" w:rsidRDefault="005A6F0C" w:rsidP="00127602">
      <w:pPr>
        <w:spacing w:after="0" w:line="360" w:lineRule="auto"/>
        <w:jc w:val="both"/>
        <w:rPr>
          <w:rFonts w:ascii="Times New Roman" w:hAnsi="Times New Roman" w:cs="Times New Roman"/>
          <w:sz w:val="28"/>
          <w:szCs w:val="28"/>
        </w:rPr>
      </w:pPr>
    </w:p>
    <w:p w14:paraId="265B41BB" w14:textId="77777777" w:rsidR="00117B34" w:rsidRDefault="00117B34" w:rsidP="000E67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965250">
        <w:rPr>
          <w:rFonts w:ascii="Times New Roman" w:hAnsi="Times New Roman" w:cs="Times New Roman"/>
          <w:sz w:val="28"/>
          <w:szCs w:val="28"/>
        </w:rPr>
        <w:t>.</w:t>
      </w:r>
      <w:r>
        <w:rPr>
          <w:rFonts w:ascii="Times New Roman" w:hAnsi="Times New Roman" w:cs="Times New Roman"/>
          <w:sz w:val="28"/>
          <w:szCs w:val="28"/>
        </w:rPr>
        <w:t xml:space="preserve"> Особливості кримінального правопорушен</w:t>
      </w:r>
      <w:r w:rsidRPr="00117B34">
        <w:rPr>
          <w:rFonts w:ascii="Times New Roman" w:hAnsi="Times New Roman" w:cs="Times New Roman"/>
          <w:sz w:val="28"/>
          <w:szCs w:val="28"/>
        </w:rPr>
        <w:t xml:space="preserve">ня «Умисне </w:t>
      </w:r>
      <w:r w:rsidR="000E672F">
        <w:rPr>
          <w:rFonts w:ascii="Times New Roman" w:hAnsi="Times New Roman" w:cs="Times New Roman"/>
          <w:sz w:val="28"/>
          <w:szCs w:val="28"/>
        </w:rPr>
        <w:t xml:space="preserve"> п</w:t>
      </w:r>
      <w:r w:rsidRPr="00117B34">
        <w:rPr>
          <w:rFonts w:ascii="Times New Roman" w:hAnsi="Times New Roman" w:cs="Times New Roman"/>
          <w:sz w:val="28"/>
          <w:szCs w:val="28"/>
        </w:rPr>
        <w:t>ошкодження або руйнування телекомунікаційної мережі»</w:t>
      </w:r>
      <w:r w:rsidR="00663E9D">
        <w:rPr>
          <w:rFonts w:ascii="Times New Roman" w:hAnsi="Times New Roman" w:cs="Times New Roman"/>
          <w:sz w:val="28"/>
          <w:szCs w:val="28"/>
        </w:rPr>
        <w:t xml:space="preserve"> </w:t>
      </w:r>
    </w:p>
    <w:p w14:paraId="15F558BC" w14:textId="77777777" w:rsidR="00117B34" w:rsidRDefault="00117B34" w:rsidP="00127602">
      <w:pPr>
        <w:spacing w:after="0" w:line="360" w:lineRule="auto"/>
        <w:jc w:val="both"/>
        <w:rPr>
          <w:rFonts w:ascii="Times New Roman" w:hAnsi="Times New Roman" w:cs="Times New Roman"/>
          <w:sz w:val="28"/>
          <w:szCs w:val="28"/>
        </w:rPr>
      </w:pPr>
    </w:p>
    <w:p w14:paraId="0059E7D0" w14:textId="77777777" w:rsidR="00BB0A80" w:rsidRDefault="00BB0A80" w:rsidP="00127602">
      <w:pPr>
        <w:spacing w:after="0" w:line="360" w:lineRule="auto"/>
        <w:jc w:val="both"/>
        <w:rPr>
          <w:rFonts w:ascii="Times New Roman" w:hAnsi="Times New Roman" w:cs="Times New Roman"/>
          <w:sz w:val="28"/>
          <w:szCs w:val="28"/>
        </w:rPr>
      </w:pPr>
    </w:p>
    <w:p w14:paraId="141EBCEE" w14:textId="77777777" w:rsidR="00BB0A80" w:rsidRDefault="00BB0A80"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Нове формулювання та визначення кримінального правопорушення, передбаченого темою цієї наукової роботи</w:t>
      </w:r>
    </w:p>
    <w:p w14:paraId="7A42A9EF" w14:textId="77777777" w:rsidR="00BB0A80" w:rsidRDefault="00BB0A80" w:rsidP="00127602">
      <w:pPr>
        <w:spacing w:after="0" w:line="360" w:lineRule="auto"/>
        <w:jc w:val="both"/>
        <w:rPr>
          <w:rFonts w:ascii="Times New Roman" w:hAnsi="Times New Roman" w:cs="Times New Roman"/>
          <w:sz w:val="28"/>
          <w:szCs w:val="28"/>
        </w:rPr>
      </w:pPr>
    </w:p>
    <w:p w14:paraId="6A7E3C39" w14:textId="77777777" w:rsidR="005A29A3" w:rsidRDefault="00663E9D"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Тема </w:t>
      </w:r>
      <w:r w:rsidR="00BB0A80">
        <w:rPr>
          <w:rFonts w:ascii="Times New Roman" w:hAnsi="Times New Roman" w:cs="Times New Roman"/>
          <w:sz w:val="28"/>
          <w:szCs w:val="28"/>
        </w:rPr>
        <w:t>наукової</w:t>
      </w:r>
      <w:r>
        <w:rPr>
          <w:rFonts w:ascii="Times New Roman" w:hAnsi="Times New Roman" w:cs="Times New Roman"/>
          <w:sz w:val="28"/>
          <w:szCs w:val="28"/>
        </w:rPr>
        <w:t xml:space="preserve"> роботи, а саме «</w:t>
      </w:r>
      <w:r w:rsidRPr="00663E9D">
        <w:rPr>
          <w:rFonts w:ascii="Times New Roman" w:hAnsi="Times New Roman" w:cs="Times New Roman"/>
          <w:sz w:val="28"/>
          <w:szCs w:val="28"/>
        </w:rPr>
        <w:t>Особливості розслідування умисного пошкодження ліній зв'язку</w:t>
      </w:r>
      <w:r>
        <w:rPr>
          <w:rFonts w:ascii="Times New Roman" w:hAnsi="Times New Roman" w:cs="Times New Roman"/>
          <w:sz w:val="28"/>
          <w:szCs w:val="28"/>
        </w:rPr>
        <w:t>» враховує кримінальне правопорушення, передбачене статтею 360</w:t>
      </w:r>
      <w:r w:rsidR="005A29A3">
        <w:rPr>
          <w:rFonts w:ascii="Times New Roman" w:hAnsi="Times New Roman" w:cs="Times New Roman"/>
          <w:sz w:val="28"/>
          <w:szCs w:val="28"/>
        </w:rPr>
        <w:t xml:space="preserve"> Кримінального кодексу України із формулюванням «</w:t>
      </w:r>
      <w:r w:rsidR="005A29A3" w:rsidRPr="005A29A3">
        <w:rPr>
          <w:rFonts w:ascii="Times New Roman" w:hAnsi="Times New Roman" w:cs="Times New Roman"/>
          <w:sz w:val="28"/>
          <w:szCs w:val="28"/>
        </w:rPr>
        <w:t>Умисне пошкодження або руйнування телекомунікаційної мережі</w:t>
      </w:r>
      <w:r w:rsidR="005A29A3">
        <w:rPr>
          <w:rFonts w:ascii="Times New Roman" w:hAnsi="Times New Roman" w:cs="Times New Roman"/>
          <w:sz w:val="28"/>
          <w:szCs w:val="28"/>
        </w:rPr>
        <w:t xml:space="preserve">», яке діє з </w:t>
      </w:r>
      <w:r w:rsidR="007C1FF8">
        <w:rPr>
          <w:rFonts w:ascii="Times New Roman" w:hAnsi="Times New Roman" w:cs="Times New Roman"/>
          <w:sz w:val="28"/>
          <w:szCs w:val="28"/>
        </w:rPr>
        <w:t xml:space="preserve">03 травня 2020 року. </w:t>
      </w:r>
    </w:p>
    <w:p w14:paraId="07D9599C" w14:textId="77777777" w:rsidR="007C1FF8" w:rsidRDefault="007C1FF8"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Необхідність зміни попередньої редакції статті була обґрунтована в пояснювальній записці до </w:t>
      </w:r>
      <w:r w:rsidRPr="007C1FF8">
        <w:rPr>
          <w:rFonts w:ascii="Times New Roman" w:hAnsi="Times New Roman" w:cs="Times New Roman"/>
          <w:sz w:val="28"/>
          <w:szCs w:val="28"/>
        </w:rPr>
        <w:t>проекту Закону України "Про внесення змін до Кримінального кодексу України (щодо посилення відповідальності за умисне пошкодження, руйнування, викрадення телекомунікаційної мережі)"</w:t>
      </w:r>
    </w:p>
    <w:p w14:paraId="384F75A9" w14:textId="77777777" w:rsidR="005A29A3" w:rsidRPr="00663E9D" w:rsidRDefault="005A29A3" w:rsidP="00127602">
      <w:pPr>
        <w:spacing w:after="0" w:line="360" w:lineRule="auto"/>
        <w:jc w:val="both"/>
        <w:rPr>
          <w:rFonts w:ascii="Times New Roman" w:hAnsi="Times New Roman" w:cs="Times New Roman"/>
          <w:b/>
          <w:sz w:val="28"/>
          <w:szCs w:val="28"/>
        </w:rPr>
      </w:pPr>
    </w:p>
    <w:tbl>
      <w:tblPr>
        <w:tblStyle w:val="a3"/>
        <w:tblW w:w="9345" w:type="dxa"/>
        <w:tblLook w:val="04A0" w:firstRow="1" w:lastRow="0" w:firstColumn="1" w:lastColumn="0" w:noHBand="0" w:noVBand="1"/>
      </w:tblPr>
      <w:tblGrid>
        <w:gridCol w:w="566"/>
        <w:gridCol w:w="8779"/>
      </w:tblGrid>
      <w:tr w:rsidR="00D43115" w14:paraId="12FA4B35" w14:textId="77777777" w:rsidTr="00D43115">
        <w:tc>
          <w:tcPr>
            <w:tcW w:w="9345" w:type="dxa"/>
            <w:gridSpan w:val="2"/>
          </w:tcPr>
          <w:p w14:paraId="5B61B2E1" w14:textId="77777777" w:rsidR="00D43115" w:rsidRPr="00D43115" w:rsidRDefault="00D43115" w:rsidP="00127602">
            <w:pPr>
              <w:spacing w:line="360" w:lineRule="auto"/>
              <w:jc w:val="both"/>
              <w:rPr>
                <w:rFonts w:ascii="Times New Roman" w:hAnsi="Times New Roman" w:cs="Times New Roman"/>
                <w:sz w:val="28"/>
                <w:szCs w:val="28"/>
              </w:rPr>
            </w:pPr>
            <w:r w:rsidRPr="00D43115">
              <w:rPr>
                <w:rFonts w:ascii="Times New Roman" w:hAnsi="Times New Roman" w:cs="Times New Roman"/>
                <w:sz w:val="28"/>
                <w:szCs w:val="28"/>
              </w:rPr>
              <w:t>ПОЯСНЮВАЛЬНА ЗАПИСКА</w:t>
            </w:r>
          </w:p>
          <w:p w14:paraId="4E183D73" w14:textId="77777777" w:rsidR="00D43115" w:rsidRPr="007148AC" w:rsidRDefault="00D43115" w:rsidP="00127602">
            <w:pPr>
              <w:spacing w:line="360" w:lineRule="auto"/>
              <w:jc w:val="both"/>
              <w:rPr>
                <w:rFonts w:ascii="Times New Roman" w:hAnsi="Times New Roman" w:cs="Times New Roman"/>
                <w:sz w:val="28"/>
                <w:szCs w:val="28"/>
              </w:rPr>
            </w:pPr>
            <w:r w:rsidRPr="00D43115">
              <w:rPr>
                <w:rFonts w:ascii="Times New Roman" w:hAnsi="Times New Roman" w:cs="Times New Roman"/>
                <w:sz w:val="28"/>
                <w:szCs w:val="28"/>
              </w:rPr>
              <w:t>до проекту Закону України "Про внесення змін до Кримінального кодексу України (щодо посилення відповідальності за умисне пошкодження, руйнування, викрадення телекомунікаційної мережі)"</w:t>
            </w:r>
          </w:p>
        </w:tc>
      </w:tr>
      <w:tr w:rsidR="00D43115" w14:paraId="644A86C0" w14:textId="77777777" w:rsidTr="00BB0A80">
        <w:tc>
          <w:tcPr>
            <w:tcW w:w="566" w:type="dxa"/>
            <w:vMerge w:val="restart"/>
          </w:tcPr>
          <w:p w14:paraId="2723EF58" w14:textId="77777777" w:rsidR="00D43115" w:rsidRPr="000E672F" w:rsidRDefault="00D43115"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1.</w:t>
            </w:r>
          </w:p>
        </w:tc>
        <w:tc>
          <w:tcPr>
            <w:tcW w:w="8779" w:type="dxa"/>
          </w:tcPr>
          <w:p w14:paraId="28A1DA90" w14:textId="77777777" w:rsidR="00D43115" w:rsidRPr="000E672F" w:rsidRDefault="0010128F" w:rsidP="00127602">
            <w:pPr>
              <w:spacing w:line="360" w:lineRule="auto"/>
              <w:rPr>
                <w:rFonts w:ascii="Times New Roman" w:hAnsi="Times New Roman" w:cs="Times New Roman"/>
                <w:sz w:val="28"/>
                <w:szCs w:val="28"/>
              </w:rPr>
            </w:pPr>
            <w:r w:rsidRPr="000E672F">
              <w:rPr>
                <w:rFonts w:ascii="Times New Roman" w:hAnsi="Times New Roman" w:cs="Times New Roman"/>
                <w:sz w:val="28"/>
                <w:szCs w:val="28"/>
              </w:rPr>
              <w:t xml:space="preserve"> </w:t>
            </w:r>
            <w:r w:rsidR="00D43115" w:rsidRPr="000E672F">
              <w:rPr>
                <w:rFonts w:ascii="Times New Roman" w:hAnsi="Times New Roman" w:cs="Times New Roman"/>
                <w:sz w:val="28"/>
                <w:szCs w:val="28"/>
              </w:rPr>
              <w:t>Обґрунтування необхідності прийняття акта.</w:t>
            </w:r>
          </w:p>
        </w:tc>
      </w:tr>
      <w:tr w:rsidR="00D43115" w14:paraId="479EC933" w14:textId="77777777" w:rsidTr="00BB0A80">
        <w:tc>
          <w:tcPr>
            <w:tcW w:w="566" w:type="dxa"/>
            <w:vMerge/>
          </w:tcPr>
          <w:p w14:paraId="1A2055AF" w14:textId="77777777" w:rsidR="00D43115" w:rsidRPr="007148AC" w:rsidRDefault="00D43115" w:rsidP="00127602">
            <w:pPr>
              <w:spacing w:line="360" w:lineRule="auto"/>
              <w:jc w:val="both"/>
              <w:rPr>
                <w:rFonts w:ascii="Times New Roman" w:hAnsi="Times New Roman" w:cs="Times New Roman"/>
                <w:sz w:val="28"/>
                <w:szCs w:val="28"/>
              </w:rPr>
            </w:pPr>
          </w:p>
        </w:tc>
        <w:tc>
          <w:tcPr>
            <w:tcW w:w="8779" w:type="dxa"/>
          </w:tcPr>
          <w:p w14:paraId="6583DD8F" w14:textId="77777777" w:rsidR="00D43115" w:rsidRPr="007148AC"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3115" w:rsidRPr="007148AC">
              <w:rPr>
                <w:rFonts w:ascii="Times New Roman" w:hAnsi="Times New Roman" w:cs="Times New Roman"/>
                <w:sz w:val="28"/>
                <w:szCs w:val="28"/>
              </w:rPr>
              <w:t xml:space="preserve">Проект Закону України "Про внесення змін до Кримінального кодексу України (щодо посилення відповідальності за умисне пошкодження, </w:t>
            </w:r>
            <w:r w:rsidR="00D43115" w:rsidRPr="007148AC">
              <w:rPr>
                <w:rFonts w:ascii="Times New Roman" w:hAnsi="Times New Roman" w:cs="Times New Roman"/>
                <w:sz w:val="28"/>
                <w:szCs w:val="28"/>
              </w:rPr>
              <w:lastRenderedPageBreak/>
              <w:t>руйнування, викрадення телекомунікаційної мережі)" (далі - проект закону) розроблено через необхідність посилення протидії умисним пошкодженням, руйнуванням, викраденням телекомунікаційних мереж (зокрема, обладнання, кабельні лінії телекомунікацій (електричні та оптичні), канали кабельної каналізації електрозв'язку, будівлі, вежі (щогли), опори, антени, кабельна каналізація електрозв'язку, будинкова розподільна мережа та інші станційні, лінійні та лінійно-кабельні споруди, призначені для утворення телекомунікаційних ме</w:t>
            </w:r>
            <w:r w:rsidR="00D43115">
              <w:rPr>
                <w:rFonts w:ascii="Times New Roman" w:hAnsi="Times New Roman" w:cs="Times New Roman"/>
                <w:sz w:val="28"/>
                <w:szCs w:val="28"/>
              </w:rPr>
              <w:t>реж), що порушує їх цілісність.</w:t>
            </w:r>
          </w:p>
          <w:p w14:paraId="0ED79FA1" w14:textId="77777777" w:rsidR="00D43115" w:rsidRPr="007148AC"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3115" w:rsidRPr="007148AC">
              <w:rPr>
                <w:rFonts w:ascii="Times New Roman" w:hAnsi="Times New Roman" w:cs="Times New Roman"/>
                <w:sz w:val="28"/>
                <w:szCs w:val="28"/>
              </w:rPr>
              <w:t>Злочинні втручання у функціонування складових телекомунікаційної мережі, мають негативні наслідки, в першу чергу, як для споживачів телекомунікаційних послуг, оскільки, це впливає на рівень та якість послуг, які вони отримують, так і для операторів, провайдерів телекомунікацій, які несуть значні матеріальні збитки для відновлення власної тел</w:t>
            </w:r>
            <w:r w:rsidR="00D43115">
              <w:rPr>
                <w:rFonts w:ascii="Times New Roman" w:hAnsi="Times New Roman" w:cs="Times New Roman"/>
                <w:sz w:val="28"/>
                <w:szCs w:val="28"/>
              </w:rPr>
              <w:t>екомунікаційної інфраструктури.</w:t>
            </w:r>
          </w:p>
          <w:p w14:paraId="01138D74" w14:textId="77777777" w:rsidR="00D43115" w:rsidRPr="007148AC"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3115" w:rsidRPr="007148AC">
              <w:rPr>
                <w:rFonts w:ascii="Times New Roman" w:hAnsi="Times New Roman" w:cs="Times New Roman"/>
                <w:sz w:val="28"/>
                <w:szCs w:val="28"/>
              </w:rPr>
              <w:t>Внаслідок злочинних діянь та пошкодження магістральних ВОЛЗ, іноді, цілі житлові масиви залишаються без зв'язку (випадки зафіксовані у Дніпропетровській та Запорізькій областях). Найбільшу кількість випадків викрадення складових телекомунікаційних мереж правоохоронними органами зафіксовано також у Київській, Одеській, Полтавській та Харківській областях. Внаслідок злочинних діянь залишаються без зв'язку служби екстреного реагування (101, 102, 103), військові та правоохоронні підрозділи, що є реальною загрозою національній безпеці, життю та здоров'ю громадян. Пошкодження та викрадення складових телекомунікаційної мережі негативно впливає на нормальну роботу закладів охорони здоров'я, правоохоронних органів, органів державної влади, частини пожежної охорони, підрозділи Збройних Сил України та інші стратегічно важливі об'єкти для функціонування економіки і національної безпеки дер</w:t>
            </w:r>
            <w:r w:rsidR="00D43115">
              <w:rPr>
                <w:rFonts w:ascii="Times New Roman" w:hAnsi="Times New Roman" w:cs="Times New Roman"/>
                <w:sz w:val="28"/>
                <w:szCs w:val="28"/>
              </w:rPr>
              <w:t xml:space="preserve">жави, </w:t>
            </w:r>
            <w:r w:rsidR="00D43115">
              <w:rPr>
                <w:rFonts w:ascii="Times New Roman" w:hAnsi="Times New Roman" w:cs="Times New Roman"/>
                <w:sz w:val="28"/>
                <w:szCs w:val="28"/>
              </w:rPr>
              <w:lastRenderedPageBreak/>
              <w:t>суспільства та населення.</w:t>
            </w:r>
          </w:p>
          <w:p w14:paraId="662643D3" w14:textId="77777777" w:rsidR="00D43115" w:rsidRPr="007148AC"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3115" w:rsidRPr="007148AC">
              <w:rPr>
                <w:rFonts w:ascii="Times New Roman" w:hAnsi="Times New Roman" w:cs="Times New Roman"/>
                <w:sz w:val="28"/>
                <w:szCs w:val="28"/>
              </w:rPr>
              <w:t>У квітні 2017 року працівники Служби безпеки України спільно з працівниками національної поліції затримали осіб, які намагалися викрасти понад сто метрів кабелю з магістральної лінії уря</w:t>
            </w:r>
            <w:r w:rsidR="00D43115">
              <w:rPr>
                <w:rFonts w:ascii="Times New Roman" w:hAnsi="Times New Roman" w:cs="Times New Roman"/>
                <w:sz w:val="28"/>
                <w:szCs w:val="28"/>
              </w:rPr>
              <w:t>дового спецзв'язку у м. Дніпро.</w:t>
            </w:r>
          </w:p>
          <w:p w14:paraId="6504E7B1" w14:textId="77777777" w:rsidR="00D43115" w:rsidRPr="007148AC"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3115" w:rsidRPr="007148AC">
              <w:rPr>
                <w:rFonts w:ascii="Times New Roman" w:hAnsi="Times New Roman" w:cs="Times New Roman"/>
                <w:sz w:val="28"/>
                <w:szCs w:val="28"/>
              </w:rPr>
              <w:t xml:space="preserve">Враховуючи, що в динаміці періоду 2016 - 2019 </w:t>
            </w:r>
            <w:proofErr w:type="spellStart"/>
            <w:r w:rsidR="00D43115" w:rsidRPr="007148AC">
              <w:rPr>
                <w:rFonts w:ascii="Times New Roman" w:hAnsi="Times New Roman" w:cs="Times New Roman"/>
                <w:sz w:val="28"/>
                <w:szCs w:val="28"/>
              </w:rPr>
              <w:t>р.р</w:t>
            </w:r>
            <w:proofErr w:type="spellEnd"/>
            <w:r w:rsidR="00D43115" w:rsidRPr="007148AC">
              <w:rPr>
                <w:rFonts w:ascii="Times New Roman" w:hAnsi="Times New Roman" w:cs="Times New Roman"/>
                <w:sz w:val="28"/>
                <w:szCs w:val="28"/>
              </w:rPr>
              <w:t>. збільшуються випадки саме навмисного руйнування (наприклад, підпали) колодязів кабельної каналізації електрозв'язку, телекомунікаційних мереж, що має наслідком нанесення значної майнової шкоди операторам, провайдерам телекомунікацій та абонентам, та проявляється у перешкоджанні доступу до телекомунікаційних послуг на тривалий час (оскільки це пов'язано з відновленням оператором телекомунікацій власного обладнання, мереж з метою надання послуги), існують реальні ризики посягання на основи національної безпеки держави.</w:t>
            </w:r>
          </w:p>
          <w:p w14:paraId="08396824" w14:textId="77777777" w:rsidR="00D43115" w:rsidRPr="007148AC"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3115" w:rsidRPr="007148AC">
              <w:rPr>
                <w:rFonts w:ascii="Times New Roman" w:hAnsi="Times New Roman" w:cs="Times New Roman"/>
                <w:sz w:val="28"/>
                <w:szCs w:val="28"/>
              </w:rPr>
              <w:t>Окремі випадки пошкодження складових телекомунікаційних мереж вказують про вірогідність існування злочинних груп, які вчиняють злочинні дії як для наживи, так і з метою припинення надання телекомунікаційних послуг, а також задля вивчення топології мереж та термінів і механізмів реагування і відновлення. Наприклад, у ніч з 12 на 13 червня 2017 року був підпал колодязів кабельної каналізації електрозв'язку біля Південного мостового переходу у м. Києві, а 23 червня 2017 року був підпал телекомунікаційних об'єктів на Дарницькому мостовому переході. В обох випадках не йшлося про викрадення, а здійснювалося навмисне руйнування об'єктів, які мають важливе значення дл</w:t>
            </w:r>
            <w:r w:rsidR="00D43115">
              <w:rPr>
                <w:rFonts w:ascii="Times New Roman" w:hAnsi="Times New Roman" w:cs="Times New Roman"/>
                <w:sz w:val="28"/>
                <w:szCs w:val="28"/>
              </w:rPr>
              <w:t>я національної безпеки держави.</w:t>
            </w:r>
          </w:p>
          <w:p w14:paraId="1D5CE3B4" w14:textId="77777777" w:rsidR="00D43115" w:rsidRPr="007148AC"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3115" w:rsidRPr="007148AC">
              <w:rPr>
                <w:rFonts w:ascii="Times New Roman" w:hAnsi="Times New Roman" w:cs="Times New Roman"/>
                <w:sz w:val="28"/>
                <w:szCs w:val="28"/>
              </w:rPr>
              <w:t xml:space="preserve">Прямі і опосередковані негативні наслідки для суспільства і держави від неможливості надання телекомунікаційних послуг внаслідок пошкодження, руйнування, викрадення складових телекомунікаційних мереж, як правило, значно більші від безпосередніх збитків суб'єктів </w:t>
            </w:r>
            <w:r w:rsidR="00D43115" w:rsidRPr="007148AC">
              <w:rPr>
                <w:rFonts w:ascii="Times New Roman" w:hAnsi="Times New Roman" w:cs="Times New Roman"/>
                <w:sz w:val="28"/>
                <w:szCs w:val="28"/>
              </w:rPr>
              <w:lastRenderedPageBreak/>
              <w:t>господарювання (власників майна). Наслідки можуть набувати більшого негативного значення через можливість спричинення більш тяжких наслідків і в інших сферах - аж до загибелі людей (до прикладу, відсутність зв'язку у закладах охорони здоров'я) або ка</w:t>
            </w:r>
            <w:r w:rsidR="00D43115">
              <w:rPr>
                <w:rFonts w:ascii="Times New Roman" w:hAnsi="Times New Roman" w:cs="Times New Roman"/>
                <w:sz w:val="28"/>
                <w:szCs w:val="28"/>
              </w:rPr>
              <w:t>тастроф техногенного характеру.</w:t>
            </w:r>
          </w:p>
          <w:p w14:paraId="0F9833D4" w14:textId="77777777" w:rsidR="00D43115" w:rsidRPr="007148AC"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3115" w:rsidRPr="007148AC">
              <w:rPr>
                <w:rFonts w:ascii="Times New Roman" w:hAnsi="Times New Roman" w:cs="Times New Roman"/>
                <w:sz w:val="28"/>
                <w:szCs w:val="28"/>
              </w:rPr>
              <w:t>Про вплив пошкоджень складових телекомунікаційної мережі на надання телекомунікаційних послуг задля задоволення потреб національної безпеки та оборони держави заявили і представники Генерального штабу Збройних Сил України та Державної служби спеціального зв'язку та захисту інформації України ще у ході засідання "круглого столу" на тему "Крадіжки та пошкодження телекомунікаційного обладнання - загроза для національної безпеки", проведеного 22 травня 2017</w:t>
            </w:r>
            <w:r w:rsidR="00D43115">
              <w:rPr>
                <w:rFonts w:ascii="Times New Roman" w:hAnsi="Times New Roman" w:cs="Times New Roman"/>
                <w:sz w:val="28"/>
                <w:szCs w:val="28"/>
              </w:rPr>
              <w:t xml:space="preserve"> року у Верховній Раді України.</w:t>
            </w:r>
          </w:p>
          <w:p w14:paraId="5D0911C6" w14:textId="77777777" w:rsidR="00D43115" w:rsidRPr="007148AC"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3115" w:rsidRPr="007148AC">
              <w:rPr>
                <w:rFonts w:ascii="Times New Roman" w:hAnsi="Times New Roman" w:cs="Times New Roman"/>
                <w:sz w:val="28"/>
                <w:szCs w:val="28"/>
              </w:rPr>
              <w:t xml:space="preserve">Обговорення питання протидії злочинам, направленим на дестабілізацію роботи телекомунікаційної галузі країни, завжди є актуальним, зокрема, під час проведення конференцій та інших заходів за участі операторів, провайдерів телекомунікацій. Шляхи вирішення даного питання намагаються </w:t>
            </w:r>
            <w:proofErr w:type="spellStart"/>
            <w:r w:rsidR="00D43115" w:rsidRPr="007148AC">
              <w:rPr>
                <w:rFonts w:ascii="Times New Roman" w:hAnsi="Times New Roman" w:cs="Times New Roman"/>
                <w:sz w:val="28"/>
                <w:szCs w:val="28"/>
              </w:rPr>
              <w:t>відзнайти</w:t>
            </w:r>
            <w:proofErr w:type="spellEnd"/>
            <w:r w:rsidR="00D43115" w:rsidRPr="007148AC">
              <w:rPr>
                <w:rFonts w:ascii="Times New Roman" w:hAnsi="Times New Roman" w:cs="Times New Roman"/>
                <w:sz w:val="28"/>
                <w:szCs w:val="28"/>
              </w:rPr>
              <w:t xml:space="preserve"> на своєму рівні і керівники регіональних органів державно</w:t>
            </w:r>
            <w:r w:rsidR="00D43115">
              <w:rPr>
                <w:rFonts w:ascii="Times New Roman" w:hAnsi="Times New Roman" w:cs="Times New Roman"/>
                <w:sz w:val="28"/>
                <w:szCs w:val="28"/>
              </w:rPr>
              <w:t>ї влади (облдержадміністрацій).</w:t>
            </w:r>
          </w:p>
          <w:p w14:paraId="3FFBB6E4" w14:textId="77777777" w:rsidR="00D43115" w:rsidRPr="007148AC"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3115" w:rsidRPr="007148AC">
              <w:rPr>
                <w:rFonts w:ascii="Times New Roman" w:hAnsi="Times New Roman" w:cs="Times New Roman"/>
                <w:sz w:val="28"/>
                <w:szCs w:val="28"/>
              </w:rPr>
              <w:t xml:space="preserve">Крім цього, розділом 3 "Щодо розвитку інформаційної інфраструктури" Рекомендацій парламентських слухань на тему: "Реформи галузі інформаційно-комунікаційних технологій та розвиток інформаційного простору України", схвалених Постановою Верховної Ради України від 31.03.2016 N 1073-VIII, Кабінет Міністрів України зобов'язаний був розробити та подати на розгляд Верховної Ради України зміни до Кримінального кодексу України щодо посилення відповідальності за умисне пошкодження кабельної, радіорелейної, повітряної ліній зв'язку, проводового мовлення або споруд чи обладнання, що входять до їх складу, яке спричинило тимчасове </w:t>
            </w:r>
            <w:r w:rsidR="00D43115" w:rsidRPr="007148AC">
              <w:rPr>
                <w:rFonts w:ascii="Times New Roman" w:hAnsi="Times New Roman" w:cs="Times New Roman"/>
                <w:sz w:val="28"/>
                <w:szCs w:val="28"/>
              </w:rPr>
              <w:lastRenderedPageBreak/>
              <w:t>припинення зв'язку. Проте, на сьогодні, зазначені положення залишились не виконани</w:t>
            </w:r>
            <w:r w:rsidR="00D43115">
              <w:rPr>
                <w:rFonts w:ascii="Times New Roman" w:hAnsi="Times New Roman" w:cs="Times New Roman"/>
                <w:sz w:val="28"/>
                <w:szCs w:val="28"/>
              </w:rPr>
              <w:t>ми Кабінетом Міністрів України.</w:t>
            </w:r>
          </w:p>
          <w:p w14:paraId="36A41A20" w14:textId="77777777" w:rsidR="00D43115" w:rsidRPr="007148AC"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3115" w:rsidRPr="007148AC">
              <w:rPr>
                <w:rFonts w:ascii="Times New Roman" w:hAnsi="Times New Roman" w:cs="Times New Roman"/>
                <w:sz w:val="28"/>
                <w:szCs w:val="28"/>
              </w:rPr>
              <w:t xml:space="preserve">Однією з причин ситуації щодо збільшення випадків злочинів, направлених на пошкодження, руйнування, викрадення складових телекомунікаційної мережі є </w:t>
            </w:r>
            <w:proofErr w:type="spellStart"/>
            <w:r w:rsidR="00D43115" w:rsidRPr="007148AC">
              <w:rPr>
                <w:rFonts w:ascii="Times New Roman" w:hAnsi="Times New Roman" w:cs="Times New Roman"/>
                <w:sz w:val="28"/>
                <w:szCs w:val="28"/>
              </w:rPr>
              <w:t>неспіврозмірність</w:t>
            </w:r>
            <w:proofErr w:type="spellEnd"/>
            <w:r w:rsidR="00D43115" w:rsidRPr="007148AC">
              <w:rPr>
                <w:rFonts w:ascii="Times New Roman" w:hAnsi="Times New Roman" w:cs="Times New Roman"/>
                <w:sz w:val="28"/>
                <w:szCs w:val="28"/>
              </w:rPr>
              <w:t xml:space="preserve"> наслідків з покаранням, яке може бути застосовано до зловмисників. До прикладу, викрадення магістральних ліній зв'язку з метою подальшого збуту викраденого кабелю (основою якого служить кольоровий метал, переважно - мідь) може відбуватись через недосконалість правового механізму, який забезпечує відповідальність осіб</w:t>
            </w:r>
            <w:r w:rsidR="00D43115">
              <w:rPr>
                <w:rFonts w:ascii="Times New Roman" w:hAnsi="Times New Roman" w:cs="Times New Roman"/>
                <w:sz w:val="28"/>
                <w:szCs w:val="28"/>
              </w:rPr>
              <w:t>, які здійснюють такі крадіжки.</w:t>
            </w:r>
          </w:p>
          <w:p w14:paraId="508B1A89" w14:textId="77777777" w:rsidR="00D43115" w:rsidRPr="007148AC"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3115" w:rsidRPr="007148AC">
              <w:rPr>
                <w:rFonts w:ascii="Times New Roman" w:hAnsi="Times New Roman" w:cs="Times New Roman"/>
                <w:sz w:val="28"/>
                <w:szCs w:val="28"/>
              </w:rPr>
              <w:t>Стаття 360 (Умисне пошкодження ліній зв'язку) Кримінального кодексу України мало застосовувана через недосконалу диспозицію норми (застарілі положення статті, визначення не відповідають сучасним нормативно-правовим актам у сфері телекомунікацій, а також не встановлено градації відповідальності залежно від складу злочину та наслідків).</w:t>
            </w:r>
          </w:p>
          <w:p w14:paraId="0385DC9B" w14:textId="77777777" w:rsidR="00D43115"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3115" w:rsidRPr="007148AC">
              <w:rPr>
                <w:rFonts w:ascii="Times New Roman" w:hAnsi="Times New Roman" w:cs="Times New Roman"/>
                <w:sz w:val="28"/>
                <w:szCs w:val="28"/>
              </w:rPr>
              <w:t>Введення відповідальності у статті 360 Кримінального кодексу України із встановленням покарання за викрадення телекомунікаційних мереж, є вкрай нагальним, оскільки, шкода, яка спричиняється суспільству та державі внаслідок викрадення складових телекомунікаційних мереж значно різниться за тяжкістю та наслідками від шкоди, понесеної</w:t>
            </w:r>
            <w:r w:rsidR="00D43115">
              <w:rPr>
                <w:rFonts w:ascii="Times New Roman" w:hAnsi="Times New Roman" w:cs="Times New Roman"/>
                <w:sz w:val="28"/>
                <w:szCs w:val="28"/>
              </w:rPr>
              <w:t xml:space="preserve"> від крадіжки особистого майна.</w:t>
            </w:r>
          </w:p>
          <w:p w14:paraId="416CC9D3" w14:textId="77777777" w:rsidR="007C1FF8" w:rsidRPr="007148AC"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1FF8" w:rsidRPr="007C1FF8">
              <w:rPr>
                <w:rFonts w:ascii="Times New Roman" w:hAnsi="Times New Roman" w:cs="Times New Roman"/>
                <w:sz w:val="28"/>
                <w:szCs w:val="28"/>
              </w:rPr>
              <w:t>Положення статті 147 КУпАП в редакції Закону № 386/96-ВР від 01.10.96, із незначними змінами, внесеними згідно із Законом № 1876-IV від 24.06.2004, також потребують приведення у відповідність до термінів, введених Законом України «Про телекомунікації», який прийнято значно пізніше та який чинний з 18.11.2003.</w:t>
            </w:r>
          </w:p>
          <w:p w14:paraId="0587813E" w14:textId="77777777" w:rsidR="00D43115" w:rsidRPr="007148AC"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3115" w:rsidRPr="007148AC">
              <w:rPr>
                <w:rFonts w:ascii="Times New Roman" w:hAnsi="Times New Roman" w:cs="Times New Roman"/>
                <w:sz w:val="28"/>
                <w:szCs w:val="28"/>
              </w:rPr>
              <w:t xml:space="preserve">Тому, нагальна необхідність посилення заходів щодо протидії </w:t>
            </w:r>
            <w:r w:rsidR="00D43115" w:rsidRPr="007148AC">
              <w:rPr>
                <w:rFonts w:ascii="Times New Roman" w:hAnsi="Times New Roman" w:cs="Times New Roman"/>
                <w:sz w:val="28"/>
                <w:szCs w:val="28"/>
              </w:rPr>
              <w:lastRenderedPageBreak/>
              <w:t>пошкодженням, руйнуванню, викраденню складових телекомунікаційної мережі є актуальною для усіх учасників, які, як надають, так і отрим</w:t>
            </w:r>
            <w:r w:rsidR="00D43115">
              <w:rPr>
                <w:rFonts w:ascii="Times New Roman" w:hAnsi="Times New Roman" w:cs="Times New Roman"/>
                <w:sz w:val="28"/>
                <w:szCs w:val="28"/>
              </w:rPr>
              <w:t>ують телекомунікаційні послуги.</w:t>
            </w:r>
          </w:p>
          <w:p w14:paraId="3A75D5FB" w14:textId="77777777" w:rsidR="004F20D6"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3115" w:rsidRPr="007148AC">
              <w:rPr>
                <w:rFonts w:ascii="Times New Roman" w:hAnsi="Times New Roman" w:cs="Times New Roman"/>
                <w:sz w:val="28"/>
                <w:szCs w:val="28"/>
              </w:rPr>
              <w:t>Досконалість і дієвість запропонованих у проекті закону норм, які визначають відповідальність за пошкодження, руйнування, викрадення телекомунікаційних мереж є, перш за все, питанням, яке у повній мірі відноситься до сфери національної безпеки і оборони.</w:t>
            </w:r>
          </w:p>
          <w:p w14:paraId="559EC956" w14:textId="77777777" w:rsidR="00474260" w:rsidRPr="007148AC" w:rsidRDefault="00474260" w:rsidP="00127602">
            <w:pPr>
              <w:spacing w:line="360" w:lineRule="auto"/>
              <w:jc w:val="both"/>
              <w:rPr>
                <w:rFonts w:ascii="Times New Roman" w:hAnsi="Times New Roman" w:cs="Times New Roman"/>
                <w:sz w:val="28"/>
                <w:szCs w:val="28"/>
              </w:rPr>
            </w:pPr>
          </w:p>
        </w:tc>
      </w:tr>
      <w:tr w:rsidR="00D43115" w14:paraId="70883145" w14:textId="77777777" w:rsidTr="00BB0A80">
        <w:tc>
          <w:tcPr>
            <w:tcW w:w="566" w:type="dxa"/>
            <w:vMerge w:val="restart"/>
          </w:tcPr>
          <w:p w14:paraId="31998504" w14:textId="77777777" w:rsidR="00D43115" w:rsidRPr="000E672F" w:rsidRDefault="00D43115"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lastRenderedPageBreak/>
              <w:t>2.</w:t>
            </w:r>
          </w:p>
        </w:tc>
        <w:tc>
          <w:tcPr>
            <w:tcW w:w="8779" w:type="dxa"/>
          </w:tcPr>
          <w:p w14:paraId="6990BBF9" w14:textId="77777777" w:rsidR="00D43115" w:rsidRPr="000E672F" w:rsidRDefault="0010128F"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 xml:space="preserve"> </w:t>
            </w:r>
            <w:r w:rsidR="00D43115" w:rsidRPr="000E672F">
              <w:rPr>
                <w:rFonts w:ascii="Times New Roman" w:hAnsi="Times New Roman" w:cs="Times New Roman"/>
                <w:sz w:val="28"/>
                <w:szCs w:val="28"/>
              </w:rPr>
              <w:t>Мета і шляхи досягнення проекту закону.</w:t>
            </w:r>
          </w:p>
        </w:tc>
      </w:tr>
      <w:tr w:rsidR="00D43115" w14:paraId="56B8939B" w14:textId="77777777" w:rsidTr="00BB0A80">
        <w:tc>
          <w:tcPr>
            <w:tcW w:w="566" w:type="dxa"/>
            <w:vMerge/>
          </w:tcPr>
          <w:p w14:paraId="33D720E6" w14:textId="77777777" w:rsidR="00D43115" w:rsidRPr="007148AC" w:rsidRDefault="00D43115" w:rsidP="00127602">
            <w:pPr>
              <w:spacing w:line="360" w:lineRule="auto"/>
              <w:jc w:val="both"/>
              <w:rPr>
                <w:rFonts w:ascii="Times New Roman" w:hAnsi="Times New Roman" w:cs="Times New Roman"/>
                <w:b/>
                <w:sz w:val="28"/>
                <w:szCs w:val="28"/>
              </w:rPr>
            </w:pPr>
          </w:p>
        </w:tc>
        <w:tc>
          <w:tcPr>
            <w:tcW w:w="8779" w:type="dxa"/>
          </w:tcPr>
          <w:p w14:paraId="5F15E2B5" w14:textId="77777777" w:rsidR="00D43115" w:rsidRPr="007148AC"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3115" w:rsidRPr="007148AC">
              <w:rPr>
                <w:rFonts w:ascii="Times New Roman" w:hAnsi="Times New Roman" w:cs="Times New Roman"/>
                <w:sz w:val="28"/>
                <w:szCs w:val="28"/>
              </w:rPr>
              <w:t>Метою розроблення проекту закону є припинення пошкодження, руйнування, викрадення складових телекомунікаційних мереж, що призводять до порушення цілісності об'єктів телекомунікацій, спричинення шкоди власникам таких об'єктів, що має негативних вплив на інтереси громадян та держави.</w:t>
            </w:r>
          </w:p>
          <w:p w14:paraId="65A71AB6" w14:textId="77777777" w:rsidR="00D43115" w:rsidRPr="007148AC"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3115" w:rsidRPr="007148AC">
              <w:rPr>
                <w:rFonts w:ascii="Times New Roman" w:hAnsi="Times New Roman" w:cs="Times New Roman"/>
                <w:sz w:val="28"/>
                <w:szCs w:val="28"/>
              </w:rPr>
              <w:t>Прийняття Закону позитивно сприятиме безпеці держави, стабільному функціонуванню та забезпеченню телекомунікаційними послугами органів державної влади, захисту власності операторів, провайдерів телекомунікацій, реалізації програми "держава у смартфоні" та інших державних програм щодо "</w:t>
            </w:r>
            <w:proofErr w:type="spellStart"/>
            <w:r w:rsidR="00D43115" w:rsidRPr="007148AC">
              <w:rPr>
                <w:rFonts w:ascii="Times New Roman" w:hAnsi="Times New Roman" w:cs="Times New Roman"/>
                <w:sz w:val="28"/>
                <w:szCs w:val="28"/>
              </w:rPr>
              <w:t>цифровізації</w:t>
            </w:r>
            <w:proofErr w:type="spellEnd"/>
            <w:r w:rsidR="00D43115" w:rsidRPr="007148AC">
              <w:rPr>
                <w:rFonts w:ascii="Times New Roman" w:hAnsi="Times New Roman" w:cs="Times New Roman"/>
                <w:sz w:val="28"/>
                <w:szCs w:val="28"/>
              </w:rPr>
              <w:t>" послуг. Прийняття Закону також сприятиме ефективності проведення розслідувань та розкриттю злочинів правоохоронними органами, що, в свою чергу, може мати і превентивний характер.</w:t>
            </w:r>
          </w:p>
        </w:tc>
      </w:tr>
      <w:tr w:rsidR="00D43115" w14:paraId="4B4D61D9" w14:textId="77777777" w:rsidTr="00BB0A80">
        <w:tc>
          <w:tcPr>
            <w:tcW w:w="566" w:type="dxa"/>
            <w:vMerge w:val="restart"/>
          </w:tcPr>
          <w:p w14:paraId="020372D6" w14:textId="77777777" w:rsidR="00D43115" w:rsidRPr="000E672F" w:rsidRDefault="00D43115"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3.</w:t>
            </w:r>
          </w:p>
        </w:tc>
        <w:tc>
          <w:tcPr>
            <w:tcW w:w="8779" w:type="dxa"/>
          </w:tcPr>
          <w:p w14:paraId="595920D5" w14:textId="77777777" w:rsidR="00D43115" w:rsidRPr="000E672F" w:rsidRDefault="0010128F" w:rsidP="00127602">
            <w:pPr>
              <w:spacing w:line="360" w:lineRule="auto"/>
              <w:rPr>
                <w:rFonts w:ascii="Times New Roman" w:hAnsi="Times New Roman" w:cs="Times New Roman"/>
                <w:sz w:val="28"/>
                <w:szCs w:val="28"/>
              </w:rPr>
            </w:pPr>
            <w:r w:rsidRPr="000E672F">
              <w:rPr>
                <w:rFonts w:ascii="Times New Roman" w:hAnsi="Times New Roman" w:cs="Times New Roman"/>
                <w:sz w:val="28"/>
                <w:szCs w:val="28"/>
              </w:rPr>
              <w:t xml:space="preserve"> </w:t>
            </w:r>
            <w:r w:rsidR="00D43115" w:rsidRPr="000E672F">
              <w:rPr>
                <w:rFonts w:ascii="Times New Roman" w:hAnsi="Times New Roman" w:cs="Times New Roman"/>
                <w:sz w:val="28"/>
                <w:szCs w:val="28"/>
              </w:rPr>
              <w:t>Правові аспекти проекту закону.</w:t>
            </w:r>
          </w:p>
        </w:tc>
      </w:tr>
      <w:tr w:rsidR="00D43115" w14:paraId="1596B762" w14:textId="77777777" w:rsidTr="00BB0A80">
        <w:tc>
          <w:tcPr>
            <w:tcW w:w="566" w:type="dxa"/>
            <w:vMerge/>
          </w:tcPr>
          <w:p w14:paraId="72AFA3D6" w14:textId="77777777" w:rsidR="00D43115" w:rsidRPr="007148AC" w:rsidRDefault="00D43115" w:rsidP="00127602">
            <w:pPr>
              <w:spacing w:line="360" w:lineRule="auto"/>
              <w:jc w:val="both"/>
              <w:rPr>
                <w:rFonts w:ascii="Times New Roman" w:hAnsi="Times New Roman" w:cs="Times New Roman"/>
                <w:b/>
                <w:sz w:val="28"/>
                <w:szCs w:val="28"/>
              </w:rPr>
            </w:pPr>
          </w:p>
        </w:tc>
        <w:tc>
          <w:tcPr>
            <w:tcW w:w="8779" w:type="dxa"/>
          </w:tcPr>
          <w:p w14:paraId="572D390F" w14:textId="77777777" w:rsidR="00D43115" w:rsidRPr="007148AC"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3115" w:rsidRPr="007148AC">
              <w:rPr>
                <w:rFonts w:ascii="Times New Roman" w:hAnsi="Times New Roman" w:cs="Times New Roman"/>
                <w:sz w:val="28"/>
                <w:szCs w:val="28"/>
              </w:rPr>
              <w:t>Мета прийняття проекту закону реалізується шляхом посилення кримінальної відповідальності за пошкодження, руйнування, викрадення складових телекомунікаційної мережі.</w:t>
            </w:r>
          </w:p>
          <w:p w14:paraId="7CF2D913" w14:textId="77777777" w:rsidR="00D43115" w:rsidRPr="007148AC"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3115" w:rsidRPr="007148AC">
              <w:rPr>
                <w:rFonts w:ascii="Times New Roman" w:hAnsi="Times New Roman" w:cs="Times New Roman"/>
                <w:sz w:val="28"/>
                <w:szCs w:val="28"/>
              </w:rPr>
              <w:t>Для цього пропонується внести відповідні зміни до статті 360 Кримінального кодексу України.</w:t>
            </w:r>
          </w:p>
          <w:p w14:paraId="0B7EABEF" w14:textId="77777777" w:rsidR="00D43115" w:rsidRPr="007148AC"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3115" w:rsidRPr="007148AC">
              <w:rPr>
                <w:rFonts w:ascii="Times New Roman" w:hAnsi="Times New Roman" w:cs="Times New Roman"/>
                <w:sz w:val="28"/>
                <w:szCs w:val="28"/>
              </w:rPr>
              <w:t xml:space="preserve">Крім цього, формулювання статті 360 Кримінального кодексу України </w:t>
            </w:r>
            <w:r w:rsidR="00D43115" w:rsidRPr="007148AC">
              <w:rPr>
                <w:rFonts w:ascii="Times New Roman" w:hAnsi="Times New Roman" w:cs="Times New Roman"/>
                <w:sz w:val="28"/>
                <w:szCs w:val="28"/>
              </w:rPr>
              <w:lastRenderedPageBreak/>
              <w:t>приведено до вимог сучасного законодавства у сфері телекомунікацій.</w:t>
            </w:r>
          </w:p>
        </w:tc>
      </w:tr>
      <w:tr w:rsidR="00D43115" w14:paraId="1A0D8A73" w14:textId="77777777" w:rsidTr="00BB0A80">
        <w:tc>
          <w:tcPr>
            <w:tcW w:w="566" w:type="dxa"/>
            <w:vMerge w:val="restart"/>
          </w:tcPr>
          <w:p w14:paraId="5205EFFC" w14:textId="77777777" w:rsidR="00D43115" w:rsidRPr="000E672F" w:rsidRDefault="00D43115"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lastRenderedPageBreak/>
              <w:t>4.</w:t>
            </w:r>
          </w:p>
        </w:tc>
        <w:tc>
          <w:tcPr>
            <w:tcW w:w="8779" w:type="dxa"/>
          </w:tcPr>
          <w:p w14:paraId="48D47807" w14:textId="77777777" w:rsidR="00D43115" w:rsidRPr="000E672F" w:rsidRDefault="0010128F"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 xml:space="preserve"> </w:t>
            </w:r>
            <w:r w:rsidR="00D43115" w:rsidRPr="000E672F">
              <w:rPr>
                <w:rFonts w:ascii="Times New Roman" w:hAnsi="Times New Roman" w:cs="Times New Roman"/>
                <w:sz w:val="28"/>
                <w:szCs w:val="28"/>
              </w:rPr>
              <w:t>Нормативно-правова база у даній сфері правового регулювання.</w:t>
            </w:r>
          </w:p>
        </w:tc>
      </w:tr>
      <w:tr w:rsidR="00D43115" w14:paraId="2B995D1E" w14:textId="77777777" w:rsidTr="00BB0A80">
        <w:tc>
          <w:tcPr>
            <w:tcW w:w="566" w:type="dxa"/>
            <w:vMerge/>
          </w:tcPr>
          <w:p w14:paraId="14851274" w14:textId="77777777" w:rsidR="00D43115" w:rsidRPr="007148AC" w:rsidRDefault="00D43115" w:rsidP="00127602">
            <w:pPr>
              <w:spacing w:line="360" w:lineRule="auto"/>
              <w:jc w:val="both"/>
              <w:rPr>
                <w:rFonts w:ascii="Times New Roman" w:hAnsi="Times New Roman" w:cs="Times New Roman"/>
                <w:b/>
                <w:sz w:val="28"/>
                <w:szCs w:val="28"/>
              </w:rPr>
            </w:pPr>
          </w:p>
        </w:tc>
        <w:tc>
          <w:tcPr>
            <w:tcW w:w="8779" w:type="dxa"/>
          </w:tcPr>
          <w:p w14:paraId="5021BA37" w14:textId="77777777" w:rsidR="00D43115" w:rsidRPr="00D43115" w:rsidRDefault="0010128F" w:rsidP="00127602">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33562" w:rsidRPr="00733562">
              <w:rPr>
                <w:rFonts w:ascii="Times New Roman" w:hAnsi="Times New Roman" w:cs="Times New Roman"/>
                <w:sz w:val="28"/>
                <w:szCs w:val="28"/>
              </w:rPr>
              <w:t>Правове регулювання у цій сфері визначається Кримінальним кодексом України та Кодексом України про адміністративні правопорушення</w:t>
            </w:r>
            <w:r w:rsidR="00D43115" w:rsidRPr="00D43115">
              <w:rPr>
                <w:rFonts w:ascii="Times New Roman" w:hAnsi="Times New Roman" w:cs="Times New Roman"/>
                <w:sz w:val="28"/>
                <w:szCs w:val="28"/>
              </w:rPr>
              <w:t>.</w:t>
            </w:r>
          </w:p>
          <w:p w14:paraId="38F1B429" w14:textId="77777777" w:rsidR="00D43115" w:rsidRPr="007148AC" w:rsidRDefault="0010128F" w:rsidP="00127602">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733562" w:rsidRPr="00733562">
              <w:rPr>
                <w:rFonts w:ascii="Times New Roman" w:hAnsi="Times New Roman" w:cs="Times New Roman"/>
                <w:sz w:val="28"/>
                <w:szCs w:val="28"/>
              </w:rPr>
              <w:t>Враховуючи, що проектом закону пропонуються зміни до статті 147 КУпАП, якою, як адміністративне правопорушення, запропоновано визнавати також Порушення правил охорони телекомунікаційних мереж, то, зазначене потребує приведення у відповідність положень постанови Кабінету Міністрів України від 29.01.1996 № 135 «Про затвердження Правил охорони ліній електрозв’язку» зі змінами. Відповідне доручення проектом закону пропонується надати Кабінету Міністрів України</w:t>
            </w:r>
            <w:r w:rsidR="00D43115" w:rsidRPr="00D43115">
              <w:rPr>
                <w:rFonts w:ascii="Times New Roman" w:hAnsi="Times New Roman" w:cs="Times New Roman"/>
                <w:sz w:val="28"/>
                <w:szCs w:val="28"/>
              </w:rPr>
              <w:t>.</w:t>
            </w:r>
          </w:p>
        </w:tc>
      </w:tr>
      <w:tr w:rsidR="00D43115" w14:paraId="3EE78A11" w14:textId="77777777" w:rsidTr="00BB0A80">
        <w:tc>
          <w:tcPr>
            <w:tcW w:w="566" w:type="dxa"/>
            <w:vMerge w:val="restart"/>
          </w:tcPr>
          <w:p w14:paraId="359601AB" w14:textId="77777777" w:rsidR="00D43115" w:rsidRPr="000E672F" w:rsidRDefault="00D43115"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5.</w:t>
            </w:r>
          </w:p>
        </w:tc>
        <w:tc>
          <w:tcPr>
            <w:tcW w:w="8779" w:type="dxa"/>
          </w:tcPr>
          <w:p w14:paraId="56CAD8AF" w14:textId="77777777" w:rsidR="00D43115" w:rsidRPr="000E672F" w:rsidRDefault="0010128F"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 xml:space="preserve"> </w:t>
            </w:r>
            <w:r w:rsidR="00D43115" w:rsidRPr="000E672F">
              <w:rPr>
                <w:rFonts w:ascii="Times New Roman" w:hAnsi="Times New Roman" w:cs="Times New Roman"/>
                <w:sz w:val="28"/>
                <w:szCs w:val="28"/>
              </w:rPr>
              <w:t>Фінансово-економічне обґрунтування.</w:t>
            </w:r>
          </w:p>
        </w:tc>
      </w:tr>
      <w:tr w:rsidR="00D43115" w14:paraId="1A9E2106" w14:textId="77777777" w:rsidTr="00BB0A80">
        <w:tc>
          <w:tcPr>
            <w:tcW w:w="566" w:type="dxa"/>
            <w:vMerge/>
          </w:tcPr>
          <w:p w14:paraId="53A87582" w14:textId="77777777" w:rsidR="00D43115" w:rsidRPr="007148AC" w:rsidRDefault="00D43115" w:rsidP="00127602">
            <w:pPr>
              <w:spacing w:line="360" w:lineRule="auto"/>
              <w:jc w:val="both"/>
              <w:rPr>
                <w:rFonts w:ascii="Times New Roman" w:hAnsi="Times New Roman" w:cs="Times New Roman"/>
                <w:b/>
                <w:sz w:val="28"/>
                <w:szCs w:val="28"/>
              </w:rPr>
            </w:pPr>
          </w:p>
        </w:tc>
        <w:tc>
          <w:tcPr>
            <w:tcW w:w="8779" w:type="dxa"/>
          </w:tcPr>
          <w:p w14:paraId="00B0D313" w14:textId="77777777" w:rsidR="00D43115" w:rsidRPr="00D43115"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3115" w:rsidRPr="00D43115">
              <w:rPr>
                <w:rFonts w:ascii="Times New Roman" w:hAnsi="Times New Roman" w:cs="Times New Roman"/>
                <w:sz w:val="28"/>
                <w:szCs w:val="28"/>
              </w:rPr>
              <w:t>Реалізація проекту закону не потребує додаткових матеріальних та інших витрат із Державного бюджету України.</w:t>
            </w:r>
          </w:p>
        </w:tc>
      </w:tr>
      <w:tr w:rsidR="00D43115" w14:paraId="320B7EEE" w14:textId="77777777" w:rsidTr="00BB0A80">
        <w:tc>
          <w:tcPr>
            <w:tcW w:w="566" w:type="dxa"/>
            <w:vMerge w:val="restart"/>
          </w:tcPr>
          <w:p w14:paraId="3F65A199" w14:textId="77777777" w:rsidR="00D43115" w:rsidRPr="000E672F" w:rsidRDefault="00D43115"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6.</w:t>
            </w:r>
          </w:p>
        </w:tc>
        <w:tc>
          <w:tcPr>
            <w:tcW w:w="8779" w:type="dxa"/>
          </w:tcPr>
          <w:p w14:paraId="38F53553" w14:textId="77777777" w:rsidR="00D43115" w:rsidRPr="000E672F" w:rsidRDefault="0010128F"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 xml:space="preserve"> </w:t>
            </w:r>
            <w:r w:rsidR="00D43115" w:rsidRPr="000E672F">
              <w:rPr>
                <w:rFonts w:ascii="Times New Roman" w:hAnsi="Times New Roman" w:cs="Times New Roman"/>
                <w:sz w:val="28"/>
                <w:szCs w:val="28"/>
              </w:rPr>
              <w:t>Регіональний аспект.</w:t>
            </w:r>
          </w:p>
        </w:tc>
      </w:tr>
      <w:tr w:rsidR="00D43115" w14:paraId="3958F1EB" w14:textId="77777777" w:rsidTr="00BB0A80">
        <w:tc>
          <w:tcPr>
            <w:tcW w:w="566" w:type="dxa"/>
            <w:vMerge/>
          </w:tcPr>
          <w:p w14:paraId="7E1138C3" w14:textId="77777777" w:rsidR="00D43115" w:rsidRPr="007148AC" w:rsidRDefault="00D43115" w:rsidP="00127602">
            <w:pPr>
              <w:spacing w:line="360" w:lineRule="auto"/>
              <w:jc w:val="both"/>
              <w:rPr>
                <w:rFonts w:ascii="Times New Roman" w:hAnsi="Times New Roman" w:cs="Times New Roman"/>
                <w:b/>
                <w:sz w:val="28"/>
                <w:szCs w:val="28"/>
              </w:rPr>
            </w:pPr>
          </w:p>
        </w:tc>
        <w:tc>
          <w:tcPr>
            <w:tcW w:w="8779" w:type="dxa"/>
          </w:tcPr>
          <w:p w14:paraId="75BB9BE7" w14:textId="77777777" w:rsidR="00D43115" w:rsidRPr="00D43115"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3115" w:rsidRPr="00D43115">
              <w:rPr>
                <w:rFonts w:ascii="Times New Roman" w:hAnsi="Times New Roman" w:cs="Times New Roman"/>
                <w:sz w:val="28"/>
                <w:szCs w:val="28"/>
              </w:rPr>
              <w:t>Зміст проекту закону не стосується питань розвитку адміністративно-територіальних одиниць України і функціонування місцевого самоврядування, прав та інтересів територіальних громад, місцевого та регіонального розвитку.</w:t>
            </w:r>
          </w:p>
        </w:tc>
      </w:tr>
      <w:tr w:rsidR="00D43115" w14:paraId="14118C14" w14:textId="77777777" w:rsidTr="00BB0A80">
        <w:tc>
          <w:tcPr>
            <w:tcW w:w="566" w:type="dxa"/>
            <w:vMerge w:val="restart"/>
          </w:tcPr>
          <w:p w14:paraId="244587BC" w14:textId="77777777" w:rsidR="00D43115" w:rsidRPr="000E672F" w:rsidRDefault="00D43115"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7.</w:t>
            </w:r>
          </w:p>
        </w:tc>
        <w:tc>
          <w:tcPr>
            <w:tcW w:w="8779" w:type="dxa"/>
          </w:tcPr>
          <w:p w14:paraId="1A74F617" w14:textId="77777777" w:rsidR="00D43115" w:rsidRPr="000E672F" w:rsidRDefault="0010128F"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 xml:space="preserve"> </w:t>
            </w:r>
            <w:r w:rsidR="00D43115" w:rsidRPr="000E672F">
              <w:rPr>
                <w:rFonts w:ascii="Times New Roman" w:hAnsi="Times New Roman" w:cs="Times New Roman"/>
                <w:sz w:val="28"/>
                <w:szCs w:val="28"/>
              </w:rPr>
              <w:t>Запобігання дискримінації.</w:t>
            </w:r>
          </w:p>
        </w:tc>
      </w:tr>
      <w:tr w:rsidR="00D43115" w14:paraId="78DCAD10" w14:textId="77777777" w:rsidTr="00BB0A80">
        <w:tc>
          <w:tcPr>
            <w:tcW w:w="566" w:type="dxa"/>
            <w:vMerge/>
          </w:tcPr>
          <w:p w14:paraId="003785D4" w14:textId="77777777" w:rsidR="00D43115" w:rsidRPr="007148AC" w:rsidRDefault="00D43115" w:rsidP="00127602">
            <w:pPr>
              <w:spacing w:line="360" w:lineRule="auto"/>
              <w:jc w:val="both"/>
              <w:rPr>
                <w:rFonts w:ascii="Times New Roman" w:hAnsi="Times New Roman" w:cs="Times New Roman"/>
                <w:b/>
                <w:sz w:val="28"/>
                <w:szCs w:val="28"/>
              </w:rPr>
            </w:pPr>
          </w:p>
        </w:tc>
        <w:tc>
          <w:tcPr>
            <w:tcW w:w="8779" w:type="dxa"/>
          </w:tcPr>
          <w:p w14:paraId="6D15D015" w14:textId="77777777" w:rsidR="00D43115" w:rsidRPr="00D43115" w:rsidRDefault="0010128F" w:rsidP="0012760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43115" w:rsidRPr="00D43115">
              <w:rPr>
                <w:rFonts w:ascii="Times New Roman" w:hAnsi="Times New Roman" w:cs="Times New Roman"/>
                <w:sz w:val="28"/>
                <w:szCs w:val="28"/>
              </w:rPr>
              <w:t>У проекті закону відсутні положення, які містять ознаки дискримінації.</w:t>
            </w:r>
          </w:p>
        </w:tc>
      </w:tr>
      <w:tr w:rsidR="00D43115" w14:paraId="2E0BD3EB" w14:textId="77777777" w:rsidTr="00BB0A80">
        <w:tc>
          <w:tcPr>
            <w:tcW w:w="566" w:type="dxa"/>
            <w:vMerge w:val="restart"/>
          </w:tcPr>
          <w:p w14:paraId="44E83B91" w14:textId="77777777" w:rsidR="00D43115" w:rsidRPr="000E672F" w:rsidRDefault="00D43115"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8.</w:t>
            </w:r>
          </w:p>
        </w:tc>
        <w:tc>
          <w:tcPr>
            <w:tcW w:w="8779" w:type="dxa"/>
          </w:tcPr>
          <w:p w14:paraId="1C421427" w14:textId="77777777" w:rsidR="00D43115" w:rsidRPr="000E672F" w:rsidRDefault="0010128F"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 xml:space="preserve"> </w:t>
            </w:r>
            <w:r w:rsidR="00D43115" w:rsidRPr="000E672F">
              <w:rPr>
                <w:rFonts w:ascii="Times New Roman" w:hAnsi="Times New Roman" w:cs="Times New Roman"/>
                <w:sz w:val="28"/>
                <w:szCs w:val="28"/>
              </w:rPr>
              <w:t>Запобігання корупції.</w:t>
            </w:r>
          </w:p>
        </w:tc>
      </w:tr>
      <w:tr w:rsidR="00D43115" w14:paraId="139E0D62" w14:textId="77777777" w:rsidTr="00BB0A80">
        <w:tc>
          <w:tcPr>
            <w:tcW w:w="566" w:type="dxa"/>
            <w:vMerge/>
          </w:tcPr>
          <w:p w14:paraId="16CD973F" w14:textId="77777777" w:rsidR="00D43115" w:rsidRPr="007148AC" w:rsidRDefault="00D43115" w:rsidP="00127602">
            <w:pPr>
              <w:spacing w:line="360" w:lineRule="auto"/>
              <w:jc w:val="both"/>
              <w:rPr>
                <w:rFonts w:ascii="Times New Roman" w:hAnsi="Times New Roman" w:cs="Times New Roman"/>
                <w:b/>
                <w:sz w:val="28"/>
                <w:szCs w:val="28"/>
              </w:rPr>
            </w:pPr>
          </w:p>
        </w:tc>
        <w:tc>
          <w:tcPr>
            <w:tcW w:w="8779" w:type="dxa"/>
          </w:tcPr>
          <w:p w14:paraId="682FFA31" w14:textId="77777777" w:rsidR="00D43115" w:rsidRPr="00D43115"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3115" w:rsidRPr="00D43115">
              <w:rPr>
                <w:rFonts w:ascii="Times New Roman" w:hAnsi="Times New Roman" w:cs="Times New Roman"/>
                <w:sz w:val="28"/>
                <w:szCs w:val="28"/>
              </w:rPr>
              <w:t>У проекті закону відсутні правила і процедури, які можуть містити ризики вчинення корупційних правопорушень.</w:t>
            </w:r>
          </w:p>
        </w:tc>
      </w:tr>
      <w:tr w:rsidR="00D43115" w14:paraId="0808282B" w14:textId="77777777" w:rsidTr="00BB0A80">
        <w:tc>
          <w:tcPr>
            <w:tcW w:w="566" w:type="dxa"/>
            <w:vMerge w:val="restart"/>
          </w:tcPr>
          <w:p w14:paraId="31742B70" w14:textId="77777777" w:rsidR="00D43115" w:rsidRPr="000E672F" w:rsidRDefault="00D43115"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9.</w:t>
            </w:r>
          </w:p>
        </w:tc>
        <w:tc>
          <w:tcPr>
            <w:tcW w:w="8779" w:type="dxa"/>
          </w:tcPr>
          <w:p w14:paraId="50B3426D" w14:textId="77777777" w:rsidR="00D43115" w:rsidRPr="000E672F" w:rsidRDefault="0010128F"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 xml:space="preserve"> </w:t>
            </w:r>
            <w:r w:rsidR="00D43115" w:rsidRPr="000E672F">
              <w:rPr>
                <w:rFonts w:ascii="Times New Roman" w:hAnsi="Times New Roman" w:cs="Times New Roman"/>
                <w:sz w:val="28"/>
                <w:szCs w:val="28"/>
              </w:rPr>
              <w:t>Оцінка регуляторного впливу.</w:t>
            </w:r>
          </w:p>
        </w:tc>
      </w:tr>
      <w:tr w:rsidR="00D43115" w14:paraId="0DF43758" w14:textId="77777777" w:rsidTr="00BB0A80">
        <w:tc>
          <w:tcPr>
            <w:tcW w:w="566" w:type="dxa"/>
            <w:vMerge/>
          </w:tcPr>
          <w:p w14:paraId="3BF9A18F" w14:textId="77777777" w:rsidR="00D43115" w:rsidRPr="007148AC" w:rsidRDefault="00D43115" w:rsidP="00127602">
            <w:pPr>
              <w:spacing w:line="360" w:lineRule="auto"/>
              <w:jc w:val="both"/>
              <w:rPr>
                <w:rFonts w:ascii="Times New Roman" w:hAnsi="Times New Roman" w:cs="Times New Roman"/>
                <w:b/>
                <w:sz w:val="28"/>
                <w:szCs w:val="28"/>
              </w:rPr>
            </w:pPr>
          </w:p>
        </w:tc>
        <w:tc>
          <w:tcPr>
            <w:tcW w:w="8779" w:type="dxa"/>
          </w:tcPr>
          <w:p w14:paraId="72B7BDAB" w14:textId="77777777" w:rsidR="00D43115" w:rsidRPr="00D43115" w:rsidRDefault="0010128F" w:rsidP="0012760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43115" w:rsidRPr="00D43115">
              <w:rPr>
                <w:rFonts w:ascii="Times New Roman" w:hAnsi="Times New Roman" w:cs="Times New Roman"/>
                <w:sz w:val="28"/>
                <w:szCs w:val="28"/>
              </w:rPr>
              <w:t>Проект закону не є регуляторним актом.</w:t>
            </w:r>
          </w:p>
        </w:tc>
      </w:tr>
      <w:tr w:rsidR="00D43115" w14:paraId="1F5FBB9A" w14:textId="77777777" w:rsidTr="00BB0A80">
        <w:tc>
          <w:tcPr>
            <w:tcW w:w="566" w:type="dxa"/>
            <w:vMerge w:val="restart"/>
          </w:tcPr>
          <w:p w14:paraId="6CFBE5EF" w14:textId="77777777" w:rsidR="00D43115" w:rsidRPr="000E672F" w:rsidRDefault="00D43115"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lastRenderedPageBreak/>
              <w:t>10.</w:t>
            </w:r>
          </w:p>
        </w:tc>
        <w:tc>
          <w:tcPr>
            <w:tcW w:w="8779" w:type="dxa"/>
          </w:tcPr>
          <w:p w14:paraId="16B10028" w14:textId="77777777" w:rsidR="00D43115" w:rsidRPr="000E672F" w:rsidRDefault="0010128F"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 xml:space="preserve"> </w:t>
            </w:r>
            <w:r w:rsidR="00D43115" w:rsidRPr="000E672F">
              <w:rPr>
                <w:rFonts w:ascii="Times New Roman" w:hAnsi="Times New Roman" w:cs="Times New Roman"/>
                <w:sz w:val="28"/>
                <w:szCs w:val="28"/>
              </w:rPr>
              <w:t>Прогноз соціально-економічних правових та інших наслідків прийняття проекту закону.</w:t>
            </w:r>
          </w:p>
        </w:tc>
      </w:tr>
      <w:tr w:rsidR="00D43115" w14:paraId="2BEB5F98" w14:textId="77777777" w:rsidTr="00BB0A80">
        <w:tc>
          <w:tcPr>
            <w:tcW w:w="566" w:type="dxa"/>
            <w:vMerge/>
          </w:tcPr>
          <w:p w14:paraId="36ACB7D8" w14:textId="77777777" w:rsidR="00D43115" w:rsidRPr="007148AC" w:rsidRDefault="00D43115" w:rsidP="00127602">
            <w:pPr>
              <w:spacing w:line="360" w:lineRule="auto"/>
              <w:jc w:val="both"/>
              <w:rPr>
                <w:rFonts w:ascii="Times New Roman" w:hAnsi="Times New Roman" w:cs="Times New Roman"/>
                <w:b/>
                <w:sz w:val="28"/>
                <w:szCs w:val="28"/>
              </w:rPr>
            </w:pPr>
          </w:p>
        </w:tc>
        <w:tc>
          <w:tcPr>
            <w:tcW w:w="8779" w:type="dxa"/>
          </w:tcPr>
          <w:p w14:paraId="1B15BC74" w14:textId="77777777" w:rsidR="00D43115" w:rsidRPr="00D43115"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3115" w:rsidRPr="00D43115">
              <w:rPr>
                <w:rFonts w:ascii="Times New Roman" w:hAnsi="Times New Roman" w:cs="Times New Roman"/>
                <w:sz w:val="28"/>
                <w:szCs w:val="28"/>
              </w:rPr>
              <w:t>Прийняття проекту закону надасть можливість зміцнити гарантії захисту інтересів держави і суспільства, зокрема у часи військової агресії Росії проти України, впорядкувати законодавство щодо сталого функціонування складових телекомунікаційної мережі, підвищити їх надійність, а також зменшити кількість правопорушень, що пов'язані з умисним пошкодженням, руйнуванням, викраденням складових телекомунікаційної мережі.</w:t>
            </w:r>
          </w:p>
        </w:tc>
      </w:tr>
      <w:tr w:rsidR="00BB0A80" w14:paraId="06756322" w14:textId="77777777" w:rsidTr="00D460F0">
        <w:tc>
          <w:tcPr>
            <w:tcW w:w="9345" w:type="dxa"/>
            <w:gridSpan w:val="2"/>
          </w:tcPr>
          <w:p w14:paraId="7FBF1F8F" w14:textId="77777777" w:rsidR="00BB0A80" w:rsidRPr="00BB0A80"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0A80" w:rsidRPr="00BB0A80">
              <w:rPr>
                <w:rFonts w:ascii="Times New Roman" w:hAnsi="Times New Roman" w:cs="Times New Roman"/>
                <w:sz w:val="28"/>
                <w:szCs w:val="28"/>
              </w:rPr>
              <w:t>Народні депутати України</w:t>
            </w:r>
          </w:p>
          <w:p w14:paraId="622AACE1" w14:textId="77777777" w:rsidR="00BB0A80" w:rsidRPr="00BB0A80" w:rsidRDefault="00BB0A80" w:rsidP="00127602">
            <w:pPr>
              <w:spacing w:line="360" w:lineRule="auto"/>
              <w:jc w:val="right"/>
              <w:rPr>
                <w:rFonts w:ascii="Times New Roman" w:hAnsi="Times New Roman" w:cs="Times New Roman"/>
                <w:sz w:val="28"/>
                <w:szCs w:val="28"/>
              </w:rPr>
            </w:pPr>
            <w:r w:rsidRPr="00BB0A80">
              <w:rPr>
                <w:rFonts w:ascii="Times New Roman" w:hAnsi="Times New Roman" w:cs="Times New Roman"/>
                <w:sz w:val="28"/>
                <w:szCs w:val="28"/>
              </w:rPr>
              <w:t>Федієнко О,П. (89)</w:t>
            </w:r>
          </w:p>
          <w:p w14:paraId="1A371E5D" w14:textId="77777777" w:rsidR="00BB0A80" w:rsidRPr="00BB0A80" w:rsidRDefault="00BB0A80" w:rsidP="00127602">
            <w:pPr>
              <w:spacing w:line="360" w:lineRule="auto"/>
              <w:jc w:val="right"/>
              <w:rPr>
                <w:rFonts w:ascii="Times New Roman" w:hAnsi="Times New Roman" w:cs="Times New Roman"/>
                <w:sz w:val="28"/>
                <w:szCs w:val="28"/>
              </w:rPr>
            </w:pPr>
            <w:proofErr w:type="spellStart"/>
            <w:r w:rsidRPr="00BB0A80">
              <w:rPr>
                <w:rFonts w:ascii="Times New Roman" w:hAnsi="Times New Roman" w:cs="Times New Roman"/>
                <w:sz w:val="28"/>
                <w:szCs w:val="28"/>
              </w:rPr>
              <w:t>Ватрас</w:t>
            </w:r>
            <w:proofErr w:type="spellEnd"/>
            <w:r w:rsidRPr="00BB0A80">
              <w:rPr>
                <w:rFonts w:ascii="Times New Roman" w:hAnsi="Times New Roman" w:cs="Times New Roman"/>
                <w:sz w:val="28"/>
                <w:szCs w:val="28"/>
              </w:rPr>
              <w:t xml:space="preserve"> В.А. (70)</w:t>
            </w:r>
          </w:p>
          <w:p w14:paraId="4F949B78" w14:textId="77777777" w:rsidR="00BB0A80" w:rsidRPr="00BB0A80" w:rsidRDefault="00BB0A80" w:rsidP="00127602">
            <w:pPr>
              <w:spacing w:line="360" w:lineRule="auto"/>
              <w:jc w:val="right"/>
              <w:rPr>
                <w:rFonts w:ascii="Times New Roman" w:hAnsi="Times New Roman" w:cs="Times New Roman"/>
                <w:sz w:val="28"/>
                <w:szCs w:val="28"/>
              </w:rPr>
            </w:pPr>
            <w:r w:rsidRPr="00BB0A80">
              <w:rPr>
                <w:rFonts w:ascii="Times New Roman" w:hAnsi="Times New Roman" w:cs="Times New Roman"/>
                <w:sz w:val="28"/>
                <w:szCs w:val="28"/>
              </w:rPr>
              <w:t>Захарченко В.В. (246)</w:t>
            </w:r>
          </w:p>
          <w:p w14:paraId="131D2197" w14:textId="77777777" w:rsidR="00BB0A80" w:rsidRPr="00BB0A80" w:rsidRDefault="00BB0A80" w:rsidP="00127602">
            <w:pPr>
              <w:spacing w:line="360" w:lineRule="auto"/>
              <w:jc w:val="right"/>
              <w:rPr>
                <w:rFonts w:ascii="Times New Roman" w:hAnsi="Times New Roman" w:cs="Times New Roman"/>
                <w:sz w:val="28"/>
                <w:szCs w:val="28"/>
              </w:rPr>
            </w:pPr>
            <w:proofErr w:type="spellStart"/>
            <w:r w:rsidRPr="00BB0A80">
              <w:rPr>
                <w:rFonts w:ascii="Times New Roman" w:hAnsi="Times New Roman" w:cs="Times New Roman"/>
                <w:sz w:val="28"/>
                <w:szCs w:val="28"/>
              </w:rPr>
              <w:t>Неклюдов</w:t>
            </w:r>
            <w:proofErr w:type="spellEnd"/>
            <w:r w:rsidRPr="00BB0A80">
              <w:rPr>
                <w:rFonts w:ascii="Times New Roman" w:hAnsi="Times New Roman" w:cs="Times New Roman"/>
                <w:sz w:val="28"/>
                <w:szCs w:val="28"/>
              </w:rPr>
              <w:t xml:space="preserve"> В.М. (35)</w:t>
            </w:r>
          </w:p>
          <w:p w14:paraId="5F9E4CE9" w14:textId="77777777" w:rsidR="00BB0A80" w:rsidRPr="00BB0A80" w:rsidRDefault="00BB0A80" w:rsidP="00127602">
            <w:pPr>
              <w:spacing w:line="360" w:lineRule="auto"/>
              <w:jc w:val="right"/>
              <w:rPr>
                <w:rFonts w:ascii="Times New Roman" w:hAnsi="Times New Roman" w:cs="Times New Roman"/>
                <w:sz w:val="28"/>
                <w:szCs w:val="28"/>
              </w:rPr>
            </w:pPr>
            <w:r w:rsidRPr="00BB0A80">
              <w:rPr>
                <w:rFonts w:ascii="Times New Roman" w:hAnsi="Times New Roman" w:cs="Times New Roman"/>
                <w:sz w:val="28"/>
                <w:szCs w:val="28"/>
              </w:rPr>
              <w:t>Медяник В.А. (242)</w:t>
            </w:r>
          </w:p>
          <w:p w14:paraId="56F9632E" w14:textId="77777777" w:rsidR="00BB0A80" w:rsidRPr="00BB0A80" w:rsidRDefault="00BB0A80" w:rsidP="00127602">
            <w:pPr>
              <w:spacing w:line="360" w:lineRule="auto"/>
              <w:jc w:val="right"/>
              <w:rPr>
                <w:rFonts w:ascii="Times New Roman" w:hAnsi="Times New Roman" w:cs="Times New Roman"/>
                <w:sz w:val="28"/>
                <w:szCs w:val="28"/>
              </w:rPr>
            </w:pPr>
            <w:r w:rsidRPr="00BB0A80">
              <w:rPr>
                <w:rFonts w:ascii="Times New Roman" w:hAnsi="Times New Roman" w:cs="Times New Roman"/>
                <w:sz w:val="28"/>
                <w:szCs w:val="28"/>
              </w:rPr>
              <w:t>Яцик Ю.Г. (285)</w:t>
            </w:r>
          </w:p>
          <w:p w14:paraId="385EC210" w14:textId="77777777" w:rsidR="00BB0A80" w:rsidRPr="00BB0A80" w:rsidRDefault="00BB0A80" w:rsidP="00127602">
            <w:pPr>
              <w:spacing w:line="360" w:lineRule="auto"/>
              <w:jc w:val="right"/>
              <w:rPr>
                <w:rFonts w:ascii="Times New Roman" w:hAnsi="Times New Roman" w:cs="Times New Roman"/>
                <w:sz w:val="28"/>
                <w:szCs w:val="28"/>
              </w:rPr>
            </w:pPr>
            <w:r w:rsidRPr="00BB0A80">
              <w:rPr>
                <w:rFonts w:ascii="Times New Roman" w:hAnsi="Times New Roman" w:cs="Times New Roman"/>
                <w:sz w:val="28"/>
                <w:szCs w:val="28"/>
              </w:rPr>
              <w:t>Соха Р.В. (281)</w:t>
            </w:r>
          </w:p>
          <w:p w14:paraId="2647BE4D" w14:textId="77777777" w:rsidR="00BB0A80" w:rsidRPr="00BB0A80" w:rsidRDefault="00BB0A80" w:rsidP="00127602">
            <w:pPr>
              <w:spacing w:line="360" w:lineRule="auto"/>
              <w:jc w:val="right"/>
              <w:rPr>
                <w:rFonts w:ascii="Times New Roman" w:hAnsi="Times New Roman" w:cs="Times New Roman"/>
                <w:sz w:val="28"/>
                <w:szCs w:val="28"/>
              </w:rPr>
            </w:pPr>
            <w:r w:rsidRPr="00BB0A80">
              <w:rPr>
                <w:rFonts w:ascii="Times New Roman" w:hAnsi="Times New Roman" w:cs="Times New Roman"/>
                <w:sz w:val="28"/>
                <w:szCs w:val="28"/>
              </w:rPr>
              <w:t>Крячко М.В. (60)</w:t>
            </w:r>
          </w:p>
          <w:p w14:paraId="295C4553" w14:textId="77777777" w:rsidR="00BB0A80" w:rsidRPr="00BB0A80" w:rsidRDefault="00BB0A80" w:rsidP="00127602">
            <w:pPr>
              <w:spacing w:line="360" w:lineRule="auto"/>
              <w:jc w:val="right"/>
              <w:rPr>
                <w:rFonts w:ascii="Times New Roman" w:hAnsi="Times New Roman" w:cs="Times New Roman"/>
                <w:sz w:val="28"/>
                <w:szCs w:val="28"/>
              </w:rPr>
            </w:pPr>
            <w:proofErr w:type="spellStart"/>
            <w:r w:rsidRPr="00BB0A80">
              <w:rPr>
                <w:rFonts w:ascii="Times New Roman" w:hAnsi="Times New Roman" w:cs="Times New Roman"/>
                <w:sz w:val="28"/>
                <w:szCs w:val="28"/>
              </w:rPr>
              <w:t>Штепа</w:t>
            </w:r>
            <w:proofErr w:type="spellEnd"/>
            <w:r w:rsidRPr="00BB0A80">
              <w:rPr>
                <w:rFonts w:ascii="Times New Roman" w:hAnsi="Times New Roman" w:cs="Times New Roman"/>
                <w:sz w:val="28"/>
                <w:szCs w:val="28"/>
              </w:rPr>
              <w:t xml:space="preserve"> С.С. (283)</w:t>
            </w:r>
          </w:p>
          <w:p w14:paraId="53DC4137" w14:textId="77777777" w:rsidR="00BB0A80" w:rsidRPr="00BB0A80" w:rsidRDefault="00BB0A80" w:rsidP="00127602">
            <w:pPr>
              <w:spacing w:line="360" w:lineRule="auto"/>
              <w:jc w:val="right"/>
              <w:rPr>
                <w:rFonts w:ascii="Times New Roman" w:hAnsi="Times New Roman" w:cs="Times New Roman"/>
                <w:sz w:val="28"/>
                <w:szCs w:val="28"/>
              </w:rPr>
            </w:pPr>
            <w:proofErr w:type="spellStart"/>
            <w:r w:rsidRPr="00BB0A80">
              <w:rPr>
                <w:rFonts w:ascii="Times New Roman" w:hAnsi="Times New Roman" w:cs="Times New Roman"/>
                <w:sz w:val="28"/>
                <w:szCs w:val="28"/>
              </w:rPr>
              <w:t>Іонушас</w:t>
            </w:r>
            <w:proofErr w:type="spellEnd"/>
            <w:r w:rsidRPr="00BB0A80">
              <w:rPr>
                <w:rFonts w:ascii="Times New Roman" w:hAnsi="Times New Roman" w:cs="Times New Roman"/>
                <w:sz w:val="28"/>
                <w:szCs w:val="28"/>
              </w:rPr>
              <w:t xml:space="preserve"> С.К. (37)</w:t>
            </w:r>
          </w:p>
          <w:p w14:paraId="43BEC06F" w14:textId="77777777" w:rsidR="00BB0A80" w:rsidRPr="00BB0A80" w:rsidRDefault="00BB0A80" w:rsidP="00127602">
            <w:pPr>
              <w:spacing w:line="360" w:lineRule="auto"/>
              <w:jc w:val="right"/>
              <w:rPr>
                <w:rFonts w:ascii="Times New Roman" w:hAnsi="Times New Roman" w:cs="Times New Roman"/>
                <w:sz w:val="28"/>
                <w:szCs w:val="28"/>
              </w:rPr>
            </w:pPr>
            <w:proofErr w:type="spellStart"/>
            <w:r w:rsidRPr="00BB0A80">
              <w:rPr>
                <w:rFonts w:ascii="Times New Roman" w:hAnsi="Times New Roman" w:cs="Times New Roman"/>
                <w:sz w:val="28"/>
                <w:szCs w:val="28"/>
              </w:rPr>
              <w:t>Чернєв</w:t>
            </w:r>
            <w:proofErr w:type="spellEnd"/>
            <w:r w:rsidRPr="00BB0A80">
              <w:rPr>
                <w:rFonts w:ascii="Times New Roman" w:hAnsi="Times New Roman" w:cs="Times New Roman"/>
                <w:sz w:val="28"/>
                <w:szCs w:val="28"/>
              </w:rPr>
              <w:t xml:space="preserve"> Є.В. (26)</w:t>
            </w:r>
          </w:p>
          <w:p w14:paraId="07E939EB" w14:textId="77777777" w:rsidR="00BB0A80" w:rsidRPr="00BB0A80" w:rsidRDefault="00BB0A80" w:rsidP="00127602">
            <w:pPr>
              <w:spacing w:line="360" w:lineRule="auto"/>
              <w:jc w:val="right"/>
              <w:rPr>
                <w:rFonts w:ascii="Times New Roman" w:hAnsi="Times New Roman" w:cs="Times New Roman"/>
                <w:sz w:val="28"/>
                <w:szCs w:val="28"/>
              </w:rPr>
            </w:pPr>
            <w:proofErr w:type="spellStart"/>
            <w:r w:rsidRPr="00BB0A80">
              <w:rPr>
                <w:rFonts w:ascii="Times New Roman" w:hAnsi="Times New Roman" w:cs="Times New Roman"/>
                <w:sz w:val="28"/>
                <w:szCs w:val="28"/>
              </w:rPr>
              <w:t>Мандзій</w:t>
            </w:r>
            <w:proofErr w:type="spellEnd"/>
            <w:r w:rsidRPr="00BB0A80">
              <w:rPr>
                <w:rFonts w:ascii="Times New Roman" w:hAnsi="Times New Roman" w:cs="Times New Roman"/>
                <w:sz w:val="28"/>
                <w:szCs w:val="28"/>
              </w:rPr>
              <w:t xml:space="preserve"> С.В. (432)</w:t>
            </w:r>
          </w:p>
          <w:p w14:paraId="195FACD0" w14:textId="77777777" w:rsidR="00BB0A80" w:rsidRPr="00D43115" w:rsidRDefault="00BB0A80" w:rsidP="00127602">
            <w:pPr>
              <w:spacing w:line="360" w:lineRule="auto"/>
              <w:jc w:val="right"/>
              <w:rPr>
                <w:rFonts w:ascii="Times New Roman" w:hAnsi="Times New Roman" w:cs="Times New Roman"/>
                <w:sz w:val="28"/>
                <w:szCs w:val="28"/>
              </w:rPr>
            </w:pPr>
            <w:proofErr w:type="spellStart"/>
            <w:r w:rsidRPr="00BB0A80">
              <w:rPr>
                <w:rFonts w:ascii="Times New Roman" w:hAnsi="Times New Roman" w:cs="Times New Roman"/>
                <w:sz w:val="28"/>
                <w:szCs w:val="28"/>
              </w:rPr>
              <w:t>Стефанчук</w:t>
            </w:r>
            <w:proofErr w:type="spellEnd"/>
            <w:r w:rsidRPr="00BB0A80">
              <w:rPr>
                <w:rFonts w:ascii="Times New Roman" w:hAnsi="Times New Roman" w:cs="Times New Roman"/>
                <w:sz w:val="28"/>
                <w:szCs w:val="28"/>
              </w:rPr>
              <w:t xml:space="preserve"> М.О. (388)</w:t>
            </w:r>
          </w:p>
        </w:tc>
      </w:tr>
    </w:tbl>
    <w:p w14:paraId="6068D256" w14:textId="77777777" w:rsidR="004F20D6" w:rsidRDefault="004F20D6" w:rsidP="00127602">
      <w:pPr>
        <w:spacing w:after="0" w:line="360" w:lineRule="auto"/>
        <w:jc w:val="both"/>
        <w:rPr>
          <w:rFonts w:ascii="Times New Roman" w:hAnsi="Times New Roman" w:cs="Times New Roman"/>
          <w:b/>
          <w:sz w:val="28"/>
          <w:szCs w:val="28"/>
        </w:rPr>
      </w:pPr>
    </w:p>
    <w:p w14:paraId="305A15EB" w14:textId="77777777" w:rsidR="004F20D6" w:rsidRDefault="004F20D6" w:rsidP="00127602">
      <w:pPr>
        <w:spacing w:after="0" w:line="360" w:lineRule="auto"/>
        <w:jc w:val="both"/>
        <w:rPr>
          <w:rFonts w:ascii="Times New Roman" w:hAnsi="Times New Roman" w:cs="Times New Roman"/>
          <w:b/>
          <w:sz w:val="28"/>
          <w:szCs w:val="28"/>
        </w:rPr>
      </w:pPr>
    </w:p>
    <w:p w14:paraId="0B07A8B3" w14:textId="77777777" w:rsidR="003210F1" w:rsidRDefault="004F20D6" w:rsidP="00127602">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003210F1">
        <w:rPr>
          <w:rFonts w:ascii="Times New Roman" w:hAnsi="Times New Roman" w:cs="Times New Roman"/>
          <w:sz w:val="28"/>
          <w:szCs w:val="28"/>
        </w:rPr>
        <w:t>Аналіз статті 360 Кримінального кодексу України, яка передбачає досліджуване кримінальне правопорушення</w:t>
      </w:r>
    </w:p>
    <w:p w14:paraId="3FDF83B7" w14:textId="77777777" w:rsidR="003210F1" w:rsidRDefault="003210F1" w:rsidP="00127602">
      <w:pPr>
        <w:spacing w:after="0" w:line="360" w:lineRule="auto"/>
        <w:jc w:val="both"/>
        <w:rPr>
          <w:rFonts w:ascii="Times New Roman" w:hAnsi="Times New Roman" w:cs="Times New Roman"/>
          <w:sz w:val="28"/>
          <w:szCs w:val="28"/>
        </w:rPr>
      </w:pPr>
    </w:p>
    <w:p w14:paraId="7CCCCF28" w14:textId="77777777" w:rsidR="003210F1" w:rsidRDefault="003210F1"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Визначення термінів</w:t>
      </w:r>
    </w:p>
    <w:p w14:paraId="58341CE7" w14:textId="77777777" w:rsidR="003210F1" w:rsidRDefault="003210F1" w:rsidP="00127602">
      <w:pPr>
        <w:spacing w:after="0" w:line="36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26"/>
        <w:gridCol w:w="452"/>
        <w:gridCol w:w="668"/>
        <w:gridCol w:w="2123"/>
        <w:gridCol w:w="3648"/>
        <w:gridCol w:w="2254"/>
      </w:tblGrid>
      <w:tr w:rsidR="003210F1" w14:paraId="265747C0" w14:textId="77777777" w:rsidTr="00D460F0">
        <w:tc>
          <w:tcPr>
            <w:tcW w:w="9345" w:type="dxa"/>
            <w:gridSpan w:val="6"/>
          </w:tcPr>
          <w:p w14:paraId="6245AEFF" w14:textId="77777777" w:rsidR="003210F1" w:rsidRDefault="003210F1" w:rsidP="00127602">
            <w:pPr>
              <w:spacing w:line="360" w:lineRule="auto"/>
              <w:rPr>
                <w:rFonts w:ascii="Times New Roman" w:hAnsi="Times New Roman" w:cs="Times New Roman"/>
                <w:sz w:val="28"/>
                <w:szCs w:val="28"/>
              </w:rPr>
            </w:pPr>
            <w:r w:rsidRPr="000E672F">
              <w:rPr>
                <w:rFonts w:ascii="Times New Roman" w:hAnsi="Times New Roman" w:cs="Times New Roman"/>
                <w:sz w:val="28"/>
                <w:szCs w:val="28"/>
              </w:rPr>
              <w:lastRenderedPageBreak/>
              <w:t>Стаття 360</w:t>
            </w:r>
            <w:r w:rsidRPr="003210F1">
              <w:rPr>
                <w:rFonts w:ascii="Times New Roman" w:hAnsi="Times New Roman" w:cs="Times New Roman"/>
                <w:b/>
                <w:sz w:val="28"/>
                <w:szCs w:val="28"/>
              </w:rPr>
              <w:t>.</w:t>
            </w:r>
            <w:r w:rsidRPr="003210F1">
              <w:rPr>
                <w:rFonts w:ascii="Times New Roman" w:hAnsi="Times New Roman" w:cs="Times New Roman"/>
                <w:sz w:val="28"/>
                <w:szCs w:val="28"/>
              </w:rPr>
              <w:t xml:space="preserve"> Умисне пошкодження або руйну</w:t>
            </w:r>
            <w:r>
              <w:rPr>
                <w:rFonts w:ascii="Times New Roman" w:hAnsi="Times New Roman" w:cs="Times New Roman"/>
                <w:sz w:val="28"/>
                <w:szCs w:val="28"/>
              </w:rPr>
              <w:t>вання телекомунікаційної мережі</w:t>
            </w:r>
          </w:p>
        </w:tc>
      </w:tr>
      <w:tr w:rsidR="00D460F0" w14:paraId="002D1125" w14:textId="77777777" w:rsidTr="00D460F0">
        <w:tc>
          <w:tcPr>
            <w:tcW w:w="426" w:type="dxa"/>
            <w:vMerge w:val="restart"/>
          </w:tcPr>
          <w:p w14:paraId="7D6865CA" w14:textId="77777777" w:rsidR="00D460F0" w:rsidRDefault="00D460F0"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919" w:type="dxa"/>
            <w:gridSpan w:val="5"/>
          </w:tcPr>
          <w:p w14:paraId="2915FCCE" w14:textId="77777777" w:rsidR="00D460F0" w:rsidRPr="003210F1"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0F0" w:rsidRPr="003210F1">
              <w:rPr>
                <w:rFonts w:ascii="Times New Roman" w:hAnsi="Times New Roman" w:cs="Times New Roman"/>
                <w:sz w:val="28"/>
                <w:szCs w:val="28"/>
              </w:rPr>
              <w:t>Умисне пошкодження або руйнування телекомунікаційної мережі чи технічних засобів телекомунікації, чи споруд електрозв’язку, що входять до складу телекомунікаційної мережі, якщо такі дії спричинили припинення нада</w:t>
            </w:r>
            <w:r w:rsidR="00965250">
              <w:rPr>
                <w:rFonts w:ascii="Times New Roman" w:hAnsi="Times New Roman" w:cs="Times New Roman"/>
                <w:sz w:val="28"/>
                <w:szCs w:val="28"/>
              </w:rPr>
              <w:t xml:space="preserve">ння телекомунікаційних послуг, </w:t>
            </w:r>
          </w:p>
          <w:p w14:paraId="4B903F94" w14:textId="77777777" w:rsidR="00D460F0" w:rsidRPr="003210F1" w:rsidRDefault="00D460F0" w:rsidP="00127602">
            <w:pPr>
              <w:spacing w:line="360" w:lineRule="auto"/>
              <w:jc w:val="both"/>
              <w:rPr>
                <w:rFonts w:ascii="Times New Roman" w:hAnsi="Times New Roman" w:cs="Times New Roman"/>
                <w:sz w:val="28"/>
                <w:szCs w:val="28"/>
              </w:rPr>
            </w:pPr>
          </w:p>
          <w:p w14:paraId="77E3FB50" w14:textId="77777777" w:rsidR="00D460F0"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0F0" w:rsidRPr="003210F1">
              <w:rPr>
                <w:rFonts w:ascii="Times New Roman" w:hAnsi="Times New Roman" w:cs="Times New Roman"/>
                <w:sz w:val="28"/>
                <w:szCs w:val="28"/>
              </w:rPr>
              <w:t>караються штрафом від однієї тисячі до трьох тисяч неоподатковуваних мінімумів доходів громадян або громадськими роботами на строк до ста двадцяти годин, або обмеженням волі на строк від одного до трьох років.</w:t>
            </w:r>
          </w:p>
        </w:tc>
      </w:tr>
      <w:tr w:rsidR="00D460F0" w14:paraId="23D98BD3" w14:textId="77777777" w:rsidTr="00992B97">
        <w:tc>
          <w:tcPr>
            <w:tcW w:w="426" w:type="dxa"/>
            <w:vMerge/>
          </w:tcPr>
          <w:p w14:paraId="5BF76D44" w14:textId="77777777" w:rsidR="00D460F0" w:rsidRDefault="00D460F0" w:rsidP="00127602">
            <w:pPr>
              <w:spacing w:line="360" w:lineRule="auto"/>
              <w:jc w:val="both"/>
              <w:rPr>
                <w:rFonts w:ascii="Times New Roman" w:hAnsi="Times New Roman" w:cs="Times New Roman"/>
                <w:sz w:val="28"/>
                <w:szCs w:val="28"/>
              </w:rPr>
            </w:pPr>
          </w:p>
        </w:tc>
        <w:tc>
          <w:tcPr>
            <w:tcW w:w="451" w:type="dxa"/>
          </w:tcPr>
          <w:p w14:paraId="3E27A5B8" w14:textId="77777777" w:rsidR="00D460F0" w:rsidRPr="000E672F" w:rsidRDefault="00D460F0"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а)</w:t>
            </w:r>
          </w:p>
        </w:tc>
        <w:tc>
          <w:tcPr>
            <w:tcW w:w="1953" w:type="dxa"/>
            <w:gridSpan w:val="2"/>
          </w:tcPr>
          <w:p w14:paraId="120D47CF" w14:textId="77777777" w:rsidR="00D460F0" w:rsidRDefault="00D460F0" w:rsidP="00127602">
            <w:pPr>
              <w:spacing w:line="360" w:lineRule="auto"/>
              <w:jc w:val="both"/>
              <w:rPr>
                <w:rFonts w:ascii="Times New Roman" w:hAnsi="Times New Roman" w:cs="Times New Roman"/>
                <w:sz w:val="28"/>
                <w:szCs w:val="28"/>
              </w:rPr>
            </w:pPr>
            <w:r w:rsidRPr="00D460F0">
              <w:rPr>
                <w:rFonts w:ascii="Times New Roman" w:hAnsi="Times New Roman" w:cs="Times New Roman"/>
                <w:sz w:val="28"/>
                <w:szCs w:val="28"/>
              </w:rPr>
              <w:t>телекомунікації (електрозв’язок)</w:t>
            </w:r>
          </w:p>
        </w:tc>
        <w:tc>
          <w:tcPr>
            <w:tcW w:w="4261" w:type="dxa"/>
          </w:tcPr>
          <w:p w14:paraId="22887A03" w14:textId="77777777" w:rsidR="00D460F0" w:rsidRPr="003210F1"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0F0" w:rsidRPr="00D460F0">
              <w:rPr>
                <w:rFonts w:ascii="Times New Roman" w:hAnsi="Times New Roman" w:cs="Times New Roman"/>
                <w:sz w:val="28"/>
                <w:szCs w:val="28"/>
              </w:rPr>
              <w:t>передавання, випромінювання та/або приймання знаків, сигналів, письмового тексту, зображень та звуків або повідомлень будь-якого роду по радіо, проводових, оптичних або інших електромагнітних системах</w:t>
            </w:r>
          </w:p>
        </w:tc>
        <w:tc>
          <w:tcPr>
            <w:tcW w:w="2254" w:type="dxa"/>
          </w:tcPr>
          <w:p w14:paraId="68BD8633" w14:textId="77777777" w:rsidR="00D460F0" w:rsidRPr="003210F1" w:rsidRDefault="00D460F0"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Закон України</w:t>
            </w:r>
          </w:p>
          <w:p w14:paraId="49D24CCF" w14:textId="77777777" w:rsidR="00D460F0" w:rsidRDefault="00D460F0"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3210F1">
              <w:rPr>
                <w:rFonts w:ascii="Times New Roman" w:hAnsi="Times New Roman" w:cs="Times New Roman"/>
                <w:sz w:val="28"/>
                <w:szCs w:val="28"/>
              </w:rPr>
              <w:t>ро телекомунікації</w:t>
            </w:r>
            <w:r>
              <w:rPr>
                <w:rFonts w:ascii="Times New Roman" w:hAnsi="Times New Roman" w:cs="Times New Roman"/>
                <w:sz w:val="28"/>
                <w:szCs w:val="28"/>
              </w:rPr>
              <w:t>»</w:t>
            </w:r>
          </w:p>
        </w:tc>
      </w:tr>
      <w:tr w:rsidR="00D460F0" w14:paraId="3B17815F" w14:textId="77777777" w:rsidTr="00992B97">
        <w:tc>
          <w:tcPr>
            <w:tcW w:w="426" w:type="dxa"/>
            <w:vMerge/>
          </w:tcPr>
          <w:p w14:paraId="6BD5E355" w14:textId="77777777" w:rsidR="00D460F0" w:rsidRDefault="00D460F0" w:rsidP="00127602">
            <w:pPr>
              <w:spacing w:line="360" w:lineRule="auto"/>
              <w:jc w:val="both"/>
              <w:rPr>
                <w:rFonts w:ascii="Times New Roman" w:hAnsi="Times New Roman" w:cs="Times New Roman"/>
                <w:sz w:val="28"/>
                <w:szCs w:val="28"/>
              </w:rPr>
            </w:pPr>
          </w:p>
        </w:tc>
        <w:tc>
          <w:tcPr>
            <w:tcW w:w="451" w:type="dxa"/>
          </w:tcPr>
          <w:p w14:paraId="077F313D" w14:textId="77777777" w:rsidR="00D460F0" w:rsidRPr="000E672F" w:rsidRDefault="00D460F0"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б)</w:t>
            </w:r>
          </w:p>
        </w:tc>
        <w:tc>
          <w:tcPr>
            <w:tcW w:w="1953" w:type="dxa"/>
            <w:gridSpan w:val="2"/>
          </w:tcPr>
          <w:p w14:paraId="3590A04B" w14:textId="77777777" w:rsidR="00D460F0" w:rsidRDefault="00D460F0"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телекомунікаційна мережа</w:t>
            </w:r>
          </w:p>
        </w:tc>
        <w:tc>
          <w:tcPr>
            <w:tcW w:w="4261" w:type="dxa"/>
          </w:tcPr>
          <w:p w14:paraId="08621A64" w14:textId="77777777" w:rsidR="00D460F0"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0F0" w:rsidRPr="003210F1">
              <w:rPr>
                <w:rFonts w:ascii="Times New Roman" w:hAnsi="Times New Roman" w:cs="Times New Roman"/>
                <w:sz w:val="28"/>
                <w:szCs w:val="28"/>
              </w:rPr>
              <w:t xml:space="preserve">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проводових, </w:t>
            </w:r>
            <w:r w:rsidR="00D460F0" w:rsidRPr="003210F1">
              <w:rPr>
                <w:rFonts w:ascii="Times New Roman" w:hAnsi="Times New Roman" w:cs="Times New Roman"/>
                <w:sz w:val="28"/>
                <w:szCs w:val="28"/>
              </w:rPr>
              <w:lastRenderedPageBreak/>
              <w:t>оптичних чи інших електромагнітних системах між кінцевим обладнанням</w:t>
            </w:r>
          </w:p>
        </w:tc>
        <w:tc>
          <w:tcPr>
            <w:tcW w:w="2254" w:type="dxa"/>
          </w:tcPr>
          <w:p w14:paraId="369B2A32" w14:textId="77777777" w:rsidR="00D460F0" w:rsidRPr="003210F1" w:rsidRDefault="00D460F0"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Закон України</w:t>
            </w:r>
          </w:p>
          <w:p w14:paraId="79AE9F05" w14:textId="77777777" w:rsidR="00D460F0" w:rsidRDefault="00D460F0"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3210F1">
              <w:rPr>
                <w:rFonts w:ascii="Times New Roman" w:hAnsi="Times New Roman" w:cs="Times New Roman"/>
                <w:sz w:val="28"/>
                <w:szCs w:val="28"/>
              </w:rPr>
              <w:t>ро телекомунікації</w:t>
            </w:r>
            <w:r>
              <w:rPr>
                <w:rFonts w:ascii="Times New Roman" w:hAnsi="Times New Roman" w:cs="Times New Roman"/>
                <w:sz w:val="28"/>
                <w:szCs w:val="28"/>
              </w:rPr>
              <w:t>»</w:t>
            </w:r>
          </w:p>
        </w:tc>
      </w:tr>
      <w:tr w:rsidR="00D460F0" w14:paraId="4ED4ABF0" w14:textId="77777777" w:rsidTr="00992B97">
        <w:tc>
          <w:tcPr>
            <w:tcW w:w="426" w:type="dxa"/>
            <w:vMerge/>
          </w:tcPr>
          <w:p w14:paraId="0FCAEB69" w14:textId="77777777" w:rsidR="00D460F0" w:rsidRDefault="00D460F0" w:rsidP="00127602">
            <w:pPr>
              <w:spacing w:line="360" w:lineRule="auto"/>
              <w:jc w:val="both"/>
              <w:rPr>
                <w:rFonts w:ascii="Times New Roman" w:hAnsi="Times New Roman" w:cs="Times New Roman"/>
                <w:sz w:val="28"/>
                <w:szCs w:val="28"/>
              </w:rPr>
            </w:pPr>
          </w:p>
        </w:tc>
        <w:tc>
          <w:tcPr>
            <w:tcW w:w="451" w:type="dxa"/>
          </w:tcPr>
          <w:p w14:paraId="76B5E313" w14:textId="77777777" w:rsidR="00D460F0" w:rsidRPr="000E672F" w:rsidRDefault="00D460F0"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в)</w:t>
            </w:r>
          </w:p>
        </w:tc>
        <w:tc>
          <w:tcPr>
            <w:tcW w:w="1953" w:type="dxa"/>
            <w:gridSpan w:val="2"/>
          </w:tcPr>
          <w:p w14:paraId="3AD53821" w14:textId="77777777" w:rsidR="00D460F0" w:rsidRDefault="00D460F0" w:rsidP="00127602">
            <w:pPr>
              <w:spacing w:line="360" w:lineRule="auto"/>
              <w:jc w:val="both"/>
              <w:rPr>
                <w:rFonts w:ascii="Times New Roman" w:hAnsi="Times New Roman" w:cs="Times New Roman"/>
                <w:sz w:val="28"/>
                <w:szCs w:val="28"/>
              </w:rPr>
            </w:pPr>
            <w:r w:rsidRPr="003210F1">
              <w:rPr>
                <w:rFonts w:ascii="Times New Roman" w:hAnsi="Times New Roman" w:cs="Times New Roman"/>
                <w:sz w:val="28"/>
                <w:szCs w:val="28"/>
              </w:rPr>
              <w:t>технічні засоби телекомунікацій</w:t>
            </w:r>
          </w:p>
        </w:tc>
        <w:tc>
          <w:tcPr>
            <w:tcW w:w="4261" w:type="dxa"/>
          </w:tcPr>
          <w:p w14:paraId="20D716F1" w14:textId="77777777" w:rsidR="00D460F0"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0F0" w:rsidRPr="003210F1">
              <w:rPr>
                <w:rFonts w:ascii="Times New Roman" w:hAnsi="Times New Roman" w:cs="Times New Roman"/>
                <w:sz w:val="28"/>
                <w:szCs w:val="28"/>
              </w:rPr>
              <w:t>обладнання, станційні та лінійні споруди, призначені для утворення телекомунікаційних мереж</w:t>
            </w:r>
          </w:p>
        </w:tc>
        <w:tc>
          <w:tcPr>
            <w:tcW w:w="2254" w:type="dxa"/>
          </w:tcPr>
          <w:p w14:paraId="7697E3EE" w14:textId="77777777" w:rsidR="00D460F0" w:rsidRPr="003210F1" w:rsidRDefault="00D460F0"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Закон України</w:t>
            </w:r>
          </w:p>
          <w:p w14:paraId="3C100D22" w14:textId="77777777" w:rsidR="00D460F0" w:rsidRDefault="00D460F0"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3210F1">
              <w:rPr>
                <w:rFonts w:ascii="Times New Roman" w:hAnsi="Times New Roman" w:cs="Times New Roman"/>
                <w:sz w:val="28"/>
                <w:szCs w:val="28"/>
              </w:rPr>
              <w:t>ро телекомунікації</w:t>
            </w:r>
            <w:r>
              <w:rPr>
                <w:rFonts w:ascii="Times New Roman" w:hAnsi="Times New Roman" w:cs="Times New Roman"/>
                <w:sz w:val="28"/>
                <w:szCs w:val="28"/>
              </w:rPr>
              <w:t>»</w:t>
            </w:r>
          </w:p>
        </w:tc>
      </w:tr>
      <w:tr w:rsidR="00D460F0" w14:paraId="525318A8" w14:textId="77777777" w:rsidTr="00992B97">
        <w:tc>
          <w:tcPr>
            <w:tcW w:w="426" w:type="dxa"/>
            <w:vMerge/>
          </w:tcPr>
          <w:p w14:paraId="4FD5072E" w14:textId="77777777" w:rsidR="00D460F0" w:rsidRDefault="00D460F0" w:rsidP="00127602">
            <w:pPr>
              <w:spacing w:line="360" w:lineRule="auto"/>
              <w:jc w:val="both"/>
              <w:rPr>
                <w:rFonts w:ascii="Times New Roman" w:hAnsi="Times New Roman" w:cs="Times New Roman"/>
                <w:sz w:val="28"/>
                <w:szCs w:val="28"/>
              </w:rPr>
            </w:pPr>
          </w:p>
        </w:tc>
        <w:tc>
          <w:tcPr>
            <w:tcW w:w="451" w:type="dxa"/>
          </w:tcPr>
          <w:p w14:paraId="3A814641" w14:textId="77777777" w:rsidR="00D460F0" w:rsidRPr="000E672F" w:rsidRDefault="00D460F0"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г)</w:t>
            </w:r>
          </w:p>
        </w:tc>
        <w:tc>
          <w:tcPr>
            <w:tcW w:w="1953" w:type="dxa"/>
            <w:gridSpan w:val="2"/>
          </w:tcPr>
          <w:p w14:paraId="0C70FD97" w14:textId="77777777" w:rsidR="00D460F0" w:rsidRDefault="00D460F0" w:rsidP="00127602">
            <w:pPr>
              <w:spacing w:line="360" w:lineRule="auto"/>
              <w:jc w:val="both"/>
              <w:rPr>
                <w:rFonts w:ascii="Times New Roman" w:hAnsi="Times New Roman" w:cs="Times New Roman"/>
                <w:sz w:val="28"/>
                <w:szCs w:val="28"/>
              </w:rPr>
            </w:pPr>
            <w:r w:rsidRPr="003210F1">
              <w:rPr>
                <w:rFonts w:ascii="Times New Roman" w:hAnsi="Times New Roman" w:cs="Times New Roman"/>
                <w:sz w:val="28"/>
                <w:szCs w:val="28"/>
              </w:rPr>
              <w:t>споруди електрозв’язку</w:t>
            </w:r>
          </w:p>
        </w:tc>
        <w:tc>
          <w:tcPr>
            <w:tcW w:w="4261" w:type="dxa"/>
          </w:tcPr>
          <w:p w14:paraId="65BD3264" w14:textId="77777777" w:rsidR="00D460F0"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0F0" w:rsidRPr="003210F1">
              <w:rPr>
                <w:rFonts w:ascii="Times New Roman" w:hAnsi="Times New Roman" w:cs="Times New Roman"/>
                <w:sz w:val="28"/>
                <w:szCs w:val="28"/>
              </w:rPr>
              <w:t>будівлі, вежі, антени, що використовуються для організації електрозв’язку</w:t>
            </w:r>
          </w:p>
        </w:tc>
        <w:tc>
          <w:tcPr>
            <w:tcW w:w="2254" w:type="dxa"/>
          </w:tcPr>
          <w:p w14:paraId="26430A6F" w14:textId="77777777" w:rsidR="00D460F0" w:rsidRPr="003210F1" w:rsidRDefault="00D460F0"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Закон України</w:t>
            </w:r>
          </w:p>
          <w:p w14:paraId="74F41193" w14:textId="77777777" w:rsidR="00D460F0" w:rsidRDefault="00D460F0"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3210F1">
              <w:rPr>
                <w:rFonts w:ascii="Times New Roman" w:hAnsi="Times New Roman" w:cs="Times New Roman"/>
                <w:sz w:val="28"/>
                <w:szCs w:val="28"/>
              </w:rPr>
              <w:t>ро телекомунікації</w:t>
            </w:r>
            <w:r>
              <w:rPr>
                <w:rFonts w:ascii="Times New Roman" w:hAnsi="Times New Roman" w:cs="Times New Roman"/>
                <w:sz w:val="28"/>
                <w:szCs w:val="28"/>
              </w:rPr>
              <w:t>»</w:t>
            </w:r>
          </w:p>
        </w:tc>
      </w:tr>
      <w:tr w:rsidR="00D460F0" w14:paraId="200A5D4B" w14:textId="77777777" w:rsidTr="00992B97">
        <w:tc>
          <w:tcPr>
            <w:tcW w:w="426" w:type="dxa"/>
            <w:vMerge/>
          </w:tcPr>
          <w:p w14:paraId="58E5C05E" w14:textId="77777777" w:rsidR="00D460F0" w:rsidRDefault="00D460F0" w:rsidP="00127602">
            <w:pPr>
              <w:spacing w:line="360" w:lineRule="auto"/>
              <w:jc w:val="both"/>
              <w:rPr>
                <w:rFonts w:ascii="Times New Roman" w:hAnsi="Times New Roman" w:cs="Times New Roman"/>
                <w:sz w:val="28"/>
                <w:szCs w:val="28"/>
              </w:rPr>
            </w:pPr>
          </w:p>
        </w:tc>
        <w:tc>
          <w:tcPr>
            <w:tcW w:w="451" w:type="dxa"/>
          </w:tcPr>
          <w:p w14:paraId="0111C01A" w14:textId="77777777" w:rsidR="00D460F0" w:rsidRPr="000E672F" w:rsidRDefault="00D460F0"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ґ)</w:t>
            </w:r>
          </w:p>
        </w:tc>
        <w:tc>
          <w:tcPr>
            <w:tcW w:w="1953" w:type="dxa"/>
            <w:gridSpan w:val="2"/>
          </w:tcPr>
          <w:p w14:paraId="210352C7" w14:textId="77777777" w:rsidR="00D460F0" w:rsidRDefault="00D460F0" w:rsidP="00127602">
            <w:pPr>
              <w:spacing w:line="360" w:lineRule="auto"/>
              <w:jc w:val="both"/>
              <w:rPr>
                <w:rFonts w:ascii="Times New Roman" w:hAnsi="Times New Roman" w:cs="Times New Roman"/>
                <w:sz w:val="28"/>
                <w:szCs w:val="28"/>
              </w:rPr>
            </w:pPr>
            <w:r w:rsidRPr="00D460F0">
              <w:rPr>
                <w:rFonts w:ascii="Times New Roman" w:hAnsi="Times New Roman" w:cs="Times New Roman"/>
                <w:sz w:val="28"/>
                <w:szCs w:val="28"/>
              </w:rPr>
              <w:t>телекомунікаційна послуга</w:t>
            </w:r>
          </w:p>
        </w:tc>
        <w:tc>
          <w:tcPr>
            <w:tcW w:w="4261" w:type="dxa"/>
          </w:tcPr>
          <w:p w14:paraId="178B7204" w14:textId="77777777" w:rsidR="00D460F0"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0F0" w:rsidRPr="00D460F0">
              <w:rPr>
                <w:rFonts w:ascii="Times New Roman" w:hAnsi="Times New Roman" w:cs="Times New Roman"/>
                <w:sz w:val="28"/>
                <w:szCs w:val="28"/>
              </w:rPr>
              <w:t>продукт діяльності оператора та/або провайдера телекомунікацій, спрямований на задоволення потреб споживачів у сфері телекомунікацій</w:t>
            </w:r>
          </w:p>
        </w:tc>
        <w:tc>
          <w:tcPr>
            <w:tcW w:w="2254" w:type="dxa"/>
          </w:tcPr>
          <w:p w14:paraId="5BA1BAA3" w14:textId="77777777" w:rsidR="00D460F0" w:rsidRPr="003210F1" w:rsidRDefault="00D460F0"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Закон України</w:t>
            </w:r>
          </w:p>
          <w:p w14:paraId="6681E3BB" w14:textId="77777777" w:rsidR="00D460F0" w:rsidRDefault="00D460F0"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3210F1">
              <w:rPr>
                <w:rFonts w:ascii="Times New Roman" w:hAnsi="Times New Roman" w:cs="Times New Roman"/>
                <w:sz w:val="28"/>
                <w:szCs w:val="28"/>
              </w:rPr>
              <w:t>ро телекомунікації</w:t>
            </w:r>
            <w:r>
              <w:rPr>
                <w:rFonts w:ascii="Times New Roman" w:hAnsi="Times New Roman" w:cs="Times New Roman"/>
                <w:sz w:val="28"/>
                <w:szCs w:val="28"/>
              </w:rPr>
              <w:t>»</w:t>
            </w:r>
          </w:p>
        </w:tc>
      </w:tr>
      <w:tr w:rsidR="005B6A8B" w14:paraId="7E180172" w14:textId="77777777" w:rsidTr="00D460F0">
        <w:tc>
          <w:tcPr>
            <w:tcW w:w="426" w:type="dxa"/>
            <w:vMerge w:val="restart"/>
          </w:tcPr>
          <w:p w14:paraId="48A9D05A" w14:textId="77777777" w:rsidR="005B6A8B" w:rsidRDefault="005B6A8B"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919" w:type="dxa"/>
            <w:gridSpan w:val="5"/>
          </w:tcPr>
          <w:p w14:paraId="35AAD8D3" w14:textId="77777777" w:rsidR="005B6A8B" w:rsidRPr="00D460F0"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6A8B" w:rsidRPr="00D460F0">
              <w:rPr>
                <w:rFonts w:ascii="Times New Roman" w:hAnsi="Times New Roman" w:cs="Times New Roman"/>
                <w:sz w:val="28"/>
                <w:szCs w:val="28"/>
              </w:rPr>
              <w:t>Ті самі дії, вчинені повторно або за попередньою змовою групою осіб, або</w:t>
            </w:r>
            <w:r w:rsidR="00965250">
              <w:rPr>
                <w:rFonts w:ascii="Times New Roman" w:hAnsi="Times New Roman" w:cs="Times New Roman"/>
                <w:sz w:val="28"/>
                <w:szCs w:val="28"/>
              </w:rPr>
              <w:t xml:space="preserve"> </w:t>
            </w:r>
            <w:proofErr w:type="spellStart"/>
            <w:r w:rsidR="00965250">
              <w:rPr>
                <w:rFonts w:ascii="Times New Roman" w:hAnsi="Times New Roman" w:cs="Times New Roman"/>
                <w:sz w:val="28"/>
                <w:szCs w:val="28"/>
              </w:rPr>
              <w:t>загальнонебезпечним</w:t>
            </w:r>
            <w:proofErr w:type="spellEnd"/>
            <w:r w:rsidR="00965250">
              <w:rPr>
                <w:rFonts w:ascii="Times New Roman" w:hAnsi="Times New Roman" w:cs="Times New Roman"/>
                <w:sz w:val="28"/>
                <w:szCs w:val="28"/>
              </w:rPr>
              <w:t xml:space="preserve"> способом, </w:t>
            </w:r>
          </w:p>
          <w:p w14:paraId="764CDF1B" w14:textId="77777777" w:rsidR="005B6A8B" w:rsidRPr="00DA2027"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6A8B" w:rsidRPr="00D460F0">
              <w:rPr>
                <w:rFonts w:ascii="Times New Roman" w:hAnsi="Times New Roman" w:cs="Times New Roman"/>
                <w:sz w:val="28"/>
                <w:szCs w:val="28"/>
              </w:rPr>
              <w:t>караються штрафом від трьох тисяч до десяти тисяч неоподатковуваних мінімумів доходів громадян або позбавленням волі на строк від трьох до п’яти років.</w:t>
            </w:r>
          </w:p>
        </w:tc>
      </w:tr>
      <w:tr w:rsidR="005B6A8B" w14:paraId="4DFBC0F7" w14:textId="77777777" w:rsidTr="00992B97">
        <w:tc>
          <w:tcPr>
            <w:tcW w:w="426" w:type="dxa"/>
            <w:vMerge/>
          </w:tcPr>
          <w:p w14:paraId="79FC6F51" w14:textId="77777777" w:rsidR="005B6A8B" w:rsidRDefault="005B6A8B" w:rsidP="00127602">
            <w:pPr>
              <w:spacing w:line="360" w:lineRule="auto"/>
              <w:jc w:val="both"/>
              <w:rPr>
                <w:rFonts w:ascii="Times New Roman" w:hAnsi="Times New Roman" w:cs="Times New Roman"/>
                <w:sz w:val="28"/>
                <w:szCs w:val="28"/>
              </w:rPr>
            </w:pPr>
          </w:p>
        </w:tc>
        <w:tc>
          <w:tcPr>
            <w:tcW w:w="451" w:type="dxa"/>
          </w:tcPr>
          <w:p w14:paraId="64476ED5" w14:textId="77777777" w:rsidR="005B6A8B" w:rsidRPr="000E672F" w:rsidRDefault="005B6A8B"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а)</w:t>
            </w:r>
          </w:p>
        </w:tc>
        <w:tc>
          <w:tcPr>
            <w:tcW w:w="1953" w:type="dxa"/>
            <w:gridSpan w:val="2"/>
          </w:tcPr>
          <w:p w14:paraId="2373DDB0" w14:textId="77777777" w:rsidR="005B6A8B" w:rsidRPr="00D460F0" w:rsidRDefault="005B6A8B"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DA2027">
              <w:rPr>
                <w:rFonts w:ascii="Times New Roman" w:hAnsi="Times New Roman" w:cs="Times New Roman"/>
                <w:sz w:val="28"/>
                <w:szCs w:val="28"/>
              </w:rPr>
              <w:t>овторність кримінальних правопорушень</w:t>
            </w:r>
          </w:p>
        </w:tc>
        <w:tc>
          <w:tcPr>
            <w:tcW w:w="4261" w:type="dxa"/>
          </w:tcPr>
          <w:p w14:paraId="2F0C6987" w14:textId="77777777" w:rsidR="005B6A8B" w:rsidRPr="00DA2027"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6A8B" w:rsidRPr="00DA2027">
              <w:rPr>
                <w:rFonts w:ascii="Times New Roman" w:hAnsi="Times New Roman" w:cs="Times New Roman"/>
                <w:sz w:val="28"/>
                <w:szCs w:val="28"/>
              </w:rPr>
              <w:t xml:space="preserve">Повторністю кримінальних правопорушень визнається вчинення двох або більше кримінальних правопорушень, передбачених тією самою </w:t>
            </w:r>
            <w:r w:rsidR="005B6A8B" w:rsidRPr="00DA2027">
              <w:rPr>
                <w:rFonts w:ascii="Times New Roman" w:hAnsi="Times New Roman" w:cs="Times New Roman"/>
                <w:sz w:val="28"/>
                <w:szCs w:val="28"/>
              </w:rPr>
              <w:lastRenderedPageBreak/>
              <w:t>статтею або частиною статті Особливої частини цього Кодексу.</w:t>
            </w:r>
          </w:p>
        </w:tc>
        <w:tc>
          <w:tcPr>
            <w:tcW w:w="2254" w:type="dxa"/>
          </w:tcPr>
          <w:p w14:paraId="0A39298D" w14:textId="77777777" w:rsidR="005B6A8B" w:rsidRPr="00DA2027" w:rsidRDefault="005B6A8B" w:rsidP="00127602">
            <w:pPr>
              <w:spacing w:line="360" w:lineRule="auto"/>
              <w:jc w:val="both"/>
              <w:rPr>
                <w:rFonts w:ascii="Times New Roman" w:hAnsi="Times New Roman" w:cs="Times New Roman"/>
                <w:sz w:val="28"/>
                <w:szCs w:val="28"/>
              </w:rPr>
            </w:pPr>
            <w:r w:rsidRPr="003E101F">
              <w:rPr>
                <w:rFonts w:ascii="Times New Roman" w:hAnsi="Times New Roman" w:cs="Times New Roman"/>
                <w:sz w:val="28"/>
                <w:szCs w:val="28"/>
              </w:rPr>
              <w:lastRenderedPageBreak/>
              <w:t>Кримінальний</w:t>
            </w:r>
            <w:r>
              <w:rPr>
                <w:rFonts w:ascii="Times New Roman" w:hAnsi="Times New Roman" w:cs="Times New Roman"/>
                <w:sz w:val="28"/>
                <w:szCs w:val="28"/>
              </w:rPr>
              <w:t xml:space="preserve"> кодекс України, стаття 32</w:t>
            </w:r>
          </w:p>
        </w:tc>
      </w:tr>
      <w:tr w:rsidR="005B6A8B" w14:paraId="63580B80" w14:textId="77777777" w:rsidTr="00992B97">
        <w:tc>
          <w:tcPr>
            <w:tcW w:w="426" w:type="dxa"/>
            <w:vMerge/>
          </w:tcPr>
          <w:p w14:paraId="4E26AD27" w14:textId="77777777" w:rsidR="005B6A8B" w:rsidRDefault="005B6A8B" w:rsidP="00127602">
            <w:pPr>
              <w:spacing w:line="360" w:lineRule="auto"/>
              <w:jc w:val="both"/>
              <w:rPr>
                <w:rFonts w:ascii="Times New Roman" w:hAnsi="Times New Roman" w:cs="Times New Roman"/>
                <w:sz w:val="28"/>
                <w:szCs w:val="28"/>
              </w:rPr>
            </w:pPr>
          </w:p>
        </w:tc>
        <w:tc>
          <w:tcPr>
            <w:tcW w:w="451" w:type="dxa"/>
          </w:tcPr>
          <w:p w14:paraId="3CCDA0D0" w14:textId="77777777" w:rsidR="005B6A8B" w:rsidRPr="000E672F" w:rsidRDefault="005B6A8B"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б)</w:t>
            </w:r>
          </w:p>
        </w:tc>
        <w:tc>
          <w:tcPr>
            <w:tcW w:w="1953" w:type="dxa"/>
            <w:gridSpan w:val="2"/>
          </w:tcPr>
          <w:p w14:paraId="379F17C4" w14:textId="77777777" w:rsidR="005B6A8B" w:rsidRDefault="005B6A8B" w:rsidP="00127602">
            <w:pPr>
              <w:spacing w:line="360" w:lineRule="auto"/>
              <w:jc w:val="both"/>
              <w:rPr>
                <w:rFonts w:ascii="Times New Roman" w:hAnsi="Times New Roman" w:cs="Times New Roman"/>
                <w:sz w:val="28"/>
                <w:szCs w:val="28"/>
              </w:rPr>
            </w:pPr>
            <w:r w:rsidRPr="003E101F">
              <w:rPr>
                <w:rFonts w:ascii="Times New Roman" w:hAnsi="Times New Roman" w:cs="Times New Roman"/>
                <w:sz w:val="28"/>
                <w:szCs w:val="28"/>
              </w:rPr>
              <w:t>за попередньою змовою групою осіб</w:t>
            </w:r>
          </w:p>
        </w:tc>
        <w:tc>
          <w:tcPr>
            <w:tcW w:w="4261" w:type="dxa"/>
          </w:tcPr>
          <w:p w14:paraId="6D5F89A0" w14:textId="77777777" w:rsidR="005B6A8B"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6A8B" w:rsidRPr="003E101F">
              <w:rPr>
                <w:rFonts w:ascii="Times New Roman" w:hAnsi="Times New Roman" w:cs="Times New Roman"/>
                <w:sz w:val="28"/>
                <w:szCs w:val="28"/>
              </w:rPr>
              <w:t>Кримінальне правопорушення визнається вчиненим за попередньою змовою групою осіб, якщо його спільно вчинили декілька осіб (дві або більше), які заздалегідь, тобто до початку кримінального правопорушення, домовилися про спільне його вчинення.</w:t>
            </w:r>
          </w:p>
        </w:tc>
        <w:tc>
          <w:tcPr>
            <w:tcW w:w="2254" w:type="dxa"/>
          </w:tcPr>
          <w:p w14:paraId="052FADA6" w14:textId="77777777" w:rsidR="005B6A8B" w:rsidRDefault="005B6A8B" w:rsidP="00127602">
            <w:pPr>
              <w:spacing w:line="360" w:lineRule="auto"/>
              <w:jc w:val="both"/>
              <w:rPr>
                <w:rFonts w:ascii="Times New Roman" w:hAnsi="Times New Roman" w:cs="Times New Roman"/>
                <w:sz w:val="28"/>
                <w:szCs w:val="28"/>
              </w:rPr>
            </w:pPr>
            <w:r w:rsidRPr="003E101F">
              <w:rPr>
                <w:rFonts w:ascii="Times New Roman" w:hAnsi="Times New Roman" w:cs="Times New Roman"/>
                <w:sz w:val="28"/>
                <w:szCs w:val="28"/>
              </w:rPr>
              <w:t>Кримін</w:t>
            </w:r>
            <w:r>
              <w:rPr>
                <w:rFonts w:ascii="Times New Roman" w:hAnsi="Times New Roman" w:cs="Times New Roman"/>
                <w:sz w:val="28"/>
                <w:szCs w:val="28"/>
              </w:rPr>
              <w:t>альний кодекс України, частина 2</w:t>
            </w:r>
          </w:p>
          <w:p w14:paraId="112569C9" w14:textId="77777777" w:rsidR="005B6A8B" w:rsidRDefault="005B6A8B"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стаття 28</w:t>
            </w:r>
          </w:p>
        </w:tc>
      </w:tr>
      <w:tr w:rsidR="005B6A8B" w14:paraId="08AD5680" w14:textId="77777777" w:rsidTr="00992B97">
        <w:tc>
          <w:tcPr>
            <w:tcW w:w="426" w:type="dxa"/>
            <w:vMerge/>
          </w:tcPr>
          <w:p w14:paraId="43BE1247" w14:textId="77777777" w:rsidR="005B6A8B" w:rsidRDefault="005B6A8B" w:rsidP="00127602">
            <w:pPr>
              <w:spacing w:line="360" w:lineRule="auto"/>
              <w:jc w:val="both"/>
              <w:rPr>
                <w:rFonts w:ascii="Times New Roman" w:hAnsi="Times New Roman" w:cs="Times New Roman"/>
                <w:sz w:val="28"/>
                <w:szCs w:val="28"/>
              </w:rPr>
            </w:pPr>
          </w:p>
        </w:tc>
        <w:tc>
          <w:tcPr>
            <w:tcW w:w="451" w:type="dxa"/>
          </w:tcPr>
          <w:p w14:paraId="6DD01365" w14:textId="77777777" w:rsidR="005B6A8B" w:rsidRPr="000E672F" w:rsidRDefault="005B6A8B"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в)</w:t>
            </w:r>
          </w:p>
        </w:tc>
        <w:tc>
          <w:tcPr>
            <w:tcW w:w="1953" w:type="dxa"/>
            <w:gridSpan w:val="2"/>
          </w:tcPr>
          <w:p w14:paraId="6284EF38" w14:textId="77777777" w:rsidR="005B6A8B" w:rsidRDefault="005B6A8B" w:rsidP="00127602">
            <w:pPr>
              <w:spacing w:line="360" w:lineRule="auto"/>
              <w:jc w:val="both"/>
              <w:rPr>
                <w:rFonts w:ascii="Times New Roman" w:hAnsi="Times New Roman" w:cs="Times New Roman"/>
                <w:sz w:val="28"/>
                <w:szCs w:val="28"/>
              </w:rPr>
            </w:pPr>
            <w:proofErr w:type="spellStart"/>
            <w:r w:rsidRPr="003E101F">
              <w:rPr>
                <w:rFonts w:ascii="Times New Roman" w:hAnsi="Times New Roman" w:cs="Times New Roman"/>
                <w:sz w:val="28"/>
                <w:szCs w:val="28"/>
              </w:rPr>
              <w:t>загальнонебезпечним</w:t>
            </w:r>
            <w:proofErr w:type="spellEnd"/>
            <w:r w:rsidRPr="003E101F">
              <w:rPr>
                <w:rFonts w:ascii="Times New Roman" w:hAnsi="Times New Roman" w:cs="Times New Roman"/>
                <w:sz w:val="28"/>
                <w:szCs w:val="28"/>
              </w:rPr>
              <w:t xml:space="preserve"> способом</w:t>
            </w:r>
          </w:p>
        </w:tc>
        <w:tc>
          <w:tcPr>
            <w:tcW w:w="4261" w:type="dxa"/>
          </w:tcPr>
          <w:p w14:paraId="20DA15FB" w14:textId="77777777" w:rsidR="005B6A8B" w:rsidRDefault="00127602"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6A8B" w:rsidRPr="005B6A8B">
              <w:rPr>
                <w:rFonts w:ascii="Times New Roman" w:hAnsi="Times New Roman" w:cs="Times New Roman"/>
                <w:sz w:val="28"/>
                <w:szCs w:val="28"/>
              </w:rPr>
              <w:t xml:space="preserve">Під вчиненням злочину </w:t>
            </w:r>
            <w:proofErr w:type="spellStart"/>
            <w:r w:rsidR="005B6A8B" w:rsidRPr="005B6A8B">
              <w:rPr>
                <w:rFonts w:ascii="Times New Roman" w:hAnsi="Times New Roman" w:cs="Times New Roman"/>
                <w:sz w:val="28"/>
                <w:szCs w:val="28"/>
              </w:rPr>
              <w:t>загальнонебезпечним</w:t>
            </w:r>
            <w:proofErr w:type="spellEnd"/>
            <w:r w:rsidR="005B6A8B" w:rsidRPr="005B6A8B">
              <w:rPr>
                <w:rFonts w:ascii="Times New Roman" w:hAnsi="Times New Roman" w:cs="Times New Roman"/>
                <w:sz w:val="28"/>
                <w:szCs w:val="28"/>
              </w:rPr>
              <w:t xml:space="preserve"> способом розуміється його вчинення шляхом вибуху, підпалу, зараження чи отруєння водойм, затоплення, з використанням газу, струму тощо. Вчинення злочину </w:t>
            </w:r>
            <w:proofErr w:type="spellStart"/>
            <w:r w:rsidR="005B6A8B" w:rsidRPr="005B6A8B">
              <w:rPr>
                <w:rFonts w:ascii="Times New Roman" w:hAnsi="Times New Roman" w:cs="Times New Roman"/>
                <w:sz w:val="28"/>
                <w:szCs w:val="28"/>
              </w:rPr>
              <w:t>загальнонебезпечним</w:t>
            </w:r>
            <w:proofErr w:type="spellEnd"/>
            <w:r w:rsidR="005B6A8B" w:rsidRPr="005B6A8B">
              <w:rPr>
                <w:rFonts w:ascii="Times New Roman" w:hAnsi="Times New Roman" w:cs="Times New Roman"/>
                <w:sz w:val="28"/>
                <w:szCs w:val="28"/>
              </w:rPr>
              <w:t xml:space="preserve"> способом підвищує суспільну небезпеку вчиненого та особи злочинця, оскільки створює </w:t>
            </w:r>
            <w:r w:rsidR="005B6A8B" w:rsidRPr="005B6A8B">
              <w:rPr>
                <w:rFonts w:ascii="Times New Roman" w:hAnsi="Times New Roman" w:cs="Times New Roman"/>
                <w:sz w:val="28"/>
                <w:szCs w:val="28"/>
              </w:rPr>
              <w:lastRenderedPageBreak/>
              <w:t>умови для настання тяжких наслідків, зокрема, загибелі багатьох осіб, великої майнової шкоди тощо.</w:t>
            </w:r>
          </w:p>
        </w:tc>
        <w:tc>
          <w:tcPr>
            <w:tcW w:w="2254" w:type="dxa"/>
          </w:tcPr>
          <w:p w14:paraId="698A0178" w14:textId="77777777" w:rsidR="005B6A8B" w:rsidRPr="005B6A8B" w:rsidRDefault="005B6A8B" w:rsidP="00127602">
            <w:pPr>
              <w:spacing w:line="360" w:lineRule="auto"/>
              <w:jc w:val="both"/>
              <w:rPr>
                <w:rFonts w:ascii="Times New Roman" w:hAnsi="Times New Roman" w:cs="Times New Roman"/>
                <w:sz w:val="28"/>
                <w:szCs w:val="28"/>
              </w:rPr>
            </w:pPr>
            <w:r w:rsidRPr="005B6A8B">
              <w:rPr>
                <w:rFonts w:ascii="Times New Roman" w:hAnsi="Times New Roman" w:cs="Times New Roman"/>
                <w:sz w:val="28"/>
                <w:szCs w:val="28"/>
              </w:rPr>
              <w:lastRenderedPageBreak/>
              <w:t>Кримінальний кодекс України. Науково-практичний коментар</w:t>
            </w:r>
          </w:p>
          <w:p w14:paraId="6E6736C7" w14:textId="77777777" w:rsidR="005B6A8B" w:rsidRDefault="005B6A8B" w:rsidP="00127602">
            <w:pPr>
              <w:spacing w:line="360" w:lineRule="auto"/>
              <w:jc w:val="both"/>
              <w:rPr>
                <w:rFonts w:ascii="Times New Roman" w:hAnsi="Times New Roman" w:cs="Times New Roman"/>
                <w:sz w:val="28"/>
                <w:szCs w:val="28"/>
              </w:rPr>
            </w:pPr>
            <w:r w:rsidRPr="005B6A8B">
              <w:rPr>
                <w:rFonts w:ascii="Times New Roman" w:hAnsi="Times New Roman" w:cs="Times New Roman"/>
                <w:sz w:val="28"/>
                <w:szCs w:val="28"/>
              </w:rPr>
              <w:t>від 5 квітня 2001року за ред. М</w:t>
            </w:r>
            <w:r>
              <w:rPr>
                <w:rFonts w:ascii="Times New Roman" w:hAnsi="Times New Roman" w:cs="Times New Roman"/>
                <w:sz w:val="28"/>
                <w:szCs w:val="28"/>
              </w:rPr>
              <w:t xml:space="preserve">. І. Мельника, М. І. </w:t>
            </w:r>
            <w:proofErr w:type="spellStart"/>
            <w:r>
              <w:rPr>
                <w:rFonts w:ascii="Times New Roman" w:hAnsi="Times New Roman" w:cs="Times New Roman"/>
                <w:sz w:val="28"/>
                <w:szCs w:val="28"/>
              </w:rPr>
              <w:t>Xавронюка</w:t>
            </w:r>
            <w:proofErr w:type="spellEnd"/>
            <w:r>
              <w:rPr>
                <w:rFonts w:ascii="Times New Roman" w:hAnsi="Times New Roman" w:cs="Times New Roman"/>
                <w:sz w:val="28"/>
                <w:szCs w:val="28"/>
              </w:rPr>
              <w:t>.</w:t>
            </w:r>
          </w:p>
        </w:tc>
      </w:tr>
      <w:tr w:rsidR="002B64BD" w14:paraId="39921215" w14:textId="77777777" w:rsidTr="00550218">
        <w:tc>
          <w:tcPr>
            <w:tcW w:w="426" w:type="dxa"/>
            <w:vMerge w:val="restart"/>
          </w:tcPr>
          <w:p w14:paraId="7CDC16AE" w14:textId="77777777" w:rsidR="002B64BD" w:rsidRDefault="002B64BD"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8919" w:type="dxa"/>
            <w:gridSpan w:val="5"/>
          </w:tcPr>
          <w:p w14:paraId="225F1B88" w14:textId="77777777" w:rsidR="002B64BD" w:rsidRPr="005B6A8B"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4BD" w:rsidRPr="005B6A8B">
              <w:rPr>
                <w:rFonts w:ascii="Times New Roman" w:hAnsi="Times New Roman" w:cs="Times New Roman"/>
                <w:sz w:val="28"/>
                <w:szCs w:val="28"/>
              </w:rPr>
              <w:t xml:space="preserve">Дії, передбачені частинами першою або другою цієї статті, якщо вони заподіяли майнову шкоду у великому розмірі </w:t>
            </w:r>
            <w:r w:rsidR="00965250">
              <w:rPr>
                <w:rFonts w:ascii="Times New Roman" w:hAnsi="Times New Roman" w:cs="Times New Roman"/>
                <w:sz w:val="28"/>
                <w:szCs w:val="28"/>
              </w:rPr>
              <w:t xml:space="preserve">або спричинили тяжкі наслідки, </w:t>
            </w:r>
          </w:p>
          <w:p w14:paraId="35AFEFDF" w14:textId="77777777" w:rsidR="002B64BD" w:rsidRPr="005B6A8B"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4BD" w:rsidRPr="005B6A8B">
              <w:rPr>
                <w:rFonts w:ascii="Times New Roman" w:hAnsi="Times New Roman" w:cs="Times New Roman"/>
                <w:sz w:val="28"/>
                <w:szCs w:val="28"/>
              </w:rPr>
              <w:t>караються штрафом від п’ятнадцяти тисяч до двадцяти п’яти тисяч неоподатковуваних мінімумів доходів громадян або позбавленням волі на строк від шести до восьми років.</w:t>
            </w:r>
          </w:p>
        </w:tc>
      </w:tr>
      <w:tr w:rsidR="002B64BD" w14:paraId="481E38FE" w14:textId="77777777" w:rsidTr="00992B97">
        <w:tc>
          <w:tcPr>
            <w:tcW w:w="426" w:type="dxa"/>
            <w:vMerge/>
          </w:tcPr>
          <w:p w14:paraId="33CC81D4" w14:textId="77777777" w:rsidR="002B64BD" w:rsidRDefault="002B64BD" w:rsidP="00127602">
            <w:pPr>
              <w:spacing w:line="360" w:lineRule="auto"/>
              <w:jc w:val="both"/>
              <w:rPr>
                <w:rFonts w:ascii="Times New Roman" w:hAnsi="Times New Roman" w:cs="Times New Roman"/>
                <w:sz w:val="28"/>
                <w:szCs w:val="28"/>
              </w:rPr>
            </w:pPr>
          </w:p>
        </w:tc>
        <w:tc>
          <w:tcPr>
            <w:tcW w:w="451" w:type="dxa"/>
          </w:tcPr>
          <w:p w14:paraId="479D5F75" w14:textId="77777777" w:rsidR="002B64BD" w:rsidRPr="000E672F" w:rsidRDefault="002B64BD"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а)</w:t>
            </w:r>
          </w:p>
        </w:tc>
        <w:tc>
          <w:tcPr>
            <w:tcW w:w="1953" w:type="dxa"/>
            <w:gridSpan w:val="2"/>
          </w:tcPr>
          <w:p w14:paraId="7B63E33E" w14:textId="77777777" w:rsidR="002B64BD" w:rsidRDefault="002B64BD" w:rsidP="00127602">
            <w:pPr>
              <w:spacing w:line="360" w:lineRule="auto"/>
              <w:jc w:val="both"/>
              <w:rPr>
                <w:rFonts w:ascii="Times New Roman" w:hAnsi="Times New Roman" w:cs="Times New Roman"/>
                <w:sz w:val="28"/>
                <w:szCs w:val="28"/>
              </w:rPr>
            </w:pPr>
            <w:r w:rsidRPr="005B6A8B">
              <w:rPr>
                <w:rFonts w:ascii="Times New Roman" w:hAnsi="Times New Roman" w:cs="Times New Roman"/>
                <w:sz w:val="28"/>
                <w:szCs w:val="28"/>
              </w:rPr>
              <w:t>майнова шкода</w:t>
            </w:r>
            <w:r>
              <w:rPr>
                <w:rFonts w:ascii="Times New Roman" w:hAnsi="Times New Roman" w:cs="Times New Roman"/>
                <w:sz w:val="28"/>
                <w:szCs w:val="28"/>
              </w:rPr>
              <w:t>,</w:t>
            </w:r>
            <w:r w:rsidRPr="005B6A8B">
              <w:rPr>
                <w:rFonts w:ascii="Times New Roman" w:hAnsi="Times New Roman" w:cs="Times New Roman"/>
                <w:sz w:val="28"/>
                <w:szCs w:val="28"/>
              </w:rPr>
              <w:t xml:space="preserve"> </w:t>
            </w:r>
            <w:r>
              <w:rPr>
                <w:rFonts w:ascii="Times New Roman" w:hAnsi="Times New Roman" w:cs="Times New Roman"/>
                <w:sz w:val="28"/>
                <w:szCs w:val="28"/>
              </w:rPr>
              <w:t>заподіяна</w:t>
            </w:r>
            <w:r w:rsidRPr="005B6A8B">
              <w:rPr>
                <w:rFonts w:ascii="Times New Roman" w:hAnsi="Times New Roman" w:cs="Times New Roman"/>
                <w:sz w:val="28"/>
                <w:szCs w:val="28"/>
              </w:rPr>
              <w:t xml:space="preserve"> у великому розмірі</w:t>
            </w:r>
          </w:p>
        </w:tc>
        <w:tc>
          <w:tcPr>
            <w:tcW w:w="4261" w:type="dxa"/>
          </w:tcPr>
          <w:p w14:paraId="4211B643" w14:textId="77777777" w:rsidR="002B64BD"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4BD" w:rsidRPr="002B64BD">
              <w:rPr>
                <w:rFonts w:ascii="Times New Roman" w:hAnsi="Times New Roman" w:cs="Times New Roman"/>
                <w:sz w:val="28"/>
                <w:szCs w:val="28"/>
              </w:rPr>
              <w:t>майнова шкода визнається заподіяною у великому розмірі, якщо її розмір у тисячу і більше разів перевищує неоподатков</w:t>
            </w:r>
            <w:r w:rsidR="002B64BD">
              <w:rPr>
                <w:rFonts w:ascii="Times New Roman" w:hAnsi="Times New Roman" w:cs="Times New Roman"/>
                <w:sz w:val="28"/>
                <w:szCs w:val="28"/>
              </w:rPr>
              <w:t>уваний мінімум доходів громадян</w:t>
            </w:r>
          </w:p>
        </w:tc>
        <w:tc>
          <w:tcPr>
            <w:tcW w:w="2254" w:type="dxa"/>
          </w:tcPr>
          <w:p w14:paraId="3C8A022E" w14:textId="77777777" w:rsidR="002B64BD" w:rsidRDefault="002B64BD" w:rsidP="00127602">
            <w:pPr>
              <w:spacing w:line="360" w:lineRule="auto"/>
              <w:jc w:val="both"/>
              <w:rPr>
                <w:rFonts w:ascii="Times New Roman" w:hAnsi="Times New Roman" w:cs="Times New Roman"/>
                <w:sz w:val="28"/>
                <w:szCs w:val="28"/>
              </w:rPr>
            </w:pPr>
            <w:r w:rsidRPr="003E101F">
              <w:rPr>
                <w:rFonts w:ascii="Times New Roman" w:hAnsi="Times New Roman" w:cs="Times New Roman"/>
                <w:sz w:val="28"/>
                <w:szCs w:val="28"/>
              </w:rPr>
              <w:t>Кримін</w:t>
            </w:r>
            <w:r>
              <w:rPr>
                <w:rFonts w:ascii="Times New Roman" w:hAnsi="Times New Roman" w:cs="Times New Roman"/>
                <w:sz w:val="28"/>
                <w:szCs w:val="28"/>
              </w:rPr>
              <w:t xml:space="preserve">альний кодекс України, </w:t>
            </w:r>
          </w:p>
          <w:p w14:paraId="15827063" w14:textId="77777777" w:rsidR="002B64BD" w:rsidRDefault="002B64BD"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стаття 360, примітка</w:t>
            </w:r>
          </w:p>
        </w:tc>
      </w:tr>
      <w:tr w:rsidR="002B64BD" w14:paraId="158D2A7F" w14:textId="77777777" w:rsidTr="00992B97">
        <w:tc>
          <w:tcPr>
            <w:tcW w:w="426" w:type="dxa"/>
            <w:vMerge/>
          </w:tcPr>
          <w:p w14:paraId="4A7D3680" w14:textId="77777777" w:rsidR="002B64BD" w:rsidRDefault="002B64BD" w:rsidP="00127602">
            <w:pPr>
              <w:spacing w:line="360" w:lineRule="auto"/>
              <w:jc w:val="both"/>
              <w:rPr>
                <w:rFonts w:ascii="Times New Roman" w:hAnsi="Times New Roman" w:cs="Times New Roman"/>
                <w:sz w:val="28"/>
                <w:szCs w:val="28"/>
              </w:rPr>
            </w:pPr>
          </w:p>
        </w:tc>
        <w:tc>
          <w:tcPr>
            <w:tcW w:w="451" w:type="dxa"/>
            <w:vMerge w:val="restart"/>
          </w:tcPr>
          <w:p w14:paraId="40A09841" w14:textId="77777777" w:rsidR="002B64BD" w:rsidRPr="000E672F" w:rsidRDefault="002B64BD"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б)</w:t>
            </w:r>
          </w:p>
        </w:tc>
        <w:tc>
          <w:tcPr>
            <w:tcW w:w="1953" w:type="dxa"/>
            <w:gridSpan w:val="2"/>
          </w:tcPr>
          <w:p w14:paraId="6BFDC197" w14:textId="77777777" w:rsidR="002B64BD" w:rsidRDefault="002B64BD"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тяжкі наслідки</w:t>
            </w:r>
          </w:p>
        </w:tc>
        <w:tc>
          <w:tcPr>
            <w:tcW w:w="4261" w:type="dxa"/>
          </w:tcPr>
          <w:p w14:paraId="00F89EBE" w14:textId="77777777" w:rsidR="002B64BD"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4BD" w:rsidRPr="002B64BD">
              <w:rPr>
                <w:rFonts w:ascii="Times New Roman" w:hAnsi="Times New Roman" w:cs="Times New Roman"/>
                <w:sz w:val="28"/>
                <w:szCs w:val="28"/>
              </w:rPr>
              <w:t>Тяжкими наслідками у цій статті вважаються дії, що спричинили припинення надання телекомунікаційних послуг на критично важливі об’єкти інфраструктури.</w:t>
            </w:r>
          </w:p>
        </w:tc>
        <w:tc>
          <w:tcPr>
            <w:tcW w:w="2254" w:type="dxa"/>
          </w:tcPr>
          <w:p w14:paraId="5CEE8D41" w14:textId="77777777" w:rsidR="002B64BD" w:rsidRDefault="002B64BD" w:rsidP="00127602">
            <w:pPr>
              <w:spacing w:line="360" w:lineRule="auto"/>
              <w:jc w:val="both"/>
              <w:rPr>
                <w:rFonts w:ascii="Times New Roman" w:hAnsi="Times New Roman" w:cs="Times New Roman"/>
                <w:sz w:val="28"/>
                <w:szCs w:val="28"/>
              </w:rPr>
            </w:pPr>
            <w:r w:rsidRPr="003E101F">
              <w:rPr>
                <w:rFonts w:ascii="Times New Roman" w:hAnsi="Times New Roman" w:cs="Times New Roman"/>
                <w:sz w:val="28"/>
                <w:szCs w:val="28"/>
              </w:rPr>
              <w:t>Кримін</w:t>
            </w:r>
            <w:r>
              <w:rPr>
                <w:rFonts w:ascii="Times New Roman" w:hAnsi="Times New Roman" w:cs="Times New Roman"/>
                <w:sz w:val="28"/>
                <w:szCs w:val="28"/>
              </w:rPr>
              <w:t xml:space="preserve">альний кодекс України, </w:t>
            </w:r>
          </w:p>
          <w:p w14:paraId="46ADD33A" w14:textId="77777777" w:rsidR="002B64BD" w:rsidRDefault="002B64BD"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стаття 360, примітка</w:t>
            </w:r>
          </w:p>
        </w:tc>
      </w:tr>
      <w:tr w:rsidR="00992B97" w14:paraId="44C11E20" w14:textId="77777777" w:rsidTr="00992B97">
        <w:tc>
          <w:tcPr>
            <w:tcW w:w="426" w:type="dxa"/>
            <w:vMerge/>
          </w:tcPr>
          <w:p w14:paraId="63A3F61E" w14:textId="77777777" w:rsidR="00992B97" w:rsidRDefault="00992B97" w:rsidP="00127602">
            <w:pPr>
              <w:spacing w:line="360" w:lineRule="auto"/>
              <w:jc w:val="both"/>
              <w:rPr>
                <w:rFonts w:ascii="Times New Roman" w:hAnsi="Times New Roman" w:cs="Times New Roman"/>
                <w:sz w:val="28"/>
                <w:szCs w:val="28"/>
              </w:rPr>
            </w:pPr>
          </w:p>
        </w:tc>
        <w:tc>
          <w:tcPr>
            <w:tcW w:w="451" w:type="dxa"/>
            <w:vMerge/>
          </w:tcPr>
          <w:p w14:paraId="2425CEA4" w14:textId="77777777" w:rsidR="00992B97" w:rsidRDefault="00992B97" w:rsidP="00127602">
            <w:pPr>
              <w:spacing w:line="360" w:lineRule="auto"/>
              <w:jc w:val="both"/>
              <w:rPr>
                <w:rFonts w:ascii="Times New Roman" w:hAnsi="Times New Roman" w:cs="Times New Roman"/>
                <w:i/>
                <w:sz w:val="28"/>
                <w:szCs w:val="28"/>
              </w:rPr>
            </w:pPr>
          </w:p>
        </w:tc>
        <w:tc>
          <w:tcPr>
            <w:tcW w:w="661" w:type="dxa"/>
          </w:tcPr>
          <w:p w14:paraId="59753913" w14:textId="77777777" w:rsidR="00992B97" w:rsidRPr="000E672F" w:rsidRDefault="00992B97"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б.2)</w:t>
            </w:r>
          </w:p>
        </w:tc>
        <w:tc>
          <w:tcPr>
            <w:tcW w:w="1292" w:type="dxa"/>
          </w:tcPr>
          <w:p w14:paraId="011B8365" w14:textId="77777777" w:rsidR="00992B97" w:rsidRDefault="00992B97" w:rsidP="00127602">
            <w:pPr>
              <w:spacing w:line="360" w:lineRule="auto"/>
              <w:jc w:val="both"/>
              <w:rPr>
                <w:rFonts w:ascii="Times New Roman" w:hAnsi="Times New Roman" w:cs="Times New Roman"/>
                <w:sz w:val="28"/>
                <w:szCs w:val="28"/>
              </w:rPr>
            </w:pPr>
            <w:r w:rsidRPr="00992B97">
              <w:rPr>
                <w:rFonts w:ascii="Times New Roman" w:hAnsi="Times New Roman" w:cs="Times New Roman"/>
                <w:sz w:val="28"/>
                <w:szCs w:val="28"/>
              </w:rPr>
              <w:t>критично важливі об’єкти інфраструктури</w:t>
            </w:r>
          </w:p>
        </w:tc>
        <w:tc>
          <w:tcPr>
            <w:tcW w:w="4261" w:type="dxa"/>
          </w:tcPr>
          <w:p w14:paraId="178C65FA" w14:textId="77777777" w:rsidR="00992B97"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2B97" w:rsidRPr="00992B97">
              <w:rPr>
                <w:rFonts w:ascii="Times New Roman" w:hAnsi="Times New Roman" w:cs="Times New Roman"/>
                <w:sz w:val="28"/>
                <w:szCs w:val="28"/>
              </w:rPr>
              <w:t xml:space="preserve">підприємства, установи та організації незалежно від форми власності, діяльність яких безпосередньо пов’язана з технологічними </w:t>
            </w:r>
            <w:r w:rsidR="00992B97" w:rsidRPr="00992B97">
              <w:rPr>
                <w:rFonts w:ascii="Times New Roman" w:hAnsi="Times New Roman" w:cs="Times New Roman"/>
                <w:sz w:val="28"/>
                <w:szCs w:val="28"/>
              </w:rPr>
              <w:lastRenderedPageBreak/>
              <w:t>процесами та/або наданням послуг, що мають велике значення для економіки та промисловості, функціонування суспільства та безпеки населення, виведення з ладу або порушення функціонування яких може справити негативний вплив на стан національної безпеки і оборони України, навколишнього природного середовища, заподіяти майнову шкоду та/або становити загрозу для життя і здоров’я людей</w:t>
            </w:r>
          </w:p>
        </w:tc>
        <w:tc>
          <w:tcPr>
            <w:tcW w:w="2254" w:type="dxa"/>
          </w:tcPr>
          <w:p w14:paraId="0030E8B7" w14:textId="77777777" w:rsidR="00992B97" w:rsidRPr="00992B97" w:rsidRDefault="00992B97" w:rsidP="00127602">
            <w:pPr>
              <w:spacing w:line="360" w:lineRule="auto"/>
              <w:jc w:val="both"/>
              <w:rPr>
                <w:rFonts w:ascii="Times New Roman" w:hAnsi="Times New Roman" w:cs="Times New Roman"/>
                <w:sz w:val="28"/>
                <w:szCs w:val="28"/>
              </w:rPr>
            </w:pPr>
            <w:r w:rsidRPr="00992B97">
              <w:rPr>
                <w:rFonts w:ascii="Times New Roman" w:hAnsi="Times New Roman" w:cs="Times New Roman"/>
                <w:sz w:val="28"/>
                <w:szCs w:val="28"/>
              </w:rPr>
              <w:lastRenderedPageBreak/>
              <w:t>Закон України</w:t>
            </w:r>
          </w:p>
          <w:p w14:paraId="6F5C58A1" w14:textId="77777777" w:rsidR="00992B97" w:rsidRPr="003E101F" w:rsidRDefault="00992B97" w:rsidP="00127602">
            <w:pPr>
              <w:spacing w:line="360" w:lineRule="auto"/>
              <w:rPr>
                <w:rFonts w:ascii="Times New Roman" w:hAnsi="Times New Roman" w:cs="Times New Roman"/>
                <w:sz w:val="28"/>
                <w:szCs w:val="28"/>
              </w:rPr>
            </w:pPr>
            <w:r w:rsidRPr="00992B97">
              <w:rPr>
                <w:rFonts w:ascii="Times New Roman" w:hAnsi="Times New Roman" w:cs="Times New Roman"/>
                <w:sz w:val="28"/>
                <w:szCs w:val="28"/>
              </w:rPr>
              <w:t>«Про основні засади за</w:t>
            </w:r>
            <w:r>
              <w:rPr>
                <w:rFonts w:ascii="Times New Roman" w:hAnsi="Times New Roman" w:cs="Times New Roman"/>
                <w:sz w:val="28"/>
                <w:szCs w:val="28"/>
              </w:rPr>
              <w:t xml:space="preserve">безпечення </w:t>
            </w:r>
            <w:proofErr w:type="spellStart"/>
            <w:r>
              <w:rPr>
                <w:rFonts w:ascii="Times New Roman" w:hAnsi="Times New Roman" w:cs="Times New Roman"/>
                <w:sz w:val="28"/>
                <w:szCs w:val="28"/>
              </w:rPr>
              <w:t>кібербезпеки</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України</w:t>
            </w:r>
            <w:r w:rsidRPr="00992B97">
              <w:rPr>
                <w:rFonts w:ascii="Times New Roman" w:hAnsi="Times New Roman" w:cs="Times New Roman"/>
                <w:sz w:val="28"/>
                <w:szCs w:val="28"/>
              </w:rPr>
              <w:t>»</w:t>
            </w:r>
          </w:p>
        </w:tc>
      </w:tr>
    </w:tbl>
    <w:p w14:paraId="3FAD8505" w14:textId="77777777" w:rsidR="003210F1" w:rsidRPr="003210F1" w:rsidRDefault="003210F1" w:rsidP="00127602">
      <w:pPr>
        <w:spacing w:after="0" w:line="360" w:lineRule="auto"/>
        <w:jc w:val="both"/>
        <w:rPr>
          <w:rFonts w:ascii="Times New Roman" w:hAnsi="Times New Roman" w:cs="Times New Roman"/>
          <w:sz w:val="28"/>
          <w:szCs w:val="28"/>
        </w:rPr>
      </w:pPr>
    </w:p>
    <w:p w14:paraId="7ED4F105" w14:textId="77777777" w:rsidR="00531FB0" w:rsidRPr="00531FB0" w:rsidRDefault="00531FB0" w:rsidP="00127602">
      <w:pPr>
        <w:spacing w:after="0" w:line="360" w:lineRule="auto"/>
        <w:jc w:val="both"/>
        <w:rPr>
          <w:rFonts w:ascii="Times New Roman" w:hAnsi="Times New Roman" w:cs="Times New Roman"/>
          <w:sz w:val="28"/>
          <w:szCs w:val="28"/>
        </w:rPr>
      </w:pPr>
    </w:p>
    <w:p w14:paraId="4A2F55B6" w14:textId="77777777" w:rsidR="00117B34" w:rsidRDefault="00550218" w:rsidP="00127602">
      <w:pPr>
        <w:spacing w:after="0" w:line="360" w:lineRule="auto"/>
        <w:jc w:val="both"/>
        <w:rPr>
          <w:rFonts w:ascii="Times New Roman" w:hAnsi="Times New Roman" w:cs="Times New Roman"/>
          <w:sz w:val="28"/>
          <w:szCs w:val="28"/>
        </w:rPr>
      </w:pPr>
      <w:r w:rsidRPr="00531FB0">
        <w:rPr>
          <w:rFonts w:ascii="Times New Roman" w:hAnsi="Times New Roman" w:cs="Times New Roman"/>
          <w:sz w:val="28"/>
          <w:szCs w:val="28"/>
        </w:rPr>
        <w:tab/>
      </w:r>
      <w:r w:rsidR="00531FB0" w:rsidRPr="00531FB0">
        <w:rPr>
          <w:rFonts w:ascii="Times New Roman" w:hAnsi="Times New Roman" w:cs="Times New Roman"/>
          <w:sz w:val="28"/>
          <w:szCs w:val="28"/>
        </w:rPr>
        <w:t xml:space="preserve">Склад </w:t>
      </w:r>
      <w:r w:rsidR="00531FB0">
        <w:rPr>
          <w:rFonts w:ascii="Times New Roman" w:hAnsi="Times New Roman" w:cs="Times New Roman"/>
          <w:sz w:val="28"/>
          <w:szCs w:val="28"/>
        </w:rPr>
        <w:t xml:space="preserve">досліджуваного </w:t>
      </w:r>
      <w:r w:rsidR="00531FB0" w:rsidRPr="00531FB0">
        <w:rPr>
          <w:rFonts w:ascii="Times New Roman" w:hAnsi="Times New Roman" w:cs="Times New Roman"/>
          <w:sz w:val="28"/>
          <w:szCs w:val="28"/>
        </w:rPr>
        <w:t>кримінального правопорушення</w:t>
      </w:r>
    </w:p>
    <w:p w14:paraId="14F7FB90" w14:textId="77777777" w:rsidR="005A6F0C" w:rsidRDefault="005A6F0C" w:rsidP="00127602">
      <w:pPr>
        <w:spacing w:after="0" w:line="360" w:lineRule="auto"/>
        <w:jc w:val="both"/>
        <w:rPr>
          <w:rFonts w:ascii="Times New Roman" w:hAnsi="Times New Roman" w:cs="Times New Roman"/>
          <w:sz w:val="28"/>
          <w:szCs w:val="28"/>
        </w:rPr>
      </w:pPr>
    </w:p>
    <w:p w14:paraId="087A91FE" w14:textId="77777777" w:rsidR="00531FB0" w:rsidRDefault="00550218"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31FB0">
        <w:rPr>
          <w:rFonts w:ascii="Times New Roman" w:hAnsi="Times New Roman" w:cs="Times New Roman"/>
          <w:sz w:val="28"/>
          <w:szCs w:val="28"/>
        </w:rPr>
        <w:t xml:space="preserve">Склад </w:t>
      </w:r>
      <w:r w:rsidR="00531FB0" w:rsidRPr="00531FB0">
        <w:rPr>
          <w:rFonts w:ascii="Times New Roman" w:hAnsi="Times New Roman" w:cs="Times New Roman"/>
          <w:sz w:val="28"/>
          <w:szCs w:val="28"/>
        </w:rPr>
        <w:t>кримінального правопорушення</w:t>
      </w:r>
      <w:r w:rsidR="00531FB0">
        <w:rPr>
          <w:rFonts w:ascii="Times New Roman" w:hAnsi="Times New Roman" w:cs="Times New Roman"/>
          <w:sz w:val="28"/>
          <w:szCs w:val="28"/>
        </w:rPr>
        <w:t>, передбаченого статтею 360 Кримінального кодексу України</w:t>
      </w:r>
      <w:r w:rsidR="00651988">
        <w:rPr>
          <w:rFonts w:ascii="Times New Roman" w:hAnsi="Times New Roman" w:cs="Times New Roman"/>
          <w:sz w:val="28"/>
          <w:szCs w:val="28"/>
        </w:rPr>
        <w:t>.</w:t>
      </w:r>
    </w:p>
    <w:p w14:paraId="613F661C" w14:textId="77777777" w:rsidR="000E672F" w:rsidRPr="00800FA6" w:rsidRDefault="000E672F" w:rsidP="00127602">
      <w:pPr>
        <w:spacing w:after="0" w:line="36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241"/>
        <w:gridCol w:w="448"/>
        <w:gridCol w:w="1275"/>
        <w:gridCol w:w="5381"/>
      </w:tblGrid>
      <w:tr w:rsidR="00531FB0" w14:paraId="3B131726" w14:textId="77777777" w:rsidTr="00A538D9">
        <w:tc>
          <w:tcPr>
            <w:tcW w:w="9345" w:type="dxa"/>
            <w:gridSpan w:val="4"/>
          </w:tcPr>
          <w:p w14:paraId="583D19C9" w14:textId="77777777" w:rsidR="00531FB0" w:rsidRDefault="00531FB0"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Стаття 360.</w:t>
            </w:r>
            <w:r>
              <w:rPr>
                <w:rFonts w:ascii="Times New Roman" w:hAnsi="Times New Roman" w:cs="Times New Roman"/>
                <w:sz w:val="28"/>
                <w:szCs w:val="28"/>
              </w:rPr>
              <w:t xml:space="preserve"> </w:t>
            </w:r>
            <w:r w:rsidRPr="00531FB0">
              <w:rPr>
                <w:rFonts w:ascii="Times New Roman" w:hAnsi="Times New Roman" w:cs="Times New Roman"/>
                <w:sz w:val="28"/>
                <w:szCs w:val="28"/>
              </w:rPr>
              <w:t>Умисне пошкодження або руйнування телекомунікаційної мережі</w:t>
            </w:r>
          </w:p>
        </w:tc>
      </w:tr>
      <w:tr w:rsidR="00531FB0" w14:paraId="35AB3A0A" w14:textId="77777777" w:rsidTr="00651988">
        <w:tc>
          <w:tcPr>
            <w:tcW w:w="2241" w:type="dxa"/>
          </w:tcPr>
          <w:p w14:paraId="666BF28E" w14:textId="77777777" w:rsidR="00531FB0" w:rsidRDefault="00531FB0" w:rsidP="00127602">
            <w:pPr>
              <w:spacing w:line="360" w:lineRule="auto"/>
              <w:jc w:val="both"/>
              <w:rPr>
                <w:rFonts w:ascii="Times New Roman" w:hAnsi="Times New Roman" w:cs="Times New Roman"/>
                <w:sz w:val="28"/>
                <w:szCs w:val="28"/>
              </w:rPr>
            </w:pPr>
            <w:r w:rsidRPr="00531FB0">
              <w:rPr>
                <w:rFonts w:ascii="Times New Roman" w:hAnsi="Times New Roman" w:cs="Times New Roman"/>
                <w:sz w:val="28"/>
                <w:szCs w:val="28"/>
              </w:rPr>
              <w:t>Об'єкт</w:t>
            </w:r>
            <w:r w:rsidR="00651988">
              <w:rPr>
                <w:rFonts w:ascii="Times New Roman" w:hAnsi="Times New Roman" w:cs="Times New Roman"/>
                <w:sz w:val="28"/>
                <w:szCs w:val="28"/>
              </w:rPr>
              <w:t xml:space="preserve"> </w:t>
            </w:r>
            <w:r w:rsidR="00651988" w:rsidRPr="00531FB0">
              <w:rPr>
                <w:rFonts w:ascii="Times New Roman" w:hAnsi="Times New Roman" w:cs="Times New Roman"/>
                <w:sz w:val="28"/>
                <w:szCs w:val="28"/>
              </w:rPr>
              <w:t>кримінального правопорушення</w:t>
            </w:r>
          </w:p>
        </w:tc>
        <w:tc>
          <w:tcPr>
            <w:tcW w:w="7104" w:type="dxa"/>
            <w:gridSpan w:val="3"/>
          </w:tcPr>
          <w:p w14:paraId="5645250D" w14:textId="77777777" w:rsidR="00531FB0"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1FB0" w:rsidRPr="00531FB0">
              <w:rPr>
                <w:rFonts w:ascii="Times New Roman" w:hAnsi="Times New Roman" w:cs="Times New Roman"/>
                <w:sz w:val="28"/>
                <w:szCs w:val="28"/>
              </w:rPr>
              <w:t>встановлений порядок забезпечення інформаційного обміну за допомогою засобів зв'язку.</w:t>
            </w:r>
          </w:p>
        </w:tc>
      </w:tr>
      <w:tr w:rsidR="00651988" w14:paraId="195EF6EC" w14:textId="77777777" w:rsidTr="00651988">
        <w:trPr>
          <w:trHeight w:val="542"/>
        </w:trPr>
        <w:tc>
          <w:tcPr>
            <w:tcW w:w="2241" w:type="dxa"/>
            <w:vMerge w:val="restart"/>
          </w:tcPr>
          <w:p w14:paraId="04DE7511" w14:textId="77777777" w:rsidR="00651988" w:rsidRDefault="00651988"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Предмет </w:t>
            </w:r>
            <w:r w:rsidRPr="00531FB0">
              <w:rPr>
                <w:rFonts w:ascii="Times New Roman" w:hAnsi="Times New Roman" w:cs="Times New Roman"/>
                <w:sz w:val="28"/>
                <w:szCs w:val="28"/>
              </w:rPr>
              <w:t>кримінального правопорушення</w:t>
            </w:r>
          </w:p>
        </w:tc>
        <w:tc>
          <w:tcPr>
            <w:tcW w:w="448" w:type="dxa"/>
          </w:tcPr>
          <w:p w14:paraId="653DC213" w14:textId="77777777" w:rsidR="00651988" w:rsidRDefault="00651988"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6656" w:type="dxa"/>
            <w:gridSpan w:val="2"/>
          </w:tcPr>
          <w:p w14:paraId="0D4B35E3" w14:textId="77777777" w:rsidR="00651988"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1988">
              <w:rPr>
                <w:rFonts w:ascii="Times New Roman" w:hAnsi="Times New Roman" w:cs="Times New Roman"/>
                <w:sz w:val="28"/>
                <w:szCs w:val="28"/>
              </w:rPr>
              <w:t>телекомунікаційна мережа</w:t>
            </w:r>
          </w:p>
        </w:tc>
      </w:tr>
      <w:tr w:rsidR="00651988" w14:paraId="08B58B3C" w14:textId="77777777" w:rsidTr="00651988">
        <w:trPr>
          <w:trHeight w:val="541"/>
        </w:trPr>
        <w:tc>
          <w:tcPr>
            <w:tcW w:w="2241" w:type="dxa"/>
            <w:vMerge/>
          </w:tcPr>
          <w:p w14:paraId="6B336AB6" w14:textId="77777777" w:rsidR="00651988" w:rsidRDefault="00651988" w:rsidP="00127602">
            <w:pPr>
              <w:spacing w:line="360" w:lineRule="auto"/>
              <w:jc w:val="both"/>
              <w:rPr>
                <w:rFonts w:ascii="Times New Roman" w:hAnsi="Times New Roman" w:cs="Times New Roman"/>
                <w:sz w:val="28"/>
                <w:szCs w:val="28"/>
              </w:rPr>
            </w:pPr>
          </w:p>
        </w:tc>
        <w:tc>
          <w:tcPr>
            <w:tcW w:w="448" w:type="dxa"/>
          </w:tcPr>
          <w:p w14:paraId="2E91C40D" w14:textId="77777777" w:rsidR="00651988" w:rsidRDefault="00651988"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6656" w:type="dxa"/>
            <w:gridSpan w:val="2"/>
          </w:tcPr>
          <w:p w14:paraId="291AEAFC" w14:textId="77777777" w:rsidR="00651988"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1988">
              <w:rPr>
                <w:rFonts w:ascii="Times New Roman" w:hAnsi="Times New Roman" w:cs="Times New Roman"/>
                <w:sz w:val="28"/>
                <w:szCs w:val="28"/>
              </w:rPr>
              <w:t>технічні засоби</w:t>
            </w:r>
            <w:r w:rsidR="00651988" w:rsidRPr="00651988">
              <w:rPr>
                <w:rFonts w:ascii="Times New Roman" w:hAnsi="Times New Roman" w:cs="Times New Roman"/>
                <w:sz w:val="28"/>
                <w:szCs w:val="28"/>
              </w:rPr>
              <w:t xml:space="preserve"> телекомунікації</w:t>
            </w:r>
          </w:p>
        </w:tc>
      </w:tr>
      <w:tr w:rsidR="00651988" w14:paraId="3E99F543" w14:textId="77777777" w:rsidTr="00651988">
        <w:trPr>
          <w:trHeight w:val="541"/>
        </w:trPr>
        <w:tc>
          <w:tcPr>
            <w:tcW w:w="2241" w:type="dxa"/>
            <w:vMerge/>
          </w:tcPr>
          <w:p w14:paraId="37AB2D6D" w14:textId="77777777" w:rsidR="00651988" w:rsidRDefault="00651988" w:rsidP="00127602">
            <w:pPr>
              <w:spacing w:line="360" w:lineRule="auto"/>
              <w:jc w:val="both"/>
              <w:rPr>
                <w:rFonts w:ascii="Times New Roman" w:hAnsi="Times New Roman" w:cs="Times New Roman"/>
                <w:sz w:val="28"/>
                <w:szCs w:val="28"/>
              </w:rPr>
            </w:pPr>
          </w:p>
        </w:tc>
        <w:tc>
          <w:tcPr>
            <w:tcW w:w="448" w:type="dxa"/>
          </w:tcPr>
          <w:p w14:paraId="3CFA8404" w14:textId="77777777" w:rsidR="00651988" w:rsidRDefault="00651988"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6656" w:type="dxa"/>
            <w:gridSpan w:val="2"/>
          </w:tcPr>
          <w:p w14:paraId="71A769FD" w14:textId="77777777" w:rsidR="00651988"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1988" w:rsidRPr="00651988">
              <w:rPr>
                <w:rFonts w:ascii="Times New Roman" w:hAnsi="Times New Roman" w:cs="Times New Roman"/>
                <w:sz w:val="28"/>
                <w:szCs w:val="28"/>
              </w:rPr>
              <w:t>споруд</w:t>
            </w:r>
            <w:r w:rsidR="00651988">
              <w:rPr>
                <w:rFonts w:ascii="Times New Roman" w:hAnsi="Times New Roman" w:cs="Times New Roman"/>
                <w:sz w:val="28"/>
                <w:szCs w:val="28"/>
              </w:rPr>
              <w:t>и</w:t>
            </w:r>
            <w:r w:rsidR="00651988" w:rsidRPr="00651988">
              <w:rPr>
                <w:rFonts w:ascii="Times New Roman" w:hAnsi="Times New Roman" w:cs="Times New Roman"/>
                <w:sz w:val="28"/>
                <w:szCs w:val="28"/>
              </w:rPr>
              <w:t xml:space="preserve"> електрозв’язку, що входять до складу телекомунікаційної мережі</w:t>
            </w:r>
          </w:p>
        </w:tc>
      </w:tr>
      <w:tr w:rsidR="00651988" w14:paraId="133FA2BE" w14:textId="77777777" w:rsidTr="00566494">
        <w:trPr>
          <w:trHeight w:val="720"/>
        </w:trPr>
        <w:tc>
          <w:tcPr>
            <w:tcW w:w="2241" w:type="dxa"/>
            <w:vMerge w:val="restart"/>
          </w:tcPr>
          <w:p w14:paraId="3362E9FA" w14:textId="77777777" w:rsidR="00651988" w:rsidRDefault="00651988" w:rsidP="00127602">
            <w:pPr>
              <w:spacing w:line="360" w:lineRule="auto"/>
              <w:jc w:val="both"/>
              <w:rPr>
                <w:rFonts w:ascii="Times New Roman" w:hAnsi="Times New Roman" w:cs="Times New Roman"/>
                <w:sz w:val="28"/>
                <w:szCs w:val="28"/>
              </w:rPr>
            </w:pPr>
            <w:r w:rsidRPr="00651988">
              <w:rPr>
                <w:rFonts w:ascii="Times New Roman" w:hAnsi="Times New Roman" w:cs="Times New Roman"/>
                <w:sz w:val="28"/>
                <w:szCs w:val="28"/>
              </w:rPr>
              <w:t>Об'єктивна сторона</w:t>
            </w:r>
            <w:r>
              <w:rPr>
                <w:rFonts w:ascii="Times New Roman" w:hAnsi="Times New Roman" w:cs="Times New Roman"/>
                <w:sz w:val="28"/>
                <w:szCs w:val="28"/>
              </w:rPr>
              <w:t xml:space="preserve"> </w:t>
            </w:r>
            <w:r w:rsidRPr="00531FB0">
              <w:rPr>
                <w:rFonts w:ascii="Times New Roman" w:hAnsi="Times New Roman" w:cs="Times New Roman"/>
                <w:sz w:val="28"/>
                <w:szCs w:val="28"/>
              </w:rPr>
              <w:t>кримінального правопорушення</w:t>
            </w:r>
          </w:p>
        </w:tc>
        <w:tc>
          <w:tcPr>
            <w:tcW w:w="448" w:type="dxa"/>
          </w:tcPr>
          <w:p w14:paraId="74B6DF1A" w14:textId="77777777" w:rsidR="00651988" w:rsidRDefault="00651988"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75" w:type="dxa"/>
          </w:tcPr>
          <w:p w14:paraId="2699ECFF" w14:textId="77777777" w:rsidR="00651988" w:rsidRDefault="00651988"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діяння</w:t>
            </w:r>
          </w:p>
        </w:tc>
        <w:tc>
          <w:tcPr>
            <w:tcW w:w="5381" w:type="dxa"/>
          </w:tcPr>
          <w:p w14:paraId="7A25B28C" w14:textId="77777777" w:rsidR="00651988"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1988" w:rsidRPr="00651988">
              <w:rPr>
                <w:rFonts w:ascii="Times New Roman" w:hAnsi="Times New Roman" w:cs="Times New Roman"/>
                <w:sz w:val="28"/>
                <w:szCs w:val="28"/>
              </w:rPr>
              <w:t>пошкодження або руйнування телекомунікаційної мережі чи технічних засобів телекомунікації, чи споруд електрозв’язку, що входять до складу телекомунікаційної мережі</w:t>
            </w:r>
          </w:p>
        </w:tc>
      </w:tr>
      <w:tr w:rsidR="00566494" w14:paraId="68FD6AB7" w14:textId="77777777" w:rsidTr="00566494">
        <w:trPr>
          <w:trHeight w:val="720"/>
        </w:trPr>
        <w:tc>
          <w:tcPr>
            <w:tcW w:w="2241" w:type="dxa"/>
            <w:vMerge/>
          </w:tcPr>
          <w:p w14:paraId="0B530C7F" w14:textId="77777777" w:rsidR="00566494" w:rsidRPr="00651988" w:rsidRDefault="00566494" w:rsidP="00127602">
            <w:pPr>
              <w:spacing w:line="360" w:lineRule="auto"/>
              <w:jc w:val="both"/>
              <w:rPr>
                <w:rFonts w:ascii="Times New Roman" w:hAnsi="Times New Roman" w:cs="Times New Roman"/>
                <w:sz w:val="28"/>
                <w:szCs w:val="28"/>
              </w:rPr>
            </w:pPr>
          </w:p>
        </w:tc>
        <w:tc>
          <w:tcPr>
            <w:tcW w:w="448" w:type="dxa"/>
          </w:tcPr>
          <w:p w14:paraId="0C1323D4" w14:textId="77777777" w:rsidR="00566494" w:rsidRDefault="00566494"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275" w:type="dxa"/>
          </w:tcPr>
          <w:p w14:paraId="55523EA0" w14:textId="77777777" w:rsidR="00566494" w:rsidRDefault="00566494"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наслідки</w:t>
            </w:r>
          </w:p>
        </w:tc>
        <w:tc>
          <w:tcPr>
            <w:tcW w:w="5381" w:type="dxa"/>
          </w:tcPr>
          <w:p w14:paraId="4F396C52" w14:textId="77777777" w:rsidR="00566494"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6494" w:rsidRPr="00566494">
              <w:rPr>
                <w:rFonts w:ascii="Times New Roman" w:hAnsi="Times New Roman" w:cs="Times New Roman"/>
                <w:sz w:val="28"/>
                <w:szCs w:val="28"/>
              </w:rPr>
              <w:t>спричинили припинення надання телекомунікаційних послуг</w:t>
            </w:r>
          </w:p>
        </w:tc>
      </w:tr>
      <w:tr w:rsidR="00651988" w14:paraId="7A45AABF" w14:textId="77777777" w:rsidTr="00566494">
        <w:trPr>
          <w:trHeight w:val="143"/>
        </w:trPr>
        <w:tc>
          <w:tcPr>
            <w:tcW w:w="2241" w:type="dxa"/>
            <w:vMerge/>
          </w:tcPr>
          <w:p w14:paraId="5CF3E205" w14:textId="77777777" w:rsidR="00651988" w:rsidRPr="00651988" w:rsidRDefault="00651988" w:rsidP="00127602">
            <w:pPr>
              <w:spacing w:line="360" w:lineRule="auto"/>
              <w:jc w:val="both"/>
              <w:rPr>
                <w:rFonts w:ascii="Times New Roman" w:hAnsi="Times New Roman" w:cs="Times New Roman"/>
                <w:sz w:val="28"/>
                <w:szCs w:val="28"/>
              </w:rPr>
            </w:pPr>
          </w:p>
        </w:tc>
        <w:tc>
          <w:tcPr>
            <w:tcW w:w="448" w:type="dxa"/>
          </w:tcPr>
          <w:p w14:paraId="1332B71B" w14:textId="77777777" w:rsidR="00651988" w:rsidRDefault="00651988"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6656" w:type="dxa"/>
            <w:gridSpan w:val="2"/>
          </w:tcPr>
          <w:p w14:paraId="1BA73FC2" w14:textId="77777777" w:rsidR="00651988"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1988" w:rsidRPr="00651988">
              <w:rPr>
                <w:rFonts w:ascii="Times New Roman" w:hAnsi="Times New Roman" w:cs="Times New Roman"/>
                <w:sz w:val="28"/>
                <w:szCs w:val="28"/>
              </w:rPr>
              <w:t>причинний зв</w:t>
            </w:r>
            <w:r w:rsidR="00566494">
              <w:rPr>
                <w:rFonts w:ascii="Times New Roman" w:hAnsi="Times New Roman" w:cs="Times New Roman"/>
                <w:sz w:val="28"/>
                <w:szCs w:val="28"/>
              </w:rPr>
              <w:t>'язок між діянням та наслідками</w:t>
            </w:r>
          </w:p>
        </w:tc>
      </w:tr>
      <w:tr w:rsidR="00531FB0" w14:paraId="25D16CFA" w14:textId="77777777" w:rsidTr="00651988">
        <w:tc>
          <w:tcPr>
            <w:tcW w:w="2241" w:type="dxa"/>
          </w:tcPr>
          <w:p w14:paraId="5DB46735" w14:textId="77777777" w:rsidR="00531FB0" w:rsidRDefault="00566494" w:rsidP="00127602">
            <w:pPr>
              <w:spacing w:line="360" w:lineRule="auto"/>
              <w:jc w:val="both"/>
              <w:rPr>
                <w:rFonts w:ascii="Times New Roman" w:hAnsi="Times New Roman" w:cs="Times New Roman"/>
                <w:sz w:val="28"/>
                <w:szCs w:val="28"/>
              </w:rPr>
            </w:pPr>
            <w:r w:rsidRPr="00566494">
              <w:rPr>
                <w:rFonts w:ascii="Times New Roman" w:hAnsi="Times New Roman" w:cs="Times New Roman"/>
                <w:sz w:val="28"/>
                <w:szCs w:val="28"/>
              </w:rPr>
              <w:t>Суб'єкт</w:t>
            </w:r>
            <w:r w:rsidRPr="00531FB0">
              <w:rPr>
                <w:rFonts w:ascii="Times New Roman" w:hAnsi="Times New Roman" w:cs="Times New Roman"/>
                <w:sz w:val="28"/>
                <w:szCs w:val="28"/>
              </w:rPr>
              <w:t xml:space="preserve"> кримінального правопорушення</w:t>
            </w:r>
          </w:p>
        </w:tc>
        <w:tc>
          <w:tcPr>
            <w:tcW w:w="7104" w:type="dxa"/>
            <w:gridSpan w:val="3"/>
          </w:tcPr>
          <w:p w14:paraId="6CE845FA" w14:textId="77777777" w:rsidR="00531FB0"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6494">
              <w:rPr>
                <w:rFonts w:ascii="Times New Roman" w:hAnsi="Times New Roman" w:cs="Times New Roman"/>
                <w:sz w:val="28"/>
                <w:szCs w:val="28"/>
              </w:rPr>
              <w:t>Загальний (осудна особа, яка досягла 16-річного віку)</w:t>
            </w:r>
          </w:p>
        </w:tc>
      </w:tr>
      <w:tr w:rsidR="00566494" w14:paraId="606B4E73" w14:textId="77777777" w:rsidTr="00A538D9">
        <w:tc>
          <w:tcPr>
            <w:tcW w:w="2241" w:type="dxa"/>
          </w:tcPr>
          <w:p w14:paraId="6E4E6EAF" w14:textId="77777777" w:rsidR="00566494" w:rsidRDefault="00566494" w:rsidP="00127602">
            <w:pPr>
              <w:spacing w:line="360" w:lineRule="auto"/>
              <w:jc w:val="both"/>
              <w:rPr>
                <w:rFonts w:ascii="Times New Roman" w:hAnsi="Times New Roman" w:cs="Times New Roman"/>
                <w:sz w:val="28"/>
                <w:szCs w:val="28"/>
              </w:rPr>
            </w:pPr>
            <w:r w:rsidRPr="00566494">
              <w:rPr>
                <w:rFonts w:ascii="Times New Roman" w:hAnsi="Times New Roman" w:cs="Times New Roman"/>
                <w:sz w:val="28"/>
                <w:szCs w:val="28"/>
              </w:rPr>
              <w:t xml:space="preserve">Суб'єктивна сторона </w:t>
            </w:r>
            <w:r w:rsidRPr="00531FB0">
              <w:rPr>
                <w:rFonts w:ascii="Times New Roman" w:hAnsi="Times New Roman" w:cs="Times New Roman"/>
                <w:sz w:val="28"/>
                <w:szCs w:val="28"/>
              </w:rPr>
              <w:t>кримінального правопорушення</w:t>
            </w:r>
          </w:p>
        </w:tc>
        <w:tc>
          <w:tcPr>
            <w:tcW w:w="7104" w:type="dxa"/>
            <w:gridSpan w:val="3"/>
          </w:tcPr>
          <w:p w14:paraId="51F934CC" w14:textId="77777777" w:rsidR="00566494"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6494">
              <w:rPr>
                <w:rFonts w:ascii="Times New Roman" w:hAnsi="Times New Roman" w:cs="Times New Roman"/>
                <w:sz w:val="28"/>
                <w:szCs w:val="28"/>
              </w:rPr>
              <w:t>Умисел (</w:t>
            </w:r>
            <w:r w:rsidR="00566494" w:rsidRPr="00566494">
              <w:rPr>
                <w:rFonts w:ascii="Times New Roman" w:hAnsi="Times New Roman" w:cs="Times New Roman"/>
                <w:sz w:val="28"/>
                <w:szCs w:val="28"/>
              </w:rPr>
              <w:t>особа, яка вчинила</w:t>
            </w:r>
            <w:r w:rsidR="007758AD">
              <w:rPr>
                <w:rFonts w:ascii="Times New Roman" w:hAnsi="Times New Roman" w:cs="Times New Roman"/>
                <w:sz w:val="28"/>
                <w:szCs w:val="28"/>
              </w:rPr>
              <w:t xml:space="preserve"> кримінальне</w:t>
            </w:r>
            <w:r w:rsidR="007758AD" w:rsidRPr="00531FB0">
              <w:rPr>
                <w:rFonts w:ascii="Times New Roman" w:hAnsi="Times New Roman" w:cs="Times New Roman"/>
                <w:sz w:val="28"/>
                <w:szCs w:val="28"/>
              </w:rPr>
              <w:t xml:space="preserve"> правопорушення</w:t>
            </w:r>
            <w:r w:rsidR="00566494" w:rsidRPr="00566494">
              <w:rPr>
                <w:rFonts w:ascii="Times New Roman" w:hAnsi="Times New Roman" w:cs="Times New Roman"/>
                <w:sz w:val="28"/>
                <w:szCs w:val="28"/>
              </w:rPr>
              <w:t xml:space="preserve">, усвідомлювала суспільно небезпечний характер своєї </w:t>
            </w:r>
            <w:r w:rsidR="007758AD">
              <w:rPr>
                <w:rFonts w:ascii="Times New Roman" w:hAnsi="Times New Roman" w:cs="Times New Roman"/>
                <w:sz w:val="28"/>
                <w:szCs w:val="28"/>
              </w:rPr>
              <w:t>дії</w:t>
            </w:r>
            <w:r w:rsidR="00566494" w:rsidRPr="00566494">
              <w:rPr>
                <w:rFonts w:ascii="Times New Roman" w:hAnsi="Times New Roman" w:cs="Times New Roman"/>
                <w:sz w:val="28"/>
                <w:szCs w:val="28"/>
              </w:rPr>
              <w:t>, передбачала її суспільно небезпечні наслідки і бажала їх або свідомо припускала настання цих наслідків.</w:t>
            </w:r>
          </w:p>
        </w:tc>
      </w:tr>
      <w:tr w:rsidR="007758AD" w14:paraId="406A85B4" w14:textId="77777777" w:rsidTr="007758AD">
        <w:trPr>
          <w:trHeight w:val="432"/>
        </w:trPr>
        <w:tc>
          <w:tcPr>
            <w:tcW w:w="2241" w:type="dxa"/>
            <w:vMerge w:val="restart"/>
          </w:tcPr>
          <w:p w14:paraId="0FAD718A" w14:textId="77777777" w:rsidR="007758AD" w:rsidRDefault="007758AD"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Кваліфікуючі ознаки </w:t>
            </w:r>
            <w:r w:rsidRPr="00531FB0">
              <w:rPr>
                <w:rFonts w:ascii="Times New Roman" w:hAnsi="Times New Roman" w:cs="Times New Roman"/>
                <w:sz w:val="28"/>
                <w:szCs w:val="28"/>
              </w:rPr>
              <w:t>кримінального правопорушення</w:t>
            </w:r>
          </w:p>
        </w:tc>
        <w:tc>
          <w:tcPr>
            <w:tcW w:w="448" w:type="dxa"/>
          </w:tcPr>
          <w:p w14:paraId="0BE973DB" w14:textId="77777777" w:rsidR="007758AD" w:rsidRDefault="007758AD"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6656" w:type="dxa"/>
            <w:gridSpan w:val="2"/>
          </w:tcPr>
          <w:p w14:paraId="160E5F4B" w14:textId="77777777" w:rsidR="007758AD"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58AD">
              <w:rPr>
                <w:rFonts w:ascii="Times New Roman" w:hAnsi="Times New Roman" w:cs="Times New Roman"/>
                <w:sz w:val="28"/>
                <w:szCs w:val="28"/>
              </w:rPr>
              <w:t xml:space="preserve">Вчинення </w:t>
            </w:r>
            <w:r w:rsidR="007758AD" w:rsidRPr="00531FB0">
              <w:rPr>
                <w:rFonts w:ascii="Times New Roman" w:hAnsi="Times New Roman" w:cs="Times New Roman"/>
                <w:sz w:val="28"/>
                <w:szCs w:val="28"/>
              </w:rPr>
              <w:t>кримінального правопорушення</w:t>
            </w:r>
            <w:r w:rsidR="007758AD" w:rsidRPr="007758AD">
              <w:rPr>
                <w:rFonts w:ascii="Times New Roman" w:hAnsi="Times New Roman" w:cs="Times New Roman"/>
                <w:sz w:val="28"/>
                <w:szCs w:val="28"/>
              </w:rPr>
              <w:t xml:space="preserve"> </w:t>
            </w:r>
            <w:r w:rsidR="007758AD">
              <w:rPr>
                <w:rFonts w:ascii="Times New Roman" w:hAnsi="Times New Roman" w:cs="Times New Roman"/>
                <w:sz w:val="28"/>
                <w:szCs w:val="28"/>
              </w:rPr>
              <w:t>повторно</w:t>
            </w:r>
          </w:p>
        </w:tc>
      </w:tr>
      <w:tr w:rsidR="007758AD" w14:paraId="6E36204A" w14:textId="77777777" w:rsidTr="007758AD">
        <w:trPr>
          <w:trHeight w:val="432"/>
        </w:trPr>
        <w:tc>
          <w:tcPr>
            <w:tcW w:w="2241" w:type="dxa"/>
            <w:vMerge/>
          </w:tcPr>
          <w:p w14:paraId="519832D7" w14:textId="77777777" w:rsidR="007758AD" w:rsidRDefault="007758AD" w:rsidP="00127602">
            <w:pPr>
              <w:spacing w:line="360" w:lineRule="auto"/>
              <w:jc w:val="both"/>
              <w:rPr>
                <w:rFonts w:ascii="Times New Roman" w:hAnsi="Times New Roman" w:cs="Times New Roman"/>
                <w:sz w:val="28"/>
                <w:szCs w:val="28"/>
              </w:rPr>
            </w:pPr>
          </w:p>
        </w:tc>
        <w:tc>
          <w:tcPr>
            <w:tcW w:w="448" w:type="dxa"/>
          </w:tcPr>
          <w:p w14:paraId="56E343E3" w14:textId="77777777" w:rsidR="007758AD" w:rsidRDefault="007758AD"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6656" w:type="dxa"/>
            <w:gridSpan w:val="2"/>
          </w:tcPr>
          <w:p w14:paraId="67B036E0" w14:textId="77777777" w:rsidR="007758AD"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58AD">
              <w:rPr>
                <w:rFonts w:ascii="Times New Roman" w:hAnsi="Times New Roman" w:cs="Times New Roman"/>
                <w:sz w:val="28"/>
                <w:szCs w:val="28"/>
              </w:rPr>
              <w:t xml:space="preserve">Вчинення </w:t>
            </w:r>
            <w:r w:rsidR="007758AD" w:rsidRPr="00531FB0">
              <w:rPr>
                <w:rFonts w:ascii="Times New Roman" w:hAnsi="Times New Roman" w:cs="Times New Roman"/>
                <w:sz w:val="28"/>
                <w:szCs w:val="28"/>
              </w:rPr>
              <w:t>кримінального правопорушення</w:t>
            </w:r>
            <w:r w:rsidR="007758AD" w:rsidRPr="007758AD">
              <w:rPr>
                <w:rFonts w:ascii="Times New Roman" w:hAnsi="Times New Roman" w:cs="Times New Roman"/>
                <w:sz w:val="28"/>
                <w:szCs w:val="28"/>
              </w:rPr>
              <w:t xml:space="preserve"> за попередньою змовою групою осіб</w:t>
            </w:r>
          </w:p>
        </w:tc>
      </w:tr>
      <w:tr w:rsidR="007758AD" w14:paraId="1896E709" w14:textId="77777777" w:rsidTr="007758AD">
        <w:trPr>
          <w:trHeight w:val="432"/>
        </w:trPr>
        <w:tc>
          <w:tcPr>
            <w:tcW w:w="2241" w:type="dxa"/>
            <w:vMerge/>
          </w:tcPr>
          <w:p w14:paraId="2D81ACD2" w14:textId="77777777" w:rsidR="007758AD" w:rsidRDefault="007758AD" w:rsidP="00127602">
            <w:pPr>
              <w:spacing w:line="360" w:lineRule="auto"/>
              <w:jc w:val="both"/>
              <w:rPr>
                <w:rFonts w:ascii="Times New Roman" w:hAnsi="Times New Roman" w:cs="Times New Roman"/>
                <w:sz w:val="28"/>
                <w:szCs w:val="28"/>
              </w:rPr>
            </w:pPr>
          </w:p>
        </w:tc>
        <w:tc>
          <w:tcPr>
            <w:tcW w:w="448" w:type="dxa"/>
          </w:tcPr>
          <w:p w14:paraId="62CFCA88" w14:textId="77777777" w:rsidR="007758AD" w:rsidRDefault="007758AD"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6656" w:type="dxa"/>
            <w:gridSpan w:val="2"/>
          </w:tcPr>
          <w:p w14:paraId="58999FDE" w14:textId="77777777" w:rsidR="007758AD"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58AD">
              <w:rPr>
                <w:rFonts w:ascii="Times New Roman" w:hAnsi="Times New Roman" w:cs="Times New Roman"/>
                <w:sz w:val="28"/>
                <w:szCs w:val="28"/>
              </w:rPr>
              <w:t xml:space="preserve">Вчинення </w:t>
            </w:r>
            <w:r w:rsidR="007758AD" w:rsidRPr="00531FB0">
              <w:rPr>
                <w:rFonts w:ascii="Times New Roman" w:hAnsi="Times New Roman" w:cs="Times New Roman"/>
                <w:sz w:val="28"/>
                <w:szCs w:val="28"/>
              </w:rPr>
              <w:t>кримінального правопорушення</w:t>
            </w:r>
            <w:r w:rsidR="007758AD" w:rsidRPr="007758AD">
              <w:rPr>
                <w:rFonts w:ascii="Times New Roman" w:hAnsi="Times New Roman" w:cs="Times New Roman"/>
                <w:sz w:val="28"/>
                <w:szCs w:val="28"/>
              </w:rPr>
              <w:t xml:space="preserve"> </w:t>
            </w:r>
            <w:proofErr w:type="spellStart"/>
            <w:r w:rsidR="007758AD" w:rsidRPr="007758AD">
              <w:rPr>
                <w:rFonts w:ascii="Times New Roman" w:hAnsi="Times New Roman" w:cs="Times New Roman"/>
                <w:sz w:val="28"/>
                <w:szCs w:val="28"/>
              </w:rPr>
              <w:t>загальнонебезпечним</w:t>
            </w:r>
            <w:proofErr w:type="spellEnd"/>
            <w:r w:rsidR="007758AD" w:rsidRPr="007758AD">
              <w:rPr>
                <w:rFonts w:ascii="Times New Roman" w:hAnsi="Times New Roman" w:cs="Times New Roman"/>
                <w:sz w:val="28"/>
                <w:szCs w:val="28"/>
              </w:rPr>
              <w:t xml:space="preserve"> способом</w:t>
            </w:r>
          </w:p>
        </w:tc>
      </w:tr>
      <w:tr w:rsidR="007758AD" w14:paraId="78DCD1EC" w14:textId="77777777" w:rsidTr="007758AD">
        <w:trPr>
          <w:trHeight w:val="432"/>
        </w:trPr>
        <w:tc>
          <w:tcPr>
            <w:tcW w:w="2241" w:type="dxa"/>
            <w:vMerge/>
          </w:tcPr>
          <w:p w14:paraId="702A0082" w14:textId="77777777" w:rsidR="007758AD" w:rsidRDefault="007758AD" w:rsidP="00127602">
            <w:pPr>
              <w:spacing w:line="360" w:lineRule="auto"/>
              <w:jc w:val="both"/>
              <w:rPr>
                <w:rFonts w:ascii="Times New Roman" w:hAnsi="Times New Roman" w:cs="Times New Roman"/>
                <w:sz w:val="28"/>
                <w:szCs w:val="28"/>
              </w:rPr>
            </w:pPr>
          </w:p>
        </w:tc>
        <w:tc>
          <w:tcPr>
            <w:tcW w:w="448" w:type="dxa"/>
          </w:tcPr>
          <w:p w14:paraId="16627CEE" w14:textId="77777777" w:rsidR="007758AD" w:rsidRDefault="007758AD"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6656" w:type="dxa"/>
            <w:gridSpan w:val="2"/>
          </w:tcPr>
          <w:p w14:paraId="5B5F7A1F" w14:textId="77777777" w:rsidR="007758AD"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58AD">
              <w:rPr>
                <w:rFonts w:ascii="Times New Roman" w:hAnsi="Times New Roman" w:cs="Times New Roman"/>
                <w:sz w:val="28"/>
                <w:szCs w:val="28"/>
              </w:rPr>
              <w:t>Заподіяння майнової шкоди</w:t>
            </w:r>
            <w:r w:rsidR="007758AD" w:rsidRPr="007758AD">
              <w:rPr>
                <w:rFonts w:ascii="Times New Roman" w:hAnsi="Times New Roman" w:cs="Times New Roman"/>
                <w:sz w:val="28"/>
                <w:szCs w:val="28"/>
              </w:rPr>
              <w:t xml:space="preserve"> у великому розмірі </w:t>
            </w:r>
          </w:p>
        </w:tc>
      </w:tr>
      <w:tr w:rsidR="007758AD" w14:paraId="7C2C25DF" w14:textId="77777777" w:rsidTr="007758AD">
        <w:trPr>
          <w:trHeight w:val="432"/>
        </w:trPr>
        <w:tc>
          <w:tcPr>
            <w:tcW w:w="2241" w:type="dxa"/>
            <w:vMerge/>
          </w:tcPr>
          <w:p w14:paraId="4A6E42B2" w14:textId="77777777" w:rsidR="007758AD" w:rsidRDefault="007758AD" w:rsidP="00127602">
            <w:pPr>
              <w:spacing w:line="360" w:lineRule="auto"/>
              <w:jc w:val="both"/>
              <w:rPr>
                <w:rFonts w:ascii="Times New Roman" w:hAnsi="Times New Roman" w:cs="Times New Roman"/>
                <w:sz w:val="28"/>
                <w:szCs w:val="28"/>
              </w:rPr>
            </w:pPr>
          </w:p>
        </w:tc>
        <w:tc>
          <w:tcPr>
            <w:tcW w:w="448" w:type="dxa"/>
          </w:tcPr>
          <w:p w14:paraId="0301792A" w14:textId="77777777" w:rsidR="007758AD" w:rsidRDefault="007758AD"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6656" w:type="dxa"/>
            <w:gridSpan w:val="2"/>
          </w:tcPr>
          <w:p w14:paraId="6A91F335" w14:textId="77777777" w:rsidR="007758AD"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58AD">
              <w:rPr>
                <w:rFonts w:ascii="Times New Roman" w:hAnsi="Times New Roman" w:cs="Times New Roman"/>
                <w:sz w:val="28"/>
                <w:szCs w:val="28"/>
              </w:rPr>
              <w:t>Спричинення тяжких наслідків</w:t>
            </w:r>
          </w:p>
        </w:tc>
      </w:tr>
    </w:tbl>
    <w:p w14:paraId="44B5E940" w14:textId="77777777" w:rsidR="005A6F0C" w:rsidRDefault="005A6F0C" w:rsidP="00127602">
      <w:pPr>
        <w:spacing w:after="0" w:line="360" w:lineRule="auto"/>
        <w:jc w:val="both"/>
        <w:rPr>
          <w:rFonts w:ascii="Times New Roman" w:hAnsi="Times New Roman" w:cs="Times New Roman"/>
          <w:sz w:val="28"/>
          <w:szCs w:val="28"/>
        </w:rPr>
      </w:pPr>
    </w:p>
    <w:p w14:paraId="11C2253A" w14:textId="77777777" w:rsidR="000C2519" w:rsidRDefault="005A6F0C" w:rsidP="00127602">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14:paraId="601AE7E7" w14:textId="77777777" w:rsidR="007758AD" w:rsidRDefault="007758AD"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05006">
        <w:rPr>
          <w:rFonts w:ascii="Times New Roman" w:hAnsi="Times New Roman" w:cs="Times New Roman"/>
          <w:sz w:val="28"/>
          <w:szCs w:val="28"/>
        </w:rPr>
        <w:t>2.4</w:t>
      </w:r>
      <w:r w:rsidR="00965250">
        <w:rPr>
          <w:rFonts w:ascii="Times New Roman" w:hAnsi="Times New Roman" w:cs="Times New Roman"/>
          <w:sz w:val="28"/>
          <w:szCs w:val="28"/>
        </w:rPr>
        <w:t>.</w:t>
      </w:r>
      <w:r w:rsidR="00A05006">
        <w:rPr>
          <w:rFonts w:ascii="Times New Roman" w:hAnsi="Times New Roman" w:cs="Times New Roman"/>
          <w:sz w:val="28"/>
          <w:szCs w:val="28"/>
        </w:rPr>
        <w:t xml:space="preserve"> Статистика розслідування досліджуваного кримінального правопорушення</w:t>
      </w:r>
    </w:p>
    <w:p w14:paraId="033F6DDA" w14:textId="77777777" w:rsidR="00A05006" w:rsidRDefault="00A05006" w:rsidP="00127602">
      <w:pPr>
        <w:spacing w:after="0" w:line="360" w:lineRule="auto"/>
        <w:jc w:val="both"/>
        <w:rPr>
          <w:rFonts w:ascii="Times New Roman" w:hAnsi="Times New Roman" w:cs="Times New Roman"/>
          <w:sz w:val="28"/>
          <w:szCs w:val="28"/>
        </w:rPr>
      </w:pPr>
    </w:p>
    <w:p w14:paraId="3365EB02" w14:textId="77777777" w:rsidR="00A05006" w:rsidRDefault="00A05006" w:rsidP="00127602">
      <w:pPr>
        <w:spacing w:after="0" w:line="360" w:lineRule="auto"/>
        <w:jc w:val="both"/>
        <w:rPr>
          <w:rFonts w:ascii="Times New Roman" w:hAnsi="Times New Roman" w:cs="Times New Roman"/>
          <w:sz w:val="28"/>
          <w:szCs w:val="28"/>
        </w:rPr>
      </w:pPr>
    </w:p>
    <w:p w14:paraId="67F58903" w14:textId="77777777" w:rsidR="00A05006" w:rsidRDefault="00A05006"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Відомість про кількість </w:t>
      </w:r>
      <w:r w:rsidRPr="00A05006">
        <w:rPr>
          <w:rFonts w:ascii="Times New Roman" w:hAnsi="Times New Roman" w:cs="Times New Roman"/>
          <w:sz w:val="28"/>
          <w:szCs w:val="28"/>
        </w:rPr>
        <w:t>зареєстрованих кримінальних правопорушень та результати їх досудового розслідування</w:t>
      </w:r>
    </w:p>
    <w:p w14:paraId="51962E67" w14:textId="77777777" w:rsidR="00A05006" w:rsidRDefault="00A05006" w:rsidP="00127602">
      <w:pPr>
        <w:spacing w:after="0" w:line="360" w:lineRule="auto"/>
        <w:jc w:val="both"/>
        <w:rPr>
          <w:rFonts w:ascii="Times New Roman" w:hAnsi="Times New Roman" w:cs="Times New Roman"/>
          <w:sz w:val="28"/>
          <w:szCs w:val="28"/>
        </w:rPr>
      </w:pPr>
    </w:p>
    <w:tbl>
      <w:tblPr>
        <w:tblStyle w:val="a3"/>
        <w:tblW w:w="9963" w:type="dxa"/>
        <w:tblInd w:w="-113" w:type="dxa"/>
        <w:tblLook w:val="04A0" w:firstRow="1" w:lastRow="0" w:firstColumn="1" w:lastColumn="0" w:noHBand="0" w:noVBand="1"/>
      </w:tblPr>
      <w:tblGrid>
        <w:gridCol w:w="940"/>
        <w:gridCol w:w="1011"/>
        <w:gridCol w:w="1079"/>
        <w:gridCol w:w="2311"/>
        <w:gridCol w:w="2311"/>
        <w:gridCol w:w="2311"/>
      </w:tblGrid>
      <w:tr w:rsidR="00FC028E" w14:paraId="3D7F6EB9" w14:textId="77777777" w:rsidTr="00FC028E">
        <w:tc>
          <w:tcPr>
            <w:tcW w:w="940" w:type="dxa"/>
          </w:tcPr>
          <w:p w14:paraId="097EF7FE" w14:textId="77777777" w:rsidR="00FC028E" w:rsidRPr="00FC028E" w:rsidRDefault="00FC028E" w:rsidP="00127602">
            <w:pPr>
              <w:spacing w:line="360" w:lineRule="auto"/>
              <w:jc w:val="center"/>
              <w:rPr>
                <w:rFonts w:ascii="Times New Roman" w:hAnsi="Times New Roman" w:cs="Times New Roman"/>
                <w:sz w:val="28"/>
                <w:szCs w:val="28"/>
              </w:rPr>
            </w:pPr>
            <w:r w:rsidRPr="00FC028E">
              <w:rPr>
                <w:rFonts w:ascii="Times New Roman" w:hAnsi="Times New Roman" w:cs="Times New Roman"/>
                <w:sz w:val="28"/>
                <w:szCs w:val="28"/>
              </w:rPr>
              <w:t>рік</w:t>
            </w:r>
          </w:p>
        </w:tc>
        <w:tc>
          <w:tcPr>
            <w:tcW w:w="2090" w:type="dxa"/>
            <w:gridSpan w:val="2"/>
          </w:tcPr>
          <w:p w14:paraId="66FC8531" w14:textId="77777777" w:rsidR="00FC028E" w:rsidRPr="00FC028E" w:rsidRDefault="00FC028E" w:rsidP="00127602">
            <w:pPr>
              <w:spacing w:line="360" w:lineRule="auto"/>
              <w:jc w:val="center"/>
              <w:rPr>
                <w:rFonts w:ascii="Times New Roman" w:hAnsi="Times New Roman" w:cs="Times New Roman"/>
                <w:sz w:val="28"/>
                <w:szCs w:val="28"/>
              </w:rPr>
            </w:pPr>
            <w:r w:rsidRPr="00FC028E">
              <w:rPr>
                <w:rFonts w:ascii="Times New Roman" w:hAnsi="Times New Roman" w:cs="Times New Roman"/>
                <w:sz w:val="28"/>
                <w:szCs w:val="28"/>
              </w:rPr>
              <w:t>Обліковано кримінальних правопорушень</w:t>
            </w:r>
          </w:p>
        </w:tc>
        <w:tc>
          <w:tcPr>
            <w:tcW w:w="2311" w:type="dxa"/>
          </w:tcPr>
          <w:p w14:paraId="008E924E" w14:textId="77777777" w:rsidR="00FC028E" w:rsidRPr="00FC028E" w:rsidRDefault="00FC028E" w:rsidP="00127602">
            <w:pPr>
              <w:spacing w:line="360" w:lineRule="auto"/>
              <w:jc w:val="center"/>
              <w:rPr>
                <w:rFonts w:ascii="Times New Roman" w:hAnsi="Times New Roman" w:cs="Times New Roman"/>
                <w:sz w:val="28"/>
                <w:szCs w:val="28"/>
              </w:rPr>
            </w:pPr>
            <w:r w:rsidRPr="00FC028E">
              <w:rPr>
                <w:rFonts w:ascii="Times New Roman" w:hAnsi="Times New Roman" w:cs="Times New Roman"/>
                <w:sz w:val="28"/>
                <w:szCs w:val="28"/>
              </w:rPr>
              <w:t>Кримінальні правопорушення, у яких особам вручено повідомлення про підозру</w:t>
            </w:r>
          </w:p>
        </w:tc>
        <w:tc>
          <w:tcPr>
            <w:tcW w:w="2311" w:type="dxa"/>
          </w:tcPr>
          <w:p w14:paraId="788F6438" w14:textId="77777777" w:rsidR="00FC028E" w:rsidRPr="00FC028E" w:rsidRDefault="00FC028E" w:rsidP="00127602">
            <w:pPr>
              <w:spacing w:line="360" w:lineRule="auto"/>
              <w:jc w:val="center"/>
              <w:rPr>
                <w:rFonts w:ascii="Times New Roman" w:hAnsi="Times New Roman" w:cs="Times New Roman"/>
                <w:sz w:val="28"/>
                <w:szCs w:val="28"/>
              </w:rPr>
            </w:pPr>
            <w:r w:rsidRPr="00FC028E">
              <w:rPr>
                <w:rFonts w:ascii="Times New Roman" w:hAnsi="Times New Roman" w:cs="Times New Roman"/>
                <w:sz w:val="28"/>
                <w:szCs w:val="28"/>
              </w:rPr>
              <w:t>Кримінальні правопорушення, за яким провадження направлені до суду з обвинувальним актом</w:t>
            </w:r>
          </w:p>
        </w:tc>
        <w:tc>
          <w:tcPr>
            <w:tcW w:w="2311" w:type="dxa"/>
          </w:tcPr>
          <w:p w14:paraId="3004A6CA" w14:textId="77777777" w:rsidR="00FC028E" w:rsidRPr="00FC028E" w:rsidRDefault="00FC028E" w:rsidP="00127602">
            <w:pPr>
              <w:spacing w:line="360" w:lineRule="auto"/>
              <w:jc w:val="center"/>
              <w:rPr>
                <w:rFonts w:ascii="Times New Roman" w:hAnsi="Times New Roman" w:cs="Times New Roman"/>
                <w:sz w:val="28"/>
                <w:szCs w:val="28"/>
              </w:rPr>
            </w:pPr>
            <w:r w:rsidRPr="00FC028E">
              <w:rPr>
                <w:rFonts w:ascii="Times New Roman" w:hAnsi="Times New Roman" w:cs="Times New Roman"/>
                <w:sz w:val="28"/>
                <w:szCs w:val="28"/>
              </w:rPr>
              <w:t>Кримінальні правопорушення, у яких провадження закрито</w:t>
            </w:r>
          </w:p>
        </w:tc>
      </w:tr>
      <w:tr w:rsidR="00FC028E" w14:paraId="7E3F05E6" w14:textId="77777777" w:rsidTr="00FC028E">
        <w:tc>
          <w:tcPr>
            <w:tcW w:w="940" w:type="dxa"/>
          </w:tcPr>
          <w:p w14:paraId="5CC772CA" w14:textId="77777777" w:rsidR="00FC028E" w:rsidRPr="00FC028E" w:rsidRDefault="00B062AE"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2013</w:t>
            </w:r>
          </w:p>
        </w:tc>
        <w:tc>
          <w:tcPr>
            <w:tcW w:w="2090" w:type="dxa"/>
            <w:gridSpan w:val="2"/>
          </w:tcPr>
          <w:p w14:paraId="6A8BA970" w14:textId="77777777" w:rsidR="00FC028E" w:rsidRPr="00FC028E" w:rsidRDefault="00B062AE"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2311" w:type="dxa"/>
          </w:tcPr>
          <w:p w14:paraId="0AF029C6" w14:textId="77777777" w:rsidR="00FC028E" w:rsidRPr="00FC028E" w:rsidRDefault="00B062AE"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2311" w:type="dxa"/>
          </w:tcPr>
          <w:p w14:paraId="3A7F3C9D" w14:textId="77777777" w:rsidR="00FC028E" w:rsidRPr="00FC028E" w:rsidRDefault="00B062AE"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2311" w:type="dxa"/>
          </w:tcPr>
          <w:p w14:paraId="3E4528E7" w14:textId="77777777" w:rsidR="00FC028E" w:rsidRPr="00FC028E" w:rsidRDefault="00B062AE"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FC028E" w14:paraId="143A0EBB" w14:textId="77777777" w:rsidTr="00FC028E">
        <w:tc>
          <w:tcPr>
            <w:tcW w:w="940" w:type="dxa"/>
          </w:tcPr>
          <w:p w14:paraId="52D23C8B" w14:textId="77777777" w:rsidR="00FC028E" w:rsidRPr="00FC028E" w:rsidRDefault="00B062AE"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2014</w:t>
            </w:r>
          </w:p>
        </w:tc>
        <w:tc>
          <w:tcPr>
            <w:tcW w:w="2090" w:type="dxa"/>
            <w:gridSpan w:val="2"/>
          </w:tcPr>
          <w:p w14:paraId="6669813A" w14:textId="77777777" w:rsidR="00FC028E" w:rsidRPr="00FC028E" w:rsidRDefault="00B062AE"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2311" w:type="dxa"/>
          </w:tcPr>
          <w:p w14:paraId="788F7B03" w14:textId="77777777" w:rsidR="00FC028E" w:rsidRPr="00FC028E" w:rsidRDefault="00B062AE"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311" w:type="dxa"/>
          </w:tcPr>
          <w:p w14:paraId="336F2657" w14:textId="77777777" w:rsidR="00FC028E" w:rsidRPr="00FC028E" w:rsidRDefault="00B062AE"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311" w:type="dxa"/>
          </w:tcPr>
          <w:p w14:paraId="4A1EA202" w14:textId="77777777" w:rsidR="00FC028E" w:rsidRPr="00FC028E" w:rsidRDefault="00B062AE"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42</w:t>
            </w:r>
          </w:p>
        </w:tc>
      </w:tr>
      <w:tr w:rsidR="00FC028E" w14:paraId="7B99C398" w14:textId="77777777" w:rsidTr="00FC028E">
        <w:tc>
          <w:tcPr>
            <w:tcW w:w="940" w:type="dxa"/>
          </w:tcPr>
          <w:p w14:paraId="1253D3E8" w14:textId="77777777" w:rsidR="00FC028E" w:rsidRPr="00FC028E" w:rsidRDefault="00B062AE"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2015</w:t>
            </w:r>
          </w:p>
        </w:tc>
        <w:tc>
          <w:tcPr>
            <w:tcW w:w="2090" w:type="dxa"/>
            <w:gridSpan w:val="2"/>
          </w:tcPr>
          <w:p w14:paraId="34F5390F" w14:textId="77777777" w:rsidR="00FC028E" w:rsidRPr="00FC028E" w:rsidRDefault="00B062AE"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183</w:t>
            </w:r>
          </w:p>
        </w:tc>
        <w:tc>
          <w:tcPr>
            <w:tcW w:w="2311" w:type="dxa"/>
          </w:tcPr>
          <w:p w14:paraId="3E9ABCC1" w14:textId="77777777" w:rsidR="00FC028E" w:rsidRPr="00FC028E" w:rsidRDefault="00B062AE"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128</w:t>
            </w:r>
          </w:p>
        </w:tc>
        <w:tc>
          <w:tcPr>
            <w:tcW w:w="2311" w:type="dxa"/>
          </w:tcPr>
          <w:p w14:paraId="51481CD1" w14:textId="77777777" w:rsidR="00FC028E" w:rsidRPr="00FC028E" w:rsidRDefault="00B062AE"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114</w:t>
            </w:r>
          </w:p>
        </w:tc>
        <w:tc>
          <w:tcPr>
            <w:tcW w:w="2311" w:type="dxa"/>
          </w:tcPr>
          <w:p w14:paraId="56865C8F" w14:textId="77777777" w:rsidR="00FC028E" w:rsidRPr="00FC028E" w:rsidRDefault="00B062AE"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124</w:t>
            </w:r>
          </w:p>
        </w:tc>
      </w:tr>
      <w:tr w:rsidR="00FC028E" w14:paraId="7896EEEE" w14:textId="77777777" w:rsidTr="00FC028E">
        <w:tc>
          <w:tcPr>
            <w:tcW w:w="940" w:type="dxa"/>
          </w:tcPr>
          <w:p w14:paraId="54F1A2C4" w14:textId="77777777" w:rsidR="00FC028E" w:rsidRPr="00FC028E" w:rsidRDefault="006D1635"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2016</w:t>
            </w:r>
          </w:p>
        </w:tc>
        <w:tc>
          <w:tcPr>
            <w:tcW w:w="2090" w:type="dxa"/>
            <w:gridSpan w:val="2"/>
          </w:tcPr>
          <w:p w14:paraId="54FE1F7B" w14:textId="77777777" w:rsidR="00FC028E" w:rsidRPr="00FC028E" w:rsidRDefault="006D1635"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B062AE">
              <w:rPr>
                <w:rFonts w:ascii="Times New Roman" w:hAnsi="Times New Roman" w:cs="Times New Roman"/>
                <w:sz w:val="28"/>
                <w:szCs w:val="28"/>
              </w:rPr>
              <w:t>89</w:t>
            </w:r>
          </w:p>
        </w:tc>
        <w:tc>
          <w:tcPr>
            <w:tcW w:w="2311" w:type="dxa"/>
          </w:tcPr>
          <w:p w14:paraId="340A8933" w14:textId="77777777" w:rsidR="00FC028E" w:rsidRPr="00FC028E" w:rsidRDefault="00B062AE"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121</w:t>
            </w:r>
          </w:p>
        </w:tc>
        <w:tc>
          <w:tcPr>
            <w:tcW w:w="2311" w:type="dxa"/>
          </w:tcPr>
          <w:p w14:paraId="133E495D" w14:textId="77777777" w:rsidR="00FC028E" w:rsidRPr="00FC028E" w:rsidRDefault="00B062AE"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93</w:t>
            </w:r>
          </w:p>
        </w:tc>
        <w:tc>
          <w:tcPr>
            <w:tcW w:w="2311" w:type="dxa"/>
          </w:tcPr>
          <w:p w14:paraId="57913479" w14:textId="77777777" w:rsidR="00FC028E" w:rsidRPr="00FC028E" w:rsidRDefault="00B062AE"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155</w:t>
            </w:r>
          </w:p>
        </w:tc>
      </w:tr>
      <w:tr w:rsidR="00FC028E" w14:paraId="7BC0425E" w14:textId="77777777" w:rsidTr="00FC028E">
        <w:tc>
          <w:tcPr>
            <w:tcW w:w="940" w:type="dxa"/>
          </w:tcPr>
          <w:p w14:paraId="51590CA8" w14:textId="77777777" w:rsidR="00FC028E" w:rsidRPr="00FC028E" w:rsidRDefault="006D1635"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2017</w:t>
            </w:r>
          </w:p>
        </w:tc>
        <w:tc>
          <w:tcPr>
            <w:tcW w:w="2090" w:type="dxa"/>
            <w:gridSpan w:val="2"/>
          </w:tcPr>
          <w:p w14:paraId="60476DF5" w14:textId="77777777" w:rsidR="00FC028E" w:rsidRPr="00FC028E" w:rsidRDefault="006D1635"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686</w:t>
            </w:r>
          </w:p>
        </w:tc>
        <w:tc>
          <w:tcPr>
            <w:tcW w:w="2311" w:type="dxa"/>
          </w:tcPr>
          <w:p w14:paraId="2F52438B" w14:textId="77777777" w:rsidR="00FC028E" w:rsidRPr="00FC028E" w:rsidRDefault="006D1635"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607</w:t>
            </w:r>
          </w:p>
        </w:tc>
        <w:tc>
          <w:tcPr>
            <w:tcW w:w="2311" w:type="dxa"/>
          </w:tcPr>
          <w:p w14:paraId="01F608C9" w14:textId="77777777" w:rsidR="00FC028E" w:rsidRPr="00FC028E" w:rsidRDefault="006D1635"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558</w:t>
            </w:r>
          </w:p>
        </w:tc>
        <w:tc>
          <w:tcPr>
            <w:tcW w:w="2311" w:type="dxa"/>
          </w:tcPr>
          <w:p w14:paraId="56BBBFF7" w14:textId="77777777" w:rsidR="00FC028E" w:rsidRPr="00FC028E" w:rsidRDefault="006D1635"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108</w:t>
            </w:r>
          </w:p>
        </w:tc>
      </w:tr>
      <w:tr w:rsidR="00FC028E" w14:paraId="3D1F0DDB" w14:textId="77777777" w:rsidTr="00FC028E">
        <w:tc>
          <w:tcPr>
            <w:tcW w:w="940" w:type="dxa"/>
          </w:tcPr>
          <w:p w14:paraId="19BF069D" w14:textId="77777777" w:rsidR="00FC028E" w:rsidRPr="00FC028E" w:rsidRDefault="000D5C5A"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2018</w:t>
            </w:r>
          </w:p>
        </w:tc>
        <w:tc>
          <w:tcPr>
            <w:tcW w:w="2090" w:type="dxa"/>
            <w:gridSpan w:val="2"/>
          </w:tcPr>
          <w:p w14:paraId="506D6F41" w14:textId="77777777" w:rsidR="00FC028E" w:rsidRPr="00FC028E" w:rsidRDefault="006D1635"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568</w:t>
            </w:r>
          </w:p>
        </w:tc>
        <w:tc>
          <w:tcPr>
            <w:tcW w:w="2311" w:type="dxa"/>
          </w:tcPr>
          <w:p w14:paraId="1151EFA0" w14:textId="77777777" w:rsidR="00FC028E" w:rsidRPr="00FC028E" w:rsidRDefault="006D1635"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434</w:t>
            </w:r>
          </w:p>
        </w:tc>
        <w:tc>
          <w:tcPr>
            <w:tcW w:w="2311" w:type="dxa"/>
          </w:tcPr>
          <w:p w14:paraId="0F628CE4" w14:textId="77777777" w:rsidR="00FC028E" w:rsidRPr="00FC028E" w:rsidRDefault="006D1635"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404</w:t>
            </w:r>
          </w:p>
        </w:tc>
        <w:tc>
          <w:tcPr>
            <w:tcW w:w="2311" w:type="dxa"/>
          </w:tcPr>
          <w:p w14:paraId="52C3D068" w14:textId="77777777" w:rsidR="00FC028E" w:rsidRPr="00FC028E" w:rsidRDefault="006D1635"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145</w:t>
            </w:r>
          </w:p>
        </w:tc>
      </w:tr>
      <w:tr w:rsidR="00FC028E" w14:paraId="31D91C53" w14:textId="77777777" w:rsidTr="00FC028E">
        <w:tc>
          <w:tcPr>
            <w:tcW w:w="940" w:type="dxa"/>
          </w:tcPr>
          <w:p w14:paraId="6B636FDC" w14:textId="77777777" w:rsidR="00FC028E" w:rsidRPr="00FC028E" w:rsidRDefault="00FC028E" w:rsidP="00127602">
            <w:pPr>
              <w:spacing w:line="360" w:lineRule="auto"/>
              <w:jc w:val="center"/>
              <w:rPr>
                <w:rFonts w:ascii="Times New Roman" w:hAnsi="Times New Roman" w:cs="Times New Roman"/>
                <w:sz w:val="28"/>
                <w:szCs w:val="28"/>
              </w:rPr>
            </w:pPr>
            <w:r w:rsidRPr="00FC028E">
              <w:rPr>
                <w:rFonts w:ascii="Times New Roman" w:hAnsi="Times New Roman" w:cs="Times New Roman"/>
                <w:sz w:val="28"/>
                <w:szCs w:val="28"/>
              </w:rPr>
              <w:t>2019</w:t>
            </w:r>
          </w:p>
        </w:tc>
        <w:tc>
          <w:tcPr>
            <w:tcW w:w="2090" w:type="dxa"/>
            <w:gridSpan w:val="2"/>
          </w:tcPr>
          <w:p w14:paraId="60C73AF0" w14:textId="77777777" w:rsidR="00FC028E" w:rsidRPr="00FC028E" w:rsidRDefault="00FC028E" w:rsidP="00127602">
            <w:pPr>
              <w:spacing w:line="360" w:lineRule="auto"/>
              <w:jc w:val="center"/>
              <w:rPr>
                <w:rFonts w:ascii="Times New Roman" w:hAnsi="Times New Roman" w:cs="Times New Roman"/>
                <w:sz w:val="28"/>
                <w:szCs w:val="28"/>
              </w:rPr>
            </w:pPr>
            <w:r w:rsidRPr="00FC028E">
              <w:rPr>
                <w:rFonts w:ascii="Times New Roman" w:hAnsi="Times New Roman" w:cs="Times New Roman"/>
                <w:sz w:val="28"/>
                <w:szCs w:val="28"/>
              </w:rPr>
              <w:t>65</w:t>
            </w:r>
            <w:r w:rsidR="006D1635">
              <w:rPr>
                <w:rFonts w:ascii="Times New Roman" w:hAnsi="Times New Roman" w:cs="Times New Roman"/>
                <w:sz w:val="28"/>
                <w:szCs w:val="28"/>
              </w:rPr>
              <w:t>7</w:t>
            </w:r>
          </w:p>
        </w:tc>
        <w:tc>
          <w:tcPr>
            <w:tcW w:w="2311" w:type="dxa"/>
          </w:tcPr>
          <w:p w14:paraId="562CF84E" w14:textId="77777777" w:rsidR="00FC028E" w:rsidRPr="00FC028E" w:rsidRDefault="00FC028E"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493</w:t>
            </w:r>
          </w:p>
        </w:tc>
        <w:tc>
          <w:tcPr>
            <w:tcW w:w="2311" w:type="dxa"/>
          </w:tcPr>
          <w:p w14:paraId="163EB07D" w14:textId="77777777" w:rsidR="00FC028E" w:rsidRPr="00FC028E" w:rsidRDefault="00FC028E"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478</w:t>
            </w:r>
          </w:p>
        </w:tc>
        <w:tc>
          <w:tcPr>
            <w:tcW w:w="2311" w:type="dxa"/>
          </w:tcPr>
          <w:p w14:paraId="7E057151" w14:textId="77777777" w:rsidR="00FC028E" w:rsidRPr="00FC028E" w:rsidRDefault="00FC028E"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230</w:t>
            </w:r>
          </w:p>
        </w:tc>
      </w:tr>
      <w:tr w:rsidR="000D5C5A" w14:paraId="665D769F" w14:textId="77777777" w:rsidTr="00B062AE">
        <w:trPr>
          <w:trHeight w:val="542"/>
        </w:trPr>
        <w:tc>
          <w:tcPr>
            <w:tcW w:w="940" w:type="dxa"/>
            <w:vMerge w:val="restart"/>
          </w:tcPr>
          <w:p w14:paraId="71206534" w14:textId="77777777" w:rsidR="000D5C5A" w:rsidRPr="00FC028E" w:rsidRDefault="000D5C5A"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2020 (</w:t>
            </w:r>
            <w:r>
              <w:rPr>
                <w:rFonts w:ascii="Times New Roman" w:hAnsi="Times New Roman" w:cs="Times New Roman"/>
                <w:sz w:val="28"/>
                <w:szCs w:val="28"/>
              </w:rPr>
              <w:t>до 01.09)</w:t>
            </w:r>
          </w:p>
        </w:tc>
        <w:tc>
          <w:tcPr>
            <w:tcW w:w="1011" w:type="dxa"/>
          </w:tcPr>
          <w:p w14:paraId="02D77FEB" w14:textId="77777777" w:rsidR="000D5C5A" w:rsidRPr="00FC028E" w:rsidRDefault="000D5C5A"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ч.1, ч.2/3</w:t>
            </w:r>
          </w:p>
        </w:tc>
        <w:tc>
          <w:tcPr>
            <w:tcW w:w="1079" w:type="dxa"/>
          </w:tcPr>
          <w:p w14:paraId="20530FF2" w14:textId="77777777" w:rsidR="000D5C5A" w:rsidRPr="00FC028E" w:rsidRDefault="000D5C5A"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407</w:t>
            </w:r>
          </w:p>
        </w:tc>
        <w:tc>
          <w:tcPr>
            <w:tcW w:w="2311" w:type="dxa"/>
          </w:tcPr>
          <w:p w14:paraId="2D978BE3" w14:textId="77777777" w:rsidR="000D5C5A" w:rsidRPr="00FC028E" w:rsidRDefault="000D5C5A"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311</w:t>
            </w:r>
          </w:p>
        </w:tc>
        <w:tc>
          <w:tcPr>
            <w:tcW w:w="2311" w:type="dxa"/>
          </w:tcPr>
          <w:p w14:paraId="29DE4D32" w14:textId="77777777" w:rsidR="000D5C5A" w:rsidRPr="00FC028E" w:rsidRDefault="000D5C5A"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249</w:t>
            </w:r>
          </w:p>
        </w:tc>
        <w:tc>
          <w:tcPr>
            <w:tcW w:w="2311" w:type="dxa"/>
          </w:tcPr>
          <w:p w14:paraId="504446D0" w14:textId="77777777" w:rsidR="000D5C5A" w:rsidRPr="00FC028E" w:rsidRDefault="000D5C5A"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140</w:t>
            </w:r>
          </w:p>
        </w:tc>
      </w:tr>
      <w:tr w:rsidR="000D5C5A" w14:paraId="6459798D" w14:textId="77777777" w:rsidTr="00B062AE">
        <w:trPr>
          <w:trHeight w:val="541"/>
        </w:trPr>
        <w:tc>
          <w:tcPr>
            <w:tcW w:w="940" w:type="dxa"/>
            <w:vMerge/>
          </w:tcPr>
          <w:p w14:paraId="2A9CA288" w14:textId="77777777" w:rsidR="000D5C5A" w:rsidRDefault="000D5C5A" w:rsidP="00127602">
            <w:pPr>
              <w:spacing w:line="360" w:lineRule="auto"/>
              <w:jc w:val="center"/>
              <w:rPr>
                <w:rFonts w:ascii="Times New Roman" w:hAnsi="Times New Roman" w:cs="Times New Roman"/>
                <w:sz w:val="28"/>
                <w:szCs w:val="28"/>
                <w:lang w:val="en-US"/>
              </w:rPr>
            </w:pPr>
          </w:p>
        </w:tc>
        <w:tc>
          <w:tcPr>
            <w:tcW w:w="1011" w:type="dxa"/>
          </w:tcPr>
          <w:p w14:paraId="5613FD0B" w14:textId="77777777" w:rsidR="000D5C5A" w:rsidRPr="00FC028E" w:rsidRDefault="000D5C5A"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ч.1</w:t>
            </w:r>
          </w:p>
        </w:tc>
        <w:tc>
          <w:tcPr>
            <w:tcW w:w="1079" w:type="dxa"/>
          </w:tcPr>
          <w:p w14:paraId="57DF6D54" w14:textId="77777777" w:rsidR="000D5C5A" w:rsidRPr="00FC028E" w:rsidRDefault="000D5C5A"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109</w:t>
            </w:r>
          </w:p>
        </w:tc>
        <w:tc>
          <w:tcPr>
            <w:tcW w:w="2311" w:type="dxa"/>
          </w:tcPr>
          <w:p w14:paraId="317223A8" w14:textId="77777777" w:rsidR="000D5C5A" w:rsidRPr="00FC028E" w:rsidRDefault="000D5C5A"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311" w:type="dxa"/>
          </w:tcPr>
          <w:p w14:paraId="02CEAC57" w14:textId="77777777" w:rsidR="000D5C5A" w:rsidRPr="00FC028E" w:rsidRDefault="000D5C5A"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311" w:type="dxa"/>
          </w:tcPr>
          <w:p w14:paraId="4DB643F2" w14:textId="77777777" w:rsidR="000D5C5A" w:rsidRPr="00FC028E" w:rsidRDefault="000D5C5A"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42</w:t>
            </w:r>
          </w:p>
        </w:tc>
      </w:tr>
      <w:tr w:rsidR="000D5C5A" w14:paraId="579BFABC" w14:textId="77777777" w:rsidTr="00B062AE">
        <w:trPr>
          <w:trHeight w:val="541"/>
        </w:trPr>
        <w:tc>
          <w:tcPr>
            <w:tcW w:w="940" w:type="dxa"/>
            <w:vMerge/>
          </w:tcPr>
          <w:p w14:paraId="5798F083" w14:textId="77777777" w:rsidR="000D5C5A" w:rsidRDefault="000D5C5A" w:rsidP="00127602">
            <w:pPr>
              <w:spacing w:line="360" w:lineRule="auto"/>
              <w:jc w:val="center"/>
              <w:rPr>
                <w:rFonts w:ascii="Times New Roman" w:hAnsi="Times New Roman" w:cs="Times New Roman"/>
                <w:sz w:val="28"/>
                <w:szCs w:val="28"/>
                <w:lang w:val="en-US"/>
              </w:rPr>
            </w:pPr>
          </w:p>
        </w:tc>
        <w:tc>
          <w:tcPr>
            <w:tcW w:w="1011" w:type="dxa"/>
          </w:tcPr>
          <w:p w14:paraId="214FA6B6" w14:textId="77777777" w:rsidR="000D5C5A" w:rsidRPr="00FC028E" w:rsidRDefault="000D5C5A"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ч.2/3</w:t>
            </w:r>
          </w:p>
        </w:tc>
        <w:tc>
          <w:tcPr>
            <w:tcW w:w="1079" w:type="dxa"/>
          </w:tcPr>
          <w:p w14:paraId="07BB54C9" w14:textId="77777777" w:rsidR="000D5C5A" w:rsidRPr="00FC028E" w:rsidRDefault="000D5C5A"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298</w:t>
            </w:r>
          </w:p>
        </w:tc>
        <w:tc>
          <w:tcPr>
            <w:tcW w:w="2311" w:type="dxa"/>
          </w:tcPr>
          <w:p w14:paraId="38B04D21" w14:textId="77777777" w:rsidR="000D5C5A" w:rsidRPr="00FC028E" w:rsidRDefault="000D5C5A"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291</w:t>
            </w:r>
          </w:p>
        </w:tc>
        <w:tc>
          <w:tcPr>
            <w:tcW w:w="2311" w:type="dxa"/>
          </w:tcPr>
          <w:p w14:paraId="5E8BC7F9" w14:textId="77777777" w:rsidR="000D5C5A" w:rsidRPr="00FC028E" w:rsidRDefault="000D5C5A"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247</w:t>
            </w:r>
          </w:p>
        </w:tc>
        <w:tc>
          <w:tcPr>
            <w:tcW w:w="2311" w:type="dxa"/>
          </w:tcPr>
          <w:p w14:paraId="33838542" w14:textId="77777777" w:rsidR="000D5C5A" w:rsidRPr="00FC028E" w:rsidRDefault="000D5C5A" w:rsidP="00127602">
            <w:pPr>
              <w:spacing w:line="360" w:lineRule="auto"/>
              <w:jc w:val="center"/>
              <w:rPr>
                <w:rFonts w:ascii="Times New Roman" w:hAnsi="Times New Roman" w:cs="Times New Roman"/>
                <w:sz w:val="28"/>
                <w:szCs w:val="28"/>
              </w:rPr>
            </w:pPr>
            <w:r>
              <w:rPr>
                <w:rFonts w:ascii="Times New Roman" w:hAnsi="Times New Roman" w:cs="Times New Roman"/>
                <w:sz w:val="28"/>
                <w:szCs w:val="28"/>
              </w:rPr>
              <w:t>98</w:t>
            </w:r>
          </w:p>
        </w:tc>
      </w:tr>
    </w:tbl>
    <w:p w14:paraId="15EEDC43" w14:textId="77777777" w:rsidR="000C2519" w:rsidRDefault="000C2519" w:rsidP="00127602">
      <w:pPr>
        <w:spacing w:after="0" w:line="360" w:lineRule="auto"/>
        <w:jc w:val="both"/>
        <w:rPr>
          <w:rFonts w:ascii="Times New Roman" w:hAnsi="Times New Roman" w:cs="Times New Roman"/>
          <w:sz w:val="28"/>
          <w:szCs w:val="28"/>
          <w:lang w:val="ru-RU"/>
        </w:rPr>
      </w:pPr>
    </w:p>
    <w:p w14:paraId="0784A147" w14:textId="77777777" w:rsidR="005A6F0C" w:rsidRDefault="005A6F0C" w:rsidP="00127602">
      <w:pPr>
        <w:spacing w:after="0" w:line="360" w:lineRule="auto"/>
        <w:jc w:val="both"/>
        <w:rPr>
          <w:rFonts w:ascii="Times New Roman" w:hAnsi="Times New Roman" w:cs="Times New Roman"/>
          <w:sz w:val="28"/>
          <w:szCs w:val="28"/>
          <w:lang w:val="ru-RU"/>
        </w:rPr>
      </w:pPr>
    </w:p>
    <w:p w14:paraId="062BD758" w14:textId="77777777" w:rsidR="005A6F0C" w:rsidRPr="005A6F0C" w:rsidRDefault="005A6F0C" w:rsidP="00127602">
      <w:pPr>
        <w:spacing w:after="0" w:line="360" w:lineRule="auto"/>
        <w:jc w:val="both"/>
        <w:rPr>
          <w:rFonts w:ascii="Times New Roman" w:hAnsi="Times New Roman" w:cs="Times New Roman"/>
          <w:sz w:val="28"/>
          <w:szCs w:val="28"/>
          <w:lang w:val="ru-RU"/>
        </w:rPr>
      </w:pPr>
    </w:p>
    <w:p w14:paraId="5AF1076F" w14:textId="77777777" w:rsidR="000C2519" w:rsidRDefault="000C2519" w:rsidP="00127602">
      <w:pPr>
        <w:spacing w:after="0" w:line="360" w:lineRule="auto"/>
        <w:jc w:val="both"/>
        <w:rPr>
          <w:rFonts w:ascii="Times New Roman" w:hAnsi="Times New Roman" w:cs="Times New Roman"/>
          <w:sz w:val="28"/>
          <w:szCs w:val="28"/>
        </w:rPr>
      </w:pPr>
    </w:p>
    <w:p w14:paraId="6BB71D91" w14:textId="77777777" w:rsidR="00637F3C" w:rsidRDefault="00637F3C"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2.5 Поняття та види розслідування кримінальних правопорушень </w:t>
      </w:r>
    </w:p>
    <w:p w14:paraId="6AF62142" w14:textId="77777777" w:rsidR="00637F3C" w:rsidRDefault="00637F3C" w:rsidP="00127602">
      <w:pPr>
        <w:spacing w:after="0" w:line="360" w:lineRule="auto"/>
        <w:jc w:val="both"/>
        <w:rPr>
          <w:rFonts w:ascii="Times New Roman" w:hAnsi="Times New Roman" w:cs="Times New Roman"/>
          <w:sz w:val="28"/>
          <w:szCs w:val="28"/>
        </w:rPr>
      </w:pPr>
    </w:p>
    <w:p w14:paraId="7F66DC3B" w14:textId="77777777" w:rsidR="00637F3C" w:rsidRDefault="00637F3C" w:rsidP="00127602">
      <w:pPr>
        <w:spacing w:after="0" w:line="360" w:lineRule="auto"/>
        <w:jc w:val="both"/>
        <w:rPr>
          <w:rFonts w:ascii="Times New Roman" w:hAnsi="Times New Roman" w:cs="Times New Roman"/>
          <w:sz w:val="28"/>
          <w:szCs w:val="28"/>
        </w:rPr>
      </w:pPr>
    </w:p>
    <w:p w14:paraId="281BBBFF" w14:textId="77777777" w:rsidR="00EF6F3A" w:rsidRDefault="00637F3C"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925F1">
        <w:rPr>
          <w:rFonts w:ascii="Times New Roman" w:hAnsi="Times New Roman" w:cs="Times New Roman"/>
          <w:sz w:val="28"/>
          <w:szCs w:val="28"/>
        </w:rPr>
        <w:t xml:space="preserve">Розслідування кримінальних правопорушень — </w:t>
      </w:r>
      <w:r w:rsidR="005925F1" w:rsidRPr="005925F1">
        <w:rPr>
          <w:rFonts w:ascii="Times New Roman" w:hAnsi="Times New Roman" w:cs="Times New Roman"/>
          <w:sz w:val="28"/>
          <w:szCs w:val="28"/>
        </w:rPr>
        <w:t>діяльність компетентних правоохоронних органів, що полягає у збиранні, дослідженні, оцінці, перевірці та використанні доказів з метою попередження, запобігання та розкриття злочинів, встановлення об'єктивної істини, забезпечення правильного застосування закону, та закінчується винесенням правозастосовного акту за її наслідками.</w:t>
      </w:r>
      <w:r w:rsidR="005925F1">
        <w:rPr>
          <w:rFonts w:ascii="Times New Roman" w:hAnsi="Times New Roman" w:cs="Times New Roman"/>
          <w:sz w:val="28"/>
          <w:szCs w:val="28"/>
        </w:rPr>
        <w:t xml:space="preserve"> </w:t>
      </w:r>
    </w:p>
    <w:p w14:paraId="4B07E327" w14:textId="77777777" w:rsidR="00637F3C" w:rsidRPr="005925F1" w:rsidRDefault="005925F1" w:rsidP="001276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Кримінальному</w:t>
      </w:r>
      <w:r w:rsidRPr="005925F1">
        <w:rPr>
          <w:rFonts w:ascii="Times New Roman" w:hAnsi="Times New Roman" w:cs="Times New Roman"/>
          <w:sz w:val="28"/>
          <w:szCs w:val="28"/>
        </w:rPr>
        <w:t xml:space="preserve"> процесуальн</w:t>
      </w:r>
      <w:r>
        <w:rPr>
          <w:rFonts w:ascii="Times New Roman" w:hAnsi="Times New Roman" w:cs="Times New Roman"/>
          <w:sz w:val="28"/>
          <w:szCs w:val="28"/>
        </w:rPr>
        <w:t>ому</w:t>
      </w:r>
      <w:r w:rsidRPr="005925F1">
        <w:rPr>
          <w:rFonts w:ascii="Times New Roman" w:hAnsi="Times New Roman" w:cs="Times New Roman"/>
          <w:sz w:val="28"/>
          <w:szCs w:val="28"/>
        </w:rPr>
        <w:t xml:space="preserve"> кодекс</w:t>
      </w:r>
      <w:r>
        <w:rPr>
          <w:rFonts w:ascii="Times New Roman" w:hAnsi="Times New Roman" w:cs="Times New Roman"/>
          <w:sz w:val="28"/>
          <w:szCs w:val="28"/>
        </w:rPr>
        <w:t>і</w:t>
      </w:r>
      <w:r w:rsidRPr="005925F1">
        <w:rPr>
          <w:rFonts w:ascii="Times New Roman" w:hAnsi="Times New Roman" w:cs="Times New Roman"/>
          <w:sz w:val="28"/>
          <w:szCs w:val="28"/>
        </w:rPr>
        <w:t xml:space="preserve"> України</w:t>
      </w:r>
      <w:r>
        <w:rPr>
          <w:rFonts w:ascii="Times New Roman" w:hAnsi="Times New Roman" w:cs="Times New Roman"/>
          <w:sz w:val="28"/>
          <w:szCs w:val="28"/>
        </w:rPr>
        <w:t xml:space="preserve"> </w:t>
      </w:r>
      <w:r w:rsidR="00EF6F3A">
        <w:rPr>
          <w:rFonts w:ascii="Times New Roman" w:hAnsi="Times New Roman" w:cs="Times New Roman"/>
          <w:sz w:val="28"/>
          <w:szCs w:val="28"/>
        </w:rPr>
        <w:t>використовується термін «д</w:t>
      </w:r>
      <w:r w:rsidR="00EF6F3A" w:rsidRPr="00EF6F3A">
        <w:rPr>
          <w:rFonts w:ascii="Times New Roman" w:hAnsi="Times New Roman" w:cs="Times New Roman"/>
          <w:sz w:val="28"/>
          <w:szCs w:val="28"/>
        </w:rPr>
        <w:t>осудове розслідування</w:t>
      </w:r>
      <w:r w:rsidR="00EF6F3A">
        <w:rPr>
          <w:rFonts w:ascii="Times New Roman" w:hAnsi="Times New Roman" w:cs="Times New Roman"/>
          <w:sz w:val="28"/>
          <w:szCs w:val="28"/>
        </w:rPr>
        <w:t>» замість «розслідування кримінальних правопорушень»</w:t>
      </w:r>
      <w:r w:rsidR="00965250">
        <w:rPr>
          <w:rFonts w:ascii="Times New Roman" w:hAnsi="Times New Roman" w:cs="Times New Roman"/>
          <w:sz w:val="28"/>
          <w:szCs w:val="28"/>
        </w:rPr>
        <w:t>.</w:t>
      </w:r>
    </w:p>
    <w:p w14:paraId="08A22DE2" w14:textId="77777777" w:rsidR="005925F1" w:rsidRDefault="005925F1" w:rsidP="00127602">
      <w:pPr>
        <w:spacing w:after="0" w:line="360" w:lineRule="auto"/>
        <w:jc w:val="both"/>
        <w:rPr>
          <w:rFonts w:ascii="Times New Roman" w:hAnsi="Times New Roman" w:cs="Times New Roman"/>
          <w:sz w:val="28"/>
          <w:szCs w:val="28"/>
        </w:rPr>
      </w:pPr>
    </w:p>
    <w:p w14:paraId="50C6DAFE" w14:textId="77777777" w:rsidR="005925F1" w:rsidRDefault="00EF6F3A"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Визначення досудового</w:t>
      </w:r>
      <w:r w:rsidRPr="00EF6F3A">
        <w:rPr>
          <w:rFonts w:ascii="Times New Roman" w:hAnsi="Times New Roman" w:cs="Times New Roman"/>
          <w:sz w:val="28"/>
          <w:szCs w:val="28"/>
        </w:rPr>
        <w:t xml:space="preserve"> розслідування</w:t>
      </w:r>
      <w:r>
        <w:rPr>
          <w:rFonts w:ascii="Times New Roman" w:hAnsi="Times New Roman" w:cs="Times New Roman"/>
          <w:sz w:val="28"/>
          <w:szCs w:val="28"/>
        </w:rPr>
        <w:t xml:space="preserve"> в Кримінальному</w:t>
      </w:r>
      <w:r w:rsidRPr="005925F1">
        <w:rPr>
          <w:rFonts w:ascii="Times New Roman" w:hAnsi="Times New Roman" w:cs="Times New Roman"/>
          <w:sz w:val="28"/>
          <w:szCs w:val="28"/>
        </w:rPr>
        <w:t xml:space="preserve"> процесуальн</w:t>
      </w:r>
      <w:r>
        <w:rPr>
          <w:rFonts w:ascii="Times New Roman" w:hAnsi="Times New Roman" w:cs="Times New Roman"/>
          <w:sz w:val="28"/>
          <w:szCs w:val="28"/>
        </w:rPr>
        <w:t>ому</w:t>
      </w:r>
      <w:r w:rsidRPr="005925F1">
        <w:rPr>
          <w:rFonts w:ascii="Times New Roman" w:hAnsi="Times New Roman" w:cs="Times New Roman"/>
          <w:sz w:val="28"/>
          <w:szCs w:val="28"/>
        </w:rPr>
        <w:t xml:space="preserve"> кодекс</w:t>
      </w:r>
      <w:r>
        <w:rPr>
          <w:rFonts w:ascii="Times New Roman" w:hAnsi="Times New Roman" w:cs="Times New Roman"/>
          <w:sz w:val="28"/>
          <w:szCs w:val="28"/>
        </w:rPr>
        <w:t>і</w:t>
      </w:r>
      <w:r w:rsidRPr="005925F1">
        <w:rPr>
          <w:rFonts w:ascii="Times New Roman" w:hAnsi="Times New Roman" w:cs="Times New Roman"/>
          <w:sz w:val="28"/>
          <w:szCs w:val="28"/>
        </w:rPr>
        <w:t xml:space="preserve"> України</w:t>
      </w:r>
    </w:p>
    <w:p w14:paraId="77CC1C56" w14:textId="77777777" w:rsidR="00EF6F3A" w:rsidRDefault="00EF6F3A" w:rsidP="00127602">
      <w:pPr>
        <w:spacing w:after="0" w:line="36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980"/>
        <w:gridCol w:w="3685"/>
        <w:gridCol w:w="3680"/>
      </w:tblGrid>
      <w:tr w:rsidR="00EF6F3A" w14:paraId="6B4E4663" w14:textId="77777777" w:rsidTr="00A538D9">
        <w:tc>
          <w:tcPr>
            <w:tcW w:w="9345" w:type="dxa"/>
            <w:gridSpan w:val="3"/>
          </w:tcPr>
          <w:p w14:paraId="6C67F5D1" w14:textId="77777777" w:rsidR="00EF6F3A" w:rsidRDefault="00EF6F3A" w:rsidP="00127602">
            <w:pPr>
              <w:spacing w:line="360" w:lineRule="auto"/>
              <w:rPr>
                <w:rFonts w:ascii="Times New Roman" w:hAnsi="Times New Roman" w:cs="Times New Roman"/>
                <w:sz w:val="28"/>
                <w:szCs w:val="28"/>
              </w:rPr>
            </w:pPr>
            <w:r w:rsidRPr="00EF6F3A">
              <w:rPr>
                <w:rFonts w:ascii="Times New Roman" w:hAnsi="Times New Roman" w:cs="Times New Roman"/>
                <w:sz w:val="28"/>
                <w:szCs w:val="28"/>
              </w:rPr>
              <w:t>Стаття 3. Визна</w:t>
            </w:r>
            <w:r>
              <w:rPr>
                <w:rFonts w:ascii="Times New Roman" w:hAnsi="Times New Roman" w:cs="Times New Roman"/>
                <w:sz w:val="28"/>
                <w:szCs w:val="28"/>
              </w:rPr>
              <w:t>чення основних термінів Кодексу</w:t>
            </w:r>
          </w:p>
        </w:tc>
      </w:tr>
      <w:tr w:rsidR="00EF6F3A" w14:paraId="6D75AA89" w14:textId="77777777" w:rsidTr="008F6111">
        <w:tc>
          <w:tcPr>
            <w:tcW w:w="1980" w:type="dxa"/>
            <w:vMerge w:val="restart"/>
          </w:tcPr>
          <w:p w14:paraId="34EF40B9" w14:textId="77777777" w:rsidR="00EF6F3A" w:rsidRDefault="00EF6F3A" w:rsidP="00127602">
            <w:pPr>
              <w:spacing w:line="360" w:lineRule="auto"/>
              <w:jc w:val="both"/>
              <w:rPr>
                <w:rFonts w:ascii="Times New Roman" w:hAnsi="Times New Roman" w:cs="Times New Roman"/>
                <w:sz w:val="28"/>
                <w:szCs w:val="28"/>
              </w:rPr>
            </w:pPr>
            <w:r w:rsidRPr="00EF6F3A">
              <w:rPr>
                <w:rFonts w:ascii="Times New Roman" w:hAnsi="Times New Roman" w:cs="Times New Roman"/>
                <w:sz w:val="28"/>
                <w:szCs w:val="28"/>
              </w:rPr>
              <w:t>5) досудове розслідування</w:t>
            </w:r>
          </w:p>
        </w:tc>
        <w:tc>
          <w:tcPr>
            <w:tcW w:w="7365" w:type="dxa"/>
            <w:gridSpan w:val="2"/>
          </w:tcPr>
          <w:p w14:paraId="5992BD51" w14:textId="77777777" w:rsidR="00EF6F3A"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6F3A" w:rsidRPr="00EF6F3A">
              <w:rPr>
                <w:rFonts w:ascii="Times New Roman" w:hAnsi="Times New Roman" w:cs="Times New Roman"/>
                <w:sz w:val="28"/>
                <w:szCs w:val="28"/>
              </w:rPr>
              <w:t>стадія кримінального провадження, яка починається з моменту внесення відомостей про кримінальне правопорушення до Єдиного реєстру досудових розслідувань і закінчується закриттям кримінального провадження або направленням до суду обвинувального акта, клопотання про застосування примусових заходів медичного або виховного характеру, клопотання про звільнення особи від кримінальної відповідальності</w:t>
            </w:r>
          </w:p>
        </w:tc>
      </w:tr>
      <w:tr w:rsidR="00EF6F3A" w14:paraId="05DCC624" w14:textId="77777777" w:rsidTr="008F6111">
        <w:tc>
          <w:tcPr>
            <w:tcW w:w="1980" w:type="dxa"/>
            <w:vMerge/>
          </w:tcPr>
          <w:p w14:paraId="561C2901" w14:textId="77777777" w:rsidR="00EF6F3A" w:rsidRDefault="00EF6F3A" w:rsidP="00127602">
            <w:pPr>
              <w:spacing w:line="360" w:lineRule="auto"/>
              <w:jc w:val="both"/>
              <w:rPr>
                <w:rFonts w:ascii="Times New Roman" w:hAnsi="Times New Roman" w:cs="Times New Roman"/>
                <w:sz w:val="28"/>
                <w:szCs w:val="28"/>
              </w:rPr>
            </w:pPr>
          </w:p>
        </w:tc>
        <w:tc>
          <w:tcPr>
            <w:tcW w:w="3685" w:type="dxa"/>
          </w:tcPr>
          <w:p w14:paraId="115DE01C" w14:textId="77777777" w:rsidR="00EF6F3A" w:rsidRDefault="00EF6F3A" w:rsidP="00127602">
            <w:pPr>
              <w:spacing w:line="360" w:lineRule="auto"/>
              <w:jc w:val="center"/>
              <w:rPr>
                <w:rFonts w:ascii="Times New Roman" w:hAnsi="Times New Roman" w:cs="Times New Roman"/>
                <w:sz w:val="28"/>
                <w:szCs w:val="28"/>
              </w:rPr>
            </w:pPr>
            <w:r w:rsidRPr="00EF6F3A">
              <w:rPr>
                <w:rFonts w:ascii="Times New Roman" w:hAnsi="Times New Roman" w:cs="Times New Roman"/>
                <w:sz w:val="28"/>
                <w:szCs w:val="28"/>
              </w:rPr>
              <w:t>дізнання</w:t>
            </w:r>
          </w:p>
        </w:tc>
        <w:tc>
          <w:tcPr>
            <w:tcW w:w="3680" w:type="dxa"/>
          </w:tcPr>
          <w:p w14:paraId="596B565B" w14:textId="77777777" w:rsidR="00EF6F3A" w:rsidRDefault="00EF6F3A" w:rsidP="00127602">
            <w:pPr>
              <w:spacing w:line="360" w:lineRule="auto"/>
              <w:jc w:val="center"/>
              <w:rPr>
                <w:rFonts w:ascii="Times New Roman" w:hAnsi="Times New Roman" w:cs="Times New Roman"/>
                <w:sz w:val="28"/>
                <w:szCs w:val="28"/>
              </w:rPr>
            </w:pPr>
            <w:r w:rsidRPr="00EF6F3A">
              <w:rPr>
                <w:rFonts w:ascii="Times New Roman" w:hAnsi="Times New Roman" w:cs="Times New Roman"/>
                <w:sz w:val="28"/>
                <w:szCs w:val="28"/>
              </w:rPr>
              <w:t>досудове слідство</w:t>
            </w:r>
          </w:p>
        </w:tc>
      </w:tr>
      <w:tr w:rsidR="00EF6F3A" w14:paraId="7AB9AB5B" w14:textId="77777777" w:rsidTr="008F6111">
        <w:tc>
          <w:tcPr>
            <w:tcW w:w="1980" w:type="dxa"/>
            <w:vMerge/>
          </w:tcPr>
          <w:p w14:paraId="01AA07D5" w14:textId="77777777" w:rsidR="00EF6F3A" w:rsidRDefault="00EF6F3A" w:rsidP="00127602">
            <w:pPr>
              <w:spacing w:line="360" w:lineRule="auto"/>
              <w:jc w:val="both"/>
              <w:rPr>
                <w:rFonts w:ascii="Times New Roman" w:hAnsi="Times New Roman" w:cs="Times New Roman"/>
                <w:sz w:val="28"/>
                <w:szCs w:val="28"/>
              </w:rPr>
            </w:pPr>
          </w:p>
        </w:tc>
        <w:tc>
          <w:tcPr>
            <w:tcW w:w="3685" w:type="dxa"/>
          </w:tcPr>
          <w:p w14:paraId="72FB250E" w14:textId="77777777" w:rsidR="00EF6F3A"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6F3A" w:rsidRPr="00EF6F3A">
              <w:rPr>
                <w:rFonts w:ascii="Times New Roman" w:hAnsi="Times New Roman" w:cs="Times New Roman"/>
                <w:sz w:val="28"/>
                <w:szCs w:val="28"/>
              </w:rPr>
              <w:t xml:space="preserve">форма досудового розслідування, в якій </w:t>
            </w:r>
            <w:r w:rsidR="00EF6F3A" w:rsidRPr="00EF6F3A">
              <w:rPr>
                <w:rFonts w:ascii="Times New Roman" w:hAnsi="Times New Roman" w:cs="Times New Roman"/>
                <w:sz w:val="28"/>
                <w:szCs w:val="28"/>
              </w:rPr>
              <w:lastRenderedPageBreak/>
              <w:t>здійснюється розслідування кримінальних проступків</w:t>
            </w:r>
          </w:p>
        </w:tc>
        <w:tc>
          <w:tcPr>
            <w:tcW w:w="3680" w:type="dxa"/>
          </w:tcPr>
          <w:p w14:paraId="27C99083" w14:textId="77777777" w:rsidR="00EF6F3A"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F6F3A" w:rsidRPr="00EF6F3A">
              <w:rPr>
                <w:rFonts w:ascii="Times New Roman" w:hAnsi="Times New Roman" w:cs="Times New Roman"/>
                <w:sz w:val="28"/>
                <w:szCs w:val="28"/>
              </w:rPr>
              <w:t xml:space="preserve">форма досудового розслідування, в якій </w:t>
            </w:r>
            <w:r w:rsidR="00EF6F3A" w:rsidRPr="00EF6F3A">
              <w:rPr>
                <w:rFonts w:ascii="Times New Roman" w:hAnsi="Times New Roman" w:cs="Times New Roman"/>
                <w:sz w:val="28"/>
                <w:szCs w:val="28"/>
              </w:rPr>
              <w:lastRenderedPageBreak/>
              <w:t>здій</w:t>
            </w:r>
            <w:r w:rsidR="008F6111">
              <w:rPr>
                <w:rFonts w:ascii="Times New Roman" w:hAnsi="Times New Roman" w:cs="Times New Roman"/>
                <w:sz w:val="28"/>
                <w:szCs w:val="28"/>
              </w:rPr>
              <w:t>снюється розслідування злочинів</w:t>
            </w:r>
          </w:p>
        </w:tc>
      </w:tr>
    </w:tbl>
    <w:p w14:paraId="3FEFC3FC" w14:textId="77777777" w:rsidR="000C2519" w:rsidRDefault="000C2519" w:rsidP="00127602">
      <w:pPr>
        <w:spacing w:after="0" w:line="360" w:lineRule="auto"/>
        <w:rPr>
          <w:rFonts w:ascii="Times New Roman" w:hAnsi="Times New Roman" w:cs="Times New Roman"/>
          <w:sz w:val="28"/>
          <w:szCs w:val="28"/>
        </w:rPr>
      </w:pPr>
    </w:p>
    <w:p w14:paraId="6C3E732F" w14:textId="77777777" w:rsidR="005A6F0C" w:rsidRDefault="008F6111" w:rsidP="000E672F">
      <w:pPr>
        <w:spacing w:after="0" w:line="360" w:lineRule="auto"/>
        <w:ind w:firstLine="708"/>
        <w:rPr>
          <w:rFonts w:ascii="Times New Roman" w:hAnsi="Times New Roman" w:cs="Times New Roman"/>
          <w:sz w:val="28"/>
          <w:szCs w:val="28"/>
        </w:rPr>
      </w:pPr>
      <w:r w:rsidRPr="008F6111">
        <w:rPr>
          <w:rFonts w:ascii="Times New Roman" w:hAnsi="Times New Roman" w:cs="Times New Roman"/>
          <w:sz w:val="28"/>
          <w:szCs w:val="28"/>
        </w:rPr>
        <w:t>Дізнання та досудове слідство є формами досудового розслідування.</w:t>
      </w:r>
    </w:p>
    <w:p w14:paraId="32D5CDB5" w14:textId="77777777" w:rsidR="000E672F" w:rsidRDefault="000E672F" w:rsidP="000E672F">
      <w:pPr>
        <w:spacing w:after="0" w:line="360" w:lineRule="auto"/>
        <w:ind w:firstLine="708"/>
        <w:rPr>
          <w:rFonts w:ascii="Times New Roman" w:hAnsi="Times New Roman" w:cs="Times New Roman"/>
          <w:sz w:val="28"/>
          <w:szCs w:val="28"/>
        </w:rPr>
      </w:pPr>
    </w:p>
    <w:p w14:paraId="4F416781" w14:textId="77777777" w:rsidR="000E672F" w:rsidRDefault="000E672F" w:rsidP="000E672F">
      <w:pPr>
        <w:spacing w:after="0" w:line="360" w:lineRule="auto"/>
        <w:ind w:firstLine="708"/>
        <w:rPr>
          <w:rFonts w:ascii="Times New Roman" w:hAnsi="Times New Roman" w:cs="Times New Roman"/>
          <w:sz w:val="28"/>
          <w:szCs w:val="28"/>
          <w:lang w:val="ru-RU"/>
        </w:rPr>
      </w:pPr>
    </w:p>
    <w:p w14:paraId="1B2C9609" w14:textId="77777777" w:rsidR="00575552" w:rsidRDefault="00575552" w:rsidP="00127602">
      <w:pPr>
        <w:spacing w:after="0" w:line="360" w:lineRule="auto"/>
        <w:jc w:val="both"/>
        <w:rPr>
          <w:rFonts w:ascii="Times New Roman" w:hAnsi="Times New Roman" w:cs="Times New Roman"/>
          <w:sz w:val="28"/>
          <w:szCs w:val="28"/>
        </w:rPr>
      </w:pPr>
      <w:r w:rsidRPr="00575552">
        <w:rPr>
          <w:rFonts w:ascii="Times New Roman" w:hAnsi="Times New Roman" w:cs="Times New Roman"/>
          <w:sz w:val="28"/>
          <w:szCs w:val="28"/>
        </w:rPr>
        <w:tab/>
      </w:r>
      <w:r w:rsidR="000C2519">
        <w:rPr>
          <w:rFonts w:ascii="Times New Roman" w:hAnsi="Times New Roman" w:cs="Times New Roman"/>
          <w:sz w:val="28"/>
          <w:szCs w:val="28"/>
        </w:rPr>
        <w:t>2.6</w:t>
      </w:r>
      <w:r w:rsidR="000E672F">
        <w:rPr>
          <w:rFonts w:ascii="Times New Roman" w:hAnsi="Times New Roman" w:cs="Times New Roman"/>
          <w:sz w:val="28"/>
          <w:szCs w:val="28"/>
        </w:rPr>
        <w:t>.</w:t>
      </w:r>
      <w:r w:rsidRPr="00575552">
        <w:rPr>
          <w:rFonts w:ascii="Times New Roman" w:hAnsi="Times New Roman" w:cs="Times New Roman"/>
          <w:sz w:val="28"/>
          <w:szCs w:val="28"/>
        </w:rPr>
        <w:t xml:space="preserve"> Поняття криміналістичної методики та її структура</w:t>
      </w:r>
    </w:p>
    <w:p w14:paraId="18848667" w14:textId="77777777" w:rsidR="00575552" w:rsidRDefault="00575552" w:rsidP="00127602">
      <w:pPr>
        <w:spacing w:after="0" w:line="360" w:lineRule="auto"/>
        <w:jc w:val="both"/>
        <w:rPr>
          <w:rFonts w:ascii="Times New Roman" w:hAnsi="Times New Roman" w:cs="Times New Roman"/>
          <w:sz w:val="28"/>
          <w:szCs w:val="28"/>
        </w:rPr>
      </w:pPr>
    </w:p>
    <w:p w14:paraId="2F24DA90" w14:textId="77777777" w:rsidR="00575552" w:rsidRDefault="00575552" w:rsidP="00127602">
      <w:pPr>
        <w:spacing w:after="0" w:line="360" w:lineRule="auto"/>
        <w:jc w:val="both"/>
        <w:rPr>
          <w:rFonts w:ascii="Times New Roman" w:hAnsi="Times New Roman" w:cs="Times New Roman"/>
          <w:sz w:val="28"/>
          <w:szCs w:val="28"/>
        </w:rPr>
      </w:pPr>
    </w:p>
    <w:p w14:paraId="33E1822E" w14:textId="77777777" w:rsidR="00575552" w:rsidRPr="00575552" w:rsidRDefault="00575552"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75552">
        <w:rPr>
          <w:rFonts w:ascii="Times New Roman" w:hAnsi="Times New Roman" w:cs="Times New Roman"/>
          <w:sz w:val="28"/>
          <w:szCs w:val="28"/>
        </w:rPr>
        <w:t xml:space="preserve">З виникненням науки криміналістики питання методики не виокремлювалися у самостійний розділ науки. Великий вплив на формування методики як розділу криміналістики мали А. </w:t>
      </w:r>
      <w:proofErr w:type="spellStart"/>
      <w:r w:rsidRPr="00575552">
        <w:rPr>
          <w:rFonts w:ascii="Times New Roman" w:hAnsi="Times New Roman" w:cs="Times New Roman"/>
          <w:sz w:val="28"/>
          <w:szCs w:val="28"/>
        </w:rPr>
        <w:t>Вейнгарт</w:t>
      </w:r>
      <w:proofErr w:type="spellEnd"/>
      <w:r w:rsidRPr="00575552">
        <w:rPr>
          <w:rFonts w:ascii="Times New Roman" w:hAnsi="Times New Roman" w:cs="Times New Roman"/>
          <w:sz w:val="28"/>
          <w:szCs w:val="28"/>
        </w:rPr>
        <w:t xml:space="preserve"> (Німеччина), А. </w:t>
      </w:r>
      <w:proofErr w:type="spellStart"/>
      <w:r w:rsidRPr="00575552">
        <w:rPr>
          <w:rFonts w:ascii="Times New Roman" w:hAnsi="Times New Roman" w:cs="Times New Roman"/>
          <w:sz w:val="28"/>
          <w:szCs w:val="28"/>
        </w:rPr>
        <w:t>Нічефоро</w:t>
      </w:r>
      <w:proofErr w:type="spellEnd"/>
      <w:r w:rsidRPr="00575552">
        <w:rPr>
          <w:rFonts w:ascii="Times New Roman" w:hAnsi="Times New Roman" w:cs="Times New Roman"/>
          <w:sz w:val="28"/>
          <w:szCs w:val="28"/>
        </w:rPr>
        <w:t xml:space="preserve"> (Італія), Е. </w:t>
      </w:r>
      <w:proofErr w:type="spellStart"/>
      <w:r w:rsidRPr="00575552">
        <w:rPr>
          <w:rFonts w:ascii="Times New Roman" w:hAnsi="Times New Roman" w:cs="Times New Roman"/>
          <w:sz w:val="28"/>
          <w:szCs w:val="28"/>
        </w:rPr>
        <w:t>Анушат</w:t>
      </w:r>
      <w:proofErr w:type="spellEnd"/>
      <w:r w:rsidRPr="00575552">
        <w:rPr>
          <w:rFonts w:ascii="Times New Roman" w:hAnsi="Times New Roman" w:cs="Times New Roman"/>
          <w:sz w:val="28"/>
          <w:szCs w:val="28"/>
        </w:rPr>
        <w:t xml:space="preserve"> (Німеччин</w:t>
      </w:r>
      <w:r>
        <w:rPr>
          <w:rFonts w:ascii="Times New Roman" w:hAnsi="Times New Roman" w:cs="Times New Roman"/>
          <w:sz w:val="28"/>
          <w:szCs w:val="28"/>
        </w:rPr>
        <w:t xml:space="preserve">а) та інші західні </w:t>
      </w:r>
      <w:r w:rsidRPr="00575552">
        <w:rPr>
          <w:rFonts w:ascii="Times New Roman" w:hAnsi="Times New Roman" w:cs="Times New Roman"/>
          <w:sz w:val="28"/>
          <w:szCs w:val="28"/>
        </w:rPr>
        <w:t>вчені, які намагалися змоделюват</w:t>
      </w:r>
      <w:r>
        <w:rPr>
          <w:rFonts w:ascii="Times New Roman" w:hAnsi="Times New Roman" w:cs="Times New Roman"/>
          <w:sz w:val="28"/>
          <w:szCs w:val="28"/>
        </w:rPr>
        <w:t xml:space="preserve">и універсальний метод розкриття </w:t>
      </w:r>
      <w:r w:rsidRPr="00575552">
        <w:rPr>
          <w:rFonts w:ascii="Times New Roman" w:hAnsi="Times New Roman" w:cs="Times New Roman"/>
          <w:sz w:val="28"/>
          <w:szCs w:val="28"/>
        </w:rPr>
        <w:t xml:space="preserve">будь-якого </w:t>
      </w:r>
      <w:r w:rsidR="00A637D5">
        <w:rPr>
          <w:rFonts w:ascii="Times New Roman" w:hAnsi="Times New Roman" w:cs="Times New Roman"/>
          <w:sz w:val="28"/>
          <w:szCs w:val="28"/>
        </w:rPr>
        <w:t>кримінального правопорушення</w:t>
      </w:r>
      <w:r w:rsidRPr="00575552">
        <w:rPr>
          <w:rFonts w:ascii="Times New Roman" w:hAnsi="Times New Roman" w:cs="Times New Roman"/>
          <w:sz w:val="28"/>
          <w:szCs w:val="28"/>
        </w:rPr>
        <w:t>, надати придатні</w:t>
      </w:r>
      <w:r>
        <w:rPr>
          <w:rFonts w:ascii="Times New Roman" w:hAnsi="Times New Roman" w:cs="Times New Roman"/>
          <w:sz w:val="28"/>
          <w:szCs w:val="28"/>
        </w:rPr>
        <w:t xml:space="preserve"> для будь-якої слідчої ситуації </w:t>
      </w:r>
      <w:r w:rsidRPr="00575552">
        <w:rPr>
          <w:rFonts w:ascii="Times New Roman" w:hAnsi="Times New Roman" w:cs="Times New Roman"/>
          <w:sz w:val="28"/>
          <w:szCs w:val="28"/>
        </w:rPr>
        <w:t>логіко-методичні схеми дій слідчого. Проте спроби створити певний</w:t>
      </w:r>
      <w:r>
        <w:rPr>
          <w:rFonts w:ascii="Times New Roman" w:hAnsi="Times New Roman" w:cs="Times New Roman"/>
          <w:sz w:val="28"/>
          <w:szCs w:val="28"/>
        </w:rPr>
        <w:t xml:space="preserve"> </w:t>
      </w:r>
      <w:r w:rsidRPr="00575552">
        <w:rPr>
          <w:rFonts w:ascii="Times New Roman" w:hAnsi="Times New Roman" w:cs="Times New Roman"/>
          <w:sz w:val="28"/>
          <w:szCs w:val="28"/>
        </w:rPr>
        <w:t xml:space="preserve">універсальний метод, що не залежить від </w:t>
      </w:r>
      <w:r>
        <w:rPr>
          <w:rFonts w:ascii="Times New Roman" w:hAnsi="Times New Roman" w:cs="Times New Roman"/>
          <w:sz w:val="28"/>
          <w:szCs w:val="28"/>
        </w:rPr>
        <w:t xml:space="preserve">особливостей конкретних </w:t>
      </w:r>
      <w:r w:rsidRPr="00575552">
        <w:rPr>
          <w:rFonts w:ascii="Times New Roman" w:hAnsi="Times New Roman" w:cs="Times New Roman"/>
          <w:sz w:val="28"/>
          <w:szCs w:val="28"/>
        </w:rPr>
        <w:t>злочинів, не завершилися успіхом, оскільки такий ступінь узагальнення перетворював подібні рекомендації в абстракцію, непотрібну для</w:t>
      </w:r>
      <w:r>
        <w:rPr>
          <w:rFonts w:ascii="Times New Roman" w:hAnsi="Times New Roman" w:cs="Times New Roman"/>
          <w:sz w:val="28"/>
          <w:szCs w:val="28"/>
        </w:rPr>
        <w:t xml:space="preserve"> </w:t>
      </w:r>
      <w:r w:rsidRPr="00575552">
        <w:rPr>
          <w:rFonts w:ascii="Times New Roman" w:hAnsi="Times New Roman" w:cs="Times New Roman"/>
          <w:sz w:val="28"/>
          <w:szCs w:val="28"/>
        </w:rPr>
        <w:t>практики розслідування злочинів.</w:t>
      </w:r>
    </w:p>
    <w:p w14:paraId="6D4BFD91" w14:textId="77777777" w:rsidR="0009045F" w:rsidRDefault="00575552" w:rsidP="000E672F">
      <w:pPr>
        <w:spacing w:after="0" w:line="360" w:lineRule="auto"/>
        <w:ind w:firstLine="708"/>
        <w:jc w:val="both"/>
        <w:rPr>
          <w:rFonts w:ascii="Times New Roman" w:hAnsi="Times New Roman" w:cs="Times New Roman"/>
          <w:sz w:val="28"/>
          <w:szCs w:val="28"/>
        </w:rPr>
      </w:pPr>
      <w:r w:rsidRPr="00575552">
        <w:rPr>
          <w:rFonts w:ascii="Times New Roman" w:hAnsi="Times New Roman" w:cs="Times New Roman"/>
          <w:sz w:val="28"/>
          <w:szCs w:val="28"/>
        </w:rPr>
        <w:t>Заслуговую</w:t>
      </w:r>
      <w:r>
        <w:rPr>
          <w:rFonts w:ascii="Times New Roman" w:hAnsi="Times New Roman" w:cs="Times New Roman"/>
          <w:sz w:val="28"/>
          <w:szCs w:val="28"/>
        </w:rPr>
        <w:t xml:space="preserve">ть на увагу роботи І.М. Якимова, якого називають </w:t>
      </w:r>
      <w:r w:rsidRPr="00575552">
        <w:rPr>
          <w:rFonts w:ascii="Times New Roman" w:hAnsi="Times New Roman" w:cs="Times New Roman"/>
          <w:sz w:val="28"/>
          <w:szCs w:val="28"/>
        </w:rPr>
        <w:t>засновником російської криміналістики. Він теж працював над розробкою «схем розслідування злочинів». Саме в його працях наголошувалося на тому, що для розкриття зл</w:t>
      </w:r>
      <w:r>
        <w:rPr>
          <w:rFonts w:ascii="Times New Roman" w:hAnsi="Times New Roman" w:cs="Times New Roman"/>
          <w:sz w:val="28"/>
          <w:szCs w:val="28"/>
        </w:rPr>
        <w:t xml:space="preserve">очину необхідно використовувати </w:t>
      </w:r>
      <w:r w:rsidRPr="00575552">
        <w:rPr>
          <w:rFonts w:ascii="Times New Roman" w:hAnsi="Times New Roman" w:cs="Times New Roman"/>
          <w:sz w:val="28"/>
          <w:szCs w:val="28"/>
        </w:rPr>
        <w:t>«всі способи, розроблені кримінальною технікою і тактикою і що під</w:t>
      </w:r>
      <w:r>
        <w:rPr>
          <w:rFonts w:ascii="Times New Roman" w:hAnsi="Times New Roman" w:cs="Times New Roman"/>
          <w:sz w:val="28"/>
          <w:szCs w:val="28"/>
        </w:rPr>
        <w:t xml:space="preserve"> </w:t>
      </w:r>
      <w:r w:rsidRPr="00575552">
        <w:rPr>
          <w:rFonts w:ascii="Times New Roman" w:hAnsi="Times New Roman" w:cs="Times New Roman"/>
          <w:sz w:val="28"/>
          <w:szCs w:val="28"/>
        </w:rPr>
        <w:t>час використання рекомендованих ним наукових підходів можна досягнути успіху у вирішенні того завдання, яке ставить перед собою будь</w:t>
      </w:r>
      <w:r>
        <w:rPr>
          <w:rFonts w:ascii="Times New Roman" w:hAnsi="Times New Roman" w:cs="Times New Roman"/>
          <w:sz w:val="28"/>
          <w:szCs w:val="28"/>
        </w:rPr>
        <w:t>-</w:t>
      </w:r>
      <w:r w:rsidRPr="00575552">
        <w:rPr>
          <w:rFonts w:ascii="Times New Roman" w:hAnsi="Times New Roman" w:cs="Times New Roman"/>
          <w:sz w:val="28"/>
          <w:szCs w:val="28"/>
        </w:rPr>
        <w:t>яке розслідування – виявлення винного і здобутого злочинним шляхом». Саме це розуміння сутності криміналістичної методики і лягло в</w:t>
      </w:r>
      <w:r>
        <w:rPr>
          <w:rFonts w:ascii="Times New Roman" w:hAnsi="Times New Roman" w:cs="Times New Roman"/>
          <w:sz w:val="28"/>
          <w:szCs w:val="28"/>
        </w:rPr>
        <w:t xml:space="preserve"> </w:t>
      </w:r>
      <w:r w:rsidRPr="00575552">
        <w:rPr>
          <w:rFonts w:ascii="Times New Roman" w:hAnsi="Times New Roman" w:cs="Times New Roman"/>
          <w:sz w:val="28"/>
          <w:szCs w:val="28"/>
        </w:rPr>
        <w:t xml:space="preserve">основу подальших досліджень в цій </w:t>
      </w:r>
      <w:r w:rsidRPr="00575552">
        <w:rPr>
          <w:rFonts w:ascii="Times New Roman" w:hAnsi="Times New Roman" w:cs="Times New Roman"/>
          <w:sz w:val="28"/>
          <w:szCs w:val="28"/>
        </w:rPr>
        <w:lastRenderedPageBreak/>
        <w:t>сфері криміналістики, яку в</w:t>
      </w:r>
      <w:r>
        <w:rPr>
          <w:rFonts w:ascii="Times New Roman" w:hAnsi="Times New Roman" w:cs="Times New Roman"/>
          <w:sz w:val="28"/>
          <w:szCs w:val="28"/>
        </w:rPr>
        <w:t xml:space="preserve"> 1929 р. В.І. Громов</w:t>
      </w:r>
      <w:r w:rsidRPr="00575552">
        <w:rPr>
          <w:rFonts w:ascii="Times New Roman" w:hAnsi="Times New Roman" w:cs="Times New Roman"/>
          <w:sz w:val="28"/>
          <w:szCs w:val="28"/>
        </w:rPr>
        <w:t xml:space="preserve"> назвав «окремою методикою».</w:t>
      </w:r>
    </w:p>
    <w:p w14:paraId="174BA23C" w14:textId="77777777" w:rsidR="000E672F" w:rsidRPr="00127602" w:rsidRDefault="000E672F" w:rsidP="000E672F">
      <w:pPr>
        <w:spacing w:after="0" w:line="360" w:lineRule="auto"/>
        <w:ind w:firstLine="708"/>
        <w:jc w:val="both"/>
        <w:rPr>
          <w:rFonts w:ascii="Times New Roman" w:hAnsi="Times New Roman" w:cs="Times New Roman"/>
          <w:sz w:val="28"/>
          <w:szCs w:val="28"/>
        </w:rPr>
      </w:pPr>
    </w:p>
    <w:p w14:paraId="4B9B8354" w14:textId="77777777" w:rsidR="00A637D5" w:rsidRDefault="00A637D5"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Визначення понять</w:t>
      </w:r>
    </w:p>
    <w:p w14:paraId="280A1BD0" w14:textId="77777777" w:rsidR="005A6F0C" w:rsidRDefault="005A6F0C" w:rsidP="00127602">
      <w:pPr>
        <w:spacing w:after="0" w:line="360" w:lineRule="auto"/>
        <w:jc w:val="both"/>
        <w:rPr>
          <w:rFonts w:ascii="Times New Roman" w:hAnsi="Times New Roman" w:cs="Times New Roman"/>
          <w:sz w:val="28"/>
          <w:szCs w:val="28"/>
        </w:rPr>
      </w:pPr>
    </w:p>
    <w:tbl>
      <w:tblPr>
        <w:tblStyle w:val="a3"/>
        <w:tblW w:w="9345" w:type="dxa"/>
        <w:tblLook w:val="04A0" w:firstRow="1" w:lastRow="0" w:firstColumn="1" w:lastColumn="0" w:noHBand="0" w:noVBand="1"/>
      </w:tblPr>
      <w:tblGrid>
        <w:gridCol w:w="2649"/>
        <w:gridCol w:w="568"/>
        <w:gridCol w:w="594"/>
        <w:gridCol w:w="818"/>
        <w:gridCol w:w="132"/>
        <w:gridCol w:w="574"/>
        <w:gridCol w:w="392"/>
        <w:gridCol w:w="268"/>
        <w:gridCol w:w="12"/>
        <w:gridCol w:w="179"/>
        <w:gridCol w:w="3159"/>
      </w:tblGrid>
      <w:tr w:rsidR="00E9151D" w14:paraId="0A1E6E7A" w14:textId="77777777" w:rsidTr="00602DE3">
        <w:trPr>
          <w:trHeight w:val="77"/>
        </w:trPr>
        <w:tc>
          <w:tcPr>
            <w:tcW w:w="9345" w:type="dxa"/>
            <w:gridSpan w:val="11"/>
          </w:tcPr>
          <w:p w14:paraId="26D9BC6D" w14:textId="77777777" w:rsidR="00E9151D" w:rsidRPr="000E672F" w:rsidRDefault="00E9151D" w:rsidP="00127602">
            <w:pPr>
              <w:spacing w:line="360" w:lineRule="auto"/>
              <w:rPr>
                <w:rFonts w:ascii="Times New Roman" w:hAnsi="Times New Roman" w:cs="Times New Roman"/>
                <w:sz w:val="28"/>
                <w:szCs w:val="28"/>
              </w:rPr>
            </w:pPr>
            <w:r w:rsidRPr="000E672F">
              <w:rPr>
                <w:rFonts w:ascii="Times New Roman" w:hAnsi="Times New Roman" w:cs="Times New Roman"/>
                <w:sz w:val="28"/>
                <w:szCs w:val="28"/>
              </w:rPr>
              <w:t>1. Криміналістична методика</w:t>
            </w:r>
          </w:p>
        </w:tc>
      </w:tr>
      <w:tr w:rsidR="00A637D5" w14:paraId="1BF2F1B6" w14:textId="77777777" w:rsidTr="003831B5">
        <w:trPr>
          <w:trHeight w:val="4280"/>
        </w:trPr>
        <w:tc>
          <w:tcPr>
            <w:tcW w:w="2649" w:type="dxa"/>
          </w:tcPr>
          <w:p w14:paraId="4C80FFBB" w14:textId="77777777" w:rsidR="00A637D5" w:rsidRPr="000E672F" w:rsidRDefault="00A637D5"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Визначення криміналістичної методики</w:t>
            </w:r>
          </w:p>
        </w:tc>
        <w:tc>
          <w:tcPr>
            <w:tcW w:w="6696" w:type="dxa"/>
            <w:gridSpan w:val="10"/>
          </w:tcPr>
          <w:p w14:paraId="0BDF98BB" w14:textId="77777777" w:rsidR="00A637D5" w:rsidRPr="000E672F" w:rsidRDefault="0010128F"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 xml:space="preserve"> </w:t>
            </w:r>
            <w:r w:rsidR="00A637D5" w:rsidRPr="000E672F">
              <w:rPr>
                <w:rFonts w:ascii="Times New Roman" w:hAnsi="Times New Roman" w:cs="Times New Roman"/>
                <w:sz w:val="28"/>
                <w:szCs w:val="28"/>
              </w:rPr>
              <w:t>розділ криміналістики, що становить систему наукових положень і розроблюваних на їх основі рекомендацій щодо організації і здійснення розкриття, розслідування та запобігання кримінальним правопорушенням.</w:t>
            </w:r>
            <w:r w:rsidR="00A637D5" w:rsidRPr="000E672F">
              <w:t xml:space="preserve"> </w:t>
            </w:r>
            <w:r w:rsidR="00A637D5" w:rsidRPr="000E672F">
              <w:rPr>
                <w:rFonts w:ascii="Times New Roman" w:hAnsi="Times New Roman" w:cs="Times New Roman"/>
                <w:sz w:val="28"/>
                <w:szCs w:val="28"/>
              </w:rPr>
              <w:t>У теорії криміналістики існують й інші визначення цього поняття. Відповідно до особливостей розслідування окремих видів кримінальних правопорушень криміналістична методика акумулює в собі засоби і прийоми криміналістичної техніки і тактики</w:t>
            </w:r>
          </w:p>
        </w:tc>
      </w:tr>
      <w:tr w:rsidR="00A637D5" w14:paraId="04F001E6" w14:textId="77777777" w:rsidTr="00F96F52">
        <w:trPr>
          <w:trHeight w:val="274"/>
        </w:trPr>
        <w:tc>
          <w:tcPr>
            <w:tcW w:w="2649" w:type="dxa"/>
            <w:vMerge w:val="restart"/>
          </w:tcPr>
          <w:p w14:paraId="522F9A4C" w14:textId="77777777" w:rsidR="00A637D5" w:rsidRPr="000E672F" w:rsidRDefault="00A637D5"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Джерела криміналістичної методики</w:t>
            </w:r>
          </w:p>
        </w:tc>
        <w:tc>
          <w:tcPr>
            <w:tcW w:w="568" w:type="dxa"/>
          </w:tcPr>
          <w:p w14:paraId="073F44E2" w14:textId="77777777" w:rsidR="00A637D5" w:rsidRPr="00E9151D" w:rsidRDefault="00A637D5"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6128" w:type="dxa"/>
            <w:gridSpan w:val="9"/>
          </w:tcPr>
          <w:p w14:paraId="21423B77" w14:textId="77777777" w:rsidR="00A637D5" w:rsidRPr="00E9151D" w:rsidRDefault="00A637D5"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Конституція України;</w:t>
            </w:r>
          </w:p>
        </w:tc>
      </w:tr>
      <w:tr w:rsidR="00A637D5" w14:paraId="0379C6A8" w14:textId="77777777" w:rsidTr="00F96F52">
        <w:trPr>
          <w:trHeight w:val="270"/>
        </w:trPr>
        <w:tc>
          <w:tcPr>
            <w:tcW w:w="2649" w:type="dxa"/>
            <w:vMerge/>
          </w:tcPr>
          <w:p w14:paraId="06859AD7" w14:textId="77777777" w:rsidR="00A637D5" w:rsidRPr="00A637D5" w:rsidRDefault="00A637D5" w:rsidP="00127602">
            <w:pPr>
              <w:spacing w:line="360" w:lineRule="auto"/>
              <w:jc w:val="both"/>
              <w:rPr>
                <w:rFonts w:ascii="Times New Roman" w:hAnsi="Times New Roman" w:cs="Times New Roman"/>
                <w:b/>
                <w:sz w:val="28"/>
                <w:szCs w:val="28"/>
              </w:rPr>
            </w:pPr>
          </w:p>
        </w:tc>
        <w:tc>
          <w:tcPr>
            <w:tcW w:w="568" w:type="dxa"/>
          </w:tcPr>
          <w:p w14:paraId="4E91EC1E" w14:textId="77777777" w:rsidR="00A637D5" w:rsidRPr="00E9151D" w:rsidRDefault="00A637D5"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6128" w:type="dxa"/>
            <w:gridSpan w:val="9"/>
          </w:tcPr>
          <w:p w14:paraId="4F1C15B6" w14:textId="77777777" w:rsidR="00A637D5" w:rsidRPr="00E9151D" w:rsidRDefault="00A637D5"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закони України;</w:t>
            </w:r>
          </w:p>
        </w:tc>
      </w:tr>
      <w:tr w:rsidR="00A637D5" w14:paraId="7C4039B4" w14:textId="77777777" w:rsidTr="00F96F52">
        <w:trPr>
          <w:trHeight w:val="270"/>
        </w:trPr>
        <w:tc>
          <w:tcPr>
            <w:tcW w:w="2649" w:type="dxa"/>
            <w:vMerge/>
          </w:tcPr>
          <w:p w14:paraId="71C6BED8" w14:textId="77777777" w:rsidR="00A637D5" w:rsidRPr="00A637D5" w:rsidRDefault="00A637D5" w:rsidP="00127602">
            <w:pPr>
              <w:spacing w:line="360" w:lineRule="auto"/>
              <w:jc w:val="both"/>
              <w:rPr>
                <w:rFonts w:ascii="Times New Roman" w:hAnsi="Times New Roman" w:cs="Times New Roman"/>
                <w:b/>
                <w:sz w:val="28"/>
                <w:szCs w:val="28"/>
              </w:rPr>
            </w:pPr>
          </w:p>
        </w:tc>
        <w:tc>
          <w:tcPr>
            <w:tcW w:w="568" w:type="dxa"/>
          </w:tcPr>
          <w:p w14:paraId="70945DED" w14:textId="77777777" w:rsidR="00A637D5" w:rsidRPr="00E9151D" w:rsidRDefault="00A637D5"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6128" w:type="dxa"/>
            <w:gridSpan w:val="9"/>
          </w:tcPr>
          <w:p w14:paraId="06E437E0" w14:textId="77777777" w:rsidR="00A637D5" w:rsidRPr="00E9151D" w:rsidRDefault="00A637D5" w:rsidP="00127602">
            <w:pPr>
              <w:spacing w:line="360" w:lineRule="auto"/>
              <w:jc w:val="both"/>
              <w:rPr>
                <w:rFonts w:ascii="Times New Roman" w:hAnsi="Times New Roman" w:cs="Times New Roman"/>
                <w:sz w:val="28"/>
                <w:szCs w:val="28"/>
              </w:rPr>
            </w:pPr>
            <w:r w:rsidRPr="00E9151D">
              <w:rPr>
                <w:rFonts w:ascii="Times New Roman" w:hAnsi="Times New Roman" w:cs="Times New Roman"/>
                <w:sz w:val="28"/>
                <w:szCs w:val="28"/>
              </w:rPr>
              <w:t>норми кримінального і кримінально-</w:t>
            </w:r>
            <w:r>
              <w:rPr>
                <w:rFonts w:ascii="Times New Roman" w:hAnsi="Times New Roman" w:cs="Times New Roman"/>
                <w:sz w:val="28"/>
                <w:szCs w:val="28"/>
              </w:rPr>
              <w:t>процесуального законів України;</w:t>
            </w:r>
          </w:p>
        </w:tc>
      </w:tr>
      <w:tr w:rsidR="00A637D5" w14:paraId="2334296B" w14:textId="77777777" w:rsidTr="00F96F52">
        <w:trPr>
          <w:trHeight w:val="270"/>
        </w:trPr>
        <w:tc>
          <w:tcPr>
            <w:tcW w:w="2649" w:type="dxa"/>
            <w:vMerge/>
          </w:tcPr>
          <w:p w14:paraId="46F2AA79" w14:textId="77777777" w:rsidR="00A637D5" w:rsidRPr="00A637D5" w:rsidRDefault="00A637D5" w:rsidP="00127602">
            <w:pPr>
              <w:spacing w:line="360" w:lineRule="auto"/>
              <w:jc w:val="both"/>
              <w:rPr>
                <w:rFonts w:ascii="Times New Roman" w:hAnsi="Times New Roman" w:cs="Times New Roman"/>
                <w:b/>
                <w:sz w:val="28"/>
                <w:szCs w:val="28"/>
              </w:rPr>
            </w:pPr>
          </w:p>
        </w:tc>
        <w:tc>
          <w:tcPr>
            <w:tcW w:w="568" w:type="dxa"/>
          </w:tcPr>
          <w:p w14:paraId="6682B600" w14:textId="77777777" w:rsidR="00A637D5" w:rsidRPr="00E9151D" w:rsidRDefault="00A637D5"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6128" w:type="dxa"/>
            <w:gridSpan w:val="9"/>
          </w:tcPr>
          <w:p w14:paraId="3F8D1A3B" w14:textId="77777777" w:rsidR="00A637D5" w:rsidRPr="00E9151D" w:rsidRDefault="00A637D5" w:rsidP="00127602">
            <w:pPr>
              <w:spacing w:line="360" w:lineRule="auto"/>
              <w:jc w:val="both"/>
              <w:rPr>
                <w:rFonts w:ascii="Times New Roman" w:hAnsi="Times New Roman" w:cs="Times New Roman"/>
                <w:sz w:val="28"/>
                <w:szCs w:val="28"/>
              </w:rPr>
            </w:pPr>
            <w:r w:rsidRPr="00E9151D">
              <w:rPr>
                <w:rFonts w:ascii="Times New Roman" w:hAnsi="Times New Roman" w:cs="Times New Roman"/>
                <w:sz w:val="28"/>
                <w:szCs w:val="28"/>
              </w:rPr>
              <w:t>практичний досвід розслід</w:t>
            </w:r>
            <w:r>
              <w:rPr>
                <w:rFonts w:ascii="Times New Roman" w:hAnsi="Times New Roman" w:cs="Times New Roman"/>
                <w:sz w:val="28"/>
                <w:szCs w:val="28"/>
              </w:rPr>
              <w:t>ування та запобігання злочинам;</w:t>
            </w:r>
          </w:p>
        </w:tc>
      </w:tr>
      <w:tr w:rsidR="00A637D5" w14:paraId="135B4142" w14:textId="77777777" w:rsidTr="00F96F52">
        <w:trPr>
          <w:trHeight w:val="270"/>
        </w:trPr>
        <w:tc>
          <w:tcPr>
            <w:tcW w:w="2649" w:type="dxa"/>
            <w:vMerge/>
          </w:tcPr>
          <w:p w14:paraId="2325BB80" w14:textId="77777777" w:rsidR="00A637D5" w:rsidRPr="00A637D5" w:rsidRDefault="00A637D5" w:rsidP="00127602">
            <w:pPr>
              <w:spacing w:line="360" w:lineRule="auto"/>
              <w:jc w:val="both"/>
              <w:rPr>
                <w:rFonts w:ascii="Times New Roman" w:hAnsi="Times New Roman" w:cs="Times New Roman"/>
                <w:b/>
                <w:sz w:val="28"/>
                <w:szCs w:val="28"/>
              </w:rPr>
            </w:pPr>
          </w:p>
        </w:tc>
        <w:tc>
          <w:tcPr>
            <w:tcW w:w="568" w:type="dxa"/>
          </w:tcPr>
          <w:p w14:paraId="7996D7DE" w14:textId="77777777" w:rsidR="00A637D5" w:rsidRPr="00E9151D" w:rsidRDefault="00A637D5"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6128" w:type="dxa"/>
            <w:gridSpan w:val="9"/>
          </w:tcPr>
          <w:p w14:paraId="2AE44C99" w14:textId="77777777" w:rsidR="00A637D5" w:rsidRPr="00E9151D" w:rsidRDefault="00A637D5" w:rsidP="00127602">
            <w:pPr>
              <w:spacing w:line="360" w:lineRule="auto"/>
              <w:jc w:val="both"/>
              <w:rPr>
                <w:rFonts w:ascii="Times New Roman" w:hAnsi="Times New Roman" w:cs="Times New Roman"/>
                <w:sz w:val="28"/>
                <w:szCs w:val="28"/>
              </w:rPr>
            </w:pPr>
            <w:r w:rsidRPr="00E9151D">
              <w:rPr>
                <w:rFonts w:ascii="Times New Roman" w:hAnsi="Times New Roman" w:cs="Times New Roman"/>
                <w:sz w:val="28"/>
                <w:szCs w:val="28"/>
              </w:rPr>
              <w:t>положення інших</w:t>
            </w:r>
            <w:r>
              <w:rPr>
                <w:rFonts w:ascii="Times New Roman" w:hAnsi="Times New Roman" w:cs="Times New Roman"/>
                <w:sz w:val="28"/>
                <w:szCs w:val="28"/>
              </w:rPr>
              <w:t xml:space="preserve"> розділів науки криміналістики;</w:t>
            </w:r>
          </w:p>
        </w:tc>
      </w:tr>
      <w:tr w:rsidR="00A637D5" w14:paraId="27F14D9C" w14:textId="77777777" w:rsidTr="00F96F52">
        <w:trPr>
          <w:trHeight w:val="270"/>
        </w:trPr>
        <w:tc>
          <w:tcPr>
            <w:tcW w:w="2649" w:type="dxa"/>
            <w:vMerge/>
          </w:tcPr>
          <w:p w14:paraId="2EE332E1" w14:textId="77777777" w:rsidR="00A637D5" w:rsidRPr="00A637D5" w:rsidRDefault="00A637D5" w:rsidP="00127602">
            <w:pPr>
              <w:spacing w:line="360" w:lineRule="auto"/>
              <w:jc w:val="both"/>
              <w:rPr>
                <w:rFonts w:ascii="Times New Roman" w:hAnsi="Times New Roman" w:cs="Times New Roman"/>
                <w:b/>
                <w:sz w:val="28"/>
                <w:szCs w:val="28"/>
              </w:rPr>
            </w:pPr>
          </w:p>
        </w:tc>
        <w:tc>
          <w:tcPr>
            <w:tcW w:w="568" w:type="dxa"/>
          </w:tcPr>
          <w:p w14:paraId="5D23BA87" w14:textId="77777777" w:rsidR="00A637D5" w:rsidRPr="00E9151D" w:rsidRDefault="00A637D5"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6128" w:type="dxa"/>
            <w:gridSpan w:val="9"/>
          </w:tcPr>
          <w:p w14:paraId="3EB7B040" w14:textId="77777777" w:rsidR="00A637D5" w:rsidRPr="00E9151D" w:rsidRDefault="00A637D5" w:rsidP="00127602">
            <w:pPr>
              <w:spacing w:line="360" w:lineRule="auto"/>
              <w:jc w:val="both"/>
              <w:rPr>
                <w:rFonts w:ascii="Times New Roman" w:hAnsi="Times New Roman" w:cs="Times New Roman"/>
                <w:sz w:val="28"/>
                <w:szCs w:val="28"/>
              </w:rPr>
            </w:pPr>
            <w:r w:rsidRPr="00E9151D">
              <w:rPr>
                <w:rFonts w:ascii="Times New Roman" w:hAnsi="Times New Roman" w:cs="Times New Roman"/>
                <w:sz w:val="28"/>
                <w:szCs w:val="28"/>
              </w:rPr>
              <w:t>окремі положення інших наук</w:t>
            </w:r>
          </w:p>
        </w:tc>
      </w:tr>
      <w:tr w:rsidR="00A637D5" w14:paraId="7231A467" w14:textId="77777777" w:rsidTr="00F96F52">
        <w:tc>
          <w:tcPr>
            <w:tcW w:w="2649" w:type="dxa"/>
          </w:tcPr>
          <w:p w14:paraId="6F3B22A6" w14:textId="77777777" w:rsidR="00A637D5" w:rsidRPr="000E672F" w:rsidRDefault="00A637D5"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Суть криміналістичної методики</w:t>
            </w:r>
          </w:p>
        </w:tc>
        <w:tc>
          <w:tcPr>
            <w:tcW w:w="6696" w:type="dxa"/>
            <w:gridSpan w:val="10"/>
          </w:tcPr>
          <w:p w14:paraId="4AAD375C" w14:textId="77777777" w:rsidR="00A637D5"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7D5" w:rsidRPr="00A637D5">
              <w:rPr>
                <w:rFonts w:ascii="Times New Roman" w:hAnsi="Times New Roman" w:cs="Times New Roman"/>
                <w:sz w:val="28"/>
                <w:szCs w:val="28"/>
              </w:rPr>
              <w:t xml:space="preserve">практична реалізація в діяльності органів дізнання і досудового слідства засобів криміналістичної техніки разом з прийомами і рекомендаціями криміналістичної тактики, направлених на розкриття, </w:t>
            </w:r>
            <w:r w:rsidR="00A637D5" w:rsidRPr="00A637D5">
              <w:rPr>
                <w:rFonts w:ascii="Times New Roman" w:hAnsi="Times New Roman" w:cs="Times New Roman"/>
                <w:sz w:val="28"/>
                <w:szCs w:val="28"/>
              </w:rPr>
              <w:lastRenderedPageBreak/>
              <w:t xml:space="preserve">розслідування і попередження </w:t>
            </w:r>
            <w:r w:rsidR="00A637D5">
              <w:rPr>
                <w:rFonts w:ascii="Times New Roman" w:hAnsi="Times New Roman" w:cs="Times New Roman"/>
                <w:sz w:val="28"/>
                <w:szCs w:val="28"/>
              </w:rPr>
              <w:t>кримінальних правопорушень</w:t>
            </w:r>
            <w:r w:rsidR="00A637D5" w:rsidRPr="00A637D5">
              <w:rPr>
                <w:rFonts w:ascii="Times New Roman" w:hAnsi="Times New Roman" w:cs="Times New Roman"/>
                <w:sz w:val="28"/>
                <w:szCs w:val="28"/>
              </w:rPr>
              <w:t>.</w:t>
            </w:r>
          </w:p>
        </w:tc>
      </w:tr>
      <w:tr w:rsidR="00A637D5" w14:paraId="22EB5487" w14:textId="77777777" w:rsidTr="00F96F52">
        <w:trPr>
          <w:trHeight w:val="536"/>
        </w:trPr>
        <w:tc>
          <w:tcPr>
            <w:tcW w:w="2649" w:type="dxa"/>
            <w:vMerge w:val="restart"/>
          </w:tcPr>
          <w:p w14:paraId="757CF767" w14:textId="77777777" w:rsidR="00A637D5" w:rsidRPr="000E672F" w:rsidRDefault="00A637D5" w:rsidP="00127602">
            <w:pPr>
              <w:spacing w:line="360" w:lineRule="auto"/>
              <w:rPr>
                <w:rFonts w:ascii="Times New Roman" w:hAnsi="Times New Roman" w:cs="Times New Roman"/>
                <w:sz w:val="28"/>
                <w:szCs w:val="28"/>
              </w:rPr>
            </w:pPr>
            <w:r w:rsidRPr="000E672F">
              <w:rPr>
                <w:rFonts w:ascii="Times New Roman" w:hAnsi="Times New Roman" w:cs="Times New Roman"/>
                <w:sz w:val="28"/>
                <w:szCs w:val="28"/>
              </w:rPr>
              <w:lastRenderedPageBreak/>
              <w:t>Завдання крим</w:t>
            </w:r>
            <w:r w:rsidR="00822710" w:rsidRPr="000E672F">
              <w:rPr>
                <w:rFonts w:ascii="Times New Roman" w:hAnsi="Times New Roman" w:cs="Times New Roman"/>
                <w:sz w:val="28"/>
                <w:szCs w:val="28"/>
              </w:rPr>
              <w:t>іналістичної методики</w:t>
            </w:r>
          </w:p>
        </w:tc>
        <w:tc>
          <w:tcPr>
            <w:tcW w:w="2686" w:type="dxa"/>
            <w:gridSpan w:val="5"/>
          </w:tcPr>
          <w:p w14:paraId="562C3183" w14:textId="77777777" w:rsidR="00A637D5" w:rsidRDefault="00A637D5" w:rsidP="00127602">
            <w:pPr>
              <w:spacing w:line="360" w:lineRule="auto"/>
              <w:jc w:val="both"/>
              <w:rPr>
                <w:rFonts w:ascii="Times New Roman" w:hAnsi="Times New Roman" w:cs="Times New Roman"/>
                <w:sz w:val="28"/>
                <w:szCs w:val="28"/>
              </w:rPr>
            </w:pPr>
            <w:r w:rsidRPr="00A637D5">
              <w:rPr>
                <w:rFonts w:ascii="Times New Roman" w:hAnsi="Times New Roman" w:cs="Times New Roman"/>
                <w:sz w:val="28"/>
                <w:szCs w:val="28"/>
              </w:rPr>
              <w:t>Загальне</w:t>
            </w:r>
            <w:r>
              <w:rPr>
                <w:rFonts w:ascii="Times New Roman" w:hAnsi="Times New Roman" w:cs="Times New Roman"/>
                <w:sz w:val="28"/>
                <w:szCs w:val="28"/>
              </w:rPr>
              <w:t xml:space="preserve"> завдання</w:t>
            </w:r>
          </w:p>
        </w:tc>
        <w:tc>
          <w:tcPr>
            <w:tcW w:w="4010" w:type="dxa"/>
            <w:gridSpan w:val="5"/>
          </w:tcPr>
          <w:p w14:paraId="78745B9B" w14:textId="77777777" w:rsidR="00A637D5" w:rsidRDefault="00A637D5" w:rsidP="00127602">
            <w:pPr>
              <w:spacing w:line="360" w:lineRule="auto"/>
              <w:jc w:val="both"/>
              <w:rPr>
                <w:rFonts w:ascii="Times New Roman" w:hAnsi="Times New Roman" w:cs="Times New Roman"/>
                <w:sz w:val="28"/>
                <w:szCs w:val="28"/>
              </w:rPr>
            </w:pPr>
            <w:r w:rsidRPr="00A637D5">
              <w:rPr>
                <w:rFonts w:ascii="Times New Roman" w:hAnsi="Times New Roman" w:cs="Times New Roman"/>
                <w:sz w:val="28"/>
                <w:szCs w:val="28"/>
              </w:rPr>
              <w:t>Спеціальні</w:t>
            </w:r>
            <w:r>
              <w:rPr>
                <w:rFonts w:ascii="Times New Roman" w:hAnsi="Times New Roman" w:cs="Times New Roman"/>
                <w:sz w:val="28"/>
                <w:szCs w:val="28"/>
              </w:rPr>
              <w:t xml:space="preserve"> завдання</w:t>
            </w:r>
          </w:p>
        </w:tc>
      </w:tr>
      <w:tr w:rsidR="00A637D5" w14:paraId="5BD3534B" w14:textId="77777777" w:rsidTr="00F96F52">
        <w:trPr>
          <w:trHeight w:val="536"/>
        </w:trPr>
        <w:tc>
          <w:tcPr>
            <w:tcW w:w="2649" w:type="dxa"/>
            <w:vMerge/>
          </w:tcPr>
          <w:p w14:paraId="39168567" w14:textId="77777777" w:rsidR="00A637D5" w:rsidRPr="00822710" w:rsidRDefault="00A637D5" w:rsidP="00127602">
            <w:pPr>
              <w:spacing w:line="360" w:lineRule="auto"/>
              <w:rPr>
                <w:rFonts w:ascii="Times New Roman" w:hAnsi="Times New Roman" w:cs="Times New Roman"/>
                <w:b/>
                <w:sz w:val="28"/>
                <w:szCs w:val="28"/>
              </w:rPr>
            </w:pPr>
          </w:p>
        </w:tc>
        <w:tc>
          <w:tcPr>
            <w:tcW w:w="2686" w:type="dxa"/>
            <w:gridSpan w:val="5"/>
          </w:tcPr>
          <w:p w14:paraId="30088966" w14:textId="77777777" w:rsidR="00A637D5" w:rsidRDefault="00A637D5" w:rsidP="00127602">
            <w:pPr>
              <w:spacing w:line="360" w:lineRule="auto"/>
              <w:jc w:val="both"/>
              <w:rPr>
                <w:rFonts w:ascii="Times New Roman" w:hAnsi="Times New Roman" w:cs="Times New Roman"/>
                <w:sz w:val="28"/>
                <w:szCs w:val="28"/>
              </w:rPr>
            </w:pPr>
            <w:r w:rsidRPr="00A637D5">
              <w:rPr>
                <w:rFonts w:ascii="Times New Roman" w:hAnsi="Times New Roman" w:cs="Times New Roman"/>
                <w:sz w:val="28"/>
                <w:szCs w:val="28"/>
              </w:rPr>
              <w:t>цілеспрямована боротьба зі злочинністю</w:t>
            </w:r>
          </w:p>
        </w:tc>
        <w:tc>
          <w:tcPr>
            <w:tcW w:w="4010" w:type="dxa"/>
            <w:gridSpan w:val="5"/>
          </w:tcPr>
          <w:p w14:paraId="528BE4BF" w14:textId="77777777" w:rsidR="00A637D5" w:rsidRDefault="00A637D5" w:rsidP="00127602">
            <w:pPr>
              <w:spacing w:line="360" w:lineRule="auto"/>
              <w:jc w:val="both"/>
              <w:rPr>
                <w:rFonts w:ascii="Times New Roman" w:hAnsi="Times New Roman" w:cs="Times New Roman"/>
                <w:sz w:val="28"/>
                <w:szCs w:val="28"/>
              </w:rPr>
            </w:pPr>
            <w:r w:rsidRPr="00A637D5">
              <w:rPr>
                <w:rFonts w:ascii="Times New Roman" w:hAnsi="Times New Roman" w:cs="Times New Roman"/>
                <w:sz w:val="28"/>
                <w:szCs w:val="28"/>
              </w:rPr>
              <w:t xml:space="preserve">вивчення </w:t>
            </w:r>
            <w:r>
              <w:rPr>
                <w:rFonts w:ascii="Times New Roman" w:hAnsi="Times New Roman" w:cs="Times New Roman"/>
                <w:sz w:val="28"/>
                <w:szCs w:val="28"/>
              </w:rPr>
              <w:t>осіб, які вчинили кримінальне правопорушення</w:t>
            </w:r>
            <w:r w:rsidRPr="00A637D5">
              <w:rPr>
                <w:rFonts w:ascii="Times New Roman" w:hAnsi="Times New Roman" w:cs="Times New Roman"/>
                <w:sz w:val="28"/>
                <w:szCs w:val="28"/>
              </w:rPr>
              <w:t xml:space="preserve"> і </w:t>
            </w:r>
            <w:r>
              <w:rPr>
                <w:rFonts w:ascii="Times New Roman" w:hAnsi="Times New Roman" w:cs="Times New Roman"/>
                <w:sz w:val="28"/>
                <w:szCs w:val="28"/>
              </w:rPr>
              <w:t>кримінальні правопорушення</w:t>
            </w:r>
            <w:r w:rsidRPr="00A637D5">
              <w:rPr>
                <w:rFonts w:ascii="Times New Roman" w:hAnsi="Times New Roman" w:cs="Times New Roman"/>
                <w:sz w:val="28"/>
                <w:szCs w:val="28"/>
              </w:rPr>
              <w:t xml:space="preserve">; вивчення передового досвіду з виявлення, розслідування, розкриття та запобігання окремим видам </w:t>
            </w:r>
            <w:r>
              <w:rPr>
                <w:rFonts w:ascii="Times New Roman" w:hAnsi="Times New Roman" w:cs="Times New Roman"/>
                <w:sz w:val="28"/>
                <w:szCs w:val="28"/>
              </w:rPr>
              <w:t>кримінальних правопорушень</w:t>
            </w:r>
            <w:r w:rsidRPr="00A637D5">
              <w:rPr>
                <w:rFonts w:ascii="Times New Roman" w:hAnsi="Times New Roman" w:cs="Times New Roman"/>
                <w:sz w:val="28"/>
                <w:szCs w:val="28"/>
              </w:rPr>
              <w:t xml:space="preserve">; розробка науково-обґрунтованих методичних рекомендацій та проведення розслідування окремих видів </w:t>
            </w:r>
            <w:r>
              <w:rPr>
                <w:rFonts w:ascii="Times New Roman" w:hAnsi="Times New Roman" w:cs="Times New Roman"/>
                <w:sz w:val="28"/>
                <w:szCs w:val="28"/>
              </w:rPr>
              <w:t>кримінальних правопорушень</w:t>
            </w:r>
          </w:p>
        </w:tc>
      </w:tr>
      <w:tr w:rsidR="00A637D5" w14:paraId="1F966E29" w14:textId="77777777" w:rsidTr="00F96F52">
        <w:tc>
          <w:tcPr>
            <w:tcW w:w="2649" w:type="dxa"/>
          </w:tcPr>
          <w:p w14:paraId="552F5144" w14:textId="77777777" w:rsidR="00A637D5" w:rsidRPr="000E672F" w:rsidRDefault="00A637D5"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Предмет криміналістичної методики</w:t>
            </w:r>
          </w:p>
        </w:tc>
        <w:tc>
          <w:tcPr>
            <w:tcW w:w="6696" w:type="dxa"/>
            <w:gridSpan w:val="10"/>
          </w:tcPr>
          <w:p w14:paraId="134D828F" w14:textId="77777777" w:rsidR="00A637D5" w:rsidRDefault="0010128F" w:rsidP="00127602">
            <w:pPr>
              <w:tabs>
                <w:tab w:val="left" w:pos="150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7D5" w:rsidRPr="00A637D5">
              <w:rPr>
                <w:rFonts w:ascii="Times New Roman" w:hAnsi="Times New Roman" w:cs="Times New Roman"/>
                <w:sz w:val="28"/>
                <w:szCs w:val="28"/>
              </w:rPr>
              <w:t xml:space="preserve">сукупність загальних положень окремих методик розслідування різних видів </w:t>
            </w:r>
            <w:r w:rsidR="00A637D5">
              <w:rPr>
                <w:rFonts w:ascii="Times New Roman" w:hAnsi="Times New Roman" w:cs="Times New Roman"/>
                <w:sz w:val="28"/>
                <w:szCs w:val="28"/>
              </w:rPr>
              <w:t>кримінальних правопорушень</w:t>
            </w:r>
            <w:r w:rsidR="00A637D5" w:rsidRPr="00A637D5">
              <w:rPr>
                <w:rFonts w:ascii="Times New Roman" w:hAnsi="Times New Roman" w:cs="Times New Roman"/>
                <w:sz w:val="28"/>
                <w:szCs w:val="28"/>
              </w:rPr>
              <w:t xml:space="preserve">, а також вчення про криміналістичну характеристику, вчення про класифікацію </w:t>
            </w:r>
            <w:r w:rsidR="00A637D5">
              <w:rPr>
                <w:rFonts w:ascii="Times New Roman" w:hAnsi="Times New Roman" w:cs="Times New Roman"/>
                <w:sz w:val="28"/>
                <w:szCs w:val="28"/>
              </w:rPr>
              <w:t>кримінальних правопорушень</w:t>
            </w:r>
            <w:r w:rsidR="00A637D5" w:rsidRPr="00A637D5">
              <w:rPr>
                <w:rFonts w:ascii="Times New Roman" w:hAnsi="Times New Roman" w:cs="Times New Roman"/>
                <w:sz w:val="28"/>
                <w:szCs w:val="28"/>
              </w:rPr>
              <w:t xml:space="preserve">, вчення про розкриття </w:t>
            </w:r>
            <w:r w:rsidR="00A637D5">
              <w:rPr>
                <w:rFonts w:ascii="Times New Roman" w:hAnsi="Times New Roman" w:cs="Times New Roman"/>
                <w:sz w:val="28"/>
                <w:szCs w:val="28"/>
              </w:rPr>
              <w:t>кримінальних правопорушень</w:t>
            </w:r>
            <w:r w:rsidR="00A637D5" w:rsidRPr="00A637D5">
              <w:rPr>
                <w:rFonts w:ascii="Times New Roman" w:hAnsi="Times New Roman" w:cs="Times New Roman"/>
                <w:sz w:val="28"/>
                <w:szCs w:val="28"/>
              </w:rPr>
              <w:t xml:space="preserve"> за "свіжими" слідами, вчення про форми і методи взаємодії з органами дізнання, державними, громадськими організаціями, окремими громадянами, що беруть участь у розкритті та розслідуванні </w:t>
            </w:r>
            <w:r w:rsidR="00A637D5">
              <w:rPr>
                <w:rFonts w:ascii="Times New Roman" w:hAnsi="Times New Roman" w:cs="Times New Roman"/>
                <w:sz w:val="28"/>
                <w:szCs w:val="28"/>
              </w:rPr>
              <w:t>кримінальних правопорушень</w:t>
            </w:r>
            <w:r w:rsidR="00A637D5" w:rsidRPr="00A637D5">
              <w:rPr>
                <w:rFonts w:ascii="Times New Roman" w:hAnsi="Times New Roman" w:cs="Times New Roman"/>
                <w:sz w:val="28"/>
                <w:szCs w:val="28"/>
              </w:rPr>
              <w:t>.</w:t>
            </w:r>
          </w:p>
        </w:tc>
      </w:tr>
      <w:tr w:rsidR="00822710" w14:paraId="3E101FEF" w14:textId="77777777" w:rsidTr="00F96F52">
        <w:trPr>
          <w:trHeight w:val="909"/>
        </w:trPr>
        <w:tc>
          <w:tcPr>
            <w:tcW w:w="2649" w:type="dxa"/>
            <w:vMerge w:val="restart"/>
          </w:tcPr>
          <w:p w14:paraId="690CD5F0" w14:textId="77777777" w:rsidR="00822710" w:rsidRPr="00822710" w:rsidRDefault="00822710" w:rsidP="00127602">
            <w:pPr>
              <w:spacing w:line="360" w:lineRule="auto"/>
              <w:jc w:val="both"/>
              <w:rPr>
                <w:rFonts w:ascii="Times New Roman" w:hAnsi="Times New Roman" w:cs="Times New Roman"/>
                <w:b/>
                <w:sz w:val="28"/>
                <w:szCs w:val="28"/>
              </w:rPr>
            </w:pPr>
            <w:r w:rsidRPr="000E672F">
              <w:rPr>
                <w:rFonts w:ascii="Times New Roman" w:hAnsi="Times New Roman" w:cs="Times New Roman"/>
                <w:sz w:val="28"/>
                <w:szCs w:val="28"/>
              </w:rPr>
              <w:t>Принципи криміналістичної методики</w:t>
            </w:r>
            <w:r w:rsidRPr="00822710">
              <w:rPr>
                <w:rFonts w:ascii="Times New Roman" w:hAnsi="Times New Roman" w:cs="Times New Roman"/>
                <w:b/>
                <w:sz w:val="28"/>
                <w:szCs w:val="28"/>
              </w:rPr>
              <w:t xml:space="preserve"> </w:t>
            </w:r>
            <w:r w:rsidRPr="000E672F">
              <w:rPr>
                <w:rFonts w:ascii="Times New Roman" w:hAnsi="Times New Roman" w:cs="Times New Roman"/>
                <w:sz w:val="28"/>
                <w:szCs w:val="28"/>
              </w:rPr>
              <w:lastRenderedPageBreak/>
              <w:t>розслідування кримінальних правопорушень</w:t>
            </w:r>
          </w:p>
        </w:tc>
        <w:tc>
          <w:tcPr>
            <w:tcW w:w="568" w:type="dxa"/>
          </w:tcPr>
          <w:p w14:paraId="2C783720" w14:textId="77777777" w:rsidR="00822710" w:rsidRPr="00E9151D" w:rsidRDefault="00822710"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6128" w:type="dxa"/>
            <w:gridSpan w:val="9"/>
          </w:tcPr>
          <w:p w14:paraId="1AE77F6C" w14:textId="77777777" w:rsidR="00822710" w:rsidRDefault="00822710" w:rsidP="00127602">
            <w:pPr>
              <w:spacing w:line="360" w:lineRule="auto"/>
              <w:jc w:val="both"/>
              <w:rPr>
                <w:rFonts w:ascii="Times New Roman" w:hAnsi="Times New Roman" w:cs="Times New Roman"/>
                <w:sz w:val="28"/>
                <w:szCs w:val="28"/>
              </w:rPr>
            </w:pPr>
            <w:r w:rsidRPr="00822710">
              <w:rPr>
                <w:rFonts w:ascii="Times New Roman" w:hAnsi="Times New Roman" w:cs="Times New Roman"/>
                <w:sz w:val="28"/>
                <w:szCs w:val="28"/>
              </w:rPr>
              <w:t>законність наукових рекомендацій (всі рекомендації повинні відповідати принципам кримінального процес</w:t>
            </w:r>
            <w:r>
              <w:rPr>
                <w:rFonts w:ascii="Times New Roman" w:hAnsi="Times New Roman" w:cs="Times New Roman"/>
                <w:sz w:val="28"/>
                <w:szCs w:val="28"/>
              </w:rPr>
              <w:t xml:space="preserve">у, бути етичними та </w:t>
            </w:r>
            <w:r>
              <w:rPr>
                <w:rFonts w:ascii="Times New Roman" w:hAnsi="Times New Roman" w:cs="Times New Roman"/>
                <w:sz w:val="28"/>
                <w:szCs w:val="28"/>
              </w:rPr>
              <w:lastRenderedPageBreak/>
              <w:t>гуманними)</w:t>
            </w:r>
          </w:p>
        </w:tc>
      </w:tr>
      <w:tr w:rsidR="00822710" w14:paraId="6F5BA594" w14:textId="77777777" w:rsidTr="00F96F52">
        <w:trPr>
          <w:trHeight w:val="908"/>
        </w:trPr>
        <w:tc>
          <w:tcPr>
            <w:tcW w:w="2649" w:type="dxa"/>
            <w:vMerge/>
          </w:tcPr>
          <w:p w14:paraId="0BA5FB87" w14:textId="77777777" w:rsidR="00822710" w:rsidRPr="00822710" w:rsidRDefault="00822710" w:rsidP="00127602">
            <w:pPr>
              <w:spacing w:line="360" w:lineRule="auto"/>
              <w:jc w:val="both"/>
              <w:rPr>
                <w:rFonts w:ascii="Times New Roman" w:hAnsi="Times New Roman" w:cs="Times New Roman"/>
                <w:b/>
                <w:sz w:val="28"/>
                <w:szCs w:val="28"/>
              </w:rPr>
            </w:pPr>
          </w:p>
        </w:tc>
        <w:tc>
          <w:tcPr>
            <w:tcW w:w="568" w:type="dxa"/>
          </w:tcPr>
          <w:p w14:paraId="79AF2C80" w14:textId="77777777" w:rsidR="00822710" w:rsidRPr="00E9151D" w:rsidRDefault="00822710"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6128" w:type="dxa"/>
            <w:gridSpan w:val="9"/>
          </w:tcPr>
          <w:p w14:paraId="504B2F1F" w14:textId="77777777" w:rsidR="00822710" w:rsidRDefault="00822710" w:rsidP="00127602">
            <w:pPr>
              <w:spacing w:line="360" w:lineRule="auto"/>
              <w:jc w:val="both"/>
              <w:rPr>
                <w:rFonts w:ascii="Times New Roman" w:hAnsi="Times New Roman" w:cs="Times New Roman"/>
                <w:sz w:val="28"/>
                <w:szCs w:val="28"/>
              </w:rPr>
            </w:pPr>
            <w:r w:rsidRPr="00822710">
              <w:rPr>
                <w:rFonts w:ascii="Times New Roman" w:hAnsi="Times New Roman" w:cs="Times New Roman"/>
                <w:sz w:val="28"/>
                <w:szCs w:val="28"/>
              </w:rPr>
              <w:t xml:space="preserve">оптимальний набір слідчих дій (в будь-якій окремій методиці доцільно використовувати повну сукупність слідчих дій, яка забезпечує </w:t>
            </w:r>
            <w:r>
              <w:rPr>
                <w:rFonts w:ascii="Times New Roman" w:hAnsi="Times New Roman" w:cs="Times New Roman"/>
                <w:sz w:val="28"/>
                <w:szCs w:val="28"/>
              </w:rPr>
              <w:t>досягнення мети розслідування)</w:t>
            </w:r>
          </w:p>
        </w:tc>
      </w:tr>
      <w:tr w:rsidR="00822710" w14:paraId="3A069BA5" w14:textId="77777777" w:rsidTr="00F96F52">
        <w:trPr>
          <w:trHeight w:val="908"/>
        </w:trPr>
        <w:tc>
          <w:tcPr>
            <w:tcW w:w="2649" w:type="dxa"/>
            <w:vMerge/>
          </w:tcPr>
          <w:p w14:paraId="29EC1F7E" w14:textId="77777777" w:rsidR="00822710" w:rsidRPr="00822710" w:rsidRDefault="00822710" w:rsidP="00127602">
            <w:pPr>
              <w:spacing w:line="360" w:lineRule="auto"/>
              <w:jc w:val="both"/>
              <w:rPr>
                <w:rFonts w:ascii="Times New Roman" w:hAnsi="Times New Roman" w:cs="Times New Roman"/>
                <w:b/>
                <w:sz w:val="28"/>
                <w:szCs w:val="28"/>
              </w:rPr>
            </w:pPr>
          </w:p>
        </w:tc>
        <w:tc>
          <w:tcPr>
            <w:tcW w:w="568" w:type="dxa"/>
          </w:tcPr>
          <w:p w14:paraId="62810102" w14:textId="77777777" w:rsidR="00822710" w:rsidRPr="00E9151D" w:rsidRDefault="00822710"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6128" w:type="dxa"/>
            <w:gridSpan w:val="9"/>
          </w:tcPr>
          <w:p w14:paraId="0A109A92" w14:textId="77777777" w:rsidR="00822710" w:rsidRDefault="00822710" w:rsidP="00127602">
            <w:pPr>
              <w:spacing w:line="360" w:lineRule="auto"/>
              <w:jc w:val="both"/>
              <w:rPr>
                <w:rFonts w:ascii="Times New Roman" w:hAnsi="Times New Roman" w:cs="Times New Roman"/>
                <w:sz w:val="28"/>
                <w:szCs w:val="28"/>
              </w:rPr>
            </w:pPr>
            <w:r w:rsidRPr="00822710">
              <w:rPr>
                <w:rFonts w:ascii="Times New Roman" w:hAnsi="Times New Roman" w:cs="Times New Roman"/>
                <w:sz w:val="28"/>
                <w:szCs w:val="28"/>
              </w:rPr>
              <w:t>максимальне використання технічних засобів, спеціальних з</w:t>
            </w:r>
            <w:r>
              <w:rPr>
                <w:rFonts w:ascii="Times New Roman" w:hAnsi="Times New Roman" w:cs="Times New Roman"/>
                <w:sz w:val="28"/>
                <w:szCs w:val="28"/>
              </w:rPr>
              <w:t>нань та допомоги громадськості</w:t>
            </w:r>
          </w:p>
        </w:tc>
      </w:tr>
      <w:tr w:rsidR="00822710" w14:paraId="5F747A85" w14:textId="77777777" w:rsidTr="00F96F52">
        <w:trPr>
          <w:trHeight w:val="908"/>
        </w:trPr>
        <w:tc>
          <w:tcPr>
            <w:tcW w:w="2649" w:type="dxa"/>
            <w:vMerge/>
          </w:tcPr>
          <w:p w14:paraId="2A8DE328" w14:textId="77777777" w:rsidR="00822710" w:rsidRPr="00822710" w:rsidRDefault="00822710" w:rsidP="00127602">
            <w:pPr>
              <w:spacing w:line="360" w:lineRule="auto"/>
              <w:jc w:val="both"/>
              <w:rPr>
                <w:rFonts w:ascii="Times New Roman" w:hAnsi="Times New Roman" w:cs="Times New Roman"/>
                <w:b/>
                <w:sz w:val="28"/>
                <w:szCs w:val="28"/>
              </w:rPr>
            </w:pPr>
          </w:p>
        </w:tc>
        <w:tc>
          <w:tcPr>
            <w:tcW w:w="568" w:type="dxa"/>
          </w:tcPr>
          <w:p w14:paraId="205043AF" w14:textId="77777777" w:rsidR="00822710" w:rsidRPr="00E9151D" w:rsidRDefault="00822710"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6128" w:type="dxa"/>
            <w:gridSpan w:val="9"/>
          </w:tcPr>
          <w:p w14:paraId="4241555C" w14:textId="77777777" w:rsidR="00822710" w:rsidRDefault="00822710" w:rsidP="00127602">
            <w:pPr>
              <w:spacing w:line="360" w:lineRule="auto"/>
              <w:jc w:val="both"/>
              <w:rPr>
                <w:rFonts w:ascii="Times New Roman" w:hAnsi="Times New Roman" w:cs="Times New Roman"/>
                <w:sz w:val="28"/>
                <w:szCs w:val="28"/>
              </w:rPr>
            </w:pPr>
            <w:r w:rsidRPr="00822710">
              <w:rPr>
                <w:rFonts w:ascii="Times New Roman" w:hAnsi="Times New Roman" w:cs="Times New Roman"/>
                <w:sz w:val="28"/>
                <w:szCs w:val="28"/>
              </w:rPr>
              <w:t>використання передового досвіду та слідчої практики</w:t>
            </w:r>
          </w:p>
        </w:tc>
      </w:tr>
      <w:tr w:rsidR="00822710" w14:paraId="03DDE06E" w14:textId="77777777" w:rsidTr="00F96F52">
        <w:trPr>
          <w:trHeight w:val="681"/>
        </w:trPr>
        <w:tc>
          <w:tcPr>
            <w:tcW w:w="2649" w:type="dxa"/>
            <w:vMerge w:val="restart"/>
          </w:tcPr>
          <w:p w14:paraId="128D20D4" w14:textId="77777777" w:rsidR="00822710" w:rsidRPr="000E672F" w:rsidRDefault="00822710" w:rsidP="00127602">
            <w:pPr>
              <w:spacing w:line="360" w:lineRule="auto"/>
              <w:jc w:val="both"/>
              <w:rPr>
                <w:rFonts w:ascii="Times New Roman" w:hAnsi="Times New Roman" w:cs="Times New Roman"/>
                <w:sz w:val="28"/>
                <w:szCs w:val="28"/>
              </w:rPr>
            </w:pPr>
            <w:r w:rsidRPr="000E672F">
              <w:rPr>
                <w:rFonts w:ascii="Times New Roman" w:hAnsi="Times New Roman" w:cs="Times New Roman"/>
                <w:sz w:val="28"/>
                <w:szCs w:val="28"/>
              </w:rPr>
              <w:t>Структура методики розслідування окремих кримінальних правопорушень</w:t>
            </w:r>
          </w:p>
        </w:tc>
        <w:tc>
          <w:tcPr>
            <w:tcW w:w="3358" w:type="dxa"/>
            <w:gridSpan w:val="8"/>
          </w:tcPr>
          <w:p w14:paraId="4B3116B1" w14:textId="77777777" w:rsidR="00822710" w:rsidRDefault="00822710"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Елементи </w:t>
            </w:r>
            <w:r w:rsidRPr="00822710">
              <w:rPr>
                <w:rFonts w:ascii="Times New Roman" w:hAnsi="Times New Roman" w:cs="Times New Roman"/>
                <w:sz w:val="28"/>
                <w:szCs w:val="28"/>
              </w:rPr>
              <w:t xml:space="preserve">загальної методики розслідування </w:t>
            </w:r>
            <w:r>
              <w:rPr>
                <w:rFonts w:ascii="Times New Roman" w:hAnsi="Times New Roman" w:cs="Times New Roman"/>
                <w:sz w:val="28"/>
                <w:szCs w:val="28"/>
              </w:rPr>
              <w:t>кримінальних правопорушень</w:t>
            </w:r>
          </w:p>
        </w:tc>
        <w:tc>
          <w:tcPr>
            <w:tcW w:w="3338" w:type="dxa"/>
            <w:gridSpan w:val="2"/>
          </w:tcPr>
          <w:p w14:paraId="35406E8D" w14:textId="77777777" w:rsidR="00822710" w:rsidRDefault="00822710"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Елементи </w:t>
            </w:r>
            <w:r w:rsidRPr="00822710">
              <w:rPr>
                <w:rFonts w:ascii="Times New Roman" w:hAnsi="Times New Roman" w:cs="Times New Roman"/>
                <w:sz w:val="28"/>
                <w:szCs w:val="28"/>
              </w:rPr>
              <w:t xml:space="preserve">окремих методик розслідування різних видів </w:t>
            </w:r>
            <w:r>
              <w:rPr>
                <w:rFonts w:ascii="Times New Roman" w:hAnsi="Times New Roman" w:cs="Times New Roman"/>
                <w:sz w:val="28"/>
                <w:szCs w:val="28"/>
              </w:rPr>
              <w:t>кримінальних правопорушень</w:t>
            </w:r>
          </w:p>
        </w:tc>
      </w:tr>
      <w:tr w:rsidR="00822710" w14:paraId="7F0BA8B6" w14:textId="77777777" w:rsidTr="00F96F52">
        <w:trPr>
          <w:trHeight w:val="2074"/>
        </w:trPr>
        <w:tc>
          <w:tcPr>
            <w:tcW w:w="2649" w:type="dxa"/>
            <w:vMerge/>
          </w:tcPr>
          <w:p w14:paraId="71F7A131" w14:textId="77777777" w:rsidR="00822710" w:rsidRPr="00822710" w:rsidRDefault="00822710" w:rsidP="00127602">
            <w:pPr>
              <w:spacing w:line="360" w:lineRule="auto"/>
              <w:jc w:val="both"/>
              <w:rPr>
                <w:rFonts w:ascii="Times New Roman" w:hAnsi="Times New Roman" w:cs="Times New Roman"/>
                <w:sz w:val="28"/>
                <w:szCs w:val="28"/>
              </w:rPr>
            </w:pPr>
          </w:p>
        </w:tc>
        <w:tc>
          <w:tcPr>
            <w:tcW w:w="3358" w:type="dxa"/>
            <w:gridSpan w:val="8"/>
          </w:tcPr>
          <w:p w14:paraId="43EFCEB6" w14:textId="77777777" w:rsidR="00822710" w:rsidRDefault="00822710"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по</w:t>
            </w:r>
            <w:r w:rsidRPr="00822710">
              <w:rPr>
                <w:rFonts w:ascii="Times New Roman" w:hAnsi="Times New Roman" w:cs="Times New Roman"/>
                <w:sz w:val="28"/>
                <w:szCs w:val="28"/>
              </w:rPr>
              <w:t>няття, об'єкт дослідження, завдання, принципи, місце в системі криміналістики і зв'язок з іншими галузями знань</w:t>
            </w:r>
          </w:p>
        </w:tc>
        <w:tc>
          <w:tcPr>
            <w:tcW w:w="3338" w:type="dxa"/>
            <w:gridSpan w:val="2"/>
          </w:tcPr>
          <w:p w14:paraId="61D9E3F9" w14:textId="77777777" w:rsidR="00822710" w:rsidRDefault="00822710" w:rsidP="00127602">
            <w:pPr>
              <w:spacing w:line="360" w:lineRule="auto"/>
              <w:jc w:val="both"/>
              <w:rPr>
                <w:rFonts w:ascii="Times New Roman" w:hAnsi="Times New Roman" w:cs="Times New Roman"/>
                <w:sz w:val="28"/>
                <w:szCs w:val="28"/>
              </w:rPr>
            </w:pPr>
            <w:r w:rsidRPr="00822710">
              <w:rPr>
                <w:rFonts w:ascii="Times New Roman" w:hAnsi="Times New Roman" w:cs="Times New Roman"/>
                <w:sz w:val="28"/>
                <w:szCs w:val="28"/>
              </w:rPr>
              <w:t xml:space="preserve">криміналістична класифікація </w:t>
            </w:r>
            <w:r>
              <w:rPr>
                <w:rFonts w:ascii="Times New Roman" w:hAnsi="Times New Roman" w:cs="Times New Roman"/>
                <w:sz w:val="28"/>
                <w:szCs w:val="28"/>
              </w:rPr>
              <w:t>кримінальних правопорушень</w:t>
            </w:r>
            <w:r w:rsidRPr="00822710">
              <w:rPr>
                <w:rFonts w:ascii="Times New Roman" w:hAnsi="Times New Roman" w:cs="Times New Roman"/>
                <w:sz w:val="28"/>
                <w:szCs w:val="28"/>
              </w:rPr>
              <w:t xml:space="preserve"> і методик їх розслідування, структура окремих методик розслідування</w:t>
            </w:r>
          </w:p>
        </w:tc>
      </w:tr>
      <w:tr w:rsidR="00822710" w14:paraId="24FA40CC" w14:textId="77777777" w:rsidTr="00602DE3">
        <w:trPr>
          <w:trHeight w:val="96"/>
        </w:trPr>
        <w:tc>
          <w:tcPr>
            <w:tcW w:w="9345" w:type="dxa"/>
            <w:gridSpan w:val="11"/>
          </w:tcPr>
          <w:p w14:paraId="7D544579" w14:textId="77777777" w:rsidR="00822710" w:rsidRPr="00D5780C" w:rsidRDefault="00822710" w:rsidP="00127602">
            <w:pPr>
              <w:spacing w:line="360" w:lineRule="auto"/>
              <w:jc w:val="both"/>
              <w:rPr>
                <w:rFonts w:ascii="Times New Roman" w:hAnsi="Times New Roman" w:cs="Times New Roman"/>
                <w:sz w:val="28"/>
                <w:szCs w:val="28"/>
              </w:rPr>
            </w:pPr>
            <w:r w:rsidRPr="00D5780C">
              <w:rPr>
                <w:rFonts w:ascii="Times New Roman" w:hAnsi="Times New Roman" w:cs="Times New Roman"/>
                <w:sz w:val="28"/>
                <w:szCs w:val="28"/>
              </w:rPr>
              <w:t xml:space="preserve">2. </w:t>
            </w:r>
            <w:r w:rsidR="00FC3B95" w:rsidRPr="00D5780C">
              <w:rPr>
                <w:rFonts w:ascii="Times New Roman" w:hAnsi="Times New Roman" w:cs="Times New Roman"/>
                <w:sz w:val="28"/>
                <w:szCs w:val="28"/>
              </w:rPr>
              <w:t>Загальні наукові положення</w:t>
            </w:r>
          </w:p>
        </w:tc>
      </w:tr>
      <w:tr w:rsidR="00FC3B95" w14:paraId="0672FF9C" w14:textId="77777777" w:rsidTr="00F96F52">
        <w:trPr>
          <w:trHeight w:val="96"/>
        </w:trPr>
        <w:tc>
          <w:tcPr>
            <w:tcW w:w="2649" w:type="dxa"/>
          </w:tcPr>
          <w:p w14:paraId="2F94A61B" w14:textId="77777777" w:rsidR="00FC3B95" w:rsidRPr="00D5780C" w:rsidRDefault="00FC3B95" w:rsidP="00127602">
            <w:pPr>
              <w:spacing w:line="360" w:lineRule="auto"/>
              <w:jc w:val="both"/>
              <w:rPr>
                <w:rFonts w:ascii="Times New Roman" w:hAnsi="Times New Roman" w:cs="Times New Roman"/>
                <w:sz w:val="28"/>
                <w:szCs w:val="28"/>
              </w:rPr>
            </w:pPr>
            <w:r w:rsidRPr="00D5780C">
              <w:rPr>
                <w:rFonts w:ascii="Times New Roman" w:hAnsi="Times New Roman" w:cs="Times New Roman"/>
                <w:sz w:val="28"/>
                <w:szCs w:val="28"/>
              </w:rPr>
              <w:t>Визначення загальних наукових положень</w:t>
            </w:r>
          </w:p>
        </w:tc>
        <w:tc>
          <w:tcPr>
            <w:tcW w:w="6696" w:type="dxa"/>
            <w:gridSpan w:val="10"/>
          </w:tcPr>
          <w:p w14:paraId="74B52509" w14:textId="77777777" w:rsidR="00FC3B95" w:rsidRPr="00D5780C" w:rsidRDefault="0010128F" w:rsidP="00127602">
            <w:pPr>
              <w:spacing w:line="360" w:lineRule="auto"/>
              <w:jc w:val="both"/>
              <w:rPr>
                <w:rFonts w:ascii="Times New Roman" w:hAnsi="Times New Roman" w:cs="Times New Roman"/>
                <w:sz w:val="28"/>
                <w:szCs w:val="28"/>
              </w:rPr>
            </w:pPr>
            <w:r w:rsidRPr="00D5780C">
              <w:rPr>
                <w:rFonts w:ascii="Times New Roman" w:hAnsi="Times New Roman" w:cs="Times New Roman"/>
                <w:sz w:val="28"/>
                <w:szCs w:val="28"/>
              </w:rPr>
              <w:t xml:space="preserve"> </w:t>
            </w:r>
            <w:r w:rsidR="00FC3B95" w:rsidRPr="00D5780C">
              <w:rPr>
                <w:rFonts w:ascii="Times New Roman" w:hAnsi="Times New Roman" w:cs="Times New Roman"/>
                <w:sz w:val="28"/>
                <w:szCs w:val="28"/>
              </w:rPr>
              <w:t xml:space="preserve">вимоги та криміналістичні рекомендації, що узагальнені слідчою практикою, ґрунтуються на законі та сприяють найефективнішому розслідуванню кримінальних правопорушень усіх видів. Вони охоплюють: проблеми предмета криміналістичної методики, наукові рекомендації </w:t>
            </w:r>
            <w:r w:rsidR="00FC3B95" w:rsidRPr="00D5780C">
              <w:rPr>
                <w:rFonts w:ascii="Times New Roman" w:hAnsi="Times New Roman" w:cs="Times New Roman"/>
                <w:sz w:val="28"/>
                <w:szCs w:val="28"/>
              </w:rPr>
              <w:lastRenderedPageBreak/>
              <w:t>щодо їх побудови і розробки, поняття плановості та індивідуальності розслідування, взаємозв’язок слідчого з оперативним апаратом, використання спеціальних знань, технічних засобів і допомоги громадськості.</w:t>
            </w:r>
          </w:p>
          <w:p w14:paraId="645AB231" w14:textId="77777777" w:rsidR="00FC3B95" w:rsidRPr="00D5780C" w:rsidRDefault="0010128F" w:rsidP="00127602">
            <w:pPr>
              <w:spacing w:line="360" w:lineRule="auto"/>
              <w:jc w:val="both"/>
              <w:rPr>
                <w:rFonts w:ascii="Times New Roman" w:hAnsi="Times New Roman" w:cs="Times New Roman"/>
                <w:sz w:val="28"/>
                <w:szCs w:val="28"/>
              </w:rPr>
            </w:pPr>
            <w:r w:rsidRPr="00D5780C">
              <w:rPr>
                <w:rFonts w:ascii="Times New Roman" w:hAnsi="Times New Roman" w:cs="Times New Roman"/>
                <w:sz w:val="28"/>
                <w:szCs w:val="28"/>
              </w:rPr>
              <w:t xml:space="preserve"> </w:t>
            </w:r>
            <w:r w:rsidR="00FC3B95" w:rsidRPr="00D5780C">
              <w:rPr>
                <w:rFonts w:ascii="Times New Roman" w:hAnsi="Times New Roman" w:cs="Times New Roman"/>
                <w:sz w:val="28"/>
                <w:szCs w:val="28"/>
              </w:rPr>
              <w:t>Водночас з’ясовується і вивчається своєрідність криміналістичної діяльності та пов’язані з цим явищем закономірності. На цій основі виділяються принципи розслідування, основи криміналістичної класифікації кримінальних правопорушень, формуються основи типологічного підходу до розслідування в типових слідчих ситуаціях.</w:t>
            </w:r>
          </w:p>
        </w:tc>
      </w:tr>
      <w:tr w:rsidR="00FC3B95" w:rsidRPr="00822710" w14:paraId="098DA029" w14:textId="77777777" w:rsidTr="00602DE3">
        <w:trPr>
          <w:trHeight w:val="96"/>
        </w:trPr>
        <w:tc>
          <w:tcPr>
            <w:tcW w:w="9345" w:type="dxa"/>
            <w:gridSpan w:val="11"/>
          </w:tcPr>
          <w:p w14:paraId="04C4B62D" w14:textId="77777777" w:rsidR="00FC3B95" w:rsidRPr="00D5780C" w:rsidRDefault="00FC3B95" w:rsidP="00127602">
            <w:pPr>
              <w:spacing w:line="360" w:lineRule="auto"/>
              <w:jc w:val="both"/>
              <w:rPr>
                <w:rFonts w:ascii="Times New Roman" w:hAnsi="Times New Roman" w:cs="Times New Roman"/>
                <w:sz w:val="28"/>
                <w:szCs w:val="28"/>
              </w:rPr>
            </w:pPr>
            <w:r w:rsidRPr="00D5780C">
              <w:rPr>
                <w:rFonts w:ascii="Times New Roman" w:hAnsi="Times New Roman" w:cs="Times New Roman"/>
                <w:sz w:val="28"/>
                <w:szCs w:val="28"/>
              </w:rPr>
              <w:lastRenderedPageBreak/>
              <w:t>3. Окремі методики</w:t>
            </w:r>
          </w:p>
        </w:tc>
      </w:tr>
      <w:tr w:rsidR="00FC3B95" w:rsidRPr="00822710" w14:paraId="5C332EEC" w14:textId="77777777" w:rsidTr="00F96F52">
        <w:trPr>
          <w:trHeight w:val="96"/>
        </w:trPr>
        <w:tc>
          <w:tcPr>
            <w:tcW w:w="2649" w:type="dxa"/>
          </w:tcPr>
          <w:p w14:paraId="19460722" w14:textId="77777777" w:rsidR="00FC3B95" w:rsidRPr="00D5780C" w:rsidRDefault="00FC3B95" w:rsidP="00127602">
            <w:pPr>
              <w:spacing w:line="360" w:lineRule="auto"/>
              <w:jc w:val="both"/>
              <w:rPr>
                <w:rFonts w:ascii="Times New Roman" w:hAnsi="Times New Roman" w:cs="Times New Roman"/>
                <w:sz w:val="28"/>
                <w:szCs w:val="28"/>
              </w:rPr>
            </w:pPr>
            <w:r w:rsidRPr="00D5780C">
              <w:rPr>
                <w:rFonts w:ascii="Times New Roman" w:hAnsi="Times New Roman" w:cs="Times New Roman"/>
                <w:sz w:val="28"/>
                <w:szCs w:val="28"/>
              </w:rPr>
              <w:t>Визначення окремих методик</w:t>
            </w:r>
          </w:p>
        </w:tc>
        <w:tc>
          <w:tcPr>
            <w:tcW w:w="6696" w:type="dxa"/>
            <w:gridSpan w:val="10"/>
          </w:tcPr>
          <w:p w14:paraId="2E8C6CB5" w14:textId="77777777" w:rsidR="00FC3B95" w:rsidRPr="00D5780C" w:rsidRDefault="0010128F" w:rsidP="00127602">
            <w:pPr>
              <w:spacing w:line="360" w:lineRule="auto"/>
              <w:jc w:val="both"/>
              <w:rPr>
                <w:rFonts w:ascii="Times New Roman" w:hAnsi="Times New Roman" w:cs="Times New Roman"/>
                <w:sz w:val="28"/>
                <w:szCs w:val="28"/>
              </w:rPr>
            </w:pPr>
            <w:r w:rsidRPr="00D5780C">
              <w:rPr>
                <w:rFonts w:ascii="Times New Roman" w:hAnsi="Times New Roman" w:cs="Times New Roman"/>
                <w:sz w:val="28"/>
                <w:szCs w:val="28"/>
              </w:rPr>
              <w:t xml:space="preserve"> </w:t>
            </w:r>
            <w:r w:rsidR="00FC3B95" w:rsidRPr="00D5780C">
              <w:rPr>
                <w:rFonts w:ascii="Times New Roman" w:hAnsi="Times New Roman" w:cs="Times New Roman"/>
                <w:sz w:val="28"/>
                <w:szCs w:val="28"/>
              </w:rPr>
              <w:t xml:space="preserve">комплекс положень і рекомендацій типізованого характеру, що визначають порядок найбільш ефективної діяльності слідчого при розслідуванні певного виду кримінального правопорушення. Вони містять типові комплекси слідчих дій і оперативно-розшукових заходів, передбачають послідовність їх проведення. Іншими словами, методика розслідування окремих видів кримінальних правопорушень – це система оптимальних прийомів і засобів діяльності слідчого в специфічних умовах розслідування різних видів кримінальних правопорушень, розроблена для найефективнішого вирішення завдань слідства на певній теоретичній і методичній основі з урахуванням кримінально-процесуальних вимог. Окремі методики можуть містити рекомендації тільки стосовно розслідування </w:t>
            </w:r>
            <w:r w:rsidR="00FC3B95" w:rsidRPr="00D5780C">
              <w:rPr>
                <w:rFonts w:ascii="Times New Roman" w:hAnsi="Times New Roman" w:cs="Times New Roman"/>
                <w:sz w:val="28"/>
                <w:szCs w:val="28"/>
              </w:rPr>
              <w:lastRenderedPageBreak/>
              <w:t>на якомусь етапі розслідування, а не в цілому.</w:t>
            </w:r>
          </w:p>
        </w:tc>
      </w:tr>
      <w:tr w:rsidR="00E75CFC" w14:paraId="71C857F3" w14:textId="77777777" w:rsidTr="00F96F52">
        <w:trPr>
          <w:trHeight w:val="496"/>
        </w:trPr>
        <w:tc>
          <w:tcPr>
            <w:tcW w:w="2649" w:type="dxa"/>
            <w:vMerge w:val="restart"/>
          </w:tcPr>
          <w:p w14:paraId="329C0567" w14:textId="77777777" w:rsidR="00E75CFC" w:rsidRPr="00D5780C" w:rsidRDefault="00E75CFC" w:rsidP="00127602">
            <w:pPr>
              <w:spacing w:line="360" w:lineRule="auto"/>
              <w:jc w:val="both"/>
              <w:rPr>
                <w:rFonts w:ascii="Times New Roman" w:hAnsi="Times New Roman" w:cs="Times New Roman"/>
                <w:sz w:val="28"/>
                <w:szCs w:val="28"/>
              </w:rPr>
            </w:pPr>
            <w:r w:rsidRPr="00D5780C">
              <w:rPr>
                <w:rFonts w:ascii="Times New Roman" w:hAnsi="Times New Roman" w:cs="Times New Roman"/>
                <w:sz w:val="28"/>
                <w:szCs w:val="28"/>
              </w:rPr>
              <w:lastRenderedPageBreak/>
              <w:t>Основні структурні елементи окремої криміналістичної методики</w:t>
            </w:r>
          </w:p>
        </w:tc>
        <w:tc>
          <w:tcPr>
            <w:tcW w:w="568" w:type="dxa"/>
          </w:tcPr>
          <w:p w14:paraId="268808F3" w14:textId="77777777" w:rsidR="00E75CFC" w:rsidRPr="00E9151D" w:rsidRDefault="00E75CFC"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6128" w:type="dxa"/>
            <w:gridSpan w:val="9"/>
          </w:tcPr>
          <w:p w14:paraId="4BCC2586" w14:textId="77777777" w:rsidR="00E75CFC" w:rsidRPr="00822710" w:rsidRDefault="00E75CFC" w:rsidP="00127602">
            <w:pPr>
              <w:spacing w:line="360" w:lineRule="auto"/>
              <w:jc w:val="both"/>
              <w:rPr>
                <w:rFonts w:ascii="Times New Roman" w:hAnsi="Times New Roman" w:cs="Times New Roman"/>
                <w:sz w:val="28"/>
                <w:szCs w:val="28"/>
              </w:rPr>
            </w:pPr>
            <w:r w:rsidRPr="00E75CFC">
              <w:rPr>
                <w:rFonts w:ascii="Times New Roman" w:hAnsi="Times New Roman" w:cs="Times New Roman"/>
                <w:sz w:val="28"/>
                <w:szCs w:val="28"/>
              </w:rPr>
              <w:t>Кримінал</w:t>
            </w:r>
            <w:r>
              <w:rPr>
                <w:rFonts w:ascii="Times New Roman" w:hAnsi="Times New Roman" w:cs="Times New Roman"/>
                <w:sz w:val="28"/>
                <w:szCs w:val="28"/>
              </w:rPr>
              <w:t>істична характеристика</w:t>
            </w:r>
            <w:r w:rsidRPr="00E75CFC">
              <w:rPr>
                <w:rFonts w:ascii="Times New Roman" w:hAnsi="Times New Roman" w:cs="Times New Roman"/>
                <w:sz w:val="28"/>
                <w:szCs w:val="28"/>
              </w:rPr>
              <w:t xml:space="preserve"> певного виду </w:t>
            </w:r>
            <w:r>
              <w:rPr>
                <w:rFonts w:ascii="Times New Roman" w:hAnsi="Times New Roman" w:cs="Times New Roman"/>
                <w:sz w:val="28"/>
                <w:szCs w:val="28"/>
              </w:rPr>
              <w:t>кримінального правопорушення</w:t>
            </w:r>
          </w:p>
        </w:tc>
      </w:tr>
      <w:tr w:rsidR="00E75CFC" w14:paraId="1F4A3EE7" w14:textId="77777777" w:rsidTr="00F96F52">
        <w:trPr>
          <w:trHeight w:val="494"/>
        </w:trPr>
        <w:tc>
          <w:tcPr>
            <w:tcW w:w="2649" w:type="dxa"/>
            <w:vMerge/>
          </w:tcPr>
          <w:p w14:paraId="2DE2F00D" w14:textId="77777777" w:rsidR="00E75CFC" w:rsidRPr="00E75CFC" w:rsidRDefault="00E75CFC" w:rsidP="00127602">
            <w:pPr>
              <w:spacing w:line="360" w:lineRule="auto"/>
              <w:jc w:val="both"/>
              <w:rPr>
                <w:rFonts w:ascii="Times New Roman" w:hAnsi="Times New Roman" w:cs="Times New Roman"/>
                <w:b/>
                <w:sz w:val="28"/>
                <w:szCs w:val="28"/>
              </w:rPr>
            </w:pPr>
          </w:p>
        </w:tc>
        <w:tc>
          <w:tcPr>
            <w:tcW w:w="568" w:type="dxa"/>
          </w:tcPr>
          <w:p w14:paraId="761FF66A" w14:textId="77777777" w:rsidR="00E75CFC" w:rsidRPr="00E9151D" w:rsidRDefault="00E75CFC"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6128" w:type="dxa"/>
            <w:gridSpan w:val="9"/>
          </w:tcPr>
          <w:p w14:paraId="433D3C97" w14:textId="77777777" w:rsidR="00E75CFC" w:rsidRPr="00822710" w:rsidRDefault="00E75CFC" w:rsidP="00127602">
            <w:pPr>
              <w:spacing w:line="360" w:lineRule="auto"/>
              <w:jc w:val="both"/>
              <w:rPr>
                <w:rFonts w:ascii="Times New Roman" w:hAnsi="Times New Roman" w:cs="Times New Roman"/>
                <w:sz w:val="28"/>
                <w:szCs w:val="28"/>
              </w:rPr>
            </w:pPr>
            <w:r w:rsidRPr="00E75CFC">
              <w:rPr>
                <w:rFonts w:ascii="Times New Roman" w:hAnsi="Times New Roman" w:cs="Times New Roman"/>
                <w:sz w:val="28"/>
                <w:szCs w:val="28"/>
              </w:rPr>
              <w:t xml:space="preserve">Обставини, що </w:t>
            </w:r>
            <w:r>
              <w:rPr>
                <w:rFonts w:ascii="Times New Roman" w:hAnsi="Times New Roman" w:cs="Times New Roman"/>
                <w:sz w:val="28"/>
                <w:szCs w:val="28"/>
              </w:rPr>
              <w:t>підлягають з’ясуванню у справі.</w:t>
            </w:r>
          </w:p>
        </w:tc>
      </w:tr>
      <w:tr w:rsidR="00E75CFC" w14:paraId="3C550584" w14:textId="77777777" w:rsidTr="00F96F52">
        <w:trPr>
          <w:trHeight w:val="494"/>
        </w:trPr>
        <w:tc>
          <w:tcPr>
            <w:tcW w:w="2649" w:type="dxa"/>
            <w:vMerge/>
          </w:tcPr>
          <w:p w14:paraId="7E5BF9C8" w14:textId="77777777" w:rsidR="00E75CFC" w:rsidRPr="00E75CFC" w:rsidRDefault="00E75CFC" w:rsidP="00127602">
            <w:pPr>
              <w:spacing w:line="360" w:lineRule="auto"/>
              <w:jc w:val="both"/>
              <w:rPr>
                <w:rFonts w:ascii="Times New Roman" w:hAnsi="Times New Roman" w:cs="Times New Roman"/>
                <w:b/>
                <w:sz w:val="28"/>
                <w:szCs w:val="28"/>
              </w:rPr>
            </w:pPr>
          </w:p>
        </w:tc>
        <w:tc>
          <w:tcPr>
            <w:tcW w:w="568" w:type="dxa"/>
          </w:tcPr>
          <w:p w14:paraId="298A7401" w14:textId="77777777" w:rsidR="00E75CFC" w:rsidRPr="00E9151D" w:rsidRDefault="00E75CFC"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6128" w:type="dxa"/>
            <w:gridSpan w:val="9"/>
          </w:tcPr>
          <w:p w14:paraId="3F911810" w14:textId="77777777" w:rsidR="00E75CFC" w:rsidRPr="00822710" w:rsidRDefault="00E75CFC" w:rsidP="00127602">
            <w:pPr>
              <w:spacing w:line="360" w:lineRule="auto"/>
              <w:jc w:val="both"/>
              <w:rPr>
                <w:rFonts w:ascii="Times New Roman" w:hAnsi="Times New Roman" w:cs="Times New Roman"/>
                <w:sz w:val="28"/>
                <w:szCs w:val="28"/>
              </w:rPr>
            </w:pPr>
            <w:r w:rsidRPr="00E75CFC">
              <w:rPr>
                <w:rFonts w:ascii="Times New Roman" w:hAnsi="Times New Roman" w:cs="Times New Roman"/>
                <w:sz w:val="28"/>
                <w:szCs w:val="28"/>
              </w:rPr>
              <w:t>Особливості</w:t>
            </w:r>
            <w:r>
              <w:rPr>
                <w:rFonts w:ascii="Times New Roman" w:hAnsi="Times New Roman" w:cs="Times New Roman"/>
                <w:sz w:val="28"/>
                <w:szCs w:val="28"/>
              </w:rPr>
              <w:t xml:space="preserve"> порушення кримінальної справи.</w:t>
            </w:r>
          </w:p>
        </w:tc>
      </w:tr>
      <w:tr w:rsidR="00E75CFC" w14:paraId="4BF2524D" w14:textId="77777777" w:rsidTr="00F96F52">
        <w:trPr>
          <w:trHeight w:val="494"/>
        </w:trPr>
        <w:tc>
          <w:tcPr>
            <w:tcW w:w="2649" w:type="dxa"/>
            <w:vMerge/>
          </w:tcPr>
          <w:p w14:paraId="24C15B6B" w14:textId="77777777" w:rsidR="00E75CFC" w:rsidRPr="00E75CFC" w:rsidRDefault="00E75CFC" w:rsidP="00127602">
            <w:pPr>
              <w:spacing w:line="360" w:lineRule="auto"/>
              <w:jc w:val="both"/>
              <w:rPr>
                <w:rFonts w:ascii="Times New Roman" w:hAnsi="Times New Roman" w:cs="Times New Roman"/>
                <w:b/>
                <w:sz w:val="28"/>
                <w:szCs w:val="28"/>
              </w:rPr>
            </w:pPr>
          </w:p>
        </w:tc>
        <w:tc>
          <w:tcPr>
            <w:tcW w:w="568" w:type="dxa"/>
          </w:tcPr>
          <w:p w14:paraId="28DCCFC5" w14:textId="77777777" w:rsidR="00E75CFC" w:rsidRPr="00E9151D" w:rsidRDefault="00E75CFC"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6128" w:type="dxa"/>
            <w:gridSpan w:val="9"/>
          </w:tcPr>
          <w:p w14:paraId="3A1B7F60" w14:textId="77777777" w:rsidR="00E75CFC" w:rsidRPr="00822710" w:rsidRDefault="00E75CFC" w:rsidP="00127602">
            <w:pPr>
              <w:spacing w:line="360" w:lineRule="auto"/>
              <w:jc w:val="both"/>
              <w:rPr>
                <w:rFonts w:ascii="Times New Roman" w:hAnsi="Times New Roman" w:cs="Times New Roman"/>
                <w:sz w:val="28"/>
                <w:szCs w:val="28"/>
              </w:rPr>
            </w:pPr>
            <w:r w:rsidRPr="00E75CFC">
              <w:rPr>
                <w:rFonts w:ascii="Times New Roman" w:hAnsi="Times New Roman" w:cs="Times New Roman"/>
                <w:sz w:val="28"/>
                <w:szCs w:val="28"/>
              </w:rPr>
              <w:t>Типові слідчі ситуаці</w:t>
            </w:r>
            <w:r>
              <w:rPr>
                <w:rFonts w:ascii="Times New Roman" w:hAnsi="Times New Roman" w:cs="Times New Roman"/>
                <w:sz w:val="28"/>
                <w:szCs w:val="28"/>
              </w:rPr>
              <w:t>ї, типові версії та планування.</w:t>
            </w:r>
          </w:p>
        </w:tc>
      </w:tr>
      <w:tr w:rsidR="00E75CFC" w14:paraId="7DA07D0C" w14:textId="77777777" w:rsidTr="00F96F52">
        <w:trPr>
          <w:trHeight w:val="494"/>
        </w:trPr>
        <w:tc>
          <w:tcPr>
            <w:tcW w:w="2649" w:type="dxa"/>
            <w:vMerge/>
          </w:tcPr>
          <w:p w14:paraId="2A4C384E" w14:textId="77777777" w:rsidR="00E75CFC" w:rsidRPr="00E75CFC" w:rsidRDefault="00E75CFC" w:rsidP="00127602">
            <w:pPr>
              <w:spacing w:line="360" w:lineRule="auto"/>
              <w:jc w:val="both"/>
              <w:rPr>
                <w:rFonts w:ascii="Times New Roman" w:hAnsi="Times New Roman" w:cs="Times New Roman"/>
                <w:b/>
                <w:sz w:val="28"/>
                <w:szCs w:val="28"/>
              </w:rPr>
            </w:pPr>
          </w:p>
        </w:tc>
        <w:tc>
          <w:tcPr>
            <w:tcW w:w="568" w:type="dxa"/>
          </w:tcPr>
          <w:p w14:paraId="4918C421" w14:textId="77777777" w:rsidR="00E75CFC" w:rsidRPr="00E9151D" w:rsidRDefault="00E75CFC"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6128" w:type="dxa"/>
            <w:gridSpan w:val="9"/>
          </w:tcPr>
          <w:p w14:paraId="5628FDE1" w14:textId="77777777" w:rsidR="00E75CFC" w:rsidRPr="00822710" w:rsidRDefault="00E75CFC" w:rsidP="00127602">
            <w:pPr>
              <w:spacing w:line="360" w:lineRule="auto"/>
              <w:jc w:val="both"/>
              <w:rPr>
                <w:rFonts w:ascii="Times New Roman" w:hAnsi="Times New Roman" w:cs="Times New Roman"/>
                <w:sz w:val="28"/>
                <w:szCs w:val="28"/>
              </w:rPr>
            </w:pPr>
            <w:r w:rsidRPr="00E75CFC">
              <w:rPr>
                <w:rFonts w:ascii="Times New Roman" w:hAnsi="Times New Roman" w:cs="Times New Roman"/>
                <w:sz w:val="28"/>
                <w:szCs w:val="28"/>
              </w:rPr>
              <w:t>Першочергові слідчі дії та оперативно-розшукові заходи.</w:t>
            </w:r>
          </w:p>
        </w:tc>
      </w:tr>
      <w:tr w:rsidR="00E75CFC" w14:paraId="072C1A99" w14:textId="77777777" w:rsidTr="00F96F52">
        <w:trPr>
          <w:trHeight w:val="494"/>
        </w:trPr>
        <w:tc>
          <w:tcPr>
            <w:tcW w:w="2649" w:type="dxa"/>
            <w:vMerge/>
          </w:tcPr>
          <w:p w14:paraId="10EA2D2C" w14:textId="77777777" w:rsidR="00E75CFC" w:rsidRPr="00E75CFC" w:rsidRDefault="00E75CFC" w:rsidP="00127602">
            <w:pPr>
              <w:spacing w:line="360" w:lineRule="auto"/>
              <w:jc w:val="both"/>
              <w:rPr>
                <w:rFonts w:ascii="Times New Roman" w:hAnsi="Times New Roman" w:cs="Times New Roman"/>
                <w:b/>
                <w:sz w:val="28"/>
                <w:szCs w:val="28"/>
              </w:rPr>
            </w:pPr>
          </w:p>
        </w:tc>
        <w:tc>
          <w:tcPr>
            <w:tcW w:w="568" w:type="dxa"/>
          </w:tcPr>
          <w:p w14:paraId="02D3B58C" w14:textId="77777777" w:rsidR="00E75CFC" w:rsidRPr="00E9151D" w:rsidRDefault="00E75CFC"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6128" w:type="dxa"/>
            <w:gridSpan w:val="9"/>
          </w:tcPr>
          <w:p w14:paraId="0EE8770E" w14:textId="77777777" w:rsidR="00E75CFC" w:rsidRPr="00822710" w:rsidRDefault="00E75CFC"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Тактика</w:t>
            </w:r>
            <w:r w:rsidRPr="00E75CFC">
              <w:rPr>
                <w:rFonts w:ascii="Times New Roman" w:hAnsi="Times New Roman" w:cs="Times New Roman"/>
                <w:sz w:val="28"/>
                <w:szCs w:val="28"/>
              </w:rPr>
              <w:t xml:space="preserve"> </w:t>
            </w:r>
            <w:r>
              <w:rPr>
                <w:rFonts w:ascii="Times New Roman" w:hAnsi="Times New Roman" w:cs="Times New Roman"/>
                <w:sz w:val="28"/>
                <w:szCs w:val="28"/>
              </w:rPr>
              <w:t>проведення окремих слідчих дій.</w:t>
            </w:r>
          </w:p>
        </w:tc>
      </w:tr>
      <w:tr w:rsidR="00E75CFC" w14:paraId="746B493B" w14:textId="77777777" w:rsidTr="00F96F52">
        <w:trPr>
          <w:trHeight w:val="494"/>
        </w:trPr>
        <w:tc>
          <w:tcPr>
            <w:tcW w:w="2649" w:type="dxa"/>
            <w:vMerge/>
          </w:tcPr>
          <w:p w14:paraId="42052724" w14:textId="77777777" w:rsidR="00E75CFC" w:rsidRPr="00E75CFC" w:rsidRDefault="00E75CFC" w:rsidP="00127602">
            <w:pPr>
              <w:spacing w:line="360" w:lineRule="auto"/>
              <w:jc w:val="both"/>
              <w:rPr>
                <w:rFonts w:ascii="Times New Roman" w:hAnsi="Times New Roman" w:cs="Times New Roman"/>
                <w:b/>
                <w:sz w:val="28"/>
                <w:szCs w:val="28"/>
              </w:rPr>
            </w:pPr>
          </w:p>
        </w:tc>
        <w:tc>
          <w:tcPr>
            <w:tcW w:w="568" w:type="dxa"/>
          </w:tcPr>
          <w:p w14:paraId="5ABB5576" w14:textId="77777777" w:rsidR="00E75CFC" w:rsidRPr="00E9151D" w:rsidRDefault="00E75CFC"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6128" w:type="dxa"/>
            <w:gridSpan w:val="9"/>
          </w:tcPr>
          <w:p w14:paraId="5FCA7159" w14:textId="77777777" w:rsidR="00E75CFC" w:rsidRPr="00822710" w:rsidRDefault="00E75CFC"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Профілактична</w:t>
            </w:r>
            <w:r w:rsidRPr="00E75CFC">
              <w:rPr>
                <w:rFonts w:ascii="Times New Roman" w:hAnsi="Times New Roman" w:cs="Times New Roman"/>
                <w:sz w:val="28"/>
                <w:szCs w:val="28"/>
              </w:rPr>
              <w:t xml:space="preserve"> діяльність слідчого.</w:t>
            </w:r>
          </w:p>
        </w:tc>
      </w:tr>
      <w:tr w:rsidR="00602DE3" w14:paraId="72551DF9" w14:textId="77777777" w:rsidTr="00F96F52">
        <w:trPr>
          <w:trHeight w:val="96"/>
        </w:trPr>
        <w:tc>
          <w:tcPr>
            <w:tcW w:w="2649" w:type="dxa"/>
          </w:tcPr>
          <w:p w14:paraId="52E55DD5" w14:textId="77777777" w:rsidR="00602DE3" w:rsidRPr="00D5780C" w:rsidRDefault="00602DE3" w:rsidP="00127602">
            <w:pPr>
              <w:spacing w:line="360" w:lineRule="auto"/>
              <w:jc w:val="both"/>
              <w:rPr>
                <w:rFonts w:ascii="Times New Roman" w:hAnsi="Times New Roman" w:cs="Times New Roman"/>
                <w:sz w:val="28"/>
                <w:szCs w:val="28"/>
              </w:rPr>
            </w:pPr>
            <w:r w:rsidRPr="00D5780C">
              <w:rPr>
                <w:rFonts w:ascii="Times New Roman" w:hAnsi="Times New Roman" w:cs="Times New Roman"/>
                <w:sz w:val="28"/>
                <w:szCs w:val="28"/>
              </w:rPr>
              <w:t>Визначення криміналістичної характеристики</w:t>
            </w:r>
          </w:p>
        </w:tc>
        <w:tc>
          <w:tcPr>
            <w:tcW w:w="6696" w:type="dxa"/>
            <w:gridSpan w:val="10"/>
          </w:tcPr>
          <w:p w14:paraId="444DA8E4" w14:textId="77777777" w:rsidR="00602DE3" w:rsidRPr="00822710"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2DE3" w:rsidRPr="00E75CFC">
              <w:rPr>
                <w:rFonts w:ascii="Times New Roman" w:hAnsi="Times New Roman" w:cs="Times New Roman"/>
                <w:sz w:val="28"/>
                <w:szCs w:val="28"/>
              </w:rPr>
              <w:t xml:space="preserve">система відомостей про </w:t>
            </w:r>
            <w:proofErr w:type="spellStart"/>
            <w:r w:rsidR="00602DE3" w:rsidRPr="00E75CFC">
              <w:rPr>
                <w:rFonts w:ascii="Times New Roman" w:hAnsi="Times New Roman" w:cs="Times New Roman"/>
                <w:sz w:val="28"/>
                <w:szCs w:val="28"/>
              </w:rPr>
              <w:t>криміналістично</w:t>
            </w:r>
            <w:proofErr w:type="spellEnd"/>
            <w:r w:rsidR="00602DE3" w:rsidRPr="00E75CFC">
              <w:rPr>
                <w:rFonts w:ascii="Times New Roman" w:hAnsi="Times New Roman" w:cs="Times New Roman"/>
                <w:sz w:val="28"/>
                <w:szCs w:val="28"/>
              </w:rPr>
              <w:t xml:space="preserve"> значущі ознаки кримінальних правопорушень цього виду. Вона відображає закономірні зв’язки між цими ознаками і сприяє побудові та перевірці слідчих версій, що висуваються в процесі розслідування кримінальних правопорушень. Криміналістичну характеристику можна уявити як ідеальну модель типових зв’язків та джерел доказової інформації, що дозволяють спрогнозувати оптимальний шлях і найбільш ефективні засоби розслідування окремих категорій кримінальних правопорушень</w:t>
            </w:r>
          </w:p>
        </w:tc>
      </w:tr>
      <w:tr w:rsidR="00602DE3" w14:paraId="728C51A6" w14:textId="77777777" w:rsidTr="00F96F52">
        <w:trPr>
          <w:trHeight w:val="96"/>
        </w:trPr>
        <w:tc>
          <w:tcPr>
            <w:tcW w:w="2649" w:type="dxa"/>
          </w:tcPr>
          <w:p w14:paraId="466BCFEB" w14:textId="77777777" w:rsidR="00602DE3" w:rsidRPr="00D5780C" w:rsidRDefault="00602DE3" w:rsidP="00127602">
            <w:pPr>
              <w:spacing w:line="360" w:lineRule="auto"/>
              <w:jc w:val="both"/>
              <w:rPr>
                <w:rFonts w:ascii="Times New Roman" w:hAnsi="Times New Roman" w:cs="Times New Roman"/>
                <w:sz w:val="28"/>
                <w:szCs w:val="28"/>
              </w:rPr>
            </w:pPr>
            <w:r w:rsidRPr="00D5780C">
              <w:rPr>
                <w:rFonts w:ascii="Times New Roman" w:hAnsi="Times New Roman" w:cs="Times New Roman"/>
                <w:sz w:val="28"/>
                <w:szCs w:val="28"/>
              </w:rPr>
              <w:t>Основна мета криміналістичної характеристики</w:t>
            </w:r>
          </w:p>
        </w:tc>
        <w:tc>
          <w:tcPr>
            <w:tcW w:w="6696" w:type="dxa"/>
            <w:gridSpan w:val="10"/>
          </w:tcPr>
          <w:p w14:paraId="31144AF4" w14:textId="77777777" w:rsidR="00602DE3" w:rsidRPr="00822710" w:rsidRDefault="0010128F"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2DE3">
              <w:rPr>
                <w:rFonts w:ascii="Times New Roman" w:hAnsi="Times New Roman" w:cs="Times New Roman"/>
                <w:sz w:val="28"/>
                <w:szCs w:val="28"/>
              </w:rPr>
              <w:t xml:space="preserve">оптимізація </w:t>
            </w:r>
            <w:r w:rsidR="00602DE3" w:rsidRPr="00602DE3">
              <w:rPr>
                <w:rFonts w:ascii="Times New Roman" w:hAnsi="Times New Roman" w:cs="Times New Roman"/>
                <w:sz w:val="28"/>
                <w:szCs w:val="28"/>
              </w:rPr>
              <w:t xml:space="preserve">процесу розкриття і розслідування </w:t>
            </w:r>
            <w:r w:rsidR="00602DE3">
              <w:rPr>
                <w:rFonts w:ascii="Times New Roman" w:hAnsi="Times New Roman" w:cs="Times New Roman"/>
                <w:sz w:val="28"/>
                <w:szCs w:val="28"/>
              </w:rPr>
              <w:t>кримінального правопорушення</w:t>
            </w:r>
          </w:p>
        </w:tc>
      </w:tr>
      <w:tr w:rsidR="00602DE3" w14:paraId="2424B278" w14:textId="77777777" w:rsidTr="00F96F52">
        <w:trPr>
          <w:trHeight w:val="695"/>
        </w:trPr>
        <w:tc>
          <w:tcPr>
            <w:tcW w:w="2649" w:type="dxa"/>
            <w:vMerge w:val="restart"/>
          </w:tcPr>
          <w:p w14:paraId="0C25336F" w14:textId="77777777" w:rsidR="00602DE3" w:rsidRPr="00D5780C" w:rsidRDefault="00602DE3" w:rsidP="00127602">
            <w:pPr>
              <w:spacing w:line="360" w:lineRule="auto"/>
              <w:jc w:val="both"/>
              <w:rPr>
                <w:rFonts w:ascii="Times New Roman" w:hAnsi="Times New Roman" w:cs="Times New Roman"/>
                <w:sz w:val="28"/>
                <w:szCs w:val="28"/>
              </w:rPr>
            </w:pPr>
            <w:r w:rsidRPr="00D5780C">
              <w:rPr>
                <w:rFonts w:ascii="Times New Roman" w:hAnsi="Times New Roman" w:cs="Times New Roman"/>
                <w:sz w:val="28"/>
                <w:szCs w:val="28"/>
              </w:rPr>
              <w:t>Призначення криміналістичної характеристики</w:t>
            </w:r>
          </w:p>
        </w:tc>
        <w:tc>
          <w:tcPr>
            <w:tcW w:w="568" w:type="dxa"/>
          </w:tcPr>
          <w:p w14:paraId="0A32F2FB" w14:textId="77777777" w:rsidR="00602DE3" w:rsidRPr="00E9151D" w:rsidRDefault="00602DE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6128" w:type="dxa"/>
            <w:gridSpan w:val="9"/>
          </w:tcPr>
          <w:p w14:paraId="5FA04FDD" w14:textId="77777777" w:rsidR="00602DE3" w:rsidRPr="00822710" w:rsidRDefault="00602DE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сприяння</w:t>
            </w:r>
            <w:r w:rsidRPr="00602DE3">
              <w:rPr>
                <w:rFonts w:ascii="Times New Roman" w:hAnsi="Times New Roman" w:cs="Times New Roman"/>
                <w:sz w:val="28"/>
                <w:szCs w:val="28"/>
              </w:rPr>
              <w:t xml:space="preserve"> розробці</w:t>
            </w:r>
            <w:r>
              <w:rPr>
                <w:rFonts w:ascii="Times New Roman" w:hAnsi="Times New Roman" w:cs="Times New Roman"/>
                <w:sz w:val="28"/>
                <w:szCs w:val="28"/>
              </w:rPr>
              <w:t xml:space="preserve"> окремих методик розслідування;</w:t>
            </w:r>
          </w:p>
        </w:tc>
      </w:tr>
      <w:tr w:rsidR="00602DE3" w14:paraId="60B055FC" w14:textId="77777777" w:rsidTr="00F96F52">
        <w:trPr>
          <w:trHeight w:val="695"/>
        </w:trPr>
        <w:tc>
          <w:tcPr>
            <w:tcW w:w="2649" w:type="dxa"/>
            <w:vMerge/>
          </w:tcPr>
          <w:p w14:paraId="2EDF6FA0" w14:textId="77777777" w:rsidR="00602DE3" w:rsidRPr="00602DE3" w:rsidRDefault="00602DE3" w:rsidP="00127602">
            <w:pPr>
              <w:spacing w:line="360" w:lineRule="auto"/>
              <w:jc w:val="both"/>
              <w:rPr>
                <w:rFonts w:ascii="Times New Roman" w:hAnsi="Times New Roman" w:cs="Times New Roman"/>
                <w:b/>
                <w:sz w:val="28"/>
                <w:szCs w:val="28"/>
              </w:rPr>
            </w:pPr>
          </w:p>
        </w:tc>
        <w:tc>
          <w:tcPr>
            <w:tcW w:w="568" w:type="dxa"/>
          </w:tcPr>
          <w:p w14:paraId="4CCA1249" w14:textId="77777777" w:rsidR="00602DE3" w:rsidRPr="00E9151D" w:rsidRDefault="00602DE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6128" w:type="dxa"/>
            <w:gridSpan w:val="9"/>
          </w:tcPr>
          <w:p w14:paraId="7F2C4718" w14:textId="77777777" w:rsidR="00602DE3" w:rsidRPr="00822710" w:rsidRDefault="00602DE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сприяння</w:t>
            </w:r>
            <w:r w:rsidRPr="00602DE3">
              <w:rPr>
                <w:rFonts w:ascii="Times New Roman" w:hAnsi="Times New Roman" w:cs="Times New Roman"/>
                <w:sz w:val="28"/>
                <w:szCs w:val="28"/>
              </w:rPr>
              <w:t xml:space="preserve"> побудові типових </w:t>
            </w:r>
            <w:r>
              <w:rPr>
                <w:rFonts w:ascii="Times New Roman" w:hAnsi="Times New Roman" w:cs="Times New Roman"/>
                <w:sz w:val="28"/>
                <w:szCs w:val="28"/>
              </w:rPr>
              <w:t xml:space="preserve">програм і моделей розслідування </w:t>
            </w:r>
            <w:r w:rsidRPr="00E75CFC">
              <w:rPr>
                <w:rFonts w:ascii="Times New Roman" w:hAnsi="Times New Roman" w:cs="Times New Roman"/>
                <w:sz w:val="28"/>
                <w:szCs w:val="28"/>
              </w:rPr>
              <w:t>кримінальних правопорушень</w:t>
            </w:r>
            <w:r>
              <w:rPr>
                <w:rFonts w:ascii="Times New Roman" w:hAnsi="Times New Roman" w:cs="Times New Roman"/>
                <w:sz w:val="28"/>
                <w:szCs w:val="28"/>
              </w:rPr>
              <w:t>;</w:t>
            </w:r>
          </w:p>
        </w:tc>
      </w:tr>
      <w:tr w:rsidR="00602DE3" w14:paraId="4E79ABF0" w14:textId="77777777" w:rsidTr="00F96F52">
        <w:trPr>
          <w:trHeight w:val="695"/>
        </w:trPr>
        <w:tc>
          <w:tcPr>
            <w:tcW w:w="2649" w:type="dxa"/>
            <w:vMerge/>
          </w:tcPr>
          <w:p w14:paraId="67DF7E89" w14:textId="77777777" w:rsidR="00602DE3" w:rsidRPr="00602DE3" w:rsidRDefault="00602DE3" w:rsidP="00127602">
            <w:pPr>
              <w:spacing w:line="360" w:lineRule="auto"/>
              <w:jc w:val="both"/>
              <w:rPr>
                <w:rFonts w:ascii="Times New Roman" w:hAnsi="Times New Roman" w:cs="Times New Roman"/>
                <w:b/>
                <w:sz w:val="28"/>
                <w:szCs w:val="28"/>
              </w:rPr>
            </w:pPr>
          </w:p>
        </w:tc>
        <w:tc>
          <w:tcPr>
            <w:tcW w:w="568" w:type="dxa"/>
          </w:tcPr>
          <w:p w14:paraId="04062D62" w14:textId="77777777" w:rsidR="00602DE3" w:rsidRPr="00E9151D" w:rsidRDefault="00602DE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6128" w:type="dxa"/>
            <w:gridSpan w:val="9"/>
          </w:tcPr>
          <w:p w14:paraId="7C07B362" w14:textId="77777777" w:rsidR="00602DE3" w:rsidRPr="00822710" w:rsidRDefault="00602DE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допомога визначення</w:t>
            </w:r>
            <w:r w:rsidRPr="00602DE3">
              <w:rPr>
                <w:rFonts w:ascii="Times New Roman" w:hAnsi="Times New Roman" w:cs="Times New Roman"/>
                <w:sz w:val="28"/>
                <w:szCs w:val="28"/>
              </w:rPr>
              <w:t xml:space="preserve"> на</w:t>
            </w:r>
            <w:r>
              <w:rPr>
                <w:rFonts w:ascii="Times New Roman" w:hAnsi="Times New Roman" w:cs="Times New Roman"/>
                <w:sz w:val="28"/>
                <w:szCs w:val="28"/>
              </w:rPr>
              <w:t>прямів розслідування конкретного кримінального правопорушення</w:t>
            </w:r>
          </w:p>
        </w:tc>
      </w:tr>
      <w:tr w:rsidR="005A5C85" w14:paraId="007E12C8" w14:textId="77777777" w:rsidTr="00F96F52">
        <w:trPr>
          <w:trHeight w:val="96"/>
        </w:trPr>
        <w:tc>
          <w:tcPr>
            <w:tcW w:w="2649" w:type="dxa"/>
            <w:vMerge w:val="restart"/>
          </w:tcPr>
          <w:p w14:paraId="2CC60169" w14:textId="77777777" w:rsidR="005A5C85" w:rsidRPr="00D5780C" w:rsidRDefault="005A5C85" w:rsidP="00127602">
            <w:pPr>
              <w:spacing w:line="360" w:lineRule="auto"/>
              <w:jc w:val="both"/>
              <w:rPr>
                <w:rFonts w:ascii="Times New Roman" w:hAnsi="Times New Roman" w:cs="Times New Roman"/>
                <w:sz w:val="28"/>
                <w:szCs w:val="28"/>
              </w:rPr>
            </w:pPr>
            <w:r w:rsidRPr="00D5780C">
              <w:rPr>
                <w:rFonts w:ascii="Times New Roman" w:hAnsi="Times New Roman" w:cs="Times New Roman"/>
                <w:sz w:val="28"/>
                <w:szCs w:val="28"/>
              </w:rPr>
              <w:t>Елементи криміналістичної характеристики</w:t>
            </w:r>
          </w:p>
        </w:tc>
        <w:tc>
          <w:tcPr>
            <w:tcW w:w="568" w:type="dxa"/>
            <w:vMerge w:val="restart"/>
          </w:tcPr>
          <w:p w14:paraId="4330F036" w14:textId="77777777" w:rsidR="005A5C85" w:rsidRPr="00E9151D" w:rsidRDefault="005A5C85"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6128" w:type="dxa"/>
            <w:gridSpan w:val="9"/>
          </w:tcPr>
          <w:p w14:paraId="477C2401" w14:textId="77777777" w:rsidR="005A5C85" w:rsidRPr="00822710" w:rsidRDefault="005A5C85" w:rsidP="00127602">
            <w:pPr>
              <w:spacing w:line="360" w:lineRule="auto"/>
              <w:jc w:val="both"/>
              <w:rPr>
                <w:rFonts w:ascii="Times New Roman" w:hAnsi="Times New Roman" w:cs="Times New Roman"/>
                <w:sz w:val="28"/>
                <w:szCs w:val="28"/>
              </w:rPr>
            </w:pPr>
            <w:r w:rsidRPr="00602DE3">
              <w:rPr>
                <w:rFonts w:ascii="Times New Roman" w:hAnsi="Times New Roman" w:cs="Times New Roman"/>
                <w:sz w:val="28"/>
                <w:szCs w:val="28"/>
              </w:rPr>
              <w:t xml:space="preserve">Спосіб учинення </w:t>
            </w:r>
            <w:r>
              <w:rPr>
                <w:rFonts w:ascii="Times New Roman" w:hAnsi="Times New Roman" w:cs="Times New Roman"/>
                <w:sz w:val="28"/>
                <w:szCs w:val="28"/>
              </w:rPr>
              <w:t>кримінального правопорушення</w:t>
            </w:r>
          </w:p>
        </w:tc>
      </w:tr>
      <w:tr w:rsidR="005A5C85" w14:paraId="45AE6939" w14:textId="77777777" w:rsidTr="00F96F52">
        <w:trPr>
          <w:trHeight w:val="96"/>
        </w:trPr>
        <w:tc>
          <w:tcPr>
            <w:tcW w:w="2649" w:type="dxa"/>
            <w:vMerge/>
          </w:tcPr>
          <w:p w14:paraId="7FA34304" w14:textId="77777777" w:rsidR="005A5C85" w:rsidRDefault="005A5C85" w:rsidP="00127602">
            <w:pPr>
              <w:spacing w:line="360" w:lineRule="auto"/>
              <w:jc w:val="both"/>
              <w:rPr>
                <w:rFonts w:ascii="Times New Roman" w:hAnsi="Times New Roman" w:cs="Times New Roman"/>
                <w:b/>
                <w:sz w:val="28"/>
                <w:szCs w:val="28"/>
              </w:rPr>
            </w:pPr>
          </w:p>
        </w:tc>
        <w:tc>
          <w:tcPr>
            <w:tcW w:w="568" w:type="dxa"/>
            <w:vMerge/>
          </w:tcPr>
          <w:p w14:paraId="354EF1C8" w14:textId="77777777" w:rsidR="005A5C85" w:rsidRDefault="005A5C85" w:rsidP="00127602">
            <w:pPr>
              <w:spacing w:line="360" w:lineRule="auto"/>
              <w:jc w:val="both"/>
              <w:rPr>
                <w:rFonts w:ascii="Times New Roman" w:hAnsi="Times New Roman" w:cs="Times New Roman"/>
                <w:sz w:val="28"/>
                <w:szCs w:val="28"/>
              </w:rPr>
            </w:pPr>
          </w:p>
        </w:tc>
        <w:tc>
          <w:tcPr>
            <w:tcW w:w="6128" w:type="dxa"/>
            <w:gridSpan w:val="9"/>
          </w:tcPr>
          <w:p w14:paraId="309E584E" w14:textId="77777777" w:rsidR="005A5C85" w:rsidRPr="00E75CFC" w:rsidRDefault="005A5C85"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дії особи, яка вчинила</w:t>
            </w:r>
            <w:r w:rsidR="00127602">
              <w:rPr>
                <w:rFonts w:ascii="Times New Roman" w:hAnsi="Times New Roman" w:cs="Times New Roman"/>
                <w:sz w:val="28"/>
                <w:szCs w:val="28"/>
              </w:rPr>
              <w:t xml:space="preserve"> </w:t>
            </w:r>
            <w:r>
              <w:rPr>
                <w:rFonts w:ascii="Times New Roman" w:hAnsi="Times New Roman" w:cs="Times New Roman"/>
                <w:sz w:val="28"/>
                <w:szCs w:val="28"/>
              </w:rPr>
              <w:t xml:space="preserve">кримінальне правопорушення, що виражені в </w:t>
            </w:r>
            <w:r w:rsidRPr="00602DE3">
              <w:rPr>
                <w:rFonts w:ascii="Times New Roman" w:hAnsi="Times New Roman" w:cs="Times New Roman"/>
                <w:sz w:val="28"/>
                <w:szCs w:val="28"/>
              </w:rPr>
              <w:t>певній послідовній системі операці</w:t>
            </w:r>
            <w:r>
              <w:rPr>
                <w:rFonts w:ascii="Times New Roman" w:hAnsi="Times New Roman" w:cs="Times New Roman"/>
                <w:sz w:val="28"/>
                <w:szCs w:val="28"/>
              </w:rPr>
              <w:t xml:space="preserve">й і прийомів, які спрямовані на </w:t>
            </w:r>
            <w:r w:rsidRPr="00602DE3">
              <w:rPr>
                <w:rFonts w:ascii="Times New Roman" w:hAnsi="Times New Roman" w:cs="Times New Roman"/>
                <w:sz w:val="28"/>
                <w:szCs w:val="28"/>
              </w:rPr>
              <w:t>досягнення злочинної мети) охоплює: спосіб готування, спосіб учинення, спосіб приховування (ута</w:t>
            </w:r>
            <w:r>
              <w:rPr>
                <w:rFonts w:ascii="Times New Roman" w:hAnsi="Times New Roman" w:cs="Times New Roman"/>
                <w:sz w:val="28"/>
                <w:szCs w:val="28"/>
              </w:rPr>
              <w:t xml:space="preserve">ювання, знищення, фальсифікація </w:t>
            </w:r>
            <w:r w:rsidRPr="00602DE3">
              <w:rPr>
                <w:rFonts w:ascii="Times New Roman" w:hAnsi="Times New Roman" w:cs="Times New Roman"/>
                <w:sz w:val="28"/>
                <w:szCs w:val="28"/>
              </w:rPr>
              <w:t xml:space="preserve">інформації). Не завжди спосіб </w:t>
            </w:r>
            <w:r>
              <w:rPr>
                <w:rFonts w:ascii="Times New Roman" w:hAnsi="Times New Roman" w:cs="Times New Roman"/>
                <w:sz w:val="28"/>
                <w:szCs w:val="28"/>
              </w:rPr>
              <w:t>кримінального правопорушення</w:t>
            </w:r>
            <w:r w:rsidRPr="00602DE3">
              <w:rPr>
                <w:rFonts w:ascii="Times New Roman" w:hAnsi="Times New Roman" w:cs="Times New Roman"/>
                <w:sz w:val="28"/>
                <w:szCs w:val="28"/>
              </w:rPr>
              <w:t xml:space="preserve"> має повну структуру. Існують</w:t>
            </w:r>
            <w:r>
              <w:rPr>
                <w:rFonts w:ascii="Times New Roman" w:hAnsi="Times New Roman" w:cs="Times New Roman"/>
                <w:sz w:val="28"/>
                <w:szCs w:val="28"/>
              </w:rPr>
              <w:t xml:space="preserve"> кримінальні правопорушення,</w:t>
            </w:r>
            <w:r>
              <w:t xml:space="preserve"> </w:t>
            </w:r>
            <w:r w:rsidRPr="00A538D9">
              <w:rPr>
                <w:rFonts w:ascii="Times New Roman" w:hAnsi="Times New Roman" w:cs="Times New Roman"/>
                <w:sz w:val="28"/>
                <w:szCs w:val="28"/>
              </w:rPr>
              <w:t>що можуть здійснюватися бе</w:t>
            </w:r>
            <w:r>
              <w:rPr>
                <w:rFonts w:ascii="Times New Roman" w:hAnsi="Times New Roman" w:cs="Times New Roman"/>
                <w:sz w:val="28"/>
                <w:szCs w:val="28"/>
              </w:rPr>
              <w:t xml:space="preserve">з попередньої підготовки або не </w:t>
            </w:r>
            <w:r w:rsidRPr="00A538D9">
              <w:rPr>
                <w:rFonts w:ascii="Times New Roman" w:hAnsi="Times New Roman" w:cs="Times New Roman"/>
                <w:sz w:val="28"/>
                <w:szCs w:val="28"/>
              </w:rPr>
              <w:t>мають метою подальше приховування події або слідів.</w:t>
            </w:r>
            <w:r>
              <w:rPr>
                <w:rFonts w:ascii="Times New Roman" w:hAnsi="Times New Roman" w:cs="Times New Roman"/>
                <w:sz w:val="28"/>
                <w:szCs w:val="28"/>
              </w:rPr>
              <w:t xml:space="preserve"> </w:t>
            </w:r>
          </w:p>
        </w:tc>
      </w:tr>
      <w:tr w:rsidR="005A5C85" w14:paraId="2F148AA3" w14:textId="77777777" w:rsidTr="00F96F52">
        <w:trPr>
          <w:trHeight w:val="96"/>
        </w:trPr>
        <w:tc>
          <w:tcPr>
            <w:tcW w:w="2649" w:type="dxa"/>
            <w:vMerge/>
          </w:tcPr>
          <w:p w14:paraId="4F079516" w14:textId="77777777" w:rsidR="005A5C85" w:rsidRPr="00822710" w:rsidRDefault="005A5C85" w:rsidP="00127602">
            <w:pPr>
              <w:spacing w:line="360" w:lineRule="auto"/>
              <w:jc w:val="both"/>
              <w:rPr>
                <w:rFonts w:ascii="Times New Roman" w:hAnsi="Times New Roman" w:cs="Times New Roman"/>
                <w:sz w:val="28"/>
                <w:szCs w:val="28"/>
              </w:rPr>
            </w:pPr>
          </w:p>
        </w:tc>
        <w:tc>
          <w:tcPr>
            <w:tcW w:w="568" w:type="dxa"/>
            <w:vMerge w:val="restart"/>
          </w:tcPr>
          <w:p w14:paraId="70EF3D9D" w14:textId="77777777" w:rsidR="005A5C85" w:rsidRPr="00E9151D" w:rsidRDefault="005A5C85"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6128" w:type="dxa"/>
            <w:gridSpan w:val="9"/>
          </w:tcPr>
          <w:p w14:paraId="251B9AF6" w14:textId="77777777" w:rsidR="005A5C85" w:rsidRPr="00822710" w:rsidRDefault="005A5C85" w:rsidP="00127602">
            <w:pPr>
              <w:spacing w:line="360" w:lineRule="auto"/>
              <w:jc w:val="both"/>
              <w:rPr>
                <w:rFonts w:ascii="Times New Roman" w:hAnsi="Times New Roman" w:cs="Times New Roman"/>
                <w:sz w:val="28"/>
                <w:szCs w:val="28"/>
              </w:rPr>
            </w:pPr>
            <w:r w:rsidRPr="00A538D9">
              <w:rPr>
                <w:rFonts w:ascii="Times New Roman" w:hAnsi="Times New Roman" w:cs="Times New Roman"/>
                <w:sz w:val="28"/>
                <w:szCs w:val="28"/>
              </w:rPr>
              <w:t xml:space="preserve">Місце вчинення </w:t>
            </w:r>
            <w:r>
              <w:rPr>
                <w:rFonts w:ascii="Times New Roman" w:hAnsi="Times New Roman" w:cs="Times New Roman"/>
                <w:sz w:val="28"/>
                <w:szCs w:val="28"/>
              </w:rPr>
              <w:t>кримінального правопорушення</w:t>
            </w:r>
            <w:r w:rsidRPr="00A538D9">
              <w:rPr>
                <w:rFonts w:ascii="Times New Roman" w:hAnsi="Times New Roman" w:cs="Times New Roman"/>
                <w:sz w:val="28"/>
                <w:szCs w:val="28"/>
              </w:rPr>
              <w:t xml:space="preserve"> </w:t>
            </w:r>
          </w:p>
        </w:tc>
      </w:tr>
      <w:tr w:rsidR="005A5C85" w14:paraId="090F876C" w14:textId="77777777" w:rsidTr="00F96F52">
        <w:trPr>
          <w:trHeight w:val="96"/>
        </w:trPr>
        <w:tc>
          <w:tcPr>
            <w:tcW w:w="2649" w:type="dxa"/>
            <w:vMerge/>
          </w:tcPr>
          <w:p w14:paraId="42175CB1" w14:textId="77777777" w:rsidR="005A5C85" w:rsidRPr="00822710" w:rsidRDefault="005A5C85" w:rsidP="00127602">
            <w:pPr>
              <w:spacing w:line="360" w:lineRule="auto"/>
              <w:jc w:val="both"/>
              <w:rPr>
                <w:rFonts w:ascii="Times New Roman" w:hAnsi="Times New Roman" w:cs="Times New Roman"/>
                <w:sz w:val="28"/>
                <w:szCs w:val="28"/>
              </w:rPr>
            </w:pPr>
          </w:p>
        </w:tc>
        <w:tc>
          <w:tcPr>
            <w:tcW w:w="568" w:type="dxa"/>
            <w:vMerge/>
          </w:tcPr>
          <w:p w14:paraId="154BC519" w14:textId="77777777" w:rsidR="005A5C85" w:rsidRDefault="005A5C85" w:rsidP="00127602">
            <w:pPr>
              <w:spacing w:line="360" w:lineRule="auto"/>
              <w:jc w:val="both"/>
              <w:rPr>
                <w:rFonts w:ascii="Times New Roman" w:hAnsi="Times New Roman" w:cs="Times New Roman"/>
                <w:sz w:val="28"/>
                <w:szCs w:val="28"/>
              </w:rPr>
            </w:pPr>
          </w:p>
        </w:tc>
        <w:tc>
          <w:tcPr>
            <w:tcW w:w="6128" w:type="dxa"/>
            <w:gridSpan w:val="9"/>
          </w:tcPr>
          <w:p w14:paraId="16D51EE9" w14:textId="77777777" w:rsidR="005A5C85" w:rsidRPr="00E75CFC" w:rsidRDefault="005A5C85"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повинно містити інформацію щодо </w:t>
            </w:r>
            <w:r w:rsidRPr="00A538D9">
              <w:rPr>
                <w:rFonts w:ascii="Times New Roman" w:hAnsi="Times New Roman" w:cs="Times New Roman"/>
                <w:sz w:val="28"/>
                <w:szCs w:val="28"/>
              </w:rPr>
              <w:t xml:space="preserve">того, де вчинено </w:t>
            </w:r>
            <w:r>
              <w:rPr>
                <w:rFonts w:ascii="Times New Roman" w:hAnsi="Times New Roman" w:cs="Times New Roman"/>
                <w:sz w:val="28"/>
                <w:szCs w:val="28"/>
              </w:rPr>
              <w:t>кримінальне правопорушення</w:t>
            </w:r>
            <w:r w:rsidRPr="00A538D9">
              <w:rPr>
                <w:rFonts w:ascii="Times New Roman" w:hAnsi="Times New Roman" w:cs="Times New Roman"/>
                <w:sz w:val="28"/>
                <w:szCs w:val="28"/>
              </w:rPr>
              <w:t>. При цьому вр</w:t>
            </w:r>
            <w:r>
              <w:rPr>
                <w:rFonts w:ascii="Times New Roman" w:hAnsi="Times New Roman" w:cs="Times New Roman"/>
                <w:sz w:val="28"/>
                <w:szCs w:val="28"/>
              </w:rPr>
              <w:t>аховується: місце підготовки до кримінального правопорушення</w:t>
            </w:r>
            <w:r w:rsidRPr="00A538D9">
              <w:rPr>
                <w:rFonts w:ascii="Times New Roman" w:hAnsi="Times New Roman" w:cs="Times New Roman"/>
                <w:sz w:val="28"/>
                <w:szCs w:val="28"/>
              </w:rPr>
              <w:t>; місце безпосереднього вчине</w:t>
            </w:r>
            <w:r>
              <w:rPr>
                <w:rFonts w:ascii="Times New Roman" w:hAnsi="Times New Roman" w:cs="Times New Roman"/>
                <w:sz w:val="28"/>
                <w:szCs w:val="28"/>
              </w:rPr>
              <w:t xml:space="preserve">ння кримінального правопорушення; місце, де залишені </w:t>
            </w:r>
            <w:r w:rsidRPr="00A538D9">
              <w:rPr>
                <w:rFonts w:ascii="Times New Roman" w:hAnsi="Times New Roman" w:cs="Times New Roman"/>
                <w:sz w:val="28"/>
                <w:szCs w:val="28"/>
              </w:rPr>
              <w:t xml:space="preserve">сліди </w:t>
            </w:r>
            <w:r>
              <w:rPr>
                <w:rFonts w:ascii="Times New Roman" w:hAnsi="Times New Roman" w:cs="Times New Roman"/>
                <w:sz w:val="28"/>
                <w:szCs w:val="28"/>
              </w:rPr>
              <w:t>кримінального правопорушення</w:t>
            </w:r>
            <w:r w:rsidRPr="00A538D9">
              <w:rPr>
                <w:rFonts w:ascii="Times New Roman" w:hAnsi="Times New Roman" w:cs="Times New Roman"/>
                <w:sz w:val="28"/>
                <w:szCs w:val="28"/>
              </w:rPr>
              <w:t xml:space="preserve">; місце приховування </w:t>
            </w:r>
            <w:r>
              <w:rPr>
                <w:rFonts w:ascii="Times New Roman" w:hAnsi="Times New Roman" w:cs="Times New Roman"/>
                <w:sz w:val="28"/>
                <w:szCs w:val="28"/>
              </w:rPr>
              <w:t xml:space="preserve">кримінального правопорушення (слідів, знарядь, засобів, </w:t>
            </w:r>
            <w:r w:rsidRPr="00A538D9">
              <w:rPr>
                <w:rFonts w:ascii="Times New Roman" w:hAnsi="Times New Roman" w:cs="Times New Roman"/>
                <w:sz w:val="28"/>
                <w:szCs w:val="28"/>
              </w:rPr>
              <w:t>предметів посягання)</w:t>
            </w:r>
          </w:p>
        </w:tc>
      </w:tr>
      <w:tr w:rsidR="005A5C85" w14:paraId="632CA93E" w14:textId="77777777" w:rsidTr="00F96F52">
        <w:trPr>
          <w:trHeight w:val="96"/>
        </w:trPr>
        <w:tc>
          <w:tcPr>
            <w:tcW w:w="2649" w:type="dxa"/>
            <w:vMerge/>
          </w:tcPr>
          <w:p w14:paraId="33CAE53F" w14:textId="77777777" w:rsidR="005A5C85" w:rsidRPr="00822710" w:rsidRDefault="005A5C85" w:rsidP="00127602">
            <w:pPr>
              <w:spacing w:line="360" w:lineRule="auto"/>
              <w:jc w:val="both"/>
              <w:rPr>
                <w:rFonts w:ascii="Times New Roman" w:hAnsi="Times New Roman" w:cs="Times New Roman"/>
                <w:sz w:val="28"/>
                <w:szCs w:val="28"/>
              </w:rPr>
            </w:pPr>
          </w:p>
        </w:tc>
        <w:tc>
          <w:tcPr>
            <w:tcW w:w="568" w:type="dxa"/>
            <w:vMerge w:val="restart"/>
          </w:tcPr>
          <w:p w14:paraId="09C95F68" w14:textId="77777777" w:rsidR="005A5C85" w:rsidRPr="00E9151D" w:rsidRDefault="005A5C85"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6128" w:type="dxa"/>
            <w:gridSpan w:val="9"/>
          </w:tcPr>
          <w:p w14:paraId="0D5DD121" w14:textId="77777777" w:rsidR="005A5C85" w:rsidRPr="00A538D9" w:rsidRDefault="005A5C85" w:rsidP="00127602">
            <w:pPr>
              <w:spacing w:line="360" w:lineRule="auto"/>
              <w:jc w:val="both"/>
              <w:rPr>
                <w:rFonts w:ascii="Times New Roman" w:hAnsi="Times New Roman" w:cs="Times New Roman"/>
                <w:sz w:val="28"/>
                <w:szCs w:val="28"/>
              </w:rPr>
            </w:pPr>
            <w:r w:rsidRPr="00A538D9">
              <w:rPr>
                <w:rFonts w:ascii="Times New Roman" w:hAnsi="Times New Roman" w:cs="Times New Roman"/>
                <w:sz w:val="28"/>
                <w:szCs w:val="28"/>
              </w:rPr>
              <w:t xml:space="preserve">Обстановка вчинення кримінального правопорушення </w:t>
            </w:r>
          </w:p>
        </w:tc>
      </w:tr>
      <w:tr w:rsidR="005A5C85" w14:paraId="18058307" w14:textId="77777777" w:rsidTr="00F96F52">
        <w:trPr>
          <w:trHeight w:val="96"/>
        </w:trPr>
        <w:tc>
          <w:tcPr>
            <w:tcW w:w="2649" w:type="dxa"/>
            <w:vMerge/>
          </w:tcPr>
          <w:p w14:paraId="43658996" w14:textId="77777777" w:rsidR="005A5C85" w:rsidRPr="00822710" w:rsidRDefault="005A5C85" w:rsidP="00127602">
            <w:pPr>
              <w:spacing w:line="360" w:lineRule="auto"/>
              <w:jc w:val="both"/>
              <w:rPr>
                <w:rFonts w:ascii="Times New Roman" w:hAnsi="Times New Roman" w:cs="Times New Roman"/>
                <w:sz w:val="28"/>
                <w:szCs w:val="28"/>
              </w:rPr>
            </w:pPr>
          </w:p>
        </w:tc>
        <w:tc>
          <w:tcPr>
            <w:tcW w:w="568" w:type="dxa"/>
            <w:vMerge/>
          </w:tcPr>
          <w:p w14:paraId="295C2612" w14:textId="77777777" w:rsidR="005A5C85" w:rsidRDefault="005A5C85" w:rsidP="00127602">
            <w:pPr>
              <w:spacing w:line="360" w:lineRule="auto"/>
              <w:jc w:val="both"/>
              <w:rPr>
                <w:rFonts w:ascii="Times New Roman" w:hAnsi="Times New Roman" w:cs="Times New Roman"/>
                <w:sz w:val="28"/>
                <w:szCs w:val="28"/>
              </w:rPr>
            </w:pPr>
          </w:p>
        </w:tc>
        <w:tc>
          <w:tcPr>
            <w:tcW w:w="6128" w:type="dxa"/>
            <w:gridSpan w:val="9"/>
          </w:tcPr>
          <w:p w14:paraId="4F2D4D91" w14:textId="77777777" w:rsidR="005A5C85" w:rsidRPr="00A538D9" w:rsidRDefault="005A5C85" w:rsidP="00127602">
            <w:pPr>
              <w:spacing w:line="360" w:lineRule="auto"/>
              <w:jc w:val="both"/>
              <w:rPr>
                <w:rFonts w:ascii="Times New Roman" w:hAnsi="Times New Roman" w:cs="Times New Roman"/>
                <w:sz w:val="28"/>
                <w:szCs w:val="28"/>
              </w:rPr>
            </w:pPr>
            <w:r w:rsidRPr="00A538D9">
              <w:rPr>
                <w:rFonts w:ascii="Times New Roman" w:hAnsi="Times New Roman" w:cs="Times New Roman"/>
                <w:sz w:val="28"/>
                <w:szCs w:val="28"/>
              </w:rPr>
              <w:t xml:space="preserve">частина матеріального середовища, що охоплює, </w:t>
            </w:r>
            <w:r w:rsidRPr="00A538D9">
              <w:rPr>
                <w:rFonts w:ascii="Times New Roman" w:hAnsi="Times New Roman" w:cs="Times New Roman"/>
                <w:sz w:val="28"/>
                <w:szCs w:val="28"/>
              </w:rPr>
              <w:lastRenderedPageBreak/>
              <w:t xml:space="preserve">крім ділянки </w:t>
            </w:r>
            <w:r>
              <w:rPr>
                <w:rFonts w:ascii="Times New Roman" w:hAnsi="Times New Roman" w:cs="Times New Roman"/>
                <w:sz w:val="28"/>
                <w:szCs w:val="28"/>
              </w:rPr>
              <w:t xml:space="preserve">території, сукупність предметів </w:t>
            </w:r>
            <w:r w:rsidRPr="00A538D9">
              <w:rPr>
                <w:rFonts w:ascii="Times New Roman" w:hAnsi="Times New Roman" w:cs="Times New Roman"/>
                <w:sz w:val="28"/>
                <w:szCs w:val="28"/>
              </w:rPr>
              <w:t>на цій ділянці, поведінку учасників події, психологічні взаємовідносини між ними. Вона відображає механі</w:t>
            </w:r>
            <w:r>
              <w:rPr>
                <w:rFonts w:ascii="Times New Roman" w:hAnsi="Times New Roman" w:cs="Times New Roman"/>
                <w:sz w:val="28"/>
                <w:szCs w:val="28"/>
              </w:rPr>
              <w:t xml:space="preserve">зм злочинної події, особливості </w:t>
            </w:r>
            <w:r w:rsidRPr="00A538D9">
              <w:rPr>
                <w:rFonts w:ascii="Times New Roman" w:hAnsi="Times New Roman" w:cs="Times New Roman"/>
                <w:sz w:val="28"/>
                <w:szCs w:val="28"/>
              </w:rPr>
              <w:t xml:space="preserve">дій </w:t>
            </w:r>
            <w:r>
              <w:rPr>
                <w:rFonts w:ascii="Times New Roman" w:hAnsi="Times New Roman" w:cs="Times New Roman"/>
                <w:sz w:val="28"/>
                <w:szCs w:val="28"/>
              </w:rPr>
              <w:t>особи, яка вчинила</w:t>
            </w:r>
            <w:r w:rsidR="00127602">
              <w:rPr>
                <w:rFonts w:ascii="Times New Roman" w:hAnsi="Times New Roman" w:cs="Times New Roman"/>
                <w:sz w:val="28"/>
                <w:szCs w:val="28"/>
              </w:rPr>
              <w:t xml:space="preserve"> </w:t>
            </w:r>
            <w:r>
              <w:rPr>
                <w:rFonts w:ascii="Times New Roman" w:hAnsi="Times New Roman" w:cs="Times New Roman"/>
                <w:sz w:val="28"/>
                <w:szCs w:val="28"/>
              </w:rPr>
              <w:t>кримінальне правопорушення</w:t>
            </w:r>
            <w:r w:rsidRPr="00A538D9">
              <w:rPr>
                <w:rFonts w:ascii="Times New Roman" w:hAnsi="Times New Roman" w:cs="Times New Roman"/>
                <w:sz w:val="28"/>
                <w:szCs w:val="28"/>
              </w:rPr>
              <w:t xml:space="preserve"> та інших учасників</w:t>
            </w:r>
          </w:p>
        </w:tc>
      </w:tr>
      <w:tr w:rsidR="005A5C85" w14:paraId="2B572BCE" w14:textId="77777777" w:rsidTr="00F96F52">
        <w:trPr>
          <w:trHeight w:val="96"/>
        </w:trPr>
        <w:tc>
          <w:tcPr>
            <w:tcW w:w="2649" w:type="dxa"/>
            <w:vMerge/>
          </w:tcPr>
          <w:p w14:paraId="268064BC" w14:textId="77777777" w:rsidR="005A5C85" w:rsidRPr="00822710" w:rsidRDefault="005A5C85" w:rsidP="00127602">
            <w:pPr>
              <w:spacing w:line="360" w:lineRule="auto"/>
              <w:jc w:val="both"/>
              <w:rPr>
                <w:rFonts w:ascii="Times New Roman" w:hAnsi="Times New Roman" w:cs="Times New Roman"/>
                <w:sz w:val="28"/>
                <w:szCs w:val="28"/>
              </w:rPr>
            </w:pPr>
          </w:p>
        </w:tc>
        <w:tc>
          <w:tcPr>
            <w:tcW w:w="568" w:type="dxa"/>
            <w:vMerge w:val="restart"/>
          </w:tcPr>
          <w:p w14:paraId="26A534D3" w14:textId="77777777" w:rsidR="005A5C85" w:rsidRPr="00E9151D" w:rsidRDefault="005A5C85"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6128" w:type="dxa"/>
            <w:gridSpan w:val="9"/>
          </w:tcPr>
          <w:p w14:paraId="2AE842CB" w14:textId="77777777" w:rsidR="005A5C85" w:rsidRPr="00822710" w:rsidRDefault="005A5C85" w:rsidP="00127602">
            <w:pPr>
              <w:spacing w:line="360" w:lineRule="auto"/>
              <w:jc w:val="both"/>
              <w:rPr>
                <w:rFonts w:ascii="Times New Roman" w:hAnsi="Times New Roman" w:cs="Times New Roman"/>
                <w:sz w:val="28"/>
                <w:szCs w:val="28"/>
              </w:rPr>
            </w:pPr>
            <w:r w:rsidRPr="00A538D9">
              <w:rPr>
                <w:rFonts w:ascii="Times New Roman" w:hAnsi="Times New Roman" w:cs="Times New Roman"/>
                <w:sz w:val="28"/>
                <w:szCs w:val="28"/>
              </w:rPr>
              <w:t xml:space="preserve">Час учинення кримінального правопорушення </w:t>
            </w:r>
          </w:p>
        </w:tc>
      </w:tr>
      <w:tr w:rsidR="005A5C85" w14:paraId="150678BF" w14:textId="77777777" w:rsidTr="00F96F52">
        <w:trPr>
          <w:trHeight w:val="1249"/>
        </w:trPr>
        <w:tc>
          <w:tcPr>
            <w:tcW w:w="2649" w:type="dxa"/>
            <w:vMerge/>
          </w:tcPr>
          <w:p w14:paraId="4A38514E" w14:textId="77777777" w:rsidR="005A5C85" w:rsidRPr="00822710" w:rsidRDefault="005A5C85" w:rsidP="00127602">
            <w:pPr>
              <w:spacing w:line="360" w:lineRule="auto"/>
              <w:jc w:val="both"/>
              <w:rPr>
                <w:rFonts w:ascii="Times New Roman" w:hAnsi="Times New Roman" w:cs="Times New Roman"/>
                <w:sz w:val="28"/>
                <w:szCs w:val="28"/>
              </w:rPr>
            </w:pPr>
          </w:p>
        </w:tc>
        <w:tc>
          <w:tcPr>
            <w:tcW w:w="568" w:type="dxa"/>
            <w:vMerge/>
          </w:tcPr>
          <w:p w14:paraId="6D940482" w14:textId="77777777" w:rsidR="005A5C85" w:rsidRDefault="005A5C85" w:rsidP="00127602">
            <w:pPr>
              <w:spacing w:line="360" w:lineRule="auto"/>
              <w:jc w:val="both"/>
              <w:rPr>
                <w:rFonts w:ascii="Times New Roman" w:hAnsi="Times New Roman" w:cs="Times New Roman"/>
                <w:sz w:val="28"/>
                <w:szCs w:val="28"/>
              </w:rPr>
            </w:pPr>
          </w:p>
        </w:tc>
        <w:tc>
          <w:tcPr>
            <w:tcW w:w="6128" w:type="dxa"/>
            <w:gridSpan w:val="9"/>
          </w:tcPr>
          <w:p w14:paraId="627DF3FF" w14:textId="77777777" w:rsidR="005A5C85" w:rsidRPr="00E75CFC" w:rsidRDefault="005A5C85" w:rsidP="00127602">
            <w:pPr>
              <w:spacing w:line="360" w:lineRule="auto"/>
              <w:jc w:val="both"/>
              <w:rPr>
                <w:rFonts w:ascii="Times New Roman" w:hAnsi="Times New Roman" w:cs="Times New Roman"/>
                <w:sz w:val="28"/>
                <w:szCs w:val="28"/>
              </w:rPr>
            </w:pPr>
            <w:r w:rsidRPr="00A538D9">
              <w:rPr>
                <w:rFonts w:ascii="Times New Roman" w:hAnsi="Times New Roman" w:cs="Times New Roman"/>
                <w:sz w:val="28"/>
                <w:szCs w:val="28"/>
              </w:rPr>
              <w:t xml:space="preserve">впливає на всі етапи виникнення, існування і використання доказової інформації. Врахування часового чинника дозволяє: </w:t>
            </w:r>
          </w:p>
        </w:tc>
      </w:tr>
      <w:tr w:rsidR="005A5C85" w14:paraId="7CC09368" w14:textId="77777777" w:rsidTr="00F96F52">
        <w:trPr>
          <w:trHeight w:val="164"/>
        </w:trPr>
        <w:tc>
          <w:tcPr>
            <w:tcW w:w="2649" w:type="dxa"/>
            <w:vMerge/>
          </w:tcPr>
          <w:p w14:paraId="3452FB93" w14:textId="77777777" w:rsidR="005A5C85" w:rsidRPr="00822710" w:rsidRDefault="005A5C85" w:rsidP="00127602">
            <w:pPr>
              <w:spacing w:line="360" w:lineRule="auto"/>
              <w:jc w:val="both"/>
              <w:rPr>
                <w:rFonts w:ascii="Times New Roman" w:hAnsi="Times New Roman" w:cs="Times New Roman"/>
                <w:sz w:val="28"/>
                <w:szCs w:val="28"/>
              </w:rPr>
            </w:pPr>
          </w:p>
        </w:tc>
        <w:tc>
          <w:tcPr>
            <w:tcW w:w="568" w:type="dxa"/>
            <w:vMerge/>
          </w:tcPr>
          <w:p w14:paraId="6E89F51D" w14:textId="77777777" w:rsidR="005A5C85" w:rsidRDefault="005A5C85" w:rsidP="00127602">
            <w:pPr>
              <w:spacing w:line="360" w:lineRule="auto"/>
              <w:jc w:val="both"/>
              <w:rPr>
                <w:rFonts w:ascii="Times New Roman" w:hAnsi="Times New Roman" w:cs="Times New Roman"/>
                <w:sz w:val="28"/>
                <w:szCs w:val="28"/>
              </w:rPr>
            </w:pPr>
          </w:p>
        </w:tc>
        <w:tc>
          <w:tcPr>
            <w:tcW w:w="594" w:type="dxa"/>
          </w:tcPr>
          <w:p w14:paraId="3D8D5B03" w14:textId="77777777" w:rsidR="005A5C85" w:rsidRPr="00A538D9" w:rsidRDefault="005A5C85" w:rsidP="00127602">
            <w:pPr>
              <w:spacing w:line="360" w:lineRule="auto"/>
              <w:jc w:val="both"/>
              <w:rPr>
                <w:rFonts w:ascii="Times New Roman" w:hAnsi="Times New Roman" w:cs="Times New Roman"/>
                <w:sz w:val="28"/>
                <w:szCs w:val="28"/>
              </w:rPr>
            </w:pPr>
            <w:r w:rsidRPr="00A538D9">
              <w:rPr>
                <w:rFonts w:ascii="Times New Roman" w:hAnsi="Times New Roman" w:cs="Times New Roman"/>
                <w:sz w:val="28"/>
                <w:szCs w:val="28"/>
              </w:rPr>
              <w:t>а)</w:t>
            </w:r>
          </w:p>
        </w:tc>
        <w:tc>
          <w:tcPr>
            <w:tcW w:w="5534" w:type="dxa"/>
            <w:gridSpan w:val="8"/>
          </w:tcPr>
          <w:p w14:paraId="72E95721" w14:textId="77777777" w:rsidR="005A5C85" w:rsidRPr="00A538D9" w:rsidRDefault="005A5C85" w:rsidP="00127602">
            <w:pPr>
              <w:spacing w:line="360" w:lineRule="auto"/>
              <w:jc w:val="both"/>
              <w:rPr>
                <w:rFonts w:ascii="Times New Roman" w:hAnsi="Times New Roman" w:cs="Times New Roman"/>
                <w:sz w:val="28"/>
                <w:szCs w:val="28"/>
              </w:rPr>
            </w:pPr>
            <w:r w:rsidRPr="00A538D9">
              <w:rPr>
                <w:rFonts w:ascii="Times New Roman" w:hAnsi="Times New Roman" w:cs="Times New Roman"/>
                <w:sz w:val="28"/>
                <w:szCs w:val="28"/>
              </w:rPr>
              <w:t>визначити час події кримінального правопорушення</w:t>
            </w:r>
            <w:r>
              <w:rPr>
                <w:rFonts w:ascii="Times New Roman" w:hAnsi="Times New Roman" w:cs="Times New Roman"/>
                <w:sz w:val="28"/>
                <w:szCs w:val="28"/>
              </w:rPr>
              <w:t>;</w:t>
            </w:r>
          </w:p>
        </w:tc>
      </w:tr>
      <w:tr w:rsidR="005A5C85" w14:paraId="38C7AFB6" w14:textId="77777777" w:rsidTr="00F96F52">
        <w:trPr>
          <w:trHeight w:val="425"/>
        </w:trPr>
        <w:tc>
          <w:tcPr>
            <w:tcW w:w="2649" w:type="dxa"/>
            <w:vMerge/>
          </w:tcPr>
          <w:p w14:paraId="02E3F7E4" w14:textId="77777777" w:rsidR="005A5C85" w:rsidRPr="00822710" w:rsidRDefault="005A5C85" w:rsidP="00127602">
            <w:pPr>
              <w:spacing w:line="360" w:lineRule="auto"/>
              <w:jc w:val="both"/>
              <w:rPr>
                <w:rFonts w:ascii="Times New Roman" w:hAnsi="Times New Roman" w:cs="Times New Roman"/>
                <w:sz w:val="28"/>
                <w:szCs w:val="28"/>
              </w:rPr>
            </w:pPr>
          </w:p>
        </w:tc>
        <w:tc>
          <w:tcPr>
            <w:tcW w:w="568" w:type="dxa"/>
            <w:vMerge/>
          </w:tcPr>
          <w:p w14:paraId="7EA9AA16" w14:textId="77777777" w:rsidR="005A5C85" w:rsidRDefault="005A5C85" w:rsidP="00127602">
            <w:pPr>
              <w:spacing w:line="360" w:lineRule="auto"/>
              <w:jc w:val="both"/>
              <w:rPr>
                <w:rFonts w:ascii="Times New Roman" w:hAnsi="Times New Roman" w:cs="Times New Roman"/>
                <w:sz w:val="28"/>
                <w:szCs w:val="28"/>
              </w:rPr>
            </w:pPr>
          </w:p>
        </w:tc>
        <w:tc>
          <w:tcPr>
            <w:tcW w:w="594" w:type="dxa"/>
          </w:tcPr>
          <w:p w14:paraId="4DEEFA0A" w14:textId="77777777" w:rsidR="005A5C85" w:rsidRPr="00A538D9" w:rsidRDefault="005A5C85"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5534" w:type="dxa"/>
            <w:gridSpan w:val="8"/>
          </w:tcPr>
          <w:p w14:paraId="63FB3FB3" w14:textId="77777777" w:rsidR="005A5C85" w:rsidRPr="00A538D9" w:rsidRDefault="005A5C85"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встановити часові </w:t>
            </w:r>
            <w:r w:rsidRPr="00A538D9">
              <w:rPr>
                <w:rFonts w:ascii="Times New Roman" w:hAnsi="Times New Roman" w:cs="Times New Roman"/>
                <w:sz w:val="28"/>
                <w:szCs w:val="28"/>
              </w:rPr>
              <w:t>зв’язки між подіями, фактами та наслідками</w:t>
            </w:r>
            <w:r>
              <w:rPr>
                <w:rFonts w:ascii="Times New Roman" w:hAnsi="Times New Roman" w:cs="Times New Roman"/>
                <w:sz w:val="28"/>
                <w:szCs w:val="28"/>
              </w:rPr>
              <w:t>;</w:t>
            </w:r>
          </w:p>
        </w:tc>
      </w:tr>
      <w:tr w:rsidR="005A5C85" w14:paraId="546F20A3" w14:textId="77777777" w:rsidTr="00F96F52">
        <w:trPr>
          <w:trHeight w:val="96"/>
        </w:trPr>
        <w:tc>
          <w:tcPr>
            <w:tcW w:w="2649" w:type="dxa"/>
            <w:vMerge/>
          </w:tcPr>
          <w:p w14:paraId="5FACB25B" w14:textId="77777777" w:rsidR="005A5C85" w:rsidRPr="00822710" w:rsidRDefault="005A5C85" w:rsidP="00127602">
            <w:pPr>
              <w:spacing w:line="360" w:lineRule="auto"/>
              <w:jc w:val="both"/>
              <w:rPr>
                <w:rFonts w:ascii="Times New Roman" w:hAnsi="Times New Roman" w:cs="Times New Roman"/>
                <w:sz w:val="28"/>
                <w:szCs w:val="28"/>
              </w:rPr>
            </w:pPr>
          </w:p>
        </w:tc>
        <w:tc>
          <w:tcPr>
            <w:tcW w:w="568" w:type="dxa"/>
            <w:vMerge/>
          </w:tcPr>
          <w:p w14:paraId="7F4333B5" w14:textId="77777777" w:rsidR="005A5C85" w:rsidRDefault="005A5C85" w:rsidP="00127602">
            <w:pPr>
              <w:spacing w:line="360" w:lineRule="auto"/>
              <w:jc w:val="both"/>
              <w:rPr>
                <w:rFonts w:ascii="Times New Roman" w:hAnsi="Times New Roman" w:cs="Times New Roman"/>
                <w:sz w:val="28"/>
                <w:szCs w:val="28"/>
              </w:rPr>
            </w:pPr>
          </w:p>
        </w:tc>
        <w:tc>
          <w:tcPr>
            <w:tcW w:w="594" w:type="dxa"/>
          </w:tcPr>
          <w:p w14:paraId="5023A11C" w14:textId="77777777" w:rsidR="005A5C85" w:rsidRPr="00A538D9" w:rsidRDefault="005A5C85" w:rsidP="00127602">
            <w:pPr>
              <w:spacing w:line="360" w:lineRule="auto"/>
              <w:jc w:val="both"/>
              <w:rPr>
                <w:rFonts w:ascii="Times New Roman" w:hAnsi="Times New Roman" w:cs="Times New Roman"/>
                <w:sz w:val="28"/>
                <w:szCs w:val="28"/>
              </w:rPr>
            </w:pPr>
            <w:r w:rsidRPr="00A538D9">
              <w:rPr>
                <w:rFonts w:ascii="Times New Roman" w:hAnsi="Times New Roman" w:cs="Times New Roman"/>
                <w:sz w:val="28"/>
                <w:szCs w:val="28"/>
              </w:rPr>
              <w:t>в)</w:t>
            </w:r>
          </w:p>
        </w:tc>
        <w:tc>
          <w:tcPr>
            <w:tcW w:w="5534" w:type="dxa"/>
            <w:gridSpan w:val="8"/>
          </w:tcPr>
          <w:p w14:paraId="01E8A0D8" w14:textId="77777777" w:rsidR="005A5C85" w:rsidRPr="00A538D9" w:rsidRDefault="005A5C85" w:rsidP="00127602">
            <w:pPr>
              <w:spacing w:line="360" w:lineRule="auto"/>
              <w:jc w:val="both"/>
              <w:rPr>
                <w:rFonts w:ascii="Times New Roman" w:hAnsi="Times New Roman" w:cs="Times New Roman"/>
                <w:sz w:val="28"/>
                <w:szCs w:val="28"/>
              </w:rPr>
            </w:pPr>
            <w:r w:rsidRPr="00A538D9">
              <w:rPr>
                <w:rFonts w:ascii="Times New Roman" w:hAnsi="Times New Roman" w:cs="Times New Roman"/>
                <w:sz w:val="28"/>
                <w:szCs w:val="28"/>
              </w:rPr>
              <w:t>з’ясувати чергові</w:t>
            </w:r>
            <w:r>
              <w:rPr>
                <w:rFonts w:ascii="Times New Roman" w:hAnsi="Times New Roman" w:cs="Times New Roman"/>
                <w:sz w:val="28"/>
                <w:szCs w:val="28"/>
              </w:rPr>
              <w:t xml:space="preserve">сть </w:t>
            </w:r>
            <w:r w:rsidRPr="00A538D9">
              <w:rPr>
                <w:rFonts w:ascii="Times New Roman" w:hAnsi="Times New Roman" w:cs="Times New Roman"/>
                <w:sz w:val="28"/>
                <w:szCs w:val="28"/>
              </w:rPr>
              <w:t>дій, подій, фактів;</w:t>
            </w:r>
          </w:p>
        </w:tc>
      </w:tr>
      <w:tr w:rsidR="005A5C85" w14:paraId="35B4B8E8" w14:textId="77777777" w:rsidTr="00F96F52">
        <w:trPr>
          <w:trHeight w:val="242"/>
        </w:trPr>
        <w:tc>
          <w:tcPr>
            <w:tcW w:w="2649" w:type="dxa"/>
            <w:vMerge/>
          </w:tcPr>
          <w:p w14:paraId="4643E076" w14:textId="77777777" w:rsidR="005A5C85" w:rsidRPr="00822710" w:rsidRDefault="005A5C85" w:rsidP="00127602">
            <w:pPr>
              <w:spacing w:line="360" w:lineRule="auto"/>
              <w:jc w:val="both"/>
              <w:rPr>
                <w:rFonts w:ascii="Times New Roman" w:hAnsi="Times New Roman" w:cs="Times New Roman"/>
                <w:sz w:val="28"/>
                <w:szCs w:val="28"/>
              </w:rPr>
            </w:pPr>
          </w:p>
        </w:tc>
        <w:tc>
          <w:tcPr>
            <w:tcW w:w="568" w:type="dxa"/>
            <w:vMerge/>
          </w:tcPr>
          <w:p w14:paraId="3506F824" w14:textId="77777777" w:rsidR="005A5C85" w:rsidRDefault="005A5C85" w:rsidP="00127602">
            <w:pPr>
              <w:spacing w:line="360" w:lineRule="auto"/>
              <w:jc w:val="both"/>
              <w:rPr>
                <w:rFonts w:ascii="Times New Roman" w:hAnsi="Times New Roman" w:cs="Times New Roman"/>
                <w:sz w:val="28"/>
                <w:szCs w:val="28"/>
              </w:rPr>
            </w:pPr>
          </w:p>
        </w:tc>
        <w:tc>
          <w:tcPr>
            <w:tcW w:w="594" w:type="dxa"/>
          </w:tcPr>
          <w:p w14:paraId="676A5EC8" w14:textId="77777777" w:rsidR="005A5C85" w:rsidRPr="00A538D9" w:rsidRDefault="005A5C85" w:rsidP="00127602">
            <w:pPr>
              <w:spacing w:line="360" w:lineRule="auto"/>
              <w:jc w:val="both"/>
              <w:rPr>
                <w:rFonts w:ascii="Times New Roman" w:hAnsi="Times New Roman" w:cs="Times New Roman"/>
                <w:sz w:val="28"/>
                <w:szCs w:val="28"/>
              </w:rPr>
            </w:pPr>
            <w:r w:rsidRPr="00A538D9">
              <w:rPr>
                <w:rFonts w:ascii="Times New Roman" w:hAnsi="Times New Roman" w:cs="Times New Roman"/>
                <w:sz w:val="28"/>
                <w:szCs w:val="28"/>
              </w:rPr>
              <w:t>г)</w:t>
            </w:r>
          </w:p>
        </w:tc>
        <w:tc>
          <w:tcPr>
            <w:tcW w:w="5534" w:type="dxa"/>
            <w:gridSpan w:val="8"/>
          </w:tcPr>
          <w:p w14:paraId="76C31976" w14:textId="77777777" w:rsidR="005A5C85" w:rsidRPr="00A538D9" w:rsidRDefault="005A5C85" w:rsidP="00127602">
            <w:pPr>
              <w:spacing w:line="360" w:lineRule="auto"/>
              <w:jc w:val="both"/>
              <w:rPr>
                <w:rFonts w:ascii="Times New Roman" w:hAnsi="Times New Roman" w:cs="Times New Roman"/>
                <w:sz w:val="28"/>
                <w:szCs w:val="28"/>
              </w:rPr>
            </w:pPr>
            <w:r w:rsidRPr="00A538D9">
              <w:rPr>
                <w:rFonts w:ascii="Times New Roman" w:hAnsi="Times New Roman" w:cs="Times New Roman"/>
                <w:sz w:val="28"/>
                <w:szCs w:val="28"/>
              </w:rPr>
              <w:t>визначити приблизне коло підозрюваних</w:t>
            </w:r>
          </w:p>
        </w:tc>
      </w:tr>
      <w:tr w:rsidR="005A5C85" w14:paraId="1A0CA590" w14:textId="77777777" w:rsidTr="00F96F52">
        <w:trPr>
          <w:trHeight w:val="96"/>
        </w:trPr>
        <w:tc>
          <w:tcPr>
            <w:tcW w:w="2649" w:type="dxa"/>
            <w:vMerge/>
          </w:tcPr>
          <w:p w14:paraId="71266BA1" w14:textId="77777777" w:rsidR="005A5C85" w:rsidRPr="00822710" w:rsidRDefault="005A5C85" w:rsidP="00127602">
            <w:pPr>
              <w:spacing w:line="360" w:lineRule="auto"/>
              <w:jc w:val="both"/>
              <w:rPr>
                <w:rFonts w:ascii="Times New Roman" w:hAnsi="Times New Roman" w:cs="Times New Roman"/>
                <w:sz w:val="28"/>
                <w:szCs w:val="28"/>
              </w:rPr>
            </w:pPr>
          </w:p>
        </w:tc>
        <w:tc>
          <w:tcPr>
            <w:tcW w:w="568" w:type="dxa"/>
            <w:vMerge w:val="restart"/>
          </w:tcPr>
          <w:p w14:paraId="69FBE709" w14:textId="77777777" w:rsidR="005A5C85" w:rsidRPr="00E9151D" w:rsidRDefault="005A5C85"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6128" w:type="dxa"/>
            <w:gridSpan w:val="9"/>
          </w:tcPr>
          <w:p w14:paraId="7FDB45AB" w14:textId="77777777" w:rsidR="005A5C85" w:rsidRPr="00822710" w:rsidRDefault="005A5C85" w:rsidP="00127602">
            <w:pPr>
              <w:spacing w:line="360" w:lineRule="auto"/>
              <w:jc w:val="both"/>
              <w:rPr>
                <w:rFonts w:ascii="Times New Roman" w:hAnsi="Times New Roman" w:cs="Times New Roman"/>
                <w:sz w:val="28"/>
                <w:szCs w:val="28"/>
              </w:rPr>
            </w:pPr>
            <w:r w:rsidRPr="00A538D9">
              <w:rPr>
                <w:rFonts w:ascii="Times New Roman" w:hAnsi="Times New Roman" w:cs="Times New Roman"/>
                <w:sz w:val="28"/>
                <w:szCs w:val="28"/>
              </w:rPr>
              <w:t>Знаряддя і засоби вчинення кримінального правопорушення</w:t>
            </w:r>
          </w:p>
        </w:tc>
      </w:tr>
      <w:tr w:rsidR="005A5C85" w14:paraId="11E3C3C1" w14:textId="77777777" w:rsidTr="00F96F52">
        <w:trPr>
          <w:trHeight w:val="1902"/>
        </w:trPr>
        <w:tc>
          <w:tcPr>
            <w:tcW w:w="2649" w:type="dxa"/>
            <w:vMerge/>
          </w:tcPr>
          <w:p w14:paraId="72384347" w14:textId="77777777" w:rsidR="005A5C85" w:rsidRPr="00822710" w:rsidRDefault="005A5C85" w:rsidP="00127602">
            <w:pPr>
              <w:spacing w:line="360" w:lineRule="auto"/>
              <w:jc w:val="both"/>
              <w:rPr>
                <w:rFonts w:ascii="Times New Roman" w:hAnsi="Times New Roman" w:cs="Times New Roman"/>
                <w:sz w:val="28"/>
                <w:szCs w:val="28"/>
              </w:rPr>
            </w:pPr>
          </w:p>
        </w:tc>
        <w:tc>
          <w:tcPr>
            <w:tcW w:w="568" w:type="dxa"/>
            <w:vMerge/>
          </w:tcPr>
          <w:p w14:paraId="7379DCF2" w14:textId="77777777" w:rsidR="005A5C85" w:rsidRDefault="005A5C85" w:rsidP="00127602">
            <w:pPr>
              <w:spacing w:line="360" w:lineRule="auto"/>
              <w:jc w:val="both"/>
              <w:rPr>
                <w:rFonts w:ascii="Times New Roman" w:hAnsi="Times New Roman" w:cs="Times New Roman"/>
                <w:sz w:val="28"/>
                <w:szCs w:val="28"/>
              </w:rPr>
            </w:pPr>
          </w:p>
        </w:tc>
        <w:tc>
          <w:tcPr>
            <w:tcW w:w="6128" w:type="dxa"/>
            <w:gridSpan w:val="9"/>
          </w:tcPr>
          <w:p w14:paraId="251E2E52" w14:textId="77777777" w:rsidR="005A5C85" w:rsidRPr="00E75CFC" w:rsidRDefault="005A5C85" w:rsidP="00127602">
            <w:pPr>
              <w:spacing w:line="360" w:lineRule="auto"/>
              <w:jc w:val="both"/>
              <w:rPr>
                <w:rFonts w:ascii="Times New Roman" w:hAnsi="Times New Roman" w:cs="Times New Roman"/>
                <w:sz w:val="28"/>
                <w:szCs w:val="28"/>
              </w:rPr>
            </w:pPr>
            <w:r w:rsidRPr="00A538D9">
              <w:rPr>
                <w:rFonts w:ascii="Times New Roman" w:hAnsi="Times New Roman" w:cs="Times New Roman"/>
                <w:sz w:val="28"/>
                <w:szCs w:val="28"/>
              </w:rPr>
              <w:t xml:space="preserve">предмети і речовини, що </w:t>
            </w:r>
            <w:r>
              <w:rPr>
                <w:rFonts w:ascii="Times New Roman" w:hAnsi="Times New Roman" w:cs="Times New Roman"/>
                <w:sz w:val="28"/>
                <w:szCs w:val="28"/>
              </w:rPr>
              <w:t>особа</w:t>
            </w:r>
            <w:r w:rsidRPr="00E771FA">
              <w:rPr>
                <w:rFonts w:ascii="Times New Roman" w:hAnsi="Times New Roman" w:cs="Times New Roman"/>
                <w:sz w:val="28"/>
                <w:szCs w:val="28"/>
              </w:rPr>
              <w:t>, яка вчинила</w:t>
            </w:r>
            <w:r w:rsidR="00127602">
              <w:rPr>
                <w:rFonts w:ascii="Times New Roman" w:hAnsi="Times New Roman" w:cs="Times New Roman"/>
                <w:sz w:val="28"/>
                <w:szCs w:val="28"/>
              </w:rPr>
              <w:t xml:space="preserve"> </w:t>
            </w:r>
            <w:r w:rsidRPr="00E771FA">
              <w:rPr>
                <w:rFonts w:ascii="Times New Roman" w:hAnsi="Times New Roman" w:cs="Times New Roman"/>
                <w:sz w:val="28"/>
                <w:szCs w:val="28"/>
              </w:rPr>
              <w:t>кримінальне правопорушення</w:t>
            </w:r>
            <w:r>
              <w:rPr>
                <w:rFonts w:ascii="Times New Roman" w:hAnsi="Times New Roman" w:cs="Times New Roman"/>
                <w:sz w:val="28"/>
                <w:szCs w:val="28"/>
              </w:rPr>
              <w:t>,</w:t>
            </w:r>
            <w:r w:rsidRPr="00E771FA">
              <w:rPr>
                <w:rFonts w:ascii="Times New Roman" w:hAnsi="Times New Roman" w:cs="Times New Roman"/>
                <w:sz w:val="28"/>
                <w:szCs w:val="28"/>
              </w:rPr>
              <w:t xml:space="preserve"> </w:t>
            </w:r>
            <w:r w:rsidRPr="00A538D9">
              <w:rPr>
                <w:rFonts w:ascii="Times New Roman" w:hAnsi="Times New Roman" w:cs="Times New Roman"/>
                <w:sz w:val="28"/>
                <w:szCs w:val="28"/>
              </w:rPr>
              <w:t>використовує для досягнення очікуваного злочинного результату. Розрізняють знаряддя</w:t>
            </w:r>
            <w:r>
              <w:rPr>
                <w:rFonts w:ascii="Times New Roman" w:hAnsi="Times New Roman" w:cs="Times New Roman"/>
                <w:sz w:val="28"/>
                <w:szCs w:val="28"/>
              </w:rPr>
              <w:t xml:space="preserve"> </w:t>
            </w:r>
            <w:r w:rsidRPr="00A538D9">
              <w:rPr>
                <w:rFonts w:ascii="Times New Roman" w:hAnsi="Times New Roman" w:cs="Times New Roman"/>
                <w:sz w:val="28"/>
                <w:szCs w:val="28"/>
              </w:rPr>
              <w:t>кримінального правопорушення</w:t>
            </w:r>
            <w:r>
              <w:rPr>
                <w:rFonts w:ascii="Times New Roman" w:hAnsi="Times New Roman" w:cs="Times New Roman"/>
                <w:sz w:val="28"/>
                <w:szCs w:val="28"/>
              </w:rPr>
              <w:t xml:space="preserve"> </w:t>
            </w:r>
          </w:p>
        </w:tc>
      </w:tr>
      <w:tr w:rsidR="005A5C85" w14:paraId="78E85A5F" w14:textId="77777777" w:rsidTr="00F96F52">
        <w:trPr>
          <w:trHeight w:val="1902"/>
        </w:trPr>
        <w:tc>
          <w:tcPr>
            <w:tcW w:w="2649" w:type="dxa"/>
            <w:vMerge/>
          </w:tcPr>
          <w:p w14:paraId="69D96CEC" w14:textId="77777777" w:rsidR="005A5C85" w:rsidRPr="00822710" w:rsidRDefault="005A5C85" w:rsidP="00127602">
            <w:pPr>
              <w:spacing w:line="360" w:lineRule="auto"/>
              <w:jc w:val="both"/>
              <w:rPr>
                <w:rFonts w:ascii="Times New Roman" w:hAnsi="Times New Roman" w:cs="Times New Roman"/>
                <w:sz w:val="28"/>
                <w:szCs w:val="28"/>
              </w:rPr>
            </w:pPr>
          </w:p>
        </w:tc>
        <w:tc>
          <w:tcPr>
            <w:tcW w:w="568" w:type="dxa"/>
            <w:vMerge/>
          </w:tcPr>
          <w:p w14:paraId="55348136" w14:textId="77777777" w:rsidR="005A5C85" w:rsidRDefault="005A5C85" w:rsidP="00127602">
            <w:pPr>
              <w:spacing w:line="360" w:lineRule="auto"/>
              <w:jc w:val="both"/>
              <w:rPr>
                <w:rFonts w:ascii="Times New Roman" w:hAnsi="Times New Roman" w:cs="Times New Roman"/>
                <w:sz w:val="28"/>
                <w:szCs w:val="28"/>
              </w:rPr>
            </w:pPr>
          </w:p>
        </w:tc>
        <w:tc>
          <w:tcPr>
            <w:tcW w:w="594" w:type="dxa"/>
          </w:tcPr>
          <w:p w14:paraId="5A4DC889" w14:textId="77777777" w:rsidR="005A5C85" w:rsidRPr="00A538D9" w:rsidRDefault="005A5C85" w:rsidP="00127602">
            <w:pPr>
              <w:spacing w:line="360" w:lineRule="auto"/>
              <w:jc w:val="both"/>
              <w:rPr>
                <w:rFonts w:ascii="Times New Roman" w:hAnsi="Times New Roman" w:cs="Times New Roman"/>
                <w:sz w:val="28"/>
                <w:szCs w:val="28"/>
              </w:rPr>
            </w:pPr>
            <w:r w:rsidRPr="00A538D9">
              <w:rPr>
                <w:rFonts w:ascii="Times New Roman" w:hAnsi="Times New Roman" w:cs="Times New Roman"/>
                <w:sz w:val="28"/>
                <w:szCs w:val="28"/>
              </w:rPr>
              <w:t>а)</w:t>
            </w:r>
          </w:p>
        </w:tc>
        <w:tc>
          <w:tcPr>
            <w:tcW w:w="5534" w:type="dxa"/>
            <w:gridSpan w:val="8"/>
          </w:tcPr>
          <w:p w14:paraId="75131A64" w14:textId="77777777" w:rsidR="005A5C85" w:rsidRPr="00A538D9" w:rsidRDefault="005A5C85"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 предметом посягання </w:t>
            </w:r>
            <w:r w:rsidRPr="00A538D9">
              <w:rPr>
                <w:rFonts w:ascii="Times New Roman" w:hAnsi="Times New Roman" w:cs="Times New Roman"/>
                <w:sz w:val="28"/>
                <w:szCs w:val="28"/>
              </w:rPr>
              <w:t xml:space="preserve">(знаряддя вбивства, злому, підпалу тощо), </w:t>
            </w:r>
          </w:p>
        </w:tc>
      </w:tr>
      <w:tr w:rsidR="005A5C85" w14:paraId="233FDA05" w14:textId="77777777" w:rsidTr="00F96F52">
        <w:trPr>
          <w:trHeight w:val="1123"/>
        </w:trPr>
        <w:tc>
          <w:tcPr>
            <w:tcW w:w="2649" w:type="dxa"/>
            <w:vMerge/>
          </w:tcPr>
          <w:p w14:paraId="04DFEC05" w14:textId="77777777" w:rsidR="005A5C85" w:rsidRPr="00822710" w:rsidRDefault="005A5C85" w:rsidP="00127602">
            <w:pPr>
              <w:spacing w:line="360" w:lineRule="auto"/>
              <w:jc w:val="both"/>
              <w:rPr>
                <w:rFonts w:ascii="Times New Roman" w:hAnsi="Times New Roman" w:cs="Times New Roman"/>
                <w:sz w:val="28"/>
                <w:szCs w:val="28"/>
              </w:rPr>
            </w:pPr>
          </w:p>
        </w:tc>
        <w:tc>
          <w:tcPr>
            <w:tcW w:w="568" w:type="dxa"/>
            <w:vMerge/>
          </w:tcPr>
          <w:p w14:paraId="1D6E38E3" w14:textId="77777777" w:rsidR="005A5C85" w:rsidRDefault="005A5C85" w:rsidP="00127602">
            <w:pPr>
              <w:spacing w:line="360" w:lineRule="auto"/>
              <w:jc w:val="both"/>
              <w:rPr>
                <w:rFonts w:ascii="Times New Roman" w:hAnsi="Times New Roman" w:cs="Times New Roman"/>
                <w:sz w:val="28"/>
                <w:szCs w:val="28"/>
              </w:rPr>
            </w:pPr>
          </w:p>
        </w:tc>
        <w:tc>
          <w:tcPr>
            <w:tcW w:w="594" w:type="dxa"/>
          </w:tcPr>
          <w:p w14:paraId="2889115E" w14:textId="77777777" w:rsidR="005A5C85" w:rsidRPr="00A538D9" w:rsidRDefault="005A5C85"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5534" w:type="dxa"/>
            <w:gridSpan w:val="8"/>
          </w:tcPr>
          <w:p w14:paraId="2D6BFFC4" w14:textId="77777777" w:rsidR="005A5C85" w:rsidRPr="00A538D9" w:rsidRDefault="005A5C85" w:rsidP="00127602">
            <w:pPr>
              <w:spacing w:line="360" w:lineRule="auto"/>
              <w:jc w:val="both"/>
              <w:rPr>
                <w:rFonts w:ascii="Times New Roman" w:hAnsi="Times New Roman" w:cs="Times New Roman"/>
                <w:sz w:val="28"/>
                <w:szCs w:val="28"/>
              </w:rPr>
            </w:pPr>
            <w:r w:rsidRPr="00A538D9">
              <w:rPr>
                <w:rFonts w:ascii="Times New Roman" w:hAnsi="Times New Roman" w:cs="Times New Roman"/>
                <w:sz w:val="28"/>
                <w:szCs w:val="28"/>
              </w:rPr>
              <w:t>за функціональним призначенням (спеціально виготовлені, заст</w:t>
            </w:r>
            <w:r>
              <w:rPr>
                <w:rFonts w:ascii="Times New Roman" w:hAnsi="Times New Roman" w:cs="Times New Roman"/>
                <w:sz w:val="28"/>
                <w:szCs w:val="28"/>
              </w:rPr>
              <w:t xml:space="preserve">осовуються в </w:t>
            </w:r>
            <w:r>
              <w:rPr>
                <w:rFonts w:ascii="Times New Roman" w:hAnsi="Times New Roman" w:cs="Times New Roman"/>
                <w:sz w:val="28"/>
                <w:szCs w:val="28"/>
              </w:rPr>
              <w:lastRenderedPageBreak/>
              <w:t xml:space="preserve">побуті, виробничій </w:t>
            </w:r>
            <w:r w:rsidRPr="00A538D9">
              <w:rPr>
                <w:rFonts w:ascii="Times New Roman" w:hAnsi="Times New Roman" w:cs="Times New Roman"/>
                <w:sz w:val="28"/>
                <w:szCs w:val="28"/>
              </w:rPr>
              <w:t xml:space="preserve">чи іншій діяльності), </w:t>
            </w:r>
          </w:p>
        </w:tc>
      </w:tr>
      <w:tr w:rsidR="005A5C85" w14:paraId="1CC3B0B8" w14:textId="77777777" w:rsidTr="00F96F52">
        <w:trPr>
          <w:trHeight w:val="789"/>
        </w:trPr>
        <w:tc>
          <w:tcPr>
            <w:tcW w:w="2649" w:type="dxa"/>
            <w:vMerge/>
          </w:tcPr>
          <w:p w14:paraId="639BC728" w14:textId="77777777" w:rsidR="005A5C85" w:rsidRPr="00822710" w:rsidRDefault="005A5C85" w:rsidP="00127602">
            <w:pPr>
              <w:spacing w:line="360" w:lineRule="auto"/>
              <w:jc w:val="both"/>
              <w:rPr>
                <w:rFonts w:ascii="Times New Roman" w:hAnsi="Times New Roman" w:cs="Times New Roman"/>
                <w:sz w:val="28"/>
                <w:szCs w:val="28"/>
              </w:rPr>
            </w:pPr>
          </w:p>
        </w:tc>
        <w:tc>
          <w:tcPr>
            <w:tcW w:w="568" w:type="dxa"/>
            <w:vMerge/>
          </w:tcPr>
          <w:p w14:paraId="6A344576" w14:textId="77777777" w:rsidR="005A5C85" w:rsidRDefault="005A5C85" w:rsidP="00127602">
            <w:pPr>
              <w:spacing w:line="360" w:lineRule="auto"/>
              <w:jc w:val="both"/>
              <w:rPr>
                <w:rFonts w:ascii="Times New Roman" w:hAnsi="Times New Roman" w:cs="Times New Roman"/>
                <w:sz w:val="28"/>
                <w:szCs w:val="28"/>
              </w:rPr>
            </w:pPr>
          </w:p>
        </w:tc>
        <w:tc>
          <w:tcPr>
            <w:tcW w:w="594" w:type="dxa"/>
          </w:tcPr>
          <w:p w14:paraId="7259AA56" w14:textId="77777777" w:rsidR="005A5C85" w:rsidRPr="00A538D9" w:rsidRDefault="005A5C85" w:rsidP="00127602">
            <w:pPr>
              <w:spacing w:line="360" w:lineRule="auto"/>
              <w:jc w:val="both"/>
              <w:rPr>
                <w:rFonts w:ascii="Times New Roman" w:hAnsi="Times New Roman" w:cs="Times New Roman"/>
                <w:sz w:val="28"/>
                <w:szCs w:val="28"/>
              </w:rPr>
            </w:pPr>
            <w:r w:rsidRPr="00A538D9">
              <w:rPr>
                <w:rFonts w:ascii="Times New Roman" w:hAnsi="Times New Roman" w:cs="Times New Roman"/>
                <w:sz w:val="28"/>
                <w:szCs w:val="28"/>
              </w:rPr>
              <w:t>в)</w:t>
            </w:r>
          </w:p>
        </w:tc>
        <w:tc>
          <w:tcPr>
            <w:tcW w:w="5534" w:type="dxa"/>
            <w:gridSpan w:val="8"/>
          </w:tcPr>
          <w:p w14:paraId="74E8A9B6" w14:textId="77777777" w:rsidR="005A5C85" w:rsidRPr="00A538D9" w:rsidRDefault="005A5C85" w:rsidP="00127602">
            <w:pPr>
              <w:spacing w:line="360" w:lineRule="auto"/>
              <w:jc w:val="both"/>
              <w:rPr>
                <w:rFonts w:ascii="Times New Roman" w:hAnsi="Times New Roman" w:cs="Times New Roman"/>
                <w:sz w:val="28"/>
                <w:szCs w:val="28"/>
              </w:rPr>
            </w:pPr>
            <w:r w:rsidRPr="00A538D9">
              <w:rPr>
                <w:rFonts w:ascii="Times New Roman" w:hAnsi="Times New Roman" w:cs="Times New Roman"/>
                <w:sz w:val="28"/>
                <w:szCs w:val="28"/>
              </w:rPr>
              <w:t>за характером впливу (механічної, те</w:t>
            </w:r>
            <w:r>
              <w:rPr>
                <w:rFonts w:ascii="Times New Roman" w:hAnsi="Times New Roman" w:cs="Times New Roman"/>
                <w:sz w:val="28"/>
                <w:szCs w:val="28"/>
              </w:rPr>
              <w:t xml:space="preserve">рмічної, </w:t>
            </w:r>
            <w:r w:rsidRPr="00A538D9">
              <w:rPr>
                <w:rFonts w:ascii="Times New Roman" w:hAnsi="Times New Roman" w:cs="Times New Roman"/>
                <w:sz w:val="28"/>
                <w:szCs w:val="28"/>
              </w:rPr>
              <w:t>хімічної, вибухової дії тощо).</w:t>
            </w:r>
          </w:p>
        </w:tc>
      </w:tr>
      <w:tr w:rsidR="005A5C85" w14:paraId="79CA0D69" w14:textId="77777777" w:rsidTr="00F96F52">
        <w:trPr>
          <w:trHeight w:val="96"/>
        </w:trPr>
        <w:tc>
          <w:tcPr>
            <w:tcW w:w="2649" w:type="dxa"/>
            <w:vMerge/>
          </w:tcPr>
          <w:p w14:paraId="1A5F313A" w14:textId="77777777" w:rsidR="005A5C85" w:rsidRPr="00822710" w:rsidRDefault="005A5C85" w:rsidP="00127602">
            <w:pPr>
              <w:spacing w:line="360" w:lineRule="auto"/>
              <w:jc w:val="both"/>
              <w:rPr>
                <w:rFonts w:ascii="Times New Roman" w:hAnsi="Times New Roman" w:cs="Times New Roman"/>
                <w:sz w:val="28"/>
                <w:szCs w:val="28"/>
              </w:rPr>
            </w:pPr>
          </w:p>
        </w:tc>
        <w:tc>
          <w:tcPr>
            <w:tcW w:w="568" w:type="dxa"/>
            <w:vMerge w:val="restart"/>
          </w:tcPr>
          <w:p w14:paraId="50F04241" w14:textId="77777777" w:rsidR="005A5C85" w:rsidRPr="00E9151D" w:rsidRDefault="005A5C85"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6128" w:type="dxa"/>
            <w:gridSpan w:val="9"/>
          </w:tcPr>
          <w:p w14:paraId="2C2A9CB1" w14:textId="77777777" w:rsidR="005A5C85" w:rsidRPr="00822710" w:rsidRDefault="005A5C85" w:rsidP="00127602">
            <w:pPr>
              <w:spacing w:line="360" w:lineRule="auto"/>
              <w:jc w:val="both"/>
              <w:rPr>
                <w:rFonts w:ascii="Times New Roman" w:hAnsi="Times New Roman" w:cs="Times New Roman"/>
                <w:sz w:val="28"/>
                <w:szCs w:val="28"/>
              </w:rPr>
            </w:pPr>
            <w:r w:rsidRPr="00D264F5">
              <w:rPr>
                <w:rFonts w:ascii="Times New Roman" w:hAnsi="Times New Roman" w:cs="Times New Roman"/>
                <w:sz w:val="28"/>
                <w:szCs w:val="28"/>
              </w:rPr>
              <w:t>Предмет посягання</w:t>
            </w:r>
          </w:p>
        </w:tc>
      </w:tr>
      <w:tr w:rsidR="005A5C85" w14:paraId="2E9F6B41" w14:textId="77777777" w:rsidTr="00F96F52">
        <w:trPr>
          <w:trHeight w:val="96"/>
        </w:trPr>
        <w:tc>
          <w:tcPr>
            <w:tcW w:w="2649" w:type="dxa"/>
            <w:vMerge/>
          </w:tcPr>
          <w:p w14:paraId="5771708D" w14:textId="77777777" w:rsidR="005A5C85" w:rsidRPr="00822710" w:rsidRDefault="005A5C85" w:rsidP="00127602">
            <w:pPr>
              <w:spacing w:line="360" w:lineRule="auto"/>
              <w:jc w:val="both"/>
              <w:rPr>
                <w:rFonts w:ascii="Times New Roman" w:hAnsi="Times New Roman" w:cs="Times New Roman"/>
                <w:sz w:val="28"/>
                <w:szCs w:val="28"/>
              </w:rPr>
            </w:pPr>
          </w:p>
        </w:tc>
        <w:tc>
          <w:tcPr>
            <w:tcW w:w="568" w:type="dxa"/>
            <w:vMerge/>
          </w:tcPr>
          <w:p w14:paraId="35F7B15B" w14:textId="77777777" w:rsidR="005A5C85" w:rsidRDefault="005A5C85" w:rsidP="00127602">
            <w:pPr>
              <w:spacing w:line="360" w:lineRule="auto"/>
              <w:jc w:val="both"/>
              <w:rPr>
                <w:rFonts w:ascii="Times New Roman" w:hAnsi="Times New Roman" w:cs="Times New Roman"/>
                <w:sz w:val="28"/>
                <w:szCs w:val="28"/>
              </w:rPr>
            </w:pPr>
          </w:p>
        </w:tc>
        <w:tc>
          <w:tcPr>
            <w:tcW w:w="6128" w:type="dxa"/>
            <w:gridSpan w:val="9"/>
          </w:tcPr>
          <w:p w14:paraId="7A5BCB9E" w14:textId="77777777" w:rsidR="005A5C85" w:rsidRDefault="005A5C85" w:rsidP="00127602">
            <w:pPr>
              <w:spacing w:line="360" w:lineRule="auto"/>
              <w:jc w:val="both"/>
              <w:rPr>
                <w:rFonts w:ascii="Times New Roman" w:hAnsi="Times New Roman" w:cs="Times New Roman"/>
                <w:sz w:val="28"/>
                <w:szCs w:val="28"/>
              </w:rPr>
            </w:pPr>
            <w:r w:rsidRPr="00D264F5">
              <w:rPr>
                <w:rFonts w:ascii="Times New Roman" w:hAnsi="Times New Roman" w:cs="Times New Roman"/>
                <w:sz w:val="28"/>
                <w:szCs w:val="28"/>
              </w:rPr>
              <w:t>речі</w:t>
            </w:r>
            <w:r>
              <w:rPr>
                <w:rFonts w:ascii="Times New Roman" w:hAnsi="Times New Roman" w:cs="Times New Roman"/>
                <w:sz w:val="28"/>
                <w:szCs w:val="28"/>
              </w:rPr>
              <w:t xml:space="preserve"> матеріального світу, впливаючи</w:t>
            </w:r>
            <w:r w:rsidRPr="00D264F5">
              <w:rPr>
                <w:rFonts w:ascii="Times New Roman" w:hAnsi="Times New Roman" w:cs="Times New Roman"/>
                <w:sz w:val="28"/>
                <w:szCs w:val="28"/>
              </w:rPr>
              <w:t xml:space="preserve"> на які, особа посягає на ті чи інші суспільні відносини. Точне встановлення предмета посягання дозвол</w:t>
            </w:r>
            <w:r>
              <w:rPr>
                <w:rFonts w:ascii="Times New Roman" w:hAnsi="Times New Roman" w:cs="Times New Roman"/>
                <w:sz w:val="28"/>
                <w:szCs w:val="28"/>
              </w:rPr>
              <w:t xml:space="preserve">яє відмежувати один вид </w:t>
            </w:r>
            <w:r w:rsidRPr="005A5C85">
              <w:rPr>
                <w:rFonts w:ascii="Times New Roman" w:hAnsi="Times New Roman" w:cs="Times New Roman"/>
                <w:sz w:val="28"/>
                <w:szCs w:val="28"/>
              </w:rPr>
              <w:t>кримінального</w:t>
            </w:r>
            <w:r>
              <w:rPr>
                <w:rFonts w:ascii="Times New Roman" w:hAnsi="Times New Roman" w:cs="Times New Roman"/>
                <w:sz w:val="28"/>
                <w:szCs w:val="28"/>
              </w:rPr>
              <w:t xml:space="preserve"> правопорушення</w:t>
            </w:r>
            <w:r>
              <w:rPr>
                <w:rFonts w:ascii="Times New Roman" w:hAnsi="Times New Roman" w:cs="Times New Roman"/>
                <w:sz w:val="28"/>
                <w:szCs w:val="28"/>
                <w:lang w:val="ru-RU"/>
              </w:rPr>
              <w:t xml:space="preserve"> </w:t>
            </w:r>
            <w:r w:rsidRPr="00D264F5">
              <w:rPr>
                <w:rFonts w:ascii="Times New Roman" w:hAnsi="Times New Roman" w:cs="Times New Roman"/>
                <w:sz w:val="28"/>
                <w:szCs w:val="28"/>
              </w:rPr>
              <w:t>від іншого</w:t>
            </w:r>
          </w:p>
        </w:tc>
      </w:tr>
      <w:tr w:rsidR="005A5C85" w14:paraId="316B1A10" w14:textId="77777777" w:rsidTr="00F96F52">
        <w:trPr>
          <w:trHeight w:val="96"/>
        </w:trPr>
        <w:tc>
          <w:tcPr>
            <w:tcW w:w="2649" w:type="dxa"/>
            <w:vMerge/>
          </w:tcPr>
          <w:p w14:paraId="34E26405" w14:textId="77777777" w:rsidR="005A5C85" w:rsidRPr="00822710" w:rsidRDefault="005A5C85" w:rsidP="00127602">
            <w:pPr>
              <w:spacing w:line="360" w:lineRule="auto"/>
              <w:jc w:val="both"/>
              <w:rPr>
                <w:rFonts w:ascii="Times New Roman" w:hAnsi="Times New Roman" w:cs="Times New Roman"/>
                <w:sz w:val="28"/>
                <w:szCs w:val="28"/>
              </w:rPr>
            </w:pPr>
          </w:p>
        </w:tc>
        <w:tc>
          <w:tcPr>
            <w:tcW w:w="568" w:type="dxa"/>
            <w:vMerge w:val="restart"/>
          </w:tcPr>
          <w:p w14:paraId="6C23F1A0" w14:textId="77777777" w:rsidR="005A5C85" w:rsidRPr="00E9151D" w:rsidRDefault="005A5C85"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6128" w:type="dxa"/>
            <w:gridSpan w:val="9"/>
          </w:tcPr>
          <w:p w14:paraId="39F970D9" w14:textId="77777777" w:rsidR="005A5C85" w:rsidRPr="00822710" w:rsidRDefault="005A5C85"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Особа потерпілого</w:t>
            </w:r>
          </w:p>
        </w:tc>
      </w:tr>
      <w:tr w:rsidR="005A5C85" w14:paraId="46A53D27" w14:textId="77777777" w:rsidTr="00F96F52">
        <w:trPr>
          <w:trHeight w:val="96"/>
        </w:trPr>
        <w:tc>
          <w:tcPr>
            <w:tcW w:w="2649" w:type="dxa"/>
            <w:vMerge/>
          </w:tcPr>
          <w:p w14:paraId="74D39A7F" w14:textId="77777777" w:rsidR="005A5C85" w:rsidRPr="00822710" w:rsidRDefault="005A5C85" w:rsidP="00127602">
            <w:pPr>
              <w:spacing w:line="360" w:lineRule="auto"/>
              <w:jc w:val="both"/>
              <w:rPr>
                <w:rFonts w:ascii="Times New Roman" w:hAnsi="Times New Roman" w:cs="Times New Roman"/>
                <w:sz w:val="28"/>
                <w:szCs w:val="28"/>
              </w:rPr>
            </w:pPr>
          </w:p>
        </w:tc>
        <w:tc>
          <w:tcPr>
            <w:tcW w:w="568" w:type="dxa"/>
            <w:vMerge/>
          </w:tcPr>
          <w:p w14:paraId="74DAED4C" w14:textId="77777777" w:rsidR="005A5C85" w:rsidRDefault="005A5C85" w:rsidP="00127602">
            <w:pPr>
              <w:spacing w:line="360" w:lineRule="auto"/>
              <w:jc w:val="both"/>
              <w:rPr>
                <w:rFonts w:ascii="Times New Roman" w:hAnsi="Times New Roman" w:cs="Times New Roman"/>
                <w:sz w:val="28"/>
                <w:szCs w:val="28"/>
              </w:rPr>
            </w:pPr>
          </w:p>
        </w:tc>
        <w:tc>
          <w:tcPr>
            <w:tcW w:w="6128" w:type="dxa"/>
            <w:gridSpan w:val="9"/>
          </w:tcPr>
          <w:p w14:paraId="0DCE83DC" w14:textId="77777777" w:rsidR="005A5C85" w:rsidRDefault="005A5C85" w:rsidP="00127602">
            <w:pPr>
              <w:spacing w:line="360" w:lineRule="auto"/>
              <w:jc w:val="both"/>
              <w:rPr>
                <w:rFonts w:ascii="Times New Roman" w:hAnsi="Times New Roman" w:cs="Times New Roman"/>
                <w:sz w:val="28"/>
                <w:szCs w:val="28"/>
              </w:rPr>
            </w:pPr>
            <w:r w:rsidRPr="005A5C85">
              <w:rPr>
                <w:rFonts w:ascii="Times New Roman" w:hAnsi="Times New Roman" w:cs="Times New Roman"/>
                <w:sz w:val="28"/>
                <w:szCs w:val="28"/>
              </w:rPr>
              <w:t>охоплює та</w:t>
            </w:r>
            <w:r>
              <w:rPr>
                <w:rFonts w:ascii="Times New Roman" w:hAnsi="Times New Roman" w:cs="Times New Roman"/>
                <w:sz w:val="28"/>
                <w:szCs w:val="28"/>
              </w:rPr>
              <w:t xml:space="preserve">ку систему відомостей: загальні </w:t>
            </w:r>
            <w:r w:rsidRPr="005A5C85">
              <w:rPr>
                <w:rFonts w:ascii="Times New Roman" w:hAnsi="Times New Roman" w:cs="Times New Roman"/>
                <w:sz w:val="28"/>
                <w:szCs w:val="28"/>
              </w:rPr>
              <w:t xml:space="preserve">демографічні дані (стать, вік, місце </w:t>
            </w:r>
            <w:r>
              <w:rPr>
                <w:rFonts w:ascii="Times New Roman" w:hAnsi="Times New Roman" w:cs="Times New Roman"/>
                <w:sz w:val="28"/>
                <w:szCs w:val="28"/>
              </w:rPr>
              <w:t xml:space="preserve">проживання, навчання чи роботи, </w:t>
            </w:r>
            <w:r w:rsidRPr="005A5C85">
              <w:rPr>
                <w:rFonts w:ascii="Times New Roman" w:hAnsi="Times New Roman" w:cs="Times New Roman"/>
                <w:sz w:val="28"/>
                <w:szCs w:val="28"/>
              </w:rPr>
              <w:t>фах, освіта); дані про спосіб життя, риси характеру, навички і схильності, зв’язки і стосунки.</w:t>
            </w:r>
          </w:p>
        </w:tc>
      </w:tr>
      <w:tr w:rsidR="005A5C85" w14:paraId="0ABBAA25" w14:textId="77777777" w:rsidTr="00F96F52">
        <w:trPr>
          <w:trHeight w:val="96"/>
        </w:trPr>
        <w:tc>
          <w:tcPr>
            <w:tcW w:w="2649" w:type="dxa"/>
            <w:vMerge/>
          </w:tcPr>
          <w:p w14:paraId="4C27DDC7" w14:textId="77777777" w:rsidR="005A5C85" w:rsidRPr="00822710" w:rsidRDefault="005A5C85" w:rsidP="00127602">
            <w:pPr>
              <w:spacing w:line="360" w:lineRule="auto"/>
              <w:jc w:val="both"/>
              <w:rPr>
                <w:rFonts w:ascii="Times New Roman" w:hAnsi="Times New Roman" w:cs="Times New Roman"/>
                <w:sz w:val="28"/>
                <w:szCs w:val="28"/>
              </w:rPr>
            </w:pPr>
          </w:p>
        </w:tc>
        <w:tc>
          <w:tcPr>
            <w:tcW w:w="568" w:type="dxa"/>
            <w:vMerge w:val="restart"/>
          </w:tcPr>
          <w:p w14:paraId="3074089D" w14:textId="77777777" w:rsidR="005A5C85" w:rsidRDefault="005A5C85"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6128" w:type="dxa"/>
            <w:gridSpan w:val="9"/>
          </w:tcPr>
          <w:p w14:paraId="6E7B4965" w14:textId="77777777" w:rsidR="005A5C85" w:rsidRDefault="005A5C85"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Особа злочинця</w:t>
            </w:r>
          </w:p>
        </w:tc>
      </w:tr>
      <w:tr w:rsidR="005A5C85" w14:paraId="61A81E71" w14:textId="77777777" w:rsidTr="00F96F52">
        <w:trPr>
          <w:trHeight w:val="96"/>
        </w:trPr>
        <w:tc>
          <w:tcPr>
            <w:tcW w:w="2649" w:type="dxa"/>
            <w:vMerge/>
          </w:tcPr>
          <w:p w14:paraId="5C7B0A0F" w14:textId="77777777" w:rsidR="005A5C85" w:rsidRPr="00822710" w:rsidRDefault="005A5C85" w:rsidP="00127602">
            <w:pPr>
              <w:spacing w:line="360" w:lineRule="auto"/>
              <w:jc w:val="both"/>
              <w:rPr>
                <w:rFonts w:ascii="Times New Roman" w:hAnsi="Times New Roman" w:cs="Times New Roman"/>
                <w:sz w:val="28"/>
                <w:szCs w:val="28"/>
              </w:rPr>
            </w:pPr>
          </w:p>
        </w:tc>
        <w:tc>
          <w:tcPr>
            <w:tcW w:w="568" w:type="dxa"/>
            <w:vMerge/>
          </w:tcPr>
          <w:p w14:paraId="773DB943" w14:textId="77777777" w:rsidR="005A5C85" w:rsidRDefault="005A5C85" w:rsidP="00127602">
            <w:pPr>
              <w:spacing w:line="360" w:lineRule="auto"/>
              <w:jc w:val="both"/>
              <w:rPr>
                <w:rFonts w:ascii="Times New Roman" w:hAnsi="Times New Roman" w:cs="Times New Roman"/>
                <w:sz w:val="28"/>
                <w:szCs w:val="28"/>
              </w:rPr>
            </w:pPr>
          </w:p>
        </w:tc>
        <w:tc>
          <w:tcPr>
            <w:tcW w:w="6128" w:type="dxa"/>
            <w:gridSpan w:val="9"/>
          </w:tcPr>
          <w:p w14:paraId="15F93B0D" w14:textId="77777777" w:rsidR="005A5C85" w:rsidRPr="005A5C85" w:rsidRDefault="005A5C85" w:rsidP="00127602">
            <w:pPr>
              <w:spacing w:line="360" w:lineRule="auto"/>
              <w:jc w:val="both"/>
              <w:rPr>
                <w:rFonts w:ascii="Times New Roman" w:hAnsi="Times New Roman" w:cs="Times New Roman"/>
                <w:sz w:val="28"/>
                <w:szCs w:val="28"/>
              </w:rPr>
            </w:pPr>
            <w:r w:rsidRPr="005A5C85">
              <w:rPr>
                <w:rFonts w:ascii="Times New Roman" w:hAnsi="Times New Roman" w:cs="Times New Roman"/>
                <w:sz w:val="28"/>
                <w:szCs w:val="28"/>
              </w:rPr>
              <w:t>охоплює таку систему відомостей: загальні</w:t>
            </w:r>
          </w:p>
          <w:p w14:paraId="155B1101" w14:textId="77777777" w:rsidR="005A5C85" w:rsidRDefault="005A5C85" w:rsidP="00127602">
            <w:pPr>
              <w:spacing w:line="360" w:lineRule="auto"/>
              <w:jc w:val="both"/>
              <w:rPr>
                <w:rFonts w:ascii="Times New Roman" w:hAnsi="Times New Roman" w:cs="Times New Roman"/>
                <w:sz w:val="28"/>
                <w:szCs w:val="28"/>
              </w:rPr>
            </w:pPr>
            <w:r w:rsidRPr="005A5C85">
              <w:rPr>
                <w:rFonts w:ascii="Times New Roman" w:hAnsi="Times New Roman" w:cs="Times New Roman"/>
                <w:sz w:val="28"/>
                <w:szCs w:val="28"/>
              </w:rPr>
              <w:t>демографічні дані; деякі моральні властивості та психологічні особливості. Дані про особу потерпілого та злочинця криміналістика в основному черпає з кримінології та віктимології.</w:t>
            </w:r>
          </w:p>
        </w:tc>
      </w:tr>
      <w:tr w:rsidR="005A5C85" w14:paraId="0B8B6676" w14:textId="77777777" w:rsidTr="00F96F52">
        <w:trPr>
          <w:trHeight w:val="96"/>
        </w:trPr>
        <w:tc>
          <w:tcPr>
            <w:tcW w:w="2649" w:type="dxa"/>
            <w:vMerge/>
          </w:tcPr>
          <w:p w14:paraId="09A4AF0B" w14:textId="77777777" w:rsidR="005A5C85" w:rsidRPr="00822710" w:rsidRDefault="005A5C85" w:rsidP="00127602">
            <w:pPr>
              <w:spacing w:line="360" w:lineRule="auto"/>
              <w:jc w:val="both"/>
              <w:rPr>
                <w:rFonts w:ascii="Times New Roman" w:hAnsi="Times New Roman" w:cs="Times New Roman"/>
                <w:sz w:val="28"/>
                <w:szCs w:val="28"/>
              </w:rPr>
            </w:pPr>
          </w:p>
        </w:tc>
        <w:tc>
          <w:tcPr>
            <w:tcW w:w="568" w:type="dxa"/>
            <w:vMerge w:val="restart"/>
          </w:tcPr>
          <w:p w14:paraId="0DDBF23F" w14:textId="77777777" w:rsidR="005A5C85" w:rsidRDefault="005A5C85"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6128" w:type="dxa"/>
            <w:gridSpan w:val="9"/>
          </w:tcPr>
          <w:p w14:paraId="49E905AC" w14:textId="77777777" w:rsidR="005A5C85" w:rsidRDefault="005A5C85"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Типові сліди кримінального правопорушення </w:t>
            </w:r>
          </w:p>
        </w:tc>
      </w:tr>
      <w:tr w:rsidR="005A5C85" w14:paraId="028A3BF6" w14:textId="77777777" w:rsidTr="00F96F52">
        <w:trPr>
          <w:trHeight w:val="96"/>
        </w:trPr>
        <w:tc>
          <w:tcPr>
            <w:tcW w:w="2649" w:type="dxa"/>
            <w:vMerge/>
          </w:tcPr>
          <w:p w14:paraId="7DE68193" w14:textId="77777777" w:rsidR="005A5C85" w:rsidRPr="00822710" w:rsidRDefault="005A5C85" w:rsidP="00127602">
            <w:pPr>
              <w:spacing w:line="360" w:lineRule="auto"/>
              <w:jc w:val="both"/>
              <w:rPr>
                <w:rFonts w:ascii="Times New Roman" w:hAnsi="Times New Roman" w:cs="Times New Roman"/>
                <w:sz w:val="28"/>
                <w:szCs w:val="28"/>
              </w:rPr>
            </w:pPr>
          </w:p>
        </w:tc>
        <w:tc>
          <w:tcPr>
            <w:tcW w:w="568" w:type="dxa"/>
            <w:vMerge/>
          </w:tcPr>
          <w:p w14:paraId="0F05D3E6" w14:textId="77777777" w:rsidR="005A5C85" w:rsidRDefault="005A5C85" w:rsidP="00127602">
            <w:pPr>
              <w:spacing w:line="360" w:lineRule="auto"/>
              <w:jc w:val="both"/>
              <w:rPr>
                <w:rFonts w:ascii="Times New Roman" w:hAnsi="Times New Roman" w:cs="Times New Roman"/>
                <w:sz w:val="28"/>
                <w:szCs w:val="28"/>
              </w:rPr>
            </w:pPr>
          </w:p>
        </w:tc>
        <w:tc>
          <w:tcPr>
            <w:tcW w:w="6128" w:type="dxa"/>
            <w:gridSpan w:val="9"/>
          </w:tcPr>
          <w:p w14:paraId="6D9EDCD1" w14:textId="77777777" w:rsidR="005A5C85" w:rsidRDefault="005A5C85" w:rsidP="00127602">
            <w:pPr>
              <w:spacing w:line="360" w:lineRule="auto"/>
              <w:jc w:val="both"/>
              <w:rPr>
                <w:rFonts w:ascii="Times New Roman" w:hAnsi="Times New Roman" w:cs="Times New Roman"/>
                <w:sz w:val="28"/>
                <w:szCs w:val="28"/>
              </w:rPr>
            </w:pPr>
            <w:r w:rsidRPr="005A5C85">
              <w:rPr>
                <w:rFonts w:ascii="Times New Roman" w:hAnsi="Times New Roman" w:cs="Times New Roman"/>
                <w:sz w:val="28"/>
                <w:szCs w:val="28"/>
              </w:rPr>
              <w:t>будь-які зміни матеріального середовища, що виникли в результаті вчи</w:t>
            </w:r>
            <w:r>
              <w:rPr>
                <w:rFonts w:ascii="Times New Roman" w:hAnsi="Times New Roman" w:cs="Times New Roman"/>
                <w:sz w:val="28"/>
                <w:szCs w:val="28"/>
              </w:rPr>
              <w:t xml:space="preserve">нення у ньому кримінального правопорушення, і є його </w:t>
            </w:r>
            <w:r w:rsidRPr="005A5C85">
              <w:rPr>
                <w:rFonts w:ascii="Times New Roman" w:hAnsi="Times New Roman" w:cs="Times New Roman"/>
                <w:sz w:val="28"/>
                <w:szCs w:val="28"/>
              </w:rPr>
              <w:t xml:space="preserve">наслідком. Сліди </w:t>
            </w:r>
            <w:r>
              <w:rPr>
                <w:rFonts w:ascii="Times New Roman" w:hAnsi="Times New Roman" w:cs="Times New Roman"/>
                <w:sz w:val="28"/>
                <w:szCs w:val="28"/>
              </w:rPr>
              <w:t>кримінального правопорушення</w:t>
            </w:r>
            <w:r w:rsidRPr="005A5C85">
              <w:rPr>
                <w:rFonts w:ascii="Times New Roman" w:hAnsi="Times New Roman" w:cs="Times New Roman"/>
                <w:sz w:val="28"/>
                <w:szCs w:val="28"/>
              </w:rPr>
              <w:t xml:space="preserve"> відображають механізм учинення </w:t>
            </w:r>
            <w:r>
              <w:rPr>
                <w:rFonts w:ascii="Times New Roman" w:hAnsi="Times New Roman" w:cs="Times New Roman"/>
                <w:sz w:val="28"/>
                <w:szCs w:val="28"/>
              </w:rPr>
              <w:t>кримінального правопорушення</w:t>
            </w:r>
            <w:r w:rsidRPr="005A5C85">
              <w:rPr>
                <w:rFonts w:ascii="Times New Roman" w:hAnsi="Times New Roman" w:cs="Times New Roman"/>
                <w:sz w:val="28"/>
                <w:szCs w:val="28"/>
              </w:rPr>
              <w:t xml:space="preserve"> та</w:t>
            </w:r>
            <w:r>
              <w:rPr>
                <w:rFonts w:ascii="Times New Roman" w:hAnsi="Times New Roman" w:cs="Times New Roman"/>
                <w:sz w:val="28"/>
                <w:szCs w:val="28"/>
              </w:rPr>
              <w:t xml:space="preserve"> </w:t>
            </w:r>
            <w:r w:rsidRPr="005A5C85">
              <w:rPr>
                <w:rFonts w:ascii="Times New Roman" w:hAnsi="Times New Roman" w:cs="Times New Roman"/>
                <w:sz w:val="28"/>
                <w:szCs w:val="28"/>
              </w:rPr>
              <w:t xml:space="preserve">її </w:t>
            </w:r>
            <w:r w:rsidRPr="005A5C85">
              <w:rPr>
                <w:rFonts w:ascii="Times New Roman" w:hAnsi="Times New Roman" w:cs="Times New Roman"/>
                <w:sz w:val="28"/>
                <w:szCs w:val="28"/>
              </w:rPr>
              <w:lastRenderedPageBreak/>
              <w:t xml:space="preserve">учасників. Вони є результатом взаємодії суб’єктів </w:t>
            </w:r>
            <w:r>
              <w:rPr>
                <w:rFonts w:ascii="Times New Roman" w:hAnsi="Times New Roman" w:cs="Times New Roman"/>
                <w:sz w:val="28"/>
                <w:szCs w:val="28"/>
              </w:rPr>
              <w:t>кримінального правопорушення</w:t>
            </w:r>
            <w:r w:rsidRPr="005A5C85">
              <w:rPr>
                <w:rFonts w:ascii="Times New Roman" w:hAnsi="Times New Roman" w:cs="Times New Roman"/>
                <w:sz w:val="28"/>
                <w:szCs w:val="28"/>
              </w:rPr>
              <w:t xml:space="preserve"> між собою і об’єктами матеріального серед</w:t>
            </w:r>
            <w:r>
              <w:rPr>
                <w:rFonts w:ascii="Times New Roman" w:hAnsi="Times New Roman" w:cs="Times New Roman"/>
                <w:sz w:val="28"/>
                <w:szCs w:val="28"/>
              </w:rPr>
              <w:t xml:space="preserve">овища. Найбільше їх зосереджено </w:t>
            </w:r>
            <w:r w:rsidRPr="005A5C85">
              <w:rPr>
                <w:rFonts w:ascii="Times New Roman" w:hAnsi="Times New Roman" w:cs="Times New Roman"/>
                <w:sz w:val="28"/>
                <w:szCs w:val="28"/>
              </w:rPr>
              <w:t xml:space="preserve">у місці вчинення </w:t>
            </w:r>
            <w:r>
              <w:rPr>
                <w:rFonts w:ascii="Times New Roman" w:hAnsi="Times New Roman" w:cs="Times New Roman"/>
                <w:sz w:val="28"/>
                <w:szCs w:val="28"/>
              </w:rPr>
              <w:t>кримінального правопорушення</w:t>
            </w:r>
            <w:r w:rsidRPr="005A5C85">
              <w:rPr>
                <w:rFonts w:ascii="Times New Roman" w:hAnsi="Times New Roman" w:cs="Times New Roman"/>
                <w:sz w:val="28"/>
                <w:szCs w:val="28"/>
              </w:rPr>
              <w:t xml:space="preserve">. Сліди </w:t>
            </w:r>
            <w:r>
              <w:rPr>
                <w:rFonts w:ascii="Times New Roman" w:hAnsi="Times New Roman" w:cs="Times New Roman"/>
                <w:sz w:val="28"/>
                <w:szCs w:val="28"/>
              </w:rPr>
              <w:t xml:space="preserve">кримінального правопорушення охоплюють: зміни в речовій </w:t>
            </w:r>
            <w:r w:rsidRPr="005A5C85">
              <w:rPr>
                <w:rFonts w:ascii="Times New Roman" w:hAnsi="Times New Roman" w:cs="Times New Roman"/>
                <w:sz w:val="28"/>
                <w:szCs w:val="28"/>
              </w:rPr>
              <w:t>обстановці; сліди-відображення; предмети – речові докази; документи – письмові докази; ідеальні сліди; зап</w:t>
            </w:r>
            <w:r>
              <w:rPr>
                <w:rFonts w:ascii="Times New Roman" w:hAnsi="Times New Roman" w:cs="Times New Roman"/>
                <w:sz w:val="28"/>
                <w:szCs w:val="28"/>
              </w:rPr>
              <w:t xml:space="preserve">ахові сліди, біологічні сліди і </w:t>
            </w:r>
            <w:r w:rsidRPr="005A5C85">
              <w:rPr>
                <w:rFonts w:ascii="Times New Roman" w:hAnsi="Times New Roman" w:cs="Times New Roman"/>
                <w:sz w:val="28"/>
                <w:szCs w:val="28"/>
              </w:rPr>
              <w:t>сліди мікрочастинок.</w:t>
            </w:r>
          </w:p>
        </w:tc>
      </w:tr>
      <w:tr w:rsidR="00CC6617" w14:paraId="21850F24" w14:textId="77777777" w:rsidTr="00F96F52">
        <w:trPr>
          <w:trHeight w:val="432"/>
        </w:trPr>
        <w:tc>
          <w:tcPr>
            <w:tcW w:w="2649" w:type="dxa"/>
            <w:vMerge w:val="restart"/>
          </w:tcPr>
          <w:p w14:paraId="0C2AED90" w14:textId="77777777" w:rsidR="00CC6617" w:rsidRPr="00822710" w:rsidRDefault="00CC6617" w:rsidP="00127602">
            <w:pPr>
              <w:spacing w:line="360" w:lineRule="auto"/>
              <w:jc w:val="both"/>
              <w:rPr>
                <w:rFonts w:ascii="Times New Roman" w:hAnsi="Times New Roman" w:cs="Times New Roman"/>
                <w:sz w:val="28"/>
                <w:szCs w:val="28"/>
              </w:rPr>
            </w:pPr>
            <w:r w:rsidRPr="00CC6617">
              <w:rPr>
                <w:rFonts w:ascii="Times New Roman" w:hAnsi="Times New Roman" w:cs="Times New Roman"/>
                <w:sz w:val="28"/>
                <w:szCs w:val="28"/>
              </w:rPr>
              <w:lastRenderedPageBreak/>
              <w:t xml:space="preserve">Взаємодія при розслідуванні </w:t>
            </w:r>
            <w:r>
              <w:rPr>
                <w:rFonts w:ascii="Times New Roman" w:hAnsi="Times New Roman" w:cs="Times New Roman"/>
                <w:sz w:val="28"/>
                <w:szCs w:val="28"/>
              </w:rPr>
              <w:t>кримінального правопорушенні</w:t>
            </w:r>
          </w:p>
        </w:tc>
        <w:tc>
          <w:tcPr>
            <w:tcW w:w="6696" w:type="dxa"/>
            <w:gridSpan w:val="10"/>
          </w:tcPr>
          <w:p w14:paraId="65E872B2" w14:textId="77777777" w:rsidR="00CC6617" w:rsidRPr="005A5C85" w:rsidRDefault="00CC6617" w:rsidP="00127602">
            <w:pPr>
              <w:spacing w:line="360" w:lineRule="auto"/>
              <w:jc w:val="both"/>
              <w:rPr>
                <w:rFonts w:ascii="Times New Roman" w:hAnsi="Times New Roman" w:cs="Times New Roman"/>
                <w:sz w:val="28"/>
                <w:szCs w:val="28"/>
              </w:rPr>
            </w:pPr>
            <w:r w:rsidRPr="00CC6617">
              <w:rPr>
                <w:rFonts w:ascii="Times New Roman" w:hAnsi="Times New Roman" w:cs="Times New Roman"/>
                <w:sz w:val="28"/>
                <w:szCs w:val="28"/>
              </w:rPr>
              <w:t>одна з форм організації розслідування, яка спрямована на досягнення спільної мети з найменшими затратами сил, засобів і часу</w:t>
            </w:r>
          </w:p>
        </w:tc>
      </w:tr>
      <w:tr w:rsidR="00CC6617" w14:paraId="2827EBF0" w14:textId="77777777" w:rsidTr="00F96F52">
        <w:trPr>
          <w:trHeight w:val="432"/>
        </w:trPr>
        <w:tc>
          <w:tcPr>
            <w:tcW w:w="2649" w:type="dxa"/>
            <w:vMerge/>
          </w:tcPr>
          <w:p w14:paraId="08A2A5A2" w14:textId="77777777" w:rsidR="00CC6617" w:rsidRPr="00CC6617" w:rsidRDefault="00CC6617" w:rsidP="00127602">
            <w:pPr>
              <w:spacing w:line="360" w:lineRule="auto"/>
              <w:jc w:val="both"/>
              <w:rPr>
                <w:rFonts w:ascii="Times New Roman" w:hAnsi="Times New Roman" w:cs="Times New Roman"/>
                <w:sz w:val="28"/>
                <w:szCs w:val="28"/>
              </w:rPr>
            </w:pPr>
          </w:p>
        </w:tc>
        <w:tc>
          <w:tcPr>
            <w:tcW w:w="568" w:type="dxa"/>
          </w:tcPr>
          <w:p w14:paraId="62B8EB40" w14:textId="77777777" w:rsidR="00CC6617" w:rsidRPr="005A5C85" w:rsidRDefault="00CC6617"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6128" w:type="dxa"/>
            <w:gridSpan w:val="9"/>
          </w:tcPr>
          <w:p w14:paraId="6B25E751" w14:textId="77777777" w:rsidR="00CC6617" w:rsidRPr="005A5C85" w:rsidRDefault="00CC6617"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взаємодія </w:t>
            </w:r>
            <w:r w:rsidRPr="00CC6617">
              <w:rPr>
                <w:rFonts w:ascii="Times New Roman" w:hAnsi="Times New Roman" w:cs="Times New Roman"/>
                <w:sz w:val="28"/>
                <w:szCs w:val="28"/>
              </w:rPr>
              <w:t>слідчих і органів дізнання з</w:t>
            </w:r>
            <w:r>
              <w:rPr>
                <w:rFonts w:ascii="Times New Roman" w:hAnsi="Times New Roman" w:cs="Times New Roman"/>
                <w:sz w:val="28"/>
                <w:szCs w:val="28"/>
              </w:rPr>
              <w:t xml:space="preserve"> конкретних кримінальних справ</w:t>
            </w:r>
          </w:p>
        </w:tc>
      </w:tr>
      <w:tr w:rsidR="00CC6617" w14:paraId="46A5834B" w14:textId="77777777" w:rsidTr="00F96F52">
        <w:trPr>
          <w:trHeight w:val="432"/>
        </w:trPr>
        <w:tc>
          <w:tcPr>
            <w:tcW w:w="2649" w:type="dxa"/>
            <w:vMerge/>
          </w:tcPr>
          <w:p w14:paraId="1E93240A" w14:textId="77777777" w:rsidR="00CC6617" w:rsidRPr="00CC6617" w:rsidRDefault="00CC6617" w:rsidP="00127602">
            <w:pPr>
              <w:spacing w:line="360" w:lineRule="auto"/>
              <w:jc w:val="both"/>
              <w:rPr>
                <w:rFonts w:ascii="Times New Roman" w:hAnsi="Times New Roman" w:cs="Times New Roman"/>
                <w:sz w:val="28"/>
                <w:szCs w:val="28"/>
              </w:rPr>
            </w:pPr>
          </w:p>
        </w:tc>
        <w:tc>
          <w:tcPr>
            <w:tcW w:w="568" w:type="dxa"/>
          </w:tcPr>
          <w:p w14:paraId="0DDA62E9" w14:textId="77777777" w:rsidR="00CC6617" w:rsidRPr="005A5C85" w:rsidRDefault="00CC6617"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6128" w:type="dxa"/>
            <w:gridSpan w:val="9"/>
          </w:tcPr>
          <w:p w14:paraId="0E113EDE" w14:textId="77777777" w:rsidR="00CC6617" w:rsidRPr="005A5C85" w:rsidRDefault="00CC6617"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взаємодія </w:t>
            </w:r>
            <w:r w:rsidRPr="00CC6617">
              <w:rPr>
                <w:rFonts w:ascii="Times New Roman" w:hAnsi="Times New Roman" w:cs="Times New Roman"/>
                <w:sz w:val="28"/>
                <w:szCs w:val="28"/>
              </w:rPr>
              <w:t>прокурора і слідчого</w:t>
            </w:r>
          </w:p>
        </w:tc>
      </w:tr>
      <w:tr w:rsidR="00CC6617" w14:paraId="0089335D" w14:textId="77777777" w:rsidTr="00F96F52">
        <w:trPr>
          <w:trHeight w:val="432"/>
        </w:trPr>
        <w:tc>
          <w:tcPr>
            <w:tcW w:w="2649" w:type="dxa"/>
            <w:vMerge/>
          </w:tcPr>
          <w:p w14:paraId="56AABA5F" w14:textId="77777777" w:rsidR="00CC6617" w:rsidRPr="00CC6617" w:rsidRDefault="00CC6617" w:rsidP="00127602">
            <w:pPr>
              <w:spacing w:line="360" w:lineRule="auto"/>
              <w:jc w:val="both"/>
              <w:rPr>
                <w:rFonts w:ascii="Times New Roman" w:hAnsi="Times New Roman" w:cs="Times New Roman"/>
                <w:sz w:val="28"/>
                <w:szCs w:val="28"/>
              </w:rPr>
            </w:pPr>
          </w:p>
        </w:tc>
        <w:tc>
          <w:tcPr>
            <w:tcW w:w="568" w:type="dxa"/>
          </w:tcPr>
          <w:p w14:paraId="6EBCBE74" w14:textId="77777777" w:rsidR="00CC6617" w:rsidRPr="005A5C85" w:rsidRDefault="00CC6617"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6128" w:type="dxa"/>
            <w:gridSpan w:val="9"/>
          </w:tcPr>
          <w:p w14:paraId="59E35037" w14:textId="77777777" w:rsidR="00CC6617" w:rsidRPr="005A5C85" w:rsidRDefault="00CC6617"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взаємодія </w:t>
            </w:r>
            <w:r w:rsidRPr="00CC6617">
              <w:rPr>
                <w:rFonts w:ascii="Times New Roman" w:hAnsi="Times New Roman" w:cs="Times New Roman"/>
                <w:sz w:val="28"/>
                <w:szCs w:val="28"/>
              </w:rPr>
              <w:t>слідчого з експертом і спеціалісто</w:t>
            </w:r>
            <w:r>
              <w:rPr>
                <w:rFonts w:ascii="Times New Roman" w:hAnsi="Times New Roman" w:cs="Times New Roman"/>
                <w:sz w:val="28"/>
                <w:szCs w:val="28"/>
              </w:rPr>
              <w:t>м</w:t>
            </w:r>
          </w:p>
        </w:tc>
      </w:tr>
      <w:tr w:rsidR="00CC6617" w14:paraId="510E1A1E" w14:textId="77777777" w:rsidTr="00F96F52">
        <w:trPr>
          <w:trHeight w:val="432"/>
        </w:trPr>
        <w:tc>
          <w:tcPr>
            <w:tcW w:w="2649" w:type="dxa"/>
            <w:vMerge/>
          </w:tcPr>
          <w:p w14:paraId="2A84210C" w14:textId="77777777" w:rsidR="00CC6617" w:rsidRPr="00CC6617" w:rsidRDefault="00CC6617" w:rsidP="00127602">
            <w:pPr>
              <w:spacing w:line="360" w:lineRule="auto"/>
              <w:jc w:val="both"/>
              <w:rPr>
                <w:rFonts w:ascii="Times New Roman" w:hAnsi="Times New Roman" w:cs="Times New Roman"/>
                <w:sz w:val="28"/>
                <w:szCs w:val="28"/>
              </w:rPr>
            </w:pPr>
          </w:p>
        </w:tc>
        <w:tc>
          <w:tcPr>
            <w:tcW w:w="568" w:type="dxa"/>
          </w:tcPr>
          <w:p w14:paraId="29F48DEC" w14:textId="77777777" w:rsidR="00CC6617" w:rsidRPr="005A5C85" w:rsidRDefault="00CC6617"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6128" w:type="dxa"/>
            <w:gridSpan w:val="9"/>
          </w:tcPr>
          <w:p w14:paraId="25F55D6E" w14:textId="77777777" w:rsidR="00CC6617" w:rsidRPr="005A5C85" w:rsidRDefault="00CC6617"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взаємодія </w:t>
            </w:r>
            <w:r w:rsidRPr="00CC6617">
              <w:rPr>
                <w:rFonts w:ascii="Times New Roman" w:hAnsi="Times New Roman" w:cs="Times New Roman"/>
                <w:sz w:val="28"/>
                <w:szCs w:val="28"/>
              </w:rPr>
              <w:t xml:space="preserve">слідчого з окремими </w:t>
            </w:r>
            <w:r>
              <w:rPr>
                <w:rFonts w:ascii="Times New Roman" w:hAnsi="Times New Roman" w:cs="Times New Roman"/>
                <w:sz w:val="28"/>
                <w:szCs w:val="28"/>
              </w:rPr>
              <w:t>представниками державних служб</w:t>
            </w:r>
          </w:p>
        </w:tc>
      </w:tr>
      <w:tr w:rsidR="00CC6617" w14:paraId="1DF825A2" w14:textId="77777777" w:rsidTr="00F96F52">
        <w:trPr>
          <w:trHeight w:val="432"/>
        </w:trPr>
        <w:tc>
          <w:tcPr>
            <w:tcW w:w="2649" w:type="dxa"/>
            <w:vMerge/>
          </w:tcPr>
          <w:p w14:paraId="250CC83B" w14:textId="77777777" w:rsidR="00CC6617" w:rsidRPr="00CC6617" w:rsidRDefault="00CC6617" w:rsidP="00127602">
            <w:pPr>
              <w:spacing w:line="360" w:lineRule="auto"/>
              <w:jc w:val="both"/>
              <w:rPr>
                <w:rFonts w:ascii="Times New Roman" w:hAnsi="Times New Roman" w:cs="Times New Roman"/>
                <w:sz w:val="28"/>
                <w:szCs w:val="28"/>
              </w:rPr>
            </w:pPr>
          </w:p>
        </w:tc>
        <w:tc>
          <w:tcPr>
            <w:tcW w:w="568" w:type="dxa"/>
          </w:tcPr>
          <w:p w14:paraId="766A3AA0" w14:textId="77777777" w:rsidR="00CC6617" w:rsidRPr="009C4ECD" w:rsidRDefault="009C4ECD" w:rsidP="00127602">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6128" w:type="dxa"/>
            <w:gridSpan w:val="9"/>
          </w:tcPr>
          <w:p w14:paraId="6457F8FE" w14:textId="77777777" w:rsidR="00CC6617" w:rsidRPr="005A5C85" w:rsidRDefault="00CC6617"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взаємодія </w:t>
            </w:r>
            <w:r w:rsidRPr="00CC6617">
              <w:rPr>
                <w:rFonts w:ascii="Times New Roman" w:hAnsi="Times New Roman" w:cs="Times New Roman"/>
                <w:sz w:val="28"/>
                <w:szCs w:val="28"/>
              </w:rPr>
              <w:t>слідчого з громадськими формуваннями.</w:t>
            </w:r>
          </w:p>
        </w:tc>
      </w:tr>
      <w:tr w:rsidR="00031D1C" w14:paraId="4A20AED1" w14:textId="77777777" w:rsidTr="009C1198">
        <w:trPr>
          <w:trHeight w:val="96"/>
        </w:trPr>
        <w:tc>
          <w:tcPr>
            <w:tcW w:w="9345" w:type="dxa"/>
            <w:gridSpan w:val="11"/>
          </w:tcPr>
          <w:p w14:paraId="53C866E8" w14:textId="77777777" w:rsidR="00031D1C" w:rsidRPr="00D5780C" w:rsidRDefault="00031D1C" w:rsidP="00127602">
            <w:pPr>
              <w:spacing w:line="360" w:lineRule="auto"/>
              <w:jc w:val="both"/>
              <w:rPr>
                <w:rFonts w:ascii="Times New Roman" w:hAnsi="Times New Roman" w:cs="Times New Roman"/>
                <w:sz w:val="28"/>
                <w:szCs w:val="28"/>
              </w:rPr>
            </w:pPr>
            <w:r w:rsidRPr="00D5780C">
              <w:rPr>
                <w:rFonts w:ascii="Times New Roman" w:hAnsi="Times New Roman" w:cs="Times New Roman"/>
                <w:sz w:val="28"/>
                <w:szCs w:val="28"/>
              </w:rPr>
              <w:t>4. Слідча ситуація та слідча версія</w:t>
            </w:r>
          </w:p>
        </w:tc>
      </w:tr>
      <w:tr w:rsidR="00B10EDB" w14:paraId="343F964B" w14:textId="77777777" w:rsidTr="00F96F52">
        <w:trPr>
          <w:trHeight w:val="536"/>
        </w:trPr>
        <w:tc>
          <w:tcPr>
            <w:tcW w:w="2649" w:type="dxa"/>
            <w:vMerge w:val="restart"/>
          </w:tcPr>
          <w:p w14:paraId="62DF6E47" w14:textId="77777777" w:rsidR="00B10EDB" w:rsidRPr="00D5780C" w:rsidRDefault="00B10EDB" w:rsidP="00127602">
            <w:pPr>
              <w:spacing w:line="360" w:lineRule="auto"/>
              <w:jc w:val="both"/>
              <w:rPr>
                <w:rFonts w:ascii="Times New Roman" w:hAnsi="Times New Roman" w:cs="Times New Roman"/>
                <w:sz w:val="28"/>
                <w:szCs w:val="28"/>
              </w:rPr>
            </w:pPr>
            <w:r w:rsidRPr="00D5780C">
              <w:rPr>
                <w:rFonts w:ascii="Times New Roman" w:hAnsi="Times New Roman" w:cs="Times New Roman"/>
                <w:sz w:val="28"/>
                <w:szCs w:val="28"/>
              </w:rPr>
              <w:t>Поняття слідчої ситуації</w:t>
            </w:r>
          </w:p>
        </w:tc>
        <w:tc>
          <w:tcPr>
            <w:tcW w:w="3346" w:type="dxa"/>
            <w:gridSpan w:val="7"/>
          </w:tcPr>
          <w:p w14:paraId="30967847" w14:textId="77777777" w:rsidR="00B10EDB" w:rsidRPr="005A5C85" w:rsidRDefault="00B10EDB"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широке розуміння</w:t>
            </w:r>
          </w:p>
        </w:tc>
        <w:tc>
          <w:tcPr>
            <w:tcW w:w="3350" w:type="dxa"/>
            <w:gridSpan w:val="3"/>
          </w:tcPr>
          <w:p w14:paraId="17911782" w14:textId="77777777" w:rsidR="00B10EDB" w:rsidRPr="005A5C85" w:rsidRDefault="00B10EDB"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вузьке розуміння</w:t>
            </w:r>
          </w:p>
        </w:tc>
      </w:tr>
      <w:tr w:rsidR="00B10EDB" w14:paraId="22A87CA5" w14:textId="77777777" w:rsidTr="00F96F52">
        <w:trPr>
          <w:trHeight w:val="536"/>
        </w:trPr>
        <w:tc>
          <w:tcPr>
            <w:tcW w:w="2649" w:type="dxa"/>
            <w:vMerge/>
          </w:tcPr>
          <w:p w14:paraId="06757A57" w14:textId="77777777" w:rsidR="00B10EDB" w:rsidRPr="00031D1C" w:rsidRDefault="00B10EDB" w:rsidP="00127602">
            <w:pPr>
              <w:spacing w:line="360" w:lineRule="auto"/>
              <w:jc w:val="both"/>
              <w:rPr>
                <w:rFonts w:ascii="Times New Roman" w:hAnsi="Times New Roman" w:cs="Times New Roman"/>
                <w:b/>
                <w:sz w:val="28"/>
                <w:szCs w:val="28"/>
              </w:rPr>
            </w:pPr>
          </w:p>
        </w:tc>
        <w:tc>
          <w:tcPr>
            <w:tcW w:w="3346" w:type="dxa"/>
            <w:gridSpan w:val="7"/>
          </w:tcPr>
          <w:p w14:paraId="63E30CD5" w14:textId="77777777" w:rsidR="00B10EDB" w:rsidRPr="005A5C85" w:rsidRDefault="00B10EDB"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сукупність усіх </w:t>
            </w:r>
            <w:r w:rsidRPr="00B10EDB">
              <w:rPr>
                <w:rFonts w:ascii="Times New Roman" w:hAnsi="Times New Roman" w:cs="Times New Roman"/>
                <w:sz w:val="28"/>
                <w:szCs w:val="28"/>
              </w:rPr>
              <w:t>умов, що впливають на розслідування і визначають його властивості</w:t>
            </w:r>
          </w:p>
        </w:tc>
        <w:tc>
          <w:tcPr>
            <w:tcW w:w="3350" w:type="dxa"/>
            <w:gridSpan w:val="3"/>
          </w:tcPr>
          <w:p w14:paraId="18702E2F" w14:textId="77777777" w:rsidR="00B10EDB" w:rsidRPr="005A5C85" w:rsidRDefault="00B10EDB"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сукупність інформаційних </w:t>
            </w:r>
            <w:r w:rsidRPr="00B10EDB">
              <w:rPr>
                <w:rFonts w:ascii="Times New Roman" w:hAnsi="Times New Roman" w:cs="Times New Roman"/>
                <w:sz w:val="28"/>
                <w:szCs w:val="28"/>
              </w:rPr>
              <w:t xml:space="preserve">даних, які має слідство на конкретному етапі розслідування </w:t>
            </w:r>
            <w:r>
              <w:rPr>
                <w:rFonts w:ascii="Times New Roman" w:hAnsi="Times New Roman" w:cs="Times New Roman"/>
                <w:sz w:val="28"/>
                <w:szCs w:val="28"/>
              </w:rPr>
              <w:t xml:space="preserve">кримінального </w:t>
            </w:r>
            <w:r>
              <w:rPr>
                <w:rFonts w:ascii="Times New Roman" w:hAnsi="Times New Roman" w:cs="Times New Roman"/>
                <w:sz w:val="28"/>
                <w:szCs w:val="28"/>
              </w:rPr>
              <w:lastRenderedPageBreak/>
              <w:t>правопорушення</w:t>
            </w:r>
          </w:p>
        </w:tc>
      </w:tr>
      <w:tr w:rsidR="00B10EDB" w14:paraId="2EEE8041" w14:textId="77777777" w:rsidTr="00F96F52">
        <w:trPr>
          <w:trHeight w:val="96"/>
        </w:trPr>
        <w:tc>
          <w:tcPr>
            <w:tcW w:w="2649" w:type="dxa"/>
            <w:vMerge/>
          </w:tcPr>
          <w:p w14:paraId="34C288EE" w14:textId="77777777" w:rsidR="00B10EDB" w:rsidRPr="00822710" w:rsidRDefault="00B10EDB" w:rsidP="00127602">
            <w:pPr>
              <w:spacing w:line="360" w:lineRule="auto"/>
              <w:jc w:val="both"/>
              <w:rPr>
                <w:rFonts w:ascii="Times New Roman" w:hAnsi="Times New Roman" w:cs="Times New Roman"/>
                <w:sz w:val="28"/>
                <w:szCs w:val="28"/>
              </w:rPr>
            </w:pPr>
          </w:p>
        </w:tc>
        <w:tc>
          <w:tcPr>
            <w:tcW w:w="6696" w:type="dxa"/>
            <w:gridSpan w:val="10"/>
          </w:tcPr>
          <w:p w14:paraId="260BD4C6" w14:textId="77777777" w:rsidR="00B10EDB" w:rsidRPr="005A5C85" w:rsidRDefault="00B10EDB" w:rsidP="00127602">
            <w:pPr>
              <w:spacing w:line="360" w:lineRule="auto"/>
              <w:jc w:val="both"/>
              <w:rPr>
                <w:rFonts w:ascii="Times New Roman" w:hAnsi="Times New Roman" w:cs="Times New Roman"/>
                <w:sz w:val="28"/>
                <w:szCs w:val="28"/>
              </w:rPr>
            </w:pPr>
            <w:r w:rsidRPr="00B10EDB">
              <w:rPr>
                <w:rFonts w:ascii="Times New Roman" w:hAnsi="Times New Roman" w:cs="Times New Roman"/>
                <w:sz w:val="28"/>
                <w:szCs w:val="28"/>
              </w:rPr>
              <w:t>Також слідчою ситуацією називают</w:t>
            </w:r>
            <w:r>
              <w:rPr>
                <w:rFonts w:ascii="Times New Roman" w:hAnsi="Times New Roman" w:cs="Times New Roman"/>
                <w:sz w:val="28"/>
                <w:szCs w:val="28"/>
              </w:rPr>
              <w:t xml:space="preserve">ь сукупність умов, в яких у цей </w:t>
            </w:r>
            <w:r w:rsidRPr="00B10EDB">
              <w:rPr>
                <w:rFonts w:ascii="Times New Roman" w:hAnsi="Times New Roman" w:cs="Times New Roman"/>
                <w:sz w:val="28"/>
                <w:szCs w:val="28"/>
              </w:rPr>
              <w:t>мом</w:t>
            </w:r>
            <w:r>
              <w:rPr>
                <w:rFonts w:ascii="Times New Roman" w:hAnsi="Times New Roman" w:cs="Times New Roman"/>
                <w:sz w:val="28"/>
                <w:szCs w:val="28"/>
              </w:rPr>
              <w:t xml:space="preserve">ент здійснюється розслідування. </w:t>
            </w:r>
            <w:r w:rsidRPr="00B10EDB">
              <w:rPr>
                <w:rFonts w:ascii="Times New Roman" w:hAnsi="Times New Roman" w:cs="Times New Roman"/>
                <w:sz w:val="28"/>
                <w:szCs w:val="28"/>
              </w:rPr>
              <w:t xml:space="preserve">Слідчою ситуацією також вважають сукупність даних про подію </w:t>
            </w:r>
            <w:r>
              <w:rPr>
                <w:rFonts w:ascii="Times New Roman" w:hAnsi="Times New Roman" w:cs="Times New Roman"/>
                <w:sz w:val="28"/>
                <w:szCs w:val="28"/>
              </w:rPr>
              <w:t>кримін</w:t>
            </w:r>
            <w:r w:rsidR="009F46F3">
              <w:rPr>
                <w:rFonts w:ascii="Times New Roman" w:hAnsi="Times New Roman" w:cs="Times New Roman"/>
                <w:sz w:val="28"/>
                <w:szCs w:val="28"/>
              </w:rPr>
              <w:t>альн</w:t>
            </w:r>
            <w:r>
              <w:rPr>
                <w:rFonts w:ascii="Times New Roman" w:hAnsi="Times New Roman" w:cs="Times New Roman"/>
                <w:sz w:val="28"/>
                <w:szCs w:val="28"/>
              </w:rPr>
              <w:t>ого правопорушення</w:t>
            </w:r>
            <w:r w:rsidRPr="00B10EDB">
              <w:rPr>
                <w:rFonts w:ascii="Times New Roman" w:hAnsi="Times New Roman" w:cs="Times New Roman"/>
                <w:sz w:val="28"/>
                <w:szCs w:val="28"/>
              </w:rPr>
              <w:t xml:space="preserve"> і обставини, що характеризують обстановку його розслі</w:t>
            </w:r>
            <w:r w:rsidR="009F46F3">
              <w:rPr>
                <w:rFonts w:ascii="Times New Roman" w:hAnsi="Times New Roman" w:cs="Times New Roman"/>
                <w:sz w:val="28"/>
                <w:szCs w:val="28"/>
              </w:rPr>
              <w:t xml:space="preserve">дування на конкретному етапі та </w:t>
            </w:r>
            <w:r w:rsidRPr="00B10EDB">
              <w:rPr>
                <w:rFonts w:ascii="Times New Roman" w:hAnsi="Times New Roman" w:cs="Times New Roman"/>
                <w:sz w:val="28"/>
                <w:szCs w:val="28"/>
              </w:rPr>
              <w:t>обумовлюють вибір засобів і метод</w:t>
            </w:r>
            <w:r w:rsidR="009F46F3">
              <w:rPr>
                <w:rFonts w:ascii="Times New Roman" w:hAnsi="Times New Roman" w:cs="Times New Roman"/>
                <w:sz w:val="28"/>
                <w:szCs w:val="28"/>
              </w:rPr>
              <w:t xml:space="preserve">ів встановлення істини у справі </w:t>
            </w:r>
            <w:r w:rsidRPr="00B10EDB">
              <w:rPr>
                <w:rFonts w:ascii="Times New Roman" w:hAnsi="Times New Roman" w:cs="Times New Roman"/>
                <w:sz w:val="28"/>
                <w:szCs w:val="28"/>
              </w:rPr>
              <w:t xml:space="preserve">(В.П. </w:t>
            </w:r>
            <w:proofErr w:type="spellStart"/>
            <w:r w:rsidRPr="00B10EDB">
              <w:rPr>
                <w:rFonts w:ascii="Times New Roman" w:hAnsi="Times New Roman" w:cs="Times New Roman"/>
                <w:sz w:val="28"/>
                <w:szCs w:val="28"/>
              </w:rPr>
              <w:t>Бахін</w:t>
            </w:r>
            <w:proofErr w:type="spellEnd"/>
            <w:r w:rsidRPr="00B10EDB">
              <w:rPr>
                <w:rFonts w:ascii="Times New Roman" w:hAnsi="Times New Roman" w:cs="Times New Roman"/>
                <w:sz w:val="28"/>
                <w:szCs w:val="28"/>
              </w:rPr>
              <w:t>).</w:t>
            </w:r>
          </w:p>
        </w:tc>
      </w:tr>
      <w:tr w:rsidR="009F46F3" w14:paraId="33D633AB" w14:textId="77777777" w:rsidTr="00F96F52">
        <w:trPr>
          <w:trHeight w:val="406"/>
        </w:trPr>
        <w:tc>
          <w:tcPr>
            <w:tcW w:w="2649" w:type="dxa"/>
            <w:vMerge w:val="restart"/>
          </w:tcPr>
          <w:p w14:paraId="0EBB0CAA" w14:textId="77777777" w:rsidR="009F46F3" w:rsidRPr="00D5780C" w:rsidRDefault="009F46F3" w:rsidP="00127602">
            <w:pPr>
              <w:spacing w:line="360" w:lineRule="auto"/>
              <w:jc w:val="both"/>
              <w:rPr>
                <w:rFonts w:ascii="Times New Roman" w:hAnsi="Times New Roman" w:cs="Times New Roman"/>
                <w:sz w:val="28"/>
                <w:szCs w:val="28"/>
              </w:rPr>
            </w:pPr>
            <w:r w:rsidRPr="00D5780C">
              <w:rPr>
                <w:rFonts w:ascii="Times New Roman" w:hAnsi="Times New Roman" w:cs="Times New Roman"/>
                <w:sz w:val="28"/>
                <w:szCs w:val="28"/>
              </w:rPr>
              <w:t>Чинники, що впливають на слідчу ситуацію</w:t>
            </w:r>
          </w:p>
        </w:tc>
        <w:tc>
          <w:tcPr>
            <w:tcW w:w="3078" w:type="dxa"/>
            <w:gridSpan w:val="6"/>
          </w:tcPr>
          <w:p w14:paraId="38E1A170" w14:textId="77777777" w:rsidR="009F46F3" w:rsidRPr="005A5C85" w:rsidRDefault="009F46F3" w:rsidP="00127602">
            <w:pPr>
              <w:spacing w:line="360" w:lineRule="auto"/>
              <w:jc w:val="both"/>
              <w:rPr>
                <w:rFonts w:ascii="Times New Roman" w:hAnsi="Times New Roman" w:cs="Times New Roman"/>
                <w:sz w:val="28"/>
                <w:szCs w:val="28"/>
              </w:rPr>
            </w:pPr>
            <w:r w:rsidRPr="009F46F3">
              <w:rPr>
                <w:rFonts w:ascii="Times New Roman" w:hAnsi="Times New Roman" w:cs="Times New Roman"/>
                <w:sz w:val="28"/>
                <w:szCs w:val="28"/>
              </w:rPr>
              <w:t>інформаційні</w:t>
            </w:r>
          </w:p>
        </w:tc>
        <w:tc>
          <w:tcPr>
            <w:tcW w:w="3618" w:type="dxa"/>
            <w:gridSpan w:val="4"/>
          </w:tcPr>
          <w:p w14:paraId="42FB0AB2" w14:textId="77777777" w:rsidR="009F46F3" w:rsidRPr="005A5C85" w:rsidRDefault="009F46F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Pr="009F46F3">
              <w:rPr>
                <w:rFonts w:ascii="Times New Roman" w:hAnsi="Times New Roman" w:cs="Times New Roman"/>
                <w:sz w:val="28"/>
                <w:szCs w:val="28"/>
              </w:rPr>
              <w:t xml:space="preserve">ані про </w:t>
            </w:r>
            <w:r>
              <w:rPr>
                <w:rFonts w:ascii="Times New Roman" w:hAnsi="Times New Roman" w:cs="Times New Roman"/>
                <w:sz w:val="28"/>
                <w:szCs w:val="28"/>
              </w:rPr>
              <w:t xml:space="preserve">обставини вчинення кримінального правопорушення, про </w:t>
            </w:r>
            <w:r w:rsidRPr="009F46F3">
              <w:rPr>
                <w:rFonts w:ascii="Times New Roman" w:hAnsi="Times New Roman" w:cs="Times New Roman"/>
                <w:sz w:val="28"/>
                <w:szCs w:val="28"/>
              </w:rPr>
              <w:t>джерела отримання доказів, про обізна</w:t>
            </w:r>
            <w:r>
              <w:rPr>
                <w:rFonts w:ascii="Times New Roman" w:hAnsi="Times New Roman" w:cs="Times New Roman"/>
                <w:sz w:val="28"/>
                <w:szCs w:val="28"/>
              </w:rPr>
              <w:t xml:space="preserve">ність зацікавлених осіб про хід </w:t>
            </w:r>
            <w:r w:rsidRPr="009F46F3">
              <w:rPr>
                <w:rFonts w:ascii="Times New Roman" w:hAnsi="Times New Roman" w:cs="Times New Roman"/>
                <w:sz w:val="28"/>
                <w:szCs w:val="28"/>
              </w:rPr>
              <w:t>розслідування тощо</w:t>
            </w:r>
          </w:p>
        </w:tc>
      </w:tr>
      <w:tr w:rsidR="009F46F3" w14:paraId="60B4A0FE" w14:textId="77777777" w:rsidTr="00F96F52">
        <w:trPr>
          <w:trHeight w:val="406"/>
        </w:trPr>
        <w:tc>
          <w:tcPr>
            <w:tcW w:w="2649" w:type="dxa"/>
            <w:vMerge/>
          </w:tcPr>
          <w:p w14:paraId="3B88FB44" w14:textId="77777777" w:rsidR="009F46F3" w:rsidRPr="009F46F3" w:rsidRDefault="009F46F3" w:rsidP="00127602">
            <w:pPr>
              <w:spacing w:line="360" w:lineRule="auto"/>
              <w:jc w:val="both"/>
              <w:rPr>
                <w:rFonts w:ascii="Times New Roman" w:hAnsi="Times New Roman" w:cs="Times New Roman"/>
                <w:b/>
                <w:sz w:val="28"/>
                <w:szCs w:val="28"/>
              </w:rPr>
            </w:pPr>
          </w:p>
        </w:tc>
        <w:tc>
          <w:tcPr>
            <w:tcW w:w="3078" w:type="dxa"/>
            <w:gridSpan w:val="6"/>
          </w:tcPr>
          <w:p w14:paraId="111C38DF" w14:textId="77777777" w:rsidR="009F46F3" w:rsidRPr="005A5C85" w:rsidRDefault="009F46F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9F46F3">
              <w:rPr>
                <w:rFonts w:ascii="Times New Roman" w:hAnsi="Times New Roman" w:cs="Times New Roman"/>
                <w:sz w:val="28"/>
                <w:szCs w:val="28"/>
              </w:rPr>
              <w:t>роцесуальні й тактичні</w:t>
            </w:r>
          </w:p>
        </w:tc>
        <w:tc>
          <w:tcPr>
            <w:tcW w:w="3618" w:type="dxa"/>
            <w:gridSpan w:val="4"/>
          </w:tcPr>
          <w:p w14:paraId="02BE7C56" w14:textId="77777777" w:rsidR="009F46F3" w:rsidRPr="005A5C85" w:rsidRDefault="009F46F3" w:rsidP="00127602">
            <w:pPr>
              <w:spacing w:line="360" w:lineRule="auto"/>
              <w:jc w:val="both"/>
              <w:rPr>
                <w:rFonts w:ascii="Times New Roman" w:hAnsi="Times New Roman" w:cs="Times New Roman"/>
                <w:sz w:val="28"/>
                <w:szCs w:val="28"/>
              </w:rPr>
            </w:pPr>
            <w:r w:rsidRPr="009F46F3">
              <w:rPr>
                <w:rFonts w:ascii="Times New Roman" w:hAnsi="Times New Roman" w:cs="Times New Roman"/>
                <w:sz w:val="28"/>
                <w:szCs w:val="28"/>
              </w:rPr>
              <w:t>мо</w:t>
            </w:r>
            <w:r>
              <w:rPr>
                <w:rFonts w:ascii="Times New Roman" w:hAnsi="Times New Roman" w:cs="Times New Roman"/>
                <w:sz w:val="28"/>
                <w:szCs w:val="28"/>
              </w:rPr>
              <w:t xml:space="preserve">жливість отримати і використати </w:t>
            </w:r>
            <w:r w:rsidRPr="009F46F3">
              <w:rPr>
                <w:rFonts w:ascii="Times New Roman" w:hAnsi="Times New Roman" w:cs="Times New Roman"/>
                <w:sz w:val="28"/>
                <w:szCs w:val="28"/>
              </w:rPr>
              <w:t>докази, тактичні особливості вирішення завдань розслідування</w:t>
            </w:r>
          </w:p>
        </w:tc>
      </w:tr>
      <w:tr w:rsidR="009F46F3" w14:paraId="5A42D1DD" w14:textId="77777777" w:rsidTr="00F96F52">
        <w:trPr>
          <w:trHeight w:val="406"/>
        </w:trPr>
        <w:tc>
          <w:tcPr>
            <w:tcW w:w="2649" w:type="dxa"/>
            <w:vMerge/>
          </w:tcPr>
          <w:p w14:paraId="0C91217F" w14:textId="77777777" w:rsidR="009F46F3" w:rsidRPr="009F46F3" w:rsidRDefault="009F46F3" w:rsidP="00127602">
            <w:pPr>
              <w:spacing w:line="360" w:lineRule="auto"/>
              <w:jc w:val="both"/>
              <w:rPr>
                <w:rFonts w:ascii="Times New Roman" w:hAnsi="Times New Roman" w:cs="Times New Roman"/>
                <w:b/>
                <w:sz w:val="28"/>
                <w:szCs w:val="28"/>
              </w:rPr>
            </w:pPr>
          </w:p>
        </w:tc>
        <w:tc>
          <w:tcPr>
            <w:tcW w:w="3078" w:type="dxa"/>
            <w:gridSpan w:val="6"/>
          </w:tcPr>
          <w:p w14:paraId="36BEBADC" w14:textId="77777777" w:rsidR="009F46F3" w:rsidRPr="005A5C85" w:rsidRDefault="009F46F3" w:rsidP="00127602">
            <w:pPr>
              <w:spacing w:line="360" w:lineRule="auto"/>
              <w:jc w:val="both"/>
              <w:rPr>
                <w:rFonts w:ascii="Times New Roman" w:hAnsi="Times New Roman" w:cs="Times New Roman"/>
                <w:sz w:val="28"/>
                <w:szCs w:val="28"/>
              </w:rPr>
            </w:pPr>
            <w:r w:rsidRPr="009F46F3">
              <w:rPr>
                <w:rFonts w:ascii="Times New Roman" w:hAnsi="Times New Roman" w:cs="Times New Roman"/>
                <w:sz w:val="28"/>
                <w:szCs w:val="28"/>
              </w:rPr>
              <w:t>психологічні</w:t>
            </w:r>
          </w:p>
        </w:tc>
        <w:tc>
          <w:tcPr>
            <w:tcW w:w="3618" w:type="dxa"/>
            <w:gridSpan w:val="4"/>
          </w:tcPr>
          <w:p w14:paraId="4E136CD4" w14:textId="77777777" w:rsidR="009F46F3" w:rsidRPr="005A5C85" w:rsidRDefault="009F46F3" w:rsidP="00127602">
            <w:pPr>
              <w:spacing w:line="360" w:lineRule="auto"/>
              <w:jc w:val="both"/>
              <w:rPr>
                <w:rFonts w:ascii="Times New Roman" w:hAnsi="Times New Roman" w:cs="Times New Roman"/>
                <w:sz w:val="28"/>
                <w:szCs w:val="28"/>
              </w:rPr>
            </w:pPr>
            <w:r w:rsidRPr="009F46F3">
              <w:rPr>
                <w:rFonts w:ascii="Times New Roman" w:hAnsi="Times New Roman" w:cs="Times New Roman"/>
                <w:sz w:val="28"/>
                <w:szCs w:val="28"/>
              </w:rPr>
              <w:t>взаємовідносини між слідчим і особами, я</w:t>
            </w:r>
            <w:r>
              <w:rPr>
                <w:rFonts w:ascii="Times New Roman" w:hAnsi="Times New Roman" w:cs="Times New Roman"/>
                <w:sz w:val="28"/>
                <w:szCs w:val="28"/>
              </w:rPr>
              <w:t xml:space="preserve">кі </w:t>
            </w:r>
            <w:r w:rsidRPr="009F46F3">
              <w:rPr>
                <w:rFonts w:ascii="Times New Roman" w:hAnsi="Times New Roman" w:cs="Times New Roman"/>
                <w:sz w:val="28"/>
                <w:szCs w:val="28"/>
              </w:rPr>
              <w:t xml:space="preserve">мають відношення до </w:t>
            </w:r>
            <w:r>
              <w:rPr>
                <w:rFonts w:ascii="Times New Roman" w:hAnsi="Times New Roman" w:cs="Times New Roman"/>
                <w:sz w:val="28"/>
                <w:szCs w:val="28"/>
              </w:rPr>
              <w:t>кримінального правопорушення</w:t>
            </w:r>
          </w:p>
        </w:tc>
      </w:tr>
      <w:tr w:rsidR="009F46F3" w14:paraId="6C722435" w14:textId="77777777" w:rsidTr="00F96F52">
        <w:trPr>
          <w:trHeight w:val="406"/>
        </w:trPr>
        <w:tc>
          <w:tcPr>
            <w:tcW w:w="2649" w:type="dxa"/>
            <w:vMerge/>
          </w:tcPr>
          <w:p w14:paraId="5079E4C0" w14:textId="77777777" w:rsidR="009F46F3" w:rsidRPr="009F46F3" w:rsidRDefault="009F46F3" w:rsidP="00127602">
            <w:pPr>
              <w:spacing w:line="360" w:lineRule="auto"/>
              <w:jc w:val="both"/>
              <w:rPr>
                <w:rFonts w:ascii="Times New Roman" w:hAnsi="Times New Roman" w:cs="Times New Roman"/>
                <w:b/>
                <w:sz w:val="28"/>
                <w:szCs w:val="28"/>
              </w:rPr>
            </w:pPr>
          </w:p>
        </w:tc>
        <w:tc>
          <w:tcPr>
            <w:tcW w:w="3078" w:type="dxa"/>
            <w:gridSpan w:val="6"/>
          </w:tcPr>
          <w:p w14:paraId="6F496EF1" w14:textId="77777777" w:rsidR="009F46F3" w:rsidRPr="005A5C85" w:rsidRDefault="009F46F3" w:rsidP="00127602">
            <w:pPr>
              <w:spacing w:line="360" w:lineRule="auto"/>
              <w:jc w:val="both"/>
              <w:rPr>
                <w:rFonts w:ascii="Times New Roman" w:hAnsi="Times New Roman" w:cs="Times New Roman"/>
                <w:sz w:val="28"/>
                <w:szCs w:val="28"/>
              </w:rPr>
            </w:pPr>
            <w:r w:rsidRPr="009F46F3">
              <w:rPr>
                <w:rFonts w:ascii="Times New Roman" w:hAnsi="Times New Roman" w:cs="Times New Roman"/>
                <w:sz w:val="28"/>
                <w:szCs w:val="28"/>
              </w:rPr>
              <w:t>організаційні та матеріально-технічні</w:t>
            </w:r>
          </w:p>
        </w:tc>
        <w:tc>
          <w:tcPr>
            <w:tcW w:w="3618" w:type="dxa"/>
            <w:gridSpan w:val="4"/>
          </w:tcPr>
          <w:p w14:paraId="6F32018B" w14:textId="77777777" w:rsidR="009F46F3" w:rsidRPr="005A5C85" w:rsidRDefault="009F46F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наявність необхідних </w:t>
            </w:r>
            <w:r w:rsidRPr="009F46F3">
              <w:rPr>
                <w:rFonts w:ascii="Times New Roman" w:hAnsi="Times New Roman" w:cs="Times New Roman"/>
                <w:sz w:val="28"/>
                <w:szCs w:val="28"/>
              </w:rPr>
              <w:t>сил та засобів, можливість їх використати</w:t>
            </w:r>
          </w:p>
        </w:tc>
      </w:tr>
      <w:tr w:rsidR="009F46F3" w14:paraId="2265F170" w14:textId="77777777" w:rsidTr="00F96F52">
        <w:trPr>
          <w:trHeight w:val="96"/>
        </w:trPr>
        <w:tc>
          <w:tcPr>
            <w:tcW w:w="2649" w:type="dxa"/>
            <w:vMerge/>
          </w:tcPr>
          <w:p w14:paraId="71E4090D" w14:textId="77777777" w:rsidR="009F46F3" w:rsidRPr="00822710" w:rsidRDefault="009F46F3" w:rsidP="00127602">
            <w:pPr>
              <w:spacing w:line="360" w:lineRule="auto"/>
              <w:jc w:val="both"/>
              <w:rPr>
                <w:rFonts w:ascii="Times New Roman" w:hAnsi="Times New Roman" w:cs="Times New Roman"/>
                <w:sz w:val="28"/>
                <w:szCs w:val="28"/>
              </w:rPr>
            </w:pPr>
          </w:p>
        </w:tc>
        <w:tc>
          <w:tcPr>
            <w:tcW w:w="6696" w:type="dxa"/>
            <w:gridSpan w:val="10"/>
          </w:tcPr>
          <w:p w14:paraId="543C250B" w14:textId="77777777" w:rsidR="009F46F3" w:rsidRPr="005A5C85" w:rsidRDefault="009F46F3" w:rsidP="00127602">
            <w:pPr>
              <w:spacing w:line="360" w:lineRule="auto"/>
              <w:jc w:val="both"/>
              <w:rPr>
                <w:rFonts w:ascii="Times New Roman" w:hAnsi="Times New Roman" w:cs="Times New Roman"/>
                <w:sz w:val="28"/>
                <w:szCs w:val="28"/>
              </w:rPr>
            </w:pPr>
            <w:r w:rsidRPr="009F46F3">
              <w:rPr>
                <w:rFonts w:ascii="Times New Roman" w:hAnsi="Times New Roman" w:cs="Times New Roman"/>
                <w:sz w:val="28"/>
                <w:szCs w:val="28"/>
              </w:rPr>
              <w:t xml:space="preserve">Під час аналізу слідчої ситуації </w:t>
            </w:r>
            <w:r>
              <w:rPr>
                <w:rFonts w:ascii="Times New Roman" w:hAnsi="Times New Roman" w:cs="Times New Roman"/>
                <w:sz w:val="28"/>
                <w:szCs w:val="28"/>
              </w:rPr>
              <w:t xml:space="preserve">слідчий повинен враховувати всі </w:t>
            </w:r>
            <w:r w:rsidRPr="009F46F3">
              <w:rPr>
                <w:rFonts w:ascii="Times New Roman" w:hAnsi="Times New Roman" w:cs="Times New Roman"/>
                <w:sz w:val="28"/>
                <w:szCs w:val="28"/>
              </w:rPr>
              <w:t>чинники, що обумовлюють її виникнення, однак вихідними і визначальними будуть компоненти інформаційного характеру, які найперше обумовлюють спрямування і зміст наступних його дій.</w:t>
            </w:r>
            <w:r>
              <w:rPr>
                <w:rFonts w:ascii="Times New Roman" w:hAnsi="Times New Roman" w:cs="Times New Roman"/>
                <w:sz w:val="28"/>
                <w:szCs w:val="28"/>
              </w:rPr>
              <w:t xml:space="preserve"> Якщо:</w:t>
            </w:r>
          </w:p>
        </w:tc>
      </w:tr>
      <w:tr w:rsidR="009F46F3" w14:paraId="043AC25D" w14:textId="77777777" w:rsidTr="00F96F52">
        <w:trPr>
          <w:trHeight w:val="96"/>
        </w:trPr>
        <w:tc>
          <w:tcPr>
            <w:tcW w:w="2649" w:type="dxa"/>
            <w:vMerge/>
          </w:tcPr>
          <w:p w14:paraId="3BEC1261" w14:textId="77777777" w:rsidR="009F46F3" w:rsidRPr="00822710" w:rsidRDefault="009F46F3" w:rsidP="00127602">
            <w:pPr>
              <w:spacing w:line="360" w:lineRule="auto"/>
              <w:jc w:val="both"/>
              <w:rPr>
                <w:rFonts w:ascii="Times New Roman" w:hAnsi="Times New Roman" w:cs="Times New Roman"/>
                <w:sz w:val="28"/>
                <w:szCs w:val="28"/>
              </w:rPr>
            </w:pPr>
          </w:p>
        </w:tc>
        <w:tc>
          <w:tcPr>
            <w:tcW w:w="568" w:type="dxa"/>
          </w:tcPr>
          <w:p w14:paraId="6A89F205" w14:textId="77777777" w:rsidR="009F46F3" w:rsidRPr="005A5C85" w:rsidRDefault="009F46F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6128" w:type="dxa"/>
            <w:gridSpan w:val="9"/>
          </w:tcPr>
          <w:p w14:paraId="4916A167" w14:textId="77777777" w:rsidR="009F46F3" w:rsidRPr="005A5C85" w:rsidRDefault="009F46F3" w:rsidP="00127602">
            <w:pPr>
              <w:spacing w:line="360" w:lineRule="auto"/>
              <w:jc w:val="both"/>
              <w:rPr>
                <w:rFonts w:ascii="Times New Roman" w:hAnsi="Times New Roman" w:cs="Times New Roman"/>
                <w:sz w:val="28"/>
                <w:szCs w:val="28"/>
              </w:rPr>
            </w:pPr>
            <w:r w:rsidRPr="009F46F3">
              <w:rPr>
                <w:rFonts w:ascii="Times New Roman" w:hAnsi="Times New Roman" w:cs="Times New Roman"/>
                <w:sz w:val="28"/>
                <w:szCs w:val="28"/>
              </w:rPr>
              <w:t>обстановка місця події свідчить пр</w:t>
            </w:r>
            <w:r>
              <w:rPr>
                <w:rFonts w:ascii="Times New Roman" w:hAnsi="Times New Roman" w:cs="Times New Roman"/>
                <w:sz w:val="28"/>
                <w:szCs w:val="28"/>
              </w:rPr>
              <w:t>о можливість переслідування «по гарячих слідах»</w:t>
            </w:r>
          </w:p>
        </w:tc>
      </w:tr>
      <w:tr w:rsidR="009F46F3" w:rsidRPr="005A5C85" w14:paraId="7AA8F964" w14:textId="77777777" w:rsidTr="00F96F52">
        <w:trPr>
          <w:trHeight w:val="96"/>
        </w:trPr>
        <w:tc>
          <w:tcPr>
            <w:tcW w:w="2649" w:type="dxa"/>
            <w:vMerge/>
          </w:tcPr>
          <w:p w14:paraId="5D3F2A5F" w14:textId="77777777" w:rsidR="009F46F3" w:rsidRPr="005A5C85" w:rsidRDefault="009F46F3" w:rsidP="00127602">
            <w:pPr>
              <w:spacing w:line="360" w:lineRule="auto"/>
              <w:jc w:val="both"/>
              <w:rPr>
                <w:rFonts w:ascii="Times New Roman" w:hAnsi="Times New Roman" w:cs="Times New Roman"/>
                <w:sz w:val="28"/>
                <w:szCs w:val="28"/>
              </w:rPr>
            </w:pPr>
          </w:p>
        </w:tc>
        <w:tc>
          <w:tcPr>
            <w:tcW w:w="568" w:type="dxa"/>
          </w:tcPr>
          <w:p w14:paraId="5B496E61" w14:textId="77777777" w:rsidR="009F46F3" w:rsidRPr="005A5C85" w:rsidRDefault="009F46F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6128" w:type="dxa"/>
            <w:gridSpan w:val="9"/>
          </w:tcPr>
          <w:p w14:paraId="2B1C6059" w14:textId="77777777" w:rsidR="009F46F3" w:rsidRPr="005A5C85" w:rsidRDefault="009F46F3" w:rsidP="00127602">
            <w:pPr>
              <w:spacing w:line="360" w:lineRule="auto"/>
              <w:jc w:val="both"/>
              <w:rPr>
                <w:rFonts w:ascii="Times New Roman" w:hAnsi="Times New Roman" w:cs="Times New Roman"/>
                <w:sz w:val="28"/>
                <w:szCs w:val="28"/>
              </w:rPr>
            </w:pPr>
            <w:r w:rsidRPr="009F46F3">
              <w:rPr>
                <w:rFonts w:ascii="Times New Roman" w:hAnsi="Times New Roman" w:cs="Times New Roman"/>
                <w:sz w:val="28"/>
                <w:szCs w:val="28"/>
              </w:rPr>
              <w:t>дані про можли</w:t>
            </w:r>
            <w:r>
              <w:rPr>
                <w:rFonts w:ascii="Times New Roman" w:hAnsi="Times New Roman" w:cs="Times New Roman"/>
                <w:sz w:val="28"/>
                <w:szCs w:val="28"/>
              </w:rPr>
              <w:t xml:space="preserve">ве місцезнаходження викраденого </w:t>
            </w:r>
            <w:r w:rsidRPr="009F46F3">
              <w:rPr>
                <w:rFonts w:ascii="Times New Roman" w:hAnsi="Times New Roman" w:cs="Times New Roman"/>
                <w:sz w:val="28"/>
                <w:szCs w:val="28"/>
              </w:rPr>
              <w:t>вимагають проведенн</w:t>
            </w:r>
            <w:r>
              <w:rPr>
                <w:rFonts w:ascii="Times New Roman" w:hAnsi="Times New Roman" w:cs="Times New Roman"/>
                <w:sz w:val="28"/>
                <w:szCs w:val="28"/>
              </w:rPr>
              <w:t>я обшуку в декількох місцях</w:t>
            </w:r>
          </w:p>
        </w:tc>
      </w:tr>
      <w:tr w:rsidR="009F46F3" w:rsidRPr="005A5C85" w14:paraId="02E94A61" w14:textId="77777777" w:rsidTr="00F96F52">
        <w:trPr>
          <w:trHeight w:val="96"/>
        </w:trPr>
        <w:tc>
          <w:tcPr>
            <w:tcW w:w="2649" w:type="dxa"/>
            <w:vMerge/>
          </w:tcPr>
          <w:p w14:paraId="3F7460F9" w14:textId="77777777" w:rsidR="009F46F3" w:rsidRPr="005A5C85" w:rsidRDefault="009F46F3" w:rsidP="00127602">
            <w:pPr>
              <w:spacing w:line="360" w:lineRule="auto"/>
              <w:jc w:val="both"/>
              <w:rPr>
                <w:rFonts w:ascii="Times New Roman" w:hAnsi="Times New Roman" w:cs="Times New Roman"/>
                <w:sz w:val="28"/>
                <w:szCs w:val="28"/>
              </w:rPr>
            </w:pPr>
          </w:p>
        </w:tc>
        <w:tc>
          <w:tcPr>
            <w:tcW w:w="568" w:type="dxa"/>
          </w:tcPr>
          <w:p w14:paraId="6EB8FCCE" w14:textId="77777777" w:rsidR="009F46F3" w:rsidRPr="005A5C85" w:rsidRDefault="009F46F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6128" w:type="dxa"/>
            <w:gridSpan w:val="9"/>
          </w:tcPr>
          <w:p w14:paraId="49C76E8F" w14:textId="77777777" w:rsidR="009F46F3" w:rsidRPr="005A5C85" w:rsidRDefault="009F46F3" w:rsidP="00127602">
            <w:pPr>
              <w:spacing w:line="360" w:lineRule="auto"/>
              <w:jc w:val="both"/>
              <w:rPr>
                <w:rFonts w:ascii="Times New Roman" w:hAnsi="Times New Roman" w:cs="Times New Roman"/>
                <w:sz w:val="28"/>
                <w:szCs w:val="28"/>
              </w:rPr>
            </w:pPr>
            <w:r w:rsidRPr="009F46F3">
              <w:rPr>
                <w:rFonts w:ascii="Times New Roman" w:hAnsi="Times New Roman" w:cs="Times New Roman"/>
                <w:sz w:val="28"/>
                <w:szCs w:val="28"/>
              </w:rPr>
              <w:t>затримана «на гарячому» особа повинна бути негайно допитана тощо</w:t>
            </w:r>
          </w:p>
        </w:tc>
      </w:tr>
      <w:tr w:rsidR="009F46F3" w:rsidRPr="005A5C85" w14:paraId="2C93F99D" w14:textId="77777777" w:rsidTr="00F96F52">
        <w:trPr>
          <w:trHeight w:val="96"/>
        </w:trPr>
        <w:tc>
          <w:tcPr>
            <w:tcW w:w="2649" w:type="dxa"/>
            <w:vMerge/>
          </w:tcPr>
          <w:p w14:paraId="4AD72A54" w14:textId="77777777" w:rsidR="009F46F3" w:rsidRPr="005A5C85" w:rsidRDefault="009F46F3" w:rsidP="00127602">
            <w:pPr>
              <w:spacing w:line="360" w:lineRule="auto"/>
              <w:jc w:val="both"/>
              <w:rPr>
                <w:rFonts w:ascii="Times New Roman" w:hAnsi="Times New Roman" w:cs="Times New Roman"/>
                <w:sz w:val="28"/>
                <w:szCs w:val="28"/>
              </w:rPr>
            </w:pPr>
          </w:p>
        </w:tc>
        <w:tc>
          <w:tcPr>
            <w:tcW w:w="6696" w:type="dxa"/>
            <w:gridSpan w:val="10"/>
          </w:tcPr>
          <w:p w14:paraId="3B7FB01C" w14:textId="77777777" w:rsidR="009F46F3" w:rsidRPr="005A5C85" w:rsidRDefault="009F46F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то у всіх подібних </w:t>
            </w:r>
            <w:r w:rsidRPr="009F46F3">
              <w:rPr>
                <w:rFonts w:ascii="Times New Roman" w:hAnsi="Times New Roman" w:cs="Times New Roman"/>
                <w:sz w:val="28"/>
                <w:szCs w:val="28"/>
              </w:rPr>
              <w:t>випадках слідчий на основі даних, що є в наявності, для їх реалізації повинен обрати порядок своїх дій:</w:t>
            </w:r>
          </w:p>
        </w:tc>
      </w:tr>
      <w:tr w:rsidR="009F46F3" w:rsidRPr="005A5C85" w14:paraId="054F5658" w14:textId="77777777" w:rsidTr="00F96F52">
        <w:trPr>
          <w:trHeight w:val="96"/>
        </w:trPr>
        <w:tc>
          <w:tcPr>
            <w:tcW w:w="2649" w:type="dxa"/>
            <w:vMerge/>
          </w:tcPr>
          <w:p w14:paraId="43DBD4E6" w14:textId="77777777" w:rsidR="009F46F3" w:rsidRPr="005A5C85" w:rsidRDefault="009F46F3" w:rsidP="00127602">
            <w:pPr>
              <w:spacing w:line="360" w:lineRule="auto"/>
              <w:jc w:val="both"/>
              <w:rPr>
                <w:rFonts w:ascii="Times New Roman" w:hAnsi="Times New Roman" w:cs="Times New Roman"/>
                <w:sz w:val="28"/>
                <w:szCs w:val="28"/>
              </w:rPr>
            </w:pPr>
          </w:p>
        </w:tc>
        <w:tc>
          <w:tcPr>
            <w:tcW w:w="568" w:type="dxa"/>
          </w:tcPr>
          <w:p w14:paraId="638365BA" w14:textId="77777777" w:rsidR="009F46F3" w:rsidRPr="005A5C85" w:rsidRDefault="009F46F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6128" w:type="dxa"/>
            <w:gridSpan w:val="9"/>
          </w:tcPr>
          <w:p w14:paraId="42E2792C" w14:textId="77777777" w:rsidR="009F46F3" w:rsidRPr="005A5C85" w:rsidRDefault="009F46F3" w:rsidP="00127602">
            <w:pPr>
              <w:spacing w:line="360" w:lineRule="auto"/>
              <w:jc w:val="both"/>
              <w:rPr>
                <w:rFonts w:ascii="Times New Roman" w:hAnsi="Times New Roman" w:cs="Times New Roman"/>
                <w:sz w:val="28"/>
                <w:szCs w:val="28"/>
              </w:rPr>
            </w:pPr>
            <w:r w:rsidRPr="009F46F3">
              <w:rPr>
                <w:rFonts w:ascii="Times New Roman" w:hAnsi="Times New Roman" w:cs="Times New Roman"/>
                <w:sz w:val="28"/>
                <w:szCs w:val="28"/>
              </w:rPr>
              <w:t>які си</w:t>
            </w:r>
            <w:r>
              <w:rPr>
                <w:rFonts w:ascii="Times New Roman" w:hAnsi="Times New Roman" w:cs="Times New Roman"/>
                <w:sz w:val="28"/>
                <w:szCs w:val="28"/>
              </w:rPr>
              <w:t xml:space="preserve">ли і яким чином використати для </w:t>
            </w:r>
            <w:r w:rsidRPr="009F46F3">
              <w:rPr>
                <w:rFonts w:ascii="Times New Roman" w:hAnsi="Times New Roman" w:cs="Times New Roman"/>
                <w:sz w:val="28"/>
                <w:szCs w:val="28"/>
              </w:rPr>
              <w:t>організації переслідування з</w:t>
            </w:r>
            <w:r>
              <w:rPr>
                <w:rFonts w:ascii="Times New Roman" w:hAnsi="Times New Roman" w:cs="Times New Roman"/>
                <w:sz w:val="28"/>
                <w:szCs w:val="28"/>
              </w:rPr>
              <w:t>лочинця «по гарячих слідах»</w:t>
            </w:r>
          </w:p>
        </w:tc>
      </w:tr>
      <w:tr w:rsidR="009F46F3" w:rsidRPr="005A5C85" w14:paraId="422D10C8" w14:textId="77777777" w:rsidTr="00F96F52">
        <w:trPr>
          <w:trHeight w:val="96"/>
        </w:trPr>
        <w:tc>
          <w:tcPr>
            <w:tcW w:w="2649" w:type="dxa"/>
            <w:vMerge/>
          </w:tcPr>
          <w:p w14:paraId="4FB01AC6" w14:textId="77777777" w:rsidR="009F46F3" w:rsidRPr="005A5C85" w:rsidRDefault="009F46F3" w:rsidP="00127602">
            <w:pPr>
              <w:spacing w:line="360" w:lineRule="auto"/>
              <w:jc w:val="both"/>
              <w:rPr>
                <w:rFonts w:ascii="Times New Roman" w:hAnsi="Times New Roman" w:cs="Times New Roman"/>
                <w:sz w:val="28"/>
                <w:szCs w:val="28"/>
              </w:rPr>
            </w:pPr>
          </w:p>
        </w:tc>
        <w:tc>
          <w:tcPr>
            <w:tcW w:w="568" w:type="dxa"/>
          </w:tcPr>
          <w:p w14:paraId="32000F99" w14:textId="77777777" w:rsidR="009F46F3" w:rsidRPr="005A5C85" w:rsidRDefault="009F46F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6128" w:type="dxa"/>
            <w:gridSpan w:val="9"/>
          </w:tcPr>
          <w:p w14:paraId="4763291D" w14:textId="77777777" w:rsidR="009F46F3" w:rsidRPr="005A5C85" w:rsidRDefault="009F46F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яким чином </w:t>
            </w:r>
            <w:r w:rsidRPr="009F46F3">
              <w:rPr>
                <w:rFonts w:ascii="Times New Roman" w:hAnsi="Times New Roman" w:cs="Times New Roman"/>
                <w:sz w:val="28"/>
                <w:szCs w:val="28"/>
              </w:rPr>
              <w:t>забезпечити одночасне проведення об</w:t>
            </w:r>
            <w:r>
              <w:rPr>
                <w:rFonts w:ascii="Times New Roman" w:hAnsi="Times New Roman" w:cs="Times New Roman"/>
                <w:sz w:val="28"/>
                <w:szCs w:val="28"/>
              </w:rPr>
              <w:t>шуків у декількох підозрюваних</w:t>
            </w:r>
          </w:p>
        </w:tc>
      </w:tr>
      <w:tr w:rsidR="009F46F3" w:rsidRPr="005A5C85" w14:paraId="2041FB9A" w14:textId="77777777" w:rsidTr="00F96F52">
        <w:trPr>
          <w:trHeight w:val="96"/>
        </w:trPr>
        <w:tc>
          <w:tcPr>
            <w:tcW w:w="2649" w:type="dxa"/>
            <w:vMerge/>
          </w:tcPr>
          <w:p w14:paraId="55E99AED" w14:textId="77777777" w:rsidR="009F46F3" w:rsidRPr="005A5C85" w:rsidRDefault="009F46F3" w:rsidP="00127602">
            <w:pPr>
              <w:spacing w:line="360" w:lineRule="auto"/>
              <w:jc w:val="both"/>
              <w:rPr>
                <w:rFonts w:ascii="Times New Roman" w:hAnsi="Times New Roman" w:cs="Times New Roman"/>
                <w:sz w:val="28"/>
                <w:szCs w:val="28"/>
              </w:rPr>
            </w:pPr>
          </w:p>
        </w:tc>
        <w:tc>
          <w:tcPr>
            <w:tcW w:w="568" w:type="dxa"/>
          </w:tcPr>
          <w:p w14:paraId="7DE960DE" w14:textId="77777777" w:rsidR="009F46F3" w:rsidRPr="005A5C85" w:rsidRDefault="009F46F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6128" w:type="dxa"/>
            <w:gridSpan w:val="9"/>
          </w:tcPr>
          <w:p w14:paraId="7D361EA1" w14:textId="77777777" w:rsidR="009F46F3" w:rsidRPr="005A5C85" w:rsidRDefault="009F46F3" w:rsidP="00127602">
            <w:pPr>
              <w:spacing w:line="360" w:lineRule="auto"/>
              <w:jc w:val="both"/>
              <w:rPr>
                <w:rFonts w:ascii="Times New Roman" w:hAnsi="Times New Roman" w:cs="Times New Roman"/>
                <w:sz w:val="28"/>
                <w:szCs w:val="28"/>
              </w:rPr>
            </w:pPr>
            <w:r w:rsidRPr="009F46F3">
              <w:rPr>
                <w:rFonts w:ascii="Times New Roman" w:hAnsi="Times New Roman" w:cs="Times New Roman"/>
                <w:sz w:val="28"/>
                <w:szCs w:val="28"/>
              </w:rPr>
              <w:t>як перерозподілити намічений раніше п</w:t>
            </w:r>
            <w:r>
              <w:rPr>
                <w:rFonts w:ascii="Times New Roman" w:hAnsi="Times New Roman" w:cs="Times New Roman"/>
                <w:sz w:val="28"/>
                <w:szCs w:val="28"/>
              </w:rPr>
              <w:t xml:space="preserve">лан своїх дій для невідкладного </w:t>
            </w:r>
            <w:r w:rsidRPr="009F46F3">
              <w:rPr>
                <w:rFonts w:ascii="Times New Roman" w:hAnsi="Times New Roman" w:cs="Times New Roman"/>
                <w:sz w:val="28"/>
                <w:szCs w:val="28"/>
              </w:rPr>
              <w:t>допиту затриманого чи доручити це іншому</w:t>
            </w:r>
          </w:p>
        </w:tc>
      </w:tr>
      <w:tr w:rsidR="003A1E63" w:rsidRPr="005A5C85" w14:paraId="7BDCC9CA" w14:textId="77777777" w:rsidTr="00F96F52">
        <w:trPr>
          <w:trHeight w:val="154"/>
        </w:trPr>
        <w:tc>
          <w:tcPr>
            <w:tcW w:w="2649" w:type="dxa"/>
            <w:vMerge w:val="restart"/>
          </w:tcPr>
          <w:p w14:paraId="1E5E1931" w14:textId="77777777" w:rsidR="003A1E63" w:rsidRPr="00D5780C" w:rsidRDefault="003A1E63" w:rsidP="00127602">
            <w:pPr>
              <w:spacing w:line="360" w:lineRule="auto"/>
              <w:jc w:val="both"/>
              <w:rPr>
                <w:rFonts w:ascii="Times New Roman" w:hAnsi="Times New Roman" w:cs="Times New Roman"/>
                <w:sz w:val="28"/>
                <w:szCs w:val="28"/>
              </w:rPr>
            </w:pPr>
            <w:r w:rsidRPr="00D5780C">
              <w:rPr>
                <w:rFonts w:ascii="Times New Roman" w:hAnsi="Times New Roman" w:cs="Times New Roman"/>
                <w:sz w:val="28"/>
                <w:szCs w:val="28"/>
              </w:rPr>
              <w:t>Класифікація слідчих ситуацій</w:t>
            </w:r>
          </w:p>
        </w:tc>
        <w:tc>
          <w:tcPr>
            <w:tcW w:w="2112" w:type="dxa"/>
            <w:gridSpan w:val="4"/>
          </w:tcPr>
          <w:p w14:paraId="1AF922E7" w14:textId="77777777" w:rsidR="003A1E63" w:rsidRPr="005A5C85" w:rsidRDefault="003A1E6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Сприятливі</w:t>
            </w:r>
          </w:p>
        </w:tc>
        <w:tc>
          <w:tcPr>
            <w:tcW w:w="4584" w:type="dxa"/>
            <w:gridSpan w:val="6"/>
          </w:tcPr>
          <w:p w14:paraId="62BCB0F0" w14:textId="77777777" w:rsidR="003A1E63" w:rsidRPr="005A5C85" w:rsidRDefault="003A1E63" w:rsidP="00127602">
            <w:pPr>
              <w:spacing w:line="360" w:lineRule="auto"/>
              <w:jc w:val="both"/>
              <w:rPr>
                <w:rFonts w:ascii="Times New Roman" w:hAnsi="Times New Roman" w:cs="Times New Roman"/>
                <w:sz w:val="28"/>
                <w:szCs w:val="28"/>
              </w:rPr>
            </w:pPr>
            <w:r w:rsidRPr="009F46F3">
              <w:rPr>
                <w:rFonts w:ascii="Times New Roman" w:hAnsi="Times New Roman" w:cs="Times New Roman"/>
                <w:sz w:val="28"/>
                <w:szCs w:val="28"/>
              </w:rPr>
              <w:t>коли для їх в</w:t>
            </w:r>
            <w:r>
              <w:rPr>
                <w:rFonts w:ascii="Times New Roman" w:hAnsi="Times New Roman" w:cs="Times New Roman"/>
                <w:sz w:val="28"/>
                <w:szCs w:val="28"/>
              </w:rPr>
              <w:t xml:space="preserve">ирішення слідчому потрібно лише </w:t>
            </w:r>
            <w:r w:rsidRPr="009F46F3">
              <w:rPr>
                <w:rFonts w:ascii="Times New Roman" w:hAnsi="Times New Roman" w:cs="Times New Roman"/>
                <w:sz w:val="28"/>
                <w:szCs w:val="28"/>
              </w:rPr>
              <w:t>забезпечити раціональну</w:t>
            </w:r>
            <w:r>
              <w:rPr>
                <w:rFonts w:ascii="Times New Roman" w:hAnsi="Times New Roman" w:cs="Times New Roman"/>
                <w:sz w:val="28"/>
                <w:szCs w:val="28"/>
              </w:rPr>
              <w:t xml:space="preserve"> реалізацію своїх можливостей</w:t>
            </w:r>
          </w:p>
        </w:tc>
      </w:tr>
      <w:tr w:rsidR="003A1E63" w:rsidRPr="005A5C85" w14:paraId="3A46B0BE" w14:textId="77777777" w:rsidTr="00F96F52">
        <w:trPr>
          <w:trHeight w:val="2939"/>
        </w:trPr>
        <w:tc>
          <w:tcPr>
            <w:tcW w:w="2649" w:type="dxa"/>
            <w:vMerge/>
          </w:tcPr>
          <w:p w14:paraId="60364C15" w14:textId="77777777" w:rsidR="003A1E63" w:rsidRPr="009F46F3" w:rsidRDefault="003A1E63" w:rsidP="00127602">
            <w:pPr>
              <w:spacing w:line="360" w:lineRule="auto"/>
              <w:jc w:val="both"/>
              <w:rPr>
                <w:rFonts w:ascii="Times New Roman" w:hAnsi="Times New Roman" w:cs="Times New Roman"/>
                <w:b/>
                <w:sz w:val="28"/>
                <w:szCs w:val="28"/>
              </w:rPr>
            </w:pPr>
          </w:p>
        </w:tc>
        <w:tc>
          <w:tcPr>
            <w:tcW w:w="2112" w:type="dxa"/>
            <w:gridSpan w:val="4"/>
            <w:vMerge w:val="restart"/>
          </w:tcPr>
          <w:p w14:paraId="1E11ABA8" w14:textId="77777777" w:rsidR="003A1E63" w:rsidRPr="005A5C85" w:rsidRDefault="003A1E63" w:rsidP="00127602">
            <w:pPr>
              <w:spacing w:line="360" w:lineRule="auto"/>
              <w:jc w:val="both"/>
              <w:rPr>
                <w:rFonts w:ascii="Times New Roman" w:hAnsi="Times New Roman" w:cs="Times New Roman"/>
                <w:sz w:val="28"/>
                <w:szCs w:val="28"/>
              </w:rPr>
            </w:pPr>
            <w:r w:rsidRPr="009F46F3">
              <w:rPr>
                <w:rFonts w:ascii="Times New Roman" w:hAnsi="Times New Roman" w:cs="Times New Roman"/>
                <w:sz w:val="28"/>
                <w:szCs w:val="28"/>
              </w:rPr>
              <w:t>Несприятливі</w:t>
            </w:r>
          </w:p>
        </w:tc>
        <w:tc>
          <w:tcPr>
            <w:tcW w:w="4584" w:type="dxa"/>
            <w:gridSpan w:val="6"/>
          </w:tcPr>
          <w:p w14:paraId="26F30055" w14:textId="77777777" w:rsidR="003A1E63" w:rsidRPr="009F46F3" w:rsidRDefault="003A1E63" w:rsidP="00127602">
            <w:pPr>
              <w:spacing w:line="360" w:lineRule="auto"/>
              <w:jc w:val="both"/>
              <w:rPr>
                <w:rFonts w:ascii="Times New Roman" w:hAnsi="Times New Roman" w:cs="Times New Roman"/>
                <w:sz w:val="28"/>
                <w:szCs w:val="28"/>
              </w:rPr>
            </w:pPr>
            <w:r w:rsidRPr="009F46F3">
              <w:rPr>
                <w:rFonts w:ascii="Times New Roman" w:hAnsi="Times New Roman" w:cs="Times New Roman"/>
                <w:sz w:val="28"/>
                <w:szCs w:val="28"/>
              </w:rPr>
              <w:t>найчастіше характеризуються відсутністю</w:t>
            </w:r>
            <w:r>
              <w:rPr>
                <w:rFonts w:ascii="Times New Roman" w:hAnsi="Times New Roman" w:cs="Times New Roman"/>
                <w:sz w:val="28"/>
                <w:szCs w:val="28"/>
              </w:rPr>
              <w:t xml:space="preserve"> </w:t>
            </w:r>
            <w:r w:rsidRPr="009F46F3">
              <w:rPr>
                <w:rFonts w:ascii="Times New Roman" w:hAnsi="Times New Roman" w:cs="Times New Roman"/>
                <w:sz w:val="28"/>
                <w:szCs w:val="28"/>
              </w:rPr>
              <w:t>достатньої інформації і слідчий повинен обрати заходи для її отримання. За характером і обсягом даних несприятливі ситуації можна</w:t>
            </w:r>
          </w:p>
          <w:p w14:paraId="53608E7A" w14:textId="77777777" w:rsidR="003A1E63" w:rsidRPr="005A5C85" w:rsidRDefault="003A1E6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поділити на підвиди:</w:t>
            </w:r>
          </w:p>
        </w:tc>
      </w:tr>
      <w:tr w:rsidR="003A1E63" w:rsidRPr="005A5C85" w14:paraId="5564AF39" w14:textId="77777777" w:rsidTr="00F96F52">
        <w:trPr>
          <w:trHeight w:val="583"/>
        </w:trPr>
        <w:tc>
          <w:tcPr>
            <w:tcW w:w="2649" w:type="dxa"/>
            <w:vMerge/>
          </w:tcPr>
          <w:p w14:paraId="44F73B5F" w14:textId="77777777" w:rsidR="003A1E63" w:rsidRPr="009F46F3" w:rsidRDefault="003A1E63" w:rsidP="00127602">
            <w:pPr>
              <w:spacing w:line="360" w:lineRule="auto"/>
              <w:jc w:val="both"/>
              <w:rPr>
                <w:rFonts w:ascii="Times New Roman" w:hAnsi="Times New Roman" w:cs="Times New Roman"/>
                <w:b/>
                <w:sz w:val="28"/>
                <w:szCs w:val="28"/>
              </w:rPr>
            </w:pPr>
          </w:p>
        </w:tc>
        <w:tc>
          <w:tcPr>
            <w:tcW w:w="2112" w:type="dxa"/>
            <w:gridSpan w:val="4"/>
            <w:vMerge/>
          </w:tcPr>
          <w:p w14:paraId="5BAD76E3" w14:textId="77777777" w:rsidR="003A1E63" w:rsidRPr="009F46F3" w:rsidRDefault="003A1E63" w:rsidP="00127602">
            <w:pPr>
              <w:spacing w:line="360" w:lineRule="auto"/>
              <w:jc w:val="both"/>
              <w:rPr>
                <w:rFonts w:ascii="Times New Roman" w:hAnsi="Times New Roman" w:cs="Times New Roman"/>
                <w:sz w:val="28"/>
                <w:szCs w:val="28"/>
              </w:rPr>
            </w:pPr>
          </w:p>
        </w:tc>
        <w:tc>
          <w:tcPr>
            <w:tcW w:w="574" w:type="dxa"/>
          </w:tcPr>
          <w:p w14:paraId="28B6D854" w14:textId="77777777" w:rsidR="003A1E63" w:rsidRPr="00A538D9" w:rsidRDefault="003A1E63" w:rsidP="00127602">
            <w:pPr>
              <w:spacing w:line="360" w:lineRule="auto"/>
              <w:jc w:val="both"/>
              <w:rPr>
                <w:rFonts w:ascii="Times New Roman" w:hAnsi="Times New Roman" w:cs="Times New Roman"/>
                <w:sz w:val="28"/>
                <w:szCs w:val="28"/>
              </w:rPr>
            </w:pPr>
            <w:r w:rsidRPr="00A538D9">
              <w:rPr>
                <w:rFonts w:ascii="Times New Roman" w:hAnsi="Times New Roman" w:cs="Times New Roman"/>
                <w:sz w:val="28"/>
                <w:szCs w:val="28"/>
              </w:rPr>
              <w:t>а)</w:t>
            </w:r>
          </w:p>
        </w:tc>
        <w:tc>
          <w:tcPr>
            <w:tcW w:w="4010" w:type="dxa"/>
            <w:gridSpan w:val="5"/>
          </w:tcPr>
          <w:p w14:paraId="0995DDA5" w14:textId="77777777" w:rsidR="003A1E63" w:rsidRPr="009F46F3" w:rsidRDefault="003A1E63" w:rsidP="00127602">
            <w:pPr>
              <w:spacing w:line="360" w:lineRule="auto"/>
              <w:jc w:val="both"/>
              <w:rPr>
                <w:rFonts w:ascii="Times New Roman" w:hAnsi="Times New Roman" w:cs="Times New Roman"/>
                <w:sz w:val="28"/>
                <w:szCs w:val="28"/>
              </w:rPr>
            </w:pPr>
            <w:r w:rsidRPr="009F46F3">
              <w:rPr>
                <w:rFonts w:ascii="Times New Roman" w:hAnsi="Times New Roman" w:cs="Times New Roman"/>
                <w:sz w:val="28"/>
                <w:szCs w:val="28"/>
              </w:rPr>
              <w:t>відсутні дан</w:t>
            </w:r>
            <w:r>
              <w:rPr>
                <w:rFonts w:ascii="Times New Roman" w:hAnsi="Times New Roman" w:cs="Times New Roman"/>
                <w:sz w:val="28"/>
                <w:szCs w:val="28"/>
              </w:rPr>
              <w:t>і, необхідні для встановлення і розшуку підозрюваного</w:t>
            </w:r>
          </w:p>
        </w:tc>
      </w:tr>
      <w:tr w:rsidR="003A1E63" w:rsidRPr="005A5C85" w14:paraId="62F0530B" w14:textId="77777777" w:rsidTr="00F96F52">
        <w:trPr>
          <w:trHeight w:val="1681"/>
        </w:trPr>
        <w:tc>
          <w:tcPr>
            <w:tcW w:w="2649" w:type="dxa"/>
            <w:vMerge/>
          </w:tcPr>
          <w:p w14:paraId="12A304F6" w14:textId="77777777" w:rsidR="003A1E63" w:rsidRPr="009F46F3" w:rsidRDefault="003A1E63" w:rsidP="00127602">
            <w:pPr>
              <w:spacing w:line="360" w:lineRule="auto"/>
              <w:jc w:val="both"/>
              <w:rPr>
                <w:rFonts w:ascii="Times New Roman" w:hAnsi="Times New Roman" w:cs="Times New Roman"/>
                <w:b/>
                <w:sz w:val="28"/>
                <w:szCs w:val="28"/>
              </w:rPr>
            </w:pPr>
          </w:p>
        </w:tc>
        <w:tc>
          <w:tcPr>
            <w:tcW w:w="2112" w:type="dxa"/>
            <w:gridSpan w:val="4"/>
            <w:vMerge/>
          </w:tcPr>
          <w:p w14:paraId="13021063" w14:textId="77777777" w:rsidR="003A1E63" w:rsidRPr="009F46F3" w:rsidRDefault="003A1E63" w:rsidP="00127602">
            <w:pPr>
              <w:spacing w:line="360" w:lineRule="auto"/>
              <w:jc w:val="both"/>
              <w:rPr>
                <w:rFonts w:ascii="Times New Roman" w:hAnsi="Times New Roman" w:cs="Times New Roman"/>
                <w:sz w:val="28"/>
                <w:szCs w:val="28"/>
              </w:rPr>
            </w:pPr>
          </w:p>
        </w:tc>
        <w:tc>
          <w:tcPr>
            <w:tcW w:w="574" w:type="dxa"/>
          </w:tcPr>
          <w:p w14:paraId="513B5039" w14:textId="77777777" w:rsidR="003A1E63" w:rsidRPr="00A538D9" w:rsidRDefault="003A1E6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010" w:type="dxa"/>
            <w:gridSpan w:val="5"/>
          </w:tcPr>
          <w:p w14:paraId="6B8185A1" w14:textId="77777777" w:rsidR="003A1E63" w:rsidRPr="009F46F3" w:rsidRDefault="003A1E63" w:rsidP="00127602">
            <w:pPr>
              <w:spacing w:line="360" w:lineRule="auto"/>
              <w:jc w:val="both"/>
              <w:rPr>
                <w:rFonts w:ascii="Times New Roman" w:hAnsi="Times New Roman" w:cs="Times New Roman"/>
                <w:sz w:val="28"/>
                <w:szCs w:val="28"/>
              </w:rPr>
            </w:pPr>
            <w:r w:rsidRPr="009F46F3">
              <w:rPr>
                <w:rFonts w:ascii="Times New Roman" w:hAnsi="Times New Roman" w:cs="Times New Roman"/>
                <w:sz w:val="28"/>
                <w:szCs w:val="28"/>
              </w:rPr>
              <w:t>є відомості, що сприяють встановленню</w:t>
            </w:r>
            <w:r>
              <w:rPr>
                <w:rFonts w:ascii="Times New Roman" w:hAnsi="Times New Roman" w:cs="Times New Roman"/>
                <w:sz w:val="28"/>
                <w:szCs w:val="28"/>
              </w:rPr>
              <w:t xml:space="preserve"> </w:t>
            </w:r>
            <w:r w:rsidRPr="009F46F3">
              <w:rPr>
                <w:rFonts w:ascii="Times New Roman" w:hAnsi="Times New Roman" w:cs="Times New Roman"/>
                <w:sz w:val="28"/>
                <w:szCs w:val="28"/>
              </w:rPr>
              <w:t>і розшуку підозрюваного, але їх в</w:t>
            </w:r>
            <w:r>
              <w:rPr>
                <w:rFonts w:ascii="Times New Roman" w:hAnsi="Times New Roman" w:cs="Times New Roman"/>
                <w:sz w:val="28"/>
                <w:szCs w:val="28"/>
              </w:rPr>
              <w:t>икористання не дало результату</w:t>
            </w:r>
          </w:p>
        </w:tc>
      </w:tr>
      <w:tr w:rsidR="003A1E63" w:rsidRPr="005A5C85" w14:paraId="22A1FBE0" w14:textId="77777777" w:rsidTr="00F96F52">
        <w:trPr>
          <w:trHeight w:val="2939"/>
        </w:trPr>
        <w:tc>
          <w:tcPr>
            <w:tcW w:w="2649" w:type="dxa"/>
            <w:vMerge/>
          </w:tcPr>
          <w:p w14:paraId="38AEBA04" w14:textId="77777777" w:rsidR="003A1E63" w:rsidRPr="009F46F3" w:rsidRDefault="003A1E63" w:rsidP="00127602">
            <w:pPr>
              <w:spacing w:line="360" w:lineRule="auto"/>
              <w:jc w:val="both"/>
              <w:rPr>
                <w:rFonts w:ascii="Times New Roman" w:hAnsi="Times New Roman" w:cs="Times New Roman"/>
                <w:b/>
                <w:sz w:val="28"/>
                <w:szCs w:val="28"/>
              </w:rPr>
            </w:pPr>
          </w:p>
        </w:tc>
        <w:tc>
          <w:tcPr>
            <w:tcW w:w="2112" w:type="dxa"/>
            <w:gridSpan w:val="4"/>
            <w:vMerge/>
          </w:tcPr>
          <w:p w14:paraId="2223104F" w14:textId="77777777" w:rsidR="003A1E63" w:rsidRPr="009F46F3" w:rsidRDefault="003A1E63" w:rsidP="00127602">
            <w:pPr>
              <w:spacing w:line="360" w:lineRule="auto"/>
              <w:jc w:val="both"/>
              <w:rPr>
                <w:rFonts w:ascii="Times New Roman" w:hAnsi="Times New Roman" w:cs="Times New Roman"/>
                <w:sz w:val="28"/>
                <w:szCs w:val="28"/>
              </w:rPr>
            </w:pPr>
          </w:p>
        </w:tc>
        <w:tc>
          <w:tcPr>
            <w:tcW w:w="574" w:type="dxa"/>
          </w:tcPr>
          <w:p w14:paraId="36356CE8" w14:textId="77777777" w:rsidR="003A1E63" w:rsidRPr="00A538D9" w:rsidRDefault="003A1E63" w:rsidP="00127602">
            <w:pPr>
              <w:spacing w:line="360" w:lineRule="auto"/>
              <w:jc w:val="both"/>
              <w:rPr>
                <w:rFonts w:ascii="Times New Roman" w:hAnsi="Times New Roman" w:cs="Times New Roman"/>
                <w:sz w:val="28"/>
                <w:szCs w:val="28"/>
              </w:rPr>
            </w:pPr>
            <w:r w:rsidRPr="00A538D9">
              <w:rPr>
                <w:rFonts w:ascii="Times New Roman" w:hAnsi="Times New Roman" w:cs="Times New Roman"/>
                <w:sz w:val="28"/>
                <w:szCs w:val="28"/>
              </w:rPr>
              <w:t>в)</w:t>
            </w:r>
          </w:p>
        </w:tc>
        <w:tc>
          <w:tcPr>
            <w:tcW w:w="4010" w:type="dxa"/>
            <w:gridSpan w:val="5"/>
          </w:tcPr>
          <w:p w14:paraId="3A9FE1B0" w14:textId="77777777" w:rsidR="003A1E63" w:rsidRPr="009F46F3" w:rsidRDefault="003A1E63" w:rsidP="00127602">
            <w:pPr>
              <w:spacing w:line="360" w:lineRule="auto"/>
              <w:jc w:val="both"/>
              <w:rPr>
                <w:rFonts w:ascii="Times New Roman" w:hAnsi="Times New Roman" w:cs="Times New Roman"/>
                <w:sz w:val="28"/>
                <w:szCs w:val="28"/>
              </w:rPr>
            </w:pPr>
            <w:r w:rsidRPr="009F46F3">
              <w:rPr>
                <w:rFonts w:ascii="Times New Roman" w:hAnsi="Times New Roman" w:cs="Times New Roman"/>
                <w:sz w:val="28"/>
                <w:szCs w:val="28"/>
              </w:rPr>
              <w:t>є дані, що дозволяють перевірити причетність до вчинення злочину, але вони недостатні для розшуку злочинця</w:t>
            </w:r>
            <w:r>
              <w:rPr>
                <w:rFonts w:ascii="Times New Roman" w:hAnsi="Times New Roman" w:cs="Times New Roman"/>
                <w:sz w:val="28"/>
                <w:szCs w:val="28"/>
              </w:rPr>
              <w:t xml:space="preserve"> (сліди взуття, знарядь злому)</w:t>
            </w:r>
          </w:p>
        </w:tc>
      </w:tr>
      <w:tr w:rsidR="003A1E63" w:rsidRPr="005A5C85" w14:paraId="37F20D41" w14:textId="77777777" w:rsidTr="00F96F52">
        <w:trPr>
          <w:trHeight w:val="153"/>
        </w:trPr>
        <w:tc>
          <w:tcPr>
            <w:tcW w:w="2649" w:type="dxa"/>
            <w:vMerge/>
          </w:tcPr>
          <w:p w14:paraId="3B48792C" w14:textId="77777777" w:rsidR="003A1E63" w:rsidRPr="009F46F3" w:rsidRDefault="003A1E63" w:rsidP="00127602">
            <w:pPr>
              <w:spacing w:line="360" w:lineRule="auto"/>
              <w:jc w:val="both"/>
              <w:rPr>
                <w:rFonts w:ascii="Times New Roman" w:hAnsi="Times New Roman" w:cs="Times New Roman"/>
                <w:b/>
                <w:sz w:val="28"/>
                <w:szCs w:val="28"/>
              </w:rPr>
            </w:pPr>
          </w:p>
        </w:tc>
        <w:tc>
          <w:tcPr>
            <w:tcW w:w="2112" w:type="dxa"/>
            <w:gridSpan w:val="4"/>
          </w:tcPr>
          <w:p w14:paraId="665D5AAF" w14:textId="77777777" w:rsidR="003A1E63" w:rsidRPr="005A5C85" w:rsidRDefault="003A1E63" w:rsidP="00127602">
            <w:pPr>
              <w:spacing w:line="360" w:lineRule="auto"/>
              <w:jc w:val="both"/>
              <w:rPr>
                <w:rFonts w:ascii="Times New Roman" w:hAnsi="Times New Roman" w:cs="Times New Roman"/>
                <w:sz w:val="28"/>
                <w:szCs w:val="28"/>
              </w:rPr>
            </w:pPr>
            <w:r w:rsidRPr="009F46F3">
              <w:rPr>
                <w:rFonts w:ascii="Times New Roman" w:hAnsi="Times New Roman" w:cs="Times New Roman"/>
                <w:sz w:val="28"/>
                <w:szCs w:val="28"/>
              </w:rPr>
              <w:t>Безконфліктні</w:t>
            </w:r>
          </w:p>
        </w:tc>
        <w:tc>
          <w:tcPr>
            <w:tcW w:w="4584" w:type="dxa"/>
            <w:gridSpan w:val="6"/>
          </w:tcPr>
          <w:p w14:paraId="266CD347" w14:textId="77777777" w:rsidR="003A1E63" w:rsidRPr="005A5C85" w:rsidRDefault="003A1E63" w:rsidP="00127602">
            <w:pPr>
              <w:spacing w:line="360" w:lineRule="auto"/>
              <w:jc w:val="both"/>
              <w:rPr>
                <w:rFonts w:ascii="Times New Roman" w:hAnsi="Times New Roman" w:cs="Times New Roman"/>
                <w:sz w:val="28"/>
                <w:szCs w:val="28"/>
              </w:rPr>
            </w:pPr>
            <w:r w:rsidRPr="009F46F3">
              <w:rPr>
                <w:rFonts w:ascii="Times New Roman" w:hAnsi="Times New Roman" w:cs="Times New Roman"/>
                <w:sz w:val="28"/>
                <w:szCs w:val="28"/>
              </w:rPr>
              <w:t>коли і</w:t>
            </w:r>
            <w:r>
              <w:rPr>
                <w:rFonts w:ascii="Times New Roman" w:hAnsi="Times New Roman" w:cs="Times New Roman"/>
                <w:sz w:val="28"/>
                <w:szCs w:val="28"/>
              </w:rPr>
              <w:t>нтереси учасників розслідування збігаються</w:t>
            </w:r>
          </w:p>
        </w:tc>
      </w:tr>
      <w:tr w:rsidR="003A1E63" w:rsidRPr="005A5C85" w14:paraId="3AFAE9D4" w14:textId="77777777" w:rsidTr="00F96F52">
        <w:trPr>
          <w:trHeight w:val="153"/>
        </w:trPr>
        <w:tc>
          <w:tcPr>
            <w:tcW w:w="2649" w:type="dxa"/>
            <w:vMerge/>
          </w:tcPr>
          <w:p w14:paraId="5BF354DF" w14:textId="77777777" w:rsidR="003A1E63" w:rsidRPr="009F46F3" w:rsidRDefault="003A1E63" w:rsidP="00127602">
            <w:pPr>
              <w:spacing w:line="360" w:lineRule="auto"/>
              <w:jc w:val="both"/>
              <w:rPr>
                <w:rFonts w:ascii="Times New Roman" w:hAnsi="Times New Roman" w:cs="Times New Roman"/>
                <w:b/>
                <w:sz w:val="28"/>
                <w:szCs w:val="28"/>
              </w:rPr>
            </w:pPr>
          </w:p>
        </w:tc>
        <w:tc>
          <w:tcPr>
            <w:tcW w:w="2112" w:type="dxa"/>
            <w:gridSpan w:val="4"/>
          </w:tcPr>
          <w:p w14:paraId="210BDC2F" w14:textId="77777777" w:rsidR="003A1E63" w:rsidRPr="005A5C85" w:rsidRDefault="003A1E63" w:rsidP="00127602">
            <w:pPr>
              <w:spacing w:line="360" w:lineRule="auto"/>
              <w:jc w:val="both"/>
              <w:rPr>
                <w:rFonts w:ascii="Times New Roman" w:hAnsi="Times New Roman" w:cs="Times New Roman"/>
                <w:sz w:val="28"/>
                <w:szCs w:val="28"/>
              </w:rPr>
            </w:pPr>
            <w:r w:rsidRPr="009F46F3">
              <w:rPr>
                <w:rFonts w:ascii="Times New Roman" w:hAnsi="Times New Roman" w:cs="Times New Roman"/>
                <w:sz w:val="28"/>
                <w:szCs w:val="28"/>
              </w:rPr>
              <w:t>Конфліктні</w:t>
            </w:r>
          </w:p>
        </w:tc>
        <w:tc>
          <w:tcPr>
            <w:tcW w:w="4584" w:type="dxa"/>
            <w:gridSpan w:val="6"/>
          </w:tcPr>
          <w:p w14:paraId="5F0AC380" w14:textId="77777777" w:rsidR="003A1E63" w:rsidRPr="005A5C85" w:rsidRDefault="003A1E63" w:rsidP="00127602">
            <w:pPr>
              <w:spacing w:line="360" w:lineRule="auto"/>
              <w:jc w:val="both"/>
              <w:rPr>
                <w:rFonts w:ascii="Times New Roman" w:hAnsi="Times New Roman" w:cs="Times New Roman"/>
                <w:sz w:val="28"/>
                <w:szCs w:val="28"/>
              </w:rPr>
            </w:pPr>
            <w:r w:rsidRPr="009F46F3">
              <w:rPr>
                <w:rFonts w:ascii="Times New Roman" w:hAnsi="Times New Roman" w:cs="Times New Roman"/>
                <w:sz w:val="28"/>
                <w:szCs w:val="28"/>
              </w:rPr>
              <w:t>коли інте</w:t>
            </w:r>
            <w:r>
              <w:rPr>
                <w:rFonts w:ascii="Times New Roman" w:hAnsi="Times New Roman" w:cs="Times New Roman"/>
                <w:sz w:val="28"/>
                <w:szCs w:val="28"/>
              </w:rPr>
              <w:t>реси учасників розслідування не збігаються</w:t>
            </w:r>
          </w:p>
        </w:tc>
      </w:tr>
      <w:tr w:rsidR="003A1E63" w:rsidRPr="005A5C85" w14:paraId="15566D63" w14:textId="77777777" w:rsidTr="00F96F52">
        <w:trPr>
          <w:trHeight w:val="153"/>
        </w:trPr>
        <w:tc>
          <w:tcPr>
            <w:tcW w:w="2649" w:type="dxa"/>
            <w:vMerge/>
          </w:tcPr>
          <w:p w14:paraId="46E94C2C" w14:textId="77777777" w:rsidR="003A1E63" w:rsidRPr="009F46F3" w:rsidRDefault="003A1E63" w:rsidP="00127602">
            <w:pPr>
              <w:spacing w:line="360" w:lineRule="auto"/>
              <w:jc w:val="both"/>
              <w:rPr>
                <w:rFonts w:ascii="Times New Roman" w:hAnsi="Times New Roman" w:cs="Times New Roman"/>
                <w:b/>
                <w:sz w:val="28"/>
                <w:szCs w:val="28"/>
              </w:rPr>
            </w:pPr>
          </w:p>
        </w:tc>
        <w:tc>
          <w:tcPr>
            <w:tcW w:w="2112" w:type="dxa"/>
            <w:gridSpan w:val="4"/>
          </w:tcPr>
          <w:p w14:paraId="7F1C0BDF" w14:textId="77777777" w:rsidR="003A1E63" w:rsidRPr="005A5C85" w:rsidRDefault="003A1E63" w:rsidP="00127602">
            <w:pPr>
              <w:spacing w:line="360" w:lineRule="auto"/>
              <w:jc w:val="both"/>
              <w:rPr>
                <w:rFonts w:ascii="Times New Roman" w:hAnsi="Times New Roman" w:cs="Times New Roman"/>
                <w:sz w:val="28"/>
                <w:szCs w:val="28"/>
              </w:rPr>
            </w:pPr>
            <w:r w:rsidRPr="009F46F3">
              <w:rPr>
                <w:rFonts w:ascii="Times New Roman" w:hAnsi="Times New Roman" w:cs="Times New Roman"/>
                <w:sz w:val="28"/>
                <w:szCs w:val="28"/>
              </w:rPr>
              <w:t>Типові</w:t>
            </w:r>
          </w:p>
        </w:tc>
        <w:tc>
          <w:tcPr>
            <w:tcW w:w="4584" w:type="dxa"/>
            <w:gridSpan w:val="6"/>
          </w:tcPr>
          <w:p w14:paraId="72006CAF" w14:textId="77777777" w:rsidR="003A1E63" w:rsidRPr="005A5C85" w:rsidRDefault="003A1E63" w:rsidP="00127602">
            <w:pPr>
              <w:spacing w:line="360" w:lineRule="auto"/>
              <w:jc w:val="both"/>
              <w:rPr>
                <w:rFonts w:ascii="Times New Roman" w:hAnsi="Times New Roman" w:cs="Times New Roman"/>
                <w:sz w:val="28"/>
                <w:szCs w:val="28"/>
              </w:rPr>
            </w:pPr>
            <w:r w:rsidRPr="009F46F3">
              <w:rPr>
                <w:rFonts w:ascii="Times New Roman" w:hAnsi="Times New Roman" w:cs="Times New Roman"/>
                <w:sz w:val="28"/>
                <w:szCs w:val="28"/>
              </w:rPr>
              <w:t>коли під час розслідування діють загальні закономірності механізму вчинення злочину і застосовуються заздалегідь розроблен</w:t>
            </w:r>
            <w:r>
              <w:rPr>
                <w:rFonts w:ascii="Times New Roman" w:hAnsi="Times New Roman" w:cs="Times New Roman"/>
                <w:sz w:val="28"/>
                <w:szCs w:val="28"/>
              </w:rPr>
              <w:t xml:space="preserve">і програми </w:t>
            </w:r>
            <w:r>
              <w:rPr>
                <w:rFonts w:ascii="Times New Roman" w:hAnsi="Times New Roman" w:cs="Times New Roman"/>
                <w:sz w:val="28"/>
                <w:szCs w:val="28"/>
              </w:rPr>
              <w:lastRenderedPageBreak/>
              <w:t>діяльності слідчого</w:t>
            </w:r>
          </w:p>
        </w:tc>
      </w:tr>
      <w:tr w:rsidR="003A1E63" w:rsidRPr="005A5C85" w14:paraId="369B9E1D" w14:textId="77777777" w:rsidTr="00F96F52">
        <w:trPr>
          <w:trHeight w:val="153"/>
        </w:trPr>
        <w:tc>
          <w:tcPr>
            <w:tcW w:w="2649" w:type="dxa"/>
            <w:vMerge/>
          </w:tcPr>
          <w:p w14:paraId="2FAF3387" w14:textId="77777777" w:rsidR="003A1E63" w:rsidRPr="009F46F3" w:rsidRDefault="003A1E63" w:rsidP="00127602">
            <w:pPr>
              <w:spacing w:line="360" w:lineRule="auto"/>
              <w:jc w:val="both"/>
              <w:rPr>
                <w:rFonts w:ascii="Times New Roman" w:hAnsi="Times New Roman" w:cs="Times New Roman"/>
                <w:b/>
                <w:sz w:val="28"/>
                <w:szCs w:val="28"/>
              </w:rPr>
            </w:pPr>
          </w:p>
        </w:tc>
        <w:tc>
          <w:tcPr>
            <w:tcW w:w="2112" w:type="dxa"/>
            <w:gridSpan w:val="4"/>
          </w:tcPr>
          <w:p w14:paraId="6F587D3C" w14:textId="77777777" w:rsidR="003A1E63" w:rsidRPr="005A5C85" w:rsidRDefault="003A1E63" w:rsidP="00127602">
            <w:pPr>
              <w:spacing w:line="360" w:lineRule="auto"/>
              <w:jc w:val="both"/>
              <w:rPr>
                <w:rFonts w:ascii="Times New Roman" w:hAnsi="Times New Roman" w:cs="Times New Roman"/>
                <w:sz w:val="28"/>
                <w:szCs w:val="28"/>
              </w:rPr>
            </w:pPr>
            <w:r w:rsidRPr="009F46F3">
              <w:rPr>
                <w:rFonts w:ascii="Times New Roman" w:hAnsi="Times New Roman" w:cs="Times New Roman"/>
                <w:sz w:val="28"/>
                <w:szCs w:val="28"/>
              </w:rPr>
              <w:t>Специфічні</w:t>
            </w:r>
          </w:p>
        </w:tc>
        <w:tc>
          <w:tcPr>
            <w:tcW w:w="4584" w:type="dxa"/>
            <w:gridSpan w:val="6"/>
          </w:tcPr>
          <w:p w14:paraId="30C953AB" w14:textId="77777777" w:rsidR="003A1E63" w:rsidRPr="005A5C85" w:rsidRDefault="003A1E63" w:rsidP="00127602">
            <w:pPr>
              <w:spacing w:line="360" w:lineRule="auto"/>
              <w:jc w:val="both"/>
              <w:rPr>
                <w:rFonts w:ascii="Times New Roman" w:hAnsi="Times New Roman" w:cs="Times New Roman"/>
                <w:sz w:val="28"/>
                <w:szCs w:val="28"/>
              </w:rPr>
            </w:pPr>
            <w:r w:rsidRPr="009F46F3">
              <w:rPr>
                <w:rFonts w:ascii="Times New Roman" w:hAnsi="Times New Roman" w:cs="Times New Roman"/>
                <w:sz w:val="28"/>
                <w:szCs w:val="28"/>
              </w:rPr>
              <w:t>коли слідча си</w:t>
            </w:r>
            <w:r>
              <w:rPr>
                <w:rFonts w:ascii="Times New Roman" w:hAnsi="Times New Roman" w:cs="Times New Roman"/>
                <w:sz w:val="28"/>
                <w:szCs w:val="28"/>
              </w:rPr>
              <w:t>туація вимагає вибору нетипових засобів і прийомів</w:t>
            </w:r>
          </w:p>
        </w:tc>
      </w:tr>
      <w:tr w:rsidR="003831B5" w:rsidRPr="005A5C85" w14:paraId="53AAB24D" w14:textId="77777777" w:rsidTr="00F96F52">
        <w:trPr>
          <w:trHeight w:val="695"/>
        </w:trPr>
        <w:tc>
          <w:tcPr>
            <w:tcW w:w="2649" w:type="dxa"/>
            <w:vMerge/>
          </w:tcPr>
          <w:p w14:paraId="0B0D93F5" w14:textId="77777777" w:rsidR="003A1E63" w:rsidRPr="009F46F3" w:rsidRDefault="003A1E63" w:rsidP="00127602">
            <w:pPr>
              <w:spacing w:line="360" w:lineRule="auto"/>
              <w:jc w:val="both"/>
              <w:rPr>
                <w:rFonts w:ascii="Times New Roman" w:hAnsi="Times New Roman" w:cs="Times New Roman"/>
                <w:b/>
                <w:sz w:val="28"/>
                <w:szCs w:val="28"/>
              </w:rPr>
            </w:pPr>
          </w:p>
        </w:tc>
        <w:tc>
          <w:tcPr>
            <w:tcW w:w="2112" w:type="dxa"/>
            <w:gridSpan w:val="4"/>
            <w:vMerge w:val="restart"/>
          </w:tcPr>
          <w:p w14:paraId="22F1D42E" w14:textId="77777777" w:rsidR="003A1E63" w:rsidRPr="005A5C85" w:rsidRDefault="003A1E63" w:rsidP="00127602">
            <w:pPr>
              <w:spacing w:line="360" w:lineRule="auto"/>
              <w:jc w:val="both"/>
              <w:rPr>
                <w:rFonts w:ascii="Times New Roman" w:hAnsi="Times New Roman" w:cs="Times New Roman"/>
                <w:sz w:val="28"/>
                <w:szCs w:val="28"/>
              </w:rPr>
            </w:pPr>
            <w:r w:rsidRPr="009F46F3">
              <w:rPr>
                <w:rFonts w:ascii="Times New Roman" w:hAnsi="Times New Roman" w:cs="Times New Roman"/>
                <w:sz w:val="28"/>
                <w:szCs w:val="28"/>
              </w:rPr>
              <w:t>Початкові, проміжні і кінцеві</w:t>
            </w:r>
          </w:p>
        </w:tc>
        <w:tc>
          <w:tcPr>
            <w:tcW w:w="1425" w:type="dxa"/>
            <w:gridSpan w:val="5"/>
          </w:tcPr>
          <w:p w14:paraId="3265A8B3" w14:textId="77777777" w:rsidR="003A1E63" w:rsidRPr="005A5C85" w:rsidRDefault="003A1E63" w:rsidP="00127602">
            <w:pPr>
              <w:spacing w:line="360" w:lineRule="auto"/>
              <w:rPr>
                <w:rFonts w:ascii="Times New Roman" w:hAnsi="Times New Roman" w:cs="Times New Roman"/>
                <w:sz w:val="28"/>
                <w:szCs w:val="28"/>
              </w:rPr>
            </w:pPr>
            <w:r>
              <w:rPr>
                <w:rFonts w:ascii="Times New Roman" w:hAnsi="Times New Roman" w:cs="Times New Roman"/>
                <w:sz w:val="28"/>
                <w:szCs w:val="28"/>
              </w:rPr>
              <w:t>початкові</w:t>
            </w:r>
          </w:p>
        </w:tc>
        <w:tc>
          <w:tcPr>
            <w:tcW w:w="3159" w:type="dxa"/>
          </w:tcPr>
          <w:p w14:paraId="0105B984" w14:textId="77777777" w:rsidR="003A1E63" w:rsidRPr="005A5C85" w:rsidRDefault="003A1E63" w:rsidP="00127602">
            <w:pPr>
              <w:spacing w:line="360" w:lineRule="auto"/>
              <w:jc w:val="both"/>
              <w:rPr>
                <w:rFonts w:ascii="Times New Roman" w:hAnsi="Times New Roman" w:cs="Times New Roman"/>
                <w:sz w:val="28"/>
                <w:szCs w:val="28"/>
              </w:rPr>
            </w:pPr>
            <w:r w:rsidRPr="003A1E63">
              <w:rPr>
                <w:rFonts w:ascii="Times New Roman" w:hAnsi="Times New Roman" w:cs="Times New Roman"/>
                <w:sz w:val="28"/>
                <w:szCs w:val="28"/>
              </w:rPr>
              <w:t>відповідають початковому етапу розслідування</w:t>
            </w:r>
          </w:p>
        </w:tc>
      </w:tr>
      <w:tr w:rsidR="003831B5" w:rsidRPr="005A5C85" w14:paraId="0F4E8A87" w14:textId="77777777" w:rsidTr="00F96F52">
        <w:trPr>
          <w:trHeight w:val="695"/>
        </w:trPr>
        <w:tc>
          <w:tcPr>
            <w:tcW w:w="2649" w:type="dxa"/>
            <w:vMerge/>
          </w:tcPr>
          <w:p w14:paraId="56871A66" w14:textId="77777777" w:rsidR="003A1E63" w:rsidRPr="009F46F3" w:rsidRDefault="003A1E63" w:rsidP="00127602">
            <w:pPr>
              <w:spacing w:line="360" w:lineRule="auto"/>
              <w:jc w:val="both"/>
              <w:rPr>
                <w:rFonts w:ascii="Times New Roman" w:hAnsi="Times New Roman" w:cs="Times New Roman"/>
                <w:b/>
                <w:sz w:val="28"/>
                <w:szCs w:val="28"/>
              </w:rPr>
            </w:pPr>
          </w:p>
        </w:tc>
        <w:tc>
          <w:tcPr>
            <w:tcW w:w="2112" w:type="dxa"/>
            <w:gridSpan w:val="4"/>
            <w:vMerge/>
          </w:tcPr>
          <w:p w14:paraId="180CABF9" w14:textId="77777777" w:rsidR="003A1E63" w:rsidRPr="009F46F3" w:rsidRDefault="003A1E63" w:rsidP="00127602">
            <w:pPr>
              <w:spacing w:line="360" w:lineRule="auto"/>
              <w:jc w:val="both"/>
              <w:rPr>
                <w:rFonts w:ascii="Times New Roman" w:hAnsi="Times New Roman" w:cs="Times New Roman"/>
                <w:sz w:val="28"/>
                <w:szCs w:val="28"/>
              </w:rPr>
            </w:pPr>
          </w:p>
        </w:tc>
        <w:tc>
          <w:tcPr>
            <w:tcW w:w="1425" w:type="dxa"/>
            <w:gridSpan w:val="5"/>
          </w:tcPr>
          <w:p w14:paraId="392E3F08" w14:textId="77777777" w:rsidR="003A1E63" w:rsidRPr="005A5C85" w:rsidRDefault="003A1E6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проміжні</w:t>
            </w:r>
          </w:p>
        </w:tc>
        <w:tc>
          <w:tcPr>
            <w:tcW w:w="3159" w:type="dxa"/>
          </w:tcPr>
          <w:p w14:paraId="3E34EC00" w14:textId="77777777" w:rsidR="003A1E63" w:rsidRPr="005A5C85" w:rsidRDefault="003A1E63" w:rsidP="00127602">
            <w:pPr>
              <w:spacing w:line="360" w:lineRule="auto"/>
              <w:jc w:val="both"/>
              <w:rPr>
                <w:rFonts w:ascii="Times New Roman" w:hAnsi="Times New Roman" w:cs="Times New Roman"/>
                <w:sz w:val="28"/>
                <w:szCs w:val="28"/>
              </w:rPr>
            </w:pPr>
            <w:r w:rsidRPr="003A1E63">
              <w:rPr>
                <w:rFonts w:ascii="Times New Roman" w:hAnsi="Times New Roman" w:cs="Times New Roman"/>
                <w:sz w:val="28"/>
                <w:szCs w:val="28"/>
              </w:rPr>
              <w:t>складаються у зв’язку з виявленням і фіксацією нових джерел доказів, що дають можливість вирішити окремі часткові завдання розслідування</w:t>
            </w:r>
          </w:p>
        </w:tc>
      </w:tr>
      <w:tr w:rsidR="003831B5" w:rsidRPr="005A5C85" w14:paraId="79F71A2C" w14:textId="77777777" w:rsidTr="00F96F52">
        <w:trPr>
          <w:trHeight w:val="695"/>
        </w:trPr>
        <w:tc>
          <w:tcPr>
            <w:tcW w:w="2649" w:type="dxa"/>
            <w:vMerge/>
          </w:tcPr>
          <w:p w14:paraId="53251E4E" w14:textId="77777777" w:rsidR="003A1E63" w:rsidRPr="009F46F3" w:rsidRDefault="003A1E63" w:rsidP="00127602">
            <w:pPr>
              <w:spacing w:line="360" w:lineRule="auto"/>
              <w:jc w:val="both"/>
              <w:rPr>
                <w:rFonts w:ascii="Times New Roman" w:hAnsi="Times New Roman" w:cs="Times New Roman"/>
                <w:b/>
                <w:sz w:val="28"/>
                <w:szCs w:val="28"/>
              </w:rPr>
            </w:pPr>
          </w:p>
        </w:tc>
        <w:tc>
          <w:tcPr>
            <w:tcW w:w="2112" w:type="dxa"/>
            <w:gridSpan w:val="4"/>
            <w:vMerge/>
          </w:tcPr>
          <w:p w14:paraId="52087831" w14:textId="77777777" w:rsidR="003A1E63" w:rsidRPr="009F46F3" w:rsidRDefault="003A1E63" w:rsidP="00127602">
            <w:pPr>
              <w:spacing w:line="360" w:lineRule="auto"/>
              <w:jc w:val="both"/>
              <w:rPr>
                <w:rFonts w:ascii="Times New Roman" w:hAnsi="Times New Roman" w:cs="Times New Roman"/>
                <w:sz w:val="28"/>
                <w:szCs w:val="28"/>
              </w:rPr>
            </w:pPr>
          </w:p>
        </w:tc>
        <w:tc>
          <w:tcPr>
            <w:tcW w:w="1425" w:type="dxa"/>
            <w:gridSpan w:val="5"/>
          </w:tcPr>
          <w:p w14:paraId="29F7D22F" w14:textId="77777777" w:rsidR="003A1E63" w:rsidRPr="005A5C85" w:rsidRDefault="003A1E6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кінцеві</w:t>
            </w:r>
          </w:p>
        </w:tc>
        <w:tc>
          <w:tcPr>
            <w:tcW w:w="3159" w:type="dxa"/>
          </w:tcPr>
          <w:p w14:paraId="23471B82" w14:textId="77777777" w:rsidR="003A1E63" w:rsidRPr="005A5C85" w:rsidRDefault="003A1E63" w:rsidP="00127602">
            <w:pPr>
              <w:spacing w:line="360" w:lineRule="auto"/>
              <w:jc w:val="both"/>
              <w:rPr>
                <w:rFonts w:ascii="Times New Roman" w:hAnsi="Times New Roman" w:cs="Times New Roman"/>
                <w:sz w:val="28"/>
                <w:szCs w:val="28"/>
              </w:rPr>
            </w:pPr>
            <w:r w:rsidRPr="003A1E63">
              <w:rPr>
                <w:rFonts w:ascii="Times New Roman" w:hAnsi="Times New Roman" w:cs="Times New Roman"/>
                <w:sz w:val="28"/>
                <w:szCs w:val="28"/>
              </w:rPr>
              <w:t>можуть</w:t>
            </w:r>
            <w:r>
              <w:rPr>
                <w:rFonts w:ascii="Times New Roman" w:hAnsi="Times New Roman" w:cs="Times New Roman"/>
                <w:sz w:val="28"/>
                <w:szCs w:val="28"/>
              </w:rPr>
              <w:t xml:space="preserve"> бути незавершеними, наприклад, </w:t>
            </w:r>
            <w:r w:rsidRPr="003A1E63">
              <w:rPr>
                <w:rFonts w:ascii="Times New Roman" w:hAnsi="Times New Roman" w:cs="Times New Roman"/>
                <w:sz w:val="28"/>
                <w:szCs w:val="28"/>
              </w:rPr>
              <w:t>при зупиненні кримінальної справи</w:t>
            </w:r>
          </w:p>
        </w:tc>
      </w:tr>
      <w:tr w:rsidR="003A1E63" w:rsidRPr="005A5C85" w14:paraId="1EDD9CE9" w14:textId="77777777" w:rsidTr="00F96F52">
        <w:trPr>
          <w:trHeight w:val="96"/>
        </w:trPr>
        <w:tc>
          <w:tcPr>
            <w:tcW w:w="2649" w:type="dxa"/>
          </w:tcPr>
          <w:p w14:paraId="17B402EC" w14:textId="77777777" w:rsidR="003A1E63" w:rsidRPr="00D5780C" w:rsidRDefault="003A1E63" w:rsidP="00127602">
            <w:pPr>
              <w:spacing w:line="360" w:lineRule="auto"/>
              <w:jc w:val="both"/>
              <w:rPr>
                <w:rFonts w:ascii="Times New Roman" w:hAnsi="Times New Roman" w:cs="Times New Roman"/>
                <w:sz w:val="28"/>
                <w:szCs w:val="28"/>
              </w:rPr>
            </w:pPr>
            <w:r w:rsidRPr="00D5780C">
              <w:rPr>
                <w:rFonts w:ascii="Times New Roman" w:hAnsi="Times New Roman" w:cs="Times New Roman"/>
                <w:sz w:val="28"/>
                <w:szCs w:val="28"/>
              </w:rPr>
              <w:t>Поняття криміналістичної версії</w:t>
            </w:r>
          </w:p>
        </w:tc>
        <w:tc>
          <w:tcPr>
            <w:tcW w:w="6696" w:type="dxa"/>
            <w:gridSpan w:val="10"/>
          </w:tcPr>
          <w:p w14:paraId="6FE0D1CD" w14:textId="77777777" w:rsidR="003A1E63" w:rsidRPr="005A5C85" w:rsidRDefault="003A1E6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л</w:t>
            </w:r>
            <w:r w:rsidR="00050DC3">
              <w:rPr>
                <w:rFonts w:ascii="Times New Roman" w:hAnsi="Times New Roman" w:cs="Times New Roman"/>
                <w:sz w:val="28"/>
                <w:szCs w:val="28"/>
              </w:rPr>
              <w:t xml:space="preserve">огічно побудоване та засноване </w:t>
            </w:r>
            <w:r w:rsidRPr="003A1E63">
              <w:rPr>
                <w:rFonts w:ascii="Times New Roman" w:hAnsi="Times New Roman" w:cs="Times New Roman"/>
                <w:sz w:val="28"/>
                <w:szCs w:val="28"/>
              </w:rPr>
              <w:t>на фактичних даних обґрунтоване припущення слідчого</w:t>
            </w:r>
            <w:r w:rsidR="00050DC3">
              <w:rPr>
                <w:rFonts w:ascii="Times New Roman" w:hAnsi="Times New Roman" w:cs="Times New Roman"/>
                <w:sz w:val="28"/>
                <w:szCs w:val="28"/>
              </w:rPr>
              <w:t xml:space="preserve"> про обставини </w:t>
            </w:r>
            <w:r w:rsidRPr="003A1E63">
              <w:rPr>
                <w:rFonts w:ascii="Times New Roman" w:hAnsi="Times New Roman" w:cs="Times New Roman"/>
                <w:sz w:val="28"/>
                <w:szCs w:val="28"/>
              </w:rPr>
              <w:t>події, про дії учасників події і ная</w:t>
            </w:r>
            <w:r w:rsidR="00050DC3">
              <w:rPr>
                <w:rFonts w:ascii="Times New Roman" w:hAnsi="Times New Roman" w:cs="Times New Roman"/>
                <w:sz w:val="28"/>
                <w:szCs w:val="28"/>
              </w:rPr>
              <w:t xml:space="preserve">вність у них складу кримінального правопорушення, що </w:t>
            </w:r>
            <w:r w:rsidRPr="003A1E63">
              <w:rPr>
                <w:rFonts w:ascii="Times New Roman" w:hAnsi="Times New Roman" w:cs="Times New Roman"/>
                <w:sz w:val="28"/>
                <w:szCs w:val="28"/>
              </w:rPr>
              <w:t>потребує відповідної детальної перевірки</w:t>
            </w:r>
          </w:p>
        </w:tc>
      </w:tr>
      <w:tr w:rsidR="00050DC3" w:rsidRPr="005A5C85" w14:paraId="44275E2B" w14:textId="77777777" w:rsidTr="00F96F52">
        <w:trPr>
          <w:trHeight w:val="522"/>
        </w:trPr>
        <w:tc>
          <w:tcPr>
            <w:tcW w:w="2649" w:type="dxa"/>
            <w:vMerge w:val="restart"/>
          </w:tcPr>
          <w:p w14:paraId="36D95ECD" w14:textId="77777777" w:rsidR="00050DC3" w:rsidRPr="00D5780C" w:rsidRDefault="00050DC3" w:rsidP="00127602">
            <w:pPr>
              <w:spacing w:line="360" w:lineRule="auto"/>
              <w:jc w:val="both"/>
              <w:rPr>
                <w:rFonts w:ascii="Times New Roman" w:hAnsi="Times New Roman" w:cs="Times New Roman"/>
                <w:sz w:val="28"/>
                <w:szCs w:val="28"/>
              </w:rPr>
            </w:pPr>
            <w:r w:rsidRPr="00D5780C">
              <w:rPr>
                <w:rFonts w:ascii="Times New Roman" w:hAnsi="Times New Roman" w:cs="Times New Roman"/>
                <w:sz w:val="28"/>
                <w:szCs w:val="28"/>
              </w:rPr>
              <w:t>Класифікація</w:t>
            </w:r>
            <w:r w:rsidR="00127602" w:rsidRPr="00D5780C">
              <w:rPr>
                <w:rFonts w:ascii="Times New Roman" w:hAnsi="Times New Roman" w:cs="Times New Roman"/>
                <w:sz w:val="28"/>
                <w:szCs w:val="28"/>
              </w:rPr>
              <w:t xml:space="preserve"> </w:t>
            </w:r>
            <w:r w:rsidRPr="00D5780C">
              <w:rPr>
                <w:rFonts w:ascii="Times New Roman" w:hAnsi="Times New Roman" w:cs="Times New Roman"/>
                <w:sz w:val="28"/>
                <w:szCs w:val="28"/>
              </w:rPr>
              <w:t>криміналістичних версій</w:t>
            </w:r>
          </w:p>
        </w:tc>
        <w:tc>
          <w:tcPr>
            <w:tcW w:w="2112" w:type="dxa"/>
            <w:gridSpan w:val="4"/>
          </w:tcPr>
          <w:p w14:paraId="4C16B53D" w14:textId="77777777" w:rsidR="00050DC3" w:rsidRPr="005A5C85" w:rsidRDefault="00050DC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За обсягом</w:t>
            </w:r>
          </w:p>
        </w:tc>
        <w:tc>
          <w:tcPr>
            <w:tcW w:w="4584" w:type="dxa"/>
            <w:gridSpan w:val="6"/>
          </w:tcPr>
          <w:p w14:paraId="1E33CC0A" w14:textId="77777777" w:rsidR="00050DC3" w:rsidRPr="005A5C85" w:rsidRDefault="00050DC3" w:rsidP="00127602">
            <w:pPr>
              <w:spacing w:line="360" w:lineRule="auto"/>
              <w:jc w:val="both"/>
              <w:rPr>
                <w:rFonts w:ascii="Times New Roman" w:hAnsi="Times New Roman" w:cs="Times New Roman"/>
                <w:sz w:val="28"/>
                <w:szCs w:val="28"/>
              </w:rPr>
            </w:pPr>
            <w:r w:rsidRPr="00050DC3">
              <w:rPr>
                <w:rFonts w:ascii="Times New Roman" w:hAnsi="Times New Roman" w:cs="Times New Roman"/>
                <w:sz w:val="28"/>
                <w:szCs w:val="28"/>
              </w:rPr>
              <w:t>загальні та окре</w:t>
            </w:r>
            <w:r>
              <w:rPr>
                <w:rFonts w:ascii="Times New Roman" w:hAnsi="Times New Roman" w:cs="Times New Roman"/>
                <w:sz w:val="28"/>
                <w:szCs w:val="28"/>
              </w:rPr>
              <w:t>мі</w:t>
            </w:r>
          </w:p>
        </w:tc>
      </w:tr>
      <w:tr w:rsidR="00050DC3" w:rsidRPr="005A5C85" w14:paraId="5B0941B9" w14:textId="77777777" w:rsidTr="00F96F52">
        <w:trPr>
          <w:trHeight w:val="521"/>
        </w:trPr>
        <w:tc>
          <w:tcPr>
            <w:tcW w:w="2649" w:type="dxa"/>
            <w:vMerge/>
          </w:tcPr>
          <w:p w14:paraId="35547CDA" w14:textId="77777777" w:rsidR="00050DC3" w:rsidRPr="00050DC3" w:rsidRDefault="00050DC3" w:rsidP="00127602">
            <w:pPr>
              <w:spacing w:line="360" w:lineRule="auto"/>
              <w:jc w:val="both"/>
              <w:rPr>
                <w:rFonts w:ascii="Times New Roman" w:hAnsi="Times New Roman" w:cs="Times New Roman"/>
                <w:b/>
                <w:sz w:val="28"/>
                <w:szCs w:val="28"/>
              </w:rPr>
            </w:pPr>
          </w:p>
        </w:tc>
        <w:tc>
          <w:tcPr>
            <w:tcW w:w="2112" w:type="dxa"/>
            <w:gridSpan w:val="4"/>
          </w:tcPr>
          <w:p w14:paraId="054679E3" w14:textId="77777777" w:rsidR="00050DC3" w:rsidRPr="005A5C85" w:rsidRDefault="00050DC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За суб’єктом висунення</w:t>
            </w:r>
          </w:p>
        </w:tc>
        <w:tc>
          <w:tcPr>
            <w:tcW w:w="4584" w:type="dxa"/>
            <w:gridSpan w:val="6"/>
          </w:tcPr>
          <w:p w14:paraId="7BBE9FE6" w14:textId="77777777" w:rsidR="00050DC3" w:rsidRPr="005A5C85" w:rsidRDefault="00050DC3" w:rsidP="00127602">
            <w:pPr>
              <w:spacing w:line="360" w:lineRule="auto"/>
              <w:jc w:val="both"/>
              <w:rPr>
                <w:rFonts w:ascii="Times New Roman" w:hAnsi="Times New Roman" w:cs="Times New Roman"/>
                <w:sz w:val="28"/>
                <w:szCs w:val="28"/>
              </w:rPr>
            </w:pPr>
            <w:r w:rsidRPr="00050DC3">
              <w:rPr>
                <w:rFonts w:ascii="Times New Roman" w:hAnsi="Times New Roman" w:cs="Times New Roman"/>
                <w:sz w:val="28"/>
                <w:szCs w:val="28"/>
              </w:rPr>
              <w:t>висунуті слідчим, оперу</w:t>
            </w:r>
            <w:r>
              <w:rPr>
                <w:rFonts w:ascii="Times New Roman" w:hAnsi="Times New Roman" w:cs="Times New Roman"/>
                <w:sz w:val="28"/>
                <w:szCs w:val="28"/>
              </w:rPr>
              <w:t>повноваженим, експертом, суддею</w:t>
            </w:r>
          </w:p>
        </w:tc>
      </w:tr>
      <w:tr w:rsidR="00050DC3" w:rsidRPr="005A5C85" w14:paraId="7B2F9265" w14:textId="77777777" w:rsidTr="00F96F52">
        <w:trPr>
          <w:trHeight w:val="521"/>
        </w:trPr>
        <w:tc>
          <w:tcPr>
            <w:tcW w:w="2649" w:type="dxa"/>
            <w:vMerge/>
          </w:tcPr>
          <w:p w14:paraId="0D2B4A20" w14:textId="77777777" w:rsidR="00050DC3" w:rsidRPr="00050DC3" w:rsidRDefault="00050DC3" w:rsidP="00127602">
            <w:pPr>
              <w:spacing w:line="360" w:lineRule="auto"/>
              <w:jc w:val="both"/>
              <w:rPr>
                <w:rFonts w:ascii="Times New Roman" w:hAnsi="Times New Roman" w:cs="Times New Roman"/>
                <w:b/>
                <w:sz w:val="28"/>
                <w:szCs w:val="28"/>
              </w:rPr>
            </w:pPr>
          </w:p>
        </w:tc>
        <w:tc>
          <w:tcPr>
            <w:tcW w:w="2112" w:type="dxa"/>
            <w:gridSpan w:val="4"/>
          </w:tcPr>
          <w:p w14:paraId="50C76106" w14:textId="77777777" w:rsidR="00050DC3" w:rsidRPr="005A5C85" w:rsidRDefault="00050DC3" w:rsidP="00127602">
            <w:pPr>
              <w:spacing w:line="360" w:lineRule="auto"/>
              <w:jc w:val="both"/>
              <w:rPr>
                <w:rFonts w:ascii="Times New Roman" w:hAnsi="Times New Roman" w:cs="Times New Roman"/>
                <w:sz w:val="28"/>
                <w:szCs w:val="28"/>
              </w:rPr>
            </w:pPr>
            <w:r w:rsidRPr="00050DC3">
              <w:rPr>
                <w:rFonts w:ascii="Times New Roman" w:hAnsi="Times New Roman" w:cs="Times New Roman"/>
                <w:sz w:val="28"/>
                <w:szCs w:val="28"/>
              </w:rPr>
              <w:t xml:space="preserve">За ступенем </w:t>
            </w:r>
            <w:r w:rsidRPr="00050DC3">
              <w:rPr>
                <w:rFonts w:ascii="Times New Roman" w:hAnsi="Times New Roman" w:cs="Times New Roman"/>
                <w:sz w:val="28"/>
                <w:szCs w:val="28"/>
              </w:rPr>
              <w:lastRenderedPageBreak/>
              <w:t>конкретності</w:t>
            </w:r>
          </w:p>
        </w:tc>
        <w:tc>
          <w:tcPr>
            <w:tcW w:w="4584" w:type="dxa"/>
            <w:gridSpan w:val="6"/>
          </w:tcPr>
          <w:p w14:paraId="0BE21440" w14:textId="77777777" w:rsidR="00050DC3" w:rsidRPr="005A5C85" w:rsidRDefault="00050DC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типові і конкретні версії</w:t>
            </w:r>
          </w:p>
        </w:tc>
      </w:tr>
      <w:tr w:rsidR="00050DC3" w:rsidRPr="005A5C85" w14:paraId="2BE72D65" w14:textId="77777777" w:rsidTr="00F96F52">
        <w:trPr>
          <w:trHeight w:val="521"/>
        </w:trPr>
        <w:tc>
          <w:tcPr>
            <w:tcW w:w="2649" w:type="dxa"/>
            <w:vMerge/>
          </w:tcPr>
          <w:p w14:paraId="6B1020E7" w14:textId="77777777" w:rsidR="00050DC3" w:rsidRPr="00050DC3" w:rsidRDefault="00050DC3" w:rsidP="00127602">
            <w:pPr>
              <w:spacing w:line="360" w:lineRule="auto"/>
              <w:jc w:val="both"/>
              <w:rPr>
                <w:rFonts w:ascii="Times New Roman" w:hAnsi="Times New Roman" w:cs="Times New Roman"/>
                <w:b/>
                <w:sz w:val="28"/>
                <w:szCs w:val="28"/>
              </w:rPr>
            </w:pPr>
          </w:p>
        </w:tc>
        <w:tc>
          <w:tcPr>
            <w:tcW w:w="2112" w:type="dxa"/>
            <w:gridSpan w:val="4"/>
          </w:tcPr>
          <w:p w14:paraId="64CB33A1" w14:textId="77777777" w:rsidR="00050DC3" w:rsidRPr="005A5C85" w:rsidRDefault="00050DC3" w:rsidP="00127602">
            <w:pPr>
              <w:spacing w:line="360" w:lineRule="auto"/>
              <w:jc w:val="both"/>
              <w:rPr>
                <w:rFonts w:ascii="Times New Roman" w:hAnsi="Times New Roman" w:cs="Times New Roman"/>
                <w:sz w:val="28"/>
                <w:szCs w:val="28"/>
              </w:rPr>
            </w:pPr>
            <w:r w:rsidRPr="00050DC3">
              <w:rPr>
                <w:rFonts w:ascii="Times New Roman" w:hAnsi="Times New Roman" w:cs="Times New Roman"/>
                <w:sz w:val="28"/>
                <w:szCs w:val="28"/>
              </w:rPr>
              <w:t>За часом побудови</w:t>
            </w:r>
          </w:p>
        </w:tc>
        <w:tc>
          <w:tcPr>
            <w:tcW w:w="4584" w:type="dxa"/>
            <w:gridSpan w:val="6"/>
          </w:tcPr>
          <w:p w14:paraId="62888F1D" w14:textId="77777777" w:rsidR="00050DC3" w:rsidRPr="005A5C85" w:rsidRDefault="00050DC3" w:rsidP="00127602">
            <w:pPr>
              <w:spacing w:line="360" w:lineRule="auto"/>
              <w:jc w:val="both"/>
              <w:rPr>
                <w:rFonts w:ascii="Times New Roman" w:hAnsi="Times New Roman" w:cs="Times New Roman"/>
                <w:sz w:val="28"/>
                <w:szCs w:val="28"/>
              </w:rPr>
            </w:pPr>
            <w:r w:rsidRPr="00050DC3">
              <w:rPr>
                <w:rFonts w:ascii="Times New Roman" w:hAnsi="Times New Roman" w:cs="Times New Roman"/>
                <w:sz w:val="28"/>
                <w:szCs w:val="28"/>
              </w:rPr>
              <w:t>побудовані на початковому етапі розслідування і на подальшому</w:t>
            </w:r>
          </w:p>
        </w:tc>
      </w:tr>
      <w:tr w:rsidR="00050DC3" w:rsidRPr="005A5C85" w14:paraId="194D768F" w14:textId="77777777" w:rsidTr="00F96F52">
        <w:trPr>
          <w:trHeight w:val="96"/>
        </w:trPr>
        <w:tc>
          <w:tcPr>
            <w:tcW w:w="2649" w:type="dxa"/>
            <w:vMerge w:val="restart"/>
          </w:tcPr>
          <w:p w14:paraId="5EC537B5" w14:textId="77777777" w:rsidR="00050DC3" w:rsidRPr="00D5780C" w:rsidRDefault="00050DC3" w:rsidP="00127602">
            <w:pPr>
              <w:spacing w:line="360" w:lineRule="auto"/>
              <w:jc w:val="both"/>
              <w:rPr>
                <w:rFonts w:ascii="Times New Roman" w:hAnsi="Times New Roman" w:cs="Times New Roman"/>
                <w:sz w:val="28"/>
                <w:szCs w:val="28"/>
              </w:rPr>
            </w:pPr>
            <w:r w:rsidRPr="00D5780C">
              <w:rPr>
                <w:rFonts w:ascii="Times New Roman" w:hAnsi="Times New Roman" w:cs="Times New Roman"/>
                <w:sz w:val="28"/>
                <w:szCs w:val="28"/>
              </w:rPr>
              <w:t>Правила побудови криміналістичних версій</w:t>
            </w:r>
          </w:p>
        </w:tc>
        <w:tc>
          <w:tcPr>
            <w:tcW w:w="568" w:type="dxa"/>
          </w:tcPr>
          <w:p w14:paraId="4EF7078D" w14:textId="77777777" w:rsidR="00050DC3" w:rsidRPr="005A5C85" w:rsidRDefault="00050DC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6128" w:type="dxa"/>
            <w:gridSpan w:val="9"/>
          </w:tcPr>
          <w:p w14:paraId="75E97C2B" w14:textId="77777777" w:rsidR="00050DC3" w:rsidRPr="005A5C85" w:rsidRDefault="00050DC3" w:rsidP="00127602">
            <w:pPr>
              <w:spacing w:line="360" w:lineRule="auto"/>
              <w:jc w:val="both"/>
              <w:rPr>
                <w:rFonts w:ascii="Times New Roman" w:hAnsi="Times New Roman" w:cs="Times New Roman"/>
                <w:sz w:val="28"/>
                <w:szCs w:val="28"/>
              </w:rPr>
            </w:pPr>
            <w:r w:rsidRPr="00050DC3">
              <w:rPr>
                <w:rFonts w:ascii="Times New Roman" w:hAnsi="Times New Roman" w:cs="Times New Roman"/>
                <w:sz w:val="28"/>
                <w:szCs w:val="28"/>
              </w:rPr>
              <w:t>Будуються тільки реаль</w:t>
            </w:r>
            <w:r>
              <w:rPr>
                <w:rFonts w:ascii="Times New Roman" w:hAnsi="Times New Roman" w:cs="Times New Roman"/>
                <w:sz w:val="28"/>
                <w:szCs w:val="28"/>
              </w:rPr>
              <w:t>ні, засновані на фактах версії</w:t>
            </w:r>
          </w:p>
        </w:tc>
      </w:tr>
      <w:tr w:rsidR="00050DC3" w:rsidRPr="005A5C85" w14:paraId="65BEF292" w14:textId="77777777" w:rsidTr="00F96F52">
        <w:trPr>
          <w:trHeight w:val="96"/>
        </w:trPr>
        <w:tc>
          <w:tcPr>
            <w:tcW w:w="2649" w:type="dxa"/>
            <w:vMerge/>
          </w:tcPr>
          <w:p w14:paraId="4BCA0605" w14:textId="77777777" w:rsidR="00050DC3" w:rsidRPr="005A5C85" w:rsidRDefault="00050DC3" w:rsidP="00127602">
            <w:pPr>
              <w:spacing w:line="360" w:lineRule="auto"/>
              <w:jc w:val="both"/>
              <w:rPr>
                <w:rFonts w:ascii="Times New Roman" w:hAnsi="Times New Roman" w:cs="Times New Roman"/>
                <w:sz w:val="28"/>
                <w:szCs w:val="28"/>
              </w:rPr>
            </w:pPr>
          </w:p>
        </w:tc>
        <w:tc>
          <w:tcPr>
            <w:tcW w:w="568" w:type="dxa"/>
          </w:tcPr>
          <w:p w14:paraId="2055BEE4" w14:textId="77777777" w:rsidR="00050DC3" w:rsidRPr="005A5C85" w:rsidRDefault="00050DC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6128" w:type="dxa"/>
            <w:gridSpan w:val="9"/>
          </w:tcPr>
          <w:p w14:paraId="1488F8D6" w14:textId="77777777" w:rsidR="00050DC3" w:rsidRPr="005A5C85" w:rsidRDefault="00050DC3" w:rsidP="00127602">
            <w:pPr>
              <w:spacing w:line="360" w:lineRule="auto"/>
              <w:jc w:val="both"/>
              <w:rPr>
                <w:rFonts w:ascii="Times New Roman" w:hAnsi="Times New Roman" w:cs="Times New Roman"/>
                <w:sz w:val="28"/>
                <w:szCs w:val="28"/>
              </w:rPr>
            </w:pPr>
            <w:r w:rsidRPr="00050DC3">
              <w:rPr>
                <w:rFonts w:ascii="Times New Roman" w:hAnsi="Times New Roman" w:cs="Times New Roman"/>
                <w:sz w:val="28"/>
                <w:szCs w:val="28"/>
              </w:rPr>
              <w:t>Версії повинні бут</w:t>
            </w:r>
            <w:r>
              <w:rPr>
                <w:rFonts w:ascii="Times New Roman" w:hAnsi="Times New Roman" w:cs="Times New Roman"/>
                <w:sz w:val="28"/>
                <w:szCs w:val="28"/>
              </w:rPr>
              <w:t>и правильно логічно побудовані</w:t>
            </w:r>
          </w:p>
        </w:tc>
      </w:tr>
      <w:tr w:rsidR="00050DC3" w:rsidRPr="005A5C85" w14:paraId="60383594" w14:textId="77777777" w:rsidTr="00F96F52">
        <w:trPr>
          <w:trHeight w:val="96"/>
        </w:trPr>
        <w:tc>
          <w:tcPr>
            <w:tcW w:w="2649" w:type="dxa"/>
            <w:vMerge/>
          </w:tcPr>
          <w:p w14:paraId="696CBA28" w14:textId="77777777" w:rsidR="00050DC3" w:rsidRPr="005A5C85" w:rsidRDefault="00050DC3" w:rsidP="00127602">
            <w:pPr>
              <w:spacing w:line="360" w:lineRule="auto"/>
              <w:jc w:val="both"/>
              <w:rPr>
                <w:rFonts w:ascii="Times New Roman" w:hAnsi="Times New Roman" w:cs="Times New Roman"/>
                <w:sz w:val="28"/>
                <w:szCs w:val="28"/>
              </w:rPr>
            </w:pPr>
          </w:p>
        </w:tc>
        <w:tc>
          <w:tcPr>
            <w:tcW w:w="568" w:type="dxa"/>
          </w:tcPr>
          <w:p w14:paraId="0B2E78AF" w14:textId="77777777" w:rsidR="00050DC3" w:rsidRPr="005A5C85" w:rsidRDefault="00050DC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6128" w:type="dxa"/>
            <w:gridSpan w:val="9"/>
          </w:tcPr>
          <w:p w14:paraId="10D8977C" w14:textId="77777777" w:rsidR="00050DC3" w:rsidRPr="005A5C85" w:rsidRDefault="00050DC3" w:rsidP="00127602">
            <w:pPr>
              <w:spacing w:line="360" w:lineRule="auto"/>
              <w:jc w:val="both"/>
              <w:rPr>
                <w:rFonts w:ascii="Times New Roman" w:hAnsi="Times New Roman" w:cs="Times New Roman"/>
                <w:sz w:val="28"/>
                <w:szCs w:val="28"/>
              </w:rPr>
            </w:pPr>
            <w:r w:rsidRPr="00050DC3">
              <w:rPr>
                <w:rFonts w:ascii="Times New Roman" w:hAnsi="Times New Roman" w:cs="Times New Roman"/>
                <w:sz w:val="28"/>
                <w:szCs w:val="28"/>
              </w:rPr>
              <w:t>Потрібно будувати і перевіряти всі можливі версії.</w:t>
            </w:r>
          </w:p>
        </w:tc>
      </w:tr>
      <w:tr w:rsidR="00050DC3" w:rsidRPr="005A5C85" w14:paraId="459EF906" w14:textId="77777777" w:rsidTr="00F96F52">
        <w:trPr>
          <w:trHeight w:val="96"/>
        </w:trPr>
        <w:tc>
          <w:tcPr>
            <w:tcW w:w="2649" w:type="dxa"/>
            <w:vMerge w:val="restart"/>
          </w:tcPr>
          <w:p w14:paraId="676C5E2F" w14:textId="77777777" w:rsidR="00050DC3" w:rsidRPr="00D5780C" w:rsidRDefault="00050DC3" w:rsidP="00127602">
            <w:pPr>
              <w:spacing w:line="360" w:lineRule="auto"/>
              <w:jc w:val="both"/>
              <w:rPr>
                <w:rFonts w:ascii="Times New Roman" w:hAnsi="Times New Roman" w:cs="Times New Roman"/>
                <w:sz w:val="28"/>
                <w:szCs w:val="28"/>
              </w:rPr>
            </w:pPr>
            <w:r w:rsidRPr="00D5780C">
              <w:rPr>
                <w:rFonts w:ascii="Times New Roman" w:hAnsi="Times New Roman" w:cs="Times New Roman"/>
                <w:sz w:val="28"/>
                <w:szCs w:val="28"/>
              </w:rPr>
              <w:t>Правила перевірки криміналістичних версій</w:t>
            </w:r>
          </w:p>
        </w:tc>
        <w:tc>
          <w:tcPr>
            <w:tcW w:w="568" w:type="dxa"/>
          </w:tcPr>
          <w:p w14:paraId="43660EBC" w14:textId="77777777" w:rsidR="00050DC3" w:rsidRPr="005A5C85" w:rsidRDefault="00050DC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6128" w:type="dxa"/>
            <w:gridSpan w:val="9"/>
          </w:tcPr>
          <w:p w14:paraId="3D501E16" w14:textId="77777777" w:rsidR="00050DC3" w:rsidRPr="005A5C85" w:rsidRDefault="00050DC3" w:rsidP="00127602">
            <w:pPr>
              <w:spacing w:line="360" w:lineRule="auto"/>
              <w:jc w:val="both"/>
              <w:rPr>
                <w:rFonts w:ascii="Times New Roman" w:hAnsi="Times New Roman" w:cs="Times New Roman"/>
                <w:sz w:val="28"/>
                <w:szCs w:val="28"/>
              </w:rPr>
            </w:pPr>
            <w:r w:rsidRPr="00050DC3">
              <w:rPr>
                <w:rFonts w:ascii="Times New Roman" w:hAnsi="Times New Roman" w:cs="Times New Roman"/>
                <w:sz w:val="28"/>
                <w:szCs w:val="28"/>
              </w:rPr>
              <w:t>спочатку слід виокремити із висунутої версії всі можливі реальні фактичні д</w:t>
            </w:r>
            <w:r>
              <w:rPr>
                <w:rFonts w:ascii="Times New Roman" w:hAnsi="Times New Roman" w:cs="Times New Roman"/>
                <w:sz w:val="28"/>
                <w:szCs w:val="28"/>
              </w:rPr>
              <w:t>ані, що підлягають доказуванню</w:t>
            </w:r>
          </w:p>
        </w:tc>
      </w:tr>
      <w:tr w:rsidR="00050DC3" w:rsidRPr="005A5C85" w14:paraId="526240B7" w14:textId="77777777" w:rsidTr="00F96F52">
        <w:trPr>
          <w:trHeight w:val="96"/>
        </w:trPr>
        <w:tc>
          <w:tcPr>
            <w:tcW w:w="2649" w:type="dxa"/>
            <w:vMerge/>
          </w:tcPr>
          <w:p w14:paraId="7EC43C82" w14:textId="77777777" w:rsidR="00050DC3" w:rsidRPr="005A5C85" w:rsidRDefault="00050DC3" w:rsidP="00127602">
            <w:pPr>
              <w:spacing w:line="360" w:lineRule="auto"/>
              <w:jc w:val="both"/>
              <w:rPr>
                <w:rFonts w:ascii="Times New Roman" w:hAnsi="Times New Roman" w:cs="Times New Roman"/>
                <w:sz w:val="28"/>
                <w:szCs w:val="28"/>
              </w:rPr>
            </w:pPr>
          </w:p>
        </w:tc>
        <w:tc>
          <w:tcPr>
            <w:tcW w:w="568" w:type="dxa"/>
          </w:tcPr>
          <w:p w14:paraId="4952458E" w14:textId="77777777" w:rsidR="00050DC3" w:rsidRPr="005A5C85" w:rsidRDefault="00050DC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6128" w:type="dxa"/>
            <w:gridSpan w:val="9"/>
          </w:tcPr>
          <w:p w14:paraId="74433C03" w14:textId="77777777" w:rsidR="00050DC3" w:rsidRPr="005A5C85" w:rsidRDefault="00050DC3" w:rsidP="00127602">
            <w:pPr>
              <w:spacing w:line="360" w:lineRule="auto"/>
              <w:jc w:val="both"/>
              <w:rPr>
                <w:rFonts w:ascii="Times New Roman" w:hAnsi="Times New Roman" w:cs="Times New Roman"/>
                <w:sz w:val="28"/>
                <w:szCs w:val="28"/>
              </w:rPr>
            </w:pPr>
            <w:r w:rsidRPr="00050DC3">
              <w:rPr>
                <w:rFonts w:ascii="Times New Roman" w:hAnsi="Times New Roman" w:cs="Times New Roman"/>
                <w:sz w:val="28"/>
                <w:szCs w:val="28"/>
              </w:rPr>
              <w:t xml:space="preserve">потім ці фактичні дані </w:t>
            </w:r>
            <w:r>
              <w:rPr>
                <w:rFonts w:ascii="Times New Roman" w:hAnsi="Times New Roman" w:cs="Times New Roman"/>
                <w:sz w:val="28"/>
                <w:szCs w:val="28"/>
              </w:rPr>
              <w:t xml:space="preserve">перевіряються шляхом проведення </w:t>
            </w:r>
            <w:r w:rsidRPr="00050DC3">
              <w:rPr>
                <w:rFonts w:ascii="Times New Roman" w:hAnsi="Times New Roman" w:cs="Times New Roman"/>
                <w:sz w:val="28"/>
                <w:szCs w:val="28"/>
              </w:rPr>
              <w:t>слідчих дій і</w:t>
            </w:r>
            <w:r>
              <w:rPr>
                <w:rFonts w:ascii="Times New Roman" w:hAnsi="Times New Roman" w:cs="Times New Roman"/>
                <w:sz w:val="28"/>
                <w:szCs w:val="28"/>
              </w:rPr>
              <w:t xml:space="preserve"> оперативно-розшукових заходів</w:t>
            </w:r>
          </w:p>
        </w:tc>
      </w:tr>
      <w:tr w:rsidR="00050DC3" w:rsidRPr="005A5C85" w14:paraId="7D92D7B2" w14:textId="77777777" w:rsidTr="00F96F52">
        <w:trPr>
          <w:trHeight w:val="96"/>
        </w:trPr>
        <w:tc>
          <w:tcPr>
            <w:tcW w:w="2649" w:type="dxa"/>
            <w:vMerge/>
          </w:tcPr>
          <w:p w14:paraId="1E598F9D" w14:textId="77777777" w:rsidR="00050DC3" w:rsidRPr="005A5C85" w:rsidRDefault="00050DC3" w:rsidP="00127602">
            <w:pPr>
              <w:spacing w:line="360" w:lineRule="auto"/>
              <w:jc w:val="both"/>
              <w:rPr>
                <w:rFonts w:ascii="Times New Roman" w:hAnsi="Times New Roman" w:cs="Times New Roman"/>
                <w:sz w:val="28"/>
                <w:szCs w:val="28"/>
              </w:rPr>
            </w:pPr>
          </w:p>
        </w:tc>
        <w:tc>
          <w:tcPr>
            <w:tcW w:w="6696" w:type="dxa"/>
            <w:gridSpan w:val="10"/>
          </w:tcPr>
          <w:p w14:paraId="6CE7396C" w14:textId="77777777" w:rsidR="00050DC3" w:rsidRPr="005A5C85" w:rsidRDefault="00050DC3" w:rsidP="00127602">
            <w:pPr>
              <w:spacing w:line="360" w:lineRule="auto"/>
              <w:jc w:val="both"/>
              <w:rPr>
                <w:rFonts w:ascii="Times New Roman" w:hAnsi="Times New Roman" w:cs="Times New Roman"/>
                <w:sz w:val="28"/>
                <w:szCs w:val="28"/>
              </w:rPr>
            </w:pPr>
            <w:r w:rsidRPr="00050DC3">
              <w:rPr>
                <w:rFonts w:ascii="Times New Roman" w:hAnsi="Times New Roman" w:cs="Times New Roman"/>
                <w:sz w:val="28"/>
                <w:szCs w:val="28"/>
              </w:rPr>
              <w:t xml:space="preserve">Висунуті версії перевіряються </w:t>
            </w:r>
            <w:r>
              <w:rPr>
                <w:rFonts w:ascii="Times New Roman" w:hAnsi="Times New Roman" w:cs="Times New Roman"/>
                <w:sz w:val="28"/>
                <w:szCs w:val="28"/>
              </w:rPr>
              <w:t xml:space="preserve">за можливості одночасно до того </w:t>
            </w:r>
            <w:r w:rsidRPr="00050DC3">
              <w:rPr>
                <w:rFonts w:ascii="Times New Roman" w:hAnsi="Times New Roman" w:cs="Times New Roman"/>
                <w:sz w:val="28"/>
                <w:szCs w:val="28"/>
              </w:rPr>
              <w:t>часу, допоки залишиться лише одна</w:t>
            </w:r>
          </w:p>
        </w:tc>
      </w:tr>
      <w:tr w:rsidR="00050DC3" w:rsidRPr="005A5C85" w14:paraId="45A12758" w14:textId="77777777" w:rsidTr="009C1198">
        <w:trPr>
          <w:trHeight w:val="96"/>
        </w:trPr>
        <w:tc>
          <w:tcPr>
            <w:tcW w:w="9345" w:type="dxa"/>
            <w:gridSpan w:val="11"/>
          </w:tcPr>
          <w:p w14:paraId="0569C46C" w14:textId="77777777" w:rsidR="00050DC3" w:rsidRPr="00D5780C" w:rsidRDefault="00050DC3" w:rsidP="00127602">
            <w:pPr>
              <w:spacing w:line="360" w:lineRule="auto"/>
              <w:jc w:val="both"/>
              <w:rPr>
                <w:rFonts w:ascii="Times New Roman" w:hAnsi="Times New Roman" w:cs="Times New Roman"/>
                <w:sz w:val="28"/>
                <w:szCs w:val="28"/>
              </w:rPr>
            </w:pPr>
            <w:r w:rsidRPr="00D5780C">
              <w:rPr>
                <w:rFonts w:ascii="Times New Roman" w:hAnsi="Times New Roman" w:cs="Times New Roman"/>
                <w:sz w:val="28"/>
                <w:szCs w:val="28"/>
              </w:rPr>
              <w:t>5. Етапи розслідування та планування</w:t>
            </w:r>
          </w:p>
        </w:tc>
      </w:tr>
      <w:tr w:rsidR="00050DC3" w:rsidRPr="005A5C85" w14:paraId="4A35D733" w14:textId="77777777" w:rsidTr="00F96F52">
        <w:trPr>
          <w:trHeight w:val="96"/>
        </w:trPr>
        <w:tc>
          <w:tcPr>
            <w:tcW w:w="2649" w:type="dxa"/>
            <w:vMerge w:val="restart"/>
          </w:tcPr>
          <w:p w14:paraId="526F3914" w14:textId="77777777" w:rsidR="00050DC3" w:rsidRPr="00D5780C" w:rsidRDefault="00050DC3" w:rsidP="00127602">
            <w:pPr>
              <w:spacing w:line="360" w:lineRule="auto"/>
              <w:jc w:val="both"/>
              <w:rPr>
                <w:rFonts w:ascii="Times New Roman" w:hAnsi="Times New Roman" w:cs="Times New Roman"/>
                <w:sz w:val="28"/>
                <w:szCs w:val="28"/>
              </w:rPr>
            </w:pPr>
            <w:r w:rsidRPr="00D5780C">
              <w:rPr>
                <w:rFonts w:ascii="Times New Roman" w:hAnsi="Times New Roman" w:cs="Times New Roman"/>
                <w:sz w:val="28"/>
                <w:szCs w:val="28"/>
              </w:rPr>
              <w:t>Етапи розслідування</w:t>
            </w:r>
          </w:p>
        </w:tc>
        <w:tc>
          <w:tcPr>
            <w:tcW w:w="1980" w:type="dxa"/>
            <w:gridSpan w:val="3"/>
          </w:tcPr>
          <w:p w14:paraId="0FED9381" w14:textId="77777777" w:rsidR="00050DC3" w:rsidRDefault="00050DC3" w:rsidP="00127602">
            <w:pPr>
              <w:spacing w:line="360" w:lineRule="auto"/>
              <w:jc w:val="both"/>
              <w:rPr>
                <w:rFonts w:ascii="Times New Roman" w:hAnsi="Times New Roman" w:cs="Times New Roman"/>
                <w:sz w:val="28"/>
                <w:szCs w:val="28"/>
              </w:rPr>
            </w:pPr>
            <w:r w:rsidRPr="00050DC3">
              <w:rPr>
                <w:rFonts w:ascii="Times New Roman" w:hAnsi="Times New Roman" w:cs="Times New Roman"/>
                <w:sz w:val="28"/>
                <w:szCs w:val="28"/>
              </w:rPr>
              <w:t>початковий</w:t>
            </w:r>
          </w:p>
        </w:tc>
        <w:tc>
          <w:tcPr>
            <w:tcW w:w="4716" w:type="dxa"/>
            <w:gridSpan w:val="7"/>
          </w:tcPr>
          <w:p w14:paraId="28406A2C" w14:textId="77777777" w:rsidR="00050DC3" w:rsidRPr="005A5C85" w:rsidRDefault="00050DC3"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0DC3">
              <w:rPr>
                <w:rFonts w:ascii="Times New Roman" w:hAnsi="Times New Roman" w:cs="Times New Roman"/>
                <w:sz w:val="28"/>
                <w:szCs w:val="28"/>
              </w:rPr>
              <w:t xml:space="preserve">він дозволить детальніше зорієнтуватися в обставинах </w:t>
            </w:r>
            <w:r w:rsidR="003831B5">
              <w:rPr>
                <w:rFonts w:ascii="Times New Roman" w:hAnsi="Times New Roman" w:cs="Times New Roman"/>
                <w:sz w:val="28"/>
                <w:szCs w:val="28"/>
              </w:rPr>
              <w:t>кримінального правопорушення</w:t>
            </w:r>
            <w:r w:rsidRPr="00050DC3">
              <w:rPr>
                <w:rFonts w:ascii="Times New Roman" w:hAnsi="Times New Roman" w:cs="Times New Roman"/>
                <w:sz w:val="28"/>
                <w:szCs w:val="28"/>
              </w:rPr>
              <w:t>, накопичити, ви</w:t>
            </w:r>
            <w:r w:rsidR="003831B5">
              <w:rPr>
                <w:rFonts w:ascii="Times New Roman" w:hAnsi="Times New Roman" w:cs="Times New Roman"/>
                <w:sz w:val="28"/>
                <w:szCs w:val="28"/>
              </w:rPr>
              <w:t xml:space="preserve">вчити фактичні дані про нього – </w:t>
            </w:r>
            <w:r w:rsidRPr="00050DC3">
              <w:rPr>
                <w:rFonts w:ascii="Times New Roman" w:hAnsi="Times New Roman" w:cs="Times New Roman"/>
                <w:sz w:val="28"/>
                <w:szCs w:val="28"/>
              </w:rPr>
              <w:t>найперше ті</w:t>
            </w:r>
            <w:r w:rsidR="00705C5F">
              <w:rPr>
                <w:rFonts w:ascii="Times New Roman" w:hAnsi="Times New Roman" w:cs="Times New Roman"/>
                <w:sz w:val="28"/>
                <w:szCs w:val="28"/>
              </w:rPr>
              <w:t>, що можуть з часом зникнути</w:t>
            </w:r>
          </w:p>
        </w:tc>
      </w:tr>
      <w:tr w:rsidR="00050DC3" w:rsidRPr="005A5C85" w14:paraId="3358E427" w14:textId="77777777" w:rsidTr="00F96F52">
        <w:trPr>
          <w:trHeight w:val="96"/>
        </w:trPr>
        <w:tc>
          <w:tcPr>
            <w:tcW w:w="2649" w:type="dxa"/>
            <w:vMerge/>
          </w:tcPr>
          <w:p w14:paraId="0E8DA8BB" w14:textId="77777777" w:rsidR="00050DC3" w:rsidRPr="005A5C85" w:rsidRDefault="00050DC3" w:rsidP="00127602">
            <w:pPr>
              <w:spacing w:line="360" w:lineRule="auto"/>
              <w:jc w:val="both"/>
              <w:rPr>
                <w:rFonts w:ascii="Times New Roman" w:hAnsi="Times New Roman" w:cs="Times New Roman"/>
                <w:sz w:val="28"/>
                <w:szCs w:val="28"/>
              </w:rPr>
            </w:pPr>
          </w:p>
        </w:tc>
        <w:tc>
          <w:tcPr>
            <w:tcW w:w="1980" w:type="dxa"/>
            <w:gridSpan w:val="3"/>
          </w:tcPr>
          <w:p w14:paraId="6B8EC24E" w14:textId="77777777" w:rsidR="00050DC3" w:rsidRDefault="00705C5F" w:rsidP="00127602">
            <w:pPr>
              <w:spacing w:line="360" w:lineRule="auto"/>
              <w:jc w:val="both"/>
              <w:rPr>
                <w:rFonts w:ascii="Times New Roman" w:hAnsi="Times New Roman" w:cs="Times New Roman"/>
                <w:sz w:val="28"/>
                <w:szCs w:val="28"/>
              </w:rPr>
            </w:pPr>
            <w:r w:rsidRPr="00050DC3">
              <w:rPr>
                <w:rFonts w:ascii="Times New Roman" w:hAnsi="Times New Roman" w:cs="Times New Roman"/>
                <w:sz w:val="28"/>
                <w:szCs w:val="28"/>
              </w:rPr>
              <w:t>наступний</w:t>
            </w:r>
          </w:p>
        </w:tc>
        <w:tc>
          <w:tcPr>
            <w:tcW w:w="4716" w:type="dxa"/>
            <w:gridSpan w:val="7"/>
          </w:tcPr>
          <w:p w14:paraId="5EC12943" w14:textId="77777777" w:rsidR="00050DC3" w:rsidRPr="005A5C85" w:rsidRDefault="00705C5F" w:rsidP="00127602">
            <w:pPr>
              <w:spacing w:line="360" w:lineRule="auto"/>
              <w:jc w:val="both"/>
              <w:rPr>
                <w:rFonts w:ascii="Times New Roman" w:hAnsi="Times New Roman" w:cs="Times New Roman"/>
                <w:sz w:val="28"/>
                <w:szCs w:val="28"/>
              </w:rPr>
            </w:pPr>
            <w:r w:rsidRPr="00050DC3">
              <w:rPr>
                <w:rFonts w:ascii="Times New Roman" w:hAnsi="Times New Roman" w:cs="Times New Roman"/>
                <w:sz w:val="28"/>
                <w:szCs w:val="28"/>
              </w:rPr>
              <w:t>він створю</w:t>
            </w:r>
            <w:r w:rsidR="003831B5">
              <w:rPr>
                <w:rFonts w:ascii="Times New Roman" w:hAnsi="Times New Roman" w:cs="Times New Roman"/>
                <w:sz w:val="28"/>
                <w:szCs w:val="28"/>
              </w:rPr>
              <w:t xml:space="preserve">є необхідну фактичну основу для </w:t>
            </w:r>
            <w:r w:rsidRPr="00050DC3">
              <w:rPr>
                <w:rFonts w:ascii="Times New Roman" w:hAnsi="Times New Roman" w:cs="Times New Roman"/>
                <w:sz w:val="28"/>
                <w:szCs w:val="28"/>
              </w:rPr>
              <w:t>пред’явлення обвинувачення і допиту обвинуваченого</w:t>
            </w:r>
          </w:p>
        </w:tc>
      </w:tr>
      <w:tr w:rsidR="00050DC3" w:rsidRPr="005A5C85" w14:paraId="23B3CBF7" w14:textId="77777777" w:rsidTr="00F96F52">
        <w:trPr>
          <w:trHeight w:val="96"/>
        </w:trPr>
        <w:tc>
          <w:tcPr>
            <w:tcW w:w="2649" w:type="dxa"/>
            <w:vMerge/>
          </w:tcPr>
          <w:p w14:paraId="74358CD3" w14:textId="77777777" w:rsidR="00050DC3" w:rsidRPr="005A5C85" w:rsidRDefault="00050DC3" w:rsidP="00127602">
            <w:pPr>
              <w:spacing w:line="360" w:lineRule="auto"/>
              <w:jc w:val="both"/>
              <w:rPr>
                <w:rFonts w:ascii="Times New Roman" w:hAnsi="Times New Roman" w:cs="Times New Roman"/>
                <w:sz w:val="28"/>
                <w:szCs w:val="28"/>
              </w:rPr>
            </w:pPr>
          </w:p>
        </w:tc>
        <w:tc>
          <w:tcPr>
            <w:tcW w:w="1980" w:type="dxa"/>
            <w:gridSpan w:val="3"/>
          </w:tcPr>
          <w:p w14:paraId="456860A1" w14:textId="77777777" w:rsidR="00050DC3" w:rsidRDefault="00705C5F" w:rsidP="00127602">
            <w:pPr>
              <w:spacing w:line="360" w:lineRule="auto"/>
              <w:jc w:val="both"/>
              <w:rPr>
                <w:rFonts w:ascii="Times New Roman" w:hAnsi="Times New Roman" w:cs="Times New Roman"/>
                <w:sz w:val="28"/>
                <w:szCs w:val="28"/>
              </w:rPr>
            </w:pPr>
            <w:r w:rsidRPr="00050DC3">
              <w:rPr>
                <w:rFonts w:ascii="Times New Roman" w:hAnsi="Times New Roman" w:cs="Times New Roman"/>
                <w:sz w:val="28"/>
                <w:szCs w:val="28"/>
              </w:rPr>
              <w:t>завершальний</w:t>
            </w:r>
          </w:p>
        </w:tc>
        <w:tc>
          <w:tcPr>
            <w:tcW w:w="4716" w:type="dxa"/>
            <w:gridSpan w:val="7"/>
          </w:tcPr>
          <w:p w14:paraId="504FE292" w14:textId="77777777" w:rsidR="00050DC3" w:rsidRPr="005A5C85" w:rsidRDefault="00705C5F" w:rsidP="00127602">
            <w:pPr>
              <w:spacing w:line="360" w:lineRule="auto"/>
              <w:jc w:val="both"/>
              <w:rPr>
                <w:rFonts w:ascii="Times New Roman" w:hAnsi="Times New Roman" w:cs="Times New Roman"/>
                <w:sz w:val="28"/>
                <w:szCs w:val="28"/>
              </w:rPr>
            </w:pPr>
            <w:r w:rsidRPr="00050DC3">
              <w:rPr>
                <w:rFonts w:ascii="Times New Roman" w:hAnsi="Times New Roman" w:cs="Times New Roman"/>
                <w:sz w:val="28"/>
                <w:szCs w:val="28"/>
              </w:rPr>
              <w:t>він уможливить пред’явлення обвинувачення, допит обвинуваченого і зді</w:t>
            </w:r>
            <w:r w:rsidR="003831B5">
              <w:rPr>
                <w:rFonts w:ascii="Times New Roman" w:hAnsi="Times New Roman" w:cs="Times New Roman"/>
                <w:sz w:val="28"/>
                <w:szCs w:val="28"/>
              </w:rPr>
              <w:t xml:space="preserve">йснення інших дій, що необхідні </w:t>
            </w:r>
            <w:r w:rsidRPr="00050DC3">
              <w:rPr>
                <w:rFonts w:ascii="Times New Roman" w:hAnsi="Times New Roman" w:cs="Times New Roman"/>
                <w:sz w:val="28"/>
                <w:szCs w:val="28"/>
              </w:rPr>
              <w:t>для завершення кримінальної справи</w:t>
            </w:r>
          </w:p>
        </w:tc>
      </w:tr>
      <w:tr w:rsidR="003831B5" w:rsidRPr="005A5C85" w14:paraId="7FF9E3DD" w14:textId="77777777" w:rsidTr="00F96F52">
        <w:trPr>
          <w:trHeight w:val="96"/>
        </w:trPr>
        <w:tc>
          <w:tcPr>
            <w:tcW w:w="2649" w:type="dxa"/>
            <w:vMerge/>
          </w:tcPr>
          <w:p w14:paraId="43A47CCD" w14:textId="77777777" w:rsidR="003831B5" w:rsidRPr="005A5C85" w:rsidRDefault="003831B5" w:rsidP="00127602">
            <w:pPr>
              <w:spacing w:line="360" w:lineRule="auto"/>
              <w:jc w:val="both"/>
              <w:rPr>
                <w:rFonts w:ascii="Times New Roman" w:hAnsi="Times New Roman" w:cs="Times New Roman"/>
                <w:sz w:val="28"/>
                <w:szCs w:val="28"/>
              </w:rPr>
            </w:pPr>
          </w:p>
        </w:tc>
        <w:tc>
          <w:tcPr>
            <w:tcW w:w="6696" w:type="dxa"/>
            <w:gridSpan w:val="10"/>
          </w:tcPr>
          <w:p w14:paraId="1854958C" w14:textId="77777777" w:rsidR="003831B5" w:rsidRPr="005A5C85" w:rsidRDefault="003831B5" w:rsidP="00127602">
            <w:pPr>
              <w:spacing w:line="360" w:lineRule="auto"/>
              <w:jc w:val="both"/>
              <w:rPr>
                <w:rFonts w:ascii="Times New Roman" w:hAnsi="Times New Roman" w:cs="Times New Roman"/>
                <w:sz w:val="28"/>
                <w:szCs w:val="28"/>
              </w:rPr>
            </w:pPr>
            <w:r w:rsidRPr="003831B5">
              <w:rPr>
                <w:rFonts w:ascii="Times New Roman" w:hAnsi="Times New Roman" w:cs="Times New Roman"/>
                <w:sz w:val="28"/>
                <w:szCs w:val="28"/>
              </w:rPr>
              <w:t>Другого етапу в розслідуванні може і не бути, якщо н</w:t>
            </w:r>
            <w:r>
              <w:rPr>
                <w:rFonts w:ascii="Times New Roman" w:hAnsi="Times New Roman" w:cs="Times New Roman"/>
                <w:sz w:val="28"/>
                <w:szCs w:val="28"/>
              </w:rPr>
              <w:t xml:space="preserve">а першому вже створена база для </w:t>
            </w:r>
            <w:r w:rsidRPr="003831B5">
              <w:rPr>
                <w:rFonts w:ascii="Times New Roman" w:hAnsi="Times New Roman" w:cs="Times New Roman"/>
                <w:sz w:val="28"/>
                <w:szCs w:val="28"/>
              </w:rPr>
              <w:t>пред’явлення обвинувачення. Дл</w:t>
            </w:r>
            <w:r>
              <w:rPr>
                <w:rFonts w:ascii="Times New Roman" w:hAnsi="Times New Roman" w:cs="Times New Roman"/>
                <w:sz w:val="28"/>
                <w:szCs w:val="28"/>
              </w:rPr>
              <w:t xml:space="preserve">я здійснення найбільш успішного </w:t>
            </w:r>
            <w:r w:rsidRPr="003831B5">
              <w:rPr>
                <w:rFonts w:ascii="Times New Roman" w:hAnsi="Times New Roman" w:cs="Times New Roman"/>
                <w:sz w:val="28"/>
                <w:szCs w:val="28"/>
              </w:rPr>
              <w:t xml:space="preserve">розслідування </w:t>
            </w:r>
            <w:r>
              <w:rPr>
                <w:rFonts w:ascii="Times New Roman" w:hAnsi="Times New Roman" w:cs="Times New Roman"/>
                <w:sz w:val="28"/>
                <w:szCs w:val="28"/>
              </w:rPr>
              <w:t>кримінальних правопорушень</w:t>
            </w:r>
            <w:r w:rsidRPr="003831B5">
              <w:rPr>
                <w:rFonts w:ascii="Times New Roman" w:hAnsi="Times New Roman" w:cs="Times New Roman"/>
                <w:sz w:val="28"/>
                <w:szCs w:val="28"/>
              </w:rPr>
              <w:t xml:space="preserve"> на всіх вищезазначених етапах слідчої діяльності у конкретній справі і на </w:t>
            </w:r>
            <w:r>
              <w:rPr>
                <w:rFonts w:ascii="Times New Roman" w:hAnsi="Times New Roman" w:cs="Times New Roman"/>
                <w:sz w:val="28"/>
                <w:szCs w:val="28"/>
              </w:rPr>
              <w:t xml:space="preserve">стадії підготовки до нього дуже </w:t>
            </w:r>
            <w:r w:rsidRPr="003831B5">
              <w:rPr>
                <w:rFonts w:ascii="Times New Roman" w:hAnsi="Times New Roman" w:cs="Times New Roman"/>
                <w:sz w:val="28"/>
                <w:szCs w:val="28"/>
              </w:rPr>
              <w:t>бажано, щоб прийоми і засоби дій слідчого в методиці розслідування розроблялися з урахуванням ос</w:t>
            </w:r>
            <w:r>
              <w:rPr>
                <w:rFonts w:ascii="Times New Roman" w:hAnsi="Times New Roman" w:cs="Times New Roman"/>
                <w:sz w:val="28"/>
                <w:szCs w:val="28"/>
              </w:rPr>
              <w:t xml:space="preserve">обливостей зазначених етапів, а </w:t>
            </w:r>
            <w:r w:rsidRPr="003831B5">
              <w:rPr>
                <w:rFonts w:ascii="Times New Roman" w:hAnsi="Times New Roman" w:cs="Times New Roman"/>
                <w:sz w:val="28"/>
                <w:szCs w:val="28"/>
              </w:rPr>
              <w:t xml:space="preserve">також </w:t>
            </w:r>
            <w:r>
              <w:rPr>
                <w:rFonts w:ascii="Times New Roman" w:hAnsi="Times New Roman" w:cs="Times New Roman"/>
                <w:sz w:val="28"/>
                <w:szCs w:val="28"/>
              </w:rPr>
              <w:t>здійснювалося планування</w:t>
            </w:r>
          </w:p>
        </w:tc>
      </w:tr>
      <w:tr w:rsidR="003831B5" w:rsidRPr="005A5C85" w14:paraId="5B98B103" w14:textId="77777777" w:rsidTr="00F96F52">
        <w:trPr>
          <w:trHeight w:val="96"/>
        </w:trPr>
        <w:tc>
          <w:tcPr>
            <w:tcW w:w="2649" w:type="dxa"/>
          </w:tcPr>
          <w:p w14:paraId="30A7847B" w14:textId="77777777" w:rsidR="003831B5" w:rsidRPr="00D5780C" w:rsidRDefault="003831B5" w:rsidP="00127602">
            <w:pPr>
              <w:spacing w:line="360" w:lineRule="auto"/>
              <w:jc w:val="both"/>
              <w:rPr>
                <w:rFonts w:ascii="Times New Roman" w:hAnsi="Times New Roman" w:cs="Times New Roman"/>
                <w:sz w:val="28"/>
                <w:szCs w:val="28"/>
              </w:rPr>
            </w:pPr>
            <w:r w:rsidRPr="00D5780C">
              <w:rPr>
                <w:rFonts w:ascii="Times New Roman" w:hAnsi="Times New Roman" w:cs="Times New Roman"/>
                <w:sz w:val="28"/>
                <w:szCs w:val="28"/>
              </w:rPr>
              <w:t>Поняття планування</w:t>
            </w:r>
          </w:p>
        </w:tc>
        <w:tc>
          <w:tcPr>
            <w:tcW w:w="6696" w:type="dxa"/>
            <w:gridSpan w:val="10"/>
          </w:tcPr>
          <w:p w14:paraId="25922B71" w14:textId="77777777" w:rsidR="003831B5" w:rsidRPr="003831B5" w:rsidRDefault="003831B5" w:rsidP="00127602">
            <w:pPr>
              <w:spacing w:line="360" w:lineRule="auto"/>
              <w:jc w:val="both"/>
              <w:rPr>
                <w:rFonts w:ascii="Times New Roman" w:hAnsi="Times New Roman" w:cs="Times New Roman"/>
                <w:sz w:val="28"/>
                <w:szCs w:val="28"/>
              </w:rPr>
            </w:pPr>
            <w:r w:rsidRPr="003831B5">
              <w:rPr>
                <w:rFonts w:ascii="Times New Roman" w:hAnsi="Times New Roman" w:cs="Times New Roman"/>
                <w:sz w:val="28"/>
                <w:szCs w:val="28"/>
              </w:rPr>
              <w:t>організаційна та творча сторони розумової</w:t>
            </w:r>
          </w:p>
          <w:p w14:paraId="73994FD6" w14:textId="77777777" w:rsidR="003831B5" w:rsidRPr="005A5C85" w:rsidRDefault="003831B5" w:rsidP="00127602">
            <w:pPr>
              <w:spacing w:line="360" w:lineRule="auto"/>
              <w:jc w:val="both"/>
              <w:rPr>
                <w:rFonts w:ascii="Times New Roman" w:hAnsi="Times New Roman" w:cs="Times New Roman"/>
                <w:sz w:val="28"/>
                <w:szCs w:val="28"/>
              </w:rPr>
            </w:pPr>
            <w:r w:rsidRPr="003831B5">
              <w:rPr>
                <w:rFonts w:ascii="Times New Roman" w:hAnsi="Times New Roman" w:cs="Times New Roman"/>
                <w:sz w:val="28"/>
                <w:szCs w:val="28"/>
              </w:rPr>
              <w:t>роботи слідчого (</w:t>
            </w:r>
            <w:proofErr w:type="spellStart"/>
            <w:r w:rsidRPr="003831B5">
              <w:rPr>
                <w:rFonts w:ascii="Times New Roman" w:hAnsi="Times New Roman" w:cs="Times New Roman"/>
                <w:sz w:val="28"/>
                <w:szCs w:val="28"/>
              </w:rPr>
              <w:t>дізнавача</w:t>
            </w:r>
            <w:proofErr w:type="spellEnd"/>
            <w:r w:rsidRPr="003831B5">
              <w:rPr>
                <w:rFonts w:ascii="Times New Roman" w:hAnsi="Times New Roman" w:cs="Times New Roman"/>
                <w:sz w:val="28"/>
                <w:szCs w:val="28"/>
              </w:rPr>
              <w:t>), яка здійснюється з моменту початку розслідування до його закінчення</w:t>
            </w:r>
          </w:p>
        </w:tc>
      </w:tr>
      <w:tr w:rsidR="003831B5" w:rsidRPr="005A5C85" w14:paraId="26773849" w14:textId="77777777" w:rsidTr="00F96F52">
        <w:trPr>
          <w:trHeight w:val="96"/>
        </w:trPr>
        <w:tc>
          <w:tcPr>
            <w:tcW w:w="2649" w:type="dxa"/>
          </w:tcPr>
          <w:p w14:paraId="0BCBAC11" w14:textId="77777777" w:rsidR="003831B5" w:rsidRPr="00D5780C" w:rsidRDefault="003831B5" w:rsidP="00127602">
            <w:pPr>
              <w:spacing w:line="360" w:lineRule="auto"/>
              <w:jc w:val="both"/>
              <w:rPr>
                <w:rFonts w:ascii="Times New Roman" w:hAnsi="Times New Roman" w:cs="Times New Roman"/>
                <w:sz w:val="28"/>
                <w:szCs w:val="28"/>
              </w:rPr>
            </w:pPr>
            <w:r w:rsidRPr="00D5780C">
              <w:rPr>
                <w:rFonts w:ascii="Times New Roman" w:hAnsi="Times New Roman" w:cs="Times New Roman"/>
                <w:sz w:val="28"/>
                <w:szCs w:val="28"/>
              </w:rPr>
              <w:t>Поняття криміналістичного алгоритму</w:t>
            </w:r>
          </w:p>
        </w:tc>
        <w:tc>
          <w:tcPr>
            <w:tcW w:w="6696" w:type="dxa"/>
            <w:gridSpan w:val="10"/>
          </w:tcPr>
          <w:p w14:paraId="1F94B1D7" w14:textId="77777777" w:rsidR="003831B5" w:rsidRPr="005A5C85" w:rsidRDefault="003831B5" w:rsidP="00127602">
            <w:pPr>
              <w:spacing w:line="360" w:lineRule="auto"/>
              <w:jc w:val="both"/>
              <w:rPr>
                <w:rFonts w:ascii="Times New Roman" w:hAnsi="Times New Roman" w:cs="Times New Roman"/>
                <w:sz w:val="28"/>
                <w:szCs w:val="28"/>
              </w:rPr>
            </w:pPr>
            <w:r w:rsidRPr="003831B5">
              <w:rPr>
                <w:rFonts w:ascii="Times New Roman" w:hAnsi="Times New Roman" w:cs="Times New Roman"/>
                <w:sz w:val="28"/>
                <w:szCs w:val="28"/>
              </w:rPr>
              <w:t>заснована на законі послідовність виконуваних обов’язкових і рекомендаційних приписів, спрямованих на ефективне вирішення завдань з розкриття, розслід</w:t>
            </w:r>
            <w:r w:rsidR="00F96F52">
              <w:rPr>
                <w:rFonts w:ascii="Times New Roman" w:hAnsi="Times New Roman" w:cs="Times New Roman"/>
                <w:sz w:val="28"/>
                <w:szCs w:val="28"/>
              </w:rPr>
              <w:t xml:space="preserve">ування і попередження злочинів. Він повинен бути </w:t>
            </w:r>
            <w:r w:rsidRPr="003831B5">
              <w:rPr>
                <w:rFonts w:ascii="Times New Roman" w:hAnsi="Times New Roman" w:cs="Times New Roman"/>
                <w:sz w:val="28"/>
                <w:szCs w:val="28"/>
              </w:rPr>
              <w:t xml:space="preserve">юридично і </w:t>
            </w:r>
            <w:proofErr w:type="spellStart"/>
            <w:r w:rsidRPr="003831B5">
              <w:rPr>
                <w:rFonts w:ascii="Times New Roman" w:hAnsi="Times New Roman" w:cs="Times New Roman"/>
                <w:sz w:val="28"/>
                <w:szCs w:val="28"/>
              </w:rPr>
              <w:t>криміналістично</w:t>
            </w:r>
            <w:proofErr w:type="spellEnd"/>
            <w:r w:rsidRPr="003831B5">
              <w:rPr>
                <w:rFonts w:ascii="Times New Roman" w:hAnsi="Times New Roman" w:cs="Times New Roman"/>
                <w:sz w:val="28"/>
                <w:szCs w:val="28"/>
              </w:rPr>
              <w:t xml:space="preserve"> грамотним, простим і зрозумілим, однозначним.</w:t>
            </w:r>
          </w:p>
        </w:tc>
      </w:tr>
      <w:tr w:rsidR="00F96F52" w:rsidRPr="005A5C85" w14:paraId="3A0A15DE" w14:textId="77777777" w:rsidTr="003831B5">
        <w:trPr>
          <w:trHeight w:val="96"/>
        </w:trPr>
        <w:tc>
          <w:tcPr>
            <w:tcW w:w="2649" w:type="dxa"/>
            <w:vMerge w:val="restart"/>
          </w:tcPr>
          <w:p w14:paraId="46B6FE51" w14:textId="77777777" w:rsidR="00F96F52" w:rsidRPr="005A5C85" w:rsidRDefault="00F96F52" w:rsidP="00127602">
            <w:pPr>
              <w:spacing w:line="360" w:lineRule="auto"/>
              <w:jc w:val="both"/>
              <w:rPr>
                <w:rFonts w:ascii="Times New Roman" w:hAnsi="Times New Roman" w:cs="Times New Roman"/>
                <w:sz w:val="28"/>
                <w:szCs w:val="28"/>
              </w:rPr>
            </w:pPr>
            <w:r w:rsidRPr="00F96F52">
              <w:rPr>
                <w:rFonts w:ascii="Times New Roman" w:hAnsi="Times New Roman" w:cs="Times New Roman"/>
                <w:sz w:val="28"/>
                <w:szCs w:val="28"/>
              </w:rPr>
              <w:t>Види</w:t>
            </w:r>
            <w:r>
              <w:t xml:space="preserve"> </w:t>
            </w:r>
            <w:r w:rsidRPr="00F96F52">
              <w:rPr>
                <w:rFonts w:ascii="Times New Roman" w:hAnsi="Times New Roman" w:cs="Times New Roman"/>
                <w:sz w:val="28"/>
                <w:szCs w:val="28"/>
              </w:rPr>
              <w:t>криміналістичного планування</w:t>
            </w:r>
          </w:p>
        </w:tc>
        <w:tc>
          <w:tcPr>
            <w:tcW w:w="568" w:type="dxa"/>
          </w:tcPr>
          <w:p w14:paraId="7547534C" w14:textId="77777777" w:rsidR="00F96F52" w:rsidRPr="005A5C85" w:rsidRDefault="00F96F52"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6128" w:type="dxa"/>
            <w:gridSpan w:val="9"/>
          </w:tcPr>
          <w:p w14:paraId="4C537DB3" w14:textId="77777777" w:rsidR="00F96F52" w:rsidRPr="005A5C85" w:rsidRDefault="00F96F52" w:rsidP="00127602">
            <w:pPr>
              <w:spacing w:line="360" w:lineRule="auto"/>
              <w:jc w:val="both"/>
              <w:rPr>
                <w:rFonts w:ascii="Times New Roman" w:hAnsi="Times New Roman" w:cs="Times New Roman"/>
                <w:sz w:val="28"/>
                <w:szCs w:val="28"/>
              </w:rPr>
            </w:pPr>
            <w:r w:rsidRPr="00F96F52">
              <w:rPr>
                <w:rFonts w:ascii="Times New Roman" w:hAnsi="Times New Roman" w:cs="Times New Roman"/>
                <w:sz w:val="28"/>
                <w:szCs w:val="28"/>
              </w:rPr>
              <w:t>Планування роботи у декіл</w:t>
            </w:r>
            <w:r>
              <w:rPr>
                <w:rFonts w:ascii="Times New Roman" w:hAnsi="Times New Roman" w:cs="Times New Roman"/>
                <w:sz w:val="28"/>
                <w:szCs w:val="28"/>
              </w:rPr>
              <w:t>ькох справах (роботи слідчого в цілому)</w:t>
            </w:r>
          </w:p>
        </w:tc>
      </w:tr>
      <w:tr w:rsidR="00F96F52" w:rsidRPr="005A5C85" w14:paraId="0C1C7AF2" w14:textId="77777777" w:rsidTr="003831B5">
        <w:trPr>
          <w:trHeight w:val="96"/>
        </w:trPr>
        <w:tc>
          <w:tcPr>
            <w:tcW w:w="2649" w:type="dxa"/>
            <w:vMerge/>
          </w:tcPr>
          <w:p w14:paraId="2FF5B752" w14:textId="77777777" w:rsidR="00F96F52" w:rsidRPr="005A5C85" w:rsidRDefault="00F96F52" w:rsidP="00127602">
            <w:pPr>
              <w:spacing w:line="360" w:lineRule="auto"/>
              <w:jc w:val="both"/>
              <w:rPr>
                <w:rFonts w:ascii="Times New Roman" w:hAnsi="Times New Roman" w:cs="Times New Roman"/>
                <w:sz w:val="28"/>
                <w:szCs w:val="28"/>
              </w:rPr>
            </w:pPr>
          </w:p>
        </w:tc>
        <w:tc>
          <w:tcPr>
            <w:tcW w:w="568" w:type="dxa"/>
          </w:tcPr>
          <w:p w14:paraId="00869E2F" w14:textId="77777777" w:rsidR="00F96F52" w:rsidRPr="005A5C85" w:rsidRDefault="00F96F52"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6128" w:type="dxa"/>
            <w:gridSpan w:val="9"/>
          </w:tcPr>
          <w:p w14:paraId="476F18F0" w14:textId="77777777" w:rsidR="00F96F52" w:rsidRPr="005A5C85" w:rsidRDefault="00F96F52" w:rsidP="00127602">
            <w:pPr>
              <w:spacing w:line="360" w:lineRule="auto"/>
              <w:jc w:val="both"/>
              <w:rPr>
                <w:rFonts w:ascii="Times New Roman" w:hAnsi="Times New Roman" w:cs="Times New Roman"/>
                <w:sz w:val="28"/>
                <w:szCs w:val="28"/>
              </w:rPr>
            </w:pPr>
            <w:r w:rsidRPr="00F96F52">
              <w:rPr>
                <w:rFonts w:ascii="Times New Roman" w:hAnsi="Times New Roman" w:cs="Times New Roman"/>
                <w:sz w:val="28"/>
                <w:szCs w:val="28"/>
              </w:rPr>
              <w:t>Планування роботи в окремій кри</w:t>
            </w:r>
            <w:r>
              <w:rPr>
                <w:rFonts w:ascii="Times New Roman" w:hAnsi="Times New Roman" w:cs="Times New Roman"/>
                <w:sz w:val="28"/>
                <w:szCs w:val="28"/>
              </w:rPr>
              <w:t>мінальній справі</w:t>
            </w:r>
          </w:p>
        </w:tc>
      </w:tr>
      <w:tr w:rsidR="00F96F52" w:rsidRPr="005A5C85" w14:paraId="659FC410" w14:textId="77777777" w:rsidTr="003831B5">
        <w:trPr>
          <w:trHeight w:val="96"/>
        </w:trPr>
        <w:tc>
          <w:tcPr>
            <w:tcW w:w="2649" w:type="dxa"/>
            <w:vMerge/>
          </w:tcPr>
          <w:p w14:paraId="3BA546FE" w14:textId="77777777" w:rsidR="00F96F52" w:rsidRPr="005A5C85" w:rsidRDefault="00F96F52" w:rsidP="00127602">
            <w:pPr>
              <w:spacing w:line="360" w:lineRule="auto"/>
              <w:jc w:val="both"/>
              <w:rPr>
                <w:rFonts w:ascii="Times New Roman" w:hAnsi="Times New Roman" w:cs="Times New Roman"/>
                <w:sz w:val="28"/>
                <w:szCs w:val="28"/>
              </w:rPr>
            </w:pPr>
          </w:p>
        </w:tc>
        <w:tc>
          <w:tcPr>
            <w:tcW w:w="568" w:type="dxa"/>
          </w:tcPr>
          <w:p w14:paraId="4EA15723" w14:textId="77777777" w:rsidR="00F96F52" w:rsidRPr="005A5C85" w:rsidRDefault="00F96F52"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6128" w:type="dxa"/>
            <w:gridSpan w:val="9"/>
          </w:tcPr>
          <w:p w14:paraId="1E98C3E4" w14:textId="77777777" w:rsidR="00F96F52" w:rsidRPr="005A5C85" w:rsidRDefault="00F96F52" w:rsidP="00127602">
            <w:pPr>
              <w:spacing w:line="360" w:lineRule="auto"/>
              <w:jc w:val="both"/>
              <w:rPr>
                <w:rFonts w:ascii="Times New Roman" w:hAnsi="Times New Roman" w:cs="Times New Roman"/>
                <w:sz w:val="28"/>
                <w:szCs w:val="28"/>
              </w:rPr>
            </w:pPr>
            <w:r w:rsidRPr="00F96F52">
              <w:rPr>
                <w:rFonts w:ascii="Times New Roman" w:hAnsi="Times New Roman" w:cs="Times New Roman"/>
                <w:sz w:val="28"/>
                <w:szCs w:val="28"/>
              </w:rPr>
              <w:t>Пл</w:t>
            </w:r>
            <w:r>
              <w:rPr>
                <w:rFonts w:ascii="Times New Roman" w:hAnsi="Times New Roman" w:cs="Times New Roman"/>
                <w:sz w:val="28"/>
                <w:szCs w:val="28"/>
              </w:rPr>
              <w:t>анування проведення слідчої дії</w:t>
            </w:r>
          </w:p>
        </w:tc>
      </w:tr>
      <w:tr w:rsidR="00F96F52" w:rsidRPr="005A5C85" w14:paraId="142F7113" w14:textId="77777777" w:rsidTr="003831B5">
        <w:trPr>
          <w:trHeight w:val="96"/>
        </w:trPr>
        <w:tc>
          <w:tcPr>
            <w:tcW w:w="2649" w:type="dxa"/>
            <w:vMerge w:val="restart"/>
          </w:tcPr>
          <w:p w14:paraId="3D318988" w14:textId="77777777" w:rsidR="00F96F52" w:rsidRPr="005A5C85" w:rsidRDefault="00F96F52" w:rsidP="00127602">
            <w:pPr>
              <w:spacing w:line="360" w:lineRule="auto"/>
              <w:jc w:val="both"/>
              <w:rPr>
                <w:rFonts w:ascii="Times New Roman" w:hAnsi="Times New Roman" w:cs="Times New Roman"/>
                <w:sz w:val="28"/>
                <w:szCs w:val="28"/>
              </w:rPr>
            </w:pPr>
            <w:r w:rsidRPr="00F96F52">
              <w:rPr>
                <w:rFonts w:ascii="Times New Roman" w:hAnsi="Times New Roman" w:cs="Times New Roman"/>
                <w:sz w:val="28"/>
                <w:szCs w:val="28"/>
              </w:rPr>
              <w:lastRenderedPageBreak/>
              <w:t>Елементи плану розслідування кримінальної справи</w:t>
            </w:r>
          </w:p>
        </w:tc>
        <w:tc>
          <w:tcPr>
            <w:tcW w:w="568" w:type="dxa"/>
          </w:tcPr>
          <w:p w14:paraId="3075F994" w14:textId="77777777" w:rsidR="00F96F52" w:rsidRPr="00E9151D" w:rsidRDefault="00F96F52"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6128" w:type="dxa"/>
            <w:gridSpan w:val="9"/>
          </w:tcPr>
          <w:p w14:paraId="38F46E12" w14:textId="77777777" w:rsidR="00F96F52" w:rsidRPr="005A5C85" w:rsidRDefault="00F96F52"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версії</w:t>
            </w:r>
          </w:p>
        </w:tc>
      </w:tr>
      <w:tr w:rsidR="00F96F52" w:rsidRPr="005A5C85" w14:paraId="52163077" w14:textId="77777777" w:rsidTr="003831B5">
        <w:trPr>
          <w:trHeight w:val="96"/>
        </w:trPr>
        <w:tc>
          <w:tcPr>
            <w:tcW w:w="2649" w:type="dxa"/>
            <w:vMerge/>
          </w:tcPr>
          <w:p w14:paraId="7B1192C8" w14:textId="77777777" w:rsidR="00F96F52" w:rsidRPr="005A5C85" w:rsidRDefault="00F96F52" w:rsidP="00127602">
            <w:pPr>
              <w:spacing w:line="360" w:lineRule="auto"/>
              <w:jc w:val="both"/>
              <w:rPr>
                <w:rFonts w:ascii="Times New Roman" w:hAnsi="Times New Roman" w:cs="Times New Roman"/>
                <w:sz w:val="28"/>
                <w:szCs w:val="28"/>
              </w:rPr>
            </w:pPr>
          </w:p>
        </w:tc>
        <w:tc>
          <w:tcPr>
            <w:tcW w:w="568" w:type="dxa"/>
          </w:tcPr>
          <w:p w14:paraId="6C38FB4A" w14:textId="77777777" w:rsidR="00F96F52" w:rsidRPr="00E9151D" w:rsidRDefault="00F96F52"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6128" w:type="dxa"/>
            <w:gridSpan w:val="9"/>
          </w:tcPr>
          <w:p w14:paraId="610D30CE" w14:textId="77777777" w:rsidR="00F96F52" w:rsidRPr="005A5C85" w:rsidRDefault="00F96F52" w:rsidP="00127602">
            <w:pPr>
              <w:spacing w:line="360" w:lineRule="auto"/>
              <w:jc w:val="both"/>
              <w:rPr>
                <w:rFonts w:ascii="Times New Roman" w:hAnsi="Times New Roman" w:cs="Times New Roman"/>
                <w:sz w:val="28"/>
                <w:szCs w:val="28"/>
              </w:rPr>
            </w:pPr>
            <w:r w:rsidRPr="00F96F52">
              <w:rPr>
                <w:rFonts w:ascii="Times New Roman" w:hAnsi="Times New Roman" w:cs="Times New Roman"/>
                <w:sz w:val="28"/>
                <w:szCs w:val="28"/>
              </w:rPr>
              <w:t>обс</w:t>
            </w:r>
            <w:r>
              <w:rPr>
                <w:rFonts w:ascii="Times New Roman" w:hAnsi="Times New Roman" w:cs="Times New Roman"/>
                <w:sz w:val="28"/>
                <w:szCs w:val="28"/>
              </w:rPr>
              <w:t>тавини, що необхідно з’ясувати</w:t>
            </w:r>
          </w:p>
        </w:tc>
      </w:tr>
      <w:tr w:rsidR="00F96F52" w:rsidRPr="005A5C85" w14:paraId="64409D4F" w14:textId="77777777" w:rsidTr="003831B5">
        <w:trPr>
          <w:trHeight w:val="96"/>
        </w:trPr>
        <w:tc>
          <w:tcPr>
            <w:tcW w:w="2649" w:type="dxa"/>
            <w:vMerge/>
          </w:tcPr>
          <w:p w14:paraId="384E3912" w14:textId="77777777" w:rsidR="00F96F52" w:rsidRPr="005A5C85" w:rsidRDefault="00F96F52" w:rsidP="00127602">
            <w:pPr>
              <w:spacing w:line="360" w:lineRule="auto"/>
              <w:jc w:val="both"/>
              <w:rPr>
                <w:rFonts w:ascii="Times New Roman" w:hAnsi="Times New Roman" w:cs="Times New Roman"/>
                <w:sz w:val="28"/>
                <w:szCs w:val="28"/>
              </w:rPr>
            </w:pPr>
          </w:p>
        </w:tc>
        <w:tc>
          <w:tcPr>
            <w:tcW w:w="568" w:type="dxa"/>
          </w:tcPr>
          <w:p w14:paraId="2BF03A56" w14:textId="77777777" w:rsidR="00F96F52" w:rsidRDefault="00F96F52"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6128" w:type="dxa"/>
            <w:gridSpan w:val="9"/>
          </w:tcPr>
          <w:p w14:paraId="39FAC411" w14:textId="77777777" w:rsidR="00F96F52" w:rsidRPr="005A5C85" w:rsidRDefault="00F96F52" w:rsidP="00127602">
            <w:pPr>
              <w:spacing w:line="360" w:lineRule="auto"/>
              <w:jc w:val="both"/>
              <w:rPr>
                <w:rFonts w:ascii="Times New Roman" w:hAnsi="Times New Roman" w:cs="Times New Roman"/>
                <w:sz w:val="28"/>
                <w:szCs w:val="28"/>
              </w:rPr>
            </w:pPr>
            <w:r w:rsidRPr="00F96F52">
              <w:rPr>
                <w:rFonts w:ascii="Times New Roman" w:hAnsi="Times New Roman" w:cs="Times New Roman"/>
                <w:sz w:val="28"/>
                <w:szCs w:val="28"/>
              </w:rPr>
              <w:t>слідчі дії, оперативно-розшукові і о</w:t>
            </w:r>
            <w:r>
              <w:rPr>
                <w:rFonts w:ascii="Times New Roman" w:hAnsi="Times New Roman" w:cs="Times New Roman"/>
                <w:sz w:val="28"/>
                <w:szCs w:val="28"/>
              </w:rPr>
              <w:t>рганізаційні заходи</w:t>
            </w:r>
          </w:p>
        </w:tc>
      </w:tr>
      <w:tr w:rsidR="00F96F52" w:rsidRPr="005A5C85" w14:paraId="3D2EAC33" w14:textId="77777777" w:rsidTr="00F96F52">
        <w:trPr>
          <w:trHeight w:val="96"/>
        </w:trPr>
        <w:tc>
          <w:tcPr>
            <w:tcW w:w="2649" w:type="dxa"/>
            <w:vMerge/>
          </w:tcPr>
          <w:p w14:paraId="1DDFD770" w14:textId="77777777" w:rsidR="00F96F52" w:rsidRPr="005A5C85" w:rsidRDefault="00F96F52" w:rsidP="00127602">
            <w:pPr>
              <w:spacing w:line="360" w:lineRule="auto"/>
              <w:jc w:val="both"/>
              <w:rPr>
                <w:rFonts w:ascii="Times New Roman" w:hAnsi="Times New Roman" w:cs="Times New Roman"/>
                <w:sz w:val="28"/>
                <w:szCs w:val="28"/>
              </w:rPr>
            </w:pPr>
          </w:p>
        </w:tc>
        <w:tc>
          <w:tcPr>
            <w:tcW w:w="568" w:type="dxa"/>
          </w:tcPr>
          <w:p w14:paraId="2F58A134" w14:textId="77777777" w:rsidR="00F96F52" w:rsidRPr="00E9151D" w:rsidRDefault="00F96F52"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6128" w:type="dxa"/>
            <w:gridSpan w:val="9"/>
          </w:tcPr>
          <w:p w14:paraId="762D2699" w14:textId="77777777" w:rsidR="00F96F52" w:rsidRPr="005A5C85" w:rsidRDefault="00F96F52" w:rsidP="00127602">
            <w:pPr>
              <w:spacing w:line="360" w:lineRule="auto"/>
              <w:jc w:val="both"/>
              <w:rPr>
                <w:rFonts w:ascii="Times New Roman" w:hAnsi="Times New Roman" w:cs="Times New Roman"/>
                <w:sz w:val="28"/>
                <w:szCs w:val="28"/>
              </w:rPr>
            </w:pPr>
            <w:r w:rsidRPr="00F96F52">
              <w:rPr>
                <w:rFonts w:ascii="Times New Roman" w:hAnsi="Times New Roman" w:cs="Times New Roman"/>
                <w:sz w:val="28"/>
                <w:szCs w:val="28"/>
              </w:rPr>
              <w:t>терм</w:t>
            </w:r>
            <w:r>
              <w:rPr>
                <w:rFonts w:ascii="Times New Roman" w:hAnsi="Times New Roman" w:cs="Times New Roman"/>
                <w:sz w:val="28"/>
                <w:szCs w:val="28"/>
              </w:rPr>
              <w:t>іни і черговість їх виконання</w:t>
            </w:r>
          </w:p>
        </w:tc>
      </w:tr>
      <w:tr w:rsidR="00F96F52" w:rsidRPr="005A5C85" w14:paraId="3746D03F" w14:textId="77777777" w:rsidTr="00F96F52">
        <w:trPr>
          <w:trHeight w:val="96"/>
        </w:trPr>
        <w:tc>
          <w:tcPr>
            <w:tcW w:w="2649" w:type="dxa"/>
            <w:vMerge/>
          </w:tcPr>
          <w:p w14:paraId="4290FAAB" w14:textId="77777777" w:rsidR="00F96F52" w:rsidRPr="005A5C85" w:rsidRDefault="00F96F52" w:rsidP="00127602">
            <w:pPr>
              <w:spacing w:line="360" w:lineRule="auto"/>
              <w:jc w:val="both"/>
              <w:rPr>
                <w:rFonts w:ascii="Times New Roman" w:hAnsi="Times New Roman" w:cs="Times New Roman"/>
                <w:sz w:val="28"/>
                <w:szCs w:val="28"/>
              </w:rPr>
            </w:pPr>
          </w:p>
        </w:tc>
        <w:tc>
          <w:tcPr>
            <w:tcW w:w="568" w:type="dxa"/>
          </w:tcPr>
          <w:p w14:paraId="4EED394D" w14:textId="77777777" w:rsidR="00F96F52" w:rsidRPr="00E9151D" w:rsidRDefault="00F96F52"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6128" w:type="dxa"/>
            <w:gridSpan w:val="9"/>
          </w:tcPr>
          <w:p w14:paraId="7DBC2E3D" w14:textId="77777777" w:rsidR="00F96F52" w:rsidRPr="005A5C85" w:rsidRDefault="00F96F52"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виконавець</w:t>
            </w:r>
          </w:p>
        </w:tc>
      </w:tr>
      <w:tr w:rsidR="00F96F52" w:rsidRPr="005A5C85" w14:paraId="76566CCE" w14:textId="77777777" w:rsidTr="00F96F52">
        <w:trPr>
          <w:trHeight w:val="96"/>
        </w:trPr>
        <w:tc>
          <w:tcPr>
            <w:tcW w:w="2649" w:type="dxa"/>
            <w:vMerge/>
          </w:tcPr>
          <w:p w14:paraId="32AFE4EB" w14:textId="77777777" w:rsidR="00F96F52" w:rsidRPr="005A5C85" w:rsidRDefault="00F96F52" w:rsidP="00127602">
            <w:pPr>
              <w:spacing w:line="360" w:lineRule="auto"/>
              <w:jc w:val="both"/>
              <w:rPr>
                <w:rFonts w:ascii="Times New Roman" w:hAnsi="Times New Roman" w:cs="Times New Roman"/>
                <w:sz w:val="28"/>
                <w:szCs w:val="28"/>
              </w:rPr>
            </w:pPr>
          </w:p>
        </w:tc>
        <w:tc>
          <w:tcPr>
            <w:tcW w:w="568" w:type="dxa"/>
          </w:tcPr>
          <w:p w14:paraId="20EDD1A8" w14:textId="77777777" w:rsidR="00F96F52" w:rsidRDefault="00F96F52"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6128" w:type="dxa"/>
            <w:gridSpan w:val="9"/>
          </w:tcPr>
          <w:p w14:paraId="5E90DC0B" w14:textId="77777777" w:rsidR="00F96F52" w:rsidRPr="005A5C85" w:rsidRDefault="00F96F52" w:rsidP="00127602">
            <w:pPr>
              <w:spacing w:line="360" w:lineRule="auto"/>
              <w:jc w:val="both"/>
              <w:rPr>
                <w:rFonts w:ascii="Times New Roman" w:hAnsi="Times New Roman" w:cs="Times New Roman"/>
                <w:sz w:val="28"/>
                <w:szCs w:val="28"/>
              </w:rPr>
            </w:pPr>
            <w:r w:rsidRPr="00F96F52">
              <w:rPr>
                <w:rFonts w:ascii="Times New Roman" w:hAnsi="Times New Roman" w:cs="Times New Roman"/>
                <w:sz w:val="28"/>
                <w:szCs w:val="28"/>
              </w:rPr>
              <w:t>примітки</w:t>
            </w:r>
          </w:p>
        </w:tc>
      </w:tr>
      <w:tr w:rsidR="00F96F52" w:rsidRPr="005A5C85" w14:paraId="3C79ABF8" w14:textId="77777777" w:rsidTr="00F96F52">
        <w:trPr>
          <w:trHeight w:val="96"/>
        </w:trPr>
        <w:tc>
          <w:tcPr>
            <w:tcW w:w="2649" w:type="dxa"/>
            <w:vMerge w:val="restart"/>
          </w:tcPr>
          <w:p w14:paraId="6C9920BB" w14:textId="77777777" w:rsidR="00F96F52" w:rsidRPr="00D5780C" w:rsidRDefault="00F96F52" w:rsidP="00127602">
            <w:pPr>
              <w:spacing w:line="360" w:lineRule="auto"/>
              <w:jc w:val="both"/>
              <w:rPr>
                <w:rFonts w:ascii="Times New Roman" w:hAnsi="Times New Roman" w:cs="Times New Roman"/>
                <w:sz w:val="28"/>
                <w:szCs w:val="28"/>
              </w:rPr>
            </w:pPr>
            <w:r w:rsidRPr="00D5780C">
              <w:rPr>
                <w:rFonts w:ascii="Times New Roman" w:hAnsi="Times New Roman" w:cs="Times New Roman"/>
                <w:sz w:val="28"/>
                <w:szCs w:val="28"/>
              </w:rPr>
              <w:t>Елементи плану проведення слідчої дії</w:t>
            </w:r>
          </w:p>
        </w:tc>
        <w:tc>
          <w:tcPr>
            <w:tcW w:w="568" w:type="dxa"/>
          </w:tcPr>
          <w:p w14:paraId="4989968D" w14:textId="77777777" w:rsidR="00F96F52" w:rsidRPr="00E9151D" w:rsidRDefault="00F96F52"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6128" w:type="dxa"/>
            <w:gridSpan w:val="9"/>
          </w:tcPr>
          <w:p w14:paraId="3E61795D" w14:textId="77777777" w:rsidR="00F96F52" w:rsidRPr="005A5C85" w:rsidRDefault="00F96F52" w:rsidP="00127602">
            <w:pPr>
              <w:spacing w:line="360" w:lineRule="auto"/>
              <w:jc w:val="both"/>
              <w:rPr>
                <w:rFonts w:ascii="Times New Roman" w:hAnsi="Times New Roman" w:cs="Times New Roman"/>
                <w:sz w:val="28"/>
                <w:szCs w:val="28"/>
              </w:rPr>
            </w:pPr>
            <w:r w:rsidRPr="00F96F52">
              <w:rPr>
                <w:rFonts w:ascii="Times New Roman" w:hAnsi="Times New Roman" w:cs="Times New Roman"/>
                <w:sz w:val="28"/>
                <w:szCs w:val="28"/>
              </w:rPr>
              <w:t>обст</w:t>
            </w:r>
            <w:r>
              <w:rPr>
                <w:rFonts w:ascii="Times New Roman" w:hAnsi="Times New Roman" w:cs="Times New Roman"/>
                <w:sz w:val="28"/>
                <w:szCs w:val="28"/>
              </w:rPr>
              <w:t>авини, що необхідно з’ясувати</w:t>
            </w:r>
          </w:p>
        </w:tc>
      </w:tr>
      <w:tr w:rsidR="00F96F52" w:rsidRPr="005A5C85" w14:paraId="2CF9D472" w14:textId="77777777" w:rsidTr="00F96F52">
        <w:trPr>
          <w:trHeight w:val="96"/>
        </w:trPr>
        <w:tc>
          <w:tcPr>
            <w:tcW w:w="2649" w:type="dxa"/>
            <w:vMerge/>
          </w:tcPr>
          <w:p w14:paraId="22C71200" w14:textId="77777777" w:rsidR="00F96F52" w:rsidRPr="005A5C85" w:rsidRDefault="00F96F52" w:rsidP="00127602">
            <w:pPr>
              <w:spacing w:line="360" w:lineRule="auto"/>
              <w:jc w:val="both"/>
              <w:rPr>
                <w:rFonts w:ascii="Times New Roman" w:hAnsi="Times New Roman" w:cs="Times New Roman"/>
                <w:sz w:val="28"/>
                <w:szCs w:val="28"/>
              </w:rPr>
            </w:pPr>
          </w:p>
        </w:tc>
        <w:tc>
          <w:tcPr>
            <w:tcW w:w="568" w:type="dxa"/>
          </w:tcPr>
          <w:p w14:paraId="4A0A59B9" w14:textId="77777777" w:rsidR="00F96F52" w:rsidRPr="00E9151D" w:rsidRDefault="00F96F52"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6128" w:type="dxa"/>
            <w:gridSpan w:val="9"/>
          </w:tcPr>
          <w:p w14:paraId="0A20F23D" w14:textId="77777777" w:rsidR="00F96F52" w:rsidRPr="005A5C85" w:rsidRDefault="00F96F52" w:rsidP="00127602">
            <w:pPr>
              <w:spacing w:line="360" w:lineRule="auto"/>
              <w:jc w:val="both"/>
              <w:rPr>
                <w:rFonts w:ascii="Times New Roman" w:hAnsi="Times New Roman" w:cs="Times New Roman"/>
                <w:sz w:val="28"/>
                <w:szCs w:val="28"/>
              </w:rPr>
            </w:pPr>
            <w:r w:rsidRPr="00F96F52">
              <w:rPr>
                <w:rFonts w:ascii="Times New Roman" w:hAnsi="Times New Roman" w:cs="Times New Roman"/>
                <w:sz w:val="28"/>
                <w:szCs w:val="28"/>
              </w:rPr>
              <w:t>тактичн</w:t>
            </w:r>
            <w:r>
              <w:rPr>
                <w:rFonts w:ascii="Times New Roman" w:hAnsi="Times New Roman" w:cs="Times New Roman"/>
                <w:sz w:val="28"/>
                <w:szCs w:val="28"/>
              </w:rPr>
              <w:t>і прийоми і технічні засоби</w:t>
            </w:r>
          </w:p>
        </w:tc>
      </w:tr>
      <w:tr w:rsidR="00F96F52" w:rsidRPr="005A5C85" w14:paraId="22B72364" w14:textId="77777777" w:rsidTr="00F96F52">
        <w:trPr>
          <w:trHeight w:val="96"/>
        </w:trPr>
        <w:tc>
          <w:tcPr>
            <w:tcW w:w="2649" w:type="dxa"/>
            <w:vMerge/>
          </w:tcPr>
          <w:p w14:paraId="0757DB6E" w14:textId="77777777" w:rsidR="00F96F52" w:rsidRPr="005A5C85" w:rsidRDefault="00F96F52" w:rsidP="00127602">
            <w:pPr>
              <w:spacing w:line="360" w:lineRule="auto"/>
              <w:jc w:val="both"/>
              <w:rPr>
                <w:rFonts w:ascii="Times New Roman" w:hAnsi="Times New Roman" w:cs="Times New Roman"/>
                <w:sz w:val="28"/>
                <w:szCs w:val="28"/>
              </w:rPr>
            </w:pPr>
          </w:p>
        </w:tc>
        <w:tc>
          <w:tcPr>
            <w:tcW w:w="568" w:type="dxa"/>
          </w:tcPr>
          <w:p w14:paraId="5089BF69" w14:textId="77777777" w:rsidR="00F96F52" w:rsidRDefault="00F96F52"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6128" w:type="dxa"/>
            <w:gridSpan w:val="9"/>
          </w:tcPr>
          <w:p w14:paraId="4F80FEAD" w14:textId="77777777" w:rsidR="00F96F52" w:rsidRPr="005A5C85" w:rsidRDefault="00F96F52" w:rsidP="00127602">
            <w:pPr>
              <w:spacing w:line="360" w:lineRule="auto"/>
              <w:jc w:val="both"/>
              <w:rPr>
                <w:rFonts w:ascii="Times New Roman" w:hAnsi="Times New Roman" w:cs="Times New Roman"/>
                <w:sz w:val="28"/>
                <w:szCs w:val="28"/>
              </w:rPr>
            </w:pPr>
            <w:r w:rsidRPr="00F96F52">
              <w:rPr>
                <w:rFonts w:ascii="Times New Roman" w:hAnsi="Times New Roman" w:cs="Times New Roman"/>
                <w:sz w:val="28"/>
                <w:szCs w:val="28"/>
              </w:rPr>
              <w:t>послідовність виконання</w:t>
            </w:r>
            <w:r>
              <w:rPr>
                <w:rFonts w:ascii="Times New Roman" w:hAnsi="Times New Roman" w:cs="Times New Roman"/>
                <w:sz w:val="28"/>
                <w:szCs w:val="28"/>
              </w:rPr>
              <w:t xml:space="preserve"> дій</w:t>
            </w:r>
          </w:p>
        </w:tc>
      </w:tr>
      <w:tr w:rsidR="00F96F52" w:rsidRPr="005A5C85" w14:paraId="643F6330" w14:textId="77777777" w:rsidTr="00F96F52">
        <w:trPr>
          <w:trHeight w:val="96"/>
        </w:trPr>
        <w:tc>
          <w:tcPr>
            <w:tcW w:w="2649" w:type="dxa"/>
            <w:vMerge/>
          </w:tcPr>
          <w:p w14:paraId="66D5866C" w14:textId="77777777" w:rsidR="00F96F52" w:rsidRPr="005A5C85" w:rsidRDefault="00F96F52" w:rsidP="00127602">
            <w:pPr>
              <w:spacing w:line="360" w:lineRule="auto"/>
              <w:jc w:val="both"/>
              <w:rPr>
                <w:rFonts w:ascii="Times New Roman" w:hAnsi="Times New Roman" w:cs="Times New Roman"/>
                <w:sz w:val="28"/>
                <w:szCs w:val="28"/>
              </w:rPr>
            </w:pPr>
          </w:p>
        </w:tc>
        <w:tc>
          <w:tcPr>
            <w:tcW w:w="568" w:type="dxa"/>
          </w:tcPr>
          <w:p w14:paraId="2892C7EF" w14:textId="77777777" w:rsidR="00F96F52" w:rsidRPr="00E9151D" w:rsidRDefault="00F96F52"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6128" w:type="dxa"/>
            <w:gridSpan w:val="9"/>
          </w:tcPr>
          <w:p w14:paraId="220CE87A" w14:textId="77777777" w:rsidR="00F96F52" w:rsidRPr="005A5C85" w:rsidRDefault="00F96F52" w:rsidP="00127602">
            <w:pPr>
              <w:spacing w:line="360" w:lineRule="auto"/>
              <w:jc w:val="both"/>
              <w:rPr>
                <w:rFonts w:ascii="Times New Roman" w:hAnsi="Times New Roman" w:cs="Times New Roman"/>
                <w:sz w:val="28"/>
                <w:szCs w:val="28"/>
              </w:rPr>
            </w:pPr>
            <w:r w:rsidRPr="00F96F52">
              <w:rPr>
                <w:rFonts w:ascii="Times New Roman" w:hAnsi="Times New Roman" w:cs="Times New Roman"/>
                <w:sz w:val="28"/>
                <w:szCs w:val="28"/>
              </w:rPr>
              <w:t>матеріали справи та інша довідкова інформація</w:t>
            </w:r>
          </w:p>
        </w:tc>
      </w:tr>
    </w:tbl>
    <w:p w14:paraId="6ECD2497" w14:textId="77777777" w:rsidR="00D5780C" w:rsidRDefault="00D5780C" w:rsidP="00D5780C">
      <w:pPr>
        <w:spacing w:after="0" w:line="360" w:lineRule="auto"/>
        <w:ind w:firstLine="709"/>
        <w:rPr>
          <w:rFonts w:ascii="Times New Roman" w:hAnsi="Times New Roman" w:cs="Times New Roman"/>
          <w:sz w:val="28"/>
          <w:szCs w:val="28"/>
        </w:rPr>
      </w:pPr>
    </w:p>
    <w:p w14:paraId="4F01B43C" w14:textId="77777777" w:rsidR="00D5780C" w:rsidRDefault="00D5780C" w:rsidP="00D5780C">
      <w:pPr>
        <w:spacing w:after="0" w:line="360" w:lineRule="auto"/>
        <w:ind w:firstLine="709"/>
        <w:rPr>
          <w:rFonts w:ascii="Times New Roman" w:hAnsi="Times New Roman" w:cs="Times New Roman"/>
          <w:sz w:val="28"/>
          <w:szCs w:val="28"/>
        </w:rPr>
      </w:pPr>
    </w:p>
    <w:p w14:paraId="0F6C338C" w14:textId="77777777" w:rsidR="00D5780C" w:rsidRDefault="00D5780C" w:rsidP="00D5780C">
      <w:pPr>
        <w:spacing w:after="0" w:line="360" w:lineRule="auto"/>
        <w:ind w:firstLine="709"/>
        <w:rPr>
          <w:rFonts w:ascii="Times New Roman" w:hAnsi="Times New Roman" w:cs="Times New Roman"/>
          <w:sz w:val="28"/>
          <w:szCs w:val="28"/>
        </w:rPr>
      </w:pPr>
    </w:p>
    <w:p w14:paraId="45023BDB" w14:textId="77777777" w:rsidR="00E84163" w:rsidRDefault="000C2519" w:rsidP="00842F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D5780C">
        <w:rPr>
          <w:rFonts w:ascii="Times New Roman" w:hAnsi="Times New Roman" w:cs="Times New Roman"/>
          <w:sz w:val="28"/>
          <w:szCs w:val="28"/>
        </w:rPr>
        <w:t>.</w:t>
      </w:r>
      <w:r w:rsidR="00420FEB">
        <w:rPr>
          <w:rFonts w:ascii="Times New Roman" w:hAnsi="Times New Roman" w:cs="Times New Roman"/>
          <w:sz w:val="28"/>
          <w:szCs w:val="28"/>
        </w:rPr>
        <w:t xml:space="preserve"> Відповідність </w:t>
      </w:r>
      <w:r w:rsidR="00F10086">
        <w:rPr>
          <w:rFonts w:ascii="Times New Roman" w:hAnsi="Times New Roman" w:cs="Times New Roman"/>
          <w:sz w:val="28"/>
          <w:szCs w:val="28"/>
        </w:rPr>
        <w:t>предмета умисного</w:t>
      </w:r>
      <w:r w:rsidR="00F10086" w:rsidRPr="00F10086">
        <w:rPr>
          <w:rFonts w:ascii="Times New Roman" w:hAnsi="Times New Roman" w:cs="Times New Roman"/>
          <w:sz w:val="28"/>
          <w:szCs w:val="28"/>
        </w:rPr>
        <w:t xml:space="preserve"> пошкодження або руйнування телекомунікаційної мережі</w:t>
      </w:r>
      <w:r w:rsidR="00F10086">
        <w:rPr>
          <w:rFonts w:ascii="Times New Roman" w:hAnsi="Times New Roman" w:cs="Times New Roman"/>
          <w:sz w:val="28"/>
          <w:szCs w:val="28"/>
        </w:rPr>
        <w:t xml:space="preserve"> розділу Кримінального кодексу України, яким передбачене правопорушення</w:t>
      </w:r>
    </w:p>
    <w:p w14:paraId="01BF0AAB" w14:textId="77777777" w:rsidR="00420FEB" w:rsidRDefault="00420FEB" w:rsidP="00127602">
      <w:pPr>
        <w:spacing w:after="0" w:line="360" w:lineRule="auto"/>
        <w:jc w:val="both"/>
        <w:rPr>
          <w:rFonts w:ascii="Times New Roman" w:hAnsi="Times New Roman" w:cs="Times New Roman"/>
          <w:sz w:val="28"/>
          <w:szCs w:val="28"/>
        </w:rPr>
      </w:pPr>
    </w:p>
    <w:p w14:paraId="1908E7E3" w14:textId="77777777" w:rsidR="00420FEB" w:rsidRDefault="00420FEB" w:rsidP="00127602">
      <w:pPr>
        <w:spacing w:after="0" w:line="360" w:lineRule="auto"/>
        <w:jc w:val="both"/>
        <w:rPr>
          <w:rFonts w:ascii="Times New Roman" w:hAnsi="Times New Roman" w:cs="Times New Roman"/>
          <w:sz w:val="28"/>
          <w:szCs w:val="28"/>
        </w:rPr>
      </w:pPr>
    </w:p>
    <w:p w14:paraId="05B4B7ED" w14:textId="77777777" w:rsidR="009C4ECD" w:rsidRDefault="009C4ECD"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7677D">
        <w:rPr>
          <w:rFonts w:ascii="Times New Roman" w:hAnsi="Times New Roman" w:cs="Times New Roman"/>
          <w:sz w:val="28"/>
          <w:szCs w:val="28"/>
        </w:rPr>
        <w:t>Згідно з критерієм класифікації статей в Особливій частині</w:t>
      </w:r>
      <w:r w:rsidR="00127602">
        <w:rPr>
          <w:rFonts w:ascii="Times New Roman" w:hAnsi="Times New Roman" w:cs="Times New Roman"/>
          <w:sz w:val="28"/>
          <w:szCs w:val="28"/>
        </w:rPr>
        <w:t xml:space="preserve"> </w:t>
      </w:r>
      <w:r w:rsidR="00B7677D">
        <w:rPr>
          <w:rFonts w:ascii="Times New Roman" w:hAnsi="Times New Roman" w:cs="Times New Roman"/>
          <w:sz w:val="28"/>
          <w:szCs w:val="28"/>
        </w:rPr>
        <w:t>Кримінального кодексу</w:t>
      </w:r>
      <w:r>
        <w:rPr>
          <w:rFonts w:ascii="Times New Roman" w:hAnsi="Times New Roman" w:cs="Times New Roman"/>
          <w:sz w:val="28"/>
          <w:szCs w:val="28"/>
        </w:rPr>
        <w:t xml:space="preserve"> України </w:t>
      </w:r>
      <w:r w:rsidR="00B7677D">
        <w:rPr>
          <w:rFonts w:ascii="Times New Roman" w:hAnsi="Times New Roman" w:cs="Times New Roman"/>
          <w:sz w:val="28"/>
          <w:szCs w:val="28"/>
        </w:rPr>
        <w:t>за родовим об’єктом, у</w:t>
      </w:r>
      <w:r w:rsidR="00B7677D" w:rsidRPr="00B7677D">
        <w:rPr>
          <w:rFonts w:ascii="Times New Roman" w:hAnsi="Times New Roman" w:cs="Times New Roman"/>
          <w:sz w:val="28"/>
          <w:szCs w:val="28"/>
        </w:rPr>
        <w:t>мисне пошкодження або руйнування телекомунікаційної мережі</w:t>
      </w:r>
      <w:r w:rsidR="00B7677D">
        <w:rPr>
          <w:rFonts w:ascii="Times New Roman" w:hAnsi="Times New Roman" w:cs="Times New Roman"/>
          <w:sz w:val="28"/>
          <w:szCs w:val="28"/>
        </w:rPr>
        <w:t>, з таким предметом кримінального правопорушення</w:t>
      </w:r>
      <w:r w:rsidR="009C1198">
        <w:rPr>
          <w:rFonts w:ascii="Times New Roman" w:hAnsi="Times New Roman" w:cs="Times New Roman"/>
          <w:sz w:val="28"/>
          <w:szCs w:val="28"/>
        </w:rPr>
        <w:t>, як</w:t>
      </w:r>
      <w:r w:rsidR="00B7677D">
        <w:rPr>
          <w:rFonts w:ascii="Times New Roman" w:hAnsi="Times New Roman" w:cs="Times New Roman"/>
          <w:sz w:val="28"/>
          <w:szCs w:val="28"/>
        </w:rPr>
        <w:t xml:space="preserve"> телекомунікаційна мережа, технічні засоби телекомунікації та </w:t>
      </w:r>
      <w:r w:rsidR="00B7677D" w:rsidRPr="00B7677D">
        <w:rPr>
          <w:rFonts w:ascii="Times New Roman" w:hAnsi="Times New Roman" w:cs="Times New Roman"/>
          <w:sz w:val="28"/>
          <w:szCs w:val="28"/>
        </w:rPr>
        <w:t>споруди електрозв’язку, що входять до складу телекомунікаційної мережі</w:t>
      </w:r>
      <w:r w:rsidR="00B7677D">
        <w:rPr>
          <w:rFonts w:ascii="Times New Roman" w:hAnsi="Times New Roman" w:cs="Times New Roman"/>
          <w:sz w:val="28"/>
          <w:szCs w:val="28"/>
        </w:rPr>
        <w:t xml:space="preserve">, </w:t>
      </w:r>
      <w:r w:rsidR="00F93831">
        <w:rPr>
          <w:rFonts w:ascii="Times New Roman" w:hAnsi="Times New Roman" w:cs="Times New Roman"/>
          <w:sz w:val="28"/>
          <w:szCs w:val="28"/>
        </w:rPr>
        <w:t>на ряду з предметом кримінального правопорушення, передбаченого статтею 194-1, а саме об'єкти</w:t>
      </w:r>
      <w:r w:rsidR="00F93831" w:rsidRPr="00F93831">
        <w:rPr>
          <w:rFonts w:ascii="Times New Roman" w:hAnsi="Times New Roman" w:cs="Times New Roman"/>
          <w:sz w:val="28"/>
          <w:szCs w:val="28"/>
        </w:rPr>
        <w:t xml:space="preserve"> електроенергетики</w:t>
      </w:r>
      <w:r w:rsidR="00F93831">
        <w:rPr>
          <w:rFonts w:ascii="Times New Roman" w:hAnsi="Times New Roman" w:cs="Times New Roman"/>
          <w:sz w:val="28"/>
          <w:szCs w:val="28"/>
        </w:rPr>
        <w:t xml:space="preserve">, становлять єдиний об’єкт кримінального правопорушення. </w:t>
      </w:r>
    </w:p>
    <w:p w14:paraId="0100BC05" w14:textId="77777777" w:rsidR="00F93831" w:rsidRPr="00FB3E93" w:rsidRDefault="00F93831"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B3E93">
        <w:rPr>
          <w:rFonts w:ascii="Times New Roman" w:hAnsi="Times New Roman" w:cs="Times New Roman"/>
          <w:sz w:val="28"/>
          <w:szCs w:val="28"/>
        </w:rPr>
        <w:t>Розташування цих статей в Кримінальному кодексі</w:t>
      </w:r>
      <w:r w:rsidRPr="00F93831">
        <w:rPr>
          <w:rFonts w:ascii="Times New Roman" w:hAnsi="Times New Roman" w:cs="Times New Roman"/>
          <w:sz w:val="28"/>
          <w:szCs w:val="28"/>
        </w:rPr>
        <w:t xml:space="preserve"> України демонструє суперечливість</w:t>
      </w:r>
      <w:r w:rsidR="00FB3E93">
        <w:rPr>
          <w:rFonts w:ascii="Times New Roman" w:hAnsi="Times New Roman" w:cs="Times New Roman"/>
          <w:sz w:val="28"/>
          <w:szCs w:val="28"/>
        </w:rPr>
        <w:t xml:space="preserve"> </w:t>
      </w:r>
      <w:r w:rsidRPr="00F93831">
        <w:rPr>
          <w:rFonts w:ascii="Times New Roman" w:hAnsi="Times New Roman" w:cs="Times New Roman"/>
          <w:sz w:val="28"/>
          <w:szCs w:val="28"/>
        </w:rPr>
        <w:t>кримінального законодавст</w:t>
      </w:r>
      <w:r>
        <w:rPr>
          <w:rFonts w:ascii="Times New Roman" w:hAnsi="Times New Roman" w:cs="Times New Roman"/>
          <w:sz w:val="28"/>
          <w:szCs w:val="28"/>
        </w:rPr>
        <w:t>ва, оскільки стаття</w:t>
      </w:r>
      <w:r w:rsidRPr="00F93831">
        <w:rPr>
          <w:rFonts w:ascii="Times New Roman" w:hAnsi="Times New Roman" w:cs="Times New Roman"/>
          <w:sz w:val="28"/>
          <w:szCs w:val="28"/>
        </w:rPr>
        <w:t xml:space="preserve"> 194</w:t>
      </w:r>
      <w:r>
        <w:rPr>
          <w:rFonts w:ascii="Times New Roman" w:hAnsi="Times New Roman" w:cs="Times New Roman"/>
          <w:sz w:val="28"/>
          <w:szCs w:val="28"/>
        </w:rPr>
        <w:t xml:space="preserve">-1 </w:t>
      </w:r>
      <w:r>
        <w:rPr>
          <w:rFonts w:ascii="Times New Roman" w:hAnsi="Times New Roman" w:cs="Times New Roman"/>
          <w:sz w:val="28"/>
          <w:szCs w:val="28"/>
        </w:rPr>
        <w:lastRenderedPageBreak/>
        <w:t xml:space="preserve">Кримінального кодексу України розташовані у </w:t>
      </w:r>
      <w:r w:rsidRPr="00F93831">
        <w:rPr>
          <w:rFonts w:ascii="Times New Roman" w:hAnsi="Times New Roman" w:cs="Times New Roman"/>
          <w:sz w:val="28"/>
          <w:szCs w:val="28"/>
        </w:rPr>
        <w:t>Розділі VI “</w:t>
      </w:r>
      <w:r>
        <w:rPr>
          <w:rFonts w:ascii="Times New Roman" w:hAnsi="Times New Roman" w:cs="Times New Roman"/>
          <w:sz w:val="28"/>
          <w:szCs w:val="28"/>
        </w:rPr>
        <w:t>Кримінальні правопорушення</w:t>
      </w:r>
      <w:r w:rsidRPr="00F93831">
        <w:rPr>
          <w:rFonts w:ascii="Times New Roman" w:hAnsi="Times New Roman" w:cs="Times New Roman"/>
          <w:sz w:val="28"/>
          <w:szCs w:val="28"/>
        </w:rPr>
        <w:t xml:space="preserve"> п</w:t>
      </w:r>
      <w:r>
        <w:rPr>
          <w:rFonts w:ascii="Times New Roman" w:hAnsi="Times New Roman" w:cs="Times New Roman"/>
          <w:sz w:val="28"/>
          <w:szCs w:val="28"/>
        </w:rPr>
        <w:t>роти власності”, а стаття 360</w:t>
      </w:r>
      <w:r w:rsidR="00FB3E93">
        <w:rPr>
          <w:rFonts w:ascii="Times New Roman" w:hAnsi="Times New Roman" w:cs="Times New Roman"/>
          <w:sz w:val="28"/>
          <w:szCs w:val="28"/>
        </w:rPr>
        <w:t xml:space="preserve"> Кримінального кодексу України —</w:t>
      </w:r>
      <w:r>
        <w:rPr>
          <w:rFonts w:ascii="Times New Roman" w:hAnsi="Times New Roman" w:cs="Times New Roman"/>
          <w:sz w:val="28"/>
          <w:szCs w:val="28"/>
        </w:rPr>
        <w:t xml:space="preserve"> у Розділі ХV Кримінального кодексу </w:t>
      </w:r>
      <w:r w:rsidRPr="00F93831">
        <w:rPr>
          <w:rFonts w:ascii="Times New Roman" w:hAnsi="Times New Roman" w:cs="Times New Roman"/>
          <w:sz w:val="28"/>
          <w:szCs w:val="28"/>
        </w:rPr>
        <w:t>“</w:t>
      </w:r>
      <w:r>
        <w:rPr>
          <w:rFonts w:ascii="Times New Roman" w:hAnsi="Times New Roman" w:cs="Times New Roman"/>
          <w:sz w:val="28"/>
          <w:szCs w:val="28"/>
        </w:rPr>
        <w:t>Кримінальні правопорушення</w:t>
      </w:r>
      <w:r w:rsidRPr="00F93831">
        <w:rPr>
          <w:rFonts w:ascii="Times New Roman" w:hAnsi="Times New Roman" w:cs="Times New Roman"/>
          <w:sz w:val="28"/>
          <w:szCs w:val="28"/>
        </w:rPr>
        <w:t xml:space="preserve"> проти авторитету органів дер</w:t>
      </w:r>
      <w:r>
        <w:rPr>
          <w:rFonts w:ascii="Times New Roman" w:hAnsi="Times New Roman" w:cs="Times New Roman"/>
          <w:sz w:val="28"/>
          <w:szCs w:val="28"/>
        </w:rPr>
        <w:t xml:space="preserve">жавної влади, органів місцевого </w:t>
      </w:r>
      <w:r w:rsidRPr="00F93831">
        <w:rPr>
          <w:rFonts w:ascii="Times New Roman" w:hAnsi="Times New Roman" w:cs="Times New Roman"/>
          <w:sz w:val="28"/>
          <w:szCs w:val="28"/>
        </w:rPr>
        <w:t>самоврядування та об’єднань громадян</w:t>
      </w:r>
      <w:r>
        <w:rPr>
          <w:rFonts w:ascii="Times New Roman" w:hAnsi="Times New Roman" w:cs="Times New Roman"/>
          <w:sz w:val="28"/>
          <w:szCs w:val="28"/>
        </w:rPr>
        <w:t xml:space="preserve"> </w:t>
      </w:r>
      <w:r w:rsidRPr="00F93831">
        <w:rPr>
          <w:rFonts w:ascii="Times New Roman" w:hAnsi="Times New Roman" w:cs="Times New Roman"/>
          <w:sz w:val="28"/>
          <w:szCs w:val="28"/>
        </w:rPr>
        <w:t>та кримінальні правопорушення проти журналістів”, тобто з поз</w:t>
      </w:r>
      <w:r>
        <w:rPr>
          <w:rFonts w:ascii="Times New Roman" w:hAnsi="Times New Roman" w:cs="Times New Roman"/>
          <w:sz w:val="28"/>
          <w:szCs w:val="28"/>
        </w:rPr>
        <w:t xml:space="preserve">иції законодавця виходить, що </w:t>
      </w:r>
      <w:r w:rsidRPr="00F93831">
        <w:rPr>
          <w:rFonts w:ascii="Times New Roman" w:hAnsi="Times New Roman" w:cs="Times New Roman"/>
          <w:sz w:val="28"/>
          <w:szCs w:val="28"/>
        </w:rPr>
        <w:t xml:space="preserve">посягаючи на однакові предмети однаковим </w:t>
      </w:r>
      <w:r>
        <w:rPr>
          <w:rFonts w:ascii="Times New Roman" w:hAnsi="Times New Roman" w:cs="Times New Roman"/>
          <w:sz w:val="28"/>
          <w:szCs w:val="28"/>
        </w:rPr>
        <w:t xml:space="preserve">способом здійснюється порушення </w:t>
      </w:r>
      <w:r w:rsidRPr="00F93831">
        <w:rPr>
          <w:rFonts w:ascii="Times New Roman" w:hAnsi="Times New Roman" w:cs="Times New Roman"/>
          <w:sz w:val="28"/>
          <w:szCs w:val="28"/>
        </w:rPr>
        <w:t>різних об’єктів кримінально-правової охорони.</w:t>
      </w:r>
      <w:r w:rsidR="00FB3E93" w:rsidRPr="00FB3E93">
        <w:rPr>
          <w:rFonts w:ascii="Times New Roman" w:hAnsi="Times New Roman" w:cs="Times New Roman"/>
          <w:sz w:val="28"/>
          <w:szCs w:val="28"/>
        </w:rPr>
        <w:t xml:space="preserve"> </w:t>
      </w:r>
      <w:r w:rsidR="00FB3E93">
        <w:rPr>
          <w:rFonts w:ascii="Times New Roman" w:hAnsi="Times New Roman" w:cs="Times New Roman"/>
          <w:sz w:val="28"/>
          <w:szCs w:val="28"/>
        </w:rPr>
        <w:t>Такий стан у кримінальному</w:t>
      </w:r>
      <w:r w:rsidR="00FB3E93">
        <w:rPr>
          <w:rFonts w:ascii="Times New Roman" w:hAnsi="Times New Roman" w:cs="Times New Roman"/>
          <w:sz w:val="28"/>
          <w:szCs w:val="28"/>
          <w:lang w:val="ru-RU"/>
        </w:rPr>
        <w:t xml:space="preserve"> </w:t>
      </w:r>
      <w:r w:rsidR="00FB3E93" w:rsidRPr="00FB3E93">
        <w:rPr>
          <w:rFonts w:ascii="Times New Roman" w:hAnsi="Times New Roman" w:cs="Times New Roman"/>
          <w:sz w:val="28"/>
          <w:szCs w:val="28"/>
        </w:rPr>
        <w:t>законодавстві є суперечливим та науково необґрунт</w:t>
      </w:r>
      <w:r w:rsidR="00FB3E93">
        <w:rPr>
          <w:rFonts w:ascii="Times New Roman" w:hAnsi="Times New Roman" w:cs="Times New Roman"/>
          <w:sz w:val="28"/>
          <w:szCs w:val="28"/>
        </w:rPr>
        <w:t>ованим, що, безумовно, викликає</w:t>
      </w:r>
      <w:r w:rsidR="00FB3E93">
        <w:rPr>
          <w:rFonts w:ascii="Times New Roman" w:hAnsi="Times New Roman" w:cs="Times New Roman"/>
          <w:sz w:val="28"/>
          <w:szCs w:val="28"/>
          <w:lang w:val="ru-RU"/>
        </w:rPr>
        <w:t xml:space="preserve"> </w:t>
      </w:r>
      <w:r w:rsidR="00FB3E93" w:rsidRPr="00FB3E93">
        <w:rPr>
          <w:rFonts w:ascii="Times New Roman" w:hAnsi="Times New Roman" w:cs="Times New Roman"/>
          <w:sz w:val="28"/>
          <w:szCs w:val="28"/>
        </w:rPr>
        <w:t xml:space="preserve">суперечки відносно того, а що не є дійсним </w:t>
      </w:r>
      <w:r w:rsidR="00FB3E93">
        <w:rPr>
          <w:rFonts w:ascii="Times New Roman" w:hAnsi="Times New Roman" w:cs="Times New Roman"/>
          <w:sz w:val="28"/>
          <w:szCs w:val="28"/>
        </w:rPr>
        <w:t>об’єктом посягання при вчиненні</w:t>
      </w:r>
      <w:r w:rsidR="00FB3E93">
        <w:rPr>
          <w:rFonts w:ascii="Times New Roman" w:hAnsi="Times New Roman" w:cs="Times New Roman"/>
          <w:sz w:val="28"/>
          <w:szCs w:val="28"/>
          <w:lang w:val="ru-RU"/>
        </w:rPr>
        <w:t xml:space="preserve"> </w:t>
      </w:r>
      <w:r w:rsidR="00FB3E93" w:rsidRPr="00FB3E93">
        <w:rPr>
          <w:rFonts w:ascii="Times New Roman" w:hAnsi="Times New Roman" w:cs="Times New Roman"/>
          <w:sz w:val="28"/>
          <w:szCs w:val="28"/>
        </w:rPr>
        <w:t>вказаних кримінальних правопорушень і яким чином це повинно б</w:t>
      </w:r>
      <w:r w:rsidR="00FB3E93">
        <w:rPr>
          <w:rFonts w:ascii="Times New Roman" w:hAnsi="Times New Roman" w:cs="Times New Roman"/>
          <w:sz w:val="28"/>
          <w:szCs w:val="28"/>
        </w:rPr>
        <w:t>ути передбачене у кримінальному</w:t>
      </w:r>
      <w:r w:rsidR="00FB3E93">
        <w:rPr>
          <w:rFonts w:ascii="Times New Roman" w:hAnsi="Times New Roman" w:cs="Times New Roman"/>
          <w:sz w:val="28"/>
          <w:szCs w:val="28"/>
          <w:lang w:val="ru-RU"/>
        </w:rPr>
        <w:t xml:space="preserve"> </w:t>
      </w:r>
      <w:r w:rsidR="00FB3E93" w:rsidRPr="00FB3E93">
        <w:rPr>
          <w:rFonts w:ascii="Times New Roman" w:hAnsi="Times New Roman" w:cs="Times New Roman"/>
          <w:sz w:val="28"/>
          <w:szCs w:val="28"/>
        </w:rPr>
        <w:t>законодавстві.</w:t>
      </w:r>
    </w:p>
    <w:p w14:paraId="1439B2C8" w14:textId="77777777" w:rsidR="00575552" w:rsidRDefault="00842E3F"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42E3F">
        <w:rPr>
          <w:rFonts w:ascii="Times New Roman" w:hAnsi="Times New Roman" w:cs="Times New Roman"/>
          <w:sz w:val="28"/>
          <w:szCs w:val="28"/>
        </w:rPr>
        <w:t>По суті, при вчиненні корисливих посягань</w:t>
      </w:r>
      <w:r w:rsidR="00127602">
        <w:rPr>
          <w:rFonts w:ascii="Times New Roman" w:hAnsi="Times New Roman" w:cs="Times New Roman"/>
          <w:sz w:val="28"/>
          <w:szCs w:val="28"/>
        </w:rPr>
        <w:t xml:space="preserve"> </w:t>
      </w:r>
      <w:r w:rsidR="000246E4">
        <w:rPr>
          <w:rFonts w:ascii="Times New Roman" w:hAnsi="Times New Roman" w:cs="Times New Roman"/>
          <w:sz w:val="28"/>
          <w:szCs w:val="28"/>
        </w:rPr>
        <w:t>на</w:t>
      </w:r>
      <w:r w:rsidRPr="00842E3F">
        <w:rPr>
          <w:rFonts w:ascii="Times New Roman" w:hAnsi="Times New Roman" w:cs="Times New Roman"/>
          <w:sz w:val="28"/>
          <w:szCs w:val="28"/>
        </w:rPr>
        <w:t xml:space="preserve"> </w:t>
      </w:r>
      <w:r w:rsidR="000246E4">
        <w:rPr>
          <w:rFonts w:ascii="Times New Roman" w:hAnsi="Times New Roman" w:cs="Times New Roman"/>
          <w:sz w:val="28"/>
          <w:szCs w:val="28"/>
        </w:rPr>
        <w:t xml:space="preserve">об’єкти </w:t>
      </w:r>
      <w:r w:rsidRPr="00842E3F">
        <w:rPr>
          <w:rFonts w:ascii="Times New Roman" w:hAnsi="Times New Roman" w:cs="Times New Roman"/>
          <w:sz w:val="28"/>
          <w:szCs w:val="28"/>
        </w:rPr>
        <w:t>ел</w:t>
      </w:r>
      <w:r w:rsidR="000246E4">
        <w:rPr>
          <w:rFonts w:ascii="Times New Roman" w:hAnsi="Times New Roman" w:cs="Times New Roman"/>
          <w:sz w:val="28"/>
          <w:szCs w:val="28"/>
        </w:rPr>
        <w:t>ектроенергетики</w:t>
      </w:r>
      <w:r>
        <w:rPr>
          <w:rFonts w:ascii="Times New Roman" w:hAnsi="Times New Roman" w:cs="Times New Roman"/>
          <w:sz w:val="28"/>
          <w:szCs w:val="28"/>
        </w:rPr>
        <w:t xml:space="preserve">, </w:t>
      </w:r>
      <w:r w:rsidR="000246E4">
        <w:rPr>
          <w:rFonts w:ascii="Times New Roman" w:hAnsi="Times New Roman" w:cs="Times New Roman"/>
          <w:sz w:val="28"/>
          <w:szCs w:val="28"/>
        </w:rPr>
        <w:t>телекомунікаційну мережу чи технічні засоби</w:t>
      </w:r>
      <w:r w:rsidR="000246E4" w:rsidRPr="000246E4">
        <w:rPr>
          <w:rFonts w:ascii="Times New Roman" w:hAnsi="Times New Roman" w:cs="Times New Roman"/>
          <w:sz w:val="28"/>
          <w:szCs w:val="28"/>
        </w:rPr>
        <w:t xml:space="preserve"> телекомунікації, чи споруд</w:t>
      </w:r>
      <w:r w:rsidR="000246E4">
        <w:rPr>
          <w:rFonts w:ascii="Times New Roman" w:hAnsi="Times New Roman" w:cs="Times New Roman"/>
          <w:sz w:val="28"/>
          <w:szCs w:val="28"/>
        </w:rPr>
        <w:t>и</w:t>
      </w:r>
      <w:r w:rsidR="000246E4" w:rsidRPr="000246E4">
        <w:rPr>
          <w:rFonts w:ascii="Times New Roman" w:hAnsi="Times New Roman" w:cs="Times New Roman"/>
          <w:sz w:val="28"/>
          <w:szCs w:val="28"/>
        </w:rPr>
        <w:t xml:space="preserve"> електрозв’язку, що входять до складу телекомунікаційної мережі</w:t>
      </w:r>
      <w:r w:rsidRPr="00842E3F">
        <w:rPr>
          <w:rFonts w:ascii="Times New Roman" w:hAnsi="Times New Roman" w:cs="Times New Roman"/>
          <w:sz w:val="28"/>
          <w:szCs w:val="28"/>
        </w:rPr>
        <w:t>, вчинювані шляхом де</w:t>
      </w:r>
      <w:r>
        <w:rPr>
          <w:rFonts w:ascii="Times New Roman" w:hAnsi="Times New Roman" w:cs="Times New Roman"/>
          <w:sz w:val="28"/>
          <w:szCs w:val="28"/>
        </w:rPr>
        <w:t>монтажу та з метою заволодіння</w:t>
      </w:r>
      <w:r w:rsidR="00E13352">
        <w:rPr>
          <w:rFonts w:ascii="Times New Roman" w:hAnsi="Times New Roman" w:cs="Times New Roman"/>
          <w:sz w:val="28"/>
          <w:szCs w:val="28"/>
        </w:rPr>
        <w:t xml:space="preserve"> (або вчинювані з необережності)</w:t>
      </w:r>
      <w:r>
        <w:rPr>
          <w:rFonts w:ascii="Times New Roman" w:hAnsi="Times New Roman" w:cs="Times New Roman"/>
          <w:sz w:val="28"/>
          <w:szCs w:val="28"/>
        </w:rPr>
        <w:t xml:space="preserve">, </w:t>
      </w:r>
      <w:r w:rsidR="00E84163">
        <w:rPr>
          <w:rFonts w:ascii="Times New Roman" w:hAnsi="Times New Roman" w:cs="Times New Roman"/>
          <w:sz w:val="28"/>
          <w:szCs w:val="28"/>
        </w:rPr>
        <w:t>є</w:t>
      </w:r>
      <w:r w:rsidRPr="00842E3F">
        <w:rPr>
          <w:rFonts w:ascii="Times New Roman" w:hAnsi="Times New Roman" w:cs="Times New Roman"/>
          <w:sz w:val="28"/>
          <w:szCs w:val="28"/>
        </w:rPr>
        <w:t xml:space="preserve"> ідеальну сукупність двох видів </w:t>
      </w:r>
      <w:r w:rsidR="00E13352">
        <w:rPr>
          <w:rFonts w:ascii="Times New Roman" w:hAnsi="Times New Roman" w:cs="Times New Roman"/>
          <w:sz w:val="28"/>
          <w:szCs w:val="28"/>
        </w:rPr>
        <w:t>кримінальних</w:t>
      </w:r>
      <w:r w:rsidRPr="00842E3F">
        <w:rPr>
          <w:rFonts w:ascii="Times New Roman" w:hAnsi="Times New Roman" w:cs="Times New Roman"/>
          <w:sz w:val="28"/>
          <w:szCs w:val="28"/>
        </w:rPr>
        <w:t xml:space="preserve"> ді</w:t>
      </w:r>
      <w:r>
        <w:rPr>
          <w:rFonts w:ascii="Times New Roman" w:hAnsi="Times New Roman" w:cs="Times New Roman"/>
          <w:sz w:val="28"/>
          <w:szCs w:val="28"/>
        </w:rPr>
        <w:t xml:space="preserve">янь, які одночасно посягають на </w:t>
      </w:r>
      <w:r w:rsidRPr="00842E3F">
        <w:rPr>
          <w:rFonts w:ascii="Times New Roman" w:hAnsi="Times New Roman" w:cs="Times New Roman"/>
          <w:sz w:val="28"/>
          <w:szCs w:val="28"/>
        </w:rPr>
        <w:t>власність: це умисне знищення або пошкоджен</w:t>
      </w:r>
      <w:r>
        <w:rPr>
          <w:rFonts w:ascii="Times New Roman" w:hAnsi="Times New Roman" w:cs="Times New Roman"/>
          <w:sz w:val="28"/>
          <w:szCs w:val="28"/>
        </w:rPr>
        <w:t xml:space="preserve">ня чужого майна та протиправне, </w:t>
      </w:r>
      <w:r w:rsidRPr="00842E3F">
        <w:rPr>
          <w:rFonts w:ascii="Times New Roman" w:hAnsi="Times New Roman" w:cs="Times New Roman"/>
          <w:sz w:val="28"/>
          <w:szCs w:val="28"/>
        </w:rPr>
        <w:t>корисливе заволодіння ним.</w:t>
      </w:r>
      <w:r w:rsidR="00E13352">
        <w:rPr>
          <w:rFonts w:ascii="Times New Roman" w:hAnsi="Times New Roman" w:cs="Times New Roman"/>
          <w:sz w:val="28"/>
          <w:szCs w:val="28"/>
        </w:rPr>
        <w:t xml:space="preserve"> </w:t>
      </w:r>
      <w:r w:rsidR="00E13352" w:rsidRPr="00E13352">
        <w:rPr>
          <w:rFonts w:ascii="Times New Roman" w:hAnsi="Times New Roman" w:cs="Times New Roman"/>
          <w:sz w:val="28"/>
          <w:szCs w:val="28"/>
        </w:rPr>
        <w:t>Крім того, вказані злочини, в перш</w:t>
      </w:r>
      <w:r w:rsidR="00420FEB">
        <w:rPr>
          <w:rFonts w:ascii="Times New Roman" w:hAnsi="Times New Roman" w:cs="Times New Roman"/>
          <w:sz w:val="28"/>
          <w:szCs w:val="28"/>
        </w:rPr>
        <w:t xml:space="preserve">у чергу, </w:t>
      </w:r>
      <w:r w:rsidR="00E13352" w:rsidRPr="00E13352">
        <w:rPr>
          <w:rFonts w:ascii="Times New Roman" w:hAnsi="Times New Roman" w:cs="Times New Roman"/>
          <w:sz w:val="28"/>
          <w:szCs w:val="28"/>
        </w:rPr>
        <w:t>посягають і на громадську безпеку. У разі ж</w:t>
      </w:r>
      <w:r w:rsidR="00420FEB">
        <w:rPr>
          <w:rFonts w:ascii="Times New Roman" w:hAnsi="Times New Roman" w:cs="Times New Roman"/>
          <w:sz w:val="28"/>
          <w:szCs w:val="28"/>
        </w:rPr>
        <w:t xml:space="preserve"> відсутності у винної особи при </w:t>
      </w:r>
      <w:r w:rsidR="00E13352" w:rsidRPr="00E13352">
        <w:rPr>
          <w:rFonts w:ascii="Times New Roman" w:hAnsi="Times New Roman" w:cs="Times New Roman"/>
          <w:sz w:val="28"/>
          <w:szCs w:val="28"/>
        </w:rPr>
        <w:t xml:space="preserve">посяганні на </w:t>
      </w:r>
      <w:r w:rsidR="00420FEB">
        <w:rPr>
          <w:rFonts w:ascii="Times New Roman" w:hAnsi="Times New Roman" w:cs="Times New Roman"/>
          <w:sz w:val="28"/>
          <w:szCs w:val="28"/>
        </w:rPr>
        <w:t xml:space="preserve">об’єкти </w:t>
      </w:r>
      <w:r w:rsidR="00420FEB" w:rsidRPr="00842E3F">
        <w:rPr>
          <w:rFonts w:ascii="Times New Roman" w:hAnsi="Times New Roman" w:cs="Times New Roman"/>
          <w:sz w:val="28"/>
          <w:szCs w:val="28"/>
        </w:rPr>
        <w:t>ел</w:t>
      </w:r>
      <w:r w:rsidR="00420FEB">
        <w:rPr>
          <w:rFonts w:ascii="Times New Roman" w:hAnsi="Times New Roman" w:cs="Times New Roman"/>
          <w:sz w:val="28"/>
          <w:szCs w:val="28"/>
        </w:rPr>
        <w:t>ектроенергетики, телекомунікаційну мережу чи технічні засоби</w:t>
      </w:r>
      <w:r w:rsidR="00420FEB" w:rsidRPr="000246E4">
        <w:rPr>
          <w:rFonts w:ascii="Times New Roman" w:hAnsi="Times New Roman" w:cs="Times New Roman"/>
          <w:sz w:val="28"/>
          <w:szCs w:val="28"/>
        </w:rPr>
        <w:t xml:space="preserve"> телекомунікації, чи споруд</w:t>
      </w:r>
      <w:r w:rsidR="00420FEB">
        <w:rPr>
          <w:rFonts w:ascii="Times New Roman" w:hAnsi="Times New Roman" w:cs="Times New Roman"/>
          <w:sz w:val="28"/>
          <w:szCs w:val="28"/>
        </w:rPr>
        <w:t>и</w:t>
      </w:r>
      <w:r w:rsidR="00420FEB" w:rsidRPr="000246E4">
        <w:rPr>
          <w:rFonts w:ascii="Times New Roman" w:hAnsi="Times New Roman" w:cs="Times New Roman"/>
          <w:sz w:val="28"/>
          <w:szCs w:val="28"/>
        </w:rPr>
        <w:t xml:space="preserve"> електрозв’язку, що входять до складу телекомунікаційної мережі</w:t>
      </w:r>
      <w:r w:rsidR="00420FEB">
        <w:rPr>
          <w:rFonts w:ascii="Times New Roman" w:hAnsi="Times New Roman" w:cs="Times New Roman"/>
          <w:sz w:val="28"/>
          <w:szCs w:val="28"/>
        </w:rPr>
        <w:t xml:space="preserve"> корисливого </w:t>
      </w:r>
      <w:r w:rsidR="00E13352" w:rsidRPr="00E13352">
        <w:rPr>
          <w:rFonts w:ascii="Times New Roman" w:hAnsi="Times New Roman" w:cs="Times New Roman"/>
          <w:sz w:val="28"/>
          <w:szCs w:val="28"/>
        </w:rPr>
        <w:t>мотиву, таке посягання слід розглядати виключ</w:t>
      </w:r>
      <w:r w:rsidR="00420FEB">
        <w:rPr>
          <w:rFonts w:ascii="Times New Roman" w:hAnsi="Times New Roman" w:cs="Times New Roman"/>
          <w:sz w:val="28"/>
          <w:szCs w:val="28"/>
        </w:rPr>
        <w:t xml:space="preserve">но як кримінальне правопорушення проти громадської </w:t>
      </w:r>
      <w:r w:rsidR="00E13352" w:rsidRPr="00E13352">
        <w:rPr>
          <w:rFonts w:ascii="Times New Roman" w:hAnsi="Times New Roman" w:cs="Times New Roman"/>
          <w:sz w:val="28"/>
          <w:szCs w:val="28"/>
        </w:rPr>
        <w:t>безпеки, відповідальність за які</w:t>
      </w:r>
      <w:r w:rsidR="00420FEB">
        <w:rPr>
          <w:rFonts w:ascii="Times New Roman" w:hAnsi="Times New Roman" w:cs="Times New Roman"/>
          <w:sz w:val="28"/>
          <w:szCs w:val="28"/>
        </w:rPr>
        <w:t>, на думку більшості вчених-криміналістів,</w:t>
      </w:r>
      <w:r w:rsidR="00E13352" w:rsidRPr="00E13352">
        <w:rPr>
          <w:rFonts w:ascii="Times New Roman" w:hAnsi="Times New Roman" w:cs="Times New Roman"/>
          <w:sz w:val="28"/>
          <w:szCs w:val="28"/>
        </w:rPr>
        <w:t xml:space="preserve"> необхід</w:t>
      </w:r>
      <w:r w:rsidR="00420FEB">
        <w:rPr>
          <w:rFonts w:ascii="Times New Roman" w:hAnsi="Times New Roman" w:cs="Times New Roman"/>
          <w:sz w:val="28"/>
          <w:szCs w:val="28"/>
        </w:rPr>
        <w:t xml:space="preserve">но передбачити шляхом створення </w:t>
      </w:r>
      <w:r w:rsidR="00E13352" w:rsidRPr="00E13352">
        <w:rPr>
          <w:rFonts w:ascii="Times New Roman" w:hAnsi="Times New Roman" w:cs="Times New Roman"/>
          <w:sz w:val="28"/>
          <w:szCs w:val="28"/>
        </w:rPr>
        <w:t>відповідних норм у Розділі IX “</w:t>
      </w:r>
      <w:r w:rsidR="00420FEB">
        <w:rPr>
          <w:rFonts w:ascii="Times New Roman" w:hAnsi="Times New Roman" w:cs="Times New Roman"/>
          <w:sz w:val="28"/>
          <w:szCs w:val="28"/>
        </w:rPr>
        <w:t>Кримінальні правопорушення</w:t>
      </w:r>
      <w:r w:rsidR="00E13352" w:rsidRPr="00E13352">
        <w:rPr>
          <w:rFonts w:ascii="Times New Roman" w:hAnsi="Times New Roman" w:cs="Times New Roman"/>
          <w:sz w:val="28"/>
          <w:szCs w:val="28"/>
        </w:rPr>
        <w:t xml:space="preserve"> проти громадської безпеки” замість статей</w:t>
      </w:r>
      <w:r w:rsidR="00420FEB">
        <w:rPr>
          <w:rFonts w:ascii="Times New Roman" w:hAnsi="Times New Roman" w:cs="Times New Roman"/>
          <w:sz w:val="28"/>
          <w:szCs w:val="28"/>
        </w:rPr>
        <w:t xml:space="preserve"> </w:t>
      </w:r>
      <w:r w:rsidR="00E13352" w:rsidRPr="00E13352">
        <w:rPr>
          <w:rFonts w:ascii="Times New Roman" w:hAnsi="Times New Roman" w:cs="Times New Roman"/>
          <w:sz w:val="28"/>
          <w:szCs w:val="28"/>
        </w:rPr>
        <w:t>194</w:t>
      </w:r>
      <w:r w:rsidR="00420FEB">
        <w:rPr>
          <w:rFonts w:ascii="Times New Roman" w:hAnsi="Times New Roman" w:cs="Times New Roman"/>
          <w:sz w:val="28"/>
          <w:szCs w:val="28"/>
        </w:rPr>
        <w:t>-1 і 360 Кримінального кодексу</w:t>
      </w:r>
      <w:r w:rsidR="00E13352" w:rsidRPr="00E13352">
        <w:rPr>
          <w:rFonts w:ascii="Times New Roman" w:hAnsi="Times New Roman" w:cs="Times New Roman"/>
          <w:sz w:val="28"/>
          <w:szCs w:val="28"/>
        </w:rPr>
        <w:t xml:space="preserve"> України</w:t>
      </w:r>
      <w:r w:rsidR="00420FEB">
        <w:rPr>
          <w:rFonts w:ascii="Times New Roman" w:hAnsi="Times New Roman" w:cs="Times New Roman"/>
          <w:sz w:val="28"/>
          <w:szCs w:val="28"/>
        </w:rPr>
        <w:t>.</w:t>
      </w:r>
    </w:p>
    <w:p w14:paraId="048C6785" w14:textId="77777777" w:rsidR="000C2519" w:rsidRDefault="005A6F0C" w:rsidP="00127602">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14:paraId="196C1586" w14:textId="77777777" w:rsidR="00CF3539" w:rsidRDefault="00CF3539"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0C2519">
        <w:rPr>
          <w:rFonts w:ascii="Times New Roman" w:hAnsi="Times New Roman" w:cs="Times New Roman"/>
          <w:sz w:val="28"/>
          <w:szCs w:val="28"/>
        </w:rPr>
        <w:t>2.8</w:t>
      </w:r>
      <w:r w:rsidR="00D5780C">
        <w:rPr>
          <w:rFonts w:ascii="Times New Roman" w:hAnsi="Times New Roman" w:cs="Times New Roman"/>
          <w:sz w:val="28"/>
          <w:szCs w:val="28"/>
        </w:rPr>
        <w:t>.</w:t>
      </w:r>
      <w:r w:rsidR="00E14EE9">
        <w:rPr>
          <w:rFonts w:ascii="Times New Roman" w:hAnsi="Times New Roman" w:cs="Times New Roman"/>
          <w:sz w:val="28"/>
          <w:szCs w:val="28"/>
        </w:rPr>
        <w:t xml:space="preserve"> Ф</w:t>
      </w:r>
      <w:r w:rsidR="00111345">
        <w:rPr>
          <w:rFonts w:ascii="Times New Roman" w:hAnsi="Times New Roman" w:cs="Times New Roman"/>
          <w:sz w:val="28"/>
          <w:szCs w:val="28"/>
        </w:rPr>
        <w:t>орми</w:t>
      </w:r>
      <w:r w:rsidR="00E14EE9" w:rsidRPr="00E14EE9">
        <w:rPr>
          <w:rFonts w:ascii="Times New Roman" w:hAnsi="Times New Roman" w:cs="Times New Roman"/>
          <w:sz w:val="28"/>
          <w:szCs w:val="28"/>
        </w:rPr>
        <w:t xml:space="preserve"> здійснення кримінального провадження </w:t>
      </w:r>
    </w:p>
    <w:p w14:paraId="62827A5A" w14:textId="77777777" w:rsidR="00E14EE9" w:rsidRDefault="00E14EE9" w:rsidP="00127602">
      <w:pPr>
        <w:spacing w:after="0" w:line="360" w:lineRule="auto"/>
        <w:jc w:val="both"/>
        <w:rPr>
          <w:rFonts w:ascii="Times New Roman" w:hAnsi="Times New Roman" w:cs="Times New Roman"/>
          <w:sz w:val="28"/>
          <w:szCs w:val="28"/>
        </w:rPr>
      </w:pPr>
    </w:p>
    <w:p w14:paraId="429CA786" w14:textId="77777777" w:rsidR="00E14EE9" w:rsidRDefault="00E14EE9" w:rsidP="00127602">
      <w:pPr>
        <w:spacing w:after="0" w:line="360" w:lineRule="auto"/>
        <w:jc w:val="both"/>
        <w:rPr>
          <w:rFonts w:ascii="Times New Roman" w:hAnsi="Times New Roman" w:cs="Times New Roman"/>
          <w:sz w:val="28"/>
          <w:szCs w:val="28"/>
        </w:rPr>
      </w:pPr>
    </w:p>
    <w:p w14:paraId="0ED39327" w14:textId="77777777" w:rsidR="00193701" w:rsidRDefault="00111345"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40BA" w:rsidRPr="00BB40BA">
        <w:rPr>
          <w:rFonts w:ascii="Times New Roman" w:hAnsi="Times New Roman" w:cs="Times New Roman"/>
          <w:sz w:val="28"/>
          <w:szCs w:val="28"/>
        </w:rPr>
        <w:t>Умисне пошкодження або руйнування телекомунікаційної мережі</w:t>
      </w:r>
      <w:r w:rsidR="00BB40BA">
        <w:rPr>
          <w:rFonts w:ascii="Times New Roman" w:hAnsi="Times New Roman" w:cs="Times New Roman"/>
          <w:sz w:val="28"/>
          <w:szCs w:val="28"/>
        </w:rPr>
        <w:t xml:space="preserve"> може кваліфікуватися і як кримінальний проступок, і як злочин</w:t>
      </w:r>
    </w:p>
    <w:p w14:paraId="65C0FFFB" w14:textId="77777777" w:rsidR="00193701" w:rsidRDefault="00193701" w:rsidP="00127602">
      <w:pPr>
        <w:spacing w:after="0" w:line="36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522"/>
        <w:gridCol w:w="4207"/>
        <w:gridCol w:w="2554"/>
        <w:gridCol w:w="2062"/>
      </w:tblGrid>
      <w:tr w:rsidR="00BB40BA" w14:paraId="1C8781F7" w14:textId="77777777" w:rsidTr="005A6F0C">
        <w:tc>
          <w:tcPr>
            <w:tcW w:w="9345" w:type="dxa"/>
            <w:gridSpan w:val="4"/>
          </w:tcPr>
          <w:p w14:paraId="38291E98" w14:textId="77777777" w:rsidR="00BB40BA" w:rsidRDefault="00BB40BA" w:rsidP="00127602">
            <w:pPr>
              <w:spacing w:line="360" w:lineRule="auto"/>
              <w:jc w:val="both"/>
              <w:rPr>
                <w:rFonts w:ascii="Times New Roman" w:hAnsi="Times New Roman" w:cs="Times New Roman"/>
                <w:sz w:val="28"/>
                <w:szCs w:val="28"/>
              </w:rPr>
            </w:pPr>
            <w:r w:rsidRPr="00D5780C">
              <w:rPr>
                <w:rFonts w:ascii="Times New Roman" w:hAnsi="Times New Roman" w:cs="Times New Roman"/>
                <w:sz w:val="28"/>
                <w:szCs w:val="28"/>
              </w:rPr>
              <w:t>Стаття 360</w:t>
            </w:r>
            <w:r>
              <w:rPr>
                <w:rFonts w:ascii="Times New Roman" w:hAnsi="Times New Roman" w:cs="Times New Roman"/>
                <w:sz w:val="28"/>
                <w:szCs w:val="28"/>
              </w:rPr>
              <w:t xml:space="preserve"> Кримінального кодексу України. </w:t>
            </w:r>
            <w:r w:rsidRPr="00BB40BA">
              <w:rPr>
                <w:rFonts w:ascii="Times New Roman" w:hAnsi="Times New Roman" w:cs="Times New Roman"/>
                <w:sz w:val="28"/>
                <w:szCs w:val="28"/>
              </w:rPr>
              <w:t>Умисне пошкодження або руйнування телекомунікаційної мережі</w:t>
            </w:r>
          </w:p>
        </w:tc>
      </w:tr>
      <w:tr w:rsidR="00E22567" w14:paraId="2E0B3C54" w14:textId="77777777" w:rsidTr="00E22567">
        <w:trPr>
          <w:trHeight w:val="1754"/>
        </w:trPr>
        <w:tc>
          <w:tcPr>
            <w:tcW w:w="522" w:type="dxa"/>
            <w:vMerge w:val="restart"/>
          </w:tcPr>
          <w:p w14:paraId="1591A4EB" w14:textId="77777777" w:rsidR="00E22567" w:rsidRPr="00D5780C" w:rsidRDefault="00E22567" w:rsidP="00127602">
            <w:pPr>
              <w:spacing w:line="360" w:lineRule="auto"/>
              <w:jc w:val="both"/>
              <w:rPr>
                <w:rFonts w:ascii="Times New Roman" w:hAnsi="Times New Roman" w:cs="Times New Roman"/>
                <w:sz w:val="28"/>
                <w:szCs w:val="28"/>
              </w:rPr>
            </w:pPr>
            <w:r w:rsidRPr="00D5780C">
              <w:rPr>
                <w:rFonts w:ascii="Times New Roman" w:hAnsi="Times New Roman" w:cs="Times New Roman"/>
                <w:sz w:val="28"/>
                <w:szCs w:val="28"/>
              </w:rPr>
              <w:t>1.</w:t>
            </w:r>
          </w:p>
        </w:tc>
        <w:tc>
          <w:tcPr>
            <w:tcW w:w="4207" w:type="dxa"/>
            <w:vMerge w:val="restart"/>
          </w:tcPr>
          <w:p w14:paraId="0F708A17" w14:textId="77777777" w:rsidR="00E22567" w:rsidRPr="00BB40BA" w:rsidRDefault="00E22567" w:rsidP="00127602">
            <w:pPr>
              <w:spacing w:line="360" w:lineRule="auto"/>
              <w:jc w:val="both"/>
              <w:rPr>
                <w:rFonts w:ascii="Times New Roman" w:hAnsi="Times New Roman" w:cs="Times New Roman"/>
                <w:sz w:val="28"/>
                <w:szCs w:val="28"/>
              </w:rPr>
            </w:pPr>
            <w:r w:rsidRPr="00BB40BA">
              <w:rPr>
                <w:rFonts w:ascii="Times New Roman" w:hAnsi="Times New Roman" w:cs="Times New Roman"/>
                <w:sz w:val="28"/>
                <w:szCs w:val="28"/>
              </w:rPr>
              <w:t>Умисне пошкодження або руйнування телекомунікаційної мережі чи технічних засобів телекомунікації, чи споруд електрозв’язку, що входять до складу телекомунікаційної мережі, якщо такі дії спричинили припинення надан</w:t>
            </w:r>
            <w:r w:rsidR="00E81A0F">
              <w:rPr>
                <w:rFonts w:ascii="Times New Roman" w:hAnsi="Times New Roman" w:cs="Times New Roman"/>
                <w:sz w:val="28"/>
                <w:szCs w:val="28"/>
              </w:rPr>
              <w:t xml:space="preserve">ня телекомунікаційних послуг, </w:t>
            </w:r>
          </w:p>
          <w:p w14:paraId="6B6E491A" w14:textId="77777777" w:rsidR="00E22567" w:rsidRDefault="00E22567" w:rsidP="00127602">
            <w:pPr>
              <w:spacing w:line="360" w:lineRule="auto"/>
              <w:jc w:val="both"/>
              <w:rPr>
                <w:rFonts w:ascii="Times New Roman" w:hAnsi="Times New Roman" w:cs="Times New Roman"/>
                <w:sz w:val="28"/>
                <w:szCs w:val="28"/>
              </w:rPr>
            </w:pPr>
            <w:r w:rsidRPr="00BB40BA">
              <w:rPr>
                <w:rFonts w:ascii="Times New Roman" w:hAnsi="Times New Roman" w:cs="Times New Roman"/>
                <w:sz w:val="28"/>
                <w:szCs w:val="28"/>
              </w:rPr>
              <w:t xml:space="preserve">караються </w:t>
            </w:r>
            <w:r w:rsidRPr="00D5780C">
              <w:rPr>
                <w:rFonts w:ascii="Times New Roman" w:hAnsi="Times New Roman" w:cs="Times New Roman"/>
                <w:sz w:val="28"/>
                <w:szCs w:val="28"/>
              </w:rPr>
              <w:t>штрафом від однієї тисячі до трьох тисяч неоподатковуваних мінімумів доходів громадян або громадськими роботами на строк до ста двадцяти годин, або обмеженням волі на строк від одного до трьох років</w:t>
            </w:r>
          </w:p>
        </w:tc>
        <w:tc>
          <w:tcPr>
            <w:tcW w:w="4616" w:type="dxa"/>
            <w:gridSpan w:val="2"/>
          </w:tcPr>
          <w:p w14:paraId="00F765DB" w14:textId="77777777" w:rsidR="00E22567" w:rsidRDefault="00E22567"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частина 1 статті 360 передбачає відповідальність як за кримінальний проступок, так і за злочин</w:t>
            </w:r>
          </w:p>
        </w:tc>
      </w:tr>
      <w:tr w:rsidR="00E22567" w14:paraId="3A663B00" w14:textId="77777777" w:rsidTr="00193701">
        <w:trPr>
          <w:trHeight w:val="77"/>
        </w:trPr>
        <w:tc>
          <w:tcPr>
            <w:tcW w:w="522" w:type="dxa"/>
            <w:vMerge/>
          </w:tcPr>
          <w:p w14:paraId="00163E15" w14:textId="77777777" w:rsidR="00E22567" w:rsidRPr="00BB40BA" w:rsidRDefault="00E22567" w:rsidP="00127602">
            <w:pPr>
              <w:spacing w:line="360" w:lineRule="auto"/>
              <w:jc w:val="both"/>
              <w:rPr>
                <w:rFonts w:ascii="Times New Roman" w:hAnsi="Times New Roman" w:cs="Times New Roman"/>
                <w:b/>
                <w:sz w:val="28"/>
                <w:szCs w:val="28"/>
              </w:rPr>
            </w:pPr>
          </w:p>
        </w:tc>
        <w:tc>
          <w:tcPr>
            <w:tcW w:w="4207" w:type="dxa"/>
            <w:vMerge/>
          </w:tcPr>
          <w:p w14:paraId="70586941" w14:textId="77777777" w:rsidR="00E22567" w:rsidRPr="00BB40BA" w:rsidRDefault="00E22567" w:rsidP="00127602">
            <w:pPr>
              <w:spacing w:line="360" w:lineRule="auto"/>
              <w:jc w:val="both"/>
              <w:rPr>
                <w:rFonts w:ascii="Times New Roman" w:hAnsi="Times New Roman" w:cs="Times New Roman"/>
                <w:sz w:val="28"/>
                <w:szCs w:val="28"/>
              </w:rPr>
            </w:pPr>
          </w:p>
        </w:tc>
        <w:tc>
          <w:tcPr>
            <w:tcW w:w="2554" w:type="dxa"/>
            <w:tcBorders>
              <w:bottom w:val="single" w:sz="4" w:space="0" w:color="auto"/>
            </w:tcBorders>
          </w:tcPr>
          <w:p w14:paraId="0ACADEF6" w14:textId="77777777" w:rsidR="00E22567" w:rsidRDefault="00E22567"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проступок</w:t>
            </w:r>
          </w:p>
        </w:tc>
        <w:tc>
          <w:tcPr>
            <w:tcW w:w="2062" w:type="dxa"/>
            <w:tcBorders>
              <w:bottom w:val="single" w:sz="4" w:space="0" w:color="auto"/>
            </w:tcBorders>
          </w:tcPr>
          <w:p w14:paraId="23D841EF" w14:textId="77777777" w:rsidR="00E22567" w:rsidRDefault="00330FB0"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нетяжкий </w:t>
            </w:r>
            <w:r w:rsidR="00E22567">
              <w:rPr>
                <w:rFonts w:ascii="Times New Roman" w:hAnsi="Times New Roman" w:cs="Times New Roman"/>
                <w:sz w:val="28"/>
                <w:szCs w:val="28"/>
              </w:rPr>
              <w:t>злочин</w:t>
            </w:r>
          </w:p>
        </w:tc>
      </w:tr>
      <w:tr w:rsidR="00E22567" w14:paraId="1EB6FA34" w14:textId="77777777" w:rsidTr="00193701">
        <w:trPr>
          <w:trHeight w:val="1754"/>
        </w:trPr>
        <w:tc>
          <w:tcPr>
            <w:tcW w:w="522" w:type="dxa"/>
            <w:vMerge/>
          </w:tcPr>
          <w:p w14:paraId="7EF24C48" w14:textId="77777777" w:rsidR="00E22567" w:rsidRPr="00BB40BA" w:rsidRDefault="00E22567" w:rsidP="00127602">
            <w:pPr>
              <w:spacing w:line="360" w:lineRule="auto"/>
              <w:jc w:val="both"/>
              <w:rPr>
                <w:rFonts w:ascii="Times New Roman" w:hAnsi="Times New Roman" w:cs="Times New Roman"/>
                <w:b/>
                <w:sz w:val="28"/>
                <w:szCs w:val="28"/>
              </w:rPr>
            </w:pPr>
          </w:p>
        </w:tc>
        <w:tc>
          <w:tcPr>
            <w:tcW w:w="4207" w:type="dxa"/>
            <w:vMerge/>
          </w:tcPr>
          <w:p w14:paraId="30656BD4" w14:textId="77777777" w:rsidR="00E22567" w:rsidRPr="00BB40BA" w:rsidRDefault="00E22567" w:rsidP="00127602">
            <w:pPr>
              <w:spacing w:line="360" w:lineRule="auto"/>
              <w:jc w:val="both"/>
              <w:rPr>
                <w:rFonts w:ascii="Times New Roman" w:hAnsi="Times New Roman" w:cs="Times New Roman"/>
                <w:sz w:val="28"/>
                <w:szCs w:val="28"/>
              </w:rPr>
            </w:pPr>
          </w:p>
        </w:tc>
        <w:tc>
          <w:tcPr>
            <w:tcW w:w="2554" w:type="dxa"/>
            <w:tcBorders>
              <w:bottom w:val="single" w:sz="4" w:space="0" w:color="auto"/>
              <w:right w:val="single" w:sz="4" w:space="0" w:color="auto"/>
            </w:tcBorders>
          </w:tcPr>
          <w:p w14:paraId="3DE67FA7" w14:textId="77777777" w:rsidR="00E22567" w:rsidRDefault="00E22567" w:rsidP="00127602">
            <w:pPr>
              <w:spacing w:line="360" w:lineRule="auto"/>
              <w:jc w:val="both"/>
              <w:rPr>
                <w:rFonts w:ascii="Times New Roman" w:hAnsi="Times New Roman" w:cs="Times New Roman"/>
                <w:sz w:val="28"/>
                <w:szCs w:val="28"/>
              </w:rPr>
            </w:pPr>
            <w:r w:rsidRPr="00E22567">
              <w:rPr>
                <w:rFonts w:ascii="Times New Roman" w:hAnsi="Times New Roman" w:cs="Times New Roman"/>
                <w:sz w:val="28"/>
                <w:szCs w:val="28"/>
              </w:rPr>
              <w:t>штрафом від однієї тисячі до трьох тисяч неоподатковуваних мінімумів доходів громадян</w:t>
            </w:r>
          </w:p>
        </w:tc>
        <w:tc>
          <w:tcPr>
            <w:tcW w:w="2062" w:type="dxa"/>
            <w:tcBorders>
              <w:top w:val="single" w:sz="4" w:space="0" w:color="auto"/>
              <w:left w:val="single" w:sz="4" w:space="0" w:color="auto"/>
              <w:bottom w:val="single" w:sz="4" w:space="0" w:color="auto"/>
              <w:right w:val="single" w:sz="4" w:space="0" w:color="auto"/>
            </w:tcBorders>
          </w:tcPr>
          <w:p w14:paraId="4EBC0920" w14:textId="77777777" w:rsidR="00E22567" w:rsidRPr="00330FB0" w:rsidRDefault="00330FB0" w:rsidP="00127602">
            <w:pPr>
              <w:spacing w:line="360" w:lineRule="auto"/>
              <w:jc w:val="both"/>
              <w:rPr>
                <w:rFonts w:ascii="Times New Roman" w:hAnsi="Times New Roman" w:cs="Times New Roman"/>
                <w:sz w:val="28"/>
                <w:szCs w:val="28"/>
              </w:rPr>
            </w:pPr>
            <w:r w:rsidRPr="00330FB0">
              <w:rPr>
                <w:rFonts w:ascii="Times New Roman" w:hAnsi="Times New Roman" w:cs="Times New Roman"/>
                <w:sz w:val="28"/>
                <w:szCs w:val="28"/>
              </w:rPr>
              <w:t>обмеженням волі на строк від одного до трьох років</w:t>
            </w:r>
            <w:r>
              <w:rPr>
                <w:rFonts w:ascii="Times New Roman" w:hAnsi="Times New Roman" w:cs="Times New Roman"/>
                <w:sz w:val="28"/>
                <w:szCs w:val="28"/>
              </w:rPr>
              <w:t xml:space="preserve"> — півроку </w:t>
            </w:r>
            <w:r w:rsidR="00193701" w:rsidRPr="00193701">
              <w:rPr>
                <w:rFonts w:ascii="Times New Roman" w:hAnsi="Times New Roman" w:cs="Times New Roman"/>
                <w:sz w:val="28"/>
                <w:szCs w:val="28"/>
              </w:rPr>
              <w:t>до півтора років</w:t>
            </w:r>
            <w:r w:rsidR="00193701">
              <w:rPr>
                <w:rFonts w:ascii="Times New Roman" w:hAnsi="Times New Roman" w:cs="Times New Roman"/>
                <w:sz w:val="28"/>
                <w:szCs w:val="28"/>
              </w:rPr>
              <w:t xml:space="preserve"> позбавлення волі (</w:t>
            </w:r>
            <w:r w:rsidR="005479DA">
              <w:rPr>
                <w:rFonts w:ascii="Times New Roman" w:hAnsi="Times New Roman" w:cs="Times New Roman"/>
                <w:sz w:val="28"/>
                <w:szCs w:val="28"/>
              </w:rPr>
              <w:t>пп. б п. 1 ч.1 ст.</w:t>
            </w:r>
            <w:r w:rsidR="00193701">
              <w:rPr>
                <w:rFonts w:ascii="Times New Roman" w:hAnsi="Times New Roman" w:cs="Times New Roman"/>
                <w:sz w:val="28"/>
                <w:szCs w:val="28"/>
              </w:rPr>
              <w:t xml:space="preserve"> 72 КК України)</w:t>
            </w:r>
          </w:p>
        </w:tc>
      </w:tr>
      <w:tr w:rsidR="00E22567" w14:paraId="06EDB56B" w14:textId="77777777" w:rsidTr="00193701">
        <w:trPr>
          <w:trHeight w:val="1754"/>
        </w:trPr>
        <w:tc>
          <w:tcPr>
            <w:tcW w:w="522" w:type="dxa"/>
            <w:vMerge/>
          </w:tcPr>
          <w:p w14:paraId="6CA94DBE" w14:textId="77777777" w:rsidR="00E22567" w:rsidRPr="00BB40BA" w:rsidRDefault="00E22567" w:rsidP="00127602">
            <w:pPr>
              <w:spacing w:line="360" w:lineRule="auto"/>
              <w:jc w:val="both"/>
              <w:rPr>
                <w:rFonts w:ascii="Times New Roman" w:hAnsi="Times New Roman" w:cs="Times New Roman"/>
                <w:b/>
                <w:sz w:val="28"/>
                <w:szCs w:val="28"/>
              </w:rPr>
            </w:pPr>
          </w:p>
        </w:tc>
        <w:tc>
          <w:tcPr>
            <w:tcW w:w="4207" w:type="dxa"/>
            <w:vMerge/>
            <w:tcBorders>
              <w:right w:val="single" w:sz="4" w:space="0" w:color="auto"/>
            </w:tcBorders>
          </w:tcPr>
          <w:p w14:paraId="36185C59" w14:textId="77777777" w:rsidR="00E22567" w:rsidRPr="00BB40BA" w:rsidRDefault="00E22567" w:rsidP="00127602">
            <w:pPr>
              <w:spacing w:line="360" w:lineRule="auto"/>
              <w:jc w:val="both"/>
              <w:rPr>
                <w:rFonts w:ascii="Times New Roman" w:hAnsi="Times New Roman" w:cs="Times New Roman"/>
                <w:sz w:val="28"/>
                <w:szCs w:val="28"/>
              </w:rPr>
            </w:pPr>
          </w:p>
        </w:tc>
        <w:tc>
          <w:tcPr>
            <w:tcW w:w="2554" w:type="dxa"/>
            <w:tcBorders>
              <w:top w:val="nil"/>
              <w:left w:val="single" w:sz="4" w:space="0" w:color="auto"/>
              <w:bottom w:val="single" w:sz="4" w:space="0" w:color="auto"/>
              <w:right w:val="single" w:sz="4" w:space="0" w:color="auto"/>
            </w:tcBorders>
          </w:tcPr>
          <w:p w14:paraId="5F9B9294" w14:textId="77777777" w:rsidR="00E22567" w:rsidRDefault="00E22567"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120 годин громадських робіт — </w:t>
            </w:r>
            <w:r w:rsidR="00330FB0">
              <w:rPr>
                <w:rFonts w:ascii="Times New Roman" w:hAnsi="Times New Roman" w:cs="Times New Roman"/>
                <w:sz w:val="28"/>
                <w:szCs w:val="28"/>
              </w:rPr>
              <w:t>120 неоподаткованих мінімумів доходів громадян</w:t>
            </w:r>
            <w:r w:rsidR="00193701">
              <w:rPr>
                <w:rFonts w:ascii="Times New Roman" w:hAnsi="Times New Roman" w:cs="Times New Roman"/>
                <w:sz w:val="28"/>
                <w:szCs w:val="28"/>
              </w:rPr>
              <w:t xml:space="preserve"> (</w:t>
            </w:r>
            <w:r w:rsidR="005479DA">
              <w:rPr>
                <w:rFonts w:ascii="Times New Roman" w:hAnsi="Times New Roman" w:cs="Times New Roman"/>
                <w:sz w:val="28"/>
                <w:szCs w:val="28"/>
              </w:rPr>
              <w:t xml:space="preserve">ч. 5 </w:t>
            </w:r>
            <w:r w:rsidR="00193701">
              <w:rPr>
                <w:rFonts w:ascii="Times New Roman" w:hAnsi="Times New Roman" w:cs="Times New Roman"/>
                <w:sz w:val="28"/>
                <w:szCs w:val="28"/>
              </w:rPr>
              <w:t>ст</w:t>
            </w:r>
            <w:r w:rsidR="005479DA">
              <w:rPr>
                <w:rFonts w:ascii="Times New Roman" w:hAnsi="Times New Roman" w:cs="Times New Roman"/>
                <w:sz w:val="28"/>
                <w:szCs w:val="28"/>
              </w:rPr>
              <w:t>.</w:t>
            </w:r>
            <w:r w:rsidR="00193701">
              <w:rPr>
                <w:rFonts w:ascii="Times New Roman" w:hAnsi="Times New Roman" w:cs="Times New Roman"/>
                <w:sz w:val="28"/>
                <w:szCs w:val="28"/>
              </w:rPr>
              <w:t xml:space="preserve"> </w:t>
            </w:r>
            <w:r w:rsidR="00193701">
              <w:rPr>
                <w:rFonts w:ascii="Times New Roman" w:hAnsi="Times New Roman" w:cs="Times New Roman"/>
                <w:sz w:val="28"/>
                <w:szCs w:val="28"/>
              </w:rPr>
              <w:lastRenderedPageBreak/>
              <w:t>53 КК України)</w:t>
            </w:r>
          </w:p>
        </w:tc>
        <w:tc>
          <w:tcPr>
            <w:tcW w:w="2062" w:type="dxa"/>
            <w:tcBorders>
              <w:top w:val="nil"/>
              <w:left w:val="single" w:sz="4" w:space="0" w:color="auto"/>
              <w:bottom w:val="single" w:sz="4" w:space="0" w:color="auto"/>
              <w:right w:val="single" w:sz="4" w:space="0" w:color="auto"/>
            </w:tcBorders>
          </w:tcPr>
          <w:p w14:paraId="6E532635" w14:textId="77777777" w:rsidR="00E22567" w:rsidRDefault="00E22567" w:rsidP="00127602">
            <w:pPr>
              <w:spacing w:line="360" w:lineRule="auto"/>
              <w:jc w:val="both"/>
              <w:rPr>
                <w:rFonts w:ascii="Times New Roman" w:hAnsi="Times New Roman" w:cs="Times New Roman"/>
                <w:sz w:val="28"/>
                <w:szCs w:val="28"/>
              </w:rPr>
            </w:pPr>
          </w:p>
        </w:tc>
      </w:tr>
      <w:tr w:rsidR="005479DA" w14:paraId="57AFF23A" w14:textId="77777777" w:rsidTr="005479DA">
        <w:trPr>
          <w:trHeight w:val="4572"/>
        </w:trPr>
        <w:tc>
          <w:tcPr>
            <w:tcW w:w="522" w:type="dxa"/>
          </w:tcPr>
          <w:p w14:paraId="68558E94" w14:textId="77777777" w:rsidR="005479DA" w:rsidRPr="00D5780C" w:rsidRDefault="005479DA" w:rsidP="00127602">
            <w:pPr>
              <w:spacing w:line="360" w:lineRule="auto"/>
              <w:jc w:val="both"/>
              <w:rPr>
                <w:rFonts w:ascii="Times New Roman" w:hAnsi="Times New Roman" w:cs="Times New Roman"/>
                <w:sz w:val="28"/>
                <w:szCs w:val="28"/>
              </w:rPr>
            </w:pPr>
            <w:r w:rsidRPr="00D5780C">
              <w:rPr>
                <w:rFonts w:ascii="Times New Roman" w:hAnsi="Times New Roman" w:cs="Times New Roman"/>
                <w:sz w:val="28"/>
                <w:szCs w:val="28"/>
              </w:rPr>
              <w:lastRenderedPageBreak/>
              <w:t>2.</w:t>
            </w:r>
          </w:p>
        </w:tc>
        <w:tc>
          <w:tcPr>
            <w:tcW w:w="4207" w:type="dxa"/>
          </w:tcPr>
          <w:p w14:paraId="354BB343" w14:textId="77777777" w:rsidR="005479DA" w:rsidRPr="005479DA" w:rsidRDefault="005479DA" w:rsidP="00127602">
            <w:pPr>
              <w:spacing w:line="360" w:lineRule="auto"/>
              <w:jc w:val="both"/>
              <w:rPr>
                <w:rFonts w:ascii="Times New Roman" w:hAnsi="Times New Roman" w:cs="Times New Roman"/>
                <w:sz w:val="28"/>
                <w:szCs w:val="28"/>
              </w:rPr>
            </w:pPr>
            <w:r w:rsidRPr="005479DA">
              <w:rPr>
                <w:rFonts w:ascii="Times New Roman" w:hAnsi="Times New Roman" w:cs="Times New Roman"/>
                <w:sz w:val="28"/>
                <w:szCs w:val="28"/>
              </w:rPr>
              <w:t xml:space="preserve">Ті самі дії, вчинені повторно або за попередньою змовою групою осіб, або </w:t>
            </w:r>
            <w:proofErr w:type="spellStart"/>
            <w:r w:rsidR="00E81A0F">
              <w:rPr>
                <w:rFonts w:ascii="Times New Roman" w:hAnsi="Times New Roman" w:cs="Times New Roman"/>
                <w:sz w:val="28"/>
                <w:szCs w:val="28"/>
              </w:rPr>
              <w:t>загальнонебезпечним</w:t>
            </w:r>
            <w:proofErr w:type="spellEnd"/>
            <w:r w:rsidR="00E81A0F">
              <w:rPr>
                <w:rFonts w:ascii="Times New Roman" w:hAnsi="Times New Roman" w:cs="Times New Roman"/>
                <w:sz w:val="28"/>
                <w:szCs w:val="28"/>
              </w:rPr>
              <w:t xml:space="preserve"> способом, </w:t>
            </w:r>
          </w:p>
          <w:p w14:paraId="3428CF9B" w14:textId="77777777" w:rsidR="005479DA" w:rsidRDefault="005479DA" w:rsidP="00127602">
            <w:pPr>
              <w:spacing w:line="360" w:lineRule="auto"/>
              <w:jc w:val="both"/>
              <w:rPr>
                <w:rFonts w:ascii="Times New Roman" w:hAnsi="Times New Roman" w:cs="Times New Roman"/>
                <w:sz w:val="28"/>
                <w:szCs w:val="28"/>
              </w:rPr>
            </w:pPr>
            <w:r w:rsidRPr="005479DA">
              <w:rPr>
                <w:rFonts w:ascii="Times New Roman" w:hAnsi="Times New Roman" w:cs="Times New Roman"/>
                <w:sz w:val="28"/>
                <w:szCs w:val="28"/>
              </w:rPr>
              <w:t xml:space="preserve">караються </w:t>
            </w:r>
            <w:r w:rsidRPr="00D5780C">
              <w:rPr>
                <w:rFonts w:ascii="Times New Roman" w:hAnsi="Times New Roman" w:cs="Times New Roman"/>
                <w:sz w:val="28"/>
                <w:szCs w:val="28"/>
              </w:rPr>
              <w:t>штрафом від трьох тисяч до десяти тисяч неоподатковуваних мінімумів доходів громадян або позбавленням волі на строк від трьох до п’яти років</w:t>
            </w:r>
            <w:r w:rsidRPr="005479DA">
              <w:rPr>
                <w:rFonts w:ascii="Times New Roman" w:hAnsi="Times New Roman" w:cs="Times New Roman"/>
                <w:sz w:val="28"/>
                <w:szCs w:val="28"/>
              </w:rPr>
              <w:t>.</w:t>
            </w:r>
          </w:p>
        </w:tc>
        <w:tc>
          <w:tcPr>
            <w:tcW w:w="4616" w:type="dxa"/>
            <w:gridSpan w:val="2"/>
            <w:tcBorders>
              <w:top w:val="nil"/>
            </w:tcBorders>
          </w:tcPr>
          <w:p w14:paraId="1CB144FA" w14:textId="77777777" w:rsidR="005479DA" w:rsidRDefault="005479DA"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частина 2</w:t>
            </w:r>
            <w:r w:rsidRPr="005479DA">
              <w:rPr>
                <w:rFonts w:ascii="Times New Roman" w:hAnsi="Times New Roman" w:cs="Times New Roman"/>
                <w:sz w:val="28"/>
                <w:szCs w:val="28"/>
              </w:rPr>
              <w:t xml:space="preserve"> статті 360 передбачає відповідальність </w:t>
            </w:r>
            <w:r>
              <w:rPr>
                <w:rFonts w:ascii="Times New Roman" w:hAnsi="Times New Roman" w:cs="Times New Roman"/>
                <w:sz w:val="28"/>
                <w:szCs w:val="28"/>
              </w:rPr>
              <w:t xml:space="preserve">тільки </w:t>
            </w:r>
            <w:r w:rsidRPr="005479DA">
              <w:rPr>
                <w:rFonts w:ascii="Times New Roman" w:hAnsi="Times New Roman" w:cs="Times New Roman"/>
                <w:sz w:val="28"/>
                <w:szCs w:val="28"/>
              </w:rPr>
              <w:t>як за</w:t>
            </w:r>
            <w:r>
              <w:rPr>
                <w:rFonts w:ascii="Times New Roman" w:hAnsi="Times New Roman" w:cs="Times New Roman"/>
                <w:sz w:val="28"/>
                <w:szCs w:val="28"/>
              </w:rPr>
              <w:t xml:space="preserve"> нетяжкий злочин</w:t>
            </w:r>
          </w:p>
        </w:tc>
      </w:tr>
      <w:tr w:rsidR="00E22567" w14:paraId="505BD638" w14:textId="77777777" w:rsidTr="00E22567">
        <w:tc>
          <w:tcPr>
            <w:tcW w:w="522" w:type="dxa"/>
          </w:tcPr>
          <w:p w14:paraId="13EC78E2" w14:textId="77777777" w:rsidR="00BB40BA" w:rsidRPr="00D5780C" w:rsidRDefault="00BB40BA" w:rsidP="00127602">
            <w:pPr>
              <w:spacing w:line="360" w:lineRule="auto"/>
              <w:jc w:val="both"/>
              <w:rPr>
                <w:rFonts w:ascii="Times New Roman" w:hAnsi="Times New Roman" w:cs="Times New Roman"/>
                <w:sz w:val="28"/>
                <w:szCs w:val="28"/>
              </w:rPr>
            </w:pPr>
            <w:r w:rsidRPr="00D5780C">
              <w:rPr>
                <w:rFonts w:ascii="Times New Roman" w:hAnsi="Times New Roman" w:cs="Times New Roman"/>
                <w:sz w:val="28"/>
                <w:szCs w:val="28"/>
              </w:rPr>
              <w:t>3.</w:t>
            </w:r>
          </w:p>
        </w:tc>
        <w:tc>
          <w:tcPr>
            <w:tcW w:w="4207" w:type="dxa"/>
          </w:tcPr>
          <w:p w14:paraId="71E63976" w14:textId="77777777" w:rsidR="005479DA" w:rsidRPr="005479DA" w:rsidRDefault="005479DA" w:rsidP="00127602">
            <w:pPr>
              <w:spacing w:line="360" w:lineRule="auto"/>
              <w:jc w:val="both"/>
              <w:rPr>
                <w:rFonts w:ascii="Times New Roman" w:hAnsi="Times New Roman" w:cs="Times New Roman"/>
                <w:sz w:val="28"/>
                <w:szCs w:val="28"/>
              </w:rPr>
            </w:pPr>
            <w:r w:rsidRPr="005479DA">
              <w:rPr>
                <w:rFonts w:ascii="Times New Roman" w:hAnsi="Times New Roman" w:cs="Times New Roman"/>
                <w:sz w:val="28"/>
                <w:szCs w:val="28"/>
              </w:rPr>
              <w:t>Дії, передбачені частинами першою або другою цієї статті, якщо вони заподіяли майнову шкоду у великому розмірі а</w:t>
            </w:r>
            <w:r w:rsidR="00E81A0F">
              <w:rPr>
                <w:rFonts w:ascii="Times New Roman" w:hAnsi="Times New Roman" w:cs="Times New Roman"/>
                <w:sz w:val="28"/>
                <w:szCs w:val="28"/>
              </w:rPr>
              <w:t xml:space="preserve">бо спричинили тяжкі наслідки, </w:t>
            </w:r>
          </w:p>
          <w:p w14:paraId="28374906" w14:textId="77777777" w:rsidR="00BB40BA" w:rsidRDefault="005479DA" w:rsidP="00127602">
            <w:pPr>
              <w:spacing w:line="360" w:lineRule="auto"/>
              <w:jc w:val="both"/>
              <w:rPr>
                <w:rFonts w:ascii="Times New Roman" w:hAnsi="Times New Roman" w:cs="Times New Roman"/>
                <w:sz w:val="28"/>
                <w:szCs w:val="28"/>
              </w:rPr>
            </w:pPr>
            <w:r w:rsidRPr="005479DA">
              <w:rPr>
                <w:rFonts w:ascii="Times New Roman" w:hAnsi="Times New Roman" w:cs="Times New Roman"/>
                <w:sz w:val="28"/>
                <w:szCs w:val="28"/>
              </w:rPr>
              <w:t xml:space="preserve">караються </w:t>
            </w:r>
            <w:r w:rsidRPr="00D5780C">
              <w:rPr>
                <w:rFonts w:ascii="Times New Roman" w:hAnsi="Times New Roman" w:cs="Times New Roman"/>
                <w:sz w:val="28"/>
                <w:szCs w:val="28"/>
              </w:rPr>
              <w:t>штрафом від п’ятнадцяти тисяч до двадцяти п’яти тисяч неоподатковуваних мінімумів доходів громадян або позбавленням волі на строк від шести до восьми років</w:t>
            </w:r>
          </w:p>
        </w:tc>
        <w:tc>
          <w:tcPr>
            <w:tcW w:w="4616" w:type="dxa"/>
            <w:gridSpan w:val="2"/>
          </w:tcPr>
          <w:p w14:paraId="6BF9270C" w14:textId="77777777" w:rsidR="00BB40BA" w:rsidRDefault="005479DA"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частина 2</w:t>
            </w:r>
            <w:r w:rsidRPr="005479DA">
              <w:rPr>
                <w:rFonts w:ascii="Times New Roman" w:hAnsi="Times New Roman" w:cs="Times New Roman"/>
                <w:sz w:val="28"/>
                <w:szCs w:val="28"/>
              </w:rPr>
              <w:t xml:space="preserve"> статті 360 передбачає відповідальність </w:t>
            </w:r>
            <w:r>
              <w:rPr>
                <w:rFonts w:ascii="Times New Roman" w:hAnsi="Times New Roman" w:cs="Times New Roman"/>
                <w:sz w:val="28"/>
                <w:szCs w:val="28"/>
              </w:rPr>
              <w:t xml:space="preserve">тільки </w:t>
            </w:r>
            <w:r w:rsidRPr="005479DA">
              <w:rPr>
                <w:rFonts w:ascii="Times New Roman" w:hAnsi="Times New Roman" w:cs="Times New Roman"/>
                <w:sz w:val="28"/>
                <w:szCs w:val="28"/>
              </w:rPr>
              <w:t>як за</w:t>
            </w:r>
            <w:r>
              <w:rPr>
                <w:rFonts w:ascii="Times New Roman" w:hAnsi="Times New Roman" w:cs="Times New Roman"/>
                <w:sz w:val="28"/>
                <w:szCs w:val="28"/>
              </w:rPr>
              <w:t xml:space="preserve"> тяжкий злочин</w:t>
            </w:r>
          </w:p>
        </w:tc>
      </w:tr>
    </w:tbl>
    <w:p w14:paraId="6E35FAAF" w14:textId="77777777" w:rsidR="00BB40BA" w:rsidRDefault="00BB40BA" w:rsidP="00127602">
      <w:pPr>
        <w:spacing w:after="0" w:line="360" w:lineRule="auto"/>
        <w:jc w:val="both"/>
        <w:rPr>
          <w:rFonts w:ascii="Times New Roman" w:hAnsi="Times New Roman" w:cs="Times New Roman"/>
          <w:sz w:val="28"/>
          <w:szCs w:val="28"/>
        </w:rPr>
      </w:pPr>
    </w:p>
    <w:p w14:paraId="27DEEB56" w14:textId="77777777" w:rsidR="00BB40BA" w:rsidRDefault="005479DA"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E4B4F">
        <w:rPr>
          <w:rFonts w:ascii="Times New Roman" w:hAnsi="Times New Roman" w:cs="Times New Roman"/>
          <w:sz w:val="28"/>
          <w:szCs w:val="28"/>
        </w:rPr>
        <w:t>В залежності від виду вчиненого кримінального правопорушення, застосовуються різні форми їх розслідування.</w:t>
      </w:r>
    </w:p>
    <w:p w14:paraId="2DF6FB1D" w14:textId="77777777" w:rsidR="005479DA" w:rsidRDefault="005479DA" w:rsidP="00127602">
      <w:pPr>
        <w:spacing w:after="0" w:line="36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111345" w14:paraId="303A1A79" w14:textId="77777777" w:rsidTr="005A6F0C">
        <w:tc>
          <w:tcPr>
            <w:tcW w:w="9345" w:type="dxa"/>
            <w:gridSpan w:val="2"/>
          </w:tcPr>
          <w:p w14:paraId="770C5C33" w14:textId="77777777" w:rsidR="00111345" w:rsidRDefault="00111345" w:rsidP="00127602">
            <w:pPr>
              <w:spacing w:line="360" w:lineRule="auto"/>
              <w:jc w:val="both"/>
              <w:rPr>
                <w:rFonts w:ascii="Times New Roman" w:hAnsi="Times New Roman" w:cs="Times New Roman"/>
                <w:sz w:val="28"/>
                <w:szCs w:val="28"/>
              </w:rPr>
            </w:pPr>
            <w:r w:rsidRPr="00111345">
              <w:rPr>
                <w:rFonts w:ascii="Times New Roman" w:hAnsi="Times New Roman" w:cs="Times New Roman"/>
                <w:sz w:val="28"/>
                <w:szCs w:val="28"/>
              </w:rPr>
              <w:t xml:space="preserve">Основною відмінністю кримінального провадження за кримінальними </w:t>
            </w:r>
            <w:r w:rsidRPr="00111345">
              <w:rPr>
                <w:rFonts w:ascii="Times New Roman" w:hAnsi="Times New Roman" w:cs="Times New Roman"/>
                <w:sz w:val="28"/>
                <w:szCs w:val="28"/>
              </w:rPr>
              <w:lastRenderedPageBreak/>
              <w:t>просту</w:t>
            </w:r>
            <w:r>
              <w:rPr>
                <w:rFonts w:ascii="Times New Roman" w:hAnsi="Times New Roman" w:cs="Times New Roman"/>
                <w:sz w:val="28"/>
                <w:szCs w:val="28"/>
              </w:rPr>
              <w:t xml:space="preserve">пками </w:t>
            </w:r>
            <w:r w:rsidRPr="00111345">
              <w:rPr>
                <w:rFonts w:ascii="Times New Roman" w:hAnsi="Times New Roman" w:cs="Times New Roman"/>
                <w:sz w:val="28"/>
                <w:szCs w:val="28"/>
              </w:rPr>
              <w:t xml:space="preserve">та злочинами </w:t>
            </w:r>
            <w:r>
              <w:rPr>
                <w:rFonts w:ascii="Times New Roman" w:hAnsi="Times New Roman" w:cs="Times New Roman"/>
                <w:sz w:val="28"/>
                <w:szCs w:val="28"/>
              </w:rPr>
              <w:t>є форма його здійснення</w:t>
            </w:r>
          </w:p>
        </w:tc>
      </w:tr>
      <w:tr w:rsidR="00111345" w14:paraId="4D89CB81" w14:textId="77777777" w:rsidTr="00111345">
        <w:tc>
          <w:tcPr>
            <w:tcW w:w="4672" w:type="dxa"/>
          </w:tcPr>
          <w:p w14:paraId="401656DE" w14:textId="77777777" w:rsidR="00111345" w:rsidRPr="00D5780C" w:rsidRDefault="00111345" w:rsidP="00127602">
            <w:pPr>
              <w:spacing w:line="360" w:lineRule="auto"/>
              <w:jc w:val="both"/>
              <w:rPr>
                <w:rFonts w:ascii="Times New Roman" w:hAnsi="Times New Roman" w:cs="Times New Roman"/>
                <w:sz w:val="28"/>
                <w:szCs w:val="28"/>
              </w:rPr>
            </w:pPr>
            <w:r w:rsidRPr="00D5780C">
              <w:rPr>
                <w:rFonts w:ascii="Times New Roman" w:hAnsi="Times New Roman" w:cs="Times New Roman"/>
                <w:sz w:val="28"/>
                <w:szCs w:val="28"/>
              </w:rPr>
              <w:lastRenderedPageBreak/>
              <w:t>дізнання</w:t>
            </w:r>
          </w:p>
        </w:tc>
        <w:tc>
          <w:tcPr>
            <w:tcW w:w="4673" w:type="dxa"/>
          </w:tcPr>
          <w:p w14:paraId="340F645B" w14:textId="77777777" w:rsidR="00111345" w:rsidRPr="00D5780C" w:rsidRDefault="00111345" w:rsidP="00127602">
            <w:pPr>
              <w:spacing w:line="360" w:lineRule="auto"/>
              <w:jc w:val="both"/>
              <w:rPr>
                <w:rFonts w:ascii="Times New Roman" w:hAnsi="Times New Roman" w:cs="Times New Roman"/>
                <w:sz w:val="28"/>
                <w:szCs w:val="28"/>
              </w:rPr>
            </w:pPr>
            <w:r w:rsidRPr="00D5780C">
              <w:rPr>
                <w:rFonts w:ascii="Times New Roman" w:hAnsi="Times New Roman" w:cs="Times New Roman"/>
                <w:sz w:val="28"/>
                <w:szCs w:val="28"/>
              </w:rPr>
              <w:t>досудове слідство</w:t>
            </w:r>
          </w:p>
        </w:tc>
      </w:tr>
      <w:tr w:rsidR="00111345" w14:paraId="0D2D717F" w14:textId="77777777" w:rsidTr="00111345">
        <w:tc>
          <w:tcPr>
            <w:tcW w:w="4672" w:type="dxa"/>
          </w:tcPr>
          <w:p w14:paraId="3A50E28A" w14:textId="77777777" w:rsidR="00111345" w:rsidRDefault="00111345" w:rsidP="00127602">
            <w:pPr>
              <w:spacing w:line="360" w:lineRule="auto"/>
              <w:jc w:val="both"/>
              <w:rPr>
                <w:rFonts w:ascii="Times New Roman" w:hAnsi="Times New Roman" w:cs="Times New Roman"/>
                <w:sz w:val="28"/>
                <w:szCs w:val="28"/>
              </w:rPr>
            </w:pPr>
            <w:r w:rsidRPr="00111345">
              <w:rPr>
                <w:rFonts w:ascii="Times New Roman" w:hAnsi="Times New Roman" w:cs="Times New Roman"/>
                <w:sz w:val="28"/>
                <w:szCs w:val="28"/>
              </w:rPr>
              <w:t>форма досудового розслідування, в якій здійснюється розслідування кримінальних проступків (п. 4 ч. 1 ст. З КПК). Підставою для початку досудового провадження за кримінальним проступком є внесення відомостей до ЄРДР слідчим</w:t>
            </w:r>
          </w:p>
        </w:tc>
        <w:tc>
          <w:tcPr>
            <w:tcW w:w="4673" w:type="dxa"/>
          </w:tcPr>
          <w:p w14:paraId="4C0F9755" w14:textId="77777777" w:rsidR="00111345" w:rsidRDefault="00AE4B4F" w:rsidP="00127602">
            <w:pPr>
              <w:spacing w:line="360" w:lineRule="auto"/>
              <w:jc w:val="both"/>
              <w:rPr>
                <w:rFonts w:ascii="Times New Roman" w:hAnsi="Times New Roman" w:cs="Times New Roman"/>
                <w:sz w:val="28"/>
                <w:szCs w:val="28"/>
              </w:rPr>
            </w:pPr>
            <w:r w:rsidRPr="00AE4B4F">
              <w:rPr>
                <w:rFonts w:ascii="Times New Roman" w:hAnsi="Times New Roman" w:cs="Times New Roman"/>
                <w:sz w:val="28"/>
                <w:szCs w:val="28"/>
              </w:rPr>
              <w:t>форма досудового розслідування, в якій здійснюється розслідування злочинів</w:t>
            </w:r>
            <w:r w:rsidR="009D646D">
              <w:rPr>
                <w:rFonts w:ascii="Times New Roman" w:hAnsi="Times New Roman" w:cs="Times New Roman"/>
                <w:sz w:val="28"/>
                <w:szCs w:val="28"/>
              </w:rPr>
              <w:t xml:space="preserve"> (п. 6</w:t>
            </w:r>
            <w:r w:rsidR="009D646D" w:rsidRPr="00111345">
              <w:rPr>
                <w:rFonts w:ascii="Times New Roman" w:hAnsi="Times New Roman" w:cs="Times New Roman"/>
                <w:sz w:val="28"/>
                <w:szCs w:val="28"/>
              </w:rPr>
              <w:t xml:space="preserve"> ч. 1 ст. З КПК)</w:t>
            </w:r>
            <w:r>
              <w:rPr>
                <w:rFonts w:ascii="Times New Roman" w:hAnsi="Times New Roman" w:cs="Times New Roman"/>
                <w:sz w:val="28"/>
                <w:szCs w:val="28"/>
              </w:rPr>
              <w:t xml:space="preserve">. </w:t>
            </w:r>
            <w:r w:rsidR="009D646D" w:rsidRPr="00111345">
              <w:rPr>
                <w:rFonts w:ascii="Times New Roman" w:hAnsi="Times New Roman" w:cs="Times New Roman"/>
                <w:sz w:val="28"/>
                <w:szCs w:val="28"/>
              </w:rPr>
              <w:t xml:space="preserve">Підставою для початку досудового провадження за </w:t>
            </w:r>
            <w:r w:rsidR="009D646D">
              <w:rPr>
                <w:rFonts w:ascii="Times New Roman" w:hAnsi="Times New Roman" w:cs="Times New Roman"/>
                <w:sz w:val="28"/>
                <w:szCs w:val="28"/>
              </w:rPr>
              <w:t>злочином</w:t>
            </w:r>
            <w:r w:rsidR="009D646D" w:rsidRPr="00111345">
              <w:rPr>
                <w:rFonts w:ascii="Times New Roman" w:hAnsi="Times New Roman" w:cs="Times New Roman"/>
                <w:sz w:val="28"/>
                <w:szCs w:val="28"/>
              </w:rPr>
              <w:t xml:space="preserve"> є внесення відомостей до ЄРДР слідчим</w:t>
            </w:r>
          </w:p>
        </w:tc>
      </w:tr>
      <w:tr w:rsidR="00111345" w14:paraId="69AB4395" w14:textId="77777777" w:rsidTr="00111345">
        <w:tc>
          <w:tcPr>
            <w:tcW w:w="4672" w:type="dxa"/>
          </w:tcPr>
          <w:p w14:paraId="2367D1E8" w14:textId="77777777" w:rsidR="00111345" w:rsidRDefault="00111345" w:rsidP="00127602">
            <w:pPr>
              <w:spacing w:line="360" w:lineRule="auto"/>
              <w:jc w:val="both"/>
              <w:rPr>
                <w:rFonts w:ascii="Times New Roman" w:hAnsi="Times New Roman" w:cs="Times New Roman"/>
                <w:sz w:val="28"/>
                <w:szCs w:val="28"/>
              </w:rPr>
            </w:pPr>
            <w:r w:rsidRPr="00111345">
              <w:rPr>
                <w:rFonts w:ascii="Times New Roman" w:hAnsi="Times New Roman" w:cs="Times New Roman"/>
                <w:sz w:val="28"/>
                <w:szCs w:val="28"/>
              </w:rPr>
              <w:t xml:space="preserve">Під дізнанням розуміється заснована на законі правозастосовна діяльність, спрямована на виявлення, попередження, запобігання та розслідування кримінальних правопорушень, забезпечення вирішення завдань кримінального судочинства. Функція дізнання передбачена сьогодні і чинним КПК. </w:t>
            </w:r>
            <w:r>
              <w:rPr>
                <w:rFonts w:ascii="Times New Roman" w:hAnsi="Times New Roman" w:cs="Times New Roman"/>
                <w:sz w:val="28"/>
                <w:szCs w:val="28"/>
              </w:rPr>
              <w:t>Співробітники</w:t>
            </w:r>
            <w:r w:rsidRPr="00111345">
              <w:rPr>
                <w:rFonts w:ascii="Times New Roman" w:hAnsi="Times New Roman" w:cs="Times New Roman"/>
                <w:sz w:val="28"/>
                <w:szCs w:val="28"/>
              </w:rPr>
              <w:t xml:space="preserve"> оперативних підрозділів під час досудового розслідування кри</w:t>
            </w:r>
            <w:r>
              <w:rPr>
                <w:rFonts w:ascii="Times New Roman" w:hAnsi="Times New Roman" w:cs="Times New Roman"/>
                <w:sz w:val="28"/>
                <w:szCs w:val="28"/>
              </w:rPr>
              <w:t>мінальних проступків користують</w:t>
            </w:r>
            <w:r w:rsidRPr="00111345">
              <w:rPr>
                <w:rFonts w:ascii="Times New Roman" w:hAnsi="Times New Roman" w:cs="Times New Roman"/>
                <w:sz w:val="28"/>
                <w:szCs w:val="28"/>
              </w:rPr>
              <w:t>ся повноваженнями слідчого органу досудового розслідування. Ці положення закріплені у ч. 3 ст. 38 КПК.</w:t>
            </w:r>
          </w:p>
        </w:tc>
        <w:tc>
          <w:tcPr>
            <w:tcW w:w="4673" w:type="dxa"/>
          </w:tcPr>
          <w:p w14:paraId="60EC70AB" w14:textId="77777777" w:rsidR="00111345" w:rsidRDefault="00111345" w:rsidP="00127602">
            <w:pPr>
              <w:spacing w:line="360" w:lineRule="auto"/>
              <w:jc w:val="both"/>
              <w:rPr>
                <w:rFonts w:ascii="Times New Roman" w:hAnsi="Times New Roman" w:cs="Times New Roman"/>
                <w:sz w:val="28"/>
                <w:szCs w:val="28"/>
              </w:rPr>
            </w:pPr>
          </w:p>
        </w:tc>
      </w:tr>
    </w:tbl>
    <w:p w14:paraId="6A4CA7CF" w14:textId="77777777" w:rsidR="00E14EE9" w:rsidRDefault="00E14EE9" w:rsidP="00127602">
      <w:pPr>
        <w:spacing w:after="0" w:line="360" w:lineRule="auto"/>
        <w:jc w:val="both"/>
        <w:rPr>
          <w:rFonts w:ascii="Times New Roman" w:hAnsi="Times New Roman" w:cs="Times New Roman"/>
          <w:sz w:val="28"/>
          <w:szCs w:val="28"/>
        </w:rPr>
      </w:pPr>
    </w:p>
    <w:p w14:paraId="19CE93A2" w14:textId="77777777" w:rsidR="00CF3539" w:rsidRPr="00BE3324" w:rsidRDefault="00BE3324"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BE3324">
        <w:rPr>
          <w:rFonts w:ascii="Times New Roman" w:hAnsi="Times New Roman" w:cs="Times New Roman"/>
          <w:sz w:val="28"/>
          <w:szCs w:val="28"/>
        </w:rPr>
        <w:t>Відмінності досудового розслідування злочинів та кримінальних проступків</w:t>
      </w:r>
    </w:p>
    <w:p w14:paraId="250262C1" w14:textId="77777777" w:rsidR="00CF3539" w:rsidRDefault="00CF3539" w:rsidP="00127602">
      <w:pPr>
        <w:spacing w:after="0" w:line="36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BE3324" w14:paraId="1773D7C1" w14:textId="77777777" w:rsidTr="005A6F0C">
        <w:tc>
          <w:tcPr>
            <w:tcW w:w="9345" w:type="dxa"/>
            <w:gridSpan w:val="2"/>
          </w:tcPr>
          <w:p w14:paraId="679342BA" w14:textId="77777777" w:rsidR="00BE3324" w:rsidRDefault="00BE3324" w:rsidP="00127602">
            <w:pPr>
              <w:spacing w:line="360" w:lineRule="auto"/>
              <w:jc w:val="both"/>
              <w:rPr>
                <w:rFonts w:ascii="Times New Roman" w:hAnsi="Times New Roman" w:cs="Times New Roman"/>
                <w:sz w:val="28"/>
                <w:szCs w:val="28"/>
              </w:rPr>
            </w:pPr>
            <w:r w:rsidRPr="00BE3324">
              <w:rPr>
                <w:rFonts w:ascii="Times New Roman" w:hAnsi="Times New Roman" w:cs="Times New Roman"/>
                <w:sz w:val="28"/>
                <w:szCs w:val="28"/>
              </w:rPr>
              <w:t>Відмінності досудового розслідування злочинів та кримінальних проступків виявляються у процесуальних заборонах та обмеженнях під час здійснення дізнання. Зокрема.</w:t>
            </w:r>
          </w:p>
        </w:tc>
      </w:tr>
      <w:tr w:rsidR="00BE3324" w14:paraId="3AB8B6FE" w14:textId="77777777" w:rsidTr="00BE3324">
        <w:tc>
          <w:tcPr>
            <w:tcW w:w="4672" w:type="dxa"/>
          </w:tcPr>
          <w:p w14:paraId="5228B618" w14:textId="77777777" w:rsidR="00BE3324" w:rsidRDefault="00BE3324" w:rsidP="00127602">
            <w:pPr>
              <w:spacing w:line="360" w:lineRule="auto"/>
              <w:jc w:val="both"/>
              <w:rPr>
                <w:rFonts w:ascii="Times New Roman" w:hAnsi="Times New Roman" w:cs="Times New Roman"/>
                <w:sz w:val="28"/>
                <w:szCs w:val="28"/>
              </w:rPr>
            </w:pPr>
            <w:r w:rsidRPr="00BE3324">
              <w:rPr>
                <w:rFonts w:ascii="Times New Roman" w:hAnsi="Times New Roman" w:cs="Times New Roman"/>
                <w:sz w:val="28"/>
                <w:szCs w:val="28"/>
              </w:rPr>
              <w:t xml:space="preserve">строк проведення дізнання </w:t>
            </w:r>
            <w:r>
              <w:rPr>
                <w:rFonts w:ascii="Times New Roman" w:hAnsi="Times New Roman" w:cs="Times New Roman"/>
                <w:sz w:val="28"/>
                <w:szCs w:val="28"/>
              </w:rPr>
              <w:t xml:space="preserve">з </w:t>
            </w:r>
            <w:r w:rsidRPr="00BE3324">
              <w:rPr>
                <w:rFonts w:ascii="Times New Roman" w:hAnsi="Times New Roman" w:cs="Times New Roman"/>
                <w:sz w:val="28"/>
                <w:szCs w:val="28"/>
              </w:rPr>
              <w:t>дня повідомлення особі про підозру</w:t>
            </w:r>
            <w:r>
              <w:rPr>
                <w:rFonts w:ascii="Times New Roman" w:hAnsi="Times New Roman" w:cs="Times New Roman"/>
                <w:sz w:val="28"/>
                <w:szCs w:val="28"/>
              </w:rPr>
              <w:t xml:space="preserve"> обмежено одним місяцем (ст. 219 КПК)</w:t>
            </w:r>
          </w:p>
        </w:tc>
        <w:tc>
          <w:tcPr>
            <w:tcW w:w="4673" w:type="dxa"/>
          </w:tcPr>
          <w:p w14:paraId="7EDE8C49" w14:textId="77777777" w:rsidR="00BE3324" w:rsidRDefault="00BE3324" w:rsidP="00127602">
            <w:pPr>
              <w:spacing w:line="360" w:lineRule="auto"/>
              <w:jc w:val="both"/>
              <w:rPr>
                <w:rFonts w:ascii="Times New Roman" w:hAnsi="Times New Roman" w:cs="Times New Roman"/>
                <w:sz w:val="28"/>
                <w:szCs w:val="28"/>
              </w:rPr>
            </w:pPr>
            <w:r w:rsidRPr="00BE3324">
              <w:rPr>
                <w:rFonts w:ascii="Times New Roman" w:hAnsi="Times New Roman" w:cs="Times New Roman"/>
                <w:sz w:val="28"/>
                <w:szCs w:val="28"/>
              </w:rPr>
              <w:t xml:space="preserve">строк проведення </w:t>
            </w:r>
            <w:r>
              <w:rPr>
                <w:rFonts w:ascii="Times New Roman" w:hAnsi="Times New Roman" w:cs="Times New Roman"/>
                <w:sz w:val="28"/>
                <w:szCs w:val="28"/>
              </w:rPr>
              <w:t>досудового слідства</w:t>
            </w:r>
            <w:r w:rsidRPr="00BE3324">
              <w:rPr>
                <w:rFonts w:ascii="Times New Roman" w:hAnsi="Times New Roman" w:cs="Times New Roman"/>
                <w:sz w:val="28"/>
                <w:szCs w:val="28"/>
              </w:rPr>
              <w:t xml:space="preserve"> </w:t>
            </w:r>
            <w:r>
              <w:rPr>
                <w:rFonts w:ascii="Times New Roman" w:hAnsi="Times New Roman" w:cs="Times New Roman"/>
                <w:sz w:val="28"/>
                <w:szCs w:val="28"/>
              </w:rPr>
              <w:t xml:space="preserve">з </w:t>
            </w:r>
            <w:r w:rsidRPr="00BE3324">
              <w:rPr>
                <w:rFonts w:ascii="Times New Roman" w:hAnsi="Times New Roman" w:cs="Times New Roman"/>
                <w:sz w:val="28"/>
                <w:szCs w:val="28"/>
              </w:rPr>
              <w:t>дня повідомлення особі про підозру</w:t>
            </w:r>
            <w:r>
              <w:rPr>
                <w:rFonts w:ascii="Times New Roman" w:hAnsi="Times New Roman" w:cs="Times New Roman"/>
                <w:sz w:val="28"/>
                <w:szCs w:val="28"/>
              </w:rPr>
              <w:t xml:space="preserve"> </w:t>
            </w:r>
            <w:r w:rsidRPr="00BE3324">
              <w:rPr>
                <w:rFonts w:ascii="Times New Roman" w:hAnsi="Times New Roman" w:cs="Times New Roman"/>
                <w:sz w:val="28"/>
                <w:szCs w:val="28"/>
              </w:rPr>
              <w:t>обмежено одним місяцем</w:t>
            </w:r>
            <w:r>
              <w:rPr>
                <w:rFonts w:ascii="Times New Roman" w:hAnsi="Times New Roman" w:cs="Times New Roman"/>
                <w:sz w:val="28"/>
                <w:szCs w:val="28"/>
              </w:rPr>
              <w:t xml:space="preserve"> (ст. 219 КПК)</w:t>
            </w:r>
          </w:p>
        </w:tc>
      </w:tr>
      <w:tr w:rsidR="00BE3324" w14:paraId="7608524D" w14:textId="77777777" w:rsidTr="00F76999">
        <w:tc>
          <w:tcPr>
            <w:tcW w:w="4672" w:type="dxa"/>
          </w:tcPr>
          <w:p w14:paraId="5B510C75" w14:textId="77777777" w:rsidR="00BE3324" w:rsidRDefault="00BE3324" w:rsidP="00127602">
            <w:pPr>
              <w:spacing w:line="360" w:lineRule="auto"/>
              <w:jc w:val="both"/>
              <w:rPr>
                <w:rFonts w:ascii="Times New Roman" w:hAnsi="Times New Roman" w:cs="Times New Roman"/>
                <w:sz w:val="28"/>
                <w:szCs w:val="28"/>
              </w:rPr>
            </w:pPr>
            <w:r w:rsidRPr="00BE3324">
              <w:rPr>
                <w:rFonts w:ascii="Times New Roman" w:hAnsi="Times New Roman" w:cs="Times New Roman"/>
                <w:sz w:val="28"/>
                <w:szCs w:val="28"/>
              </w:rPr>
              <w:t>під час проведення дізнання не допускається застосування запобіжних заходів у вигляді домашнього арешту, застави або тримання під вартою (ст. 299 КПК)</w:t>
            </w:r>
          </w:p>
        </w:tc>
        <w:tc>
          <w:tcPr>
            <w:tcW w:w="4673" w:type="dxa"/>
            <w:tcBorders>
              <w:bottom w:val="single" w:sz="4" w:space="0" w:color="auto"/>
            </w:tcBorders>
          </w:tcPr>
          <w:p w14:paraId="4F57CAB5" w14:textId="77777777" w:rsidR="00BE3324" w:rsidRDefault="00BE3324" w:rsidP="00127602">
            <w:pPr>
              <w:spacing w:line="360" w:lineRule="auto"/>
              <w:jc w:val="both"/>
              <w:rPr>
                <w:rFonts w:ascii="Times New Roman" w:hAnsi="Times New Roman" w:cs="Times New Roman"/>
                <w:sz w:val="28"/>
                <w:szCs w:val="28"/>
              </w:rPr>
            </w:pPr>
            <w:r w:rsidRPr="00BE3324">
              <w:rPr>
                <w:rFonts w:ascii="Times New Roman" w:hAnsi="Times New Roman" w:cs="Times New Roman"/>
                <w:sz w:val="28"/>
                <w:szCs w:val="28"/>
              </w:rPr>
              <w:t>під час досудового розслідування злочинів дозволяється виконувати всі слідчі (розшукові) дії, передбачені КПК, у тому числі п</w:t>
            </w:r>
            <w:r>
              <w:rPr>
                <w:rFonts w:ascii="Times New Roman" w:hAnsi="Times New Roman" w:cs="Times New Roman"/>
                <w:sz w:val="28"/>
                <w:szCs w:val="28"/>
              </w:rPr>
              <w:t>роводити негласні (ст. 300 КПК)</w:t>
            </w:r>
          </w:p>
        </w:tc>
      </w:tr>
      <w:tr w:rsidR="00BE3324" w14:paraId="313CAC2B" w14:textId="77777777" w:rsidTr="00F76999">
        <w:tc>
          <w:tcPr>
            <w:tcW w:w="4672" w:type="dxa"/>
          </w:tcPr>
          <w:p w14:paraId="384A37EE" w14:textId="77777777" w:rsidR="00BE3324" w:rsidRDefault="00BE3324" w:rsidP="00127602">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BE3324">
              <w:rPr>
                <w:rFonts w:ascii="Times New Roman" w:hAnsi="Times New Roman" w:cs="Times New Roman"/>
                <w:sz w:val="28"/>
                <w:szCs w:val="28"/>
              </w:rPr>
              <w:t>ідповідальність за вчинення кримінального проступку не має наслідком судимість</w:t>
            </w:r>
          </w:p>
        </w:tc>
        <w:tc>
          <w:tcPr>
            <w:tcW w:w="4673" w:type="dxa"/>
            <w:tcBorders>
              <w:bottom w:val="nil"/>
              <w:right w:val="nil"/>
            </w:tcBorders>
          </w:tcPr>
          <w:p w14:paraId="125064EE" w14:textId="77777777" w:rsidR="00BE3324" w:rsidRDefault="00BE3324" w:rsidP="00127602">
            <w:pPr>
              <w:spacing w:line="360" w:lineRule="auto"/>
              <w:jc w:val="both"/>
              <w:rPr>
                <w:rFonts w:ascii="Times New Roman" w:hAnsi="Times New Roman" w:cs="Times New Roman"/>
                <w:sz w:val="28"/>
                <w:szCs w:val="28"/>
              </w:rPr>
            </w:pPr>
          </w:p>
        </w:tc>
      </w:tr>
      <w:tr w:rsidR="00BE3324" w14:paraId="223C15AD" w14:textId="77777777" w:rsidTr="00F76999">
        <w:tc>
          <w:tcPr>
            <w:tcW w:w="4672" w:type="dxa"/>
          </w:tcPr>
          <w:p w14:paraId="7FA5BFD0" w14:textId="77777777" w:rsidR="00BE3324" w:rsidRDefault="00BE3324" w:rsidP="00127602">
            <w:pPr>
              <w:spacing w:line="360" w:lineRule="auto"/>
              <w:jc w:val="both"/>
              <w:rPr>
                <w:rFonts w:ascii="Times New Roman" w:hAnsi="Times New Roman" w:cs="Times New Roman"/>
                <w:sz w:val="28"/>
                <w:szCs w:val="28"/>
              </w:rPr>
            </w:pPr>
            <w:r w:rsidRPr="00BE3324">
              <w:rPr>
                <w:rFonts w:ascii="Times New Roman" w:hAnsi="Times New Roman" w:cs="Times New Roman"/>
                <w:sz w:val="28"/>
                <w:szCs w:val="28"/>
              </w:rPr>
              <w:t>під час дізнання за кримінальними проступками КПК передбачена можливість розгляду обвинувального акта у спрощеному порядку (статті 302,381, 382)</w:t>
            </w:r>
          </w:p>
        </w:tc>
        <w:tc>
          <w:tcPr>
            <w:tcW w:w="4673" w:type="dxa"/>
            <w:tcBorders>
              <w:top w:val="nil"/>
              <w:bottom w:val="nil"/>
              <w:right w:val="nil"/>
            </w:tcBorders>
          </w:tcPr>
          <w:p w14:paraId="14BC98BC" w14:textId="77777777" w:rsidR="00BE3324" w:rsidRDefault="00BE3324" w:rsidP="00127602">
            <w:pPr>
              <w:spacing w:line="360" w:lineRule="auto"/>
              <w:jc w:val="both"/>
              <w:rPr>
                <w:rFonts w:ascii="Times New Roman" w:hAnsi="Times New Roman" w:cs="Times New Roman"/>
                <w:sz w:val="28"/>
                <w:szCs w:val="28"/>
              </w:rPr>
            </w:pPr>
          </w:p>
        </w:tc>
      </w:tr>
    </w:tbl>
    <w:p w14:paraId="76185C38" w14:textId="77777777" w:rsidR="000C2519" w:rsidRPr="00F76999" w:rsidRDefault="00447A77" w:rsidP="00127602">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14:paraId="1F96D066" w14:textId="77777777" w:rsidR="00F76999" w:rsidRDefault="000C2519"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2.9</w:t>
      </w:r>
      <w:r w:rsidR="00D5780C">
        <w:rPr>
          <w:rFonts w:ascii="Times New Roman" w:hAnsi="Times New Roman" w:cs="Times New Roman"/>
          <w:sz w:val="28"/>
          <w:szCs w:val="28"/>
        </w:rPr>
        <w:t>.</w:t>
      </w:r>
      <w:r w:rsidR="00F76999" w:rsidRPr="00F76999">
        <w:rPr>
          <w:rFonts w:ascii="Times New Roman" w:hAnsi="Times New Roman" w:cs="Times New Roman"/>
          <w:sz w:val="28"/>
          <w:szCs w:val="28"/>
        </w:rPr>
        <w:t xml:space="preserve"> Розслідування умисного пошкодження або руйнування телекомунікаційної мережі</w:t>
      </w:r>
    </w:p>
    <w:p w14:paraId="77C59CDD" w14:textId="77777777" w:rsidR="00F76999" w:rsidRDefault="00F76999" w:rsidP="00127602">
      <w:pPr>
        <w:spacing w:after="0" w:line="360" w:lineRule="auto"/>
        <w:jc w:val="both"/>
        <w:rPr>
          <w:rFonts w:ascii="Times New Roman" w:hAnsi="Times New Roman" w:cs="Times New Roman"/>
          <w:sz w:val="28"/>
          <w:szCs w:val="28"/>
        </w:rPr>
      </w:pPr>
    </w:p>
    <w:p w14:paraId="731FB2E2" w14:textId="77777777" w:rsidR="00F76999" w:rsidRDefault="00F76999" w:rsidP="00127602">
      <w:pPr>
        <w:spacing w:after="0" w:line="360" w:lineRule="auto"/>
        <w:jc w:val="both"/>
        <w:rPr>
          <w:rFonts w:ascii="Times New Roman" w:hAnsi="Times New Roman" w:cs="Times New Roman"/>
          <w:sz w:val="28"/>
          <w:szCs w:val="28"/>
        </w:rPr>
      </w:pPr>
    </w:p>
    <w:p w14:paraId="221E77D2" w14:textId="77777777" w:rsidR="00072E05" w:rsidRPr="00072E05" w:rsidRDefault="00F76999" w:rsidP="001276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72E05" w:rsidRPr="00072E05">
        <w:rPr>
          <w:rFonts w:ascii="Times New Roman" w:hAnsi="Times New Roman" w:cs="Times New Roman"/>
          <w:sz w:val="28"/>
          <w:szCs w:val="28"/>
        </w:rPr>
        <w:t xml:space="preserve">Слідчою (розшуковою) дією, що досить часто проводиться при розслідуванні умисного </w:t>
      </w:r>
      <w:r w:rsidR="003F430A" w:rsidRPr="003F430A">
        <w:rPr>
          <w:rFonts w:ascii="Times New Roman" w:hAnsi="Times New Roman" w:cs="Times New Roman"/>
          <w:sz w:val="28"/>
          <w:szCs w:val="28"/>
        </w:rPr>
        <w:t>пошкодження або руйнування телекомунікаційної мережі</w:t>
      </w:r>
      <w:r w:rsidR="00072E05" w:rsidRPr="00072E05">
        <w:rPr>
          <w:rFonts w:ascii="Times New Roman" w:hAnsi="Times New Roman" w:cs="Times New Roman"/>
          <w:sz w:val="28"/>
          <w:szCs w:val="28"/>
        </w:rPr>
        <w:t>, є призначення та проведення судових експертиз.</w:t>
      </w:r>
      <w:r w:rsidR="003F430A">
        <w:rPr>
          <w:rFonts w:ascii="Times New Roman" w:hAnsi="Times New Roman" w:cs="Times New Roman"/>
          <w:sz w:val="28"/>
          <w:szCs w:val="28"/>
        </w:rPr>
        <w:t xml:space="preserve"> </w:t>
      </w:r>
    </w:p>
    <w:p w14:paraId="05E7868A" w14:textId="77777777" w:rsidR="00072E05" w:rsidRPr="00072E05" w:rsidRDefault="00072E05" w:rsidP="00127602">
      <w:pPr>
        <w:spacing w:after="0" w:line="360" w:lineRule="auto"/>
        <w:ind w:firstLine="708"/>
        <w:jc w:val="both"/>
        <w:rPr>
          <w:rFonts w:ascii="Times New Roman" w:hAnsi="Times New Roman" w:cs="Times New Roman"/>
          <w:sz w:val="28"/>
          <w:szCs w:val="28"/>
        </w:rPr>
      </w:pPr>
      <w:r w:rsidRPr="00072E05">
        <w:rPr>
          <w:rFonts w:ascii="Times New Roman" w:hAnsi="Times New Roman" w:cs="Times New Roman"/>
          <w:sz w:val="28"/>
          <w:szCs w:val="28"/>
        </w:rPr>
        <w:t>Порядок призначення судових експертиз, обов’язки, права та відповідальність експертів, суб’єкти експертної діяльності, організація проведення експертиз та оформлення їх результа</w:t>
      </w:r>
      <w:r w:rsidR="003F430A">
        <w:rPr>
          <w:rFonts w:ascii="Times New Roman" w:hAnsi="Times New Roman" w:cs="Times New Roman"/>
          <w:sz w:val="28"/>
          <w:szCs w:val="28"/>
        </w:rPr>
        <w:t>тів визначаються КПК України</w:t>
      </w:r>
      <w:r w:rsidRPr="00072E05">
        <w:rPr>
          <w:rFonts w:ascii="Times New Roman" w:hAnsi="Times New Roman" w:cs="Times New Roman"/>
          <w:sz w:val="28"/>
          <w:szCs w:val="28"/>
        </w:rPr>
        <w:t>, Законом України «Про судову ек</w:t>
      </w:r>
      <w:r w:rsidR="003F430A">
        <w:rPr>
          <w:rFonts w:ascii="Times New Roman" w:hAnsi="Times New Roman" w:cs="Times New Roman"/>
          <w:sz w:val="28"/>
          <w:szCs w:val="28"/>
        </w:rPr>
        <w:t>спертизу» від 25.02.1994 р.</w:t>
      </w:r>
      <w:r w:rsidRPr="00072E05">
        <w:rPr>
          <w:rFonts w:ascii="Times New Roman" w:hAnsi="Times New Roman" w:cs="Times New Roman"/>
          <w:sz w:val="28"/>
          <w:szCs w:val="28"/>
        </w:rPr>
        <w:t xml:space="preserve"> Інструкцією про призначення та проведення судових експертиз та експертних досліджень, затвердженими наказом Міністерства юстиції Укр</w:t>
      </w:r>
      <w:r w:rsidR="003F430A">
        <w:rPr>
          <w:rFonts w:ascii="Times New Roman" w:hAnsi="Times New Roman" w:cs="Times New Roman"/>
          <w:sz w:val="28"/>
          <w:szCs w:val="28"/>
        </w:rPr>
        <w:t>аїни від 08.10.1998 р. №53/5</w:t>
      </w:r>
      <w:r w:rsidRPr="00072E05">
        <w:rPr>
          <w:rFonts w:ascii="Times New Roman" w:hAnsi="Times New Roman" w:cs="Times New Roman"/>
          <w:sz w:val="28"/>
          <w:szCs w:val="28"/>
        </w:rPr>
        <w:t>, Настановою про діяльність експертної служби МВС України, яка затверджена наказом МВС Ук</w:t>
      </w:r>
      <w:r w:rsidR="003F430A">
        <w:rPr>
          <w:rFonts w:ascii="Times New Roman" w:hAnsi="Times New Roman" w:cs="Times New Roman"/>
          <w:sz w:val="28"/>
          <w:szCs w:val="28"/>
        </w:rPr>
        <w:t>раїни від 30.08.1999 р. №682</w:t>
      </w:r>
      <w:r w:rsidRPr="00072E05">
        <w:rPr>
          <w:rFonts w:ascii="Times New Roman" w:hAnsi="Times New Roman" w:cs="Times New Roman"/>
          <w:sz w:val="28"/>
          <w:szCs w:val="28"/>
        </w:rPr>
        <w:t xml:space="preserve"> та іншими нормативно-правовими актами.</w:t>
      </w:r>
    </w:p>
    <w:p w14:paraId="1E21080B" w14:textId="77777777" w:rsidR="00072E05" w:rsidRPr="00072E05" w:rsidRDefault="00072E05" w:rsidP="00127602">
      <w:pPr>
        <w:spacing w:after="0" w:line="360" w:lineRule="auto"/>
        <w:ind w:firstLine="708"/>
        <w:jc w:val="both"/>
        <w:rPr>
          <w:rFonts w:ascii="Times New Roman" w:hAnsi="Times New Roman" w:cs="Times New Roman"/>
          <w:sz w:val="28"/>
          <w:szCs w:val="28"/>
        </w:rPr>
      </w:pPr>
      <w:r w:rsidRPr="00072E05">
        <w:rPr>
          <w:rFonts w:ascii="Times New Roman" w:hAnsi="Times New Roman" w:cs="Times New Roman"/>
          <w:sz w:val="28"/>
          <w:szCs w:val="28"/>
        </w:rPr>
        <w:t xml:space="preserve">Враховуючи те, що </w:t>
      </w:r>
      <w:r w:rsidR="003F430A">
        <w:rPr>
          <w:rFonts w:ascii="Times New Roman" w:hAnsi="Times New Roman" w:cs="Times New Roman"/>
          <w:sz w:val="28"/>
          <w:szCs w:val="28"/>
        </w:rPr>
        <w:t>кримінальні правопорушення</w:t>
      </w:r>
      <w:r w:rsidRPr="00072E05">
        <w:rPr>
          <w:rFonts w:ascii="Times New Roman" w:hAnsi="Times New Roman" w:cs="Times New Roman"/>
          <w:sz w:val="28"/>
          <w:szCs w:val="28"/>
        </w:rPr>
        <w:t xml:space="preserve">, пов’язані з умисним знищенням або </w:t>
      </w:r>
      <w:r w:rsidR="003F430A">
        <w:rPr>
          <w:rFonts w:ascii="Times New Roman" w:hAnsi="Times New Roman" w:cs="Times New Roman"/>
          <w:sz w:val="28"/>
          <w:szCs w:val="28"/>
        </w:rPr>
        <w:t xml:space="preserve">с чужого </w:t>
      </w:r>
      <w:r w:rsidRPr="00072E05">
        <w:rPr>
          <w:rFonts w:ascii="Times New Roman" w:hAnsi="Times New Roman" w:cs="Times New Roman"/>
          <w:sz w:val="28"/>
          <w:szCs w:val="28"/>
        </w:rPr>
        <w:t>майна</w:t>
      </w:r>
      <w:r w:rsidR="003F430A" w:rsidRPr="003F430A">
        <w:t xml:space="preserve"> </w:t>
      </w:r>
      <w:proofErr w:type="spellStart"/>
      <w:r w:rsidR="003F430A" w:rsidRPr="003F430A">
        <w:rPr>
          <w:rFonts w:ascii="Times New Roman" w:hAnsi="Times New Roman" w:cs="Times New Roman"/>
          <w:sz w:val="28"/>
          <w:szCs w:val="28"/>
        </w:rPr>
        <w:t>загальнонебезпечним</w:t>
      </w:r>
      <w:proofErr w:type="spellEnd"/>
      <w:r w:rsidR="003F430A" w:rsidRPr="003F430A">
        <w:rPr>
          <w:rFonts w:ascii="Times New Roman" w:hAnsi="Times New Roman" w:cs="Times New Roman"/>
          <w:sz w:val="28"/>
          <w:szCs w:val="28"/>
        </w:rPr>
        <w:t xml:space="preserve"> способом</w:t>
      </w:r>
      <w:r w:rsidRPr="00072E05">
        <w:rPr>
          <w:rFonts w:ascii="Times New Roman" w:hAnsi="Times New Roman" w:cs="Times New Roman"/>
          <w:sz w:val="28"/>
          <w:szCs w:val="28"/>
        </w:rPr>
        <w:t>, найчас</w:t>
      </w:r>
      <w:r w:rsidR="003F430A">
        <w:rPr>
          <w:rFonts w:ascii="Times New Roman" w:hAnsi="Times New Roman" w:cs="Times New Roman"/>
          <w:sz w:val="28"/>
          <w:szCs w:val="28"/>
        </w:rPr>
        <w:t>тіше вчиняються шляхом підпалу</w:t>
      </w:r>
      <w:r w:rsidRPr="00072E05">
        <w:rPr>
          <w:rFonts w:ascii="Times New Roman" w:hAnsi="Times New Roman" w:cs="Times New Roman"/>
          <w:sz w:val="28"/>
          <w:szCs w:val="28"/>
        </w:rPr>
        <w:t>,</w:t>
      </w:r>
      <w:r w:rsidR="003F430A">
        <w:rPr>
          <w:rFonts w:ascii="Times New Roman" w:hAnsi="Times New Roman" w:cs="Times New Roman"/>
          <w:sz w:val="28"/>
          <w:szCs w:val="28"/>
        </w:rPr>
        <w:t xml:space="preserve"> тому</w:t>
      </w:r>
      <w:r w:rsidRPr="00072E05">
        <w:rPr>
          <w:rFonts w:ascii="Times New Roman" w:hAnsi="Times New Roman" w:cs="Times New Roman"/>
          <w:sz w:val="28"/>
          <w:szCs w:val="28"/>
        </w:rPr>
        <w:t xml:space="preserve"> найпоширенішим видом судових експертиз, які призначаються при розслідуванні вказаних злочинів, є пожежно-технічна.</w:t>
      </w:r>
    </w:p>
    <w:p w14:paraId="743E5267" w14:textId="77777777" w:rsidR="00072E05" w:rsidRPr="00072E05" w:rsidRDefault="00072E05" w:rsidP="00127602">
      <w:pPr>
        <w:spacing w:after="0" w:line="360" w:lineRule="auto"/>
        <w:ind w:firstLine="708"/>
        <w:jc w:val="both"/>
        <w:rPr>
          <w:rFonts w:ascii="Times New Roman" w:hAnsi="Times New Roman" w:cs="Times New Roman"/>
          <w:sz w:val="28"/>
          <w:szCs w:val="28"/>
        </w:rPr>
      </w:pPr>
      <w:r w:rsidRPr="00072E05">
        <w:rPr>
          <w:rFonts w:ascii="Times New Roman" w:hAnsi="Times New Roman" w:cs="Times New Roman"/>
          <w:sz w:val="28"/>
          <w:szCs w:val="28"/>
        </w:rPr>
        <w:t>Сучасний рівень розвитку пожежно-технічної експертизи дозволяє вирішувати широке коло завдань ідентифікаційного і діагностичного характеру. Розроблені досить надійні методики дослідження проб, вилучених з місця пожежі, вибуху, на наявність в них слідів легкозаймистих і горючих рідин нафтового ряду, вибухівки. Тим часом, проблема вилучення проб і їх експертного дослідження з метою виявлення слідів нетрадиційних ініціаторів горіння залишається недостатньо вирішеною. Це обумовлено хімічними особливостями нетрадиційних ініціаторів горіння, залежністю їх слідів від цілої сукупності фізико-хімічних факторів.</w:t>
      </w:r>
    </w:p>
    <w:p w14:paraId="15EC3367" w14:textId="77777777" w:rsidR="00072E05" w:rsidRPr="00072E05" w:rsidRDefault="00072E05" w:rsidP="00127602">
      <w:pPr>
        <w:spacing w:after="0" w:line="360" w:lineRule="auto"/>
        <w:ind w:firstLine="708"/>
        <w:jc w:val="both"/>
        <w:rPr>
          <w:rFonts w:ascii="Times New Roman" w:hAnsi="Times New Roman" w:cs="Times New Roman"/>
          <w:sz w:val="28"/>
          <w:szCs w:val="28"/>
        </w:rPr>
      </w:pPr>
      <w:r w:rsidRPr="00072E05">
        <w:rPr>
          <w:rFonts w:ascii="Times New Roman" w:hAnsi="Times New Roman" w:cs="Times New Roman"/>
          <w:sz w:val="28"/>
          <w:szCs w:val="28"/>
        </w:rPr>
        <w:lastRenderedPageBreak/>
        <w:t>При призначенні пожежно-технічної експертизи повинні враховуватися її можливості у встановленні причин пожежі і з урахуванням цього належним чином готуються матеріали, що направляються експерту.</w:t>
      </w:r>
    </w:p>
    <w:p w14:paraId="217CC52B" w14:textId="77777777" w:rsidR="00072E05" w:rsidRPr="00072E05" w:rsidRDefault="00072E05" w:rsidP="00127602">
      <w:pPr>
        <w:spacing w:after="0" w:line="360" w:lineRule="auto"/>
        <w:ind w:firstLine="708"/>
        <w:jc w:val="both"/>
        <w:rPr>
          <w:rFonts w:ascii="Times New Roman" w:hAnsi="Times New Roman" w:cs="Times New Roman"/>
          <w:sz w:val="28"/>
          <w:szCs w:val="28"/>
        </w:rPr>
      </w:pPr>
      <w:r w:rsidRPr="00072E05">
        <w:rPr>
          <w:rFonts w:ascii="Times New Roman" w:hAnsi="Times New Roman" w:cs="Times New Roman"/>
          <w:sz w:val="28"/>
          <w:szCs w:val="28"/>
        </w:rPr>
        <w:t>Встановлення причин пожежі неможливе без участі фахівців пожежної справи, інженерів-електриків, хіміків, фізиків, технологів та ін. Це обумовлено специфікою слідів, що залишаються пожежею. Їх виявлення та оцінка пов’язані з дослідженням характеру уражених вогнем предметів, у тому числі електр</w:t>
      </w:r>
      <w:r w:rsidR="003F430A">
        <w:rPr>
          <w:rFonts w:ascii="Times New Roman" w:hAnsi="Times New Roman" w:cs="Times New Roman"/>
          <w:sz w:val="28"/>
          <w:szCs w:val="28"/>
        </w:rPr>
        <w:t xml:space="preserve">ичних </w:t>
      </w:r>
      <w:r w:rsidRPr="00072E05">
        <w:rPr>
          <w:rFonts w:ascii="Times New Roman" w:hAnsi="Times New Roman" w:cs="Times New Roman"/>
          <w:sz w:val="28"/>
          <w:szCs w:val="28"/>
        </w:rPr>
        <w:t>дротів</w:t>
      </w:r>
      <w:r w:rsidR="003F430A">
        <w:rPr>
          <w:rFonts w:ascii="Times New Roman" w:hAnsi="Times New Roman" w:cs="Times New Roman"/>
          <w:sz w:val="28"/>
          <w:szCs w:val="28"/>
        </w:rPr>
        <w:t>, складових телекомунікаційної мережі</w:t>
      </w:r>
      <w:r w:rsidRPr="00072E05">
        <w:rPr>
          <w:rFonts w:ascii="Times New Roman" w:hAnsi="Times New Roman" w:cs="Times New Roman"/>
          <w:sz w:val="28"/>
          <w:szCs w:val="28"/>
        </w:rPr>
        <w:t>, запобіжників, вимикачів, інших приладів; знарядь впливу, інструментів; медико-біологічних слідів; слідів і продуктів горіння (вугілля, кіптяви, диму тощо); інших слідів.</w:t>
      </w:r>
    </w:p>
    <w:p w14:paraId="4AA4D8CA" w14:textId="77777777" w:rsidR="00072E05" w:rsidRPr="00072E05" w:rsidRDefault="00072E05" w:rsidP="00127602">
      <w:pPr>
        <w:spacing w:after="0" w:line="360" w:lineRule="auto"/>
        <w:ind w:firstLine="708"/>
        <w:jc w:val="both"/>
        <w:rPr>
          <w:rFonts w:ascii="Times New Roman" w:hAnsi="Times New Roman" w:cs="Times New Roman"/>
          <w:sz w:val="28"/>
          <w:szCs w:val="28"/>
        </w:rPr>
      </w:pPr>
      <w:r w:rsidRPr="00072E05">
        <w:rPr>
          <w:rFonts w:ascii="Times New Roman" w:hAnsi="Times New Roman" w:cs="Times New Roman"/>
          <w:sz w:val="28"/>
          <w:szCs w:val="28"/>
        </w:rPr>
        <w:t>Різноманіття предметів дослідження вимагає різнобічних знань обізнаних у цьому осіб (експертів), які проводять експертизи щодо явищ, пов’язаних з пожежею, вибухом, деформацією, тощо.</w:t>
      </w:r>
    </w:p>
    <w:p w14:paraId="311D92E1" w14:textId="77777777" w:rsidR="00072E05" w:rsidRPr="00072E05" w:rsidRDefault="00072E05" w:rsidP="00127602">
      <w:pPr>
        <w:spacing w:after="0" w:line="360" w:lineRule="auto"/>
        <w:ind w:firstLine="708"/>
        <w:jc w:val="both"/>
        <w:rPr>
          <w:rFonts w:ascii="Times New Roman" w:hAnsi="Times New Roman" w:cs="Times New Roman"/>
          <w:sz w:val="28"/>
          <w:szCs w:val="28"/>
        </w:rPr>
      </w:pPr>
      <w:r w:rsidRPr="00072E05">
        <w:rPr>
          <w:rFonts w:ascii="Times New Roman" w:hAnsi="Times New Roman" w:cs="Times New Roman"/>
          <w:sz w:val="28"/>
          <w:szCs w:val="28"/>
        </w:rPr>
        <w:t>Експертиза, що призначається в ході розслідування кримінальних пров</w:t>
      </w:r>
      <w:r w:rsidR="003F430A">
        <w:rPr>
          <w:rFonts w:ascii="Times New Roman" w:hAnsi="Times New Roman" w:cs="Times New Roman"/>
          <w:sz w:val="28"/>
          <w:szCs w:val="28"/>
        </w:rPr>
        <w:t xml:space="preserve">аджень про умисне знищення або </w:t>
      </w:r>
      <w:r w:rsidR="003F430A" w:rsidRPr="00072E05">
        <w:rPr>
          <w:rFonts w:ascii="Times New Roman" w:hAnsi="Times New Roman" w:cs="Times New Roman"/>
          <w:sz w:val="28"/>
          <w:szCs w:val="28"/>
        </w:rPr>
        <w:t>пошкодженням</w:t>
      </w:r>
      <w:r w:rsidR="003F430A">
        <w:rPr>
          <w:rFonts w:ascii="Times New Roman" w:hAnsi="Times New Roman" w:cs="Times New Roman"/>
          <w:sz w:val="28"/>
          <w:szCs w:val="28"/>
        </w:rPr>
        <w:t xml:space="preserve"> </w:t>
      </w:r>
      <w:r w:rsidR="003F430A" w:rsidRPr="003F430A">
        <w:rPr>
          <w:rFonts w:ascii="Times New Roman" w:hAnsi="Times New Roman" w:cs="Times New Roman"/>
          <w:sz w:val="28"/>
          <w:szCs w:val="28"/>
        </w:rPr>
        <w:t>телекомунікаційної мережі</w:t>
      </w:r>
      <w:r w:rsidR="003F430A" w:rsidRPr="00072E05">
        <w:rPr>
          <w:rFonts w:ascii="Times New Roman" w:hAnsi="Times New Roman" w:cs="Times New Roman"/>
          <w:sz w:val="28"/>
          <w:szCs w:val="28"/>
        </w:rPr>
        <w:t xml:space="preserve"> </w:t>
      </w:r>
      <w:r w:rsidR="003F430A">
        <w:rPr>
          <w:rFonts w:ascii="Times New Roman" w:hAnsi="Times New Roman" w:cs="Times New Roman"/>
          <w:sz w:val="28"/>
          <w:szCs w:val="28"/>
        </w:rPr>
        <w:t xml:space="preserve">чи </w:t>
      </w:r>
      <w:r w:rsidRPr="00072E05">
        <w:rPr>
          <w:rFonts w:ascii="Times New Roman" w:hAnsi="Times New Roman" w:cs="Times New Roman"/>
          <w:sz w:val="28"/>
          <w:szCs w:val="28"/>
        </w:rPr>
        <w:t>чужого майна, обумовлюється предметом дослідження. Поряд з пожежно-технічною це може бути криміналістична експертиза, що призначається, як правило, для вирішення питань про тотожність (ідентифікацію особистості за слідами пальців рук, босих ніг, взуття, слідів протекторів авто</w:t>
      </w:r>
      <w:r w:rsidR="00402163">
        <w:rPr>
          <w:rFonts w:ascii="Times New Roman" w:hAnsi="Times New Roman" w:cs="Times New Roman"/>
          <w:sz w:val="28"/>
          <w:szCs w:val="28"/>
        </w:rPr>
        <w:t xml:space="preserve">мобільних </w:t>
      </w:r>
      <w:r w:rsidRPr="00072E05">
        <w:rPr>
          <w:rFonts w:ascii="Times New Roman" w:hAnsi="Times New Roman" w:cs="Times New Roman"/>
          <w:sz w:val="28"/>
          <w:szCs w:val="28"/>
        </w:rPr>
        <w:t>шин і т. ін.; за почерком; ідентифікація вогнепальної зброї по стріляних гільзах і кулях; ідентифікація цілого по лінії розриву, розрізу, розлому; ідентифікація знарядь злому по слідах на дверях і віконних рамах тощо), а також товарознавча, хімічна, електротехнічна та інші експертизи. При пожежах з людськими жертвами або із загибеллю тварин призначаються відповідні судово-медичні, фізико-технічні та судово-ветеринарні експертизи.</w:t>
      </w:r>
    </w:p>
    <w:p w14:paraId="56987EE1" w14:textId="77777777" w:rsidR="00072E05" w:rsidRPr="00072E05" w:rsidRDefault="00072E05" w:rsidP="00127602">
      <w:pPr>
        <w:spacing w:after="0" w:line="360" w:lineRule="auto"/>
        <w:ind w:firstLine="708"/>
        <w:jc w:val="both"/>
        <w:rPr>
          <w:rFonts w:ascii="Times New Roman" w:hAnsi="Times New Roman" w:cs="Times New Roman"/>
          <w:sz w:val="28"/>
          <w:szCs w:val="28"/>
        </w:rPr>
      </w:pPr>
      <w:r w:rsidRPr="00072E05">
        <w:rPr>
          <w:rFonts w:ascii="Times New Roman" w:hAnsi="Times New Roman" w:cs="Times New Roman"/>
          <w:sz w:val="28"/>
          <w:szCs w:val="28"/>
        </w:rPr>
        <w:t xml:space="preserve">Проведення експертизи можливе тільки на основі вичерпних матеріалів, зафіксованих слідчим у процесуальних документах. Експертові </w:t>
      </w:r>
      <w:r w:rsidRPr="00072E05">
        <w:rPr>
          <w:rFonts w:ascii="Times New Roman" w:hAnsi="Times New Roman" w:cs="Times New Roman"/>
          <w:sz w:val="28"/>
          <w:szCs w:val="28"/>
        </w:rPr>
        <w:lastRenderedPageBreak/>
        <w:t>повинні бути надані всі необхідні матеріали (зразки, документи) кримінального провадження.</w:t>
      </w:r>
    </w:p>
    <w:p w14:paraId="33485FF8" w14:textId="77777777" w:rsidR="00072E05" w:rsidRPr="00072E05" w:rsidRDefault="00072E05" w:rsidP="00127602">
      <w:pPr>
        <w:spacing w:after="0" w:line="360" w:lineRule="auto"/>
        <w:ind w:firstLine="708"/>
        <w:jc w:val="both"/>
        <w:rPr>
          <w:rFonts w:ascii="Times New Roman" w:hAnsi="Times New Roman" w:cs="Times New Roman"/>
          <w:sz w:val="28"/>
          <w:szCs w:val="28"/>
        </w:rPr>
      </w:pPr>
      <w:r w:rsidRPr="00072E05">
        <w:rPr>
          <w:rFonts w:ascii="Times New Roman" w:hAnsi="Times New Roman" w:cs="Times New Roman"/>
          <w:sz w:val="28"/>
          <w:szCs w:val="28"/>
        </w:rPr>
        <w:t>При з’ясуванні умов, що сприяють розвитку та поширенню вогню як важливого елементу криміналістичної характеристики таких злочинів, повинна бути дана оцінка діям керівника гасіння пожежі та особового складу пожежних підрозділів, оскільки однією з таких умов можуть бути несвоєчасні або неправильні дії з гасіння пожежі.</w:t>
      </w:r>
    </w:p>
    <w:p w14:paraId="7A968BF3" w14:textId="77777777" w:rsidR="00072E05" w:rsidRPr="00072E05" w:rsidRDefault="00072E05" w:rsidP="00127602">
      <w:pPr>
        <w:spacing w:after="0" w:line="360" w:lineRule="auto"/>
        <w:ind w:firstLine="708"/>
        <w:jc w:val="both"/>
        <w:rPr>
          <w:rFonts w:ascii="Times New Roman" w:hAnsi="Times New Roman" w:cs="Times New Roman"/>
          <w:sz w:val="28"/>
          <w:szCs w:val="28"/>
        </w:rPr>
      </w:pPr>
      <w:r w:rsidRPr="00072E05">
        <w:rPr>
          <w:rFonts w:ascii="Times New Roman" w:hAnsi="Times New Roman" w:cs="Times New Roman"/>
          <w:sz w:val="28"/>
          <w:szCs w:val="28"/>
        </w:rPr>
        <w:t xml:space="preserve">Така оцінка повинна бути дана фахівцем, що володіє спеціальними знаннями не тільки в сфері пожежної справи, а й пожежної тактики. У зв’язку із цим при розслідуванні </w:t>
      </w:r>
      <w:r w:rsidR="00402163">
        <w:rPr>
          <w:rFonts w:ascii="Times New Roman" w:hAnsi="Times New Roman" w:cs="Times New Roman"/>
          <w:sz w:val="28"/>
          <w:szCs w:val="28"/>
        </w:rPr>
        <w:t>кримінальних правопорушень</w:t>
      </w:r>
      <w:r w:rsidRPr="00072E05">
        <w:rPr>
          <w:rFonts w:ascii="Times New Roman" w:hAnsi="Times New Roman" w:cs="Times New Roman"/>
          <w:sz w:val="28"/>
          <w:szCs w:val="28"/>
        </w:rPr>
        <w:t>, вчинених шляхом підпалу, за допомогою пожежно-тактичної експертизи повинно бути досліджене питання про тактику гасіння пожежі, її зв’язки з його розвитком і настанням тяжких наслідків, що у кримінальних провадженнях даної категорії є обставиною, що підлягає доказуванню.</w:t>
      </w:r>
    </w:p>
    <w:p w14:paraId="7C83E7D4" w14:textId="77777777" w:rsidR="00072E05" w:rsidRPr="00072E05" w:rsidRDefault="00072E05" w:rsidP="00127602">
      <w:pPr>
        <w:spacing w:after="0" w:line="360" w:lineRule="auto"/>
        <w:ind w:firstLine="708"/>
        <w:jc w:val="both"/>
        <w:rPr>
          <w:rFonts w:ascii="Times New Roman" w:hAnsi="Times New Roman" w:cs="Times New Roman"/>
          <w:sz w:val="28"/>
          <w:szCs w:val="28"/>
        </w:rPr>
      </w:pPr>
      <w:r w:rsidRPr="00072E05">
        <w:rPr>
          <w:rFonts w:ascii="Times New Roman" w:hAnsi="Times New Roman" w:cs="Times New Roman"/>
          <w:sz w:val="28"/>
          <w:szCs w:val="28"/>
        </w:rPr>
        <w:t xml:space="preserve">Інший вид експертиз, що призначаються у кримінальних провадженнях про умисне пошкодження </w:t>
      </w:r>
      <w:r w:rsidR="00402163" w:rsidRPr="00402163">
        <w:rPr>
          <w:rFonts w:ascii="Times New Roman" w:hAnsi="Times New Roman" w:cs="Times New Roman"/>
          <w:sz w:val="28"/>
          <w:szCs w:val="28"/>
        </w:rPr>
        <w:t xml:space="preserve">або руйнування телекомунікаційної мережі чи технічних засобів телекомунікації, чи споруд електрозв’язку, що входять до складу телекомунікаційної мережі </w:t>
      </w:r>
      <w:r w:rsidR="00402163">
        <w:rPr>
          <w:rFonts w:ascii="Times New Roman" w:hAnsi="Times New Roman" w:cs="Times New Roman"/>
          <w:sz w:val="28"/>
          <w:szCs w:val="28"/>
        </w:rPr>
        <w:t xml:space="preserve">або </w:t>
      </w:r>
      <w:r w:rsidRPr="00072E05">
        <w:rPr>
          <w:rFonts w:ascii="Times New Roman" w:hAnsi="Times New Roman" w:cs="Times New Roman"/>
          <w:sz w:val="28"/>
          <w:szCs w:val="28"/>
        </w:rPr>
        <w:t>чужого майна</w:t>
      </w:r>
      <w:r w:rsidR="00402163">
        <w:rPr>
          <w:rFonts w:ascii="Times New Roman" w:hAnsi="Times New Roman" w:cs="Times New Roman"/>
          <w:sz w:val="28"/>
          <w:szCs w:val="28"/>
        </w:rPr>
        <w:t xml:space="preserve"> (в більшості випадків, </w:t>
      </w:r>
      <w:proofErr w:type="spellStart"/>
      <w:r w:rsidR="00402163">
        <w:rPr>
          <w:rFonts w:ascii="Times New Roman" w:hAnsi="Times New Roman" w:cs="Times New Roman"/>
          <w:sz w:val="28"/>
          <w:szCs w:val="28"/>
        </w:rPr>
        <w:t>з</w:t>
      </w:r>
      <w:r w:rsidR="00402163" w:rsidRPr="00402163">
        <w:rPr>
          <w:rFonts w:ascii="Times New Roman" w:hAnsi="Times New Roman" w:cs="Times New Roman"/>
          <w:sz w:val="28"/>
          <w:szCs w:val="28"/>
        </w:rPr>
        <w:t>агальнонебезпечним</w:t>
      </w:r>
      <w:proofErr w:type="spellEnd"/>
      <w:r w:rsidR="00402163" w:rsidRPr="00402163">
        <w:rPr>
          <w:rFonts w:ascii="Times New Roman" w:hAnsi="Times New Roman" w:cs="Times New Roman"/>
          <w:sz w:val="28"/>
          <w:szCs w:val="28"/>
        </w:rPr>
        <w:t xml:space="preserve"> способом</w:t>
      </w:r>
      <w:r w:rsidR="00402163">
        <w:rPr>
          <w:rFonts w:ascii="Times New Roman" w:hAnsi="Times New Roman" w:cs="Times New Roman"/>
          <w:sz w:val="28"/>
          <w:szCs w:val="28"/>
        </w:rPr>
        <w:t>)</w:t>
      </w:r>
      <w:r w:rsidR="00402163" w:rsidRPr="00402163">
        <w:rPr>
          <w:rFonts w:ascii="Times New Roman" w:hAnsi="Times New Roman" w:cs="Times New Roman"/>
          <w:sz w:val="28"/>
          <w:szCs w:val="28"/>
        </w:rPr>
        <w:t xml:space="preserve"> </w:t>
      </w:r>
      <w:r w:rsidRPr="00072E05">
        <w:rPr>
          <w:rFonts w:ascii="Times New Roman" w:hAnsi="Times New Roman" w:cs="Times New Roman"/>
          <w:sz w:val="28"/>
          <w:szCs w:val="28"/>
        </w:rPr>
        <w:t>‑ хімічна, яка проводиться у тих випадках, коли необхідно встановити сліди або залишки пального на одязі підозрюваного, предметах, у золі або попелові, вилучених на місці події, залишках пожежного сміття для встановлення предмету горіння (за кольором, запахом або іншими особливостями диму, полум’я); з</w:t>
      </w:r>
      <w:r w:rsidR="00402163">
        <w:rPr>
          <w:rFonts w:ascii="Times New Roman" w:hAnsi="Times New Roman" w:cs="Times New Roman"/>
          <w:sz w:val="28"/>
          <w:szCs w:val="28"/>
        </w:rPr>
        <w:t>’</w:t>
      </w:r>
      <w:r w:rsidRPr="00072E05">
        <w:rPr>
          <w:rFonts w:ascii="Times New Roman" w:hAnsi="Times New Roman" w:cs="Times New Roman"/>
          <w:sz w:val="28"/>
          <w:szCs w:val="28"/>
        </w:rPr>
        <w:t>ясувати, чи могло статись самозаймання виявленої на згарищі речовини або її залишків; визначити, що собою являє речовина згорілого предмета, яка легкозаймиста рідина брала участь у горінні.</w:t>
      </w:r>
    </w:p>
    <w:p w14:paraId="6B61A846" w14:textId="77777777" w:rsidR="00072E05" w:rsidRPr="00072E05" w:rsidRDefault="00072E05" w:rsidP="00127602">
      <w:pPr>
        <w:spacing w:after="0" w:line="360" w:lineRule="auto"/>
        <w:ind w:firstLine="708"/>
        <w:jc w:val="both"/>
        <w:rPr>
          <w:rFonts w:ascii="Times New Roman" w:hAnsi="Times New Roman" w:cs="Times New Roman"/>
          <w:sz w:val="28"/>
          <w:szCs w:val="28"/>
        </w:rPr>
      </w:pPr>
      <w:r w:rsidRPr="00072E05">
        <w:rPr>
          <w:rFonts w:ascii="Times New Roman" w:hAnsi="Times New Roman" w:cs="Times New Roman"/>
          <w:sz w:val="28"/>
          <w:szCs w:val="28"/>
        </w:rPr>
        <w:t xml:space="preserve">За допомогою фізико-хімічної експертизи можна визначити групу горючості конкретного матеріалу, швидкість поширення полум’я за певним матеріалом, тривалість горіння окремих предметів у конкретних умовах, </w:t>
      </w:r>
      <w:r w:rsidRPr="00072E05">
        <w:rPr>
          <w:rFonts w:ascii="Times New Roman" w:hAnsi="Times New Roman" w:cs="Times New Roman"/>
          <w:sz w:val="28"/>
          <w:szCs w:val="28"/>
        </w:rPr>
        <w:lastRenderedPageBreak/>
        <w:t>температуру займання, горіння нафтопродуктів та будь-яких інших матеріалів.</w:t>
      </w:r>
    </w:p>
    <w:p w14:paraId="1C8173CD" w14:textId="77777777" w:rsidR="00072E05" w:rsidRPr="00072E05" w:rsidRDefault="00072E05" w:rsidP="00127602">
      <w:pPr>
        <w:spacing w:after="0" w:line="360" w:lineRule="auto"/>
        <w:ind w:firstLine="708"/>
        <w:jc w:val="both"/>
        <w:rPr>
          <w:rFonts w:ascii="Times New Roman" w:hAnsi="Times New Roman" w:cs="Times New Roman"/>
          <w:sz w:val="28"/>
          <w:szCs w:val="28"/>
        </w:rPr>
      </w:pPr>
      <w:r w:rsidRPr="00072E05">
        <w:rPr>
          <w:rFonts w:ascii="Times New Roman" w:hAnsi="Times New Roman" w:cs="Times New Roman"/>
          <w:sz w:val="28"/>
          <w:szCs w:val="28"/>
        </w:rPr>
        <w:t xml:space="preserve">Що стосується електротехнічної експертизи, то на її вирішення можуть бути поставлені наступні питання з попереднім аналізом стану </w:t>
      </w:r>
      <w:r w:rsidR="00402163" w:rsidRPr="00402163">
        <w:rPr>
          <w:rFonts w:ascii="Times New Roman" w:hAnsi="Times New Roman" w:cs="Times New Roman"/>
          <w:sz w:val="28"/>
          <w:szCs w:val="28"/>
        </w:rPr>
        <w:t>телекомунікаційної мережі чи технічних засобів телекомунікації, чи споруд електрозв’язку, що входять до складу телекомунікаційної мережі</w:t>
      </w:r>
      <w:r w:rsidR="00402163">
        <w:rPr>
          <w:rFonts w:ascii="Times New Roman" w:hAnsi="Times New Roman" w:cs="Times New Roman"/>
          <w:sz w:val="28"/>
          <w:szCs w:val="28"/>
        </w:rPr>
        <w:t>.</w:t>
      </w:r>
    </w:p>
    <w:p w14:paraId="2D444861" w14:textId="77777777" w:rsidR="00402163" w:rsidRDefault="00072E05" w:rsidP="00127602">
      <w:pPr>
        <w:spacing w:after="0" w:line="360" w:lineRule="auto"/>
        <w:ind w:firstLine="708"/>
        <w:jc w:val="both"/>
        <w:rPr>
          <w:rFonts w:ascii="Times New Roman" w:hAnsi="Times New Roman" w:cs="Times New Roman"/>
          <w:sz w:val="28"/>
          <w:szCs w:val="28"/>
        </w:rPr>
      </w:pPr>
      <w:r w:rsidRPr="00072E05">
        <w:rPr>
          <w:rFonts w:ascii="Times New Roman" w:hAnsi="Times New Roman" w:cs="Times New Roman"/>
          <w:sz w:val="28"/>
          <w:szCs w:val="28"/>
        </w:rPr>
        <w:t>Також експертові можуть ставитися на вирішення</w:t>
      </w:r>
      <w:r w:rsidR="00402163">
        <w:rPr>
          <w:rFonts w:ascii="Times New Roman" w:hAnsi="Times New Roman" w:cs="Times New Roman"/>
          <w:sz w:val="28"/>
          <w:szCs w:val="28"/>
        </w:rPr>
        <w:t xml:space="preserve"> </w:t>
      </w:r>
      <w:r w:rsidRPr="00072E05">
        <w:rPr>
          <w:rFonts w:ascii="Times New Roman" w:hAnsi="Times New Roman" w:cs="Times New Roman"/>
          <w:sz w:val="28"/>
          <w:szCs w:val="28"/>
        </w:rPr>
        <w:t xml:space="preserve">й інші питання залежно від конкретних обставин кримінального правопорушення. Після обробки і аналізу отриманих даних робиться висновок про стан експлуатації </w:t>
      </w:r>
      <w:r w:rsidR="00402163" w:rsidRPr="00402163">
        <w:rPr>
          <w:rFonts w:ascii="Times New Roman" w:hAnsi="Times New Roman" w:cs="Times New Roman"/>
          <w:sz w:val="28"/>
          <w:szCs w:val="28"/>
        </w:rPr>
        <w:t>телекомунікаційної мережі чи технічних засобів телекомунікації, чи споруд електрозв’язку, що входять до складу телекомунікаційної мережі</w:t>
      </w:r>
      <w:r w:rsidRPr="00072E05">
        <w:rPr>
          <w:rFonts w:ascii="Times New Roman" w:hAnsi="Times New Roman" w:cs="Times New Roman"/>
          <w:sz w:val="28"/>
          <w:szCs w:val="28"/>
        </w:rPr>
        <w:t>, причетність (непричетність) електромережі або електротехнічних установок до причини</w:t>
      </w:r>
      <w:r w:rsidR="00402163">
        <w:rPr>
          <w:rFonts w:ascii="Times New Roman" w:hAnsi="Times New Roman" w:cs="Times New Roman"/>
          <w:sz w:val="28"/>
          <w:szCs w:val="28"/>
        </w:rPr>
        <w:t xml:space="preserve"> знищення або пошкодження мережі</w:t>
      </w:r>
      <w:r w:rsidRPr="00072E05">
        <w:rPr>
          <w:rFonts w:ascii="Times New Roman" w:hAnsi="Times New Roman" w:cs="Times New Roman"/>
          <w:sz w:val="28"/>
          <w:szCs w:val="28"/>
        </w:rPr>
        <w:t>.</w:t>
      </w:r>
    </w:p>
    <w:p w14:paraId="2F9980F7" w14:textId="77777777" w:rsidR="00072E05" w:rsidRPr="00072E05" w:rsidRDefault="00072E05" w:rsidP="00127602">
      <w:pPr>
        <w:spacing w:after="0" w:line="360" w:lineRule="auto"/>
        <w:ind w:firstLine="708"/>
        <w:jc w:val="both"/>
        <w:rPr>
          <w:rFonts w:ascii="Times New Roman" w:hAnsi="Times New Roman" w:cs="Times New Roman"/>
          <w:sz w:val="28"/>
          <w:szCs w:val="28"/>
        </w:rPr>
      </w:pPr>
      <w:proofErr w:type="spellStart"/>
      <w:r w:rsidRPr="00072E05">
        <w:rPr>
          <w:rFonts w:ascii="Times New Roman" w:hAnsi="Times New Roman" w:cs="Times New Roman"/>
          <w:sz w:val="28"/>
          <w:szCs w:val="28"/>
        </w:rPr>
        <w:t>Трасологічна</w:t>
      </w:r>
      <w:proofErr w:type="spellEnd"/>
      <w:r w:rsidRPr="00072E05">
        <w:rPr>
          <w:rFonts w:ascii="Times New Roman" w:hAnsi="Times New Roman" w:cs="Times New Roman"/>
          <w:sz w:val="28"/>
          <w:szCs w:val="28"/>
        </w:rPr>
        <w:t xml:space="preserve"> експертиза та її види можуть ідентифікувати особу, взуття, визначити індивідуальні особливості підозрюваного у злочині особи за слідами, залишеними на місці події; відповісти на питання, чи складають виявлені на місці пожежі частини будь-якого предмета єдине ціле з предметом, вилученим у підозрюваного; чи виправлений замок, чи не має він слідів злому і відкривання підібраним ключем; чи залишені даним предметом (лампою, праскою і т. ін.) виявлені на місці </w:t>
      </w:r>
      <w:r w:rsidR="00A56FFB">
        <w:rPr>
          <w:rFonts w:ascii="Times New Roman" w:hAnsi="Times New Roman" w:cs="Times New Roman"/>
          <w:sz w:val="28"/>
          <w:szCs w:val="28"/>
        </w:rPr>
        <w:t>скоєння кримінального правопорушення</w:t>
      </w:r>
      <w:r w:rsidRPr="00072E05">
        <w:rPr>
          <w:rFonts w:ascii="Times New Roman" w:hAnsi="Times New Roman" w:cs="Times New Roman"/>
          <w:sz w:val="28"/>
          <w:szCs w:val="28"/>
        </w:rPr>
        <w:t xml:space="preserve"> сліди.</w:t>
      </w:r>
    </w:p>
    <w:p w14:paraId="2EF54166" w14:textId="77777777" w:rsidR="00072E05" w:rsidRPr="00072E05" w:rsidRDefault="00072E05" w:rsidP="00127602">
      <w:pPr>
        <w:spacing w:after="0" w:line="360" w:lineRule="auto"/>
        <w:ind w:firstLine="708"/>
        <w:jc w:val="both"/>
        <w:rPr>
          <w:rFonts w:ascii="Times New Roman" w:hAnsi="Times New Roman" w:cs="Times New Roman"/>
          <w:sz w:val="28"/>
          <w:szCs w:val="28"/>
        </w:rPr>
      </w:pPr>
      <w:r w:rsidRPr="00072E05">
        <w:rPr>
          <w:rFonts w:ascii="Times New Roman" w:hAnsi="Times New Roman" w:cs="Times New Roman"/>
          <w:sz w:val="28"/>
          <w:szCs w:val="28"/>
        </w:rPr>
        <w:t xml:space="preserve">Розглядаючи </w:t>
      </w:r>
      <w:proofErr w:type="spellStart"/>
      <w:r w:rsidRPr="00072E05">
        <w:rPr>
          <w:rFonts w:ascii="Times New Roman" w:hAnsi="Times New Roman" w:cs="Times New Roman"/>
          <w:sz w:val="28"/>
          <w:szCs w:val="28"/>
        </w:rPr>
        <w:t>трасологічну</w:t>
      </w:r>
      <w:proofErr w:type="spellEnd"/>
      <w:r w:rsidRPr="00072E05">
        <w:rPr>
          <w:rFonts w:ascii="Times New Roman" w:hAnsi="Times New Roman" w:cs="Times New Roman"/>
          <w:sz w:val="28"/>
          <w:szCs w:val="28"/>
        </w:rPr>
        <w:t xml:space="preserve"> експертизу, слід зазначити, що ця експертиза поділяються на такі види за об’єктами дослідження і використаними спеціальними методиками: експертиза слідів людини (</w:t>
      </w:r>
      <w:proofErr w:type="spellStart"/>
      <w:r w:rsidRPr="00072E05">
        <w:rPr>
          <w:rFonts w:ascii="Times New Roman" w:hAnsi="Times New Roman" w:cs="Times New Roman"/>
          <w:sz w:val="28"/>
          <w:szCs w:val="28"/>
        </w:rPr>
        <w:t>гомеоскопія</w:t>
      </w:r>
      <w:proofErr w:type="spellEnd"/>
      <w:r w:rsidRPr="00072E05">
        <w:rPr>
          <w:rFonts w:ascii="Times New Roman" w:hAnsi="Times New Roman" w:cs="Times New Roman"/>
          <w:sz w:val="28"/>
          <w:szCs w:val="28"/>
        </w:rPr>
        <w:t>); експертиза слідів знарядь і механізмів, замикаючих та запобіжних пристроїв (</w:t>
      </w:r>
      <w:proofErr w:type="spellStart"/>
      <w:r w:rsidRPr="00072E05">
        <w:rPr>
          <w:rFonts w:ascii="Times New Roman" w:hAnsi="Times New Roman" w:cs="Times New Roman"/>
          <w:sz w:val="28"/>
          <w:szCs w:val="28"/>
        </w:rPr>
        <w:t>механоскопія</w:t>
      </w:r>
      <w:proofErr w:type="spellEnd"/>
      <w:r w:rsidRPr="00072E05">
        <w:rPr>
          <w:rFonts w:ascii="Times New Roman" w:hAnsi="Times New Roman" w:cs="Times New Roman"/>
          <w:sz w:val="28"/>
          <w:szCs w:val="28"/>
        </w:rPr>
        <w:t xml:space="preserve">); експертиза слідів транспортних засобів (транспортна трасологія); слідів тварин. У свою чергу, кожен з видів поділяється на підвиди залежно від особливостей </w:t>
      </w:r>
      <w:proofErr w:type="spellStart"/>
      <w:r w:rsidRPr="00072E05">
        <w:rPr>
          <w:rFonts w:ascii="Times New Roman" w:hAnsi="Times New Roman" w:cs="Times New Roman"/>
          <w:sz w:val="28"/>
          <w:szCs w:val="28"/>
        </w:rPr>
        <w:t>слідоутворюючих</w:t>
      </w:r>
      <w:proofErr w:type="spellEnd"/>
      <w:r w:rsidRPr="00072E05">
        <w:rPr>
          <w:rFonts w:ascii="Times New Roman" w:hAnsi="Times New Roman" w:cs="Times New Roman"/>
          <w:sz w:val="28"/>
          <w:szCs w:val="28"/>
        </w:rPr>
        <w:t xml:space="preserve"> об’єктів і методів, за допомогою яких здійснюється виявлення, фіксація, вилучення і дослідження їх слідів. Експертиза слідів людини включає дослідження слідів </w:t>
      </w:r>
      <w:r w:rsidRPr="00072E05">
        <w:rPr>
          <w:rFonts w:ascii="Times New Roman" w:hAnsi="Times New Roman" w:cs="Times New Roman"/>
          <w:sz w:val="28"/>
          <w:szCs w:val="28"/>
        </w:rPr>
        <w:lastRenderedPageBreak/>
        <w:t>рук, слідів ніг і взуття, слідів нігтів і їх частин, сліди інших частин тіла, слідів одягу і т. ін.</w:t>
      </w:r>
    </w:p>
    <w:p w14:paraId="11DAAC57" w14:textId="77777777" w:rsidR="00072E05" w:rsidRPr="00072E05" w:rsidRDefault="00072E05" w:rsidP="00127602">
      <w:pPr>
        <w:spacing w:after="0" w:line="360" w:lineRule="auto"/>
        <w:ind w:firstLine="708"/>
        <w:jc w:val="both"/>
        <w:rPr>
          <w:rFonts w:ascii="Times New Roman" w:hAnsi="Times New Roman" w:cs="Times New Roman"/>
          <w:sz w:val="28"/>
          <w:szCs w:val="28"/>
        </w:rPr>
      </w:pPr>
      <w:r w:rsidRPr="00072E05">
        <w:rPr>
          <w:rFonts w:ascii="Times New Roman" w:hAnsi="Times New Roman" w:cs="Times New Roman"/>
          <w:sz w:val="28"/>
          <w:szCs w:val="28"/>
        </w:rPr>
        <w:t>Експертиза знарядь, інструментів і механізмів охоплює дослідження слідів знарядь і механізмів, слідів злому, слідів крові, замків, пломб, замикаючих пристроїв та слідів на них, предметів одягу, слідів і ушкоджень на ній, встановлення цілого за частинами.</w:t>
      </w:r>
    </w:p>
    <w:p w14:paraId="0D12479F" w14:textId="77777777" w:rsidR="00072E05" w:rsidRPr="00072E05" w:rsidRDefault="00072E05" w:rsidP="00127602">
      <w:pPr>
        <w:spacing w:after="0" w:line="360" w:lineRule="auto"/>
        <w:ind w:firstLine="708"/>
        <w:jc w:val="both"/>
        <w:rPr>
          <w:rFonts w:ascii="Times New Roman" w:hAnsi="Times New Roman" w:cs="Times New Roman"/>
          <w:sz w:val="28"/>
          <w:szCs w:val="28"/>
        </w:rPr>
      </w:pPr>
      <w:r w:rsidRPr="00072E05">
        <w:rPr>
          <w:rFonts w:ascii="Times New Roman" w:hAnsi="Times New Roman" w:cs="Times New Roman"/>
          <w:sz w:val="28"/>
          <w:szCs w:val="28"/>
        </w:rPr>
        <w:t xml:space="preserve">До </w:t>
      </w:r>
      <w:proofErr w:type="spellStart"/>
      <w:r w:rsidRPr="00072E05">
        <w:rPr>
          <w:rFonts w:ascii="Times New Roman" w:hAnsi="Times New Roman" w:cs="Times New Roman"/>
          <w:sz w:val="28"/>
          <w:szCs w:val="28"/>
        </w:rPr>
        <w:t>транспортно-трасологічної</w:t>
      </w:r>
      <w:proofErr w:type="spellEnd"/>
      <w:r w:rsidRPr="00072E05">
        <w:rPr>
          <w:rFonts w:ascii="Times New Roman" w:hAnsi="Times New Roman" w:cs="Times New Roman"/>
          <w:sz w:val="28"/>
          <w:szCs w:val="28"/>
        </w:rPr>
        <w:t xml:space="preserve"> експертизи входить дослідження ходової частини транспортного засобу, слідів виступаючої частини транспортного засобу, відокремлених частин (деталей) транспортного засобу, слідів протектора.</w:t>
      </w:r>
    </w:p>
    <w:p w14:paraId="11525337" w14:textId="77777777" w:rsidR="00072E05" w:rsidRPr="00072E05" w:rsidRDefault="00072E05" w:rsidP="00127602">
      <w:pPr>
        <w:spacing w:after="0" w:line="360" w:lineRule="auto"/>
        <w:ind w:firstLine="708"/>
        <w:jc w:val="both"/>
        <w:rPr>
          <w:rFonts w:ascii="Times New Roman" w:hAnsi="Times New Roman" w:cs="Times New Roman"/>
          <w:sz w:val="28"/>
          <w:szCs w:val="28"/>
        </w:rPr>
      </w:pPr>
      <w:r w:rsidRPr="00072E05">
        <w:rPr>
          <w:rFonts w:ascii="Times New Roman" w:hAnsi="Times New Roman" w:cs="Times New Roman"/>
          <w:sz w:val="28"/>
          <w:szCs w:val="28"/>
        </w:rPr>
        <w:t>При цьому слід зазначити, що судові експертизи, які призначаються у кримінальних провадженнях про умисне знищення або пошкодження чужого майна, дуже різноманітні і перелік питань, які ставляться на вирішення експерта, великий і не є вичерпним.</w:t>
      </w:r>
    </w:p>
    <w:p w14:paraId="1E4F1E27" w14:textId="77777777" w:rsidR="00072E05" w:rsidRPr="00072E05" w:rsidRDefault="00072E05" w:rsidP="00127602">
      <w:pPr>
        <w:spacing w:after="0" w:line="360" w:lineRule="auto"/>
        <w:ind w:firstLine="708"/>
        <w:jc w:val="both"/>
        <w:rPr>
          <w:rFonts w:ascii="Times New Roman" w:hAnsi="Times New Roman" w:cs="Times New Roman"/>
          <w:sz w:val="28"/>
          <w:szCs w:val="28"/>
        </w:rPr>
      </w:pPr>
      <w:r w:rsidRPr="00072E05">
        <w:rPr>
          <w:rFonts w:ascii="Times New Roman" w:hAnsi="Times New Roman" w:cs="Times New Roman"/>
          <w:sz w:val="28"/>
          <w:szCs w:val="28"/>
        </w:rPr>
        <w:t xml:space="preserve">В даний час розроблені методики дослідження, що включають використання широкого кола хімічних, фізичних, математичних методів. За допомогою експерта-криміналіста вдається швидше та </w:t>
      </w:r>
      <w:r w:rsidR="00A56FFB">
        <w:rPr>
          <w:rFonts w:ascii="Times New Roman" w:hAnsi="Times New Roman" w:cs="Times New Roman"/>
          <w:sz w:val="28"/>
          <w:szCs w:val="28"/>
        </w:rPr>
        <w:t>більш кваліфіковано</w:t>
      </w:r>
      <w:r w:rsidRPr="00072E05">
        <w:rPr>
          <w:rFonts w:ascii="Times New Roman" w:hAnsi="Times New Roman" w:cs="Times New Roman"/>
          <w:sz w:val="28"/>
          <w:szCs w:val="28"/>
        </w:rPr>
        <w:t xml:space="preserve"> (з урахуванням практичного досвіду і його професійних навичок) провести результативний огляд, більш точно сформулювати опис слідів і ознак для внесення в протокол, підказати ймовірний механізм утворення слідів у зв’язку з подією кримінального правопорушення.</w:t>
      </w:r>
    </w:p>
    <w:p w14:paraId="5C448858" w14:textId="77777777" w:rsidR="00072E05" w:rsidRPr="00072E05" w:rsidRDefault="00072E05" w:rsidP="00127602">
      <w:pPr>
        <w:spacing w:after="0" w:line="360" w:lineRule="auto"/>
        <w:ind w:firstLine="708"/>
        <w:jc w:val="both"/>
        <w:rPr>
          <w:rFonts w:ascii="Times New Roman" w:hAnsi="Times New Roman" w:cs="Times New Roman"/>
          <w:sz w:val="28"/>
          <w:szCs w:val="28"/>
        </w:rPr>
      </w:pPr>
      <w:r w:rsidRPr="00072E05">
        <w:rPr>
          <w:rFonts w:ascii="Times New Roman" w:hAnsi="Times New Roman" w:cs="Times New Roman"/>
          <w:sz w:val="28"/>
          <w:szCs w:val="28"/>
        </w:rPr>
        <w:t>Встановлення походження різних фрагментів вибухового пристрою, складу матеріалів, використаних для виготовлення с</w:t>
      </w:r>
      <w:r w:rsidR="00A56FFB">
        <w:rPr>
          <w:rFonts w:ascii="Times New Roman" w:hAnsi="Times New Roman" w:cs="Times New Roman"/>
          <w:sz w:val="28"/>
          <w:szCs w:val="28"/>
        </w:rPr>
        <w:t xml:space="preserve">аморобного вибухового пристрою або інструментів чи пристроїв демонтажу </w:t>
      </w:r>
      <w:r w:rsidRPr="00072E05">
        <w:rPr>
          <w:rFonts w:ascii="Times New Roman" w:hAnsi="Times New Roman" w:cs="Times New Roman"/>
          <w:sz w:val="28"/>
          <w:szCs w:val="28"/>
        </w:rPr>
        <w:t>можливих джерел отримання цих матеріалів і т. ін. може вирішуватися в рамках криміналістичної експертизи матеріалів, речовин і виробів. Основними її об’єктами є метал і пластмаса, лакофарбові покриття і паливно-мастильні матеріали, картон і ізоляційна стрічка, що є у</w:t>
      </w:r>
      <w:r w:rsidR="00A56FFB">
        <w:rPr>
          <w:rFonts w:ascii="Times New Roman" w:hAnsi="Times New Roman" w:cs="Times New Roman"/>
          <w:sz w:val="28"/>
          <w:szCs w:val="28"/>
        </w:rPr>
        <w:t xml:space="preserve">ловлювачем різних мікрооб’єктів. </w:t>
      </w:r>
    </w:p>
    <w:p w14:paraId="4C2F916D" w14:textId="77777777" w:rsidR="00072E05" w:rsidRPr="00072E05" w:rsidRDefault="00072E05" w:rsidP="00127602">
      <w:pPr>
        <w:spacing w:after="0" w:line="360" w:lineRule="auto"/>
        <w:ind w:firstLine="708"/>
        <w:jc w:val="both"/>
        <w:rPr>
          <w:rFonts w:ascii="Times New Roman" w:hAnsi="Times New Roman" w:cs="Times New Roman"/>
          <w:sz w:val="28"/>
          <w:szCs w:val="28"/>
        </w:rPr>
      </w:pPr>
      <w:r w:rsidRPr="00072E05">
        <w:rPr>
          <w:rFonts w:ascii="Times New Roman" w:hAnsi="Times New Roman" w:cs="Times New Roman"/>
          <w:sz w:val="28"/>
          <w:szCs w:val="28"/>
        </w:rPr>
        <w:lastRenderedPageBreak/>
        <w:t>Експертиза непродовольчих товарів поділяється на підвиди: товарів легкої промисловості (одяг, взуття, текстильні вироби та ін.), галантерейних товарів та парфумерії, електропобутових товарів (освітлювальні прилади, побутова техніка та ін.), культтоварів (музичні інструменти, радіо, електрика, спорттовари), товарів господарсько-побутового призначення (будівельні, хімічні та ін.), транспортних засобів.</w:t>
      </w:r>
    </w:p>
    <w:p w14:paraId="57EAED4B" w14:textId="77777777" w:rsidR="00072E05" w:rsidRPr="00072E05" w:rsidRDefault="00072E05" w:rsidP="00127602">
      <w:pPr>
        <w:spacing w:after="0" w:line="360" w:lineRule="auto"/>
        <w:ind w:firstLine="708"/>
        <w:jc w:val="both"/>
        <w:rPr>
          <w:rFonts w:ascii="Times New Roman" w:hAnsi="Times New Roman" w:cs="Times New Roman"/>
          <w:sz w:val="28"/>
          <w:szCs w:val="28"/>
        </w:rPr>
      </w:pPr>
      <w:r w:rsidRPr="00072E05">
        <w:rPr>
          <w:rFonts w:ascii="Times New Roman" w:hAnsi="Times New Roman" w:cs="Times New Roman"/>
          <w:sz w:val="28"/>
          <w:szCs w:val="28"/>
        </w:rPr>
        <w:t xml:space="preserve">Предметом металознавчої експертизи можуть бути </w:t>
      </w:r>
      <w:r w:rsidR="00A56FFB">
        <w:rPr>
          <w:rFonts w:ascii="Times New Roman" w:hAnsi="Times New Roman" w:cs="Times New Roman"/>
          <w:sz w:val="28"/>
          <w:szCs w:val="28"/>
        </w:rPr>
        <w:t>механічне пошкодження на інструментах та знаряддях пошкодження та демонтажу елементів</w:t>
      </w:r>
      <w:r w:rsidR="00A56FFB" w:rsidRPr="00A56FFB">
        <w:t xml:space="preserve"> </w:t>
      </w:r>
      <w:r w:rsidR="00A56FFB" w:rsidRPr="00A56FFB">
        <w:rPr>
          <w:rFonts w:ascii="Times New Roman" w:hAnsi="Times New Roman" w:cs="Times New Roman"/>
          <w:sz w:val="28"/>
          <w:szCs w:val="28"/>
        </w:rPr>
        <w:t>телекомунікаційної мережі чи технічних засобів телекомунікації, чи споруд електрозв’язку, що входять до складу телекомунікаційної мережі</w:t>
      </w:r>
      <w:r w:rsidRPr="00072E05">
        <w:rPr>
          <w:rFonts w:ascii="Times New Roman" w:hAnsi="Times New Roman" w:cs="Times New Roman"/>
          <w:sz w:val="28"/>
          <w:szCs w:val="28"/>
        </w:rPr>
        <w:t xml:space="preserve">. При цьому можливе встановлення не тільки факту використання </w:t>
      </w:r>
      <w:r w:rsidR="00A56FFB">
        <w:rPr>
          <w:rFonts w:ascii="Times New Roman" w:hAnsi="Times New Roman" w:cs="Times New Roman"/>
          <w:sz w:val="28"/>
          <w:szCs w:val="28"/>
        </w:rPr>
        <w:t>з</w:t>
      </w:r>
      <w:r w:rsidR="00EC776D">
        <w:rPr>
          <w:rFonts w:ascii="Times New Roman" w:hAnsi="Times New Roman" w:cs="Times New Roman"/>
          <w:sz w:val="28"/>
          <w:szCs w:val="28"/>
        </w:rPr>
        <w:t>асобів пошкодження мета</w:t>
      </w:r>
      <w:r w:rsidR="00A56FFB">
        <w:rPr>
          <w:rFonts w:ascii="Times New Roman" w:hAnsi="Times New Roman" w:cs="Times New Roman"/>
          <w:sz w:val="28"/>
          <w:szCs w:val="28"/>
        </w:rPr>
        <w:t>лів</w:t>
      </w:r>
      <w:r w:rsidRPr="00072E05">
        <w:rPr>
          <w:rFonts w:ascii="Times New Roman" w:hAnsi="Times New Roman" w:cs="Times New Roman"/>
          <w:sz w:val="28"/>
          <w:szCs w:val="28"/>
        </w:rPr>
        <w:t xml:space="preserve"> але й визначення </w:t>
      </w:r>
      <w:r w:rsidR="005E6CAE">
        <w:rPr>
          <w:rFonts w:ascii="Times New Roman" w:hAnsi="Times New Roman" w:cs="Times New Roman"/>
          <w:sz w:val="28"/>
          <w:szCs w:val="28"/>
        </w:rPr>
        <w:t>фізичних характеристик сплавів інструментів та знарядь скоєння правопорушення, характеристик самої телекомунікаційної мережі чи</w:t>
      </w:r>
      <w:r w:rsidR="005E6CAE" w:rsidRPr="005E6CAE">
        <w:t xml:space="preserve"> </w:t>
      </w:r>
      <w:r w:rsidR="005E6CAE" w:rsidRPr="005E6CAE">
        <w:rPr>
          <w:rFonts w:ascii="Times New Roman" w:hAnsi="Times New Roman" w:cs="Times New Roman"/>
          <w:sz w:val="28"/>
          <w:szCs w:val="28"/>
        </w:rPr>
        <w:t>технічних засобів телекомунікації</w:t>
      </w:r>
      <w:r w:rsidR="005E6CAE">
        <w:rPr>
          <w:rFonts w:ascii="Times New Roman" w:hAnsi="Times New Roman" w:cs="Times New Roman"/>
          <w:sz w:val="28"/>
          <w:szCs w:val="28"/>
        </w:rPr>
        <w:t xml:space="preserve"> або </w:t>
      </w:r>
      <w:r w:rsidRPr="00072E05">
        <w:rPr>
          <w:rFonts w:ascii="Times New Roman" w:hAnsi="Times New Roman" w:cs="Times New Roman"/>
          <w:sz w:val="28"/>
          <w:szCs w:val="28"/>
        </w:rPr>
        <w:t xml:space="preserve">марки </w:t>
      </w:r>
      <w:r w:rsidR="005E6CAE">
        <w:rPr>
          <w:rFonts w:ascii="Times New Roman" w:hAnsi="Times New Roman" w:cs="Times New Roman"/>
          <w:sz w:val="28"/>
          <w:szCs w:val="28"/>
        </w:rPr>
        <w:t>сталі.</w:t>
      </w:r>
    </w:p>
    <w:p w14:paraId="6A9E4942" w14:textId="77777777" w:rsidR="00072E05" w:rsidRPr="00072E05" w:rsidRDefault="00072E05" w:rsidP="00127602">
      <w:pPr>
        <w:spacing w:after="0" w:line="360" w:lineRule="auto"/>
        <w:ind w:firstLine="708"/>
        <w:jc w:val="both"/>
        <w:rPr>
          <w:rFonts w:ascii="Times New Roman" w:hAnsi="Times New Roman" w:cs="Times New Roman"/>
          <w:sz w:val="28"/>
          <w:szCs w:val="28"/>
        </w:rPr>
      </w:pPr>
      <w:r w:rsidRPr="00072E05">
        <w:rPr>
          <w:rFonts w:ascii="Times New Roman" w:hAnsi="Times New Roman" w:cs="Times New Roman"/>
          <w:sz w:val="28"/>
          <w:szCs w:val="28"/>
        </w:rPr>
        <w:t xml:space="preserve">Визначення виду, марки, артикулу і місця виготовлення будь-якого товару (вироби), використаного злочинцями при виготовленні саморобного пристрою, можливо шляхом проведення товарознавчої експертизи, що дозволяє конкретизувати джерело надходження даного предмета. Крім того, експерт-товарознавець може встановити: рід, вид, найменування, артикул, розмір, сорт, комплектність товару (виробу); його стан на день дослідження; чи виготовлено даний об’єкт фабрично-заводським або кустарним способом; де виготовлений товар - в Україні або за кордоном, якщо в Україні, то яким підприємством; відповідність (невідповідність) даних, що містяться в супровідних документах та відображають операції з випуску, транспортування, зберігання і реалізації товарів, їх нормативно-технічним вимогам, що регламентують зазначені операції; відповідність (невідповідність) фактичних товарних властивостей виробів, випущених підприємством, якісними показниками, зазначених в супровідних документах, ярликах, етикетках, цінниках; відповідність (невідповідність) </w:t>
      </w:r>
      <w:r w:rsidRPr="00072E05">
        <w:rPr>
          <w:rFonts w:ascii="Times New Roman" w:hAnsi="Times New Roman" w:cs="Times New Roman"/>
          <w:sz w:val="28"/>
          <w:szCs w:val="28"/>
        </w:rPr>
        <w:lastRenderedPageBreak/>
        <w:t>наявних в актах оцінки (переоцінки) властивостей товарів, що стали підставою до оцінки, дійсним властивостям товарів.</w:t>
      </w:r>
    </w:p>
    <w:p w14:paraId="556D6236" w14:textId="77777777" w:rsidR="00072E05" w:rsidRPr="00072E05" w:rsidRDefault="00072E05" w:rsidP="00127602">
      <w:pPr>
        <w:spacing w:after="0" w:line="360" w:lineRule="auto"/>
        <w:ind w:firstLine="708"/>
        <w:jc w:val="both"/>
        <w:rPr>
          <w:rFonts w:ascii="Times New Roman" w:hAnsi="Times New Roman" w:cs="Times New Roman"/>
          <w:sz w:val="28"/>
          <w:szCs w:val="28"/>
        </w:rPr>
      </w:pPr>
      <w:r w:rsidRPr="00072E05">
        <w:rPr>
          <w:rFonts w:ascii="Times New Roman" w:hAnsi="Times New Roman" w:cs="Times New Roman"/>
          <w:sz w:val="28"/>
          <w:szCs w:val="28"/>
        </w:rPr>
        <w:t xml:space="preserve">У кримінальних </w:t>
      </w:r>
      <w:r w:rsidR="005E6CAE" w:rsidRPr="00072E05">
        <w:rPr>
          <w:rFonts w:ascii="Times New Roman" w:hAnsi="Times New Roman" w:cs="Times New Roman"/>
          <w:sz w:val="28"/>
          <w:szCs w:val="28"/>
        </w:rPr>
        <w:t>провадже</w:t>
      </w:r>
      <w:r w:rsidR="005E6CAE">
        <w:rPr>
          <w:rFonts w:ascii="Times New Roman" w:hAnsi="Times New Roman" w:cs="Times New Roman"/>
          <w:sz w:val="28"/>
          <w:szCs w:val="28"/>
        </w:rPr>
        <w:t>н</w:t>
      </w:r>
      <w:r w:rsidR="005E6CAE" w:rsidRPr="00072E05">
        <w:rPr>
          <w:rFonts w:ascii="Times New Roman" w:hAnsi="Times New Roman" w:cs="Times New Roman"/>
          <w:sz w:val="28"/>
          <w:szCs w:val="28"/>
        </w:rPr>
        <w:t>нях</w:t>
      </w:r>
      <w:r w:rsidRPr="00072E05">
        <w:rPr>
          <w:rFonts w:ascii="Times New Roman" w:hAnsi="Times New Roman" w:cs="Times New Roman"/>
          <w:sz w:val="28"/>
          <w:szCs w:val="28"/>
        </w:rPr>
        <w:t xml:space="preserve"> </w:t>
      </w:r>
      <w:r w:rsidR="005E6CAE">
        <w:rPr>
          <w:rFonts w:ascii="Times New Roman" w:hAnsi="Times New Roman" w:cs="Times New Roman"/>
          <w:sz w:val="28"/>
          <w:szCs w:val="28"/>
        </w:rPr>
        <w:t>кримінальних правопорушень</w:t>
      </w:r>
      <w:r w:rsidRPr="00072E05">
        <w:rPr>
          <w:rFonts w:ascii="Times New Roman" w:hAnsi="Times New Roman" w:cs="Times New Roman"/>
          <w:sz w:val="28"/>
          <w:szCs w:val="28"/>
        </w:rPr>
        <w:t xml:space="preserve">, </w:t>
      </w:r>
      <w:r w:rsidR="005E6CAE">
        <w:rPr>
          <w:rFonts w:ascii="Times New Roman" w:hAnsi="Times New Roman" w:cs="Times New Roman"/>
          <w:sz w:val="28"/>
          <w:szCs w:val="28"/>
        </w:rPr>
        <w:t xml:space="preserve">що </w:t>
      </w:r>
      <w:r w:rsidRPr="00072E05">
        <w:rPr>
          <w:rFonts w:ascii="Times New Roman" w:hAnsi="Times New Roman" w:cs="Times New Roman"/>
          <w:sz w:val="28"/>
          <w:szCs w:val="28"/>
        </w:rPr>
        <w:t xml:space="preserve">пов’язані з умисним пошкодженням </w:t>
      </w:r>
      <w:r w:rsidR="005E6CAE" w:rsidRPr="005E6CAE">
        <w:rPr>
          <w:rFonts w:ascii="Times New Roman" w:hAnsi="Times New Roman" w:cs="Times New Roman"/>
          <w:sz w:val="28"/>
          <w:szCs w:val="28"/>
        </w:rPr>
        <w:t>або руйнування телекомунікаційної мережі чи технічних засобів телекомунікації, чи споруд електрозв’язку, що входять до складу телекомунікаційної мережі</w:t>
      </w:r>
      <w:r w:rsidRPr="00072E05">
        <w:rPr>
          <w:rFonts w:ascii="Times New Roman" w:hAnsi="Times New Roman" w:cs="Times New Roman"/>
          <w:sz w:val="28"/>
          <w:szCs w:val="28"/>
        </w:rPr>
        <w:t>, слідчим можуть призначатися і проводитися різні види експертиз, необхідність у проведенні яких може виникнути в кожному конкретному випадку та обумовлюватись предметом дослідження. Це можуть бути як пожежно-технічна експертиза, так і інші види судових експертиз: хімічна, електротехнічна, фізико-технічна, судово-медична, металознавча, товарознавча, судово-ветеринарна, експертиза матеріалів, речовин і виробів.</w:t>
      </w:r>
    </w:p>
    <w:p w14:paraId="605D8769" w14:textId="77777777" w:rsidR="00072E05" w:rsidRPr="00072E05" w:rsidRDefault="00072E05" w:rsidP="00127602">
      <w:pPr>
        <w:spacing w:after="0" w:line="360" w:lineRule="auto"/>
        <w:ind w:firstLine="708"/>
        <w:jc w:val="both"/>
        <w:rPr>
          <w:rFonts w:ascii="Times New Roman" w:hAnsi="Times New Roman" w:cs="Times New Roman"/>
          <w:sz w:val="28"/>
          <w:szCs w:val="28"/>
        </w:rPr>
      </w:pPr>
      <w:r w:rsidRPr="00072E05">
        <w:rPr>
          <w:rFonts w:ascii="Times New Roman" w:hAnsi="Times New Roman" w:cs="Times New Roman"/>
          <w:sz w:val="28"/>
          <w:szCs w:val="28"/>
        </w:rPr>
        <w:t>Проведене експертне дослідження і складений на його основі висновок експерта не може використовуватися як доказ у кримінальному провадженні без проведення його аналізу та оцінки. Незважаючи на те, що висновок експерта розглядається як найбільш об’єктивний доказ, заснований на досягненнях науки і техніки, що є, як правило, аксіоматичним, усе-таки висновки експерта повинні співвідноситися з іншими доказами у кримінальному провадженні.</w:t>
      </w:r>
    </w:p>
    <w:p w14:paraId="7F20A028" w14:textId="77777777" w:rsidR="00447A77" w:rsidRDefault="00072E05" w:rsidP="00127602">
      <w:pPr>
        <w:spacing w:after="0" w:line="360" w:lineRule="auto"/>
        <w:ind w:firstLine="708"/>
        <w:jc w:val="both"/>
        <w:rPr>
          <w:rFonts w:ascii="Times New Roman" w:hAnsi="Times New Roman" w:cs="Times New Roman"/>
          <w:sz w:val="28"/>
          <w:szCs w:val="28"/>
        </w:rPr>
      </w:pPr>
      <w:r w:rsidRPr="00072E05">
        <w:rPr>
          <w:rFonts w:ascii="Times New Roman" w:hAnsi="Times New Roman" w:cs="Times New Roman"/>
          <w:sz w:val="28"/>
          <w:szCs w:val="28"/>
        </w:rPr>
        <w:t xml:space="preserve">Подальша розробка питань застосування спеціальних знань нарізних етапах розслідування злочинів, пов’язаних з умисним пошкодженням </w:t>
      </w:r>
      <w:r w:rsidR="005E6CAE" w:rsidRPr="005E6CAE">
        <w:rPr>
          <w:rFonts w:ascii="Times New Roman" w:hAnsi="Times New Roman" w:cs="Times New Roman"/>
          <w:sz w:val="28"/>
          <w:szCs w:val="28"/>
        </w:rPr>
        <w:t>або руйнування телекомунікаційної мережі чи технічних засобів телекомунікації, чи споруд електрозв’язку, що входять до складу телекомунікаційної мережі</w:t>
      </w:r>
      <w:r w:rsidR="005E6CAE">
        <w:rPr>
          <w:rFonts w:ascii="Times New Roman" w:hAnsi="Times New Roman" w:cs="Times New Roman"/>
          <w:sz w:val="28"/>
          <w:szCs w:val="28"/>
        </w:rPr>
        <w:t xml:space="preserve">, дозволить </w:t>
      </w:r>
      <w:r w:rsidRPr="00072E05">
        <w:rPr>
          <w:rFonts w:ascii="Times New Roman" w:hAnsi="Times New Roman" w:cs="Times New Roman"/>
          <w:sz w:val="28"/>
          <w:szCs w:val="28"/>
        </w:rPr>
        <w:t>підвищити ефективність їх розслідування, виробити конкретні методичні рекомендації щодо вдосконалення законодавчих формулювань кримінальних процесуальних норм, практики їх застосування, а також з ведення відповідної профілактичної діяльності щодо запобігання кримінальних пра</w:t>
      </w:r>
      <w:r w:rsidR="005E6CAE">
        <w:rPr>
          <w:rFonts w:ascii="Times New Roman" w:hAnsi="Times New Roman" w:cs="Times New Roman"/>
          <w:sz w:val="28"/>
          <w:szCs w:val="28"/>
        </w:rPr>
        <w:t>вопорушень, передбачених ст. 360 Кримінального кодексу</w:t>
      </w:r>
      <w:r w:rsidR="00127602">
        <w:rPr>
          <w:rFonts w:ascii="Times New Roman" w:hAnsi="Times New Roman" w:cs="Times New Roman"/>
          <w:sz w:val="28"/>
          <w:szCs w:val="28"/>
        </w:rPr>
        <w:t xml:space="preserve"> </w:t>
      </w:r>
      <w:r w:rsidRPr="00072E05">
        <w:rPr>
          <w:rFonts w:ascii="Times New Roman" w:hAnsi="Times New Roman" w:cs="Times New Roman"/>
          <w:sz w:val="28"/>
          <w:szCs w:val="28"/>
        </w:rPr>
        <w:t>України.</w:t>
      </w:r>
    </w:p>
    <w:p w14:paraId="21AD16A5" w14:textId="77777777" w:rsidR="00447A77" w:rsidRDefault="00447A77" w:rsidP="00127602">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14:paraId="084A7204" w14:textId="77777777" w:rsidR="00474C18" w:rsidRDefault="00474C18" w:rsidP="00474C18">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ВИСНОВКИ</w:t>
      </w:r>
    </w:p>
    <w:p w14:paraId="2B04AE2A" w14:textId="77777777" w:rsidR="00D5780C" w:rsidRDefault="00D5780C" w:rsidP="00474C18">
      <w:pPr>
        <w:spacing w:after="0" w:line="360" w:lineRule="auto"/>
        <w:ind w:firstLine="708"/>
        <w:jc w:val="center"/>
        <w:rPr>
          <w:rFonts w:ascii="Times New Roman" w:hAnsi="Times New Roman" w:cs="Times New Roman"/>
          <w:sz w:val="28"/>
          <w:szCs w:val="28"/>
        </w:rPr>
      </w:pPr>
    </w:p>
    <w:p w14:paraId="6D9A4943" w14:textId="77777777" w:rsidR="00D5780C" w:rsidRDefault="00D5780C" w:rsidP="00474C18">
      <w:pPr>
        <w:spacing w:after="0" w:line="360" w:lineRule="auto"/>
        <w:ind w:firstLine="708"/>
        <w:jc w:val="center"/>
        <w:rPr>
          <w:rFonts w:ascii="Times New Roman" w:hAnsi="Times New Roman" w:cs="Times New Roman"/>
          <w:sz w:val="28"/>
          <w:szCs w:val="28"/>
        </w:rPr>
      </w:pPr>
    </w:p>
    <w:p w14:paraId="52F97E88" w14:textId="77777777" w:rsidR="00474C18" w:rsidRDefault="00474C18" w:rsidP="006B2AB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474C18">
        <w:rPr>
          <w:rFonts w:ascii="Times New Roman" w:hAnsi="Times New Roman" w:cs="Times New Roman"/>
          <w:sz w:val="28"/>
          <w:szCs w:val="28"/>
        </w:rPr>
        <w:t>кремих фундаментальних наукових дослід</w:t>
      </w:r>
      <w:r>
        <w:rPr>
          <w:rFonts w:ascii="Times New Roman" w:hAnsi="Times New Roman" w:cs="Times New Roman"/>
          <w:sz w:val="28"/>
          <w:szCs w:val="28"/>
        </w:rPr>
        <w:t>жень з проблем розслідування умисного пошкодження або руйнування телекомунікаційної мережі</w:t>
      </w:r>
      <w:r w:rsidRPr="00474C18">
        <w:rPr>
          <w:rFonts w:ascii="Times New Roman" w:hAnsi="Times New Roman" w:cs="Times New Roman"/>
          <w:sz w:val="28"/>
          <w:szCs w:val="28"/>
        </w:rPr>
        <w:t xml:space="preserve"> практично не проводилось. Відтак методико-криміналістичне</w:t>
      </w:r>
      <w:r>
        <w:rPr>
          <w:rFonts w:ascii="Times New Roman" w:hAnsi="Times New Roman" w:cs="Times New Roman"/>
          <w:sz w:val="28"/>
          <w:szCs w:val="28"/>
        </w:rPr>
        <w:t xml:space="preserve"> </w:t>
      </w:r>
      <w:r w:rsidRPr="00474C18">
        <w:rPr>
          <w:rFonts w:ascii="Times New Roman" w:hAnsi="Times New Roman" w:cs="Times New Roman"/>
          <w:sz w:val="28"/>
          <w:szCs w:val="28"/>
        </w:rPr>
        <w:t>забезпечення розслідува</w:t>
      </w:r>
      <w:r>
        <w:rPr>
          <w:rFonts w:ascii="Times New Roman" w:hAnsi="Times New Roman" w:cs="Times New Roman"/>
          <w:sz w:val="28"/>
          <w:szCs w:val="28"/>
        </w:rPr>
        <w:t>ння умисних пошкоджень або руйнування телекомунікаційної мережі</w:t>
      </w:r>
      <w:r w:rsidRPr="00474C18">
        <w:rPr>
          <w:rFonts w:ascii="Times New Roman" w:hAnsi="Times New Roman" w:cs="Times New Roman"/>
          <w:sz w:val="28"/>
          <w:szCs w:val="28"/>
        </w:rPr>
        <w:t xml:space="preserve"> вимагає суттєвого доопрацювання. Враховуючи найбільш</w:t>
      </w:r>
      <w:r>
        <w:rPr>
          <w:rFonts w:ascii="Times New Roman" w:hAnsi="Times New Roman" w:cs="Times New Roman"/>
          <w:sz w:val="28"/>
          <w:szCs w:val="28"/>
        </w:rPr>
        <w:t xml:space="preserve"> </w:t>
      </w:r>
      <w:r w:rsidRPr="00474C18">
        <w:rPr>
          <w:rFonts w:ascii="Times New Roman" w:hAnsi="Times New Roman" w:cs="Times New Roman"/>
          <w:sz w:val="28"/>
          <w:szCs w:val="28"/>
        </w:rPr>
        <w:t>поширені способи вчинення таких злочинів, а також особливості предмета</w:t>
      </w:r>
      <w:r>
        <w:rPr>
          <w:rFonts w:ascii="Times New Roman" w:hAnsi="Times New Roman" w:cs="Times New Roman"/>
          <w:sz w:val="28"/>
          <w:szCs w:val="28"/>
        </w:rPr>
        <w:t xml:space="preserve"> </w:t>
      </w:r>
      <w:r w:rsidRPr="00474C18">
        <w:rPr>
          <w:rFonts w:ascii="Times New Roman" w:hAnsi="Times New Roman" w:cs="Times New Roman"/>
          <w:sz w:val="28"/>
          <w:szCs w:val="28"/>
        </w:rPr>
        <w:t>злочинного посягання, становлення наукового знання щодо методики їх</w:t>
      </w:r>
      <w:r>
        <w:rPr>
          <w:rFonts w:ascii="Times New Roman" w:hAnsi="Times New Roman" w:cs="Times New Roman"/>
          <w:sz w:val="28"/>
          <w:szCs w:val="28"/>
        </w:rPr>
        <w:t xml:space="preserve"> </w:t>
      </w:r>
      <w:r w:rsidRPr="00474C18">
        <w:rPr>
          <w:rFonts w:ascii="Times New Roman" w:hAnsi="Times New Roman" w:cs="Times New Roman"/>
          <w:sz w:val="28"/>
          <w:szCs w:val="28"/>
        </w:rPr>
        <w:t>розслідування досліджувалося в конте</w:t>
      </w:r>
      <w:r>
        <w:rPr>
          <w:rFonts w:ascii="Times New Roman" w:hAnsi="Times New Roman" w:cs="Times New Roman"/>
          <w:sz w:val="28"/>
          <w:szCs w:val="28"/>
        </w:rPr>
        <w:t xml:space="preserve">ксті розвитку основних положень </w:t>
      </w:r>
      <w:r w:rsidRPr="00474C18">
        <w:rPr>
          <w:rFonts w:ascii="Times New Roman" w:hAnsi="Times New Roman" w:cs="Times New Roman"/>
          <w:sz w:val="28"/>
          <w:szCs w:val="28"/>
        </w:rPr>
        <w:t>розслідування майнових злочинів (зло</w:t>
      </w:r>
      <w:r>
        <w:rPr>
          <w:rFonts w:ascii="Times New Roman" w:hAnsi="Times New Roman" w:cs="Times New Roman"/>
          <w:sz w:val="28"/>
          <w:szCs w:val="28"/>
        </w:rPr>
        <w:t xml:space="preserve">чинів проти власності), а також </w:t>
      </w:r>
      <w:r w:rsidRPr="00474C18">
        <w:rPr>
          <w:rFonts w:ascii="Times New Roman" w:hAnsi="Times New Roman" w:cs="Times New Roman"/>
          <w:sz w:val="28"/>
          <w:szCs w:val="28"/>
        </w:rPr>
        <w:t>злочинів, спрямованих на інші об’єкти життєзабезпечення.</w:t>
      </w:r>
    </w:p>
    <w:p w14:paraId="48781686" w14:textId="77777777" w:rsidR="00D34EC2" w:rsidRDefault="00D34EC2" w:rsidP="00D34E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Згідно з критерієм класифікації статей в Особливій частині Кримінального кодексу України за родовим об’єктом, у</w:t>
      </w:r>
      <w:r w:rsidRPr="00B7677D">
        <w:rPr>
          <w:rFonts w:ascii="Times New Roman" w:hAnsi="Times New Roman" w:cs="Times New Roman"/>
          <w:sz w:val="28"/>
          <w:szCs w:val="28"/>
        </w:rPr>
        <w:t>мисне пошкодження або руйнування телекомунікаційної мережі</w:t>
      </w:r>
      <w:r>
        <w:rPr>
          <w:rFonts w:ascii="Times New Roman" w:hAnsi="Times New Roman" w:cs="Times New Roman"/>
          <w:sz w:val="28"/>
          <w:szCs w:val="28"/>
        </w:rPr>
        <w:t xml:space="preserve">, з таким предметом кримінального правопорушення, як телекомунікаційна мережа, технічні засоби телекомунікації та </w:t>
      </w:r>
      <w:r w:rsidRPr="00B7677D">
        <w:rPr>
          <w:rFonts w:ascii="Times New Roman" w:hAnsi="Times New Roman" w:cs="Times New Roman"/>
          <w:sz w:val="28"/>
          <w:szCs w:val="28"/>
        </w:rPr>
        <w:t>споруди електрозв’язку, що входять до складу телекомунікаційної мережі</w:t>
      </w:r>
      <w:r>
        <w:rPr>
          <w:rFonts w:ascii="Times New Roman" w:hAnsi="Times New Roman" w:cs="Times New Roman"/>
          <w:sz w:val="28"/>
          <w:szCs w:val="28"/>
        </w:rPr>
        <w:t>, на ряду з предметом кримінального правопорушення, передбаченого статтею 194-1, а саме об'єкти</w:t>
      </w:r>
      <w:r w:rsidRPr="00F93831">
        <w:rPr>
          <w:rFonts w:ascii="Times New Roman" w:hAnsi="Times New Roman" w:cs="Times New Roman"/>
          <w:sz w:val="28"/>
          <w:szCs w:val="28"/>
        </w:rPr>
        <w:t xml:space="preserve"> електроенергетики</w:t>
      </w:r>
      <w:r>
        <w:rPr>
          <w:rFonts w:ascii="Times New Roman" w:hAnsi="Times New Roman" w:cs="Times New Roman"/>
          <w:sz w:val="28"/>
          <w:szCs w:val="28"/>
        </w:rPr>
        <w:t xml:space="preserve">, становлять єдиний об’єкт кримінального правопорушення. </w:t>
      </w:r>
    </w:p>
    <w:p w14:paraId="4204FAD5" w14:textId="77777777" w:rsidR="00474C18" w:rsidRDefault="00D34EC2" w:rsidP="00474C18">
      <w:pPr>
        <w:spacing w:after="0" w:line="360" w:lineRule="auto"/>
        <w:ind w:firstLine="708"/>
        <w:jc w:val="both"/>
        <w:rPr>
          <w:rFonts w:ascii="Times New Roman" w:hAnsi="Times New Roman" w:cs="Times New Roman"/>
          <w:sz w:val="28"/>
          <w:szCs w:val="28"/>
        </w:rPr>
      </w:pPr>
      <w:r w:rsidRPr="00D34EC2">
        <w:rPr>
          <w:rFonts w:ascii="Times New Roman" w:hAnsi="Times New Roman" w:cs="Times New Roman"/>
          <w:sz w:val="28"/>
          <w:szCs w:val="28"/>
        </w:rPr>
        <w:t xml:space="preserve">Розташування цих статей в Кримінальному кодексі України демонструє суперечливість кримінального законодавства, оскільки стаття 194-1 Кримінального кодексу України розташовані у Розділі VI “Кримінальні правопорушення проти власності”, а стаття 360 Кримінального кодексу України — у Розділі ХV Кримінального кодексу “Кримінальні правопорушення проти авторитету органів державної влади, органів місцевого самоврядування та об’єднань громадян та кримінальні правопорушення проти журналістів”, тобто з позиції законодавця виходить, </w:t>
      </w:r>
      <w:r w:rsidRPr="00D34EC2">
        <w:rPr>
          <w:rFonts w:ascii="Times New Roman" w:hAnsi="Times New Roman" w:cs="Times New Roman"/>
          <w:sz w:val="28"/>
          <w:szCs w:val="28"/>
        </w:rPr>
        <w:lastRenderedPageBreak/>
        <w:t>що посягаючи на однакові предмети однаковим способом здійснюється порушення різних об’єктів кримінально-правової охорони. Такий стан у кримінальному законодавстві є суперечливим та науково необґрунтованим, що, безумовно, вик</w:t>
      </w:r>
      <w:r>
        <w:rPr>
          <w:rFonts w:ascii="Times New Roman" w:hAnsi="Times New Roman" w:cs="Times New Roman"/>
          <w:sz w:val="28"/>
          <w:szCs w:val="28"/>
        </w:rPr>
        <w:t>ликає суперечки відносно того,</w:t>
      </w:r>
      <w:r w:rsidRPr="00D34EC2">
        <w:rPr>
          <w:rFonts w:ascii="Times New Roman" w:hAnsi="Times New Roman" w:cs="Times New Roman"/>
          <w:sz w:val="28"/>
          <w:szCs w:val="28"/>
        </w:rPr>
        <w:t xml:space="preserve"> що не є дійсним об’єктом посягання при вчиненні вказаних кримінальних правопорушень і яким чином це повинно бути передбачене у кримінальному законодавстві.</w:t>
      </w:r>
    </w:p>
    <w:p w14:paraId="54178349" w14:textId="77777777" w:rsidR="00D34EC2" w:rsidRDefault="00D34EC2" w:rsidP="00D34EC2">
      <w:pPr>
        <w:spacing w:after="0" w:line="360" w:lineRule="auto"/>
        <w:ind w:firstLine="708"/>
        <w:jc w:val="both"/>
        <w:rPr>
          <w:rFonts w:ascii="Times New Roman" w:hAnsi="Times New Roman"/>
          <w:sz w:val="28"/>
          <w:szCs w:val="28"/>
        </w:rPr>
      </w:pPr>
      <w:r>
        <w:rPr>
          <w:rFonts w:ascii="Times New Roman" w:hAnsi="Times New Roman"/>
          <w:sz w:val="28"/>
          <w:szCs w:val="28"/>
        </w:rPr>
        <w:t>Виправданість і відповідність</w:t>
      </w:r>
      <w:r w:rsidRPr="00F508E7">
        <w:rPr>
          <w:rFonts w:ascii="Times New Roman" w:hAnsi="Times New Roman"/>
          <w:sz w:val="28"/>
          <w:szCs w:val="28"/>
        </w:rPr>
        <w:t xml:space="preserve"> принципу системності побудови кримінального</w:t>
      </w:r>
      <w:r>
        <w:rPr>
          <w:rFonts w:ascii="Times New Roman" w:hAnsi="Times New Roman"/>
          <w:sz w:val="28"/>
          <w:szCs w:val="28"/>
        </w:rPr>
        <w:t xml:space="preserve"> </w:t>
      </w:r>
      <w:r w:rsidRPr="00F508E7">
        <w:rPr>
          <w:rFonts w:ascii="Times New Roman" w:hAnsi="Times New Roman"/>
          <w:sz w:val="28"/>
          <w:szCs w:val="28"/>
        </w:rPr>
        <w:t>законодавства</w:t>
      </w:r>
      <w:r>
        <w:rPr>
          <w:rFonts w:ascii="Times New Roman" w:hAnsi="Times New Roman"/>
          <w:sz w:val="28"/>
          <w:szCs w:val="28"/>
        </w:rPr>
        <w:t xml:space="preserve"> </w:t>
      </w:r>
      <w:r w:rsidRPr="00F508E7">
        <w:rPr>
          <w:rFonts w:ascii="Times New Roman" w:hAnsi="Times New Roman"/>
          <w:sz w:val="28"/>
          <w:szCs w:val="28"/>
        </w:rPr>
        <w:t>розташування</w:t>
      </w:r>
      <w:r>
        <w:rPr>
          <w:rFonts w:ascii="Times New Roman" w:hAnsi="Times New Roman"/>
          <w:sz w:val="28"/>
          <w:szCs w:val="28"/>
        </w:rPr>
        <w:t xml:space="preserve"> </w:t>
      </w:r>
      <w:r w:rsidRPr="00F508E7">
        <w:rPr>
          <w:rFonts w:ascii="Times New Roman" w:hAnsi="Times New Roman"/>
          <w:sz w:val="28"/>
          <w:szCs w:val="28"/>
        </w:rPr>
        <w:t>в</w:t>
      </w:r>
      <w:r>
        <w:rPr>
          <w:rFonts w:ascii="Times New Roman" w:hAnsi="Times New Roman"/>
          <w:sz w:val="28"/>
          <w:szCs w:val="28"/>
        </w:rPr>
        <w:t xml:space="preserve"> </w:t>
      </w:r>
      <w:r w:rsidRPr="00F508E7">
        <w:rPr>
          <w:rFonts w:ascii="Times New Roman" w:hAnsi="Times New Roman"/>
          <w:sz w:val="28"/>
          <w:szCs w:val="28"/>
        </w:rPr>
        <w:t>різних</w:t>
      </w:r>
      <w:r>
        <w:rPr>
          <w:rFonts w:ascii="Times New Roman" w:hAnsi="Times New Roman"/>
          <w:sz w:val="28"/>
          <w:szCs w:val="28"/>
        </w:rPr>
        <w:t xml:space="preserve"> </w:t>
      </w:r>
      <w:r w:rsidRPr="00F508E7">
        <w:rPr>
          <w:rFonts w:ascii="Times New Roman" w:hAnsi="Times New Roman"/>
          <w:sz w:val="28"/>
          <w:szCs w:val="28"/>
        </w:rPr>
        <w:t>розділах Особливої частини КК України згаданих</w:t>
      </w:r>
      <w:r>
        <w:rPr>
          <w:rFonts w:ascii="Times New Roman" w:hAnsi="Times New Roman"/>
          <w:sz w:val="28"/>
          <w:szCs w:val="28"/>
        </w:rPr>
        <w:t xml:space="preserve"> </w:t>
      </w:r>
      <w:r w:rsidRPr="00F508E7">
        <w:rPr>
          <w:rFonts w:ascii="Times New Roman" w:hAnsi="Times New Roman"/>
          <w:sz w:val="28"/>
          <w:szCs w:val="28"/>
        </w:rPr>
        <w:t>вище норм</w:t>
      </w:r>
      <w:r>
        <w:rPr>
          <w:rFonts w:ascii="Times New Roman" w:hAnsi="Times New Roman"/>
          <w:sz w:val="28"/>
          <w:szCs w:val="28"/>
        </w:rPr>
        <w:t xml:space="preserve"> </w:t>
      </w:r>
      <w:r w:rsidRPr="00F508E7">
        <w:rPr>
          <w:rFonts w:ascii="Times New Roman" w:hAnsi="Times New Roman"/>
          <w:sz w:val="28"/>
          <w:szCs w:val="28"/>
        </w:rPr>
        <w:t>про умисне знищення або пошкодження</w:t>
      </w:r>
      <w:r>
        <w:rPr>
          <w:rFonts w:ascii="Times New Roman" w:hAnsi="Times New Roman"/>
          <w:sz w:val="28"/>
          <w:szCs w:val="28"/>
        </w:rPr>
        <w:t xml:space="preserve"> </w:t>
      </w:r>
      <w:r w:rsidRPr="00F508E7">
        <w:rPr>
          <w:rFonts w:ascii="Times New Roman" w:hAnsi="Times New Roman"/>
          <w:sz w:val="28"/>
          <w:szCs w:val="28"/>
        </w:rPr>
        <w:t>окремих різновидів</w:t>
      </w:r>
      <w:r>
        <w:rPr>
          <w:rFonts w:ascii="Times New Roman" w:hAnsi="Times New Roman"/>
          <w:sz w:val="28"/>
          <w:szCs w:val="28"/>
        </w:rPr>
        <w:t xml:space="preserve"> </w:t>
      </w:r>
      <w:r w:rsidRPr="00F508E7">
        <w:rPr>
          <w:rFonts w:ascii="Times New Roman" w:hAnsi="Times New Roman"/>
          <w:sz w:val="28"/>
          <w:szCs w:val="28"/>
        </w:rPr>
        <w:t>майна,</w:t>
      </w:r>
      <w:r>
        <w:rPr>
          <w:rFonts w:ascii="Times New Roman" w:hAnsi="Times New Roman"/>
          <w:sz w:val="28"/>
          <w:szCs w:val="28"/>
        </w:rPr>
        <w:t xml:space="preserve"> </w:t>
      </w:r>
      <w:r w:rsidRPr="00F508E7">
        <w:rPr>
          <w:rFonts w:ascii="Times New Roman" w:hAnsi="Times New Roman"/>
          <w:sz w:val="28"/>
          <w:szCs w:val="28"/>
        </w:rPr>
        <w:t>наділеного особливими властивостями</w:t>
      </w:r>
      <w:r>
        <w:rPr>
          <w:rFonts w:ascii="Times New Roman" w:hAnsi="Times New Roman"/>
          <w:sz w:val="28"/>
          <w:szCs w:val="28"/>
        </w:rPr>
        <w:t>, не визначена</w:t>
      </w:r>
      <w:r w:rsidRPr="00F508E7">
        <w:rPr>
          <w:rFonts w:ascii="Times New Roman" w:hAnsi="Times New Roman"/>
          <w:sz w:val="28"/>
          <w:szCs w:val="28"/>
        </w:rPr>
        <w:t>. Враховуючи ж аксіоматичне положення про те, що в кожному розділі Особливої частини зосереджені злочини, основні безпосередні об’єкти яких є складовими частинами родового об’єкта відповідної категорії злочинів, перш за все потрібно з’ясувати основні безпосередні об’єкти заз</w:t>
      </w:r>
      <w:r>
        <w:rPr>
          <w:rFonts w:ascii="Times New Roman" w:hAnsi="Times New Roman"/>
          <w:sz w:val="28"/>
          <w:szCs w:val="28"/>
        </w:rPr>
        <w:t xml:space="preserve">начених </w:t>
      </w:r>
      <w:proofErr w:type="spellStart"/>
      <w:r>
        <w:rPr>
          <w:rFonts w:ascii="Times New Roman" w:hAnsi="Times New Roman"/>
          <w:sz w:val="28"/>
          <w:szCs w:val="28"/>
        </w:rPr>
        <w:t>багатооб’єктних</w:t>
      </w:r>
      <w:proofErr w:type="spellEnd"/>
      <w:r>
        <w:rPr>
          <w:rFonts w:ascii="Times New Roman" w:hAnsi="Times New Roman"/>
          <w:sz w:val="28"/>
          <w:szCs w:val="28"/>
        </w:rPr>
        <w:t xml:space="preserve"> посягань.</w:t>
      </w:r>
    </w:p>
    <w:p w14:paraId="2514736B" w14:textId="77777777" w:rsidR="00D34EC2" w:rsidRDefault="00D34EC2" w:rsidP="00474C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Pr="00D34EC2">
        <w:rPr>
          <w:rFonts w:ascii="Times New Roman" w:hAnsi="Times New Roman" w:cs="Times New Roman"/>
          <w:sz w:val="28"/>
          <w:szCs w:val="28"/>
        </w:rPr>
        <w:t xml:space="preserve">ункціонування об’єктів </w:t>
      </w:r>
      <w:r>
        <w:rPr>
          <w:rFonts w:ascii="Times New Roman" w:hAnsi="Times New Roman" w:cs="Times New Roman"/>
          <w:sz w:val="28"/>
          <w:szCs w:val="28"/>
        </w:rPr>
        <w:t>телекомунікації,</w:t>
      </w:r>
      <w:r w:rsidR="006A1315">
        <w:rPr>
          <w:rFonts w:ascii="Times New Roman" w:hAnsi="Times New Roman" w:cs="Times New Roman"/>
          <w:sz w:val="28"/>
          <w:szCs w:val="28"/>
        </w:rPr>
        <w:t xml:space="preserve"> </w:t>
      </w:r>
      <w:r w:rsidRPr="00D34EC2">
        <w:rPr>
          <w:rFonts w:ascii="Times New Roman" w:hAnsi="Times New Roman" w:cs="Times New Roman"/>
          <w:sz w:val="28"/>
          <w:szCs w:val="28"/>
        </w:rPr>
        <w:t xml:space="preserve">електроенергетики та зв’язку покликане задовольняти інтереси і потреби не тільки власників цих об’єктів, але, насамперед, інтереси суспільства й усіх громадян, тому кримінально-правова охорона об’єктів </w:t>
      </w:r>
      <w:r w:rsidR="006A1315" w:rsidRPr="006A1315">
        <w:rPr>
          <w:rFonts w:ascii="Times New Roman" w:hAnsi="Times New Roman" w:cs="Times New Roman"/>
          <w:sz w:val="28"/>
          <w:szCs w:val="28"/>
        </w:rPr>
        <w:t xml:space="preserve">телекомунікації, </w:t>
      </w:r>
      <w:r w:rsidRPr="00D34EC2">
        <w:rPr>
          <w:rFonts w:ascii="Times New Roman" w:hAnsi="Times New Roman" w:cs="Times New Roman"/>
          <w:sz w:val="28"/>
          <w:szCs w:val="28"/>
        </w:rPr>
        <w:t xml:space="preserve">електроенергетики та зв’язку забезпечує безпеку невизначеного кола осіб і </w:t>
      </w:r>
      <w:proofErr w:type="spellStart"/>
      <w:r w:rsidRPr="00D34EC2">
        <w:rPr>
          <w:rFonts w:ascii="Times New Roman" w:hAnsi="Times New Roman" w:cs="Times New Roman"/>
          <w:sz w:val="28"/>
          <w:szCs w:val="28"/>
        </w:rPr>
        <w:t>правоохоронюваних</w:t>
      </w:r>
      <w:proofErr w:type="spellEnd"/>
      <w:r w:rsidRPr="00D34EC2">
        <w:rPr>
          <w:rFonts w:ascii="Times New Roman" w:hAnsi="Times New Roman" w:cs="Times New Roman"/>
          <w:sz w:val="28"/>
          <w:szCs w:val="28"/>
        </w:rPr>
        <w:t xml:space="preserve"> інтересів. Сам факт посягання на вказані об’єкти життєзабезпечення створює реальну можливість настання численних суспільно небезпечних наслідків у різних сферах життєдіяльності людей, оскільки ці злочини за своєю суттю є </w:t>
      </w:r>
      <w:proofErr w:type="spellStart"/>
      <w:r w:rsidRPr="00D34EC2">
        <w:rPr>
          <w:rFonts w:ascii="Times New Roman" w:hAnsi="Times New Roman" w:cs="Times New Roman"/>
          <w:sz w:val="28"/>
          <w:szCs w:val="28"/>
        </w:rPr>
        <w:t>багатооб’єктними</w:t>
      </w:r>
      <w:proofErr w:type="spellEnd"/>
      <w:r w:rsidRPr="00D34EC2">
        <w:rPr>
          <w:rFonts w:ascii="Times New Roman" w:hAnsi="Times New Roman" w:cs="Times New Roman"/>
          <w:sz w:val="28"/>
          <w:szCs w:val="28"/>
        </w:rPr>
        <w:t>. З огляду на представлені аргументи, пропонує</w:t>
      </w:r>
      <w:r w:rsidR="006A1315">
        <w:rPr>
          <w:rFonts w:ascii="Times New Roman" w:hAnsi="Times New Roman" w:cs="Times New Roman"/>
          <w:sz w:val="28"/>
          <w:szCs w:val="28"/>
        </w:rPr>
        <w:t>ться</w:t>
      </w:r>
      <w:r w:rsidRPr="00D34EC2">
        <w:rPr>
          <w:rFonts w:ascii="Times New Roman" w:hAnsi="Times New Roman" w:cs="Times New Roman"/>
          <w:sz w:val="28"/>
          <w:szCs w:val="28"/>
        </w:rPr>
        <w:t xml:space="preserve"> встановити окремо кримінальну відповідальність і за умисні, і за необережні злочини проти безпеки функціонування об’єктів електроенергетики та зв’язку і передбачити ознаки окремих злочинів у статтях 261-1</w:t>
      </w:r>
      <w:r w:rsidR="006A1315">
        <w:rPr>
          <w:rFonts w:ascii="Times New Roman" w:hAnsi="Times New Roman" w:cs="Times New Roman"/>
          <w:sz w:val="28"/>
          <w:szCs w:val="28"/>
        </w:rPr>
        <w:t xml:space="preserve"> і 261-2 КК України. При цьому</w:t>
      </w:r>
      <w:r w:rsidRPr="00D34EC2">
        <w:rPr>
          <w:rFonts w:ascii="Times New Roman" w:hAnsi="Times New Roman" w:cs="Times New Roman"/>
          <w:sz w:val="28"/>
          <w:szCs w:val="28"/>
        </w:rPr>
        <w:t>, вказані заборони потрібно розмістити в розділі ІХ «Кримінальні правопорушення проти громадської безпеки», а ст.194-1 та ст.360 КК України вилучити з чинного кримінального законодавства.</w:t>
      </w:r>
    </w:p>
    <w:p w14:paraId="1C9C98EE" w14:textId="77777777" w:rsidR="006A1315" w:rsidRDefault="006A1315" w:rsidP="006A1315">
      <w:pPr>
        <w:spacing w:after="0" w:line="360" w:lineRule="auto"/>
        <w:ind w:firstLine="708"/>
        <w:jc w:val="both"/>
        <w:rPr>
          <w:rFonts w:ascii="Times New Roman" w:hAnsi="Times New Roman"/>
          <w:sz w:val="28"/>
          <w:szCs w:val="28"/>
        </w:rPr>
      </w:pPr>
      <w:r>
        <w:rPr>
          <w:rFonts w:ascii="Times New Roman" w:hAnsi="Times New Roman" w:cs="Times New Roman"/>
          <w:sz w:val="28"/>
          <w:szCs w:val="28"/>
        </w:rPr>
        <w:lastRenderedPageBreak/>
        <w:t xml:space="preserve">Проте </w:t>
      </w:r>
      <w:r>
        <w:rPr>
          <w:rFonts w:ascii="Times New Roman" w:hAnsi="Times New Roman"/>
          <w:sz w:val="28"/>
          <w:szCs w:val="28"/>
        </w:rPr>
        <w:t>п</w:t>
      </w:r>
      <w:r w:rsidRPr="009917F5">
        <w:rPr>
          <w:rFonts w:ascii="Times New Roman" w:hAnsi="Times New Roman"/>
          <w:sz w:val="28"/>
          <w:szCs w:val="28"/>
        </w:rPr>
        <w:t>ершопричи</w:t>
      </w:r>
      <w:r>
        <w:rPr>
          <w:rFonts w:ascii="Times New Roman" w:hAnsi="Times New Roman"/>
          <w:sz w:val="28"/>
          <w:szCs w:val="28"/>
        </w:rPr>
        <w:t>ною виникнення цієї проблеми</w:t>
      </w:r>
      <w:r w:rsidRPr="009917F5">
        <w:rPr>
          <w:rFonts w:ascii="Times New Roman" w:hAnsi="Times New Roman"/>
          <w:sz w:val="28"/>
          <w:szCs w:val="28"/>
        </w:rPr>
        <w:t xml:space="preserve"> ,</w:t>
      </w:r>
      <w:r>
        <w:rPr>
          <w:rFonts w:ascii="Times New Roman" w:hAnsi="Times New Roman"/>
          <w:sz w:val="28"/>
          <w:szCs w:val="28"/>
        </w:rPr>
        <w:t xml:space="preserve"> </w:t>
      </w:r>
      <w:r w:rsidRPr="009917F5">
        <w:rPr>
          <w:rFonts w:ascii="Times New Roman" w:hAnsi="Times New Roman"/>
          <w:sz w:val="28"/>
          <w:szCs w:val="28"/>
        </w:rPr>
        <w:t>є</w:t>
      </w:r>
      <w:r>
        <w:rPr>
          <w:rFonts w:ascii="Times New Roman" w:hAnsi="Times New Roman"/>
          <w:sz w:val="28"/>
          <w:szCs w:val="28"/>
        </w:rPr>
        <w:t xml:space="preserve"> </w:t>
      </w:r>
      <w:r w:rsidRPr="009917F5">
        <w:rPr>
          <w:rFonts w:ascii="Times New Roman" w:hAnsi="Times New Roman"/>
          <w:sz w:val="28"/>
          <w:szCs w:val="28"/>
        </w:rPr>
        <w:t>не місцерозташування</w:t>
      </w:r>
      <w:r>
        <w:rPr>
          <w:rFonts w:ascii="Times New Roman" w:hAnsi="Times New Roman"/>
          <w:sz w:val="28"/>
          <w:szCs w:val="28"/>
        </w:rPr>
        <w:t xml:space="preserve"> </w:t>
      </w:r>
      <w:r w:rsidRPr="009917F5">
        <w:rPr>
          <w:rFonts w:ascii="Times New Roman" w:hAnsi="Times New Roman"/>
          <w:sz w:val="28"/>
          <w:szCs w:val="28"/>
        </w:rPr>
        <w:t>відповідної</w:t>
      </w:r>
      <w:r>
        <w:rPr>
          <w:rFonts w:ascii="Times New Roman" w:hAnsi="Times New Roman"/>
          <w:sz w:val="28"/>
          <w:szCs w:val="28"/>
        </w:rPr>
        <w:t xml:space="preserve"> </w:t>
      </w:r>
      <w:r w:rsidRPr="009917F5">
        <w:rPr>
          <w:rFonts w:ascii="Times New Roman" w:hAnsi="Times New Roman"/>
          <w:sz w:val="28"/>
          <w:szCs w:val="28"/>
        </w:rPr>
        <w:t>заборони,</w:t>
      </w:r>
      <w:r>
        <w:rPr>
          <w:rFonts w:ascii="Times New Roman" w:hAnsi="Times New Roman"/>
          <w:sz w:val="28"/>
          <w:szCs w:val="28"/>
        </w:rPr>
        <w:t xml:space="preserve"> </w:t>
      </w:r>
      <w:r w:rsidRPr="009917F5">
        <w:rPr>
          <w:rFonts w:ascii="Times New Roman" w:hAnsi="Times New Roman"/>
          <w:sz w:val="28"/>
          <w:szCs w:val="28"/>
        </w:rPr>
        <w:t>а</w:t>
      </w:r>
      <w:r>
        <w:rPr>
          <w:rFonts w:ascii="Times New Roman" w:hAnsi="Times New Roman"/>
          <w:sz w:val="28"/>
          <w:szCs w:val="28"/>
        </w:rPr>
        <w:t xml:space="preserve"> </w:t>
      </w:r>
      <w:r w:rsidRPr="009917F5">
        <w:rPr>
          <w:rFonts w:ascii="Times New Roman" w:hAnsi="Times New Roman"/>
          <w:sz w:val="28"/>
          <w:szCs w:val="28"/>
        </w:rPr>
        <w:t>невідповідність</w:t>
      </w:r>
      <w:r>
        <w:rPr>
          <w:rFonts w:ascii="Times New Roman" w:hAnsi="Times New Roman"/>
          <w:sz w:val="28"/>
          <w:szCs w:val="28"/>
        </w:rPr>
        <w:t xml:space="preserve"> </w:t>
      </w:r>
      <w:r w:rsidRPr="009917F5">
        <w:rPr>
          <w:rFonts w:ascii="Times New Roman" w:hAnsi="Times New Roman"/>
          <w:sz w:val="28"/>
          <w:szCs w:val="28"/>
        </w:rPr>
        <w:t>назви</w:t>
      </w:r>
      <w:r>
        <w:rPr>
          <w:rFonts w:ascii="Times New Roman" w:hAnsi="Times New Roman"/>
          <w:sz w:val="28"/>
          <w:szCs w:val="28"/>
        </w:rPr>
        <w:t xml:space="preserve"> </w:t>
      </w:r>
      <w:r w:rsidRPr="009917F5">
        <w:rPr>
          <w:rFonts w:ascii="Times New Roman" w:hAnsi="Times New Roman"/>
          <w:sz w:val="28"/>
          <w:szCs w:val="28"/>
        </w:rPr>
        <w:t>розділу</w:t>
      </w:r>
      <w:r>
        <w:rPr>
          <w:rFonts w:ascii="Times New Roman" w:hAnsi="Times New Roman"/>
          <w:sz w:val="28"/>
          <w:szCs w:val="28"/>
        </w:rPr>
        <w:t xml:space="preserve"> </w:t>
      </w:r>
      <w:r w:rsidRPr="009917F5">
        <w:rPr>
          <w:rFonts w:ascii="Times New Roman" w:hAnsi="Times New Roman"/>
          <w:sz w:val="28"/>
          <w:szCs w:val="28"/>
        </w:rPr>
        <w:t>XVI Особливої частини КК України змісту тих суспільних відносин, які є родовим об’єктом</w:t>
      </w:r>
      <w:r>
        <w:rPr>
          <w:rFonts w:ascii="Times New Roman" w:hAnsi="Times New Roman"/>
          <w:sz w:val="28"/>
          <w:szCs w:val="28"/>
        </w:rPr>
        <w:t xml:space="preserve"> кримінальних правопорушень</w:t>
      </w:r>
      <w:r w:rsidRPr="009917F5">
        <w:rPr>
          <w:rFonts w:ascii="Times New Roman" w:hAnsi="Times New Roman"/>
          <w:sz w:val="28"/>
          <w:szCs w:val="28"/>
        </w:rPr>
        <w:t>,</w:t>
      </w:r>
      <w:r>
        <w:rPr>
          <w:rFonts w:ascii="Times New Roman" w:hAnsi="Times New Roman"/>
          <w:sz w:val="28"/>
          <w:szCs w:val="28"/>
        </w:rPr>
        <w:t xml:space="preserve"> </w:t>
      </w:r>
      <w:r w:rsidRPr="009917F5">
        <w:rPr>
          <w:rFonts w:ascii="Times New Roman" w:hAnsi="Times New Roman"/>
          <w:sz w:val="28"/>
          <w:szCs w:val="28"/>
        </w:rPr>
        <w:t>що</w:t>
      </w:r>
      <w:r>
        <w:rPr>
          <w:rFonts w:ascii="Times New Roman" w:hAnsi="Times New Roman"/>
          <w:sz w:val="28"/>
          <w:szCs w:val="28"/>
        </w:rPr>
        <w:t xml:space="preserve"> </w:t>
      </w:r>
      <w:r w:rsidRPr="009917F5">
        <w:rPr>
          <w:rFonts w:ascii="Times New Roman" w:hAnsi="Times New Roman"/>
          <w:sz w:val="28"/>
          <w:szCs w:val="28"/>
        </w:rPr>
        <w:t>в</w:t>
      </w:r>
      <w:r>
        <w:rPr>
          <w:rFonts w:ascii="Times New Roman" w:hAnsi="Times New Roman"/>
          <w:sz w:val="28"/>
          <w:szCs w:val="28"/>
        </w:rPr>
        <w:t xml:space="preserve"> </w:t>
      </w:r>
      <w:r w:rsidRPr="009917F5">
        <w:rPr>
          <w:rFonts w:ascii="Times New Roman" w:hAnsi="Times New Roman"/>
          <w:sz w:val="28"/>
          <w:szCs w:val="28"/>
        </w:rPr>
        <w:t>ньому</w:t>
      </w:r>
      <w:r>
        <w:rPr>
          <w:rFonts w:ascii="Times New Roman" w:hAnsi="Times New Roman"/>
          <w:sz w:val="28"/>
          <w:szCs w:val="28"/>
        </w:rPr>
        <w:t xml:space="preserve"> </w:t>
      </w:r>
      <w:r w:rsidRPr="009917F5">
        <w:rPr>
          <w:rFonts w:ascii="Times New Roman" w:hAnsi="Times New Roman"/>
          <w:sz w:val="28"/>
          <w:szCs w:val="28"/>
        </w:rPr>
        <w:t>зосереджені.</w:t>
      </w:r>
    </w:p>
    <w:p w14:paraId="3EA399C2" w14:textId="77777777" w:rsidR="006A1315" w:rsidRDefault="006A1315" w:rsidP="006A1315">
      <w:pPr>
        <w:spacing w:after="0" w:line="360" w:lineRule="auto"/>
        <w:ind w:firstLine="708"/>
        <w:jc w:val="both"/>
        <w:rPr>
          <w:rFonts w:ascii="Times New Roman" w:hAnsi="Times New Roman"/>
          <w:sz w:val="28"/>
          <w:szCs w:val="28"/>
        </w:rPr>
      </w:pPr>
      <w:r w:rsidRPr="00B73CE7">
        <w:rPr>
          <w:rFonts w:ascii="Times New Roman" w:hAnsi="Times New Roman"/>
          <w:sz w:val="28"/>
          <w:szCs w:val="28"/>
        </w:rPr>
        <w:t>Ефективність розслідуванн</w:t>
      </w:r>
      <w:r>
        <w:rPr>
          <w:rFonts w:ascii="Times New Roman" w:hAnsi="Times New Roman"/>
          <w:sz w:val="28"/>
          <w:szCs w:val="28"/>
        </w:rPr>
        <w:t>я умисного пошкодження об’єктів телекомунікації</w:t>
      </w:r>
      <w:r w:rsidRPr="00B73CE7">
        <w:rPr>
          <w:rFonts w:ascii="Times New Roman" w:hAnsi="Times New Roman"/>
          <w:sz w:val="28"/>
          <w:szCs w:val="28"/>
        </w:rPr>
        <w:t>, як і інших злочині</w:t>
      </w:r>
      <w:r>
        <w:rPr>
          <w:rFonts w:ascii="Times New Roman" w:hAnsi="Times New Roman"/>
          <w:sz w:val="28"/>
          <w:szCs w:val="28"/>
        </w:rPr>
        <w:t xml:space="preserve">в, залежить від уміння слідчого </w:t>
      </w:r>
      <w:r w:rsidRPr="00B73CE7">
        <w:rPr>
          <w:rFonts w:ascii="Times New Roman" w:hAnsi="Times New Roman"/>
          <w:sz w:val="28"/>
          <w:szCs w:val="28"/>
        </w:rPr>
        <w:t xml:space="preserve">виявляти необхідні </w:t>
      </w:r>
      <w:proofErr w:type="spellStart"/>
      <w:r w:rsidRPr="00B73CE7">
        <w:rPr>
          <w:rFonts w:ascii="Times New Roman" w:hAnsi="Times New Roman"/>
          <w:sz w:val="28"/>
          <w:szCs w:val="28"/>
        </w:rPr>
        <w:t>криміналістично</w:t>
      </w:r>
      <w:proofErr w:type="spellEnd"/>
      <w:r w:rsidRPr="00B73CE7">
        <w:rPr>
          <w:rFonts w:ascii="Times New Roman" w:hAnsi="Times New Roman"/>
          <w:sz w:val="28"/>
          <w:szCs w:val="28"/>
        </w:rPr>
        <w:t xml:space="preserve"> значущі р</w:t>
      </w:r>
      <w:r>
        <w:rPr>
          <w:rFonts w:ascii="Times New Roman" w:hAnsi="Times New Roman"/>
          <w:sz w:val="28"/>
          <w:szCs w:val="28"/>
        </w:rPr>
        <w:t>иси цього злочину та співвідносити</w:t>
      </w:r>
      <w:r w:rsidRPr="00B73CE7">
        <w:rPr>
          <w:rFonts w:ascii="Times New Roman" w:hAnsi="Times New Roman"/>
          <w:sz w:val="28"/>
          <w:szCs w:val="28"/>
        </w:rPr>
        <w:t xml:space="preserve"> їх з узагальненими відомостями про нього. Це досягається</w:t>
      </w:r>
      <w:r w:rsidRPr="00B73CE7">
        <w:t xml:space="preserve"> </w:t>
      </w:r>
      <w:r w:rsidRPr="00B73CE7">
        <w:rPr>
          <w:rFonts w:ascii="Times New Roman" w:hAnsi="Times New Roman"/>
          <w:sz w:val="28"/>
          <w:szCs w:val="28"/>
        </w:rPr>
        <w:t>шляхом аналізу злочину з криміналістични</w:t>
      </w:r>
      <w:r>
        <w:rPr>
          <w:rFonts w:ascii="Times New Roman" w:hAnsi="Times New Roman"/>
          <w:sz w:val="28"/>
          <w:szCs w:val="28"/>
        </w:rPr>
        <w:t xml:space="preserve">х позицій, тобто шляхом аналізу </w:t>
      </w:r>
      <w:r w:rsidRPr="00B73CE7">
        <w:rPr>
          <w:rFonts w:ascii="Times New Roman" w:hAnsi="Times New Roman"/>
          <w:sz w:val="28"/>
          <w:szCs w:val="28"/>
        </w:rPr>
        <w:t>його криміналістичної характеристики.</w:t>
      </w:r>
      <w:r>
        <w:rPr>
          <w:rFonts w:ascii="Times New Roman" w:hAnsi="Times New Roman"/>
          <w:sz w:val="28"/>
          <w:szCs w:val="28"/>
        </w:rPr>
        <w:t xml:space="preserve"> Криміналістична характеристика </w:t>
      </w:r>
      <w:r w:rsidRPr="00B73CE7">
        <w:rPr>
          <w:rFonts w:ascii="Times New Roman" w:hAnsi="Times New Roman"/>
          <w:sz w:val="28"/>
          <w:szCs w:val="28"/>
        </w:rPr>
        <w:t>являє собою своєрідний засіб (інструм</w:t>
      </w:r>
      <w:r>
        <w:rPr>
          <w:rFonts w:ascii="Times New Roman" w:hAnsi="Times New Roman"/>
          <w:sz w:val="28"/>
          <w:szCs w:val="28"/>
        </w:rPr>
        <w:t xml:space="preserve">ент) до розкриття злочину. Крім </w:t>
      </w:r>
      <w:r w:rsidRPr="00B73CE7">
        <w:rPr>
          <w:rFonts w:ascii="Times New Roman" w:hAnsi="Times New Roman"/>
          <w:sz w:val="28"/>
          <w:szCs w:val="28"/>
        </w:rPr>
        <w:t xml:space="preserve">орієнтації слідчого на пошук необхідної </w:t>
      </w:r>
      <w:r>
        <w:rPr>
          <w:rFonts w:ascii="Times New Roman" w:hAnsi="Times New Roman"/>
          <w:sz w:val="28"/>
          <w:szCs w:val="28"/>
        </w:rPr>
        <w:t xml:space="preserve">інформації, вона допомагає йому </w:t>
      </w:r>
      <w:r w:rsidRPr="00B73CE7">
        <w:rPr>
          <w:rFonts w:ascii="Times New Roman" w:hAnsi="Times New Roman"/>
          <w:sz w:val="28"/>
          <w:szCs w:val="28"/>
        </w:rPr>
        <w:t>встановити пріоритети і спрямованість проведення слідчих та оперативно</w:t>
      </w:r>
      <w:r>
        <w:rPr>
          <w:rFonts w:ascii="Times New Roman" w:hAnsi="Times New Roman"/>
          <w:sz w:val="28"/>
          <w:szCs w:val="28"/>
        </w:rPr>
        <w:t>-</w:t>
      </w:r>
      <w:r w:rsidRPr="00B73CE7">
        <w:rPr>
          <w:rFonts w:ascii="Times New Roman" w:hAnsi="Times New Roman"/>
          <w:sz w:val="28"/>
          <w:szCs w:val="28"/>
        </w:rPr>
        <w:t>розшукових дій.</w:t>
      </w:r>
    </w:p>
    <w:p w14:paraId="254E8344" w14:textId="77777777" w:rsidR="006A1315" w:rsidRPr="00CE1536" w:rsidRDefault="006A1315" w:rsidP="006A1315">
      <w:pPr>
        <w:spacing w:after="0" w:line="360" w:lineRule="auto"/>
        <w:ind w:firstLine="708"/>
        <w:jc w:val="both"/>
        <w:rPr>
          <w:rFonts w:ascii="Times New Roman" w:hAnsi="Times New Roman"/>
          <w:sz w:val="28"/>
          <w:szCs w:val="28"/>
        </w:rPr>
      </w:pPr>
      <w:r w:rsidRPr="00CE1536">
        <w:rPr>
          <w:rFonts w:ascii="Times New Roman" w:hAnsi="Times New Roman"/>
          <w:sz w:val="28"/>
          <w:szCs w:val="28"/>
        </w:rPr>
        <w:t>На основі аналізу криміналістичних дж</w:t>
      </w:r>
      <w:r>
        <w:rPr>
          <w:rFonts w:ascii="Times New Roman" w:hAnsi="Times New Roman"/>
          <w:sz w:val="28"/>
          <w:szCs w:val="28"/>
        </w:rPr>
        <w:t xml:space="preserve">ерел та слідчо-судової практики </w:t>
      </w:r>
      <w:r w:rsidRPr="00CE1536">
        <w:rPr>
          <w:rFonts w:ascii="Times New Roman" w:hAnsi="Times New Roman"/>
          <w:sz w:val="28"/>
          <w:szCs w:val="28"/>
        </w:rPr>
        <w:t>розслідування умисного пошкодженн</w:t>
      </w:r>
      <w:r>
        <w:rPr>
          <w:rFonts w:ascii="Times New Roman" w:hAnsi="Times New Roman"/>
          <w:sz w:val="28"/>
          <w:szCs w:val="28"/>
        </w:rPr>
        <w:t xml:space="preserve">я або руйнування телекомунікаційної мережі до </w:t>
      </w:r>
      <w:r w:rsidRPr="00CE1536">
        <w:rPr>
          <w:rFonts w:ascii="Times New Roman" w:hAnsi="Times New Roman"/>
          <w:sz w:val="28"/>
          <w:szCs w:val="28"/>
        </w:rPr>
        <w:t xml:space="preserve">об’єктивних (зовнішніх) чинників, що </w:t>
      </w:r>
      <w:r>
        <w:rPr>
          <w:rFonts w:ascii="Times New Roman" w:hAnsi="Times New Roman"/>
          <w:sz w:val="28"/>
          <w:szCs w:val="28"/>
        </w:rPr>
        <w:t xml:space="preserve">впливають на формування способу </w:t>
      </w:r>
      <w:r w:rsidRPr="00CE1536">
        <w:rPr>
          <w:rFonts w:ascii="Times New Roman" w:hAnsi="Times New Roman"/>
          <w:sz w:val="28"/>
          <w:szCs w:val="28"/>
        </w:rPr>
        <w:t>вчинення даного злочину варто відне</w:t>
      </w:r>
      <w:r>
        <w:rPr>
          <w:rFonts w:ascii="Times New Roman" w:hAnsi="Times New Roman"/>
          <w:sz w:val="28"/>
          <w:szCs w:val="28"/>
        </w:rPr>
        <w:t xml:space="preserve">сти наступні: характер предмета </w:t>
      </w:r>
      <w:r w:rsidRPr="00CE1536">
        <w:rPr>
          <w:rFonts w:ascii="Times New Roman" w:hAnsi="Times New Roman"/>
          <w:sz w:val="28"/>
          <w:szCs w:val="28"/>
        </w:rPr>
        <w:t>злочинного посягання (якісні і кількісні йо</w:t>
      </w:r>
      <w:r>
        <w:rPr>
          <w:rFonts w:ascii="Times New Roman" w:hAnsi="Times New Roman"/>
          <w:sz w:val="28"/>
          <w:szCs w:val="28"/>
        </w:rPr>
        <w:t xml:space="preserve">го ознаки та властивості, умови </w:t>
      </w:r>
      <w:r w:rsidRPr="00CE1536">
        <w:rPr>
          <w:rFonts w:ascii="Times New Roman" w:hAnsi="Times New Roman"/>
          <w:sz w:val="28"/>
          <w:szCs w:val="28"/>
        </w:rPr>
        <w:t>перевезення), його споживчу цінність, м</w:t>
      </w:r>
      <w:r>
        <w:rPr>
          <w:rFonts w:ascii="Times New Roman" w:hAnsi="Times New Roman"/>
          <w:sz w:val="28"/>
          <w:szCs w:val="28"/>
        </w:rPr>
        <w:t xml:space="preserve">ісцезнаходження, умови охорони, </w:t>
      </w:r>
      <w:r w:rsidRPr="00CE1536">
        <w:rPr>
          <w:rFonts w:ascii="Times New Roman" w:hAnsi="Times New Roman"/>
          <w:sz w:val="28"/>
          <w:szCs w:val="28"/>
        </w:rPr>
        <w:t>пора року і час доби. Серед суб’єктивних</w:t>
      </w:r>
      <w:r>
        <w:rPr>
          <w:rFonts w:ascii="Times New Roman" w:hAnsi="Times New Roman"/>
          <w:sz w:val="28"/>
          <w:szCs w:val="28"/>
        </w:rPr>
        <w:t xml:space="preserve"> (внутрішніх) чинників доцільно </w:t>
      </w:r>
      <w:r w:rsidRPr="00CE1536">
        <w:rPr>
          <w:rFonts w:ascii="Times New Roman" w:hAnsi="Times New Roman"/>
          <w:sz w:val="28"/>
          <w:szCs w:val="28"/>
        </w:rPr>
        <w:t>виділити такі: відношення злочинця до роб</w:t>
      </w:r>
      <w:r>
        <w:rPr>
          <w:rFonts w:ascii="Times New Roman" w:hAnsi="Times New Roman"/>
          <w:sz w:val="28"/>
          <w:szCs w:val="28"/>
        </w:rPr>
        <w:t xml:space="preserve">оти об’єктів телекомунікації, </w:t>
      </w:r>
      <w:r w:rsidRPr="00CE1536">
        <w:rPr>
          <w:rFonts w:ascii="Times New Roman" w:hAnsi="Times New Roman"/>
          <w:sz w:val="28"/>
          <w:szCs w:val="28"/>
        </w:rPr>
        <w:t>знання особливостей його експлуатації; с</w:t>
      </w:r>
      <w:r>
        <w:rPr>
          <w:rFonts w:ascii="Times New Roman" w:hAnsi="Times New Roman"/>
          <w:sz w:val="28"/>
          <w:szCs w:val="28"/>
        </w:rPr>
        <w:t xml:space="preserve">клад злочинної групи; наявність </w:t>
      </w:r>
      <w:r w:rsidRPr="00CE1536">
        <w:rPr>
          <w:rFonts w:ascii="Times New Roman" w:hAnsi="Times New Roman"/>
          <w:sz w:val="28"/>
          <w:szCs w:val="28"/>
        </w:rPr>
        <w:t>злочинних зв’язків сторонніх осіб із працівниками обслуговуючих</w:t>
      </w:r>
      <w:r w:rsidRPr="00CE1536">
        <w:t xml:space="preserve"> </w:t>
      </w:r>
      <w:r w:rsidRPr="00CE1536">
        <w:rPr>
          <w:rFonts w:ascii="Times New Roman" w:hAnsi="Times New Roman"/>
          <w:sz w:val="28"/>
          <w:szCs w:val="28"/>
        </w:rPr>
        <w:t>підприємств; професійний і кримінальний дос</w:t>
      </w:r>
      <w:r>
        <w:rPr>
          <w:rFonts w:ascii="Times New Roman" w:hAnsi="Times New Roman"/>
          <w:sz w:val="28"/>
          <w:szCs w:val="28"/>
        </w:rPr>
        <w:t xml:space="preserve">від злочинців, навички, звички, </w:t>
      </w:r>
      <w:r w:rsidRPr="00CE1536">
        <w:rPr>
          <w:rFonts w:ascii="Times New Roman" w:hAnsi="Times New Roman"/>
          <w:sz w:val="28"/>
          <w:szCs w:val="28"/>
        </w:rPr>
        <w:t>риси характеру, фізіологічні і моральні якості кожного з учасників.</w:t>
      </w:r>
    </w:p>
    <w:p w14:paraId="500E8EBC" w14:textId="77777777" w:rsidR="006A1315" w:rsidRDefault="006A1315" w:rsidP="006A1315">
      <w:pPr>
        <w:spacing w:after="0" w:line="360" w:lineRule="auto"/>
        <w:ind w:firstLine="708"/>
        <w:jc w:val="both"/>
        <w:rPr>
          <w:rFonts w:ascii="Times New Roman" w:hAnsi="Times New Roman"/>
          <w:sz w:val="28"/>
          <w:szCs w:val="28"/>
        </w:rPr>
      </w:pPr>
      <w:r w:rsidRPr="00CE1536">
        <w:rPr>
          <w:rFonts w:ascii="Times New Roman" w:hAnsi="Times New Roman"/>
          <w:sz w:val="28"/>
          <w:szCs w:val="28"/>
        </w:rPr>
        <w:t>Дії з безпосереднього вчиненн</w:t>
      </w:r>
      <w:r>
        <w:rPr>
          <w:rFonts w:ascii="Times New Roman" w:hAnsi="Times New Roman"/>
          <w:sz w:val="28"/>
          <w:szCs w:val="28"/>
        </w:rPr>
        <w:t xml:space="preserve">я злочину, як спосіб реалізації </w:t>
      </w:r>
      <w:r w:rsidRPr="00CE1536">
        <w:rPr>
          <w:rFonts w:ascii="Times New Roman" w:hAnsi="Times New Roman"/>
          <w:sz w:val="28"/>
          <w:szCs w:val="28"/>
        </w:rPr>
        <w:t>злочинного задуму, є найбільш активно</w:t>
      </w:r>
      <w:r>
        <w:rPr>
          <w:rFonts w:ascii="Times New Roman" w:hAnsi="Times New Roman"/>
          <w:sz w:val="28"/>
          <w:szCs w:val="28"/>
        </w:rPr>
        <w:t xml:space="preserve">ю та значущою складовою способу </w:t>
      </w:r>
      <w:r w:rsidRPr="00CE1536">
        <w:rPr>
          <w:rFonts w:ascii="Times New Roman" w:hAnsi="Times New Roman"/>
          <w:sz w:val="28"/>
          <w:szCs w:val="28"/>
        </w:rPr>
        <w:t>вчинення злочину. Отже, головни</w:t>
      </w:r>
      <w:r>
        <w:rPr>
          <w:rFonts w:ascii="Times New Roman" w:hAnsi="Times New Roman"/>
          <w:sz w:val="28"/>
          <w:szCs w:val="28"/>
        </w:rPr>
        <w:t xml:space="preserve">м структурним елементом способу </w:t>
      </w:r>
      <w:r w:rsidRPr="00CE1536">
        <w:rPr>
          <w:rFonts w:ascii="Times New Roman" w:hAnsi="Times New Roman"/>
          <w:sz w:val="28"/>
          <w:szCs w:val="28"/>
        </w:rPr>
        <w:lastRenderedPageBreak/>
        <w:t xml:space="preserve">вчинення умисного пошкодження </w:t>
      </w:r>
      <w:r>
        <w:rPr>
          <w:rFonts w:ascii="Times New Roman" w:hAnsi="Times New Roman"/>
          <w:sz w:val="28"/>
          <w:szCs w:val="28"/>
        </w:rPr>
        <w:t xml:space="preserve">або руйнування телекомунікаційної мережі є дії особи, що </w:t>
      </w:r>
      <w:r w:rsidRPr="00CE1536">
        <w:rPr>
          <w:rFonts w:ascii="Times New Roman" w:hAnsi="Times New Roman"/>
          <w:sz w:val="28"/>
          <w:szCs w:val="28"/>
        </w:rPr>
        <w:t>реалізуються у вигляді пошкодження або руйнування об’єктів</w:t>
      </w:r>
      <w:r>
        <w:rPr>
          <w:rFonts w:ascii="Times New Roman" w:hAnsi="Times New Roman"/>
          <w:sz w:val="28"/>
          <w:szCs w:val="28"/>
        </w:rPr>
        <w:t xml:space="preserve"> телекомунікації</w:t>
      </w:r>
      <w:r w:rsidRPr="00CE1536">
        <w:rPr>
          <w:rFonts w:ascii="Times New Roman" w:hAnsi="Times New Roman"/>
          <w:sz w:val="28"/>
          <w:szCs w:val="28"/>
        </w:rPr>
        <w:t>, а також причинно-наслідковий зв’язок між цими діями та</w:t>
      </w:r>
      <w:r>
        <w:rPr>
          <w:rFonts w:ascii="Times New Roman" w:hAnsi="Times New Roman"/>
          <w:sz w:val="28"/>
          <w:szCs w:val="28"/>
        </w:rPr>
        <w:t xml:space="preserve"> </w:t>
      </w:r>
      <w:r w:rsidRPr="00CE1536">
        <w:rPr>
          <w:rFonts w:ascii="Times New Roman" w:hAnsi="Times New Roman"/>
          <w:sz w:val="28"/>
          <w:szCs w:val="28"/>
        </w:rPr>
        <w:t>певними негативними наслідками, ступінь я</w:t>
      </w:r>
      <w:r>
        <w:rPr>
          <w:rFonts w:ascii="Times New Roman" w:hAnsi="Times New Roman"/>
          <w:sz w:val="28"/>
          <w:szCs w:val="28"/>
        </w:rPr>
        <w:t>ких визначено у різних частинах ст. 360</w:t>
      </w:r>
      <w:r w:rsidRPr="00CE1536">
        <w:rPr>
          <w:rFonts w:ascii="Times New Roman" w:hAnsi="Times New Roman"/>
          <w:sz w:val="28"/>
          <w:szCs w:val="28"/>
        </w:rPr>
        <w:t xml:space="preserve"> КК України</w:t>
      </w:r>
      <w:r>
        <w:rPr>
          <w:rFonts w:ascii="Times New Roman" w:hAnsi="Times New Roman"/>
          <w:sz w:val="28"/>
          <w:szCs w:val="28"/>
        </w:rPr>
        <w:t>.</w:t>
      </w:r>
    </w:p>
    <w:p w14:paraId="5986A3A1" w14:textId="77777777" w:rsidR="006A1315" w:rsidRDefault="006A1315" w:rsidP="006A1315">
      <w:pPr>
        <w:spacing w:after="0" w:line="360" w:lineRule="auto"/>
        <w:ind w:firstLine="708"/>
        <w:jc w:val="both"/>
        <w:rPr>
          <w:rFonts w:ascii="Times New Roman" w:hAnsi="Times New Roman" w:cs="Times New Roman"/>
          <w:sz w:val="28"/>
          <w:szCs w:val="28"/>
        </w:rPr>
      </w:pPr>
      <w:r w:rsidRPr="006A1315">
        <w:rPr>
          <w:rFonts w:ascii="Times New Roman" w:hAnsi="Times New Roman" w:cs="Times New Roman"/>
          <w:sz w:val="28"/>
          <w:szCs w:val="28"/>
        </w:rPr>
        <w:t>Особливості обставин, що підлягають доказуванню на початковому</w:t>
      </w:r>
      <w:r>
        <w:rPr>
          <w:rFonts w:ascii="Times New Roman" w:hAnsi="Times New Roman" w:cs="Times New Roman"/>
          <w:sz w:val="28"/>
          <w:szCs w:val="28"/>
        </w:rPr>
        <w:t xml:space="preserve"> </w:t>
      </w:r>
      <w:r w:rsidRPr="006A1315">
        <w:rPr>
          <w:rFonts w:ascii="Times New Roman" w:hAnsi="Times New Roman" w:cs="Times New Roman"/>
          <w:sz w:val="28"/>
          <w:szCs w:val="28"/>
        </w:rPr>
        <w:t xml:space="preserve">етапі розслідування злочину, передбаченого ст. </w:t>
      </w:r>
      <w:r w:rsidR="00944BAF">
        <w:rPr>
          <w:rFonts w:ascii="Times New Roman" w:hAnsi="Times New Roman" w:cs="Times New Roman"/>
          <w:sz w:val="28"/>
          <w:szCs w:val="28"/>
        </w:rPr>
        <w:t xml:space="preserve">360 </w:t>
      </w:r>
      <w:r w:rsidRPr="006A1315">
        <w:rPr>
          <w:rFonts w:ascii="Times New Roman" w:hAnsi="Times New Roman" w:cs="Times New Roman"/>
          <w:sz w:val="28"/>
          <w:szCs w:val="28"/>
        </w:rPr>
        <w:t>КК України, зумовлені</w:t>
      </w:r>
      <w:r>
        <w:rPr>
          <w:rFonts w:ascii="Times New Roman" w:hAnsi="Times New Roman" w:cs="Times New Roman"/>
          <w:sz w:val="28"/>
          <w:szCs w:val="28"/>
        </w:rPr>
        <w:t xml:space="preserve"> </w:t>
      </w:r>
      <w:r w:rsidRPr="006A1315">
        <w:rPr>
          <w:rFonts w:ascii="Times New Roman" w:hAnsi="Times New Roman" w:cs="Times New Roman"/>
          <w:sz w:val="28"/>
          <w:szCs w:val="28"/>
        </w:rPr>
        <w:t xml:space="preserve">необхідністю визначення точної </w:t>
      </w:r>
      <w:proofErr w:type="spellStart"/>
      <w:r w:rsidR="00944BAF">
        <w:rPr>
          <w:rFonts w:ascii="Times New Roman" w:hAnsi="Times New Roman" w:cs="Times New Roman"/>
          <w:sz w:val="28"/>
          <w:szCs w:val="28"/>
        </w:rPr>
        <w:t>геолокації</w:t>
      </w:r>
      <w:proofErr w:type="spellEnd"/>
      <w:r w:rsidRPr="006A1315">
        <w:rPr>
          <w:rFonts w:ascii="Times New Roman" w:hAnsi="Times New Roman" w:cs="Times New Roman"/>
          <w:sz w:val="28"/>
          <w:szCs w:val="28"/>
        </w:rPr>
        <w:t xml:space="preserve"> та належності пошкодженого</w:t>
      </w:r>
      <w:r>
        <w:rPr>
          <w:rFonts w:ascii="Times New Roman" w:hAnsi="Times New Roman" w:cs="Times New Roman"/>
          <w:sz w:val="28"/>
          <w:szCs w:val="28"/>
        </w:rPr>
        <w:t xml:space="preserve"> </w:t>
      </w:r>
      <w:r w:rsidR="00944BAF">
        <w:rPr>
          <w:rFonts w:ascii="Times New Roman" w:hAnsi="Times New Roman" w:cs="Times New Roman"/>
          <w:sz w:val="28"/>
          <w:szCs w:val="28"/>
        </w:rPr>
        <w:t xml:space="preserve">або зруйнованого </w:t>
      </w:r>
      <w:r w:rsidRPr="006A1315">
        <w:rPr>
          <w:rFonts w:ascii="Times New Roman" w:hAnsi="Times New Roman" w:cs="Times New Roman"/>
          <w:sz w:val="28"/>
          <w:szCs w:val="28"/>
        </w:rPr>
        <w:t xml:space="preserve">об’єкта </w:t>
      </w:r>
      <w:r w:rsidR="00944BAF">
        <w:rPr>
          <w:rFonts w:ascii="Times New Roman" w:hAnsi="Times New Roman" w:cs="Times New Roman"/>
          <w:sz w:val="28"/>
          <w:szCs w:val="28"/>
        </w:rPr>
        <w:t>телекомунікації</w:t>
      </w:r>
      <w:r w:rsidRPr="006A1315">
        <w:rPr>
          <w:rFonts w:ascii="Times New Roman" w:hAnsi="Times New Roman" w:cs="Times New Roman"/>
          <w:sz w:val="28"/>
          <w:szCs w:val="28"/>
        </w:rPr>
        <w:t xml:space="preserve"> певній юридичній особі; з’ясування</w:t>
      </w:r>
      <w:r>
        <w:rPr>
          <w:rFonts w:ascii="Times New Roman" w:hAnsi="Times New Roman" w:cs="Times New Roman"/>
          <w:sz w:val="28"/>
          <w:szCs w:val="28"/>
        </w:rPr>
        <w:t xml:space="preserve"> </w:t>
      </w:r>
      <w:r w:rsidRPr="006A1315">
        <w:rPr>
          <w:rFonts w:ascii="Times New Roman" w:hAnsi="Times New Roman" w:cs="Times New Roman"/>
          <w:sz w:val="28"/>
          <w:szCs w:val="28"/>
        </w:rPr>
        <w:t xml:space="preserve">функціонально-технічних характеристик об’єкта </w:t>
      </w:r>
      <w:r w:rsidR="00944BAF">
        <w:rPr>
          <w:rFonts w:ascii="Times New Roman" w:hAnsi="Times New Roman" w:cs="Times New Roman"/>
          <w:sz w:val="28"/>
          <w:szCs w:val="28"/>
        </w:rPr>
        <w:t>телекомунікацій</w:t>
      </w:r>
      <w:r>
        <w:rPr>
          <w:rFonts w:ascii="Times New Roman" w:hAnsi="Times New Roman" w:cs="Times New Roman"/>
          <w:sz w:val="28"/>
          <w:szCs w:val="28"/>
        </w:rPr>
        <w:t xml:space="preserve"> </w:t>
      </w:r>
      <w:r w:rsidRPr="006A1315">
        <w:rPr>
          <w:rFonts w:ascii="Times New Roman" w:hAnsi="Times New Roman" w:cs="Times New Roman"/>
          <w:sz w:val="28"/>
          <w:szCs w:val="28"/>
        </w:rPr>
        <w:t>напередодні вчинення злочину для встановлення причинного зв’язку між</w:t>
      </w:r>
      <w:r>
        <w:rPr>
          <w:rFonts w:ascii="Times New Roman" w:hAnsi="Times New Roman" w:cs="Times New Roman"/>
          <w:sz w:val="28"/>
          <w:szCs w:val="28"/>
        </w:rPr>
        <w:t xml:space="preserve"> </w:t>
      </w:r>
      <w:r w:rsidRPr="006A1315">
        <w:rPr>
          <w:rFonts w:ascii="Times New Roman" w:hAnsi="Times New Roman" w:cs="Times New Roman"/>
          <w:sz w:val="28"/>
          <w:szCs w:val="28"/>
        </w:rPr>
        <w:t>діями злочинця та шкідливими наслідками, що можуть виникати під впливом</w:t>
      </w:r>
      <w:r>
        <w:rPr>
          <w:rFonts w:ascii="Times New Roman" w:hAnsi="Times New Roman" w:cs="Times New Roman"/>
          <w:sz w:val="28"/>
          <w:szCs w:val="28"/>
        </w:rPr>
        <w:t xml:space="preserve"> </w:t>
      </w:r>
      <w:r w:rsidRPr="006A1315">
        <w:rPr>
          <w:rFonts w:ascii="Times New Roman" w:hAnsi="Times New Roman" w:cs="Times New Roman"/>
          <w:sz w:val="28"/>
          <w:szCs w:val="28"/>
        </w:rPr>
        <w:t>інших чинників; встановлен</w:t>
      </w:r>
      <w:r w:rsidR="00944BAF">
        <w:rPr>
          <w:rFonts w:ascii="Times New Roman" w:hAnsi="Times New Roman" w:cs="Times New Roman"/>
          <w:sz w:val="28"/>
          <w:szCs w:val="28"/>
        </w:rPr>
        <w:t>ня виду і розміру завданої шкоди</w:t>
      </w:r>
      <w:r w:rsidRPr="006A1315">
        <w:rPr>
          <w:rFonts w:ascii="Times New Roman" w:hAnsi="Times New Roman" w:cs="Times New Roman"/>
          <w:sz w:val="28"/>
          <w:szCs w:val="28"/>
        </w:rPr>
        <w:t xml:space="preserve">. Встановлено, що важливим джерелом </w:t>
      </w:r>
      <w:proofErr w:type="spellStart"/>
      <w:r w:rsidRPr="006A1315">
        <w:rPr>
          <w:rFonts w:ascii="Times New Roman" w:hAnsi="Times New Roman" w:cs="Times New Roman"/>
          <w:sz w:val="28"/>
          <w:szCs w:val="28"/>
        </w:rPr>
        <w:t>криміналістично</w:t>
      </w:r>
      <w:proofErr w:type="spellEnd"/>
      <w:r>
        <w:rPr>
          <w:rFonts w:ascii="Times New Roman" w:hAnsi="Times New Roman" w:cs="Times New Roman"/>
          <w:sz w:val="28"/>
          <w:szCs w:val="28"/>
        </w:rPr>
        <w:t xml:space="preserve"> </w:t>
      </w:r>
      <w:r w:rsidRPr="006A1315">
        <w:rPr>
          <w:rFonts w:ascii="Times New Roman" w:hAnsi="Times New Roman" w:cs="Times New Roman"/>
          <w:sz w:val="28"/>
          <w:szCs w:val="28"/>
        </w:rPr>
        <w:t>значущої інформації є різні види документів, що надає потерпіла сторона.</w:t>
      </w:r>
      <w:r>
        <w:rPr>
          <w:rFonts w:ascii="Times New Roman" w:hAnsi="Times New Roman" w:cs="Times New Roman"/>
          <w:sz w:val="28"/>
          <w:szCs w:val="28"/>
        </w:rPr>
        <w:t xml:space="preserve"> </w:t>
      </w:r>
    </w:p>
    <w:p w14:paraId="1D402F75" w14:textId="77777777" w:rsidR="006A1315" w:rsidRDefault="006A1315" w:rsidP="006A1315">
      <w:pPr>
        <w:spacing w:after="0" w:line="360" w:lineRule="auto"/>
        <w:ind w:firstLine="708"/>
        <w:jc w:val="both"/>
        <w:rPr>
          <w:rFonts w:ascii="Times New Roman" w:hAnsi="Times New Roman" w:cs="Times New Roman"/>
          <w:sz w:val="28"/>
          <w:szCs w:val="28"/>
        </w:rPr>
      </w:pPr>
      <w:r w:rsidRPr="006A1315">
        <w:rPr>
          <w:rFonts w:ascii="Times New Roman" w:hAnsi="Times New Roman" w:cs="Times New Roman"/>
          <w:sz w:val="28"/>
          <w:szCs w:val="28"/>
        </w:rPr>
        <w:t>Виокремлено типові слідчі ситуації початкового етапу розслідування</w:t>
      </w:r>
      <w:r>
        <w:rPr>
          <w:rFonts w:ascii="Times New Roman" w:hAnsi="Times New Roman" w:cs="Times New Roman"/>
          <w:sz w:val="28"/>
          <w:szCs w:val="28"/>
        </w:rPr>
        <w:t xml:space="preserve"> </w:t>
      </w:r>
      <w:r w:rsidRPr="006A1315">
        <w:rPr>
          <w:rFonts w:ascii="Times New Roman" w:hAnsi="Times New Roman" w:cs="Times New Roman"/>
          <w:sz w:val="28"/>
          <w:szCs w:val="28"/>
        </w:rPr>
        <w:t xml:space="preserve">умисних пошкоджень </w:t>
      </w:r>
      <w:r w:rsidR="00944BAF">
        <w:rPr>
          <w:rFonts w:ascii="Times New Roman" w:hAnsi="Times New Roman" w:cs="Times New Roman"/>
          <w:sz w:val="28"/>
          <w:szCs w:val="28"/>
        </w:rPr>
        <w:t>або руйнувань телекомунікаційної мережі</w:t>
      </w:r>
      <w:r w:rsidRPr="006A1315">
        <w:rPr>
          <w:rFonts w:ascii="Times New Roman" w:hAnsi="Times New Roman" w:cs="Times New Roman"/>
          <w:sz w:val="28"/>
          <w:szCs w:val="28"/>
        </w:rPr>
        <w:t xml:space="preserve"> залежно від обсягу та</w:t>
      </w:r>
      <w:r>
        <w:rPr>
          <w:rFonts w:ascii="Times New Roman" w:hAnsi="Times New Roman" w:cs="Times New Roman"/>
          <w:sz w:val="28"/>
          <w:szCs w:val="28"/>
        </w:rPr>
        <w:t xml:space="preserve"> </w:t>
      </w:r>
      <w:r w:rsidRPr="006A1315">
        <w:rPr>
          <w:rFonts w:ascii="Times New Roman" w:hAnsi="Times New Roman" w:cs="Times New Roman"/>
          <w:sz w:val="28"/>
          <w:szCs w:val="28"/>
        </w:rPr>
        <w:t>повноти інформації про подію злочину, визначеності даних про особу</w:t>
      </w:r>
      <w:r>
        <w:rPr>
          <w:rFonts w:ascii="Times New Roman" w:hAnsi="Times New Roman" w:cs="Times New Roman"/>
          <w:sz w:val="28"/>
          <w:szCs w:val="28"/>
        </w:rPr>
        <w:t xml:space="preserve"> </w:t>
      </w:r>
      <w:r w:rsidRPr="006A1315">
        <w:rPr>
          <w:rFonts w:ascii="Times New Roman" w:hAnsi="Times New Roman" w:cs="Times New Roman"/>
          <w:sz w:val="28"/>
          <w:szCs w:val="28"/>
        </w:rPr>
        <w:t>злочинця, джерела інформації про вчинення злочину, наявності даних про</w:t>
      </w:r>
      <w:r>
        <w:rPr>
          <w:rFonts w:ascii="Times New Roman" w:hAnsi="Times New Roman" w:cs="Times New Roman"/>
          <w:sz w:val="28"/>
          <w:szCs w:val="28"/>
        </w:rPr>
        <w:t xml:space="preserve"> </w:t>
      </w:r>
      <w:r w:rsidRPr="006A1315">
        <w:rPr>
          <w:rFonts w:ascii="Times New Roman" w:hAnsi="Times New Roman" w:cs="Times New Roman"/>
          <w:sz w:val="28"/>
          <w:szCs w:val="28"/>
        </w:rPr>
        <w:t xml:space="preserve">вчинення злочину групою осіб. </w:t>
      </w:r>
    </w:p>
    <w:p w14:paraId="4269586C" w14:textId="77777777" w:rsidR="006B2AB7" w:rsidRDefault="00944BAF" w:rsidP="00944BAF">
      <w:pPr>
        <w:spacing w:after="0" w:line="360" w:lineRule="auto"/>
        <w:ind w:firstLine="708"/>
        <w:jc w:val="both"/>
        <w:rPr>
          <w:rFonts w:ascii="Times New Roman" w:hAnsi="Times New Roman" w:cs="Times New Roman"/>
          <w:sz w:val="28"/>
          <w:szCs w:val="28"/>
        </w:rPr>
      </w:pPr>
      <w:r w:rsidRPr="00944BAF">
        <w:rPr>
          <w:rFonts w:ascii="Times New Roman" w:hAnsi="Times New Roman" w:cs="Times New Roman"/>
          <w:sz w:val="28"/>
          <w:szCs w:val="28"/>
        </w:rPr>
        <w:t>Особливості огляду місця події під час розслідування умисного</w:t>
      </w:r>
      <w:r>
        <w:rPr>
          <w:rFonts w:ascii="Times New Roman" w:hAnsi="Times New Roman" w:cs="Times New Roman"/>
          <w:sz w:val="28"/>
          <w:szCs w:val="28"/>
        </w:rPr>
        <w:t xml:space="preserve"> </w:t>
      </w:r>
      <w:r w:rsidRPr="00944BAF">
        <w:rPr>
          <w:rFonts w:ascii="Times New Roman" w:hAnsi="Times New Roman" w:cs="Times New Roman"/>
          <w:sz w:val="28"/>
          <w:szCs w:val="28"/>
        </w:rPr>
        <w:t xml:space="preserve">пошкодження </w:t>
      </w:r>
      <w:r>
        <w:rPr>
          <w:rFonts w:ascii="Times New Roman" w:hAnsi="Times New Roman"/>
          <w:sz w:val="28"/>
          <w:szCs w:val="28"/>
        </w:rPr>
        <w:t xml:space="preserve">бо руйнування телекомунікаційної мережі </w:t>
      </w:r>
      <w:r w:rsidRPr="00944BAF">
        <w:rPr>
          <w:rFonts w:ascii="Times New Roman" w:hAnsi="Times New Roman" w:cs="Times New Roman"/>
          <w:sz w:val="28"/>
          <w:szCs w:val="28"/>
        </w:rPr>
        <w:t>зумовлені, крім специфічних</w:t>
      </w:r>
      <w:r>
        <w:rPr>
          <w:rFonts w:ascii="Times New Roman" w:hAnsi="Times New Roman" w:cs="Times New Roman"/>
          <w:sz w:val="28"/>
          <w:szCs w:val="28"/>
        </w:rPr>
        <w:t xml:space="preserve"> </w:t>
      </w:r>
      <w:r w:rsidRPr="00944BAF">
        <w:rPr>
          <w:rFonts w:ascii="Times New Roman" w:hAnsi="Times New Roman" w:cs="Times New Roman"/>
          <w:sz w:val="28"/>
          <w:szCs w:val="28"/>
        </w:rPr>
        <w:t>об’єктів огляду (конструктивні елементи та обладнання об’єктів</w:t>
      </w:r>
      <w:r>
        <w:rPr>
          <w:rFonts w:ascii="Times New Roman" w:hAnsi="Times New Roman" w:cs="Times New Roman"/>
          <w:sz w:val="28"/>
          <w:szCs w:val="28"/>
        </w:rPr>
        <w:t xml:space="preserve"> телекомунікації), </w:t>
      </w:r>
      <w:r w:rsidRPr="00944BAF">
        <w:rPr>
          <w:rFonts w:ascii="Times New Roman" w:hAnsi="Times New Roman" w:cs="Times New Roman"/>
          <w:sz w:val="28"/>
          <w:szCs w:val="28"/>
        </w:rPr>
        <w:t>умовами інформаційного дефіциту, викликаного</w:t>
      </w:r>
      <w:r>
        <w:rPr>
          <w:rFonts w:ascii="Times New Roman" w:hAnsi="Times New Roman" w:cs="Times New Roman"/>
          <w:sz w:val="28"/>
          <w:szCs w:val="28"/>
        </w:rPr>
        <w:t xml:space="preserve"> </w:t>
      </w:r>
      <w:r w:rsidRPr="00944BAF">
        <w:rPr>
          <w:rFonts w:ascii="Times New Roman" w:hAnsi="Times New Roman" w:cs="Times New Roman"/>
          <w:sz w:val="28"/>
          <w:szCs w:val="28"/>
        </w:rPr>
        <w:t xml:space="preserve">суттєвим спотворенням </w:t>
      </w:r>
      <w:proofErr w:type="spellStart"/>
      <w:r w:rsidRPr="00944BAF">
        <w:rPr>
          <w:rFonts w:ascii="Times New Roman" w:hAnsi="Times New Roman" w:cs="Times New Roman"/>
          <w:sz w:val="28"/>
          <w:szCs w:val="28"/>
        </w:rPr>
        <w:t>слідової</w:t>
      </w:r>
      <w:proofErr w:type="spellEnd"/>
      <w:r w:rsidRPr="00944BAF">
        <w:rPr>
          <w:rFonts w:ascii="Times New Roman" w:hAnsi="Times New Roman" w:cs="Times New Roman"/>
          <w:sz w:val="28"/>
          <w:szCs w:val="28"/>
        </w:rPr>
        <w:t xml:space="preserve"> картини злочину внаслідок часових змін та</w:t>
      </w:r>
      <w:r>
        <w:rPr>
          <w:rFonts w:ascii="Times New Roman" w:hAnsi="Times New Roman" w:cs="Times New Roman"/>
          <w:sz w:val="28"/>
          <w:szCs w:val="28"/>
        </w:rPr>
        <w:t xml:space="preserve"> </w:t>
      </w:r>
      <w:r w:rsidRPr="00944BAF">
        <w:rPr>
          <w:rFonts w:ascii="Times New Roman" w:hAnsi="Times New Roman" w:cs="Times New Roman"/>
          <w:sz w:val="28"/>
          <w:szCs w:val="28"/>
        </w:rPr>
        <w:t>під впливом атмосферних явищ; обов’язковою участю у проведенні огляду</w:t>
      </w:r>
      <w:r>
        <w:rPr>
          <w:rFonts w:ascii="Times New Roman" w:hAnsi="Times New Roman" w:cs="Times New Roman"/>
          <w:sz w:val="28"/>
          <w:szCs w:val="28"/>
        </w:rPr>
        <w:t xml:space="preserve"> </w:t>
      </w:r>
      <w:r w:rsidRPr="00944BAF">
        <w:rPr>
          <w:rFonts w:ascii="Times New Roman" w:hAnsi="Times New Roman" w:cs="Times New Roman"/>
          <w:sz w:val="28"/>
          <w:szCs w:val="28"/>
        </w:rPr>
        <w:t>представників підприємства, на балансі якого перебуває пошкоджений</w:t>
      </w:r>
      <w:r>
        <w:rPr>
          <w:rFonts w:ascii="Times New Roman" w:hAnsi="Times New Roman" w:cs="Times New Roman"/>
          <w:sz w:val="28"/>
          <w:szCs w:val="28"/>
        </w:rPr>
        <w:t xml:space="preserve"> </w:t>
      </w:r>
      <w:r w:rsidRPr="00944BAF">
        <w:rPr>
          <w:rFonts w:ascii="Times New Roman" w:hAnsi="Times New Roman" w:cs="Times New Roman"/>
          <w:sz w:val="28"/>
          <w:szCs w:val="28"/>
        </w:rPr>
        <w:t xml:space="preserve">об’єкт </w:t>
      </w:r>
      <w:r w:rsidR="0096298C">
        <w:rPr>
          <w:rFonts w:ascii="Times New Roman" w:hAnsi="Times New Roman" w:cs="Times New Roman"/>
          <w:sz w:val="28"/>
          <w:szCs w:val="28"/>
        </w:rPr>
        <w:t>телекомунікації</w:t>
      </w:r>
      <w:r w:rsidRPr="00944BAF">
        <w:rPr>
          <w:rFonts w:ascii="Times New Roman" w:hAnsi="Times New Roman" w:cs="Times New Roman"/>
          <w:sz w:val="28"/>
          <w:szCs w:val="28"/>
        </w:rPr>
        <w:t>; виключною значущістю матеріальних носіїв</w:t>
      </w:r>
      <w:r>
        <w:rPr>
          <w:rFonts w:ascii="Times New Roman" w:hAnsi="Times New Roman" w:cs="Times New Roman"/>
          <w:sz w:val="28"/>
          <w:szCs w:val="28"/>
        </w:rPr>
        <w:t xml:space="preserve"> </w:t>
      </w:r>
      <w:r w:rsidRPr="00944BAF">
        <w:rPr>
          <w:rFonts w:ascii="Times New Roman" w:hAnsi="Times New Roman" w:cs="Times New Roman"/>
          <w:sz w:val="28"/>
          <w:szCs w:val="28"/>
        </w:rPr>
        <w:t>інформації через часте вчинення таких злочинів в умовах повної</w:t>
      </w:r>
      <w:r>
        <w:rPr>
          <w:rFonts w:ascii="Times New Roman" w:hAnsi="Times New Roman" w:cs="Times New Roman"/>
          <w:sz w:val="28"/>
          <w:szCs w:val="28"/>
        </w:rPr>
        <w:t xml:space="preserve"> </w:t>
      </w:r>
      <w:r w:rsidRPr="00944BAF">
        <w:rPr>
          <w:rFonts w:ascii="Times New Roman" w:hAnsi="Times New Roman" w:cs="Times New Roman"/>
          <w:sz w:val="28"/>
          <w:szCs w:val="28"/>
        </w:rPr>
        <w:t>неочевидності, що обґрунтовує обов’язкове залучення до огляду місця події</w:t>
      </w:r>
      <w:r>
        <w:rPr>
          <w:rFonts w:ascii="Times New Roman" w:hAnsi="Times New Roman" w:cs="Times New Roman"/>
          <w:sz w:val="28"/>
          <w:szCs w:val="28"/>
        </w:rPr>
        <w:t xml:space="preserve"> </w:t>
      </w:r>
      <w:r w:rsidRPr="00944BAF">
        <w:rPr>
          <w:rFonts w:ascii="Times New Roman" w:hAnsi="Times New Roman" w:cs="Times New Roman"/>
          <w:sz w:val="28"/>
          <w:szCs w:val="28"/>
        </w:rPr>
        <w:t>інспектора-</w:t>
      </w:r>
      <w:r w:rsidRPr="00944BAF">
        <w:rPr>
          <w:rFonts w:ascii="Times New Roman" w:hAnsi="Times New Roman" w:cs="Times New Roman"/>
          <w:sz w:val="28"/>
          <w:szCs w:val="28"/>
        </w:rPr>
        <w:lastRenderedPageBreak/>
        <w:t>криміналіста для найбільш кваліфікованого виявлення та фіксації</w:t>
      </w:r>
      <w:r>
        <w:rPr>
          <w:rFonts w:ascii="Times New Roman" w:hAnsi="Times New Roman" w:cs="Times New Roman"/>
          <w:sz w:val="28"/>
          <w:szCs w:val="28"/>
        </w:rPr>
        <w:t xml:space="preserve"> </w:t>
      </w:r>
      <w:r w:rsidRPr="00944BAF">
        <w:rPr>
          <w:rFonts w:ascii="Times New Roman" w:hAnsi="Times New Roman" w:cs="Times New Roman"/>
          <w:sz w:val="28"/>
          <w:szCs w:val="28"/>
        </w:rPr>
        <w:t>слідів злочину. Добір системи тактичних прийомів проведення огляду місця</w:t>
      </w:r>
      <w:r>
        <w:rPr>
          <w:rFonts w:ascii="Times New Roman" w:hAnsi="Times New Roman" w:cs="Times New Roman"/>
          <w:sz w:val="28"/>
          <w:szCs w:val="28"/>
        </w:rPr>
        <w:t xml:space="preserve"> </w:t>
      </w:r>
      <w:r w:rsidRPr="00944BAF">
        <w:rPr>
          <w:rFonts w:ascii="Times New Roman" w:hAnsi="Times New Roman" w:cs="Times New Roman"/>
          <w:sz w:val="28"/>
          <w:szCs w:val="28"/>
        </w:rPr>
        <w:t>події при розслідуванні порушень означеної категорії визначається</w:t>
      </w:r>
      <w:r>
        <w:rPr>
          <w:rFonts w:ascii="Times New Roman" w:hAnsi="Times New Roman" w:cs="Times New Roman"/>
          <w:sz w:val="28"/>
          <w:szCs w:val="28"/>
        </w:rPr>
        <w:t xml:space="preserve"> </w:t>
      </w:r>
      <w:r w:rsidRPr="00944BAF">
        <w:rPr>
          <w:rFonts w:ascii="Times New Roman" w:hAnsi="Times New Roman" w:cs="Times New Roman"/>
          <w:sz w:val="28"/>
          <w:szCs w:val="28"/>
        </w:rPr>
        <w:t xml:space="preserve">характером локалізації об’єкта електроенергетики та </w:t>
      </w:r>
      <w:proofErr w:type="spellStart"/>
      <w:r w:rsidRPr="00944BAF">
        <w:rPr>
          <w:rFonts w:ascii="Times New Roman" w:hAnsi="Times New Roman" w:cs="Times New Roman"/>
          <w:sz w:val="28"/>
          <w:szCs w:val="28"/>
        </w:rPr>
        <w:t>слідової</w:t>
      </w:r>
      <w:proofErr w:type="spellEnd"/>
      <w:r w:rsidRPr="00944BAF">
        <w:rPr>
          <w:rFonts w:ascii="Times New Roman" w:hAnsi="Times New Roman" w:cs="Times New Roman"/>
          <w:sz w:val="28"/>
          <w:szCs w:val="28"/>
        </w:rPr>
        <w:t xml:space="preserve"> картини</w:t>
      </w:r>
      <w:r>
        <w:rPr>
          <w:rFonts w:ascii="Times New Roman" w:hAnsi="Times New Roman" w:cs="Times New Roman"/>
          <w:sz w:val="28"/>
          <w:szCs w:val="28"/>
        </w:rPr>
        <w:t xml:space="preserve"> </w:t>
      </w:r>
      <w:r w:rsidRPr="00944BAF">
        <w:rPr>
          <w:rFonts w:ascii="Times New Roman" w:hAnsi="Times New Roman" w:cs="Times New Roman"/>
          <w:sz w:val="28"/>
          <w:szCs w:val="28"/>
        </w:rPr>
        <w:t>злочину.</w:t>
      </w:r>
    </w:p>
    <w:p w14:paraId="5E71F48F" w14:textId="77777777" w:rsidR="006B2AB7" w:rsidRDefault="006B2AB7">
      <w:pPr>
        <w:rPr>
          <w:rFonts w:ascii="Times New Roman" w:hAnsi="Times New Roman" w:cs="Times New Roman"/>
          <w:sz w:val="28"/>
          <w:szCs w:val="28"/>
        </w:rPr>
      </w:pPr>
      <w:r>
        <w:rPr>
          <w:rFonts w:ascii="Times New Roman" w:hAnsi="Times New Roman" w:cs="Times New Roman"/>
          <w:sz w:val="28"/>
          <w:szCs w:val="28"/>
        </w:rPr>
        <w:br w:type="page"/>
      </w:r>
    </w:p>
    <w:p w14:paraId="54BFFD2C" w14:textId="77777777" w:rsidR="00944BAF" w:rsidRDefault="006B2AB7" w:rsidP="006B2AB7">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ПЕРЕЛІК ВИКОРИСТАНИХ ДЖЕРЕЛ</w:t>
      </w:r>
    </w:p>
    <w:p w14:paraId="6460580D" w14:textId="77777777" w:rsidR="006B2AB7" w:rsidRPr="00436B52" w:rsidRDefault="006B2AB7" w:rsidP="006B2AB7">
      <w:pPr>
        <w:spacing w:after="0" w:line="360" w:lineRule="auto"/>
        <w:ind w:firstLine="708"/>
        <w:jc w:val="center"/>
        <w:rPr>
          <w:rFonts w:ascii="Times New Roman" w:hAnsi="Times New Roman" w:cs="Times New Roman"/>
          <w:noProof/>
          <w:sz w:val="28"/>
          <w:szCs w:val="28"/>
        </w:rPr>
      </w:pPr>
    </w:p>
    <w:p w14:paraId="5F1EC71C" w14:textId="77777777" w:rsidR="00646C0A" w:rsidRPr="006E532F" w:rsidRDefault="00646C0A" w:rsidP="00646C0A">
      <w:pPr>
        <w:spacing w:after="0" w:line="360" w:lineRule="auto"/>
        <w:ind w:firstLine="709"/>
        <w:rPr>
          <w:rFonts w:ascii="Times New Roman" w:hAnsi="Times New Roman" w:cs="Times New Roman"/>
          <w:color w:val="000000" w:themeColor="text1"/>
          <w:sz w:val="28"/>
          <w:szCs w:val="28"/>
        </w:rPr>
      </w:pPr>
    </w:p>
    <w:p w14:paraId="3AC95597" w14:textId="39CF3435"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Аленин Ю. П. Выявление и расследование очагов преступлений: теория и практика. </w:t>
      </w:r>
      <w:r w:rsidRPr="00D5780C">
        <w:rPr>
          <w:rFonts w:ascii="Times New Roman" w:hAnsi="Times New Roman" w:cs="Times New Roman"/>
          <w:noProof/>
          <w:color w:val="000000" w:themeColor="text1"/>
          <w:sz w:val="28"/>
          <w:szCs w:val="28"/>
        </w:rPr>
        <w:t>Монография.</w:t>
      </w:r>
      <w:r w:rsidR="00E755AB">
        <w:rPr>
          <w:rFonts w:ascii="Times New Roman" w:hAnsi="Times New Roman" w:cs="Times New Roman"/>
          <w:noProof/>
          <w:color w:val="000000" w:themeColor="text1"/>
          <w:sz w:val="28"/>
          <w:szCs w:val="28"/>
        </w:rPr>
        <w:t xml:space="preserve"> Одесса, 1996.</w:t>
      </w:r>
      <w:r w:rsidRPr="00076E5D">
        <w:rPr>
          <w:rFonts w:ascii="Times New Roman" w:hAnsi="Times New Roman" w:cs="Times New Roman"/>
          <w:noProof/>
          <w:color w:val="000000" w:themeColor="text1"/>
          <w:sz w:val="28"/>
          <w:szCs w:val="28"/>
        </w:rPr>
        <w:t xml:space="preserve"> </w:t>
      </w:r>
      <w:r w:rsidRPr="00076E5D">
        <w:rPr>
          <w:rFonts w:ascii="Times New Roman" w:hAnsi="Times New Roman" w:cs="Times New Roman"/>
          <w:noProof/>
          <w:color w:val="000000" w:themeColor="text1"/>
          <w:sz w:val="28"/>
          <w:szCs w:val="28"/>
          <w:lang w:val="en-US"/>
        </w:rPr>
        <w:t>C</w:t>
      </w:r>
      <w:r>
        <w:rPr>
          <w:rFonts w:ascii="Times New Roman" w:hAnsi="Times New Roman" w:cs="Times New Roman"/>
          <w:noProof/>
          <w:color w:val="000000" w:themeColor="text1"/>
          <w:sz w:val="28"/>
          <w:szCs w:val="28"/>
        </w:rPr>
        <w:t>.</w:t>
      </w:r>
      <w:r w:rsidRPr="00076E5D">
        <w:rPr>
          <w:rFonts w:ascii="Times New Roman" w:hAnsi="Times New Roman" w:cs="Times New Roman"/>
          <w:noProof/>
          <w:color w:val="000000" w:themeColor="text1"/>
          <w:sz w:val="28"/>
          <w:szCs w:val="28"/>
          <w:lang w:val="en-US"/>
        </w:rPr>
        <w:t xml:space="preserve"> </w:t>
      </w:r>
      <w:r w:rsidRPr="00076E5D">
        <w:rPr>
          <w:rFonts w:ascii="Times New Roman" w:hAnsi="Times New Roman" w:cs="Times New Roman"/>
          <w:noProof/>
          <w:color w:val="000000" w:themeColor="text1"/>
          <w:sz w:val="28"/>
          <w:szCs w:val="28"/>
        </w:rPr>
        <w:t>267.</w:t>
      </w:r>
    </w:p>
    <w:p w14:paraId="58E54238" w14:textId="5DF5E405"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Алєксєйчук В. І. Огляд місця події: тактика і психологія</w:t>
      </w:r>
      <w:r w:rsidR="00746962">
        <w:rPr>
          <w:rFonts w:ascii="Times New Roman" w:hAnsi="Times New Roman" w:cs="Times New Roman"/>
          <w:noProof/>
          <w:color w:val="000000" w:themeColor="text1"/>
          <w:sz w:val="28"/>
          <w:szCs w:val="28"/>
        </w:rPr>
        <w:t>: дис. … кан. юрид. наук:</w:t>
      </w:r>
      <w:r w:rsidR="00E755AB">
        <w:rPr>
          <w:rFonts w:ascii="Times New Roman" w:hAnsi="Times New Roman" w:cs="Times New Roman"/>
          <w:noProof/>
          <w:color w:val="000000" w:themeColor="text1"/>
          <w:sz w:val="28"/>
          <w:szCs w:val="28"/>
        </w:rPr>
        <w:t xml:space="preserve"> Харків, 2013.</w:t>
      </w:r>
      <w:r w:rsidRPr="00076E5D">
        <w:rPr>
          <w:rFonts w:ascii="Times New Roman" w:hAnsi="Times New Roman" w:cs="Times New Roman"/>
          <w:noProof/>
          <w:color w:val="000000" w:themeColor="text1"/>
          <w:sz w:val="28"/>
          <w:szCs w:val="28"/>
        </w:rPr>
        <w:t xml:space="preserve"> С</w:t>
      </w:r>
      <w:r>
        <w:rPr>
          <w:rFonts w:ascii="Times New Roman" w:hAnsi="Times New Roman" w:cs="Times New Roman"/>
          <w:noProof/>
          <w:color w:val="000000" w:themeColor="text1"/>
          <w:sz w:val="28"/>
          <w:szCs w:val="28"/>
        </w:rPr>
        <w:t>.</w:t>
      </w:r>
      <w:r w:rsidRPr="00076E5D">
        <w:rPr>
          <w:rFonts w:ascii="Times New Roman" w:hAnsi="Times New Roman" w:cs="Times New Roman"/>
          <w:noProof/>
          <w:color w:val="000000" w:themeColor="text1"/>
          <w:sz w:val="28"/>
          <w:szCs w:val="28"/>
        </w:rPr>
        <w:t xml:space="preserve"> 240</w:t>
      </w:r>
      <w:r w:rsidR="00E755AB">
        <w:rPr>
          <w:rFonts w:ascii="Times New Roman" w:hAnsi="Times New Roman" w:cs="Times New Roman"/>
          <w:noProof/>
          <w:color w:val="000000" w:themeColor="text1"/>
          <w:sz w:val="28"/>
          <w:szCs w:val="28"/>
        </w:rPr>
        <w:t>.</w:t>
      </w:r>
    </w:p>
    <w:p w14:paraId="6E2A394E" w14:textId="1017EAFC"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Басиста І. В. Співвідношення процесуальної форми розслідування злочинів і процесуального рішення слідчого. </w:t>
      </w:r>
      <w:r w:rsidRPr="00646C0A">
        <w:rPr>
          <w:rFonts w:ascii="Times New Roman" w:hAnsi="Times New Roman" w:cs="Times New Roman"/>
          <w:i/>
          <w:noProof/>
          <w:color w:val="000000" w:themeColor="text1"/>
          <w:sz w:val="28"/>
          <w:szCs w:val="28"/>
        </w:rPr>
        <w:t>Проблеми правознавства та правоохоронної діяльності</w:t>
      </w:r>
      <w:r>
        <w:rPr>
          <w:rFonts w:ascii="Times New Roman" w:hAnsi="Times New Roman" w:cs="Times New Roman"/>
          <w:noProof/>
          <w:color w:val="000000" w:themeColor="text1"/>
          <w:sz w:val="28"/>
          <w:szCs w:val="28"/>
        </w:rPr>
        <w:t xml:space="preserve">. </w:t>
      </w:r>
      <w:r w:rsidR="00E755AB">
        <w:rPr>
          <w:rFonts w:ascii="Times New Roman" w:hAnsi="Times New Roman" w:cs="Times New Roman"/>
          <w:noProof/>
          <w:color w:val="000000" w:themeColor="text1"/>
          <w:sz w:val="28"/>
          <w:szCs w:val="28"/>
        </w:rPr>
        <w:t>2011.</w:t>
      </w:r>
      <w:r w:rsidRPr="00076E5D">
        <w:rPr>
          <w:rFonts w:ascii="Times New Roman" w:hAnsi="Times New Roman" w:cs="Times New Roman"/>
          <w:noProof/>
          <w:color w:val="000000" w:themeColor="text1"/>
          <w:sz w:val="28"/>
          <w:szCs w:val="28"/>
        </w:rPr>
        <w:t xml:space="preserve"> C. 94–101.</w:t>
      </w:r>
    </w:p>
    <w:p w14:paraId="64E552CE"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Бахин В.П. </w:t>
      </w:r>
      <w:r w:rsidRPr="00290DCA">
        <w:rPr>
          <w:rFonts w:ascii="Times New Roman" w:hAnsi="Times New Roman" w:cs="Times New Roman"/>
          <w:noProof/>
          <w:color w:val="000000" w:themeColor="text1"/>
          <w:sz w:val="28"/>
          <w:szCs w:val="28"/>
        </w:rPr>
        <w:t xml:space="preserve">Следственные ситуации как основа разработки </w:t>
      </w:r>
      <w:r w:rsidR="00D83EE1" w:rsidRPr="00290DCA">
        <w:rPr>
          <w:rFonts w:ascii="Times New Roman" w:hAnsi="Times New Roman" w:cs="Times New Roman"/>
          <w:noProof/>
          <w:color w:val="000000" w:themeColor="text1"/>
          <w:sz w:val="28"/>
          <w:szCs w:val="28"/>
        </w:rPr>
        <w:t>к</w:t>
      </w:r>
      <w:r w:rsidRPr="00290DCA">
        <w:rPr>
          <w:rFonts w:ascii="Times New Roman" w:hAnsi="Times New Roman" w:cs="Times New Roman"/>
          <w:noProof/>
          <w:color w:val="000000" w:themeColor="text1"/>
          <w:sz w:val="28"/>
          <w:szCs w:val="28"/>
        </w:rPr>
        <w:t>онкретных методик расследования преступлений</w:t>
      </w:r>
      <w:r w:rsidRPr="002C23B1">
        <w:rPr>
          <w:rFonts w:ascii="Times New Roman" w:hAnsi="Times New Roman" w:cs="Times New Roman"/>
          <w:i/>
          <w:noProof/>
          <w:color w:val="000000" w:themeColor="text1"/>
          <w:sz w:val="28"/>
          <w:szCs w:val="28"/>
        </w:rPr>
        <w:t>.</w:t>
      </w:r>
      <w:r w:rsidRPr="00076E5D">
        <w:rPr>
          <w:rFonts w:ascii="Times New Roman" w:hAnsi="Times New Roman" w:cs="Times New Roman"/>
          <w:noProof/>
          <w:color w:val="000000" w:themeColor="text1"/>
          <w:sz w:val="28"/>
          <w:szCs w:val="28"/>
        </w:rPr>
        <w:t xml:space="preserve"> </w:t>
      </w:r>
      <w:r w:rsidRPr="00D5780C">
        <w:rPr>
          <w:rFonts w:ascii="Times New Roman" w:hAnsi="Times New Roman" w:cs="Times New Roman"/>
          <w:i/>
          <w:noProof/>
          <w:color w:val="000000" w:themeColor="text1"/>
          <w:sz w:val="28"/>
          <w:szCs w:val="28"/>
        </w:rPr>
        <w:t>Вопросы криминалистической методологии, тактики и методики расследования преступлений</w:t>
      </w:r>
      <w:r w:rsidRPr="00076E5D">
        <w:rPr>
          <w:rFonts w:ascii="Times New Roman" w:hAnsi="Times New Roman" w:cs="Times New Roman"/>
          <w:noProof/>
          <w:color w:val="000000" w:themeColor="text1"/>
          <w:sz w:val="28"/>
          <w:szCs w:val="28"/>
        </w:rPr>
        <w:t xml:space="preserve">. </w:t>
      </w:r>
      <w:r w:rsidRPr="00D5780C">
        <w:rPr>
          <w:rFonts w:ascii="Times New Roman" w:hAnsi="Times New Roman" w:cs="Times New Roman"/>
          <w:noProof/>
          <w:color w:val="000000" w:themeColor="text1"/>
          <w:sz w:val="28"/>
          <w:szCs w:val="28"/>
        </w:rPr>
        <w:t>Матеріали науково-практичної конференції.</w:t>
      </w:r>
      <w:r w:rsidRPr="00076E5D">
        <w:rPr>
          <w:rFonts w:ascii="Times New Roman" w:hAnsi="Times New Roman" w:cs="Times New Roman"/>
          <w:noProof/>
          <w:color w:val="000000" w:themeColor="text1"/>
          <w:sz w:val="28"/>
          <w:szCs w:val="28"/>
        </w:rPr>
        <w:t xml:space="preserve"> Москва, 1973.</w:t>
      </w:r>
      <w:r>
        <w:rPr>
          <w:rFonts w:ascii="Times New Roman" w:hAnsi="Times New Roman" w:cs="Times New Roman"/>
          <w:noProof/>
          <w:color w:val="000000" w:themeColor="text1"/>
          <w:sz w:val="28"/>
          <w:szCs w:val="28"/>
        </w:rPr>
        <w:t xml:space="preserve"> С. </w:t>
      </w:r>
      <w:r w:rsidRPr="00076E5D">
        <w:rPr>
          <w:rFonts w:ascii="Times New Roman" w:hAnsi="Times New Roman" w:cs="Times New Roman"/>
          <w:noProof/>
          <w:color w:val="000000" w:themeColor="text1"/>
          <w:sz w:val="28"/>
          <w:szCs w:val="28"/>
        </w:rPr>
        <w:t>94–95.</w:t>
      </w:r>
    </w:p>
    <w:p w14:paraId="4CA69136" w14:textId="48209D73"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Бондар В.. Проблеми теорії і практики використання спеціальних </w:t>
      </w:r>
      <w:r w:rsidR="00716545">
        <w:rPr>
          <w:rFonts w:ascii="Times New Roman" w:hAnsi="Times New Roman" w:cs="Times New Roman"/>
          <w:noProof/>
          <w:color w:val="000000" w:themeColor="text1"/>
          <w:sz w:val="28"/>
          <w:szCs w:val="28"/>
        </w:rPr>
        <w:t>к</w:t>
      </w:r>
      <w:r w:rsidRPr="00076E5D">
        <w:rPr>
          <w:rFonts w:ascii="Times New Roman" w:hAnsi="Times New Roman" w:cs="Times New Roman"/>
          <w:noProof/>
          <w:color w:val="000000" w:themeColor="text1"/>
          <w:sz w:val="28"/>
          <w:szCs w:val="28"/>
        </w:rPr>
        <w:t>риміналістичних знань в розслідуванні крадіжок з проникненням у житло</w:t>
      </w:r>
      <w:bookmarkStart w:id="1" w:name="_Hlk56779831"/>
      <w:r w:rsidRPr="00076E5D">
        <w:rPr>
          <w:rFonts w:ascii="Times New Roman" w:hAnsi="Times New Roman" w:cs="Times New Roman"/>
          <w:noProof/>
          <w:color w:val="000000" w:themeColor="text1"/>
          <w:sz w:val="28"/>
          <w:szCs w:val="28"/>
        </w:rPr>
        <w:t>:</w:t>
      </w:r>
      <w:bookmarkEnd w:id="1"/>
      <w:r w:rsidR="00746962">
        <w:rPr>
          <w:rFonts w:ascii="Times New Roman" w:hAnsi="Times New Roman" w:cs="Times New Roman"/>
          <w:noProof/>
          <w:color w:val="000000" w:themeColor="text1"/>
          <w:sz w:val="28"/>
          <w:szCs w:val="28"/>
        </w:rPr>
        <w:t xml:space="preserve"> дис. … кан. юрид. наук</w:t>
      </w:r>
      <w:r w:rsidR="00746962" w:rsidRPr="00076E5D">
        <w:rPr>
          <w:rFonts w:ascii="Times New Roman" w:hAnsi="Times New Roman" w:cs="Times New Roman"/>
          <w:noProof/>
          <w:color w:val="000000" w:themeColor="text1"/>
          <w:sz w:val="28"/>
          <w:szCs w:val="28"/>
        </w:rPr>
        <w:t>:</w:t>
      </w:r>
      <w:r w:rsidR="00746962">
        <w:rPr>
          <w:rFonts w:ascii="Times New Roman" w:hAnsi="Times New Roman" w:cs="Times New Roman"/>
          <w:noProof/>
          <w:color w:val="000000" w:themeColor="text1"/>
          <w:sz w:val="28"/>
          <w:szCs w:val="28"/>
        </w:rPr>
        <w:t xml:space="preserve"> </w:t>
      </w:r>
      <w:r w:rsidRPr="00076E5D">
        <w:rPr>
          <w:rFonts w:ascii="Times New Roman" w:hAnsi="Times New Roman" w:cs="Times New Roman"/>
          <w:noProof/>
          <w:color w:val="000000" w:themeColor="text1"/>
          <w:sz w:val="28"/>
          <w:szCs w:val="28"/>
        </w:rPr>
        <w:t>Київ, 2008.</w:t>
      </w:r>
      <w:r>
        <w:rPr>
          <w:rFonts w:ascii="Times New Roman" w:hAnsi="Times New Roman" w:cs="Times New Roman"/>
          <w:noProof/>
          <w:color w:val="000000" w:themeColor="text1"/>
          <w:sz w:val="28"/>
          <w:szCs w:val="28"/>
        </w:rPr>
        <w:t xml:space="preserve"> С. </w:t>
      </w:r>
      <w:r w:rsidRPr="00076E5D">
        <w:rPr>
          <w:rFonts w:ascii="Times New Roman" w:hAnsi="Times New Roman" w:cs="Times New Roman"/>
          <w:noProof/>
          <w:color w:val="000000" w:themeColor="text1"/>
          <w:sz w:val="28"/>
          <w:szCs w:val="28"/>
        </w:rPr>
        <w:t>227</w:t>
      </w:r>
      <w:r w:rsidR="00E755AB">
        <w:rPr>
          <w:rFonts w:ascii="Times New Roman" w:hAnsi="Times New Roman" w:cs="Times New Roman"/>
          <w:noProof/>
          <w:color w:val="000000" w:themeColor="text1"/>
          <w:sz w:val="28"/>
          <w:szCs w:val="28"/>
        </w:rPr>
        <w:t>.</w:t>
      </w:r>
    </w:p>
    <w:p w14:paraId="647A1E7E"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Брисковська О. М. Особливості початкового етапу розслідування умисного пошкодження об’єктів телекомунікації. </w:t>
      </w:r>
      <w:r w:rsidRPr="00076E5D">
        <w:rPr>
          <w:rFonts w:ascii="Times New Roman" w:hAnsi="Times New Roman" w:cs="Times New Roman"/>
          <w:i/>
          <w:noProof/>
          <w:color w:val="000000" w:themeColor="text1"/>
          <w:sz w:val="28"/>
          <w:szCs w:val="28"/>
        </w:rPr>
        <w:t>Митна справа: науковоаналітичний журнал</w:t>
      </w:r>
      <w:r>
        <w:rPr>
          <w:rFonts w:ascii="Times New Roman" w:hAnsi="Times New Roman" w:cs="Times New Roman"/>
          <w:noProof/>
          <w:color w:val="000000" w:themeColor="text1"/>
          <w:sz w:val="28"/>
          <w:szCs w:val="28"/>
        </w:rPr>
        <w:t xml:space="preserve">. Одеса, 2014. </w:t>
      </w:r>
      <w:r w:rsidRPr="00076E5D">
        <w:rPr>
          <w:rFonts w:ascii="Times New Roman" w:hAnsi="Times New Roman" w:cs="Times New Roman"/>
          <w:noProof/>
          <w:color w:val="000000" w:themeColor="text1"/>
          <w:sz w:val="28"/>
          <w:szCs w:val="28"/>
        </w:rPr>
        <w:t>С. 182 – 187.</w:t>
      </w:r>
    </w:p>
    <w:p w14:paraId="3BF0B851" w14:textId="77777777" w:rsidR="00646C0A" w:rsidRPr="00E755AB"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Быков В. М. Особенности расследования групповых преступлений: </w:t>
      </w:r>
      <w:r w:rsidRPr="00D5780C">
        <w:rPr>
          <w:rFonts w:ascii="Times New Roman" w:hAnsi="Times New Roman" w:cs="Times New Roman"/>
          <w:noProof/>
          <w:color w:val="000000" w:themeColor="text1"/>
          <w:sz w:val="28"/>
          <w:szCs w:val="28"/>
        </w:rPr>
        <w:t>Науковий посібник ВШ МВД СССР.</w:t>
      </w:r>
      <w:r w:rsidRPr="00076E5D">
        <w:rPr>
          <w:rFonts w:ascii="Times New Roman" w:hAnsi="Times New Roman" w:cs="Times New Roman"/>
          <w:noProof/>
          <w:color w:val="000000" w:themeColor="text1"/>
          <w:sz w:val="28"/>
          <w:szCs w:val="28"/>
        </w:rPr>
        <w:t xml:space="preserve"> Ташкент, 1980.</w:t>
      </w:r>
      <w:r>
        <w:rPr>
          <w:rFonts w:ascii="Times New Roman" w:hAnsi="Times New Roman" w:cs="Times New Roman"/>
          <w:noProof/>
          <w:color w:val="000000" w:themeColor="text1"/>
          <w:sz w:val="28"/>
          <w:szCs w:val="28"/>
        </w:rPr>
        <w:t xml:space="preserve"> С.</w:t>
      </w:r>
      <w:r w:rsidRPr="00076E5D">
        <w:rPr>
          <w:rFonts w:ascii="Times New Roman" w:hAnsi="Times New Roman" w:cs="Times New Roman"/>
          <w:noProof/>
          <w:color w:val="000000" w:themeColor="text1"/>
          <w:sz w:val="28"/>
          <w:szCs w:val="28"/>
        </w:rPr>
        <w:t xml:space="preserve"> 28.</w:t>
      </w:r>
    </w:p>
    <w:p w14:paraId="6660D07E" w14:textId="48000638" w:rsidR="00E755AB" w:rsidRPr="00076E5D" w:rsidRDefault="00E755AB"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Весельський В.К. Концептуальні основи тактики слідчих дій  (слідчий огляд, допит, призначення та проведення судових експертиз)</w:t>
      </w:r>
      <w:r w:rsidRPr="00E755AB">
        <w:rPr>
          <w:rFonts w:ascii="Times New Roman" w:hAnsi="Times New Roman" w:cs="Times New Roman"/>
          <w:noProof/>
          <w:color w:val="000000" w:themeColor="text1"/>
          <w:sz w:val="28"/>
          <w:szCs w:val="28"/>
        </w:rPr>
        <w:t xml:space="preserve"> </w:t>
      </w:r>
      <w:r w:rsidRPr="00E755AB">
        <w:rPr>
          <w:rFonts w:ascii="Times New Roman" w:hAnsi="Times New Roman" w:cs="Times New Roman"/>
          <w:i/>
          <w:noProof/>
          <w:color w:val="000000" w:themeColor="text1"/>
          <w:sz w:val="28"/>
          <w:szCs w:val="28"/>
        </w:rPr>
        <w:t>Боротьба з організованою злочинністю і корупцією (теорія і практика).</w:t>
      </w:r>
      <w:r w:rsidRPr="00076E5D">
        <w:rPr>
          <w:rFonts w:ascii="Times New Roman" w:hAnsi="Times New Roman" w:cs="Times New Roman"/>
          <w:noProof/>
          <w:color w:val="000000" w:themeColor="text1"/>
          <w:sz w:val="28"/>
          <w:szCs w:val="28"/>
        </w:rPr>
        <w:t xml:space="preserve"> Київ, </w:t>
      </w:r>
      <w:r>
        <w:rPr>
          <w:rFonts w:ascii="Times New Roman" w:hAnsi="Times New Roman" w:cs="Times New Roman"/>
          <w:noProof/>
          <w:color w:val="000000" w:themeColor="text1"/>
          <w:sz w:val="28"/>
          <w:szCs w:val="28"/>
        </w:rPr>
        <w:t xml:space="preserve">2012. С. </w:t>
      </w:r>
      <w:r w:rsidRPr="00076E5D">
        <w:rPr>
          <w:rFonts w:ascii="Times New Roman" w:hAnsi="Times New Roman" w:cs="Times New Roman"/>
          <w:noProof/>
          <w:color w:val="000000" w:themeColor="text1"/>
          <w:sz w:val="28"/>
          <w:szCs w:val="28"/>
        </w:rPr>
        <w:t>151–158</w:t>
      </w:r>
      <w:r>
        <w:rPr>
          <w:rFonts w:ascii="Times New Roman" w:hAnsi="Times New Roman" w:cs="Times New Roman"/>
          <w:noProof/>
          <w:color w:val="000000" w:themeColor="text1"/>
          <w:sz w:val="28"/>
          <w:szCs w:val="28"/>
        </w:rPr>
        <w:t>.</w:t>
      </w:r>
    </w:p>
    <w:p w14:paraId="1CDBCE86"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В. В. Пясковський, Ю. М. Чорноус, . В. Іщенко, О. О. Алєксєєв та ін. Криміналістика. </w:t>
      </w:r>
      <w:r w:rsidRPr="00D5780C">
        <w:rPr>
          <w:rFonts w:ascii="Times New Roman" w:hAnsi="Times New Roman" w:cs="Times New Roman"/>
          <w:noProof/>
          <w:color w:val="000000" w:themeColor="text1"/>
          <w:sz w:val="28"/>
          <w:szCs w:val="28"/>
        </w:rPr>
        <w:t>Підручник.</w:t>
      </w:r>
      <w:r w:rsidRPr="00076E5D">
        <w:rPr>
          <w:rFonts w:ascii="Times New Roman" w:hAnsi="Times New Roman" w:cs="Times New Roman"/>
          <w:noProof/>
          <w:color w:val="000000" w:themeColor="text1"/>
          <w:sz w:val="28"/>
          <w:szCs w:val="28"/>
        </w:rPr>
        <w:t xml:space="preserve"> Київ, 2015. С. 544.</w:t>
      </w:r>
    </w:p>
    <w:p w14:paraId="378EAF04"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lastRenderedPageBreak/>
        <w:t xml:space="preserve">В. І. Сліпченка. Збірка інформаційних матеріалів, які регулюють окремі питання </w:t>
      </w:r>
      <w:r w:rsidR="00290DCA">
        <w:rPr>
          <w:rFonts w:ascii="Times New Roman" w:hAnsi="Times New Roman" w:cs="Times New Roman"/>
          <w:noProof/>
          <w:color w:val="000000" w:themeColor="text1"/>
          <w:sz w:val="28"/>
          <w:szCs w:val="28"/>
        </w:rPr>
        <w:t>к</w:t>
      </w:r>
      <w:r w:rsidRPr="00076E5D">
        <w:rPr>
          <w:rFonts w:ascii="Times New Roman" w:hAnsi="Times New Roman" w:cs="Times New Roman"/>
          <w:noProof/>
          <w:color w:val="000000" w:themeColor="text1"/>
          <w:sz w:val="28"/>
          <w:szCs w:val="28"/>
        </w:rPr>
        <w:t>римінального провадження в Україні. 2013. С. 580.</w:t>
      </w:r>
    </w:p>
    <w:p w14:paraId="77DCF91A"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В. Ю. Шепітька. Криміналістика. </w:t>
      </w:r>
      <w:r w:rsidRPr="00D5780C">
        <w:rPr>
          <w:rFonts w:ascii="Times New Roman" w:hAnsi="Times New Roman" w:cs="Times New Roman"/>
          <w:noProof/>
          <w:color w:val="000000" w:themeColor="text1"/>
          <w:sz w:val="28"/>
          <w:szCs w:val="28"/>
        </w:rPr>
        <w:t>Підручник</w:t>
      </w:r>
      <w:r w:rsidRPr="00076E5D">
        <w:rPr>
          <w:rFonts w:ascii="Times New Roman" w:hAnsi="Times New Roman" w:cs="Times New Roman"/>
          <w:noProof/>
          <w:color w:val="000000" w:themeColor="text1"/>
          <w:sz w:val="28"/>
          <w:szCs w:val="28"/>
        </w:rPr>
        <w:t>. Харків. С. 464.</w:t>
      </w:r>
    </w:p>
    <w:p w14:paraId="734D53AD"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Вакуленко О. Ф., Чернявський, Вознюк А. А., Бурлака В. В., Аксенко В. Д., </w:t>
      </w:r>
      <w:r w:rsidR="00290DCA">
        <w:rPr>
          <w:rFonts w:ascii="Times New Roman" w:hAnsi="Times New Roman" w:cs="Times New Roman"/>
          <w:noProof/>
          <w:color w:val="000000" w:themeColor="text1"/>
          <w:sz w:val="28"/>
          <w:szCs w:val="28"/>
        </w:rPr>
        <w:t>Г</w:t>
      </w:r>
      <w:r w:rsidRPr="00076E5D">
        <w:rPr>
          <w:rFonts w:ascii="Times New Roman" w:hAnsi="Times New Roman" w:cs="Times New Roman"/>
          <w:noProof/>
          <w:color w:val="000000" w:themeColor="text1"/>
          <w:sz w:val="28"/>
          <w:szCs w:val="28"/>
        </w:rPr>
        <w:t>ерасименко Л. В Розслідування умисного пошкодження об’єктів телекомунікації</w:t>
      </w:r>
      <w:r w:rsidR="00290DCA">
        <w:rPr>
          <w:rFonts w:ascii="Times New Roman" w:hAnsi="Times New Roman" w:cs="Times New Roman"/>
          <w:noProof/>
          <w:color w:val="000000" w:themeColor="text1"/>
          <w:sz w:val="28"/>
          <w:szCs w:val="28"/>
        </w:rPr>
        <w:t>.</w:t>
      </w:r>
      <w:r w:rsidRPr="00076E5D">
        <w:rPr>
          <w:rFonts w:ascii="Times New Roman" w:hAnsi="Times New Roman" w:cs="Times New Roman"/>
          <w:noProof/>
          <w:color w:val="000000" w:themeColor="text1"/>
          <w:sz w:val="28"/>
          <w:szCs w:val="28"/>
        </w:rPr>
        <w:t xml:space="preserve"> </w:t>
      </w:r>
      <w:r w:rsidRPr="002C23B1">
        <w:rPr>
          <w:rFonts w:ascii="Times New Roman" w:hAnsi="Times New Roman" w:cs="Times New Roman"/>
          <w:noProof/>
          <w:color w:val="000000" w:themeColor="text1"/>
          <w:sz w:val="28"/>
          <w:szCs w:val="28"/>
        </w:rPr>
        <w:t>Методичні рекомендації</w:t>
      </w:r>
      <w:r w:rsidRPr="00076E5D">
        <w:rPr>
          <w:rFonts w:ascii="Times New Roman" w:hAnsi="Times New Roman" w:cs="Times New Roman"/>
          <w:noProof/>
          <w:color w:val="000000" w:themeColor="text1"/>
          <w:sz w:val="28"/>
          <w:szCs w:val="28"/>
        </w:rPr>
        <w:t>. Київ, 2015. С. 92.</w:t>
      </w:r>
    </w:p>
    <w:p w14:paraId="78901027"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Варфоломеєва Т. В., Гончаренко В. Г., Бояров В. І. та ін. Криміналістика. Академічний курс. </w:t>
      </w:r>
      <w:r w:rsidRPr="002C23B1">
        <w:rPr>
          <w:rFonts w:ascii="Times New Roman" w:hAnsi="Times New Roman" w:cs="Times New Roman"/>
          <w:noProof/>
          <w:color w:val="000000" w:themeColor="text1"/>
          <w:sz w:val="28"/>
          <w:szCs w:val="28"/>
        </w:rPr>
        <w:t>Підручник</w:t>
      </w:r>
      <w:r w:rsidRPr="00076E5D">
        <w:rPr>
          <w:rFonts w:ascii="Times New Roman" w:hAnsi="Times New Roman" w:cs="Times New Roman"/>
          <w:noProof/>
          <w:color w:val="000000" w:themeColor="text1"/>
          <w:sz w:val="28"/>
          <w:szCs w:val="28"/>
        </w:rPr>
        <w:t>. Київ, 2011.</w:t>
      </w:r>
      <w:r>
        <w:rPr>
          <w:rFonts w:ascii="Times New Roman" w:hAnsi="Times New Roman" w:cs="Times New Roman"/>
          <w:noProof/>
          <w:color w:val="000000" w:themeColor="text1"/>
          <w:sz w:val="28"/>
          <w:szCs w:val="28"/>
        </w:rPr>
        <w:t xml:space="preserve"> С.</w:t>
      </w:r>
      <w:r w:rsidRPr="00076E5D">
        <w:rPr>
          <w:rFonts w:ascii="Times New Roman" w:hAnsi="Times New Roman" w:cs="Times New Roman"/>
          <w:noProof/>
          <w:color w:val="000000" w:themeColor="text1"/>
          <w:sz w:val="28"/>
          <w:szCs w:val="28"/>
        </w:rPr>
        <w:t xml:space="preserve"> 504.</w:t>
      </w:r>
    </w:p>
    <w:p w14:paraId="49C88F32" w14:textId="2645219E"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Веліканов. В. Класифікація слідчих ситуацій у криміналістичній методиці: </w:t>
      </w:r>
      <w:r w:rsidR="00746962">
        <w:rPr>
          <w:rFonts w:ascii="Times New Roman" w:hAnsi="Times New Roman" w:cs="Times New Roman"/>
          <w:noProof/>
          <w:color w:val="000000" w:themeColor="text1"/>
          <w:sz w:val="28"/>
          <w:szCs w:val="28"/>
        </w:rPr>
        <w:t>дис. … кан. юрид. наук</w:t>
      </w:r>
      <w:r w:rsidR="00746962" w:rsidRPr="00076E5D">
        <w:rPr>
          <w:rFonts w:ascii="Times New Roman" w:hAnsi="Times New Roman" w:cs="Times New Roman"/>
          <w:noProof/>
          <w:color w:val="000000" w:themeColor="text1"/>
          <w:sz w:val="28"/>
          <w:szCs w:val="28"/>
        </w:rPr>
        <w:t>:</w:t>
      </w:r>
      <w:r w:rsidRPr="00076E5D">
        <w:rPr>
          <w:rFonts w:ascii="Times New Roman" w:hAnsi="Times New Roman" w:cs="Times New Roman"/>
          <w:noProof/>
          <w:color w:val="000000" w:themeColor="text1"/>
          <w:sz w:val="28"/>
          <w:szCs w:val="28"/>
        </w:rPr>
        <w:t xml:space="preserve"> Xарків, 2002.</w:t>
      </w:r>
      <w:r>
        <w:rPr>
          <w:rFonts w:ascii="Times New Roman" w:hAnsi="Times New Roman" w:cs="Times New Roman"/>
          <w:noProof/>
          <w:color w:val="000000" w:themeColor="text1"/>
          <w:sz w:val="28"/>
          <w:szCs w:val="28"/>
        </w:rPr>
        <w:t xml:space="preserve"> С. 10</w:t>
      </w:r>
      <w:r w:rsidRPr="00076E5D">
        <w:rPr>
          <w:rFonts w:ascii="Times New Roman" w:hAnsi="Times New Roman" w:cs="Times New Roman"/>
          <w:noProof/>
          <w:color w:val="000000" w:themeColor="text1"/>
          <w:sz w:val="28"/>
          <w:szCs w:val="28"/>
        </w:rPr>
        <w:t>2</w:t>
      </w:r>
      <w:r w:rsidR="00E755AB">
        <w:rPr>
          <w:rFonts w:ascii="Times New Roman" w:hAnsi="Times New Roman" w:cs="Times New Roman"/>
          <w:noProof/>
          <w:color w:val="000000" w:themeColor="text1"/>
          <w:sz w:val="28"/>
          <w:szCs w:val="28"/>
        </w:rPr>
        <w:t>.</w:t>
      </w:r>
    </w:p>
    <w:p w14:paraId="2E2A41B7" w14:textId="45275FE6"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Вельможний. А. Основи методики розслідування викрадень чужого майна</w:t>
      </w:r>
      <w:bookmarkStart w:id="2" w:name="_Hlk56779935"/>
      <w:r w:rsidR="00746962" w:rsidRPr="00076E5D">
        <w:rPr>
          <w:rFonts w:ascii="Times New Roman" w:hAnsi="Times New Roman" w:cs="Times New Roman"/>
          <w:noProof/>
          <w:color w:val="000000" w:themeColor="text1"/>
          <w:sz w:val="28"/>
          <w:szCs w:val="28"/>
        </w:rPr>
        <w:t>:</w:t>
      </w:r>
      <w:r w:rsidR="00746962">
        <w:rPr>
          <w:rFonts w:ascii="Times New Roman" w:hAnsi="Times New Roman" w:cs="Times New Roman"/>
          <w:noProof/>
          <w:color w:val="000000" w:themeColor="text1"/>
          <w:sz w:val="28"/>
          <w:szCs w:val="28"/>
        </w:rPr>
        <w:t xml:space="preserve"> дис. … кан. юрид. наук</w:t>
      </w:r>
      <w:r w:rsidR="00746962" w:rsidRPr="00076E5D">
        <w:rPr>
          <w:rFonts w:ascii="Times New Roman" w:hAnsi="Times New Roman" w:cs="Times New Roman"/>
          <w:noProof/>
          <w:color w:val="000000" w:themeColor="text1"/>
          <w:sz w:val="28"/>
          <w:szCs w:val="28"/>
        </w:rPr>
        <w:t>:</w:t>
      </w:r>
      <w:r w:rsidRPr="00076E5D">
        <w:rPr>
          <w:rFonts w:ascii="Times New Roman" w:hAnsi="Times New Roman" w:cs="Times New Roman"/>
          <w:noProof/>
          <w:color w:val="000000" w:themeColor="text1"/>
          <w:sz w:val="28"/>
          <w:szCs w:val="28"/>
        </w:rPr>
        <w:t xml:space="preserve"> </w:t>
      </w:r>
      <w:bookmarkEnd w:id="2"/>
      <w:r w:rsidRPr="00076E5D">
        <w:rPr>
          <w:rFonts w:ascii="Times New Roman" w:hAnsi="Times New Roman" w:cs="Times New Roman"/>
          <w:noProof/>
          <w:color w:val="000000" w:themeColor="text1"/>
          <w:sz w:val="28"/>
          <w:szCs w:val="28"/>
        </w:rPr>
        <w:t>Харків, 2009. С</w:t>
      </w:r>
      <w:r>
        <w:rPr>
          <w:rFonts w:ascii="Times New Roman" w:hAnsi="Times New Roman" w:cs="Times New Roman"/>
          <w:noProof/>
          <w:color w:val="000000" w:themeColor="text1"/>
          <w:sz w:val="28"/>
          <w:szCs w:val="28"/>
        </w:rPr>
        <w:t>.</w:t>
      </w:r>
      <w:r w:rsidRPr="00076E5D">
        <w:rPr>
          <w:rFonts w:ascii="Times New Roman" w:hAnsi="Times New Roman" w:cs="Times New Roman"/>
          <w:noProof/>
          <w:color w:val="000000" w:themeColor="text1"/>
          <w:sz w:val="28"/>
          <w:szCs w:val="28"/>
        </w:rPr>
        <w:t xml:space="preserve"> 18</w:t>
      </w:r>
      <w:r>
        <w:rPr>
          <w:rFonts w:ascii="Times New Roman" w:hAnsi="Times New Roman" w:cs="Times New Roman"/>
          <w:noProof/>
          <w:color w:val="000000" w:themeColor="text1"/>
          <w:sz w:val="28"/>
          <w:szCs w:val="28"/>
        </w:rPr>
        <w:t>7</w:t>
      </w:r>
      <w:r w:rsidR="00E755AB">
        <w:rPr>
          <w:rFonts w:ascii="Times New Roman" w:hAnsi="Times New Roman" w:cs="Times New Roman"/>
          <w:noProof/>
          <w:color w:val="000000" w:themeColor="text1"/>
          <w:sz w:val="28"/>
          <w:szCs w:val="28"/>
        </w:rPr>
        <w:t>.</w:t>
      </w:r>
    </w:p>
    <w:p w14:paraId="2627C713"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Возгрін І. А. Наукові засади криміналистичної методики розслідування злочинів проти власності. </w:t>
      </w:r>
      <w:r w:rsidRPr="002C23B1">
        <w:rPr>
          <w:rFonts w:ascii="Times New Roman" w:hAnsi="Times New Roman" w:cs="Times New Roman"/>
          <w:noProof/>
          <w:color w:val="000000" w:themeColor="text1"/>
          <w:sz w:val="28"/>
          <w:szCs w:val="28"/>
        </w:rPr>
        <w:t>Науковий посібник.</w:t>
      </w:r>
      <w:r w:rsidRPr="00076E5D">
        <w:rPr>
          <w:rFonts w:ascii="Times New Roman" w:hAnsi="Times New Roman" w:cs="Times New Roman"/>
          <w:noProof/>
          <w:color w:val="000000" w:themeColor="text1"/>
          <w:sz w:val="28"/>
          <w:szCs w:val="28"/>
        </w:rPr>
        <w:t xml:space="preserve"> Україна, 2007.</w:t>
      </w:r>
      <w:r>
        <w:rPr>
          <w:rFonts w:ascii="Times New Roman" w:hAnsi="Times New Roman" w:cs="Times New Roman"/>
          <w:noProof/>
          <w:color w:val="000000" w:themeColor="text1"/>
          <w:sz w:val="28"/>
          <w:szCs w:val="28"/>
        </w:rPr>
        <w:t xml:space="preserve"> С. </w:t>
      </w:r>
      <w:r w:rsidRPr="00076E5D">
        <w:rPr>
          <w:rFonts w:ascii="Times New Roman" w:hAnsi="Times New Roman" w:cs="Times New Roman"/>
          <w:noProof/>
          <w:color w:val="000000" w:themeColor="text1"/>
          <w:sz w:val="28"/>
          <w:szCs w:val="28"/>
        </w:rPr>
        <w:t>26.</w:t>
      </w:r>
    </w:p>
    <w:p w14:paraId="5F0CE337" w14:textId="2B4D1B64"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Газдайка-Василишин І. Б. Некорисливі злочини проти власності за кримінальним правом України</w:t>
      </w:r>
      <w:r w:rsidR="00746962" w:rsidRPr="00076E5D">
        <w:rPr>
          <w:rFonts w:ascii="Times New Roman" w:hAnsi="Times New Roman" w:cs="Times New Roman"/>
          <w:noProof/>
          <w:color w:val="000000" w:themeColor="text1"/>
          <w:sz w:val="28"/>
          <w:szCs w:val="28"/>
        </w:rPr>
        <w:t>:</w:t>
      </w:r>
      <w:r w:rsidR="00746962">
        <w:rPr>
          <w:rFonts w:ascii="Times New Roman" w:hAnsi="Times New Roman" w:cs="Times New Roman"/>
          <w:noProof/>
          <w:color w:val="000000" w:themeColor="text1"/>
          <w:sz w:val="28"/>
          <w:szCs w:val="28"/>
        </w:rPr>
        <w:t xml:space="preserve"> дис. … кан. юрид. наук</w:t>
      </w:r>
      <w:r w:rsidR="00746962" w:rsidRPr="00076E5D">
        <w:rPr>
          <w:rFonts w:ascii="Times New Roman" w:hAnsi="Times New Roman" w:cs="Times New Roman"/>
          <w:noProof/>
          <w:color w:val="000000" w:themeColor="text1"/>
          <w:sz w:val="28"/>
          <w:szCs w:val="28"/>
        </w:rPr>
        <w:t>:</w:t>
      </w:r>
      <w:r w:rsidR="00E755AB">
        <w:rPr>
          <w:rFonts w:ascii="Times New Roman" w:hAnsi="Times New Roman" w:cs="Times New Roman"/>
          <w:noProof/>
          <w:color w:val="000000" w:themeColor="text1"/>
          <w:sz w:val="28"/>
          <w:szCs w:val="28"/>
        </w:rPr>
        <w:t xml:space="preserve"> Львів, 2011. С. </w:t>
      </w:r>
      <w:r w:rsidRPr="00076E5D">
        <w:rPr>
          <w:rFonts w:ascii="Times New Roman" w:hAnsi="Times New Roman" w:cs="Times New Roman"/>
          <w:noProof/>
          <w:color w:val="000000" w:themeColor="text1"/>
          <w:sz w:val="28"/>
          <w:szCs w:val="28"/>
        </w:rPr>
        <w:t>190.</w:t>
      </w:r>
    </w:p>
    <w:p w14:paraId="0C75A17B" w14:textId="4B33C989"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Горбачевський В. Я., Топчій В. В., Мельник А. В. Відтворення обстановки та обставин події у кримінальних справах про злочини, скоєні проти життя і здоров’я особи. </w:t>
      </w:r>
      <w:r w:rsidRPr="002C23B1">
        <w:rPr>
          <w:rFonts w:ascii="Times New Roman" w:hAnsi="Times New Roman" w:cs="Times New Roman"/>
          <w:noProof/>
          <w:color w:val="000000" w:themeColor="text1"/>
          <w:sz w:val="28"/>
          <w:szCs w:val="28"/>
        </w:rPr>
        <w:t>Методичні рекомендації</w:t>
      </w:r>
      <w:r w:rsidR="00E755AB">
        <w:rPr>
          <w:rFonts w:ascii="Times New Roman" w:hAnsi="Times New Roman" w:cs="Times New Roman"/>
          <w:noProof/>
          <w:color w:val="000000" w:themeColor="text1"/>
          <w:sz w:val="28"/>
          <w:szCs w:val="28"/>
        </w:rPr>
        <w:t>. Харків, 2009.</w:t>
      </w:r>
      <w:r w:rsidRPr="00076E5D">
        <w:rPr>
          <w:rFonts w:ascii="Times New Roman" w:hAnsi="Times New Roman" w:cs="Times New Roman"/>
          <w:noProof/>
          <w:color w:val="000000" w:themeColor="text1"/>
          <w:sz w:val="28"/>
          <w:szCs w:val="28"/>
        </w:rPr>
        <w:t xml:space="preserve"> С</w:t>
      </w:r>
      <w:r>
        <w:rPr>
          <w:rFonts w:ascii="Times New Roman" w:hAnsi="Times New Roman" w:cs="Times New Roman"/>
          <w:noProof/>
          <w:color w:val="000000" w:themeColor="text1"/>
          <w:sz w:val="28"/>
          <w:szCs w:val="28"/>
        </w:rPr>
        <w:t>.</w:t>
      </w:r>
      <w:r w:rsidRPr="00076E5D">
        <w:rPr>
          <w:rFonts w:ascii="Times New Roman" w:hAnsi="Times New Roman" w:cs="Times New Roman"/>
          <w:noProof/>
          <w:color w:val="000000" w:themeColor="text1"/>
          <w:sz w:val="28"/>
          <w:szCs w:val="28"/>
        </w:rPr>
        <w:t xml:space="preserve"> 46</w:t>
      </w:r>
      <w:r w:rsidR="00E755AB">
        <w:rPr>
          <w:rFonts w:ascii="Times New Roman" w:hAnsi="Times New Roman" w:cs="Times New Roman"/>
          <w:noProof/>
          <w:color w:val="000000" w:themeColor="text1"/>
          <w:sz w:val="28"/>
          <w:szCs w:val="28"/>
        </w:rPr>
        <w:t>.</w:t>
      </w:r>
    </w:p>
    <w:p w14:paraId="17C09FC3"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Грига М. А. </w:t>
      </w:r>
      <w:r w:rsidRPr="00746962">
        <w:rPr>
          <w:rFonts w:ascii="Times New Roman" w:hAnsi="Times New Roman" w:cs="Times New Roman"/>
          <w:iCs/>
          <w:noProof/>
          <w:color w:val="000000" w:themeColor="text1"/>
          <w:sz w:val="28"/>
          <w:szCs w:val="28"/>
        </w:rPr>
        <w:t>Тактичні прийоми проведення допиту</w:t>
      </w:r>
      <w:r w:rsidRPr="002C23B1">
        <w:rPr>
          <w:rFonts w:ascii="Times New Roman" w:hAnsi="Times New Roman" w:cs="Times New Roman"/>
          <w:i/>
          <w:noProof/>
          <w:color w:val="000000" w:themeColor="text1"/>
          <w:sz w:val="28"/>
          <w:szCs w:val="28"/>
        </w:rPr>
        <w:t>. Право як ефективний суспільний регулятор</w:t>
      </w:r>
      <w:r w:rsidRPr="00076E5D">
        <w:rPr>
          <w:rFonts w:ascii="Times New Roman" w:hAnsi="Times New Roman" w:cs="Times New Roman"/>
          <w:noProof/>
          <w:color w:val="000000" w:themeColor="text1"/>
          <w:sz w:val="28"/>
          <w:szCs w:val="28"/>
        </w:rPr>
        <w:t>.</w:t>
      </w:r>
      <w:r w:rsidRPr="00076E5D">
        <w:rPr>
          <w:rFonts w:ascii="Times New Roman" w:hAnsi="Times New Roman" w:cs="Times New Roman"/>
          <w:i/>
          <w:noProof/>
          <w:color w:val="000000" w:themeColor="text1"/>
          <w:sz w:val="28"/>
          <w:szCs w:val="28"/>
        </w:rPr>
        <w:t xml:space="preserve"> </w:t>
      </w:r>
      <w:r w:rsidRPr="002C23B1">
        <w:rPr>
          <w:rFonts w:ascii="Times New Roman" w:hAnsi="Times New Roman" w:cs="Times New Roman"/>
          <w:noProof/>
          <w:color w:val="000000" w:themeColor="text1"/>
          <w:sz w:val="28"/>
          <w:szCs w:val="28"/>
        </w:rPr>
        <w:t>Матеріали міжнародної науково-практичної конференції.</w:t>
      </w:r>
      <w:r w:rsidRPr="00076E5D">
        <w:rPr>
          <w:rFonts w:ascii="Times New Roman" w:hAnsi="Times New Roman" w:cs="Times New Roman"/>
          <w:noProof/>
          <w:color w:val="000000" w:themeColor="text1"/>
          <w:sz w:val="28"/>
          <w:szCs w:val="28"/>
        </w:rPr>
        <w:t xml:space="preserve"> Львів, 2018.</w:t>
      </w:r>
      <w:r>
        <w:rPr>
          <w:rFonts w:ascii="Times New Roman" w:hAnsi="Times New Roman" w:cs="Times New Roman"/>
          <w:noProof/>
          <w:color w:val="000000" w:themeColor="text1"/>
          <w:sz w:val="28"/>
          <w:szCs w:val="28"/>
        </w:rPr>
        <w:t xml:space="preserve"> С.</w:t>
      </w:r>
      <w:r w:rsidRPr="00076E5D">
        <w:rPr>
          <w:rFonts w:ascii="Times New Roman" w:hAnsi="Times New Roman" w:cs="Times New Roman"/>
          <w:noProof/>
          <w:color w:val="000000" w:themeColor="text1"/>
          <w:sz w:val="28"/>
          <w:szCs w:val="28"/>
        </w:rPr>
        <w:t xml:space="preserve"> 96–99.</w:t>
      </w:r>
    </w:p>
    <w:p w14:paraId="53BDB888" w14:textId="77777777" w:rsidR="00646C0A" w:rsidRPr="00076E5D" w:rsidRDefault="00307654"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Давиденко В.</w:t>
      </w:r>
      <w:r w:rsidR="00646C0A" w:rsidRPr="00076E5D">
        <w:rPr>
          <w:rFonts w:ascii="Times New Roman" w:hAnsi="Times New Roman" w:cs="Times New Roman"/>
          <w:noProof/>
          <w:color w:val="000000" w:themeColor="text1"/>
          <w:sz w:val="28"/>
          <w:szCs w:val="28"/>
        </w:rPr>
        <w:t xml:space="preserve"> Місце криміналістичної характеристики в системі окремої методики розслідування протиправного заволодіння військовим майном військовими службовими особами. </w:t>
      </w:r>
      <w:r w:rsidR="00646C0A" w:rsidRPr="00307654">
        <w:rPr>
          <w:rFonts w:ascii="Times New Roman" w:hAnsi="Times New Roman" w:cs="Times New Roman"/>
          <w:i/>
          <w:noProof/>
          <w:color w:val="000000" w:themeColor="text1"/>
          <w:sz w:val="28"/>
          <w:szCs w:val="28"/>
        </w:rPr>
        <w:t>Публічне право</w:t>
      </w:r>
      <w:r w:rsidR="00646C0A" w:rsidRPr="00076E5D">
        <w:rPr>
          <w:rFonts w:ascii="Times New Roman" w:hAnsi="Times New Roman" w:cs="Times New Roman"/>
          <w:noProof/>
          <w:color w:val="000000" w:themeColor="text1"/>
          <w:sz w:val="28"/>
          <w:szCs w:val="28"/>
        </w:rPr>
        <w:t>. Київ, 2013. № 3. С. 144–152. URL: http://nbuv.gov.ua/UJRN/pp_2013_3_21.</w:t>
      </w:r>
    </w:p>
    <w:p w14:paraId="305D1831" w14:textId="503A767A" w:rsidR="00646C0A"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Динту В. А. Обстановка злочину як елемент криміналістичної характеристики злочинів</w:t>
      </w:r>
      <w:r w:rsidR="00746962" w:rsidRPr="00076E5D">
        <w:rPr>
          <w:rFonts w:ascii="Times New Roman" w:hAnsi="Times New Roman" w:cs="Times New Roman"/>
          <w:noProof/>
          <w:color w:val="000000" w:themeColor="text1"/>
          <w:sz w:val="28"/>
          <w:szCs w:val="28"/>
        </w:rPr>
        <w:t>:</w:t>
      </w:r>
      <w:r w:rsidR="00746962">
        <w:rPr>
          <w:rFonts w:ascii="Times New Roman" w:hAnsi="Times New Roman" w:cs="Times New Roman"/>
          <w:noProof/>
          <w:color w:val="000000" w:themeColor="text1"/>
          <w:sz w:val="28"/>
          <w:szCs w:val="28"/>
        </w:rPr>
        <w:t xml:space="preserve"> дис. … кан. юрид. наук: </w:t>
      </w:r>
      <w:r w:rsidRPr="00076E5D">
        <w:rPr>
          <w:rFonts w:ascii="Times New Roman" w:hAnsi="Times New Roman" w:cs="Times New Roman"/>
          <w:noProof/>
          <w:color w:val="000000" w:themeColor="text1"/>
          <w:sz w:val="28"/>
          <w:szCs w:val="28"/>
        </w:rPr>
        <w:t>Одеса, 2014. С. 218.</w:t>
      </w:r>
    </w:p>
    <w:p w14:paraId="072453B4" w14:textId="3C2BD675" w:rsidR="00335A5A" w:rsidRPr="00076E5D" w:rsidRDefault="00335A5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lastRenderedPageBreak/>
        <w:t>Журавель В.А. Обставини, що підлягають зясуванню</w:t>
      </w:r>
      <w:r w:rsidRPr="00335A5A">
        <w:rPr>
          <w:rFonts w:ascii="Times New Roman" w:hAnsi="Times New Roman" w:cs="Times New Roman"/>
          <w:noProof/>
          <w:color w:val="000000" w:themeColor="text1"/>
          <w:sz w:val="28"/>
          <w:szCs w:val="28"/>
        </w:rPr>
        <w:t>,</w:t>
      </w:r>
      <w:r>
        <w:rPr>
          <w:rFonts w:ascii="Times New Roman" w:hAnsi="Times New Roman" w:cs="Times New Roman"/>
          <w:noProof/>
          <w:color w:val="000000" w:themeColor="text1"/>
          <w:sz w:val="28"/>
          <w:szCs w:val="28"/>
        </w:rPr>
        <w:t xml:space="preserve"> у структурі криміналістичної методики.</w:t>
      </w:r>
      <w:r w:rsidRPr="00335A5A">
        <w:rPr>
          <w:b/>
          <w:bCs/>
          <w:color w:val="000000"/>
          <w:sz w:val="20"/>
          <w:szCs w:val="20"/>
          <w:shd w:val="clear" w:color="auto" w:fill="FFFFFF"/>
        </w:rPr>
        <w:t xml:space="preserve"> </w:t>
      </w:r>
      <w:r w:rsidRPr="00335A5A">
        <w:rPr>
          <w:rFonts w:ascii="Times New Roman" w:hAnsi="Times New Roman" w:cs="Times New Roman"/>
          <w:bCs/>
          <w:i/>
          <w:noProof/>
          <w:color w:val="000000" w:themeColor="text1"/>
          <w:sz w:val="28"/>
          <w:szCs w:val="28"/>
        </w:rPr>
        <w:t>Теорія та практика</w:t>
      </w:r>
      <w:r w:rsidRPr="00335A5A">
        <w:rPr>
          <w:rFonts w:ascii="Times New Roman" w:hAnsi="Times New Roman" w:cs="Times New Roman"/>
          <w:i/>
          <w:noProof/>
          <w:color w:val="000000" w:themeColor="text1"/>
          <w:sz w:val="28"/>
          <w:szCs w:val="28"/>
        </w:rPr>
        <w:t> судової експертизи і криміналістики: зб. наук. пр. Вип. 10</w:t>
      </w:r>
      <w:r>
        <w:rPr>
          <w:rFonts w:ascii="Times New Roman" w:hAnsi="Times New Roman" w:cs="Times New Roman"/>
          <w:noProof/>
          <w:color w:val="000000" w:themeColor="text1"/>
          <w:sz w:val="28"/>
          <w:szCs w:val="28"/>
        </w:rPr>
        <w:t>.</w:t>
      </w:r>
      <w:r w:rsidRPr="00335A5A">
        <w:rPr>
          <w:color w:val="000000"/>
          <w:sz w:val="20"/>
          <w:szCs w:val="20"/>
          <w:shd w:val="clear" w:color="auto" w:fill="FFFFFF"/>
        </w:rPr>
        <w:t xml:space="preserve"> </w:t>
      </w:r>
      <w:r w:rsidRPr="00335A5A">
        <w:rPr>
          <w:rFonts w:ascii="Times New Roman" w:hAnsi="Times New Roman" w:cs="Times New Roman"/>
          <w:noProof/>
          <w:color w:val="000000" w:themeColor="text1"/>
          <w:sz w:val="28"/>
          <w:szCs w:val="28"/>
        </w:rPr>
        <w:t>Харків : Право, 2010</w:t>
      </w:r>
      <w:r>
        <w:rPr>
          <w:rFonts w:ascii="Times New Roman" w:hAnsi="Times New Roman" w:cs="Times New Roman"/>
          <w:noProof/>
          <w:color w:val="000000" w:themeColor="text1"/>
          <w:sz w:val="28"/>
          <w:szCs w:val="28"/>
        </w:rPr>
        <w:t>. С.12-20.</w:t>
      </w:r>
    </w:p>
    <w:p w14:paraId="7E75E105"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Капліна О. В. Проблеми нормативного регулювання та практики </w:t>
      </w:r>
      <w:r w:rsidRPr="00076E5D">
        <w:rPr>
          <w:rFonts w:ascii="Times New Roman" w:hAnsi="Times New Roman" w:cs="Times New Roman"/>
          <w:noProof/>
          <w:color w:val="000000" w:themeColor="text1"/>
          <w:sz w:val="28"/>
          <w:szCs w:val="28"/>
          <w:lang w:val="ru-RU"/>
        </w:rPr>
        <w:t>п</w:t>
      </w:r>
      <w:r w:rsidRPr="00076E5D">
        <w:rPr>
          <w:rFonts w:ascii="Times New Roman" w:hAnsi="Times New Roman" w:cs="Times New Roman"/>
          <w:noProof/>
          <w:color w:val="000000" w:themeColor="text1"/>
          <w:sz w:val="28"/>
          <w:szCs w:val="28"/>
        </w:rPr>
        <w:t xml:space="preserve">роведення обшуку під час кримінального провадження. </w:t>
      </w:r>
      <w:r w:rsidRPr="00290DCA">
        <w:rPr>
          <w:rFonts w:ascii="Times New Roman" w:hAnsi="Times New Roman" w:cs="Times New Roman"/>
          <w:i/>
          <w:noProof/>
          <w:color w:val="000000" w:themeColor="text1"/>
          <w:sz w:val="28"/>
          <w:szCs w:val="28"/>
        </w:rPr>
        <w:t xml:space="preserve">Часопис </w:t>
      </w:r>
      <w:r w:rsidRPr="00290DCA">
        <w:rPr>
          <w:rFonts w:ascii="Times New Roman" w:hAnsi="Times New Roman" w:cs="Times New Roman"/>
          <w:i/>
          <w:noProof/>
          <w:color w:val="000000" w:themeColor="text1"/>
          <w:sz w:val="28"/>
          <w:szCs w:val="28"/>
          <w:lang w:val="ru-RU"/>
        </w:rPr>
        <w:t>н</w:t>
      </w:r>
      <w:r w:rsidRPr="00290DCA">
        <w:rPr>
          <w:rFonts w:ascii="Times New Roman" w:hAnsi="Times New Roman" w:cs="Times New Roman"/>
          <w:i/>
          <w:noProof/>
          <w:color w:val="000000" w:themeColor="text1"/>
          <w:sz w:val="28"/>
          <w:szCs w:val="28"/>
        </w:rPr>
        <w:t>аціонального університету</w:t>
      </w:r>
      <w:r w:rsidRPr="00076E5D">
        <w:rPr>
          <w:rFonts w:ascii="Times New Roman" w:hAnsi="Times New Roman" w:cs="Times New Roman"/>
          <w:noProof/>
          <w:color w:val="000000" w:themeColor="text1"/>
          <w:sz w:val="28"/>
          <w:szCs w:val="28"/>
        </w:rPr>
        <w:t xml:space="preserve"> </w:t>
      </w:r>
      <w:r w:rsidRPr="00076E5D">
        <w:rPr>
          <w:rFonts w:ascii="Times New Roman" w:hAnsi="Times New Roman" w:cs="Times New Roman"/>
          <w:i/>
          <w:noProof/>
          <w:color w:val="000000" w:themeColor="text1"/>
          <w:sz w:val="28"/>
          <w:szCs w:val="28"/>
        </w:rPr>
        <w:t>«Острозька академія». Серія «Право».</w:t>
      </w:r>
      <w:r w:rsidRPr="00076E5D">
        <w:rPr>
          <w:rFonts w:ascii="Times New Roman" w:hAnsi="Times New Roman" w:cs="Times New Roman"/>
          <w:noProof/>
          <w:color w:val="000000" w:themeColor="text1"/>
          <w:sz w:val="28"/>
          <w:szCs w:val="28"/>
        </w:rPr>
        <w:t xml:space="preserve"> 2015. URL: </w:t>
      </w:r>
      <w:hyperlink r:id="rId16" w:history="1">
        <w:r w:rsidRPr="00076E5D">
          <w:rPr>
            <w:rStyle w:val="a9"/>
            <w:rFonts w:ascii="Times New Roman" w:hAnsi="Times New Roman" w:cs="Times New Roman"/>
            <w:noProof/>
            <w:color w:val="000000" w:themeColor="text1"/>
            <w:sz w:val="28"/>
            <w:szCs w:val="28"/>
            <w:u w:val="none"/>
          </w:rPr>
          <w:t>http://lj.oa.edu.ua/articles /2015/n2/15kovckp.pdf</w:t>
        </w:r>
      </w:hyperlink>
      <w:r w:rsidRPr="00076E5D">
        <w:rPr>
          <w:rFonts w:ascii="Times New Roman" w:hAnsi="Times New Roman" w:cs="Times New Roman"/>
          <w:noProof/>
          <w:color w:val="000000" w:themeColor="text1"/>
          <w:sz w:val="28"/>
          <w:szCs w:val="28"/>
        </w:rPr>
        <w:t>.</w:t>
      </w:r>
    </w:p>
    <w:p w14:paraId="0B467920"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Конституція України. Редакція від 01.01.2020. </w:t>
      </w:r>
      <w:r w:rsidRPr="00076E5D">
        <w:rPr>
          <w:rFonts w:ascii="Times New Roman" w:hAnsi="Times New Roman"/>
          <w:sz w:val="28"/>
          <w:szCs w:val="28"/>
        </w:rPr>
        <w:t>URL: https://zakon.rada.gov.ua/laws/show/254%D0%BA/96-%D0%B2%D1%80#Text</w:t>
      </w:r>
    </w:p>
    <w:p w14:paraId="29A1814A"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Косарев. Ю. История и теория криминалистических методик </w:t>
      </w:r>
      <w:r w:rsidRPr="00076E5D">
        <w:rPr>
          <w:rFonts w:ascii="Times New Roman" w:hAnsi="Times New Roman" w:cs="Times New Roman"/>
          <w:noProof/>
          <w:color w:val="000000" w:themeColor="text1"/>
          <w:sz w:val="28"/>
          <w:szCs w:val="28"/>
          <w:lang w:val="ru-RU"/>
        </w:rPr>
        <w:t>р</w:t>
      </w:r>
      <w:r w:rsidRPr="00076E5D">
        <w:rPr>
          <w:rFonts w:ascii="Times New Roman" w:hAnsi="Times New Roman" w:cs="Times New Roman"/>
          <w:noProof/>
          <w:color w:val="000000" w:themeColor="text1"/>
          <w:sz w:val="28"/>
          <w:szCs w:val="28"/>
        </w:rPr>
        <w:t xml:space="preserve">асследования преступлений. </w:t>
      </w:r>
      <w:r w:rsidRPr="00290DCA">
        <w:rPr>
          <w:rFonts w:ascii="Times New Roman" w:hAnsi="Times New Roman" w:cs="Times New Roman"/>
          <w:noProof/>
          <w:color w:val="000000" w:themeColor="text1"/>
          <w:sz w:val="28"/>
          <w:szCs w:val="28"/>
        </w:rPr>
        <w:t>Підручник.</w:t>
      </w:r>
      <w:r w:rsidRPr="00076E5D">
        <w:rPr>
          <w:rFonts w:ascii="Times New Roman" w:hAnsi="Times New Roman" w:cs="Times New Roman"/>
          <w:noProof/>
          <w:color w:val="000000" w:themeColor="text1"/>
          <w:sz w:val="28"/>
          <w:szCs w:val="28"/>
        </w:rPr>
        <w:t xml:space="preserve"> 2008. С. 495.</w:t>
      </w:r>
    </w:p>
    <w:p w14:paraId="33E9C45B"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Кримінальний кодекс України Верховна Рада України; Кодекс України №2341-III </w:t>
      </w:r>
      <w:r w:rsidRPr="00076E5D">
        <w:rPr>
          <w:rFonts w:ascii="Times New Roman" w:hAnsi="Times New Roman" w:cs="Times New Roman"/>
          <w:noProof/>
          <w:color w:val="000000" w:themeColor="text1"/>
          <w:sz w:val="28"/>
          <w:szCs w:val="28"/>
          <w:lang w:val="en-US"/>
        </w:rPr>
        <w:t>URL</w:t>
      </w:r>
      <w:r w:rsidRPr="00746962">
        <w:rPr>
          <w:rFonts w:ascii="Times New Roman" w:hAnsi="Times New Roman" w:cs="Times New Roman"/>
          <w:noProof/>
          <w:color w:val="000000" w:themeColor="text1"/>
          <w:sz w:val="28"/>
          <w:szCs w:val="28"/>
          <w:lang w:val="ru-RU"/>
        </w:rPr>
        <w:t xml:space="preserve">: </w:t>
      </w:r>
      <w:r w:rsidRPr="00076E5D">
        <w:rPr>
          <w:rFonts w:ascii="Times New Roman" w:hAnsi="Times New Roman" w:cs="Times New Roman"/>
          <w:noProof/>
          <w:color w:val="000000" w:themeColor="text1"/>
          <w:sz w:val="28"/>
          <w:szCs w:val="28"/>
          <w:lang w:val="en-US"/>
        </w:rPr>
        <w:t>https</w:t>
      </w:r>
      <w:r w:rsidRPr="00746962">
        <w:rPr>
          <w:rFonts w:ascii="Times New Roman" w:hAnsi="Times New Roman" w:cs="Times New Roman"/>
          <w:noProof/>
          <w:color w:val="000000" w:themeColor="text1"/>
          <w:sz w:val="28"/>
          <w:szCs w:val="28"/>
          <w:lang w:val="ru-RU"/>
        </w:rPr>
        <w:t>://</w:t>
      </w:r>
      <w:r w:rsidRPr="00076E5D">
        <w:rPr>
          <w:rFonts w:ascii="Times New Roman" w:hAnsi="Times New Roman" w:cs="Times New Roman"/>
          <w:noProof/>
          <w:color w:val="000000" w:themeColor="text1"/>
          <w:sz w:val="28"/>
          <w:szCs w:val="28"/>
          <w:lang w:val="en-US"/>
        </w:rPr>
        <w:t>zakon</w:t>
      </w:r>
      <w:r w:rsidRPr="00746962">
        <w:rPr>
          <w:rFonts w:ascii="Times New Roman" w:hAnsi="Times New Roman" w:cs="Times New Roman"/>
          <w:noProof/>
          <w:color w:val="000000" w:themeColor="text1"/>
          <w:sz w:val="28"/>
          <w:szCs w:val="28"/>
          <w:lang w:val="ru-RU"/>
        </w:rPr>
        <w:t>.</w:t>
      </w:r>
      <w:r w:rsidRPr="00076E5D">
        <w:rPr>
          <w:rFonts w:ascii="Times New Roman" w:hAnsi="Times New Roman" w:cs="Times New Roman"/>
          <w:noProof/>
          <w:color w:val="000000" w:themeColor="text1"/>
          <w:sz w:val="28"/>
          <w:szCs w:val="28"/>
          <w:lang w:val="en-US"/>
        </w:rPr>
        <w:t>rada</w:t>
      </w:r>
      <w:r w:rsidRPr="00746962">
        <w:rPr>
          <w:rFonts w:ascii="Times New Roman" w:hAnsi="Times New Roman" w:cs="Times New Roman"/>
          <w:noProof/>
          <w:color w:val="000000" w:themeColor="text1"/>
          <w:sz w:val="28"/>
          <w:szCs w:val="28"/>
          <w:lang w:val="ru-RU"/>
        </w:rPr>
        <w:t>.</w:t>
      </w:r>
      <w:r w:rsidRPr="00076E5D">
        <w:rPr>
          <w:rFonts w:ascii="Times New Roman" w:hAnsi="Times New Roman" w:cs="Times New Roman"/>
          <w:noProof/>
          <w:color w:val="000000" w:themeColor="text1"/>
          <w:sz w:val="28"/>
          <w:szCs w:val="28"/>
          <w:lang w:val="en-US"/>
        </w:rPr>
        <w:t>gov</w:t>
      </w:r>
      <w:r w:rsidRPr="00746962">
        <w:rPr>
          <w:rFonts w:ascii="Times New Roman" w:hAnsi="Times New Roman" w:cs="Times New Roman"/>
          <w:noProof/>
          <w:color w:val="000000" w:themeColor="text1"/>
          <w:sz w:val="28"/>
          <w:szCs w:val="28"/>
          <w:lang w:val="ru-RU"/>
        </w:rPr>
        <w:t>.</w:t>
      </w:r>
      <w:r w:rsidRPr="00076E5D">
        <w:rPr>
          <w:rFonts w:ascii="Times New Roman" w:hAnsi="Times New Roman" w:cs="Times New Roman"/>
          <w:noProof/>
          <w:color w:val="000000" w:themeColor="text1"/>
          <w:sz w:val="28"/>
          <w:szCs w:val="28"/>
          <w:lang w:val="en-US"/>
        </w:rPr>
        <w:t>ua</w:t>
      </w:r>
      <w:r w:rsidRPr="00746962">
        <w:rPr>
          <w:rFonts w:ascii="Times New Roman" w:hAnsi="Times New Roman" w:cs="Times New Roman"/>
          <w:noProof/>
          <w:color w:val="000000" w:themeColor="text1"/>
          <w:sz w:val="28"/>
          <w:szCs w:val="28"/>
          <w:lang w:val="ru-RU"/>
        </w:rPr>
        <w:t>/</w:t>
      </w:r>
      <w:r w:rsidRPr="00076E5D">
        <w:rPr>
          <w:rFonts w:ascii="Times New Roman" w:hAnsi="Times New Roman" w:cs="Times New Roman"/>
          <w:noProof/>
          <w:color w:val="000000" w:themeColor="text1"/>
          <w:sz w:val="28"/>
          <w:szCs w:val="28"/>
          <w:lang w:val="en-US"/>
        </w:rPr>
        <w:t>laws</w:t>
      </w:r>
      <w:r w:rsidRPr="00746962">
        <w:rPr>
          <w:rFonts w:ascii="Times New Roman" w:hAnsi="Times New Roman" w:cs="Times New Roman"/>
          <w:noProof/>
          <w:color w:val="000000" w:themeColor="text1"/>
          <w:sz w:val="28"/>
          <w:szCs w:val="28"/>
          <w:lang w:val="ru-RU"/>
        </w:rPr>
        <w:t>/</w:t>
      </w:r>
      <w:r w:rsidRPr="00076E5D">
        <w:rPr>
          <w:rFonts w:ascii="Times New Roman" w:hAnsi="Times New Roman" w:cs="Times New Roman"/>
          <w:noProof/>
          <w:color w:val="000000" w:themeColor="text1"/>
          <w:sz w:val="28"/>
          <w:szCs w:val="28"/>
          <w:lang w:val="en-US"/>
        </w:rPr>
        <w:t>show</w:t>
      </w:r>
      <w:r w:rsidRPr="00746962">
        <w:rPr>
          <w:rFonts w:ascii="Times New Roman" w:hAnsi="Times New Roman" w:cs="Times New Roman"/>
          <w:noProof/>
          <w:color w:val="000000" w:themeColor="text1"/>
          <w:sz w:val="28"/>
          <w:szCs w:val="28"/>
          <w:lang w:val="ru-RU"/>
        </w:rPr>
        <w:t>/2341-14#</w:t>
      </w:r>
      <w:r w:rsidRPr="00076E5D">
        <w:rPr>
          <w:rFonts w:ascii="Times New Roman" w:hAnsi="Times New Roman" w:cs="Times New Roman"/>
          <w:noProof/>
          <w:color w:val="000000" w:themeColor="text1"/>
          <w:sz w:val="28"/>
          <w:szCs w:val="28"/>
          <w:lang w:val="en-US"/>
        </w:rPr>
        <w:t>Text</w:t>
      </w:r>
    </w:p>
    <w:p w14:paraId="2A1EB40C"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Кримінальний процесуальний кодекс України: Закон України від 13 квіт. 2012 р. № 4651-VI. URL: zakon.rada.gov.ua/go/4651-17.</w:t>
      </w:r>
    </w:p>
    <w:p w14:paraId="76EDF3CB" w14:textId="7CEAE83C"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Куриленко Д. В. Інститут обізнаних осіб у змагальному </w:t>
      </w:r>
      <w:r w:rsidRPr="00076E5D">
        <w:rPr>
          <w:rFonts w:ascii="Times New Roman" w:hAnsi="Times New Roman" w:cs="Times New Roman"/>
          <w:noProof/>
          <w:color w:val="000000" w:themeColor="text1"/>
          <w:sz w:val="28"/>
          <w:szCs w:val="28"/>
          <w:lang w:val="ru-RU"/>
        </w:rPr>
        <w:t>к</w:t>
      </w:r>
      <w:r w:rsidRPr="00076E5D">
        <w:rPr>
          <w:rFonts w:ascii="Times New Roman" w:hAnsi="Times New Roman" w:cs="Times New Roman"/>
          <w:noProof/>
          <w:color w:val="000000" w:themeColor="text1"/>
          <w:sz w:val="28"/>
          <w:szCs w:val="28"/>
        </w:rPr>
        <w:t>римінальному провадженні</w:t>
      </w:r>
      <w:r w:rsidR="00746962" w:rsidRPr="00076E5D">
        <w:rPr>
          <w:rFonts w:ascii="Times New Roman" w:hAnsi="Times New Roman" w:cs="Times New Roman"/>
          <w:noProof/>
          <w:color w:val="000000" w:themeColor="text1"/>
          <w:sz w:val="28"/>
          <w:szCs w:val="28"/>
        </w:rPr>
        <w:t>:</w:t>
      </w:r>
      <w:r w:rsidR="00746962">
        <w:rPr>
          <w:rFonts w:ascii="Times New Roman" w:hAnsi="Times New Roman" w:cs="Times New Roman"/>
          <w:noProof/>
          <w:color w:val="000000" w:themeColor="text1"/>
          <w:sz w:val="28"/>
          <w:szCs w:val="28"/>
        </w:rPr>
        <w:t xml:space="preserve"> дис. … кан. юрид. наук</w:t>
      </w:r>
      <w:r w:rsidR="00746962" w:rsidRPr="00076E5D">
        <w:rPr>
          <w:rFonts w:ascii="Times New Roman" w:hAnsi="Times New Roman" w:cs="Times New Roman"/>
          <w:noProof/>
          <w:color w:val="000000" w:themeColor="text1"/>
          <w:sz w:val="28"/>
          <w:szCs w:val="28"/>
        </w:rPr>
        <w:t>:</w:t>
      </w:r>
      <w:r w:rsidR="00746962">
        <w:rPr>
          <w:rFonts w:ascii="Times New Roman" w:hAnsi="Times New Roman" w:cs="Times New Roman"/>
          <w:noProof/>
          <w:color w:val="000000" w:themeColor="text1"/>
          <w:sz w:val="28"/>
          <w:szCs w:val="28"/>
        </w:rPr>
        <w:t xml:space="preserve"> </w:t>
      </w:r>
      <w:r w:rsidRPr="00076E5D">
        <w:rPr>
          <w:rFonts w:ascii="Times New Roman" w:hAnsi="Times New Roman" w:cs="Times New Roman"/>
          <w:noProof/>
          <w:color w:val="000000" w:themeColor="text1"/>
          <w:sz w:val="28"/>
          <w:szCs w:val="28"/>
        </w:rPr>
        <w:t xml:space="preserve">Харків, 2017. </w:t>
      </w:r>
      <w:r w:rsidRPr="00076E5D">
        <w:rPr>
          <w:rFonts w:ascii="Times New Roman" w:hAnsi="Times New Roman" w:cs="Times New Roman"/>
          <w:noProof/>
          <w:color w:val="000000" w:themeColor="text1"/>
          <w:sz w:val="28"/>
          <w:szCs w:val="28"/>
          <w:lang w:val="ru-RU"/>
        </w:rPr>
        <w:t xml:space="preserve">С. </w:t>
      </w:r>
      <w:r w:rsidRPr="00076E5D">
        <w:rPr>
          <w:rFonts w:ascii="Times New Roman" w:hAnsi="Times New Roman" w:cs="Times New Roman"/>
          <w:noProof/>
          <w:color w:val="000000" w:themeColor="text1"/>
          <w:sz w:val="28"/>
          <w:szCs w:val="28"/>
        </w:rPr>
        <w:t>256.</w:t>
      </w:r>
    </w:p>
    <w:p w14:paraId="21AE9EDF"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О. М. Бандурка, Є. М. Блажівський, Є. П. Бурдоль та ін</w:t>
      </w:r>
      <w:r w:rsidRPr="00076E5D">
        <w:rPr>
          <w:rFonts w:ascii="Times New Roman" w:hAnsi="Times New Roman" w:cs="Times New Roman"/>
          <w:noProof/>
          <w:color w:val="000000" w:themeColor="text1"/>
          <w:sz w:val="28"/>
          <w:szCs w:val="28"/>
          <w:lang w:val="ru-RU"/>
        </w:rPr>
        <w:t>.</w:t>
      </w:r>
      <w:r w:rsidRPr="00076E5D">
        <w:rPr>
          <w:rFonts w:ascii="Times New Roman" w:hAnsi="Times New Roman" w:cs="Times New Roman"/>
          <w:noProof/>
          <w:color w:val="000000" w:themeColor="text1"/>
          <w:sz w:val="28"/>
          <w:szCs w:val="28"/>
        </w:rPr>
        <w:t xml:space="preserve"> Кримінальний процесуальний кодекс України. </w:t>
      </w:r>
      <w:r w:rsidRPr="00290DCA">
        <w:rPr>
          <w:rFonts w:ascii="Times New Roman" w:hAnsi="Times New Roman" w:cs="Times New Roman"/>
          <w:noProof/>
          <w:color w:val="000000" w:themeColor="text1"/>
          <w:sz w:val="28"/>
          <w:szCs w:val="28"/>
        </w:rPr>
        <w:t xml:space="preserve">Науково-практичний </w:t>
      </w:r>
      <w:r w:rsidRPr="00290DCA">
        <w:rPr>
          <w:rFonts w:ascii="Times New Roman" w:hAnsi="Times New Roman" w:cs="Times New Roman"/>
          <w:noProof/>
          <w:color w:val="000000" w:themeColor="text1"/>
          <w:sz w:val="28"/>
          <w:szCs w:val="28"/>
          <w:lang w:val="ru-RU"/>
        </w:rPr>
        <w:t>к</w:t>
      </w:r>
      <w:r w:rsidRPr="00290DCA">
        <w:rPr>
          <w:rFonts w:ascii="Times New Roman" w:hAnsi="Times New Roman" w:cs="Times New Roman"/>
          <w:noProof/>
          <w:color w:val="000000" w:themeColor="text1"/>
          <w:sz w:val="28"/>
          <w:szCs w:val="28"/>
        </w:rPr>
        <w:t>оментар</w:t>
      </w:r>
      <w:r w:rsidRPr="00076E5D">
        <w:rPr>
          <w:rFonts w:ascii="Times New Roman" w:hAnsi="Times New Roman" w:cs="Times New Roman"/>
          <w:i/>
          <w:noProof/>
          <w:color w:val="000000" w:themeColor="text1"/>
          <w:sz w:val="28"/>
          <w:szCs w:val="28"/>
          <w:lang w:val="ru-RU"/>
        </w:rPr>
        <w:t xml:space="preserve">. </w:t>
      </w:r>
      <w:r w:rsidR="00307654">
        <w:rPr>
          <w:rFonts w:ascii="Times New Roman" w:hAnsi="Times New Roman" w:cs="Times New Roman"/>
          <w:noProof/>
          <w:color w:val="000000" w:themeColor="text1"/>
          <w:sz w:val="28"/>
          <w:szCs w:val="28"/>
          <w:lang w:val="ru-RU"/>
        </w:rPr>
        <w:t>Украї</w:t>
      </w:r>
      <w:r w:rsidRPr="00076E5D">
        <w:rPr>
          <w:rFonts w:ascii="Times New Roman" w:hAnsi="Times New Roman" w:cs="Times New Roman"/>
          <w:noProof/>
          <w:color w:val="000000" w:themeColor="text1"/>
          <w:sz w:val="28"/>
          <w:szCs w:val="28"/>
          <w:lang w:val="ru-RU"/>
        </w:rPr>
        <w:t>на,</w:t>
      </w:r>
      <w:r w:rsidRPr="00076E5D">
        <w:rPr>
          <w:rFonts w:ascii="Times New Roman" w:hAnsi="Times New Roman" w:cs="Times New Roman"/>
          <w:noProof/>
          <w:color w:val="000000" w:themeColor="text1"/>
          <w:sz w:val="28"/>
          <w:szCs w:val="28"/>
        </w:rPr>
        <w:t xml:space="preserve"> 2012. </w:t>
      </w:r>
      <w:r w:rsidRPr="00076E5D">
        <w:rPr>
          <w:rFonts w:ascii="Times New Roman" w:hAnsi="Times New Roman" w:cs="Times New Roman"/>
          <w:noProof/>
          <w:color w:val="000000" w:themeColor="text1"/>
          <w:sz w:val="28"/>
          <w:szCs w:val="28"/>
          <w:lang w:val="ru-RU"/>
        </w:rPr>
        <w:t xml:space="preserve">С. </w:t>
      </w:r>
      <w:r w:rsidRPr="00076E5D">
        <w:rPr>
          <w:rFonts w:ascii="Times New Roman" w:hAnsi="Times New Roman" w:cs="Times New Roman"/>
          <w:noProof/>
          <w:color w:val="000000" w:themeColor="text1"/>
          <w:sz w:val="28"/>
          <w:szCs w:val="28"/>
        </w:rPr>
        <w:t>768.</w:t>
      </w:r>
    </w:p>
    <w:p w14:paraId="431188AF" w14:textId="6F41454B"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Олійник Ю. Я. Розслідування умисного знищення або </w:t>
      </w:r>
      <w:r w:rsidRPr="00076E5D">
        <w:rPr>
          <w:rFonts w:ascii="Times New Roman" w:hAnsi="Times New Roman" w:cs="Times New Roman"/>
          <w:noProof/>
          <w:color w:val="000000" w:themeColor="text1"/>
          <w:sz w:val="28"/>
          <w:szCs w:val="28"/>
          <w:lang w:val="ru-RU"/>
        </w:rPr>
        <w:t>п</w:t>
      </w:r>
      <w:r w:rsidRPr="00076E5D">
        <w:rPr>
          <w:rFonts w:ascii="Times New Roman" w:hAnsi="Times New Roman" w:cs="Times New Roman"/>
          <w:noProof/>
          <w:color w:val="000000" w:themeColor="text1"/>
          <w:sz w:val="28"/>
          <w:szCs w:val="28"/>
        </w:rPr>
        <w:t>ошкодження об’єктів житлово-комунального господарств</w:t>
      </w:r>
      <w:r w:rsidRPr="00076E5D">
        <w:rPr>
          <w:rFonts w:ascii="Times New Roman" w:hAnsi="Times New Roman" w:cs="Times New Roman"/>
          <w:noProof/>
          <w:color w:val="000000" w:themeColor="text1"/>
          <w:sz w:val="28"/>
          <w:szCs w:val="28"/>
          <w:lang w:val="ru-RU"/>
        </w:rPr>
        <w:t>а</w:t>
      </w:r>
      <w:r w:rsidR="00746962" w:rsidRPr="00076E5D">
        <w:rPr>
          <w:rFonts w:ascii="Times New Roman" w:hAnsi="Times New Roman" w:cs="Times New Roman"/>
          <w:noProof/>
          <w:color w:val="000000" w:themeColor="text1"/>
          <w:sz w:val="28"/>
          <w:szCs w:val="28"/>
        </w:rPr>
        <w:t>:</w:t>
      </w:r>
      <w:r w:rsidR="00746962">
        <w:rPr>
          <w:rFonts w:ascii="Times New Roman" w:hAnsi="Times New Roman" w:cs="Times New Roman"/>
          <w:noProof/>
          <w:color w:val="000000" w:themeColor="text1"/>
          <w:sz w:val="28"/>
          <w:szCs w:val="28"/>
        </w:rPr>
        <w:t xml:space="preserve"> дис. … кан. юрид. наук</w:t>
      </w:r>
      <w:r w:rsidR="00746962" w:rsidRPr="00076E5D">
        <w:rPr>
          <w:rFonts w:ascii="Times New Roman" w:hAnsi="Times New Roman" w:cs="Times New Roman"/>
          <w:noProof/>
          <w:color w:val="000000" w:themeColor="text1"/>
          <w:sz w:val="28"/>
          <w:szCs w:val="28"/>
        </w:rPr>
        <w:t>:</w:t>
      </w:r>
      <w:r w:rsidR="00746962">
        <w:rPr>
          <w:rFonts w:ascii="Times New Roman" w:hAnsi="Times New Roman" w:cs="Times New Roman"/>
          <w:noProof/>
          <w:color w:val="000000" w:themeColor="text1"/>
          <w:sz w:val="28"/>
          <w:szCs w:val="28"/>
          <w:lang w:val="ru-RU"/>
        </w:rPr>
        <w:t xml:space="preserve"> </w:t>
      </w:r>
      <w:r w:rsidRPr="00076E5D">
        <w:rPr>
          <w:rFonts w:ascii="Times New Roman" w:hAnsi="Times New Roman" w:cs="Times New Roman"/>
          <w:noProof/>
          <w:color w:val="000000" w:themeColor="text1"/>
          <w:sz w:val="28"/>
          <w:szCs w:val="28"/>
        </w:rPr>
        <w:t xml:space="preserve">Київ, 2014. </w:t>
      </w:r>
      <w:r w:rsidRPr="00076E5D">
        <w:rPr>
          <w:rFonts w:ascii="Times New Roman" w:hAnsi="Times New Roman" w:cs="Times New Roman"/>
          <w:noProof/>
          <w:color w:val="000000" w:themeColor="text1"/>
          <w:sz w:val="28"/>
          <w:szCs w:val="28"/>
          <w:lang w:val="ru-RU"/>
        </w:rPr>
        <w:t xml:space="preserve">С. </w:t>
      </w:r>
      <w:r w:rsidRPr="00076E5D">
        <w:rPr>
          <w:rFonts w:ascii="Times New Roman" w:hAnsi="Times New Roman" w:cs="Times New Roman"/>
          <w:noProof/>
          <w:color w:val="000000" w:themeColor="text1"/>
          <w:sz w:val="28"/>
          <w:szCs w:val="28"/>
        </w:rPr>
        <w:t>249.</w:t>
      </w:r>
    </w:p>
    <w:p w14:paraId="12B579D8"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Оперук В. І., Марчук І. Л. Загальна характеристика слідчого </w:t>
      </w:r>
      <w:r w:rsidRPr="00076E5D">
        <w:rPr>
          <w:rFonts w:ascii="Times New Roman" w:hAnsi="Times New Roman" w:cs="Times New Roman"/>
          <w:noProof/>
          <w:color w:val="000000" w:themeColor="text1"/>
          <w:sz w:val="28"/>
          <w:szCs w:val="28"/>
          <w:lang w:val="ru-RU"/>
        </w:rPr>
        <w:t>е</w:t>
      </w:r>
      <w:r w:rsidRPr="00076E5D">
        <w:rPr>
          <w:rFonts w:ascii="Times New Roman" w:hAnsi="Times New Roman" w:cs="Times New Roman"/>
          <w:noProof/>
          <w:color w:val="000000" w:themeColor="text1"/>
          <w:sz w:val="28"/>
          <w:szCs w:val="28"/>
        </w:rPr>
        <w:t xml:space="preserve">ксперименту у відповідності до чинного КПК України. </w:t>
      </w:r>
      <w:r w:rsidRPr="00076E5D">
        <w:rPr>
          <w:rFonts w:ascii="Times New Roman" w:hAnsi="Times New Roman" w:cs="Times New Roman"/>
          <w:i/>
          <w:noProof/>
          <w:color w:val="000000" w:themeColor="text1"/>
          <w:sz w:val="28"/>
          <w:szCs w:val="28"/>
        </w:rPr>
        <w:t xml:space="preserve">Сучасна юридична </w:t>
      </w:r>
      <w:r w:rsidRPr="00076E5D">
        <w:rPr>
          <w:rFonts w:ascii="Times New Roman" w:hAnsi="Times New Roman" w:cs="Times New Roman"/>
          <w:i/>
          <w:noProof/>
          <w:color w:val="000000" w:themeColor="text1"/>
          <w:sz w:val="28"/>
          <w:szCs w:val="28"/>
          <w:lang w:val="ru-RU"/>
        </w:rPr>
        <w:t>н</w:t>
      </w:r>
      <w:r w:rsidRPr="00076E5D">
        <w:rPr>
          <w:rFonts w:ascii="Times New Roman" w:hAnsi="Times New Roman" w:cs="Times New Roman"/>
          <w:i/>
          <w:noProof/>
          <w:color w:val="000000" w:themeColor="text1"/>
          <w:sz w:val="28"/>
          <w:szCs w:val="28"/>
        </w:rPr>
        <w:t>аука в євроінтеграційному процесі.</w:t>
      </w:r>
      <w:r w:rsidRPr="00076E5D">
        <w:rPr>
          <w:rFonts w:ascii="Times New Roman" w:hAnsi="Times New Roman" w:cs="Times New Roman"/>
          <w:noProof/>
          <w:color w:val="000000" w:themeColor="text1"/>
          <w:sz w:val="28"/>
          <w:szCs w:val="28"/>
        </w:rPr>
        <w:t xml:space="preserve"> Тернопіль, 2014.</w:t>
      </w:r>
      <w:r w:rsidRPr="00076E5D">
        <w:rPr>
          <w:rFonts w:ascii="Times New Roman" w:hAnsi="Times New Roman" w:cs="Times New Roman"/>
          <w:noProof/>
          <w:color w:val="000000" w:themeColor="text1"/>
          <w:sz w:val="28"/>
          <w:szCs w:val="28"/>
          <w:lang w:val="ru-RU"/>
        </w:rPr>
        <w:t xml:space="preserve"> С.</w:t>
      </w:r>
      <w:r w:rsidRPr="00076E5D">
        <w:rPr>
          <w:rFonts w:ascii="Times New Roman" w:hAnsi="Times New Roman" w:cs="Times New Roman"/>
          <w:noProof/>
          <w:color w:val="000000" w:themeColor="text1"/>
          <w:sz w:val="28"/>
          <w:szCs w:val="28"/>
        </w:rPr>
        <w:t xml:space="preserve"> 41–44.</w:t>
      </w:r>
    </w:p>
    <w:p w14:paraId="571005E5"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Попов Г. В. Виявлення схованок при проведенні обшуку. </w:t>
      </w:r>
      <w:r w:rsidR="00307654" w:rsidRPr="00307654">
        <w:rPr>
          <w:rFonts w:ascii="Times New Roman" w:hAnsi="Times New Roman" w:cs="Times New Roman"/>
          <w:i/>
          <w:noProof/>
          <w:color w:val="000000" w:themeColor="text1"/>
          <w:sz w:val="28"/>
          <w:szCs w:val="28"/>
          <w:lang w:val="ru-RU"/>
        </w:rPr>
        <w:t>В</w:t>
      </w:r>
      <w:r w:rsidRPr="00307654">
        <w:rPr>
          <w:rFonts w:ascii="Times New Roman" w:hAnsi="Times New Roman" w:cs="Times New Roman"/>
          <w:i/>
          <w:noProof/>
          <w:color w:val="000000" w:themeColor="text1"/>
          <w:sz w:val="28"/>
          <w:szCs w:val="28"/>
        </w:rPr>
        <w:t>икористання сучасних досягнень криміналістичної науки у боротьбі зі злочинністю</w:t>
      </w:r>
      <w:r w:rsidRPr="00076E5D">
        <w:rPr>
          <w:rFonts w:ascii="Times New Roman" w:hAnsi="Times New Roman" w:cs="Times New Roman"/>
          <w:noProof/>
          <w:color w:val="000000" w:themeColor="text1"/>
          <w:sz w:val="28"/>
          <w:szCs w:val="28"/>
          <w:lang w:val="ru-RU"/>
        </w:rPr>
        <w:t xml:space="preserve">. </w:t>
      </w:r>
      <w:r w:rsidRPr="00290DCA">
        <w:rPr>
          <w:rFonts w:ascii="Times New Roman" w:hAnsi="Times New Roman" w:cs="Times New Roman"/>
          <w:noProof/>
          <w:color w:val="000000" w:themeColor="text1"/>
          <w:sz w:val="28"/>
          <w:szCs w:val="28"/>
          <w:lang w:val="ru-RU"/>
        </w:rPr>
        <w:t>М</w:t>
      </w:r>
      <w:r w:rsidRPr="00290DCA">
        <w:rPr>
          <w:rFonts w:ascii="Times New Roman" w:hAnsi="Times New Roman" w:cs="Times New Roman"/>
          <w:noProof/>
          <w:color w:val="000000" w:themeColor="text1"/>
          <w:sz w:val="28"/>
          <w:szCs w:val="28"/>
        </w:rPr>
        <w:t>атеріали наук</w:t>
      </w:r>
      <w:r w:rsidRPr="00290DCA">
        <w:rPr>
          <w:rFonts w:ascii="Times New Roman" w:hAnsi="Times New Roman" w:cs="Times New Roman"/>
          <w:noProof/>
          <w:color w:val="000000" w:themeColor="text1"/>
          <w:sz w:val="28"/>
          <w:szCs w:val="28"/>
          <w:lang w:val="ru-RU"/>
        </w:rPr>
        <w:t>ово</w:t>
      </w:r>
      <w:r w:rsidRPr="00290DCA">
        <w:rPr>
          <w:rFonts w:ascii="Times New Roman" w:hAnsi="Times New Roman" w:cs="Times New Roman"/>
          <w:noProof/>
          <w:color w:val="000000" w:themeColor="text1"/>
          <w:sz w:val="28"/>
          <w:szCs w:val="28"/>
        </w:rPr>
        <w:t>-практ</w:t>
      </w:r>
      <w:r w:rsidRPr="00290DCA">
        <w:rPr>
          <w:rFonts w:ascii="Times New Roman" w:hAnsi="Times New Roman" w:cs="Times New Roman"/>
          <w:noProof/>
          <w:color w:val="000000" w:themeColor="text1"/>
          <w:sz w:val="28"/>
          <w:szCs w:val="28"/>
          <w:lang w:val="ru-RU"/>
        </w:rPr>
        <w:t>ично</w:t>
      </w:r>
      <w:r w:rsidRPr="00290DCA">
        <w:rPr>
          <w:rFonts w:ascii="Times New Roman" w:hAnsi="Times New Roman" w:cs="Times New Roman"/>
          <w:noProof/>
          <w:color w:val="000000" w:themeColor="text1"/>
          <w:sz w:val="28"/>
          <w:szCs w:val="28"/>
        </w:rPr>
        <w:t>ї конференції</w:t>
      </w:r>
      <w:r w:rsidRPr="00076E5D">
        <w:rPr>
          <w:rFonts w:ascii="Times New Roman" w:hAnsi="Times New Roman" w:cs="Times New Roman"/>
          <w:i/>
          <w:noProof/>
          <w:color w:val="000000" w:themeColor="text1"/>
          <w:sz w:val="28"/>
          <w:szCs w:val="28"/>
        </w:rPr>
        <w:t>.</w:t>
      </w:r>
      <w:r w:rsidRPr="00076E5D">
        <w:rPr>
          <w:rFonts w:ascii="Times New Roman" w:hAnsi="Times New Roman" w:cs="Times New Roman"/>
          <w:noProof/>
          <w:color w:val="000000" w:themeColor="text1"/>
          <w:sz w:val="28"/>
          <w:szCs w:val="28"/>
        </w:rPr>
        <w:t xml:space="preserve"> </w:t>
      </w:r>
      <w:r w:rsidRPr="00076E5D">
        <w:rPr>
          <w:rFonts w:ascii="Times New Roman" w:hAnsi="Times New Roman" w:cs="Times New Roman"/>
          <w:noProof/>
          <w:color w:val="000000" w:themeColor="text1"/>
          <w:sz w:val="28"/>
          <w:szCs w:val="28"/>
          <w:lang w:val="ru-RU"/>
        </w:rPr>
        <w:t>Д</w:t>
      </w:r>
      <w:r w:rsidRPr="00076E5D">
        <w:rPr>
          <w:rFonts w:ascii="Times New Roman" w:hAnsi="Times New Roman" w:cs="Times New Roman"/>
          <w:noProof/>
          <w:color w:val="000000" w:themeColor="text1"/>
          <w:sz w:val="28"/>
          <w:szCs w:val="28"/>
        </w:rPr>
        <w:t>онецьк, 2007.</w:t>
      </w:r>
      <w:r w:rsidRPr="00076E5D">
        <w:rPr>
          <w:rFonts w:ascii="Times New Roman" w:hAnsi="Times New Roman" w:cs="Times New Roman"/>
          <w:noProof/>
          <w:color w:val="000000" w:themeColor="text1"/>
          <w:sz w:val="28"/>
          <w:szCs w:val="28"/>
          <w:lang w:val="ru-RU"/>
        </w:rPr>
        <w:t xml:space="preserve"> С.</w:t>
      </w:r>
      <w:r w:rsidRPr="00076E5D">
        <w:rPr>
          <w:rFonts w:ascii="Times New Roman" w:hAnsi="Times New Roman" w:cs="Times New Roman"/>
          <w:noProof/>
          <w:color w:val="000000" w:themeColor="text1"/>
          <w:sz w:val="28"/>
          <w:szCs w:val="28"/>
        </w:rPr>
        <w:t xml:space="preserve"> 67–70.</w:t>
      </w:r>
    </w:p>
    <w:p w14:paraId="1CBF0566" w14:textId="66CA3DB4"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lastRenderedPageBreak/>
        <w:t xml:space="preserve">Порубов Н. И. Научные основы допроса на предварительном следствии. </w:t>
      </w:r>
      <w:r w:rsidRPr="00307654">
        <w:rPr>
          <w:rFonts w:ascii="Times New Roman" w:hAnsi="Times New Roman" w:cs="Times New Roman"/>
          <w:noProof/>
          <w:color w:val="000000" w:themeColor="text1"/>
          <w:sz w:val="28"/>
          <w:szCs w:val="28"/>
        </w:rPr>
        <w:t>Высшая школа</w:t>
      </w:r>
      <w:r w:rsidRPr="00076E5D">
        <w:rPr>
          <w:rFonts w:ascii="Times New Roman" w:hAnsi="Times New Roman" w:cs="Times New Roman"/>
          <w:i/>
          <w:noProof/>
          <w:color w:val="000000" w:themeColor="text1"/>
          <w:sz w:val="28"/>
          <w:szCs w:val="28"/>
        </w:rPr>
        <w:t xml:space="preserve">. </w:t>
      </w:r>
      <w:r w:rsidR="00E755AB">
        <w:rPr>
          <w:rFonts w:ascii="Times New Roman" w:hAnsi="Times New Roman" w:cs="Times New Roman"/>
          <w:noProof/>
          <w:color w:val="000000" w:themeColor="text1"/>
          <w:sz w:val="28"/>
          <w:szCs w:val="28"/>
        </w:rPr>
        <w:t>Минск, 1978.</w:t>
      </w:r>
      <w:r w:rsidRPr="00076E5D">
        <w:rPr>
          <w:rFonts w:ascii="Times New Roman" w:hAnsi="Times New Roman" w:cs="Times New Roman"/>
          <w:noProof/>
          <w:color w:val="000000" w:themeColor="text1"/>
          <w:sz w:val="28"/>
          <w:szCs w:val="28"/>
        </w:rPr>
        <w:t xml:space="preserve"> С. 176.</w:t>
      </w:r>
    </w:p>
    <w:p w14:paraId="673EE069"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Постанова Пленуму Верховного Суду України від 3 берез. 2000 р. № 3. URL: ttp://zakon5.rada.gov.ua/laws/show/v0003700-00.</w:t>
      </w:r>
    </w:p>
    <w:p w14:paraId="72340B7C"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Про внесення змін до деяких законодавчих актів України щодо відповідальності за порушення в галузі телекомунікації: Закон України від 31.06.2005. URL: http://zakon5.rada. </w:t>
      </w:r>
      <w:r w:rsidRPr="00076E5D">
        <w:rPr>
          <w:rFonts w:ascii="Times New Roman" w:hAnsi="Times New Roman" w:cs="Times New Roman"/>
          <w:noProof/>
          <w:color w:val="000000" w:themeColor="text1"/>
          <w:sz w:val="28"/>
          <w:szCs w:val="28"/>
          <w:lang w:val="en-US"/>
        </w:rPr>
        <w:t>g</w:t>
      </w:r>
      <w:r w:rsidRPr="00076E5D">
        <w:rPr>
          <w:rFonts w:ascii="Times New Roman" w:hAnsi="Times New Roman" w:cs="Times New Roman"/>
          <w:noProof/>
          <w:color w:val="000000" w:themeColor="text1"/>
          <w:sz w:val="28"/>
          <w:szCs w:val="28"/>
        </w:rPr>
        <w:t>ov.ua/laws/show/2598-15.</w:t>
      </w:r>
    </w:p>
    <w:p w14:paraId="51A9911A"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Про внесення змін і доповнень до постанови Пленуму Верховного суду України від 2 липня 1996 р. № 4 «Про питання, що виникли в судовій практиці в справах про знищення та пошкодження державного і колективного майна шляхом підпалу або внаслідок порушення правил пожежної безпеки. http://zakon5.rada.</w:t>
      </w:r>
      <w:r w:rsidRPr="00076E5D">
        <w:rPr>
          <w:rFonts w:ascii="Times New Roman" w:hAnsi="Times New Roman" w:cs="Times New Roman"/>
          <w:noProof/>
          <w:color w:val="000000" w:themeColor="text1"/>
          <w:sz w:val="28"/>
          <w:szCs w:val="28"/>
          <w:lang w:val="en-US"/>
        </w:rPr>
        <w:t>g</w:t>
      </w:r>
      <w:r w:rsidRPr="00076E5D">
        <w:rPr>
          <w:rFonts w:ascii="Times New Roman" w:hAnsi="Times New Roman" w:cs="Times New Roman"/>
          <w:noProof/>
          <w:color w:val="000000" w:themeColor="text1"/>
          <w:sz w:val="28"/>
          <w:szCs w:val="28"/>
        </w:rPr>
        <w:t>ov.ua/laws/show/2348-75.</w:t>
      </w:r>
    </w:p>
    <w:p w14:paraId="7130726D"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Про внесення змін та доповнень до Правил технічної експлуатації установок споживачів. Наказ Міністерства енергетики та вугільної промисловості України від 13 лют. 2012 р. № 91. URL: </w:t>
      </w:r>
      <w:r w:rsidRPr="00076E5D">
        <w:rPr>
          <w:rFonts w:ascii="Times New Roman" w:hAnsi="Times New Roman" w:cs="Times New Roman"/>
          <w:noProof/>
          <w:color w:val="000000" w:themeColor="text1"/>
          <w:sz w:val="28"/>
          <w:szCs w:val="28"/>
          <w:lang w:val="en-US"/>
        </w:rPr>
        <w:t>h</w:t>
      </w:r>
      <w:r w:rsidRPr="00076E5D">
        <w:rPr>
          <w:rFonts w:ascii="Times New Roman" w:hAnsi="Times New Roman" w:cs="Times New Roman"/>
          <w:noProof/>
          <w:color w:val="000000" w:themeColor="text1"/>
          <w:sz w:val="28"/>
          <w:szCs w:val="28"/>
        </w:rPr>
        <w:t>ttps://zakon.rada.gov.ua/laws/show/z0350-12.</w:t>
      </w:r>
    </w:p>
    <w:p w14:paraId="6AA2B396"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наказ МВС України від 7 лип. 2017 р. № 575. URL: </w:t>
      </w:r>
      <w:r w:rsidRPr="00076E5D">
        <w:rPr>
          <w:rFonts w:ascii="Times New Roman" w:hAnsi="Times New Roman" w:cs="Times New Roman"/>
          <w:noProof/>
          <w:color w:val="000000" w:themeColor="text1"/>
          <w:sz w:val="28"/>
          <w:szCs w:val="28"/>
          <w:lang w:val="en-US"/>
        </w:rPr>
        <w:t>h</w:t>
      </w:r>
      <w:r w:rsidRPr="00076E5D">
        <w:rPr>
          <w:rFonts w:ascii="Times New Roman" w:hAnsi="Times New Roman" w:cs="Times New Roman"/>
          <w:noProof/>
          <w:color w:val="000000" w:themeColor="text1"/>
          <w:sz w:val="28"/>
          <w:szCs w:val="28"/>
        </w:rPr>
        <w:t>ttp://search.ligazakon.ua/l_doc2.nsf/link1/RE30805.html.</w:t>
      </w:r>
    </w:p>
    <w:p w14:paraId="7ED06239"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Про затвердження Правил охорони телекомунікаційних мереж: Постанова абінету Міністрів України від 4 берез. 1997 р. № 209 URL: </w:t>
      </w:r>
      <w:r w:rsidRPr="00076E5D">
        <w:rPr>
          <w:rFonts w:ascii="Times New Roman" w:hAnsi="Times New Roman" w:cs="Times New Roman"/>
          <w:noProof/>
          <w:color w:val="000000" w:themeColor="text1"/>
          <w:sz w:val="28"/>
          <w:szCs w:val="28"/>
          <w:lang w:val="en-US"/>
        </w:rPr>
        <w:t>h</w:t>
      </w:r>
      <w:r w:rsidRPr="00076E5D">
        <w:rPr>
          <w:rFonts w:ascii="Times New Roman" w:hAnsi="Times New Roman" w:cs="Times New Roman"/>
          <w:noProof/>
          <w:color w:val="000000" w:themeColor="text1"/>
          <w:sz w:val="28"/>
          <w:szCs w:val="28"/>
        </w:rPr>
        <w:t>ttp://zakon3.rada.gov.ua/laws/show/209-97-п.</w:t>
      </w:r>
    </w:p>
    <w:p w14:paraId="1B5511A8"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Про організацію діяльності органів досудового розслідування Національної поліції України: наказ МВС України від 6 лип. 2017 р. № 570. </w:t>
      </w:r>
      <w:r w:rsidRPr="00076E5D">
        <w:rPr>
          <w:rFonts w:ascii="Times New Roman" w:hAnsi="Times New Roman" w:cs="Times New Roman"/>
          <w:noProof/>
          <w:color w:val="000000" w:themeColor="text1"/>
          <w:sz w:val="28"/>
          <w:szCs w:val="28"/>
          <w:lang w:val="en-US"/>
        </w:rPr>
        <w:t>U</w:t>
      </w:r>
      <w:r w:rsidRPr="00076E5D">
        <w:rPr>
          <w:rFonts w:ascii="Times New Roman" w:hAnsi="Times New Roman" w:cs="Times New Roman"/>
          <w:noProof/>
          <w:color w:val="000000" w:themeColor="text1"/>
          <w:sz w:val="28"/>
          <w:szCs w:val="28"/>
        </w:rPr>
        <w:t>RL: http://zakon3.rada.gov.ua/laws/show/z0918-17/page.</w:t>
      </w:r>
    </w:p>
    <w:p w14:paraId="299311B4"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Про практику застосування судами України законодавства у правах про злочини проти безпеки виробництва: Постанова Пленуму </w:t>
      </w:r>
      <w:r w:rsidRPr="00076E5D">
        <w:rPr>
          <w:rFonts w:ascii="Times New Roman" w:hAnsi="Times New Roman" w:cs="Times New Roman"/>
          <w:noProof/>
          <w:color w:val="000000" w:themeColor="text1"/>
          <w:sz w:val="28"/>
          <w:szCs w:val="28"/>
        </w:rPr>
        <w:lastRenderedPageBreak/>
        <w:t xml:space="preserve">Верховного Суду України № 7. URL: </w:t>
      </w:r>
      <w:r w:rsidRPr="00076E5D">
        <w:rPr>
          <w:rFonts w:ascii="Times New Roman" w:hAnsi="Times New Roman" w:cs="Times New Roman"/>
          <w:noProof/>
          <w:color w:val="000000" w:themeColor="text1"/>
          <w:sz w:val="28"/>
          <w:szCs w:val="28"/>
          <w:lang w:val="en-US"/>
        </w:rPr>
        <w:t>h</w:t>
      </w:r>
      <w:r w:rsidRPr="00076E5D">
        <w:rPr>
          <w:rFonts w:ascii="Times New Roman" w:hAnsi="Times New Roman" w:cs="Times New Roman"/>
          <w:noProof/>
          <w:color w:val="000000" w:themeColor="text1"/>
          <w:sz w:val="28"/>
          <w:szCs w:val="28"/>
        </w:rPr>
        <w:t xml:space="preserve">ttp://zakon2.rada.gov.ua/laws/show/va007700-09. </w:t>
      </w:r>
    </w:p>
    <w:p w14:paraId="0A1AFEA9"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Про судову практику у справах про злочини проти власності: Постанова Пленуму Верховного Суду України № 10.URL: </w:t>
      </w:r>
      <w:r w:rsidRPr="00076E5D">
        <w:rPr>
          <w:rFonts w:ascii="Times New Roman" w:hAnsi="Times New Roman" w:cs="Times New Roman"/>
          <w:noProof/>
          <w:color w:val="000000" w:themeColor="text1"/>
          <w:sz w:val="28"/>
          <w:szCs w:val="28"/>
          <w:lang w:val="en-US"/>
        </w:rPr>
        <w:t>h</w:t>
      </w:r>
      <w:r w:rsidRPr="00076E5D">
        <w:rPr>
          <w:rFonts w:ascii="Times New Roman" w:hAnsi="Times New Roman" w:cs="Times New Roman"/>
          <w:noProof/>
          <w:color w:val="000000" w:themeColor="text1"/>
          <w:sz w:val="28"/>
          <w:szCs w:val="28"/>
        </w:rPr>
        <w:t>ttp://zakon3.rada.gov.ua/laws/show/v0010700-09.</w:t>
      </w:r>
    </w:p>
    <w:p w14:paraId="48A84BD2"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Рогатюк І. В. Напрями удосконалення використання дактилоскопічної інформації в діяльності органів досудового розслідування та прокуратури. </w:t>
      </w:r>
      <w:r w:rsidRPr="00076E5D">
        <w:rPr>
          <w:rFonts w:ascii="Times New Roman" w:hAnsi="Times New Roman" w:cs="Times New Roman"/>
          <w:i/>
          <w:noProof/>
          <w:color w:val="000000" w:themeColor="text1"/>
          <w:sz w:val="28"/>
          <w:szCs w:val="28"/>
        </w:rPr>
        <w:t>Часопис Київського університету права</w:t>
      </w:r>
      <w:r w:rsidRPr="00076E5D">
        <w:rPr>
          <w:rFonts w:ascii="Times New Roman" w:hAnsi="Times New Roman" w:cs="Times New Roman"/>
          <w:noProof/>
          <w:color w:val="000000" w:themeColor="text1"/>
          <w:sz w:val="28"/>
          <w:szCs w:val="28"/>
        </w:rPr>
        <w:t>. Київ, 2014. Вип. 1. С. 292–296.</w:t>
      </w:r>
    </w:p>
    <w:p w14:paraId="7B719A7E"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Рогатюк І. В. Правові та організаційні засади проведення негласних (слідчих) розшукових дій. </w:t>
      </w:r>
      <w:r w:rsidRPr="00076E5D">
        <w:rPr>
          <w:rFonts w:ascii="Times New Roman" w:hAnsi="Times New Roman" w:cs="Times New Roman"/>
          <w:i/>
          <w:noProof/>
          <w:color w:val="000000" w:themeColor="text1"/>
          <w:sz w:val="28"/>
          <w:szCs w:val="28"/>
        </w:rPr>
        <w:t>Юридичний часопис Національної академії нутрішніх справ</w:t>
      </w:r>
      <w:r w:rsidRPr="00076E5D">
        <w:rPr>
          <w:rFonts w:ascii="Times New Roman" w:hAnsi="Times New Roman" w:cs="Times New Roman"/>
          <w:noProof/>
          <w:color w:val="000000" w:themeColor="text1"/>
          <w:sz w:val="28"/>
          <w:szCs w:val="28"/>
        </w:rPr>
        <w:t>. Київ, 2015. № 1. С. 52–63.</w:t>
      </w:r>
    </w:p>
    <w:p w14:paraId="5040C07E"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Рогатюк І. В. Процесуальна діяльність прокурора на стадії досудового розслідування. </w:t>
      </w:r>
      <w:r w:rsidRPr="00307654">
        <w:rPr>
          <w:rFonts w:ascii="Times New Roman" w:hAnsi="Times New Roman" w:cs="Times New Roman"/>
          <w:noProof/>
          <w:color w:val="000000" w:themeColor="text1"/>
          <w:sz w:val="28"/>
          <w:szCs w:val="28"/>
        </w:rPr>
        <w:t>Монографія.</w:t>
      </w:r>
      <w:r w:rsidRPr="00076E5D">
        <w:rPr>
          <w:rFonts w:ascii="Times New Roman" w:hAnsi="Times New Roman" w:cs="Times New Roman"/>
          <w:noProof/>
          <w:color w:val="000000" w:themeColor="text1"/>
          <w:sz w:val="28"/>
          <w:szCs w:val="28"/>
        </w:rPr>
        <w:t xml:space="preserve"> Київ, С. 2016.544.</w:t>
      </w:r>
    </w:p>
    <w:p w14:paraId="5F259131"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Романюк Б. В. Експериментальний метод на стадії досудового слідства і слідчий експеримент. </w:t>
      </w:r>
      <w:r w:rsidRPr="00076E5D">
        <w:rPr>
          <w:rFonts w:ascii="Times New Roman" w:hAnsi="Times New Roman" w:cs="Times New Roman"/>
          <w:i/>
          <w:noProof/>
          <w:color w:val="000000" w:themeColor="text1"/>
          <w:sz w:val="28"/>
          <w:szCs w:val="28"/>
        </w:rPr>
        <w:t>Науковий вісник КНУВС</w:t>
      </w:r>
      <w:r w:rsidRPr="00076E5D">
        <w:rPr>
          <w:rFonts w:ascii="Times New Roman" w:hAnsi="Times New Roman" w:cs="Times New Roman"/>
          <w:noProof/>
          <w:color w:val="000000" w:themeColor="text1"/>
          <w:sz w:val="28"/>
          <w:szCs w:val="28"/>
        </w:rPr>
        <w:t>. Київ, 2010. С. 174–183.</w:t>
      </w:r>
    </w:p>
    <w:p w14:paraId="3F3FE276" w14:textId="197317FC"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Романюк Б. В. Сучасні теоретичні та правові проблеми використання спеціальних знань у досудовому слідстві:</w:t>
      </w:r>
      <w:r w:rsidR="00746962">
        <w:rPr>
          <w:rFonts w:ascii="Times New Roman" w:hAnsi="Times New Roman" w:cs="Times New Roman"/>
          <w:noProof/>
          <w:color w:val="000000" w:themeColor="text1"/>
          <w:sz w:val="28"/>
          <w:szCs w:val="28"/>
        </w:rPr>
        <w:t xml:space="preserve"> дис. … кан. юрид. наук</w:t>
      </w:r>
      <w:r w:rsidR="00746962" w:rsidRPr="00076E5D">
        <w:rPr>
          <w:rFonts w:ascii="Times New Roman" w:hAnsi="Times New Roman" w:cs="Times New Roman"/>
          <w:noProof/>
          <w:color w:val="000000" w:themeColor="text1"/>
          <w:sz w:val="28"/>
          <w:szCs w:val="28"/>
        </w:rPr>
        <w:t xml:space="preserve">: </w:t>
      </w:r>
      <w:r w:rsidRPr="00076E5D">
        <w:rPr>
          <w:rFonts w:ascii="Times New Roman" w:hAnsi="Times New Roman" w:cs="Times New Roman"/>
          <w:noProof/>
          <w:color w:val="000000" w:themeColor="text1"/>
          <w:sz w:val="28"/>
          <w:szCs w:val="28"/>
        </w:rPr>
        <w:t>Київ, 2002. С. 222.</w:t>
      </w:r>
    </w:p>
    <w:p w14:paraId="10DFA4A8" w14:textId="174ECEF5"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Ростомян Л.. Типові слідчі ситуації початкового етапу розслідування кримінально-правових виявів вандалізму. </w:t>
      </w:r>
      <w:r w:rsidRPr="00076E5D">
        <w:rPr>
          <w:rFonts w:ascii="Times New Roman" w:hAnsi="Times New Roman" w:cs="Times New Roman"/>
          <w:i/>
          <w:noProof/>
          <w:color w:val="000000" w:themeColor="text1"/>
          <w:sz w:val="28"/>
          <w:szCs w:val="28"/>
        </w:rPr>
        <w:t>Науковий вісник Київського національного університету внутрішніх справ</w:t>
      </w:r>
      <w:r w:rsidR="00E755AB">
        <w:rPr>
          <w:rFonts w:ascii="Times New Roman" w:hAnsi="Times New Roman" w:cs="Times New Roman"/>
          <w:noProof/>
          <w:color w:val="000000" w:themeColor="text1"/>
          <w:sz w:val="28"/>
          <w:szCs w:val="28"/>
        </w:rPr>
        <w:t>. 2008.</w:t>
      </w:r>
      <w:r w:rsidRPr="00076E5D">
        <w:rPr>
          <w:rFonts w:ascii="Times New Roman" w:hAnsi="Times New Roman" w:cs="Times New Roman"/>
          <w:noProof/>
          <w:color w:val="000000" w:themeColor="text1"/>
          <w:sz w:val="28"/>
          <w:szCs w:val="28"/>
        </w:rPr>
        <w:t xml:space="preserve"> С. 179–184.</w:t>
      </w:r>
    </w:p>
    <w:p w14:paraId="6EBC8810" w14:textId="6CE10E5B"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Сакун А. В. Кримінально-правова характеристика умисного знищення або пошкодження майна</w:t>
      </w:r>
      <w:r w:rsidR="00746962" w:rsidRPr="00076E5D">
        <w:rPr>
          <w:rFonts w:ascii="Times New Roman" w:hAnsi="Times New Roman" w:cs="Times New Roman"/>
          <w:noProof/>
          <w:color w:val="000000" w:themeColor="text1"/>
          <w:sz w:val="28"/>
          <w:szCs w:val="28"/>
        </w:rPr>
        <w:t>:</w:t>
      </w:r>
      <w:r w:rsidR="00746962">
        <w:rPr>
          <w:rFonts w:ascii="Times New Roman" w:hAnsi="Times New Roman" w:cs="Times New Roman"/>
          <w:noProof/>
          <w:color w:val="000000" w:themeColor="text1"/>
          <w:sz w:val="28"/>
          <w:szCs w:val="28"/>
        </w:rPr>
        <w:t xml:space="preserve"> дис. … кан. юрид. наук</w:t>
      </w:r>
      <w:r w:rsidR="00746962" w:rsidRPr="00076E5D">
        <w:rPr>
          <w:rFonts w:ascii="Times New Roman" w:hAnsi="Times New Roman" w:cs="Times New Roman"/>
          <w:noProof/>
          <w:color w:val="000000" w:themeColor="text1"/>
          <w:sz w:val="28"/>
          <w:szCs w:val="28"/>
        </w:rPr>
        <w:t>:</w:t>
      </w:r>
      <w:r w:rsidR="00746962">
        <w:rPr>
          <w:rFonts w:ascii="Times New Roman" w:hAnsi="Times New Roman" w:cs="Times New Roman"/>
          <w:noProof/>
          <w:color w:val="000000" w:themeColor="text1"/>
          <w:sz w:val="28"/>
          <w:szCs w:val="28"/>
        </w:rPr>
        <w:t xml:space="preserve"> К</w:t>
      </w:r>
      <w:r w:rsidRPr="00076E5D">
        <w:rPr>
          <w:rFonts w:ascii="Times New Roman" w:hAnsi="Times New Roman" w:cs="Times New Roman"/>
          <w:noProof/>
          <w:color w:val="000000" w:themeColor="text1"/>
          <w:sz w:val="28"/>
          <w:szCs w:val="28"/>
        </w:rPr>
        <w:t>иїв, 2010. С. 224.</w:t>
      </w:r>
    </w:p>
    <w:p w14:paraId="51BCAF25"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Салтевський М. В. Криміналістика (у сучасному викладі): </w:t>
      </w:r>
      <w:r w:rsidRPr="00307654">
        <w:rPr>
          <w:rFonts w:ascii="Times New Roman" w:hAnsi="Times New Roman" w:cs="Times New Roman"/>
          <w:noProof/>
          <w:color w:val="000000" w:themeColor="text1"/>
          <w:sz w:val="28"/>
          <w:szCs w:val="28"/>
        </w:rPr>
        <w:t>Підручник</w:t>
      </w:r>
      <w:r w:rsidRPr="00076E5D">
        <w:rPr>
          <w:rFonts w:ascii="Times New Roman" w:hAnsi="Times New Roman" w:cs="Times New Roman"/>
          <w:noProof/>
          <w:color w:val="000000" w:themeColor="text1"/>
          <w:sz w:val="28"/>
          <w:szCs w:val="28"/>
        </w:rPr>
        <w:t>. Київ, 2006. С. 588.</w:t>
      </w:r>
    </w:p>
    <w:p w14:paraId="4E97F67B" w14:textId="416B8B93"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lastRenderedPageBreak/>
        <w:t>Сербіна Н. О. Кримінально-правова характеристика умисного знищення або пошкодження об’єктів житлово-комунального господарства</w:t>
      </w:r>
      <w:r w:rsidR="00746962" w:rsidRPr="00076E5D">
        <w:rPr>
          <w:rFonts w:ascii="Times New Roman" w:hAnsi="Times New Roman" w:cs="Times New Roman"/>
          <w:noProof/>
          <w:color w:val="000000" w:themeColor="text1"/>
          <w:sz w:val="28"/>
          <w:szCs w:val="28"/>
        </w:rPr>
        <w:t>:</w:t>
      </w:r>
      <w:r w:rsidR="00746962">
        <w:rPr>
          <w:rFonts w:ascii="Times New Roman" w:hAnsi="Times New Roman" w:cs="Times New Roman"/>
          <w:noProof/>
          <w:color w:val="000000" w:themeColor="text1"/>
          <w:sz w:val="28"/>
          <w:szCs w:val="28"/>
        </w:rPr>
        <w:t xml:space="preserve"> дис. … кан. юрид. наук</w:t>
      </w:r>
      <w:r w:rsidR="00746962" w:rsidRPr="00076E5D">
        <w:rPr>
          <w:rFonts w:ascii="Times New Roman" w:hAnsi="Times New Roman" w:cs="Times New Roman"/>
          <w:noProof/>
          <w:color w:val="000000" w:themeColor="text1"/>
          <w:sz w:val="28"/>
          <w:szCs w:val="28"/>
        </w:rPr>
        <w:t>:</w:t>
      </w:r>
      <w:r w:rsidR="00746962">
        <w:rPr>
          <w:rFonts w:ascii="Times New Roman" w:hAnsi="Times New Roman" w:cs="Times New Roman"/>
          <w:noProof/>
          <w:color w:val="000000" w:themeColor="text1"/>
          <w:sz w:val="28"/>
          <w:szCs w:val="28"/>
        </w:rPr>
        <w:t xml:space="preserve"> </w:t>
      </w:r>
      <w:r w:rsidRPr="00076E5D">
        <w:rPr>
          <w:rFonts w:ascii="Times New Roman" w:hAnsi="Times New Roman" w:cs="Times New Roman"/>
          <w:noProof/>
          <w:color w:val="000000" w:themeColor="text1"/>
          <w:sz w:val="28"/>
          <w:szCs w:val="28"/>
        </w:rPr>
        <w:t>Київ, 2015. С 175.</w:t>
      </w:r>
    </w:p>
    <w:p w14:paraId="36D7B6EF" w14:textId="208BB9BC"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Слободянюк Б. К. Розслідування умисного знищення або пошкодження чужого майна</w:t>
      </w:r>
      <w:r w:rsidR="00746962" w:rsidRPr="00076E5D">
        <w:rPr>
          <w:rFonts w:ascii="Times New Roman" w:hAnsi="Times New Roman" w:cs="Times New Roman"/>
          <w:noProof/>
          <w:color w:val="000000" w:themeColor="text1"/>
          <w:sz w:val="28"/>
          <w:szCs w:val="28"/>
        </w:rPr>
        <w:t>:</w:t>
      </w:r>
      <w:r w:rsidR="00746962">
        <w:rPr>
          <w:rFonts w:ascii="Times New Roman" w:hAnsi="Times New Roman" w:cs="Times New Roman"/>
          <w:noProof/>
          <w:color w:val="000000" w:themeColor="text1"/>
          <w:sz w:val="28"/>
          <w:szCs w:val="28"/>
        </w:rPr>
        <w:t xml:space="preserve"> дис. … кан. юрид. наук:</w:t>
      </w:r>
      <w:r w:rsidRPr="00076E5D">
        <w:rPr>
          <w:rFonts w:ascii="Times New Roman" w:hAnsi="Times New Roman" w:cs="Times New Roman"/>
          <w:noProof/>
          <w:color w:val="000000" w:themeColor="text1"/>
          <w:sz w:val="28"/>
          <w:szCs w:val="28"/>
        </w:rPr>
        <w:t xml:space="preserve"> Ірпінь, 2016. С. 238.</w:t>
      </w:r>
    </w:p>
    <w:p w14:paraId="0C91B808"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Сокиран М. Ф., Бегма А. П. Тактика перевірки показань на місці із застосуванням звуко- та відеозапису. </w:t>
      </w:r>
      <w:r w:rsidRPr="00076E5D">
        <w:rPr>
          <w:rFonts w:ascii="Times New Roman" w:hAnsi="Times New Roman" w:cs="Times New Roman"/>
          <w:i/>
          <w:noProof/>
          <w:color w:val="000000" w:themeColor="text1"/>
          <w:sz w:val="28"/>
          <w:szCs w:val="28"/>
        </w:rPr>
        <w:t>Слідча практика</w:t>
      </w:r>
      <w:r w:rsidRPr="00076E5D">
        <w:rPr>
          <w:rFonts w:ascii="Times New Roman" w:hAnsi="Times New Roman" w:cs="Times New Roman"/>
          <w:noProof/>
          <w:color w:val="000000" w:themeColor="text1"/>
          <w:sz w:val="28"/>
          <w:szCs w:val="28"/>
        </w:rPr>
        <w:t>. Київ, 2009. С. 41–57.</w:t>
      </w:r>
    </w:p>
    <w:p w14:paraId="4D4DD024"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Солдатов Є. В. Обшук у системі слідчих дій під час розслідування злочинів, пов’язаних із діяльністю підпільних лабораторій. </w:t>
      </w:r>
      <w:r w:rsidRPr="00076E5D">
        <w:rPr>
          <w:rFonts w:ascii="Times New Roman" w:hAnsi="Times New Roman" w:cs="Times New Roman"/>
          <w:i/>
          <w:noProof/>
          <w:color w:val="000000" w:themeColor="text1"/>
          <w:sz w:val="28"/>
          <w:szCs w:val="28"/>
        </w:rPr>
        <w:t>Вісник Запорозького юридичного інституту</w:t>
      </w:r>
      <w:r w:rsidRPr="00076E5D">
        <w:rPr>
          <w:rFonts w:ascii="Times New Roman" w:hAnsi="Times New Roman" w:cs="Times New Roman"/>
          <w:noProof/>
          <w:color w:val="000000" w:themeColor="text1"/>
          <w:sz w:val="28"/>
          <w:szCs w:val="28"/>
        </w:rPr>
        <w:t>. Запоріжжя, 2005. С. 183–190.</w:t>
      </w:r>
    </w:p>
    <w:p w14:paraId="3D36C8A0"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Шепитько В. Ю. О пределах использования специальных знаний в головном процессе. </w:t>
      </w:r>
      <w:r w:rsidRPr="00307654">
        <w:rPr>
          <w:rFonts w:ascii="Times New Roman" w:hAnsi="Times New Roman" w:cs="Times New Roman"/>
          <w:i/>
          <w:noProof/>
          <w:color w:val="000000" w:themeColor="text1"/>
          <w:sz w:val="28"/>
          <w:szCs w:val="28"/>
        </w:rPr>
        <w:t>Актуальні проблеми кримінального права, процесу та криміналістики</w:t>
      </w:r>
      <w:r w:rsidRPr="00076E5D">
        <w:rPr>
          <w:rFonts w:ascii="Times New Roman" w:hAnsi="Times New Roman" w:cs="Times New Roman"/>
          <w:noProof/>
          <w:color w:val="000000" w:themeColor="text1"/>
          <w:sz w:val="28"/>
          <w:szCs w:val="28"/>
        </w:rPr>
        <w:t xml:space="preserve">. </w:t>
      </w:r>
      <w:r w:rsidRPr="00307654">
        <w:rPr>
          <w:rFonts w:ascii="Times New Roman" w:hAnsi="Times New Roman" w:cs="Times New Roman"/>
          <w:noProof/>
          <w:color w:val="000000" w:themeColor="text1"/>
          <w:sz w:val="28"/>
          <w:szCs w:val="28"/>
        </w:rPr>
        <w:t>Матеріали міжнародної науково-практичної конференції</w:t>
      </w:r>
      <w:r w:rsidRPr="00076E5D">
        <w:rPr>
          <w:rFonts w:ascii="Times New Roman" w:hAnsi="Times New Roman" w:cs="Times New Roman"/>
          <w:noProof/>
          <w:color w:val="000000" w:themeColor="text1"/>
          <w:sz w:val="28"/>
          <w:szCs w:val="28"/>
        </w:rPr>
        <w:t>. Одеса, 2012. С. 499–502.</w:t>
      </w:r>
    </w:p>
    <w:p w14:paraId="79BB69E7"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Шурашкевич В. М. Типова особа злочинця та особливості обстановки вчинення умисного пошкодження об’єктів телекомунікації. </w:t>
      </w:r>
      <w:r w:rsidRPr="00076E5D">
        <w:rPr>
          <w:rFonts w:ascii="Times New Roman" w:hAnsi="Times New Roman" w:cs="Times New Roman"/>
          <w:i/>
          <w:noProof/>
          <w:color w:val="000000" w:themeColor="text1"/>
          <w:sz w:val="28"/>
          <w:szCs w:val="28"/>
        </w:rPr>
        <w:t>Науковий вісник Міжнародного гуманітарного університету</w:t>
      </w:r>
      <w:r w:rsidRPr="00076E5D">
        <w:rPr>
          <w:rFonts w:ascii="Times New Roman" w:hAnsi="Times New Roman" w:cs="Times New Roman"/>
          <w:noProof/>
          <w:color w:val="000000" w:themeColor="text1"/>
          <w:sz w:val="28"/>
          <w:szCs w:val="28"/>
        </w:rPr>
        <w:t>. Одеса, 2017. С. 134.</w:t>
      </w:r>
    </w:p>
    <w:p w14:paraId="25DAC392"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Шурашкевич В. М. Типові слідчі ситуації початкового етапу розслідування умисного пошкодження об’єктів телекомунікації. </w:t>
      </w:r>
      <w:r w:rsidRPr="00076E5D">
        <w:rPr>
          <w:rFonts w:ascii="Times New Roman" w:hAnsi="Times New Roman" w:cs="Times New Roman"/>
          <w:i/>
          <w:noProof/>
          <w:color w:val="000000" w:themeColor="text1"/>
          <w:sz w:val="28"/>
          <w:szCs w:val="28"/>
        </w:rPr>
        <w:t>Порівняльно-аналітичне право (Електронне наукове фахове видання)</w:t>
      </w:r>
      <w:r w:rsidRPr="00076E5D">
        <w:rPr>
          <w:rFonts w:ascii="Times New Roman" w:hAnsi="Times New Roman" w:cs="Times New Roman"/>
          <w:noProof/>
          <w:color w:val="000000" w:themeColor="text1"/>
          <w:sz w:val="28"/>
          <w:szCs w:val="28"/>
        </w:rPr>
        <w:t>. Ужгород, 2017. С. 379–382.</w:t>
      </w:r>
    </w:p>
    <w:p w14:paraId="548D8D3B"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Шурашкевич В. М. Характеристика способів вчинення умисного пошкодження об’єктів телекомунікації. Суми, 2017. С. 152–155.</w:t>
      </w:r>
    </w:p>
    <w:p w14:paraId="44808E50" w14:textId="77777777"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 xml:space="preserve">Щербаковський М. Г. Проведення та використання судових </w:t>
      </w:r>
      <w:r w:rsidR="00EE7485">
        <w:rPr>
          <w:rFonts w:ascii="Times New Roman" w:hAnsi="Times New Roman" w:cs="Times New Roman"/>
          <w:noProof/>
          <w:color w:val="000000" w:themeColor="text1"/>
          <w:sz w:val="28"/>
          <w:szCs w:val="28"/>
        </w:rPr>
        <w:t>е</w:t>
      </w:r>
      <w:r w:rsidRPr="00076E5D">
        <w:rPr>
          <w:rFonts w:ascii="Times New Roman" w:hAnsi="Times New Roman" w:cs="Times New Roman"/>
          <w:noProof/>
          <w:color w:val="000000" w:themeColor="text1"/>
          <w:sz w:val="28"/>
          <w:szCs w:val="28"/>
        </w:rPr>
        <w:t xml:space="preserve">кспертиз у кримінальному проваджені: </w:t>
      </w:r>
      <w:r w:rsidRPr="00307654">
        <w:rPr>
          <w:rFonts w:ascii="Times New Roman" w:hAnsi="Times New Roman" w:cs="Times New Roman"/>
          <w:noProof/>
          <w:color w:val="000000" w:themeColor="text1"/>
          <w:sz w:val="28"/>
          <w:szCs w:val="28"/>
        </w:rPr>
        <w:t>Монографія.</w:t>
      </w:r>
      <w:r w:rsidRPr="00076E5D">
        <w:rPr>
          <w:rFonts w:ascii="Times New Roman" w:hAnsi="Times New Roman" w:cs="Times New Roman"/>
          <w:noProof/>
          <w:color w:val="000000" w:themeColor="text1"/>
          <w:sz w:val="28"/>
          <w:szCs w:val="28"/>
        </w:rPr>
        <w:t xml:space="preserve"> Харків, 2015. С 560</w:t>
      </w:r>
    </w:p>
    <w:p w14:paraId="12E0706D" w14:textId="5721AFBC" w:rsidR="00646C0A" w:rsidRPr="00076E5D" w:rsidRDefault="00646C0A" w:rsidP="00646C0A">
      <w:pPr>
        <w:pStyle w:val="a4"/>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076E5D">
        <w:rPr>
          <w:rFonts w:ascii="Times New Roman" w:hAnsi="Times New Roman" w:cs="Times New Roman"/>
          <w:noProof/>
          <w:color w:val="000000" w:themeColor="text1"/>
          <w:sz w:val="28"/>
          <w:szCs w:val="28"/>
        </w:rPr>
        <w:t>Ястребова Т. И. Практика и проблемы методики расследования краж цветных металлов</w:t>
      </w:r>
      <w:r w:rsidR="00746962" w:rsidRPr="00076E5D">
        <w:rPr>
          <w:rFonts w:ascii="Times New Roman" w:hAnsi="Times New Roman" w:cs="Times New Roman"/>
          <w:noProof/>
          <w:color w:val="000000" w:themeColor="text1"/>
          <w:sz w:val="28"/>
          <w:szCs w:val="28"/>
        </w:rPr>
        <w:t>:</w:t>
      </w:r>
      <w:r w:rsidR="00746962">
        <w:rPr>
          <w:rFonts w:ascii="Times New Roman" w:hAnsi="Times New Roman" w:cs="Times New Roman"/>
          <w:noProof/>
          <w:color w:val="000000" w:themeColor="text1"/>
          <w:sz w:val="28"/>
          <w:szCs w:val="28"/>
        </w:rPr>
        <w:t xml:space="preserve"> дис. … кан. юрид. наук:</w:t>
      </w:r>
      <w:r w:rsidRPr="00076E5D">
        <w:rPr>
          <w:rFonts w:ascii="Times New Roman" w:hAnsi="Times New Roman" w:cs="Times New Roman"/>
          <w:noProof/>
          <w:color w:val="000000" w:themeColor="text1"/>
          <w:sz w:val="28"/>
          <w:szCs w:val="28"/>
        </w:rPr>
        <w:t xml:space="preserve"> Челябинск, 2009</w:t>
      </w:r>
      <w:r w:rsidR="00746962">
        <w:rPr>
          <w:rFonts w:ascii="Times New Roman" w:hAnsi="Times New Roman" w:cs="Times New Roman"/>
          <w:noProof/>
          <w:color w:val="000000" w:themeColor="text1"/>
          <w:sz w:val="28"/>
          <w:szCs w:val="28"/>
        </w:rPr>
        <w:t xml:space="preserve">. </w:t>
      </w:r>
      <w:r w:rsidRPr="00076E5D">
        <w:rPr>
          <w:rFonts w:ascii="Times New Roman" w:hAnsi="Times New Roman" w:cs="Times New Roman"/>
          <w:noProof/>
          <w:color w:val="000000" w:themeColor="text1"/>
          <w:sz w:val="28"/>
          <w:szCs w:val="28"/>
        </w:rPr>
        <w:t>С. 227</w:t>
      </w:r>
    </w:p>
    <w:p w14:paraId="4745C583" w14:textId="77777777" w:rsidR="00646C0A" w:rsidRPr="00076E5D" w:rsidRDefault="00646C0A" w:rsidP="00646C0A">
      <w:pPr>
        <w:pStyle w:val="a4"/>
        <w:numPr>
          <w:ilvl w:val="0"/>
          <w:numId w:val="13"/>
        </w:numPr>
        <w:tabs>
          <w:tab w:val="left" w:pos="993"/>
        </w:tabs>
        <w:spacing w:after="0" w:line="360" w:lineRule="auto"/>
        <w:ind w:left="0" w:firstLine="709"/>
        <w:jc w:val="both"/>
        <w:rPr>
          <w:rFonts w:ascii="Times New Roman" w:hAnsi="Times New Roman" w:cs="Times New Roman"/>
          <w:bCs/>
          <w:color w:val="000000" w:themeColor="text1"/>
          <w:sz w:val="28"/>
          <w:szCs w:val="28"/>
        </w:rPr>
      </w:pPr>
      <w:r w:rsidRPr="00076E5D">
        <w:rPr>
          <w:rFonts w:ascii="Times New Roman" w:hAnsi="Times New Roman" w:cs="Times New Roman"/>
          <w:bCs/>
          <w:color w:val="000000" w:themeColor="text1"/>
          <w:sz w:val="28"/>
          <w:szCs w:val="28"/>
          <w:lang w:val="en-US"/>
        </w:rPr>
        <w:lastRenderedPageBreak/>
        <w:t xml:space="preserve">Crime in the area of computers, computer systems, computer networks and telecommunication networks: criminal legal analysis. </w:t>
      </w:r>
      <w:r w:rsidRPr="00076E5D">
        <w:rPr>
          <w:rFonts w:ascii="Times New Roman" w:hAnsi="Times New Roman" w:cs="Times New Roman"/>
          <w:color w:val="000000" w:themeColor="text1"/>
          <w:sz w:val="28"/>
          <w:szCs w:val="28"/>
          <w:lang w:val="en-US"/>
        </w:rPr>
        <w:t>URL</w:t>
      </w:r>
      <w:r w:rsidRPr="00076E5D">
        <w:rPr>
          <w:rFonts w:ascii="Times New Roman" w:hAnsi="Times New Roman" w:cs="Times New Roman"/>
          <w:color w:val="000000" w:themeColor="text1"/>
          <w:sz w:val="28"/>
          <w:szCs w:val="28"/>
        </w:rPr>
        <w:t>:</w:t>
      </w:r>
      <w:r w:rsidRPr="00076E5D">
        <w:rPr>
          <w:rFonts w:ascii="Times New Roman" w:hAnsi="Times New Roman" w:cs="Times New Roman"/>
          <w:color w:val="000000" w:themeColor="text1"/>
          <w:sz w:val="28"/>
          <w:szCs w:val="28"/>
          <w:lang w:val="en-US"/>
        </w:rPr>
        <w:t xml:space="preserve"> http://webcache.googleusercontent.com/search?q=cache:KPY9pRflszEJ:irbis-nbuv.gov.ua/cgi-bin/irbis_nbuv/cgiirbis_64.exe%3FC21COM%3D2%26I21DBN%3DUJRN%26P21DBN%3DUJRN%26IMAGE_FILE_DOWNLOAD%3D1%26Image_file_name%3DPDF/muvnudp_2014_1_28.pdf+&amp;cd=3&amp;hl=ru&amp;ct=clnk&amp;gl=ua.</w:t>
      </w:r>
    </w:p>
    <w:p w14:paraId="5AB70A1B" w14:textId="77777777" w:rsidR="00646C0A" w:rsidRPr="00076E5D" w:rsidRDefault="00646C0A" w:rsidP="00646C0A">
      <w:pPr>
        <w:pStyle w:val="a4"/>
        <w:numPr>
          <w:ilvl w:val="0"/>
          <w:numId w:val="13"/>
        </w:numPr>
        <w:tabs>
          <w:tab w:val="left" w:pos="993"/>
        </w:tabs>
        <w:spacing w:after="0" w:line="360" w:lineRule="auto"/>
        <w:ind w:left="0" w:firstLine="709"/>
        <w:jc w:val="both"/>
        <w:rPr>
          <w:rFonts w:ascii="Times New Roman" w:hAnsi="Times New Roman" w:cs="Times New Roman"/>
          <w:bCs/>
          <w:color w:val="000000" w:themeColor="text1"/>
          <w:sz w:val="28"/>
          <w:szCs w:val="28"/>
        </w:rPr>
      </w:pPr>
      <w:r w:rsidRPr="00076E5D">
        <w:rPr>
          <w:rFonts w:ascii="Times New Roman" w:hAnsi="Times New Roman" w:cs="Times New Roman"/>
          <w:color w:val="000000" w:themeColor="text1"/>
          <w:sz w:val="28"/>
          <w:szCs w:val="28"/>
          <w:lang w:val="en-US"/>
        </w:rPr>
        <w:t>Guidelines for Legal Proceedings in case of malicious damage to telecom and Cable TV infrastructure</w:t>
      </w:r>
      <w:r w:rsidRPr="00076E5D">
        <w:rPr>
          <w:rFonts w:ascii="Times New Roman" w:hAnsi="Times New Roman" w:cs="Times New Roman"/>
          <w:color w:val="000000" w:themeColor="text1"/>
          <w:sz w:val="28"/>
          <w:szCs w:val="28"/>
        </w:rPr>
        <w:t xml:space="preserve">. </w:t>
      </w:r>
      <w:r w:rsidRPr="00076E5D">
        <w:rPr>
          <w:rFonts w:ascii="Times New Roman" w:hAnsi="Times New Roman" w:cs="Times New Roman"/>
          <w:color w:val="000000" w:themeColor="text1"/>
          <w:sz w:val="28"/>
          <w:szCs w:val="28"/>
          <w:lang w:val="en-US"/>
        </w:rPr>
        <w:t>URL</w:t>
      </w:r>
      <w:r w:rsidRPr="00076E5D">
        <w:rPr>
          <w:rFonts w:ascii="Times New Roman" w:hAnsi="Times New Roman" w:cs="Times New Roman"/>
          <w:color w:val="000000" w:themeColor="text1"/>
          <w:sz w:val="28"/>
          <w:szCs w:val="28"/>
        </w:rPr>
        <w:t xml:space="preserve">: </w:t>
      </w:r>
      <w:r w:rsidRPr="00076E5D">
        <w:rPr>
          <w:rFonts w:ascii="Times New Roman" w:hAnsi="Times New Roman" w:cs="Times New Roman"/>
          <w:color w:val="000000" w:themeColor="text1"/>
          <w:sz w:val="28"/>
          <w:szCs w:val="28"/>
          <w:lang w:val="en-US"/>
        </w:rPr>
        <w:t>https://www.linkedin.com/pulse/guidelines-legal-proceedings-case-malicious-damage-telecom-siraj</w:t>
      </w:r>
      <w:r w:rsidRPr="00076E5D">
        <w:rPr>
          <w:rFonts w:ascii="Times New Roman" w:hAnsi="Times New Roman" w:cs="Times New Roman"/>
          <w:color w:val="000000" w:themeColor="text1"/>
          <w:sz w:val="28"/>
          <w:szCs w:val="28"/>
        </w:rPr>
        <w:t>.</w:t>
      </w:r>
    </w:p>
    <w:p w14:paraId="3B0B8DA4" w14:textId="77777777" w:rsidR="00646C0A" w:rsidRPr="00076E5D" w:rsidRDefault="00646C0A" w:rsidP="00646C0A">
      <w:pPr>
        <w:pStyle w:val="a4"/>
        <w:numPr>
          <w:ilvl w:val="0"/>
          <w:numId w:val="13"/>
        </w:numPr>
        <w:tabs>
          <w:tab w:val="left" w:pos="993"/>
        </w:tabs>
        <w:spacing w:after="0" w:line="360" w:lineRule="auto"/>
        <w:ind w:left="0" w:firstLine="709"/>
        <w:jc w:val="both"/>
        <w:rPr>
          <w:rFonts w:ascii="Times New Roman" w:hAnsi="Times New Roman" w:cs="Times New Roman"/>
          <w:bCs/>
          <w:color w:val="000000" w:themeColor="text1"/>
          <w:sz w:val="28"/>
          <w:szCs w:val="28"/>
          <w:lang w:val="en-US"/>
        </w:rPr>
      </w:pPr>
      <w:r w:rsidRPr="00076E5D">
        <w:rPr>
          <w:rFonts w:ascii="Times New Roman" w:hAnsi="Times New Roman" w:cs="Times New Roman"/>
          <w:color w:val="000000" w:themeColor="text1"/>
          <w:sz w:val="28"/>
          <w:szCs w:val="28"/>
          <w:lang w:val="en-US"/>
        </w:rPr>
        <w:t>How Telecommunications Fails During Disasters. URL</w:t>
      </w:r>
      <w:r w:rsidRPr="00076E5D">
        <w:rPr>
          <w:rFonts w:ascii="Times New Roman" w:hAnsi="Times New Roman" w:cs="Times New Roman"/>
          <w:color w:val="000000" w:themeColor="text1"/>
          <w:sz w:val="28"/>
          <w:szCs w:val="28"/>
        </w:rPr>
        <w:t>:</w:t>
      </w:r>
      <w:r w:rsidRPr="00076E5D">
        <w:rPr>
          <w:rFonts w:ascii="Times New Roman" w:hAnsi="Times New Roman" w:cs="Times New Roman"/>
          <w:color w:val="000000" w:themeColor="text1"/>
          <w:sz w:val="28"/>
          <w:szCs w:val="28"/>
          <w:lang w:val="en-US"/>
        </w:rPr>
        <w:t xml:space="preserve"> </w:t>
      </w:r>
      <w:r w:rsidRPr="00076E5D">
        <w:rPr>
          <w:rFonts w:ascii="Times New Roman" w:hAnsi="Times New Roman" w:cs="Times New Roman"/>
          <w:color w:val="000000" w:themeColor="text1"/>
          <w:sz w:val="28"/>
          <w:szCs w:val="28"/>
        </w:rPr>
        <w:t>https://reliefweb.int/sites/reliefweb.int/files/resources/nyu-disastercommunications1-final.pdf</w:t>
      </w:r>
      <w:r w:rsidRPr="00076E5D">
        <w:rPr>
          <w:rFonts w:ascii="Times New Roman" w:hAnsi="Times New Roman" w:cs="Times New Roman"/>
          <w:color w:val="000000" w:themeColor="text1"/>
          <w:sz w:val="28"/>
          <w:szCs w:val="28"/>
          <w:lang w:val="en-US"/>
        </w:rPr>
        <w:t>.</w:t>
      </w:r>
    </w:p>
    <w:p w14:paraId="4545B2A1" w14:textId="77777777" w:rsidR="00646C0A" w:rsidRPr="00076E5D" w:rsidRDefault="00646C0A" w:rsidP="00646C0A">
      <w:pPr>
        <w:pStyle w:val="a4"/>
        <w:numPr>
          <w:ilvl w:val="0"/>
          <w:numId w:val="13"/>
        </w:numPr>
        <w:tabs>
          <w:tab w:val="left" w:pos="993"/>
        </w:tabs>
        <w:spacing w:after="0" w:line="360" w:lineRule="auto"/>
        <w:ind w:left="0" w:firstLine="709"/>
        <w:jc w:val="both"/>
        <w:rPr>
          <w:rFonts w:ascii="Times New Roman" w:hAnsi="Times New Roman" w:cs="Times New Roman"/>
          <w:bCs/>
          <w:color w:val="000000" w:themeColor="text1"/>
          <w:sz w:val="28"/>
          <w:szCs w:val="28"/>
        </w:rPr>
      </w:pPr>
      <w:r w:rsidRPr="00076E5D">
        <w:rPr>
          <w:rFonts w:ascii="Times New Roman" w:hAnsi="Times New Roman" w:cs="Times New Roman"/>
          <w:bCs/>
          <w:color w:val="000000" w:themeColor="text1"/>
          <w:sz w:val="28"/>
          <w:szCs w:val="28"/>
          <w:lang w:val="en-US"/>
        </w:rPr>
        <w:t>Requirements for Network Resilience and Recovery</w:t>
      </w:r>
      <w:r w:rsidRPr="00076E5D">
        <w:rPr>
          <w:rFonts w:ascii="Times New Roman" w:hAnsi="Times New Roman" w:cs="Times New Roman"/>
          <w:bCs/>
          <w:color w:val="000000" w:themeColor="text1"/>
          <w:sz w:val="28"/>
          <w:szCs w:val="28"/>
        </w:rPr>
        <w:t xml:space="preserve">. </w:t>
      </w:r>
      <w:r w:rsidRPr="00076E5D">
        <w:rPr>
          <w:rFonts w:ascii="Times New Roman" w:hAnsi="Times New Roman" w:cs="Times New Roman"/>
          <w:color w:val="000000" w:themeColor="text1"/>
          <w:sz w:val="28"/>
          <w:szCs w:val="28"/>
          <w:lang w:val="en-US"/>
        </w:rPr>
        <w:t>URL</w:t>
      </w:r>
      <w:r w:rsidRPr="00076E5D">
        <w:rPr>
          <w:rFonts w:ascii="Times New Roman" w:hAnsi="Times New Roman" w:cs="Times New Roman"/>
          <w:color w:val="000000" w:themeColor="text1"/>
          <w:sz w:val="28"/>
          <w:szCs w:val="28"/>
        </w:rPr>
        <w:t>: https://www.itu.int/en/ITU-T/focusgroups/drnrr/Documents/fg-drnrr-tech-rep-2014-6-NRR-requirement.pdf.</w:t>
      </w:r>
    </w:p>
    <w:p w14:paraId="1DE2B377" w14:textId="77777777" w:rsidR="006B2AB7" w:rsidRPr="00646C0A" w:rsidRDefault="00646C0A" w:rsidP="00436B52">
      <w:pPr>
        <w:pStyle w:val="a4"/>
        <w:numPr>
          <w:ilvl w:val="0"/>
          <w:numId w:val="13"/>
        </w:numPr>
        <w:tabs>
          <w:tab w:val="left" w:pos="993"/>
        </w:tabs>
        <w:spacing w:after="0" w:line="360" w:lineRule="auto"/>
        <w:ind w:left="0" w:firstLine="709"/>
        <w:jc w:val="both"/>
        <w:rPr>
          <w:rFonts w:ascii="Times New Roman" w:hAnsi="Times New Roman" w:cs="Times New Roman"/>
          <w:bCs/>
          <w:color w:val="000000" w:themeColor="text1"/>
          <w:sz w:val="28"/>
          <w:szCs w:val="28"/>
        </w:rPr>
      </w:pPr>
      <w:r w:rsidRPr="00076E5D">
        <w:rPr>
          <w:rFonts w:ascii="Times New Roman" w:hAnsi="Times New Roman" w:cs="Times New Roman"/>
          <w:color w:val="000000" w:themeColor="text1"/>
          <w:sz w:val="28"/>
          <w:szCs w:val="28"/>
          <w:lang w:val="en-US"/>
        </w:rPr>
        <w:t>Resolution 70/1 adopted by the General Assembly on 25 September 2015. Transforming our world: the 2030 Agenda for Sustainable Development. URL</w:t>
      </w:r>
      <w:r w:rsidRPr="00076E5D">
        <w:rPr>
          <w:rFonts w:ascii="Times New Roman" w:hAnsi="Times New Roman" w:cs="Times New Roman"/>
          <w:color w:val="000000" w:themeColor="text1"/>
          <w:sz w:val="28"/>
          <w:szCs w:val="28"/>
        </w:rPr>
        <w:t xml:space="preserve">: </w:t>
      </w:r>
      <w:r w:rsidRPr="00076E5D">
        <w:rPr>
          <w:rFonts w:ascii="Times New Roman" w:hAnsi="Times New Roman" w:cs="Times New Roman"/>
          <w:color w:val="000000" w:themeColor="text1"/>
          <w:sz w:val="28"/>
          <w:szCs w:val="28"/>
          <w:lang w:val="en-US"/>
        </w:rPr>
        <w:t>http://www.un.org/ru/documents/ods.asp?m=A/RES/70/1</w:t>
      </w:r>
      <w:r w:rsidRPr="00076E5D">
        <w:rPr>
          <w:rFonts w:ascii="Times New Roman" w:hAnsi="Times New Roman" w:cs="Times New Roman"/>
          <w:color w:val="000000" w:themeColor="text1"/>
          <w:sz w:val="28"/>
          <w:szCs w:val="28"/>
        </w:rPr>
        <w:t>.</w:t>
      </w:r>
    </w:p>
    <w:sectPr w:rsidR="006B2AB7" w:rsidRPr="00646C0A" w:rsidSect="00777C5E">
      <w:headerReference w:type="default" r:id="rId1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5B733" w14:textId="77777777" w:rsidR="00EA071B" w:rsidRDefault="00EA071B" w:rsidP="00A637D5">
      <w:pPr>
        <w:spacing w:after="0" w:line="240" w:lineRule="auto"/>
      </w:pPr>
      <w:r>
        <w:separator/>
      </w:r>
    </w:p>
  </w:endnote>
  <w:endnote w:type="continuationSeparator" w:id="0">
    <w:p w14:paraId="57EB112E" w14:textId="77777777" w:rsidR="00EA071B" w:rsidRDefault="00EA071B" w:rsidP="00A63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0C89B" w14:textId="77777777" w:rsidR="00EA071B" w:rsidRDefault="00EA071B" w:rsidP="00A637D5">
      <w:pPr>
        <w:spacing w:after="0" w:line="240" w:lineRule="auto"/>
      </w:pPr>
      <w:r>
        <w:separator/>
      </w:r>
    </w:p>
  </w:footnote>
  <w:footnote w:type="continuationSeparator" w:id="0">
    <w:p w14:paraId="0505E764" w14:textId="77777777" w:rsidR="00EA071B" w:rsidRDefault="00EA071B" w:rsidP="00A63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151759"/>
      <w:docPartObj>
        <w:docPartGallery w:val="Page Numbers (Top of Page)"/>
        <w:docPartUnique/>
      </w:docPartObj>
    </w:sdtPr>
    <w:sdtEndPr/>
    <w:sdtContent>
      <w:p w14:paraId="63451ADC" w14:textId="278CB05F" w:rsidR="00777C5E" w:rsidRDefault="00777C5E">
        <w:pPr>
          <w:pStyle w:val="a5"/>
          <w:jc w:val="right"/>
        </w:pPr>
        <w:r>
          <w:fldChar w:fldCharType="begin"/>
        </w:r>
        <w:r>
          <w:instrText>PAGE   \* MERGEFORMAT</w:instrText>
        </w:r>
        <w:r>
          <w:fldChar w:fldCharType="separate"/>
        </w:r>
        <w:r w:rsidR="004F7725" w:rsidRPr="004F7725">
          <w:rPr>
            <w:noProof/>
            <w:lang w:val="ru-RU"/>
          </w:rPr>
          <w:t>2</w:t>
        </w:r>
        <w:r>
          <w:fldChar w:fldCharType="end"/>
        </w:r>
      </w:p>
    </w:sdtContent>
  </w:sdt>
  <w:p w14:paraId="00ADDD78" w14:textId="77777777" w:rsidR="00777C5E" w:rsidRDefault="00777C5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0C2"/>
    <w:multiLevelType w:val="hybridMultilevel"/>
    <w:tmpl w:val="050875C0"/>
    <w:lvl w:ilvl="0" w:tplc="5B068FD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42298"/>
    <w:multiLevelType w:val="hybridMultilevel"/>
    <w:tmpl w:val="E56A9FD0"/>
    <w:lvl w:ilvl="0" w:tplc="E982A7C6">
      <w:start w:val="1"/>
      <w:numFmt w:val="decimal"/>
      <w:lvlText w:val="%1."/>
      <w:lvlJc w:val="left"/>
      <w:pPr>
        <w:ind w:left="705" w:hanging="360"/>
      </w:pPr>
      <w:rPr>
        <w:rFonts w:hint="default"/>
        <w:b/>
        <w:i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E004EE8"/>
    <w:multiLevelType w:val="hybridMultilevel"/>
    <w:tmpl w:val="B9A45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8D2162"/>
    <w:multiLevelType w:val="hybridMultilevel"/>
    <w:tmpl w:val="D23277CE"/>
    <w:lvl w:ilvl="0" w:tplc="5B068FD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ED6600"/>
    <w:multiLevelType w:val="hybridMultilevel"/>
    <w:tmpl w:val="701A25D2"/>
    <w:lvl w:ilvl="0" w:tplc="74DC8AC6">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33D36B47"/>
    <w:multiLevelType w:val="hybridMultilevel"/>
    <w:tmpl w:val="CCC65B38"/>
    <w:lvl w:ilvl="0" w:tplc="09C88C8E">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35652D8F"/>
    <w:multiLevelType w:val="hybridMultilevel"/>
    <w:tmpl w:val="62642A18"/>
    <w:lvl w:ilvl="0" w:tplc="31341E0E">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E853511"/>
    <w:multiLevelType w:val="hybridMultilevel"/>
    <w:tmpl w:val="C3680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9B4188"/>
    <w:multiLevelType w:val="hybridMultilevel"/>
    <w:tmpl w:val="990CDCEA"/>
    <w:lvl w:ilvl="0" w:tplc="5B068FD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5B1C12"/>
    <w:multiLevelType w:val="hybridMultilevel"/>
    <w:tmpl w:val="384889C4"/>
    <w:lvl w:ilvl="0" w:tplc="CE5EA00A">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61577ED9"/>
    <w:multiLevelType w:val="hybridMultilevel"/>
    <w:tmpl w:val="1D5E1CB4"/>
    <w:lvl w:ilvl="0" w:tplc="3AA2B07C">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nsid w:val="77240027"/>
    <w:multiLevelType w:val="hybridMultilevel"/>
    <w:tmpl w:val="6C322A34"/>
    <w:lvl w:ilvl="0" w:tplc="C6CC33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8565F88"/>
    <w:multiLevelType w:val="hybridMultilevel"/>
    <w:tmpl w:val="7D00C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A70167"/>
    <w:multiLevelType w:val="hybridMultilevel"/>
    <w:tmpl w:val="E56A9FD0"/>
    <w:lvl w:ilvl="0" w:tplc="E982A7C6">
      <w:start w:val="1"/>
      <w:numFmt w:val="decimal"/>
      <w:lvlText w:val="%1."/>
      <w:lvlJc w:val="left"/>
      <w:pPr>
        <w:ind w:left="705" w:hanging="360"/>
      </w:pPr>
      <w:rPr>
        <w:rFonts w:hint="default"/>
        <w:b/>
        <w:i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13"/>
  </w:num>
  <w:num w:numId="2">
    <w:abstractNumId w:val="7"/>
  </w:num>
  <w:num w:numId="3">
    <w:abstractNumId w:val="1"/>
  </w:num>
  <w:num w:numId="4">
    <w:abstractNumId w:val="0"/>
  </w:num>
  <w:num w:numId="5">
    <w:abstractNumId w:val="3"/>
  </w:num>
  <w:num w:numId="6">
    <w:abstractNumId w:val="8"/>
  </w:num>
  <w:num w:numId="7">
    <w:abstractNumId w:val="5"/>
  </w:num>
  <w:num w:numId="8">
    <w:abstractNumId w:val="10"/>
  </w:num>
  <w:num w:numId="9">
    <w:abstractNumId w:val="4"/>
  </w:num>
  <w:num w:numId="10">
    <w:abstractNumId w:val="9"/>
  </w:num>
  <w:num w:numId="11">
    <w:abstractNumId w:val="11"/>
  </w:num>
  <w:num w:numId="12">
    <w:abstractNumId w:val="12"/>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97"/>
    <w:rsid w:val="00003FDF"/>
    <w:rsid w:val="000246E4"/>
    <w:rsid w:val="00031D1C"/>
    <w:rsid w:val="00041981"/>
    <w:rsid w:val="000506C9"/>
    <w:rsid w:val="00050DC3"/>
    <w:rsid w:val="00056D71"/>
    <w:rsid w:val="00072E05"/>
    <w:rsid w:val="0007408A"/>
    <w:rsid w:val="000776FC"/>
    <w:rsid w:val="000817C1"/>
    <w:rsid w:val="00087D9E"/>
    <w:rsid w:val="0009045F"/>
    <w:rsid w:val="000B5F9C"/>
    <w:rsid w:val="000C2519"/>
    <w:rsid w:val="000C6268"/>
    <w:rsid w:val="000D5C5A"/>
    <w:rsid w:val="000E672F"/>
    <w:rsid w:val="000E6EEF"/>
    <w:rsid w:val="0010128F"/>
    <w:rsid w:val="00111345"/>
    <w:rsid w:val="00114767"/>
    <w:rsid w:val="00115F89"/>
    <w:rsid w:val="00117B34"/>
    <w:rsid w:val="00127602"/>
    <w:rsid w:val="00152DA9"/>
    <w:rsid w:val="00171E24"/>
    <w:rsid w:val="00175066"/>
    <w:rsid w:val="00176D5A"/>
    <w:rsid w:val="00177D78"/>
    <w:rsid w:val="0019076E"/>
    <w:rsid w:val="00193701"/>
    <w:rsid w:val="001B7BB2"/>
    <w:rsid w:val="00203C45"/>
    <w:rsid w:val="00204B9F"/>
    <w:rsid w:val="0023535E"/>
    <w:rsid w:val="0024065C"/>
    <w:rsid w:val="002847E0"/>
    <w:rsid w:val="002864D0"/>
    <w:rsid w:val="00290DCA"/>
    <w:rsid w:val="002A3516"/>
    <w:rsid w:val="002B64BD"/>
    <w:rsid w:val="002C23B1"/>
    <w:rsid w:val="002E6D5D"/>
    <w:rsid w:val="002F631F"/>
    <w:rsid w:val="00307654"/>
    <w:rsid w:val="003210F1"/>
    <w:rsid w:val="00324FE6"/>
    <w:rsid w:val="00330FB0"/>
    <w:rsid w:val="00335A5A"/>
    <w:rsid w:val="00335AC3"/>
    <w:rsid w:val="0035735D"/>
    <w:rsid w:val="003813A9"/>
    <w:rsid w:val="003831B5"/>
    <w:rsid w:val="00386AB0"/>
    <w:rsid w:val="003A1E63"/>
    <w:rsid w:val="003A46F9"/>
    <w:rsid w:val="003C00B8"/>
    <w:rsid w:val="003C1A5D"/>
    <w:rsid w:val="003E101F"/>
    <w:rsid w:val="003E6C24"/>
    <w:rsid w:val="003F430A"/>
    <w:rsid w:val="00402163"/>
    <w:rsid w:val="00404001"/>
    <w:rsid w:val="00420FEB"/>
    <w:rsid w:val="00436B52"/>
    <w:rsid w:val="00447A77"/>
    <w:rsid w:val="00450137"/>
    <w:rsid w:val="00474260"/>
    <w:rsid w:val="00474C18"/>
    <w:rsid w:val="00496C1F"/>
    <w:rsid w:val="004A4139"/>
    <w:rsid w:val="004A416A"/>
    <w:rsid w:val="004B799A"/>
    <w:rsid w:val="004E4836"/>
    <w:rsid w:val="004F20D6"/>
    <w:rsid w:val="004F7725"/>
    <w:rsid w:val="00515AF8"/>
    <w:rsid w:val="00531FB0"/>
    <w:rsid w:val="00533C6D"/>
    <w:rsid w:val="005479DA"/>
    <w:rsid w:val="00550218"/>
    <w:rsid w:val="00555D66"/>
    <w:rsid w:val="00557BFC"/>
    <w:rsid w:val="00566494"/>
    <w:rsid w:val="00575552"/>
    <w:rsid w:val="00582CFC"/>
    <w:rsid w:val="005925F1"/>
    <w:rsid w:val="005A29A3"/>
    <w:rsid w:val="005A5C85"/>
    <w:rsid w:val="005A6F0C"/>
    <w:rsid w:val="005B6A8B"/>
    <w:rsid w:val="005C0894"/>
    <w:rsid w:val="005C2E9A"/>
    <w:rsid w:val="005C4C85"/>
    <w:rsid w:val="005D1403"/>
    <w:rsid w:val="005D14E5"/>
    <w:rsid w:val="005E6CAE"/>
    <w:rsid w:val="005F2AA4"/>
    <w:rsid w:val="00602DE3"/>
    <w:rsid w:val="00611568"/>
    <w:rsid w:val="00637F3C"/>
    <w:rsid w:val="00646C0A"/>
    <w:rsid w:val="00651988"/>
    <w:rsid w:val="00663E9D"/>
    <w:rsid w:val="00673D17"/>
    <w:rsid w:val="00684527"/>
    <w:rsid w:val="00693475"/>
    <w:rsid w:val="006A01C9"/>
    <w:rsid w:val="006A1315"/>
    <w:rsid w:val="006B2AB7"/>
    <w:rsid w:val="006C313A"/>
    <w:rsid w:val="006C7FFC"/>
    <w:rsid w:val="006D0644"/>
    <w:rsid w:val="006D1635"/>
    <w:rsid w:val="00705C5F"/>
    <w:rsid w:val="007148AC"/>
    <w:rsid w:val="00716545"/>
    <w:rsid w:val="00733562"/>
    <w:rsid w:val="007408A2"/>
    <w:rsid w:val="00746962"/>
    <w:rsid w:val="007479A3"/>
    <w:rsid w:val="00750C53"/>
    <w:rsid w:val="00773FA6"/>
    <w:rsid w:val="007758AD"/>
    <w:rsid w:val="00777C5E"/>
    <w:rsid w:val="00787069"/>
    <w:rsid w:val="007C1FF8"/>
    <w:rsid w:val="007C49A2"/>
    <w:rsid w:val="007F09B1"/>
    <w:rsid w:val="00800687"/>
    <w:rsid w:val="00800FA6"/>
    <w:rsid w:val="00822216"/>
    <w:rsid w:val="00822710"/>
    <w:rsid w:val="00836997"/>
    <w:rsid w:val="008419A5"/>
    <w:rsid w:val="00842E3F"/>
    <w:rsid w:val="00842F67"/>
    <w:rsid w:val="00850DCF"/>
    <w:rsid w:val="00865DF0"/>
    <w:rsid w:val="0086711F"/>
    <w:rsid w:val="00897858"/>
    <w:rsid w:val="008B5D9E"/>
    <w:rsid w:val="008E3E78"/>
    <w:rsid w:val="008F6111"/>
    <w:rsid w:val="00906D5C"/>
    <w:rsid w:val="0093205F"/>
    <w:rsid w:val="00934824"/>
    <w:rsid w:val="009368ED"/>
    <w:rsid w:val="00944BAF"/>
    <w:rsid w:val="00944C0D"/>
    <w:rsid w:val="0096298C"/>
    <w:rsid w:val="00964F08"/>
    <w:rsid w:val="00965250"/>
    <w:rsid w:val="00966D7B"/>
    <w:rsid w:val="009917F5"/>
    <w:rsid w:val="00992B97"/>
    <w:rsid w:val="009C1198"/>
    <w:rsid w:val="009C4ECD"/>
    <w:rsid w:val="009D04BC"/>
    <w:rsid w:val="009D646D"/>
    <w:rsid w:val="009E2499"/>
    <w:rsid w:val="009F1B13"/>
    <w:rsid w:val="009F46F3"/>
    <w:rsid w:val="00A05006"/>
    <w:rsid w:val="00A35D01"/>
    <w:rsid w:val="00A44298"/>
    <w:rsid w:val="00A538D9"/>
    <w:rsid w:val="00A56FFB"/>
    <w:rsid w:val="00A637D5"/>
    <w:rsid w:val="00AA02BC"/>
    <w:rsid w:val="00AA6AF1"/>
    <w:rsid w:val="00AA6DF6"/>
    <w:rsid w:val="00AC4150"/>
    <w:rsid w:val="00AE4B4F"/>
    <w:rsid w:val="00AF2263"/>
    <w:rsid w:val="00AF55C6"/>
    <w:rsid w:val="00AF634D"/>
    <w:rsid w:val="00B01B9E"/>
    <w:rsid w:val="00B062AE"/>
    <w:rsid w:val="00B10EDB"/>
    <w:rsid w:val="00B13910"/>
    <w:rsid w:val="00B234F1"/>
    <w:rsid w:val="00B3211C"/>
    <w:rsid w:val="00B4446F"/>
    <w:rsid w:val="00B73CE7"/>
    <w:rsid w:val="00B7677D"/>
    <w:rsid w:val="00B77E63"/>
    <w:rsid w:val="00B828D1"/>
    <w:rsid w:val="00BB0A80"/>
    <w:rsid w:val="00BB40BA"/>
    <w:rsid w:val="00BB4E4B"/>
    <w:rsid w:val="00BC4438"/>
    <w:rsid w:val="00BE00E9"/>
    <w:rsid w:val="00BE3324"/>
    <w:rsid w:val="00BE4807"/>
    <w:rsid w:val="00BF0DA3"/>
    <w:rsid w:val="00BF14B6"/>
    <w:rsid w:val="00C34248"/>
    <w:rsid w:val="00C50134"/>
    <w:rsid w:val="00C52FFD"/>
    <w:rsid w:val="00CA2778"/>
    <w:rsid w:val="00CA35F6"/>
    <w:rsid w:val="00CA3E49"/>
    <w:rsid w:val="00CB31E5"/>
    <w:rsid w:val="00CC4775"/>
    <w:rsid w:val="00CC5CA0"/>
    <w:rsid w:val="00CC6617"/>
    <w:rsid w:val="00CC790F"/>
    <w:rsid w:val="00CD1B92"/>
    <w:rsid w:val="00CE1536"/>
    <w:rsid w:val="00CF3539"/>
    <w:rsid w:val="00D05FEA"/>
    <w:rsid w:val="00D121AE"/>
    <w:rsid w:val="00D264F5"/>
    <w:rsid w:val="00D271A0"/>
    <w:rsid w:val="00D3469F"/>
    <w:rsid w:val="00D34EC2"/>
    <w:rsid w:val="00D43115"/>
    <w:rsid w:val="00D460F0"/>
    <w:rsid w:val="00D51B43"/>
    <w:rsid w:val="00D5780C"/>
    <w:rsid w:val="00D7719C"/>
    <w:rsid w:val="00D83EE1"/>
    <w:rsid w:val="00D9138F"/>
    <w:rsid w:val="00DA2027"/>
    <w:rsid w:val="00DF2FC4"/>
    <w:rsid w:val="00E01A84"/>
    <w:rsid w:val="00E13352"/>
    <w:rsid w:val="00E14EE9"/>
    <w:rsid w:val="00E22567"/>
    <w:rsid w:val="00E34488"/>
    <w:rsid w:val="00E704E5"/>
    <w:rsid w:val="00E755AB"/>
    <w:rsid w:val="00E75CFC"/>
    <w:rsid w:val="00E76877"/>
    <w:rsid w:val="00E771FA"/>
    <w:rsid w:val="00E8024E"/>
    <w:rsid w:val="00E81A0F"/>
    <w:rsid w:val="00E84163"/>
    <w:rsid w:val="00E9151D"/>
    <w:rsid w:val="00EA071B"/>
    <w:rsid w:val="00EB0C0C"/>
    <w:rsid w:val="00EC776D"/>
    <w:rsid w:val="00EE7485"/>
    <w:rsid w:val="00EF6F3A"/>
    <w:rsid w:val="00F10086"/>
    <w:rsid w:val="00F26F8C"/>
    <w:rsid w:val="00F508E7"/>
    <w:rsid w:val="00F737DF"/>
    <w:rsid w:val="00F76999"/>
    <w:rsid w:val="00F93831"/>
    <w:rsid w:val="00F96F52"/>
    <w:rsid w:val="00FB2F57"/>
    <w:rsid w:val="00FB3E93"/>
    <w:rsid w:val="00FC028E"/>
    <w:rsid w:val="00FC3B95"/>
    <w:rsid w:val="00FC3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315"/>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7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A01C9"/>
    <w:pPr>
      <w:ind w:left="720"/>
      <w:contextualSpacing/>
    </w:pPr>
  </w:style>
  <w:style w:type="paragraph" w:styleId="a5">
    <w:name w:val="header"/>
    <w:basedOn w:val="a"/>
    <w:link w:val="a6"/>
    <w:uiPriority w:val="99"/>
    <w:unhideWhenUsed/>
    <w:rsid w:val="00A637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37D5"/>
    <w:rPr>
      <w:lang w:val="uk-UA"/>
    </w:rPr>
  </w:style>
  <w:style w:type="paragraph" w:styleId="a7">
    <w:name w:val="footer"/>
    <w:basedOn w:val="a"/>
    <w:link w:val="a8"/>
    <w:uiPriority w:val="99"/>
    <w:unhideWhenUsed/>
    <w:rsid w:val="00A637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37D5"/>
    <w:rPr>
      <w:lang w:val="uk-UA"/>
    </w:rPr>
  </w:style>
  <w:style w:type="character" w:styleId="a9">
    <w:name w:val="Hyperlink"/>
    <w:basedOn w:val="a0"/>
    <w:uiPriority w:val="99"/>
    <w:unhideWhenUsed/>
    <w:rsid w:val="00646C0A"/>
    <w:rPr>
      <w:color w:val="0563C1" w:themeColor="hyperlink"/>
      <w:u w:val="single"/>
    </w:rPr>
  </w:style>
  <w:style w:type="paragraph" w:styleId="aa">
    <w:name w:val="Balloon Text"/>
    <w:basedOn w:val="a"/>
    <w:link w:val="ab"/>
    <w:uiPriority w:val="99"/>
    <w:semiHidden/>
    <w:unhideWhenUsed/>
    <w:rsid w:val="00D9138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138F"/>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315"/>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7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A01C9"/>
    <w:pPr>
      <w:ind w:left="720"/>
      <w:contextualSpacing/>
    </w:pPr>
  </w:style>
  <w:style w:type="paragraph" w:styleId="a5">
    <w:name w:val="header"/>
    <w:basedOn w:val="a"/>
    <w:link w:val="a6"/>
    <w:uiPriority w:val="99"/>
    <w:unhideWhenUsed/>
    <w:rsid w:val="00A637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37D5"/>
    <w:rPr>
      <w:lang w:val="uk-UA"/>
    </w:rPr>
  </w:style>
  <w:style w:type="paragraph" w:styleId="a7">
    <w:name w:val="footer"/>
    <w:basedOn w:val="a"/>
    <w:link w:val="a8"/>
    <w:uiPriority w:val="99"/>
    <w:unhideWhenUsed/>
    <w:rsid w:val="00A637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37D5"/>
    <w:rPr>
      <w:lang w:val="uk-UA"/>
    </w:rPr>
  </w:style>
  <w:style w:type="character" w:styleId="a9">
    <w:name w:val="Hyperlink"/>
    <w:basedOn w:val="a0"/>
    <w:uiPriority w:val="99"/>
    <w:unhideWhenUsed/>
    <w:rsid w:val="00646C0A"/>
    <w:rPr>
      <w:color w:val="0563C1" w:themeColor="hyperlink"/>
      <w:u w:val="single"/>
    </w:rPr>
  </w:style>
  <w:style w:type="paragraph" w:styleId="aa">
    <w:name w:val="Balloon Text"/>
    <w:basedOn w:val="a"/>
    <w:link w:val="ab"/>
    <w:uiPriority w:val="99"/>
    <w:semiHidden/>
    <w:unhideWhenUsed/>
    <w:rsid w:val="00D9138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138F"/>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8447">
      <w:bodyDiv w:val="1"/>
      <w:marLeft w:val="0"/>
      <w:marRight w:val="0"/>
      <w:marTop w:val="0"/>
      <w:marBottom w:val="0"/>
      <w:divBdr>
        <w:top w:val="none" w:sz="0" w:space="0" w:color="auto"/>
        <w:left w:val="none" w:sz="0" w:space="0" w:color="auto"/>
        <w:bottom w:val="none" w:sz="0" w:space="0" w:color="auto"/>
        <w:right w:val="none" w:sz="0" w:space="0" w:color="auto"/>
      </w:divBdr>
    </w:div>
    <w:div w:id="266621812">
      <w:bodyDiv w:val="1"/>
      <w:marLeft w:val="0"/>
      <w:marRight w:val="0"/>
      <w:marTop w:val="0"/>
      <w:marBottom w:val="0"/>
      <w:divBdr>
        <w:top w:val="none" w:sz="0" w:space="0" w:color="auto"/>
        <w:left w:val="none" w:sz="0" w:space="0" w:color="auto"/>
        <w:bottom w:val="none" w:sz="0" w:space="0" w:color="auto"/>
        <w:right w:val="none" w:sz="0" w:space="0" w:color="auto"/>
      </w:divBdr>
    </w:div>
    <w:div w:id="543061340">
      <w:bodyDiv w:val="1"/>
      <w:marLeft w:val="0"/>
      <w:marRight w:val="0"/>
      <w:marTop w:val="0"/>
      <w:marBottom w:val="0"/>
      <w:divBdr>
        <w:top w:val="none" w:sz="0" w:space="0" w:color="auto"/>
        <w:left w:val="none" w:sz="0" w:space="0" w:color="auto"/>
        <w:bottom w:val="none" w:sz="0" w:space="0" w:color="auto"/>
        <w:right w:val="none" w:sz="0" w:space="0" w:color="auto"/>
      </w:divBdr>
      <w:divsChild>
        <w:div w:id="1443719923">
          <w:marLeft w:val="547"/>
          <w:marRight w:val="0"/>
          <w:marTop w:val="0"/>
          <w:marBottom w:val="0"/>
          <w:divBdr>
            <w:top w:val="none" w:sz="0" w:space="0" w:color="auto"/>
            <w:left w:val="none" w:sz="0" w:space="0" w:color="auto"/>
            <w:bottom w:val="none" w:sz="0" w:space="0" w:color="auto"/>
            <w:right w:val="none" w:sz="0" w:space="0" w:color="auto"/>
          </w:divBdr>
        </w:div>
      </w:divsChild>
    </w:div>
    <w:div w:id="921330530">
      <w:bodyDiv w:val="1"/>
      <w:marLeft w:val="0"/>
      <w:marRight w:val="0"/>
      <w:marTop w:val="0"/>
      <w:marBottom w:val="0"/>
      <w:divBdr>
        <w:top w:val="none" w:sz="0" w:space="0" w:color="auto"/>
        <w:left w:val="none" w:sz="0" w:space="0" w:color="auto"/>
        <w:bottom w:val="none" w:sz="0" w:space="0" w:color="auto"/>
        <w:right w:val="none" w:sz="0" w:space="0" w:color="auto"/>
      </w:divBdr>
    </w:div>
    <w:div w:id="1138953916">
      <w:bodyDiv w:val="1"/>
      <w:marLeft w:val="0"/>
      <w:marRight w:val="0"/>
      <w:marTop w:val="0"/>
      <w:marBottom w:val="0"/>
      <w:divBdr>
        <w:top w:val="none" w:sz="0" w:space="0" w:color="auto"/>
        <w:left w:val="none" w:sz="0" w:space="0" w:color="auto"/>
        <w:bottom w:val="none" w:sz="0" w:space="0" w:color="auto"/>
        <w:right w:val="none" w:sz="0" w:space="0" w:color="auto"/>
      </w:divBdr>
    </w:div>
    <w:div w:id="1347638713">
      <w:bodyDiv w:val="1"/>
      <w:marLeft w:val="0"/>
      <w:marRight w:val="0"/>
      <w:marTop w:val="0"/>
      <w:marBottom w:val="0"/>
      <w:divBdr>
        <w:top w:val="none" w:sz="0" w:space="0" w:color="auto"/>
        <w:left w:val="none" w:sz="0" w:space="0" w:color="auto"/>
        <w:bottom w:val="none" w:sz="0" w:space="0" w:color="auto"/>
        <w:right w:val="none" w:sz="0" w:space="0" w:color="auto"/>
      </w:divBdr>
      <w:divsChild>
        <w:div w:id="1495687736">
          <w:marLeft w:val="0"/>
          <w:marRight w:val="0"/>
          <w:marTop w:val="0"/>
          <w:marBottom w:val="0"/>
          <w:divBdr>
            <w:top w:val="none" w:sz="0" w:space="0" w:color="auto"/>
            <w:left w:val="none" w:sz="0" w:space="0" w:color="auto"/>
            <w:bottom w:val="none" w:sz="0" w:space="0" w:color="auto"/>
            <w:right w:val="none" w:sz="0" w:space="0" w:color="auto"/>
          </w:divBdr>
        </w:div>
        <w:div w:id="892932694">
          <w:marLeft w:val="0"/>
          <w:marRight w:val="0"/>
          <w:marTop w:val="0"/>
          <w:marBottom w:val="0"/>
          <w:divBdr>
            <w:top w:val="none" w:sz="0" w:space="0" w:color="auto"/>
            <w:left w:val="none" w:sz="0" w:space="0" w:color="auto"/>
            <w:bottom w:val="none" w:sz="0" w:space="0" w:color="auto"/>
            <w:right w:val="none" w:sz="0" w:space="0" w:color="auto"/>
          </w:divBdr>
        </w:div>
        <w:div w:id="1827475579">
          <w:marLeft w:val="0"/>
          <w:marRight w:val="0"/>
          <w:marTop w:val="0"/>
          <w:marBottom w:val="0"/>
          <w:divBdr>
            <w:top w:val="none" w:sz="0" w:space="0" w:color="auto"/>
            <w:left w:val="none" w:sz="0" w:space="0" w:color="auto"/>
            <w:bottom w:val="none" w:sz="0" w:space="0" w:color="auto"/>
            <w:right w:val="none" w:sz="0" w:space="0" w:color="auto"/>
          </w:divBdr>
        </w:div>
        <w:div w:id="1448546989">
          <w:marLeft w:val="0"/>
          <w:marRight w:val="0"/>
          <w:marTop w:val="0"/>
          <w:marBottom w:val="0"/>
          <w:divBdr>
            <w:top w:val="none" w:sz="0" w:space="0" w:color="auto"/>
            <w:left w:val="none" w:sz="0" w:space="0" w:color="auto"/>
            <w:bottom w:val="none" w:sz="0" w:space="0" w:color="auto"/>
            <w:right w:val="none" w:sz="0" w:space="0" w:color="auto"/>
          </w:divBdr>
        </w:div>
        <w:div w:id="2024477917">
          <w:marLeft w:val="0"/>
          <w:marRight w:val="0"/>
          <w:marTop w:val="0"/>
          <w:marBottom w:val="0"/>
          <w:divBdr>
            <w:top w:val="none" w:sz="0" w:space="0" w:color="auto"/>
            <w:left w:val="none" w:sz="0" w:space="0" w:color="auto"/>
            <w:bottom w:val="none" w:sz="0" w:space="0" w:color="auto"/>
            <w:right w:val="none" w:sz="0" w:space="0" w:color="auto"/>
          </w:divBdr>
        </w:div>
        <w:div w:id="1852453063">
          <w:marLeft w:val="0"/>
          <w:marRight w:val="0"/>
          <w:marTop w:val="0"/>
          <w:marBottom w:val="0"/>
          <w:divBdr>
            <w:top w:val="none" w:sz="0" w:space="0" w:color="auto"/>
            <w:left w:val="none" w:sz="0" w:space="0" w:color="auto"/>
            <w:bottom w:val="none" w:sz="0" w:space="0" w:color="auto"/>
            <w:right w:val="none" w:sz="0" w:space="0" w:color="auto"/>
          </w:divBdr>
        </w:div>
      </w:divsChild>
    </w:div>
    <w:div w:id="1425685436">
      <w:bodyDiv w:val="1"/>
      <w:marLeft w:val="0"/>
      <w:marRight w:val="0"/>
      <w:marTop w:val="0"/>
      <w:marBottom w:val="0"/>
      <w:divBdr>
        <w:top w:val="none" w:sz="0" w:space="0" w:color="auto"/>
        <w:left w:val="none" w:sz="0" w:space="0" w:color="auto"/>
        <w:bottom w:val="none" w:sz="0" w:space="0" w:color="auto"/>
        <w:right w:val="none" w:sz="0" w:space="0" w:color="auto"/>
      </w:divBdr>
      <w:divsChild>
        <w:div w:id="1339120247">
          <w:marLeft w:val="0"/>
          <w:marRight w:val="0"/>
          <w:marTop w:val="0"/>
          <w:marBottom w:val="0"/>
          <w:divBdr>
            <w:top w:val="none" w:sz="0" w:space="0" w:color="auto"/>
            <w:left w:val="none" w:sz="0" w:space="0" w:color="auto"/>
            <w:bottom w:val="none" w:sz="0" w:space="0" w:color="auto"/>
            <w:right w:val="none" w:sz="0" w:space="0" w:color="auto"/>
          </w:divBdr>
        </w:div>
      </w:divsChild>
    </w:div>
    <w:div w:id="164030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j.oa.edu.ua/articles%20/2015/n2/15kovckp.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393A4B-9C6A-4410-AD1A-B23BE8B9750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678ECFFF-C4AF-41DC-A1F5-50ADFACA3639}">
      <dgm:prSet phldrT="[Текст]" custT="1"/>
      <dgm:spPr/>
      <dgm:t>
        <a:bodyPr/>
        <a:lstStyle/>
        <a:p>
          <a:r>
            <a:rPr lang="uk-UA" sz="1400">
              <a:latin typeface="Times New Roman" panose="02020603050405020304" pitchFamily="18" charset="0"/>
              <a:cs typeface="Times New Roman" panose="02020603050405020304" pitchFamily="18" charset="0"/>
            </a:rPr>
            <a:t>Класифікація кримінальних правопорушень за суб'єктом кримінального правопорушення</a:t>
          </a:r>
          <a:endParaRPr lang="ru-RU" sz="1400">
            <a:latin typeface="Times New Roman" panose="02020603050405020304" pitchFamily="18" charset="0"/>
            <a:cs typeface="Times New Roman" panose="02020603050405020304" pitchFamily="18" charset="0"/>
          </a:endParaRPr>
        </a:p>
      </dgm:t>
    </dgm:pt>
    <dgm:pt modelId="{9658F6A1-E450-4E09-98D8-FDFFCE99FFD5}" type="parTrans" cxnId="{C293F8D3-C3DB-4EF6-A1C3-40A94E3E0BAA}">
      <dgm:prSet/>
      <dgm:spPr/>
      <dgm:t>
        <a:bodyPr/>
        <a:lstStyle/>
        <a:p>
          <a:endParaRPr lang="ru-RU"/>
        </a:p>
      </dgm:t>
    </dgm:pt>
    <dgm:pt modelId="{2746CE87-F1A9-47D7-8A3A-54796E3D0705}" type="sibTrans" cxnId="{C293F8D3-C3DB-4EF6-A1C3-40A94E3E0BAA}">
      <dgm:prSet/>
      <dgm:spPr/>
      <dgm:t>
        <a:bodyPr/>
        <a:lstStyle/>
        <a:p>
          <a:endParaRPr lang="ru-RU"/>
        </a:p>
      </dgm:t>
    </dgm:pt>
    <dgm:pt modelId="{F512CBD0-6B3A-4F10-816F-B9897CAE8FA9}">
      <dgm:prSet phldrT="[Текст]" custT="1"/>
      <dgm:spPr/>
      <dgm:t>
        <a:bodyPr/>
        <a:lstStyle/>
        <a:p>
          <a:r>
            <a:rPr lang="uk-UA" sz="1400">
              <a:latin typeface="Times New Roman" panose="02020603050405020304" pitchFamily="18" charset="0"/>
              <a:cs typeface="Times New Roman" panose="02020603050405020304" pitchFamily="18" charset="0"/>
            </a:rPr>
            <a:t>кримінальні правопорушення</a:t>
          </a:r>
          <a:r>
            <a:rPr lang="ru-RU" sz="1400">
              <a:latin typeface="Times New Roman" panose="02020603050405020304" pitchFamily="18" charset="0"/>
              <a:cs typeface="Times New Roman" panose="02020603050405020304" pitchFamily="18" charset="0"/>
            </a:rPr>
            <a:t>, що вчиняються</a:t>
          </a:r>
          <a:r>
            <a:rPr lang="en-US" sz="1400">
              <a:latin typeface="Times New Roman" panose="02020603050405020304" pitchFamily="18" charset="0"/>
              <a:cs typeface="Times New Roman" panose="02020603050405020304" pitchFamily="18" charset="0"/>
            </a:rPr>
            <a:t> </a:t>
          </a:r>
          <a:r>
            <a:rPr lang="ru-RU" sz="1400">
              <a:latin typeface="Times New Roman" panose="02020603050405020304" pitchFamily="18" charset="0"/>
              <a:cs typeface="Times New Roman" panose="02020603050405020304" pitchFamily="18" charset="0"/>
            </a:rPr>
            <a:t>загальним суб’єктом </a:t>
          </a:r>
          <a:r>
            <a:rPr lang="uk-UA" sz="1400">
              <a:latin typeface="Times New Roman" panose="02020603050405020304" pitchFamily="18" charset="0"/>
              <a:cs typeface="Times New Roman" panose="02020603050405020304" pitchFamily="18" charset="0"/>
            </a:rPr>
            <a:t>кримінального правопорушення</a:t>
          </a:r>
          <a:endParaRPr lang="ru-RU" sz="1400">
            <a:latin typeface="Times New Roman" panose="02020603050405020304" pitchFamily="18" charset="0"/>
            <a:cs typeface="Times New Roman" panose="02020603050405020304" pitchFamily="18" charset="0"/>
          </a:endParaRPr>
        </a:p>
      </dgm:t>
    </dgm:pt>
    <dgm:pt modelId="{C7D71FE5-CFF3-4AD9-B354-6A362AF2E86A}" type="parTrans" cxnId="{E94C5ADD-AE13-4F58-817F-074C523548FC}">
      <dgm:prSet/>
      <dgm:spPr/>
      <dgm:t>
        <a:bodyPr/>
        <a:lstStyle/>
        <a:p>
          <a:endParaRPr lang="ru-RU"/>
        </a:p>
      </dgm:t>
    </dgm:pt>
    <dgm:pt modelId="{1FD313E9-8DC0-4C59-844C-5C1913BA55E5}" type="sibTrans" cxnId="{E94C5ADD-AE13-4F58-817F-074C523548FC}">
      <dgm:prSet/>
      <dgm:spPr/>
      <dgm:t>
        <a:bodyPr/>
        <a:lstStyle/>
        <a:p>
          <a:endParaRPr lang="ru-RU"/>
        </a:p>
      </dgm:t>
    </dgm:pt>
    <dgm:pt modelId="{782F07BC-3D2F-4520-9736-8AD0D078EFC7}">
      <dgm:prSet phldrT="[Текст]" custT="1"/>
      <dgm:spPr/>
      <dgm:t>
        <a:bodyPr/>
        <a:lstStyle/>
        <a:p>
          <a:r>
            <a:rPr lang="uk-UA" sz="1400">
              <a:latin typeface="Times New Roman" panose="02020603050405020304" pitchFamily="18" charset="0"/>
              <a:cs typeface="Times New Roman" panose="02020603050405020304" pitchFamily="18" charset="0"/>
            </a:rPr>
            <a:t>кримінальні правопорушення</a:t>
          </a:r>
          <a:r>
            <a:rPr lang="ru-RU" sz="1400">
              <a:latin typeface="Times New Roman" panose="02020603050405020304" pitchFamily="18" charset="0"/>
              <a:cs typeface="Times New Roman" panose="02020603050405020304" pitchFamily="18" charset="0"/>
            </a:rPr>
            <a:t>, що вчиняються</a:t>
          </a:r>
          <a:r>
            <a:rPr lang="en-US" sz="1400">
              <a:latin typeface="Times New Roman" panose="02020603050405020304" pitchFamily="18" charset="0"/>
              <a:cs typeface="Times New Roman" panose="02020603050405020304" pitchFamily="18" charset="0"/>
            </a:rPr>
            <a:t> </a:t>
          </a:r>
          <a:r>
            <a:rPr lang="ru-RU" sz="1400">
              <a:latin typeface="Times New Roman" panose="02020603050405020304" pitchFamily="18" charset="0"/>
              <a:cs typeface="Times New Roman" panose="02020603050405020304" pitchFamily="18" charset="0"/>
            </a:rPr>
            <a:t>спеціальним суб’єктом </a:t>
          </a:r>
          <a:r>
            <a:rPr lang="uk-UA" sz="1400">
              <a:latin typeface="Times New Roman" panose="02020603050405020304" pitchFamily="18" charset="0"/>
              <a:cs typeface="Times New Roman" panose="02020603050405020304" pitchFamily="18" charset="0"/>
            </a:rPr>
            <a:t>кримінального правопорушення</a:t>
          </a:r>
          <a:endParaRPr lang="ru-RU" sz="1400">
            <a:latin typeface="Times New Roman" panose="02020603050405020304" pitchFamily="18" charset="0"/>
            <a:cs typeface="Times New Roman" panose="02020603050405020304" pitchFamily="18" charset="0"/>
          </a:endParaRPr>
        </a:p>
      </dgm:t>
    </dgm:pt>
    <dgm:pt modelId="{57327BCB-1A33-40BF-9715-D12B7D903286}" type="parTrans" cxnId="{3170812F-E3E5-4BE3-B3F8-5C8F7B5DB56A}">
      <dgm:prSet/>
      <dgm:spPr/>
      <dgm:t>
        <a:bodyPr/>
        <a:lstStyle/>
        <a:p>
          <a:endParaRPr lang="ru-RU"/>
        </a:p>
      </dgm:t>
    </dgm:pt>
    <dgm:pt modelId="{25E7B3D4-DCA4-44CB-8FA2-8D810889E8D4}" type="sibTrans" cxnId="{3170812F-E3E5-4BE3-B3F8-5C8F7B5DB56A}">
      <dgm:prSet/>
      <dgm:spPr/>
      <dgm:t>
        <a:bodyPr/>
        <a:lstStyle/>
        <a:p>
          <a:endParaRPr lang="ru-RU"/>
        </a:p>
      </dgm:t>
    </dgm:pt>
    <dgm:pt modelId="{BE26BFF7-C34F-4C27-8807-F8A9EBAFE071}">
      <dgm:prSet phldrT="[Текст]" custT="1"/>
      <dgm:spPr/>
      <dgm:t>
        <a:bodyPr/>
        <a:lstStyle/>
        <a:p>
          <a:r>
            <a:rPr lang="uk-UA" sz="1400">
              <a:latin typeface="Times New Roman" panose="02020603050405020304" pitchFamily="18" charset="0"/>
              <a:cs typeface="Times New Roman" panose="02020603050405020304" pitchFamily="18" charset="0"/>
            </a:rPr>
            <a:t>кримінальні правопорушення</a:t>
          </a:r>
          <a:r>
            <a:rPr lang="ru-RU" sz="1400">
              <a:latin typeface="Times New Roman" panose="02020603050405020304" pitchFamily="18" charset="0"/>
              <a:cs typeface="Times New Roman" panose="02020603050405020304" pitchFamily="18" charset="0"/>
            </a:rPr>
            <a:t>, що вчиняються уповноваженими</a:t>
          </a:r>
          <a:r>
            <a:rPr lang="en-US" sz="1400">
              <a:latin typeface="Times New Roman" panose="02020603050405020304" pitchFamily="18" charset="0"/>
              <a:cs typeface="Times New Roman" panose="02020603050405020304" pitchFamily="18" charset="0"/>
            </a:rPr>
            <a:t> </a:t>
          </a:r>
          <a:r>
            <a:rPr lang="ru-RU" sz="1400">
              <a:latin typeface="Times New Roman" panose="02020603050405020304" pitchFamily="18" charset="0"/>
              <a:cs typeface="Times New Roman" panose="02020603050405020304" pitchFamily="18" charset="0"/>
            </a:rPr>
            <a:t>особами від імені або в інтересах юридичної</a:t>
          </a:r>
          <a:r>
            <a:rPr lang="en-US" sz="1400">
              <a:latin typeface="Times New Roman" panose="02020603050405020304" pitchFamily="18" charset="0"/>
              <a:cs typeface="Times New Roman" panose="02020603050405020304" pitchFamily="18" charset="0"/>
            </a:rPr>
            <a:t> </a:t>
          </a:r>
          <a:r>
            <a:rPr lang="ru-RU" sz="1400">
              <a:latin typeface="Times New Roman" panose="02020603050405020304" pitchFamily="18" charset="0"/>
              <a:cs typeface="Times New Roman" panose="02020603050405020304" pitchFamily="18" charset="0"/>
            </a:rPr>
            <a:t>особи</a:t>
          </a:r>
        </a:p>
      </dgm:t>
    </dgm:pt>
    <dgm:pt modelId="{756AB727-D1CF-4485-A695-414E259F2C8E}" type="parTrans" cxnId="{47130A2F-C81C-402A-B0E0-9DBE363703E6}">
      <dgm:prSet/>
      <dgm:spPr/>
      <dgm:t>
        <a:bodyPr/>
        <a:lstStyle/>
        <a:p>
          <a:endParaRPr lang="ru-RU"/>
        </a:p>
      </dgm:t>
    </dgm:pt>
    <dgm:pt modelId="{83164940-8AEB-44EA-B69B-0EB482B29086}" type="sibTrans" cxnId="{47130A2F-C81C-402A-B0E0-9DBE363703E6}">
      <dgm:prSet/>
      <dgm:spPr/>
      <dgm:t>
        <a:bodyPr/>
        <a:lstStyle/>
        <a:p>
          <a:endParaRPr lang="ru-RU"/>
        </a:p>
      </dgm:t>
    </dgm:pt>
    <dgm:pt modelId="{44123923-688C-40A1-B58E-89DC1056FEB5}" type="pres">
      <dgm:prSet presAssocID="{85393A4B-9C6A-4410-AD1A-B23BE8B9750C}" presName="hierChild1" presStyleCnt="0">
        <dgm:presLayoutVars>
          <dgm:orgChart val="1"/>
          <dgm:chPref val="1"/>
          <dgm:dir/>
          <dgm:animOne val="branch"/>
          <dgm:animLvl val="lvl"/>
          <dgm:resizeHandles/>
        </dgm:presLayoutVars>
      </dgm:prSet>
      <dgm:spPr/>
      <dgm:t>
        <a:bodyPr/>
        <a:lstStyle/>
        <a:p>
          <a:endParaRPr lang="uk-UA"/>
        </a:p>
      </dgm:t>
    </dgm:pt>
    <dgm:pt modelId="{4157452D-E4CA-444B-857E-DB76C4FA050B}" type="pres">
      <dgm:prSet presAssocID="{678ECFFF-C4AF-41DC-A1F5-50ADFACA3639}" presName="hierRoot1" presStyleCnt="0">
        <dgm:presLayoutVars>
          <dgm:hierBranch val="init"/>
        </dgm:presLayoutVars>
      </dgm:prSet>
      <dgm:spPr/>
    </dgm:pt>
    <dgm:pt modelId="{80EC36BB-B744-4C2F-97E9-F0EE7AAE8123}" type="pres">
      <dgm:prSet presAssocID="{678ECFFF-C4AF-41DC-A1F5-50ADFACA3639}" presName="rootComposite1" presStyleCnt="0"/>
      <dgm:spPr/>
    </dgm:pt>
    <dgm:pt modelId="{9BFAE7C1-AD54-4177-9EB7-A46257EA6856}" type="pres">
      <dgm:prSet presAssocID="{678ECFFF-C4AF-41DC-A1F5-50ADFACA3639}" presName="rootText1" presStyleLbl="node0" presStyleIdx="0" presStyleCnt="1" custScaleX="268384" custScaleY="122840">
        <dgm:presLayoutVars>
          <dgm:chPref val="3"/>
        </dgm:presLayoutVars>
      </dgm:prSet>
      <dgm:spPr/>
      <dgm:t>
        <a:bodyPr/>
        <a:lstStyle/>
        <a:p>
          <a:endParaRPr lang="uk-UA"/>
        </a:p>
      </dgm:t>
    </dgm:pt>
    <dgm:pt modelId="{AA5BC729-771B-4D61-B585-EB185FFACD3C}" type="pres">
      <dgm:prSet presAssocID="{678ECFFF-C4AF-41DC-A1F5-50ADFACA3639}" presName="rootConnector1" presStyleLbl="node1" presStyleIdx="0" presStyleCnt="0"/>
      <dgm:spPr/>
      <dgm:t>
        <a:bodyPr/>
        <a:lstStyle/>
        <a:p>
          <a:endParaRPr lang="uk-UA"/>
        </a:p>
      </dgm:t>
    </dgm:pt>
    <dgm:pt modelId="{EE2715A4-2A41-494C-8579-D5B2A45ED698}" type="pres">
      <dgm:prSet presAssocID="{678ECFFF-C4AF-41DC-A1F5-50ADFACA3639}" presName="hierChild2" presStyleCnt="0"/>
      <dgm:spPr/>
    </dgm:pt>
    <dgm:pt modelId="{6EF506B2-7933-40E1-8DA9-04F9D93C6FA2}" type="pres">
      <dgm:prSet presAssocID="{C7D71FE5-CFF3-4AD9-B354-6A362AF2E86A}" presName="Name37" presStyleLbl="parChTrans1D2" presStyleIdx="0" presStyleCnt="3"/>
      <dgm:spPr/>
      <dgm:t>
        <a:bodyPr/>
        <a:lstStyle/>
        <a:p>
          <a:endParaRPr lang="uk-UA"/>
        </a:p>
      </dgm:t>
    </dgm:pt>
    <dgm:pt modelId="{0F034B99-B9CA-4BAC-AC8B-2E72AF0D0705}" type="pres">
      <dgm:prSet presAssocID="{F512CBD0-6B3A-4F10-816F-B9897CAE8FA9}" presName="hierRoot2" presStyleCnt="0">
        <dgm:presLayoutVars>
          <dgm:hierBranch val="init"/>
        </dgm:presLayoutVars>
      </dgm:prSet>
      <dgm:spPr/>
    </dgm:pt>
    <dgm:pt modelId="{9D6D34B5-C37F-4440-B327-5E214A8D90C8}" type="pres">
      <dgm:prSet presAssocID="{F512CBD0-6B3A-4F10-816F-B9897CAE8FA9}" presName="rootComposite" presStyleCnt="0"/>
      <dgm:spPr/>
    </dgm:pt>
    <dgm:pt modelId="{4148A3B4-D3EB-4614-ADD7-631713154912}" type="pres">
      <dgm:prSet presAssocID="{F512CBD0-6B3A-4F10-816F-B9897CAE8FA9}" presName="rootText" presStyleLbl="node2" presStyleIdx="0" presStyleCnt="3" custScaleX="122987" custScaleY="199192">
        <dgm:presLayoutVars>
          <dgm:chPref val="3"/>
        </dgm:presLayoutVars>
      </dgm:prSet>
      <dgm:spPr/>
      <dgm:t>
        <a:bodyPr/>
        <a:lstStyle/>
        <a:p>
          <a:endParaRPr lang="uk-UA"/>
        </a:p>
      </dgm:t>
    </dgm:pt>
    <dgm:pt modelId="{A92A8C24-2C2D-424C-AD93-5A1429DA4D46}" type="pres">
      <dgm:prSet presAssocID="{F512CBD0-6B3A-4F10-816F-B9897CAE8FA9}" presName="rootConnector" presStyleLbl="node2" presStyleIdx="0" presStyleCnt="3"/>
      <dgm:spPr/>
      <dgm:t>
        <a:bodyPr/>
        <a:lstStyle/>
        <a:p>
          <a:endParaRPr lang="uk-UA"/>
        </a:p>
      </dgm:t>
    </dgm:pt>
    <dgm:pt modelId="{096BADFC-0449-48D7-B89E-B8B32C8EDEE2}" type="pres">
      <dgm:prSet presAssocID="{F512CBD0-6B3A-4F10-816F-B9897CAE8FA9}" presName="hierChild4" presStyleCnt="0"/>
      <dgm:spPr/>
    </dgm:pt>
    <dgm:pt modelId="{447F7745-0FB9-4DE2-9622-BB2DC11F8967}" type="pres">
      <dgm:prSet presAssocID="{F512CBD0-6B3A-4F10-816F-B9897CAE8FA9}" presName="hierChild5" presStyleCnt="0"/>
      <dgm:spPr/>
    </dgm:pt>
    <dgm:pt modelId="{C350BD4A-0597-48E8-8E63-7644B7C7B6DA}" type="pres">
      <dgm:prSet presAssocID="{57327BCB-1A33-40BF-9715-D12B7D903286}" presName="Name37" presStyleLbl="parChTrans1D2" presStyleIdx="1" presStyleCnt="3"/>
      <dgm:spPr/>
      <dgm:t>
        <a:bodyPr/>
        <a:lstStyle/>
        <a:p>
          <a:endParaRPr lang="uk-UA"/>
        </a:p>
      </dgm:t>
    </dgm:pt>
    <dgm:pt modelId="{E523C319-0AD1-412F-8E67-46728B119804}" type="pres">
      <dgm:prSet presAssocID="{782F07BC-3D2F-4520-9736-8AD0D078EFC7}" presName="hierRoot2" presStyleCnt="0">
        <dgm:presLayoutVars>
          <dgm:hierBranch val="init"/>
        </dgm:presLayoutVars>
      </dgm:prSet>
      <dgm:spPr/>
    </dgm:pt>
    <dgm:pt modelId="{3E1254BC-2B1D-4AF9-A8D6-4D700626E21C}" type="pres">
      <dgm:prSet presAssocID="{782F07BC-3D2F-4520-9736-8AD0D078EFC7}" presName="rootComposite" presStyleCnt="0"/>
      <dgm:spPr/>
    </dgm:pt>
    <dgm:pt modelId="{65BA72C2-DE3C-4097-8CA3-B1CCDB1418E0}" type="pres">
      <dgm:prSet presAssocID="{782F07BC-3D2F-4520-9736-8AD0D078EFC7}" presName="rootText" presStyleLbl="node2" presStyleIdx="1" presStyleCnt="3" custScaleX="122987" custScaleY="199192">
        <dgm:presLayoutVars>
          <dgm:chPref val="3"/>
        </dgm:presLayoutVars>
      </dgm:prSet>
      <dgm:spPr/>
      <dgm:t>
        <a:bodyPr/>
        <a:lstStyle/>
        <a:p>
          <a:endParaRPr lang="uk-UA"/>
        </a:p>
      </dgm:t>
    </dgm:pt>
    <dgm:pt modelId="{7EDF5303-520D-465F-9FC2-51A5EE1B2CB5}" type="pres">
      <dgm:prSet presAssocID="{782F07BC-3D2F-4520-9736-8AD0D078EFC7}" presName="rootConnector" presStyleLbl="node2" presStyleIdx="1" presStyleCnt="3"/>
      <dgm:spPr/>
      <dgm:t>
        <a:bodyPr/>
        <a:lstStyle/>
        <a:p>
          <a:endParaRPr lang="uk-UA"/>
        </a:p>
      </dgm:t>
    </dgm:pt>
    <dgm:pt modelId="{24AD7F62-5C4C-40A5-8EC5-F8C41C54D40D}" type="pres">
      <dgm:prSet presAssocID="{782F07BC-3D2F-4520-9736-8AD0D078EFC7}" presName="hierChild4" presStyleCnt="0"/>
      <dgm:spPr/>
    </dgm:pt>
    <dgm:pt modelId="{19FB008D-2A7E-4FA5-9594-8BB5156818D4}" type="pres">
      <dgm:prSet presAssocID="{782F07BC-3D2F-4520-9736-8AD0D078EFC7}" presName="hierChild5" presStyleCnt="0"/>
      <dgm:spPr/>
    </dgm:pt>
    <dgm:pt modelId="{3A6338C8-2CF1-422A-947D-9EF2372D9B7B}" type="pres">
      <dgm:prSet presAssocID="{756AB727-D1CF-4485-A695-414E259F2C8E}" presName="Name37" presStyleLbl="parChTrans1D2" presStyleIdx="2" presStyleCnt="3"/>
      <dgm:spPr/>
      <dgm:t>
        <a:bodyPr/>
        <a:lstStyle/>
        <a:p>
          <a:endParaRPr lang="uk-UA"/>
        </a:p>
      </dgm:t>
    </dgm:pt>
    <dgm:pt modelId="{CB9EA8CD-2C6A-459B-96DF-C66BFE479EDC}" type="pres">
      <dgm:prSet presAssocID="{BE26BFF7-C34F-4C27-8807-F8A9EBAFE071}" presName="hierRoot2" presStyleCnt="0">
        <dgm:presLayoutVars>
          <dgm:hierBranch val="init"/>
        </dgm:presLayoutVars>
      </dgm:prSet>
      <dgm:spPr/>
    </dgm:pt>
    <dgm:pt modelId="{B4FF2C77-0CF9-40EF-B154-D7B5D8DAA82E}" type="pres">
      <dgm:prSet presAssocID="{BE26BFF7-C34F-4C27-8807-F8A9EBAFE071}" presName="rootComposite" presStyleCnt="0"/>
      <dgm:spPr/>
    </dgm:pt>
    <dgm:pt modelId="{D9A791FF-64C3-4AB4-90E2-8511D338D623}" type="pres">
      <dgm:prSet presAssocID="{BE26BFF7-C34F-4C27-8807-F8A9EBAFE071}" presName="rootText" presStyleLbl="node2" presStyleIdx="2" presStyleCnt="3" custScaleX="122987" custScaleY="199192">
        <dgm:presLayoutVars>
          <dgm:chPref val="3"/>
        </dgm:presLayoutVars>
      </dgm:prSet>
      <dgm:spPr/>
      <dgm:t>
        <a:bodyPr/>
        <a:lstStyle/>
        <a:p>
          <a:endParaRPr lang="uk-UA"/>
        </a:p>
      </dgm:t>
    </dgm:pt>
    <dgm:pt modelId="{FB215F8A-360D-4318-A4C3-38C317F64267}" type="pres">
      <dgm:prSet presAssocID="{BE26BFF7-C34F-4C27-8807-F8A9EBAFE071}" presName="rootConnector" presStyleLbl="node2" presStyleIdx="2" presStyleCnt="3"/>
      <dgm:spPr/>
      <dgm:t>
        <a:bodyPr/>
        <a:lstStyle/>
        <a:p>
          <a:endParaRPr lang="uk-UA"/>
        </a:p>
      </dgm:t>
    </dgm:pt>
    <dgm:pt modelId="{66F11589-9A08-4FBA-ABF1-5512EC2E9F2D}" type="pres">
      <dgm:prSet presAssocID="{BE26BFF7-C34F-4C27-8807-F8A9EBAFE071}" presName="hierChild4" presStyleCnt="0"/>
      <dgm:spPr/>
    </dgm:pt>
    <dgm:pt modelId="{6D5E97B3-F9B1-4C9D-8CEB-01EB44D18374}" type="pres">
      <dgm:prSet presAssocID="{BE26BFF7-C34F-4C27-8807-F8A9EBAFE071}" presName="hierChild5" presStyleCnt="0"/>
      <dgm:spPr/>
    </dgm:pt>
    <dgm:pt modelId="{F985040A-E2F9-4FDB-8334-1136550F7D4A}" type="pres">
      <dgm:prSet presAssocID="{678ECFFF-C4AF-41DC-A1F5-50ADFACA3639}" presName="hierChild3" presStyleCnt="0"/>
      <dgm:spPr/>
    </dgm:pt>
  </dgm:ptLst>
  <dgm:cxnLst>
    <dgm:cxn modelId="{AC8AA7E0-3EB7-4407-B8C6-D14AC9E101CD}" type="presOf" srcId="{782F07BC-3D2F-4520-9736-8AD0D078EFC7}" destId="{7EDF5303-520D-465F-9FC2-51A5EE1B2CB5}" srcOrd="1" destOrd="0" presId="urn:microsoft.com/office/officeart/2005/8/layout/orgChart1"/>
    <dgm:cxn modelId="{1EB7D4B4-8D24-4E95-8900-683E64C02AB3}" type="presOf" srcId="{BE26BFF7-C34F-4C27-8807-F8A9EBAFE071}" destId="{FB215F8A-360D-4318-A4C3-38C317F64267}" srcOrd="1" destOrd="0" presId="urn:microsoft.com/office/officeart/2005/8/layout/orgChart1"/>
    <dgm:cxn modelId="{47130A2F-C81C-402A-B0E0-9DBE363703E6}" srcId="{678ECFFF-C4AF-41DC-A1F5-50ADFACA3639}" destId="{BE26BFF7-C34F-4C27-8807-F8A9EBAFE071}" srcOrd="2" destOrd="0" parTransId="{756AB727-D1CF-4485-A695-414E259F2C8E}" sibTransId="{83164940-8AEB-44EA-B69B-0EB482B29086}"/>
    <dgm:cxn modelId="{2C5D87CF-AB99-4606-8556-A813E6F79D33}" type="presOf" srcId="{782F07BC-3D2F-4520-9736-8AD0D078EFC7}" destId="{65BA72C2-DE3C-4097-8CA3-B1CCDB1418E0}" srcOrd="0" destOrd="0" presId="urn:microsoft.com/office/officeart/2005/8/layout/orgChart1"/>
    <dgm:cxn modelId="{498EE966-C0D5-437D-BBED-0EC2A7600261}" type="presOf" srcId="{F512CBD0-6B3A-4F10-816F-B9897CAE8FA9}" destId="{4148A3B4-D3EB-4614-ADD7-631713154912}" srcOrd="0" destOrd="0" presId="urn:microsoft.com/office/officeart/2005/8/layout/orgChart1"/>
    <dgm:cxn modelId="{0B134CF7-B571-4075-BB06-1FFEDDD1115D}" type="presOf" srcId="{85393A4B-9C6A-4410-AD1A-B23BE8B9750C}" destId="{44123923-688C-40A1-B58E-89DC1056FEB5}" srcOrd="0" destOrd="0" presId="urn:microsoft.com/office/officeart/2005/8/layout/orgChart1"/>
    <dgm:cxn modelId="{C554AAC4-FA80-4C3C-B6D8-1A858172C218}" type="presOf" srcId="{678ECFFF-C4AF-41DC-A1F5-50ADFACA3639}" destId="{9BFAE7C1-AD54-4177-9EB7-A46257EA6856}" srcOrd="0" destOrd="0" presId="urn:microsoft.com/office/officeart/2005/8/layout/orgChart1"/>
    <dgm:cxn modelId="{61405F5F-04EC-4BC4-A947-369680CE82DF}" type="presOf" srcId="{C7D71FE5-CFF3-4AD9-B354-6A362AF2E86A}" destId="{6EF506B2-7933-40E1-8DA9-04F9D93C6FA2}" srcOrd="0" destOrd="0" presId="urn:microsoft.com/office/officeart/2005/8/layout/orgChart1"/>
    <dgm:cxn modelId="{E94C5ADD-AE13-4F58-817F-074C523548FC}" srcId="{678ECFFF-C4AF-41DC-A1F5-50ADFACA3639}" destId="{F512CBD0-6B3A-4F10-816F-B9897CAE8FA9}" srcOrd="0" destOrd="0" parTransId="{C7D71FE5-CFF3-4AD9-B354-6A362AF2E86A}" sibTransId="{1FD313E9-8DC0-4C59-844C-5C1913BA55E5}"/>
    <dgm:cxn modelId="{7FAD6D15-B446-4335-85E1-B67C01BD60F4}" type="presOf" srcId="{F512CBD0-6B3A-4F10-816F-B9897CAE8FA9}" destId="{A92A8C24-2C2D-424C-AD93-5A1429DA4D46}" srcOrd="1" destOrd="0" presId="urn:microsoft.com/office/officeart/2005/8/layout/orgChart1"/>
    <dgm:cxn modelId="{73D3EEC7-D926-4455-B335-2D51BC917D12}" type="presOf" srcId="{678ECFFF-C4AF-41DC-A1F5-50ADFACA3639}" destId="{AA5BC729-771B-4D61-B585-EB185FFACD3C}" srcOrd="1" destOrd="0" presId="urn:microsoft.com/office/officeart/2005/8/layout/orgChart1"/>
    <dgm:cxn modelId="{48B75C9E-EE25-4677-A446-B2155DCBB0AC}" type="presOf" srcId="{BE26BFF7-C34F-4C27-8807-F8A9EBAFE071}" destId="{D9A791FF-64C3-4AB4-90E2-8511D338D623}" srcOrd="0" destOrd="0" presId="urn:microsoft.com/office/officeart/2005/8/layout/orgChart1"/>
    <dgm:cxn modelId="{76CBC352-8AEB-462F-B919-D3D29FCC93CD}" type="presOf" srcId="{756AB727-D1CF-4485-A695-414E259F2C8E}" destId="{3A6338C8-2CF1-422A-947D-9EF2372D9B7B}" srcOrd="0" destOrd="0" presId="urn:microsoft.com/office/officeart/2005/8/layout/orgChart1"/>
    <dgm:cxn modelId="{C293F8D3-C3DB-4EF6-A1C3-40A94E3E0BAA}" srcId="{85393A4B-9C6A-4410-AD1A-B23BE8B9750C}" destId="{678ECFFF-C4AF-41DC-A1F5-50ADFACA3639}" srcOrd="0" destOrd="0" parTransId="{9658F6A1-E450-4E09-98D8-FDFFCE99FFD5}" sibTransId="{2746CE87-F1A9-47D7-8A3A-54796E3D0705}"/>
    <dgm:cxn modelId="{038348B7-AF0B-49CA-98AD-EFAC09B44028}" type="presOf" srcId="{57327BCB-1A33-40BF-9715-D12B7D903286}" destId="{C350BD4A-0597-48E8-8E63-7644B7C7B6DA}" srcOrd="0" destOrd="0" presId="urn:microsoft.com/office/officeart/2005/8/layout/orgChart1"/>
    <dgm:cxn modelId="{3170812F-E3E5-4BE3-B3F8-5C8F7B5DB56A}" srcId="{678ECFFF-C4AF-41DC-A1F5-50ADFACA3639}" destId="{782F07BC-3D2F-4520-9736-8AD0D078EFC7}" srcOrd="1" destOrd="0" parTransId="{57327BCB-1A33-40BF-9715-D12B7D903286}" sibTransId="{25E7B3D4-DCA4-44CB-8FA2-8D810889E8D4}"/>
    <dgm:cxn modelId="{89C814C7-3238-4BC1-97F6-330152DFE065}" type="presParOf" srcId="{44123923-688C-40A1-B58E-89DC1056FEB5}" destId="{4157452D-E4CA-444B-857E-DB76C4FA050B}" srcOrd="0" destOrd="0" presId="urn:microsoft.com/office/officeart/2005/8/layout/orgChart1"/>
    <dgm:cxn modelId="{472E0DCC-4DDB-4F60-856A-6B7C9E656530}" type="presParOf" srcId="{4157452D-E4CA-444B-857E-DB76C4FA050B}" destId="{80EC36BB-B744-4C2F-97E9-F0EE7AAE8123}" srcOrd="0" destOrd="0" presId="urn:microsoft.com/office/officeart/2005/8/layout/orgChart1"/>
    <dgm:cxn modelId="{866CB64A-72DC-47A8-8129-979BB1E3953E}" type="presParOf" srcId="{80EC36BB-B744-4C2F-97E9-F0EE7AAE8123}" destId="{9BFAE7C1-AD54-4177-9EB7-A46257EA6856}" srcOrd="0" destOrd="0" presId="urn:microsoft.com/office/officeart/2005/8/layout/orgChart1"/>
    <dgm:cxn modelId="{0C47C64F-06A4-4577-9D2D-30653C3C3DAF}" type="presParOf" srcId="{80EC36BB-B744-4C2F-97E9-F0EE7AAE8123}" destId="{AA5BC729-771B-4D61-B585-EB185FFACD3C}" srcOrd="1" destOrd="0" presId="urn:microsoft.com/office/officeart/2005/8/layout/orgChart1"/>
    <dgm:cxn modelId="{9876F6A5-60DB-499D-A1D7-02050619DE13}" type="presParOf" srcId="{4157452D-E4CA-444B-857E-DB76C4FA050B}" destId="{EE2715A4-2A41-494C-8579-D5B2A45ED698}" srcOrd="1" destOrd="0" presId="urn:microsoft.com/office/officeart/2005/8/layout/orgChart1"/>
    <dgm:cxn modelId="{AC92B478-BFB8-4865-9593-D3684A39997D}" type="presParOf" srcId="{EE2715A4-2A41-494C-8579-D5B2A45ED698}" destId="{6EF506B2-7933-40E1-8DA9-04F9D93C6FA2}" srcOrd="0" destOrd="0" presId="urn:microsoft.com/office/officeart/2005/8/layout/orgChart1"/>
    <dgm:cxn modelId="{E46DE0F4-B4C4-4B8F-A103-9B0B44DD2FCB}" type="presParOf" srcId="{EE2715A4-2A41-494C-8579-D5B2A45ED698}" destId="{0F034B99-B9CA-4BAC-AC8B-2E72AF0D0705}" srcOrd="1" destOrd="0" presId="urn:microsoft.com/office/officeart/2005/8/layout/orgChart1"/>
    <dgm:cxn modelId="{C2B3678C-CB3F-41A5-9626-5F6CB9F88C0F}" type="presParOf" srcId="{0F034B99-B9CA-4BAC-AC8B-2E72AF0D0705}" destId="{9D6D34B5-C37F-4440-B327-5E214A8D90C8}" srcOrd="0" destOrd="0" presId="urn:microsoft.com/office/officeart/2005/8/layout/orgChart1"/>
    <dgm:cxn modelId="{95BE28E3-D8E1-42C3-A1D5-28070540B29C}" type="presParOf" srcId="{9D6D34B5-C37F-4440-B327-5E214A8D90C8}" destId="{4148A3B4-D3EB-4614-ADD7-631713154912}" srcOrd="0" destOrd="0" presId="urn:microsoft.com/office/officeart/2005/8/layout/orgChart1"/>
    <dgm:cxn modelId="{28E56335-C1B7-4796-AEC0-DD9E913C8FA7}" type="presParOf" srcId="{9D6D34B5-C37F-4440-B327-5E214A8D90C8}" destId="{A92A8C24-2C2D-424C-AD93-5A1429DA4D46}" srcOrd="1" destOrd="0" presId="urn:microsoft.com/office/officeart/2005/8/layout/orgChart1"/>
    <dgm:cxn modelId="{B116B16C-CCD4-4108-A37C-BA76DF35B720}" type="presParOf" srcId="{0F034B99-B9CA-4BAC-AC8B-2E72AF0D0705}" destId="{096BADFC-0449-48D7-B89E-B8B32C8EDEE2}" srcOrd="1" destOrd="0" presId="urn:microsoft.com/office/officeart/2005/8/layout/orgChart1"/>
    <dgm:cxn modelId="{2DCC0EC5-47F7-4759-ABDB-CD8383D11834}" type="presParOf" srcId="{0F034B99-B9CA-4BAC-AC8B-2E72AF0D0705}" destId="{447F7745-0FB9-4DE2-9622-BB2DC11F8967}" srcOrd="2" destOrd="0" presId="urn:microsoft.com/office/officeart/2005/8/layout/orgChart1"/>
    <dgm:cxn modelId="{25A4BC95-9F98-4183-A357-776C36CC9817}" type="presParOf" srcId="{EE2715A4-2A41-494C-8579-D5B2A45ED698}" destId="{C350BD4A-0597-48E8-8E63-7644B7C7B6DA}" srcOrd="2" destOrd="0" presId="urn:microsoft.com/office/officeart/2005/8/layout/orgChart1"/>
    <dgm:cxn modelId="{78611FB4-7906-44C3-B2AA-6A2ECD76B0A0}" type="presParOf" srcId="{EE2715A4-2A41-494C-8579-D5B2A45ED698}" destId="{E523C319-0AD1-412F-8E67-46728B119804}" srcOrd="3" destOrd="0" presId="urn:microsoft.com/office/officeart/2005/8/layout/orgChart1"/>
    <dgm:cxn modelId="{0DFE3100-E82F-443F-A649-231EDF193BC8}" type="presParOf" srcId="{E523C319-0AD1-412F-8E67-46728B119804}" destId="{3E1254BC-2B1D-4AF9-A8D6-4D700626E21C}" srcOrd="0" destOrd="0" presId="urn:microsoft.com/office/officeart/2005/8/layout/orgChart1"/>
    <dgm:cxn modelId="{B37A0AA8-8144-4EDC-8A44-9C92F5BF8B7B}" type="presParOf" srcId="{3E1254BC-2B1D-4AF9-A8D6-4D700626E21C}" destId="{65BA72C2-DE3C-4097-8CA3-B1CCDB1418E0}" srcOrd="0" destOrd="0" presId="urn:microsoft.com/office/officeart/2005/8/layout/orgChart1"/>
    <dgm:cxn modelId="{49C21F68-280B-4465-BA5F-70CE09F59265}" type="presParOf" srcId="{3E1254BC-2B1D-4AF9-A8D6-4D700626E21C}" destId="{7EDF5303-520D-465F-9FC2-51A5EE1B2CB5}" srcOrd="1" destOrd="0" presId="urn:microsoft.com/office/officeart/2005/8/layout/orgChart1"/>
    <dgm:cxn modelId="{A5CA6AA9-324E-4AC8-B1CA-B54A02B0AC0D}" type="presParOf" srcId="{E523C319-0AD1-412F-8E67-46728B119804}" destId="{24AD7F62-5C4C-40A5-8EC5-F8C41C54D40D}" srcOrd="1" destOrd="0" presId="urn:microsoft.com/office/officeart/2005/8/layout/orgChart1"/>
    <dgm:cxn modelId="{A96E11A6-A89C-4060-ABA0-CF202AD78FF6}" type="presParOf" srcId="{E523C319-0AD1-412F-8E67-46728B119804}" destId="{19FB008D-2A7E-4FA5-9594-8BB5156818D4}" srcOrd="2" destOrd="0" presId="urn:microsoft.com/office/officeart/2005/8/layout/orgChart1"/>
    <dgm:cxn modelId="{A0EACCDD-C9F8-474D-B75E-A8161A73587E}" type="presParOf" srcId="{EE2715A4-2A41-494C-8579-D5B2A45ED698}" destId="{3A6338C8-2CF1-422A-947D-9EF2372D9B7B}" srcOrd="4" destOrd="0" presId="urn:microsoft.com/office/officeart/2005/8/layout/orgChart1"/>
    <dgm:cxn modelId="{8ABE7153-5B83-48D4-A3D9-E5C76B32EC05}" type="presParOf" srcId="{EE2715A4-2A41-494C-8579-D5B2A45ED698}" destId="{CB9EA8CD-2C6A-459B-96DF-C66BFE479EDC}" srcOrd="5" destOrd="0" presId="urn:microsoft.com/office/officeart/2005/8/layout/orgChart1"/>
    <dgm:cxn modelId="{DF68F6E2-0119-44A4-946D-DFA1BE6E75D1}" type="presParOf" srcId="{CB9EA8CD-2C6A-459B-96DF-C66BFE479EDC}" destId="{B4FF2C77-0CF9-40EF-B154-D7B5D8DAA82E}" srcOrd="0" destOrd="0" presId="urn:microsoft.com/office/officeart/2005/8/layout/orgChart1"/>
    <dgm:cxn modelId="{8B8B0A87-F6A7-40B7-B28A-B6450583491F}" type="presParOf" srcId="{B4FF2C77-0CF9-40EF-B154-D7B5D8DAA82E}" destId="{D9A791FF-64C3-4AB4-90E2-8511D338D623}" srcOrd="0" destOrd="0" presId="urn:microsoft.com/office/officeart/2005/8/layout/orgChart1"/>
    <dgm:cxn modelId="{357B14F9-7697-4728-9BFB-705D5DE0BC08}" type="presParOf" srcId="{B4FF2C77-0CF9-40EF-B154-D7B5D8DAA82E}" destId="{FB215F8A-360D-4318-A4C3-38C317F64267}" srcOrd="1" destOrd="0" presId="urn:microsoft.com/office/officeart/2005/8/layout/orgChart1"/>
    <dgm:cxn modelId="{85D98951-DA18-4AEF-947C-AE1B9F29FA2B}" type="presParOf" srcId="{CB9EA8CD-2C6A-459B-96DF-C66BFE479EDC}" destId="{66F11589-9A08-4FBA-ABF1-5512EC2E9F2D}" srcOrd="1" destOrd="0" presId="urn:microsoft.com/office/officeart/2005/8/layout/orgChart1"/>
    <dgm:cxn modelId="{0E384B31-F403-4E4E-9CB2-B0D1F2AF1BBF}" type="presParOf" srcId="{CB9EA8CD-2C6A-459B-96DF-C66BFE479EDC}" destId="{6D5E97B3-F9B1-4C9D-8CEB-01EB44D18374}" srcOrd="2" destOrd="0" presId="urn:microsoft.com/office/officeart/2005/8/layout/orgChart1"/>
    <dgm:cxn modelId="{BB573E10-B5DA-4135-A032-FBF593B5754B}" type="presParOf" srcId="{4157452D-E4CA-444B-857E-DB76C4FA050B}" destId="{F985040A-E2F9-4FDB-8334-1136550F7D4A}"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6338C8-2CF1-422A-947D-9EF2372D9B7B}">
      <dsp:nvSpPr>
        <dsp:cNvPr id="0" name=""/>
        <dsp:cNvSpPr/>
      </dsp:nvSpPr>
      <dsp:spPr>
        <a:xfrm>
          <a:off x="2971800" y="910528"/>
          <a:ext cx="2081523" cy="303582"/>
        </a:xfrm>
        <a:custGeom>
          <a:avLst/>
          <a:gdLst/>
          <a:ahLst/>
          <a:cxnLst/>
          <a:rect l="0" t="0" r="0" b="0"/>
          <a:pathLst>
            <a:path>
              <a:moveTo>
                <a:pt x="0" y="0"/>
              </a:moveTo>
              <a:lnTo>
                <a:pt x="0" y="151791"/>
              </a:lnTo>
              <a:lnTo>
                <a:pt x="2081523" y="151791"/>
              </a:lnTo>
              <a:lnTo>
                <a:pt x="2081523" y="3035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50BD4A-0597-48E8-8E63-7644B7C7B6DA}">
      <dsp:nvSpPr>
        <dsp:cNvPr id="0" name=""/>
        <dsp:cNvSpPr/>
      </dsp:nvSpPr>
      <dsp:spPr>
        <a:xfrm>
          <a:off x="2926079" y="910528"/>
          <a:ext cx="91440" cy="303582"/>
        </a:xfrm>
        <a:custGeom>
          <a:avLst/>
          <a:gdLst/>
          <a:ahLst/>
          <a:cxnLst/>
          <a:rect l="0" t="0" r="0" b="0"/>
          <a:pathLst>
            <a:path>
              <a:moveTo>
                <a:pt x="45720" y="0"/>
              </a:moveTo>
              <a:lnTo>
                <a:pt x="45720" y="3035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F506B2-7933-40E1-8DA9-04F9D93C6FA2}">
      <dsp:nvSpPr>
        <dsp:cNvPr id="0" name=""/>
        <dsp:cNvSpPr/>
      </dsp:nvSpPr>
      <dsp:spPr>
        <a:xfrm>
          <a:off x="890276" y="910528"/>
          <a:ext cx="2081523" cy="303582"/>
        </a:xfrm>
        <a:custGeom>
          <a:avLst/>
          <a:gdLst/>
          <a:ahLst/>
          <a:cxnLst/>
          <a:rect l="0" t="0" r="0" b="0"/>
          <a:pathLst>
            <a:path>
              <a:moveTo>
                <a:pt x="2081523" y="0"/>
              </a:moveTo>
              <a:lnTo>
                <a:pt x="2081523" y="151791"/>
              </a:lnTo>
              <a:lnTo>
                <a:pt x="0" y="151791"/>
              </a:lnTo>
              <a:lnTo>
                <a:pt x="0" y="3035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FAE7C1-AD54-4177-9EB7-A46257EA6856}">
      <dsp:nvSpPr>
        <dsp:cNvPr id="0" name=""/>
        <dsp:cNvSpPr/>
      </dsp:nvSpPr>
      <dsp:spPr>
        <a:xfrm>
          <a:off x="1031876" y="22621"/>
          <a:ext cx="3879846" cy="88790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Класифікація кримінальних правопорушень за суб'єктом кримінального правопорушення</a:t>
          </a:r>
          <a:endParaRPr lang="ru-RU" sz="1400" kern="1200">
            <a:latin typeface="Times New Roman" panose="02020603050405020304" pitchFamily="18" charset="0"/>
            <a:cs typeface="Times New Roman" panose="02020603050405020304" pitchFamily="18" charset="0"/>
          </a:endParaRPr>
        </a:p>
      </dsp:txBody>
      <dsp:txXfrm>
        <a:off x="1031876" y="22621"/>
        <a:ext cx="3879846" cy="887907"/>
      </dsp:txXfrm>
    </dsp:sp>
    <dsp:sp modelId="{4148A3B4-D3EB-4614-ADD7-631713154912}">
      <dsp:nvSpPr>
        <dsp:cNvPr id="0" name=""/>
        <dsp:cNvSpPr/>
      </dsp:nvSpPr>
      <dsp:spPr>
        <a:xfrm>
          <a:off x="1306" y="1214111"/>
          <a:ext cx="1777940" cy="1439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кримінальні правопорушення</a:t>
          </a:r>
          <a:r>
            <a:rPr lang="ru-RU" sz="1400" kern="1200">
              <a:latin typeface="Times New Roman" panose="02020603050405020304" pitchFamily="18" charset="0"/>
              <a:cs typeface="Times New Roman" panose="02020603050405020304" pitchFamily="18" charset="0"/>
            </a:rPr>
            <a:t>, що вчиняються</a:t>
          </a:r>
          <a:r>
            <a:rPr lang="en-US" sz="1400" kern="1200">
              <a:latin typeface="Times New Roman" panose="02020603050405020304" pitchFamily="18" charset="0"/>
              <a:cs typeface="Times New Roman" panose="02020603050405020304" pitchFamily="18" charset="0"/>
            </a:rPr>
            <a:t> </a:t>
          </a:r>
          <a:r>
            <a:rPr lang="ru-RU" sz="1400" kern="1200">
              <a:latin typeface="Times New Roman" panose="02020603050405020304" pitchFamily="18" charset="0"/>
              <a:cs typeface="Times New Roman" panose="02020603050405020304" pitchFamily="18" charset="0"/>
            </a:rPr>
            <a:t>загальним суб’єктом </a:t>
          </a:r>
          <a:r>
            <a:rPr lang="uk-UA" sz="1400" kern="1200">
              <a:latin typeface="Times New Roman" panose="02020603050405020304" pitchFamily="18" charset="0"/>
              <a:cs typeface="Times New Roman" panose="02020603050405020304" pitchFamily="18" charset="0"/>
            </a:rPr>
            <a:t>кримінального правопорушення</a:t>
          </a:r>
          <a:endParaRPr lang="ru-RU" sz="1400" kern="1200">
            <a:latin typeface="Times New Roman" panose="02020603050405020304" pitchFamily="18" charset="0"/>
            <a:cs typeface="Times New Roman" panose="02020603050405020304" pitchFamily="18" charset="0"/>
          </a:endParaRPr>
        </a:p>
      </dsp:txBody>
      <dsp:txXfrm>
        <a:off x="1306" y="1214111"/>
        <a:ext cx="1777940" cy="1439792"/>
      </dsp:txXfrm>
    </dsp:sp>
    <dsp:sp modelId="{65BA72C2-DE3C-4097-8CA3-B1CCDB1418E0}">
      <dsp:nvSpPr>
        <dsp:cNvPr id="0" name=""/>
        <dsp:cNvSpPr/>
      </dsp:nvSpPr>
      <dsp:spPr>
        <a:xfrm>
          <a:off x="2082829" y="1214111"/>
          <a:ext cx="1777940" cy="1439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кримінальні правопорушення</a:t>
          </a:r>
          <a:r>
            <a:rPr lang="ru-RU" sz="1400" kern="1200">
              <a:latin typeface="Times New Roman" panose="02020603050405020304" pitchFamily="18" charset="0"/>
              <a:cs typeface="Times New Roman" panose="02020603050405020304" pitchFamily="18" charset="0"/>
            </a:rPr>
            <a:t>, що вчиняються</a:t>
          </a:r>
          <a:r>
            <a:rPr lang="en-US" sz="1400" kern="1200">
              <a:latin typeface="Times New Roman" panose="02020603050405020304" pitchFamily="18" charset="0"/>
              <a:cs typeface="Times New Roman" panose="02020603050405020304" pitchFamily="18" charset="0"/>
            </a:rPr>
            <a:t> </a:t>
          </a:r>
          <a:r>
            <a:rPr lang="ru-RU" sz="1400" kern="1200">
              <a:latin typeface="Times New Roman" panose="02020603050405020304" pitchFamily="18" charset="0"/>
              <a:cs typeface="Times New Roman" panose="02020603050405020304" pitchFamily="18" charset="0"/>
            </a:rPr>
            <a:t>спеціальним суб’єктом </a:t>
          </a:r>
          <a:r>
            <a:rPr lang="uk-UA" sz="1400" kern="1200">
              <a:latin typeface="Times New Roman" panose="02020603050405020304" pitchFamily="18" charset="0"/>
              <a:cs typeface="Times New Roman" panose="02020603050405020304" pitchFamily="18" charset="0"/>
            </a:rPr>
            <a:t>кримінального правопорушення</a:t>
          </a:r>
          <a:endParaRPr lang="ru-RU" sz="1400" kern="1200">
            <a:latin typeface="Times New Roman" panose="02020603050405020304" pitchFamily="18" charset="0"/>
            <a:cs typeface="Times New Roman" panose="02020603050405020304" pitchFamily="18" charset="0"/>
          </a:endParaRPr>
        </a:p>
      </dsp:txBody>
      <dsp:txXfrm>
        <a:off x="2082829" y="1214111"/>
        <a:ext cx="1777940" cy="1439792"/>
      </dsp:txXfrm>
    </dsp:sp>
    <dsp:sp modelId="{D9A791FF-64C3-4AB4-90E2-8511D338D623}">
      <dsp:nvSpPr>
        <dsp:cNvPr id="0" name=""/>
        <dsp:cNvSpPr/>
      </dsp:nvSpPr>
      <dsp:spPr>
        <a:xfrm>
          <a:off x="4164353" y="1214111"/>
          <a:ext cx="1777940" cy="1439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кримінальні правопорушення</a:t>
          </a:r>
          <a:r>
            <a:rPr lang="ru-RU" sz="1400" kern="1200">
              <a:latin typeface="Times New Roman" panose="02020603050405020304" pitchFamily="18" charset="0"/>
              <a:cs typeface="Times New Roman" panose="02020603050405020304" pitchFamily="18" charset="0"/>
            </a:rPr>
            <a:t>, що вчиняються уповноваженими</a:t>
          </a:r>
          <a:r>
            <a:rPr lang="en-US" sz="1400" kern="1200">
              <a:latin typeface="Times New Roman" panose="02020603050405020304" pitchFamily="18" charset="0"/>
              <a:cs typeface="Times New Roman" panose="02020603050405020304" pitchFamily="18" charset="0"/>
            </a:rPr>
            <a:t> </a:t>
          </a:r>
          <a:r>
            <a:rPr lang="ru-RU" sz="1400" kern="1200">
              <a:latin typeface="Times New Roman" panose="02020603050405020304" pitchFamily="18" charset="0"/>
              <a:cs typeface="Times New Roman" panose="02020603050405020304" pitchFamily="18" charset="0"/>
            </a:rPr>
            <a:t>особами від імені або в інтересах юридичної</a:t>
          </a:r>
          <a:r>
            <a:rPr lang="en-US" sz="1400" kern="1200">
              <a:latin typeface="Times New Roman" panose="02020603050405020304" pitchFamily="18" charset="0"/>
              <a:cs typeface="Times New Roman" panose="02020603050405020304" pitchFamily="18" charset="0"/>
            </a:rPr>
            <a:t> </a:t>
          </a:r>
          <a:r>
            <a:rPr lang="ru-RU" sz="1400" kern="1200">
              <a:latin typeface="Times New Roman" panose="02020603050405020304" pitchFamily="18" charset="0"/>
              <a:cs typeface="Times New Roman" panose="02020603050405020304" pitchFamily="18" charset="0"/>
            </a:rPr>
            <a:t>особи</a:t>
          </a:r>
        </a:p>
      </dsp:txBody>
      <dsp:txXfrm>
        <a:off x="4164353" y="1214111"/>
        <a:ext cx="1777940" cy="14397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6794A-1956-47AC-B762-3F83E537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4838</TotalTime>
  <Pages>1</Pages>
  <Words>110618</Words>
  <Characters>63053</Characters>
  <Application>Microsoft Office Word</Application>
  <DocSecurity>0</DocSecurity>
  <Lines>525</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Коваленко</dc:creator>
  <cp:keywords/>
  <dc:description/>
  <cp:lastModifiedBy>UZWER</cp:lastModifiedBy>
  <cp:revision>56</cp:revision>
  <cp:lastPrinted>2020-11-20T13:57:00Z</cp:lastPrinted>
  <dcterms:created xsi:type="dcterms:W3CDTF">2020-09-24T23:04:00Z</dcterms:created>
  <dcterms:modified xsi:type="dcterms:W3CDTF">2020-11-26T10:49:00Z</dcterms:modified>
</cp:coreProperties>
</file>