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6479E" w:rsidRPr="008B3BDE" w:rsidRDefault="0016479E" w:rsidP="0016479E">
      <w:pPr>
        <w:pStyle w:val="Standard"/>
        <w:jc w:val="center"/>
        <w:rPr>
          <w:rFonts w:hint="eastAsia"/>
          <w:lang w:val="ru-RU"/>
        </w:rPr>
      </w:pPr>
      <w:r>
        <w:rPr>
          <w:rFonts w:ascii="Times New Roman" w:hAnsi="Times New Roman"/>
          <w:b/>
          <w:sz w:val="28"/>
          <w:szCs w:val="28"/>
          <w:lang w:val="ru-RU"/>
        </w:rPr>
        <w:t>МІНІСТЕРСТВО ОСВІТИ І НАУКИ УКРАЇНИ</w:t>
      </w:r>
    </w:p>
    <w:p w:rsidR="0016479E" w:rsidRPr="008B3BDE" w:rsidRDefault="0016479E" w:rsidP="0016479E">
      <w:pPr>
        <w:pStyle w:val="Standard"/>
        <w:jc w:val="center"/>
        <w:rPr>
          <w:rFonts w:hint="eastAsia"/>
          <w:lang w:val="ru-RU"/>
        </w:rPr>
      </w:pPr>
      <w:r>
        <w:rPr>
          <w:rFonts w:ascii="Times New Roman" w:hAnsi="Times New Roman"/>
          <w:b/>
          <w:sz w:val="28"/>
          <w:szCs w:val="28"/>
          <w:lang w:val="ru-RU"/>
        </w:rPr>
        <w:t>ЗАПОРІЗЬКИЙ НАЦІОНАЛЬНИЙ УНІВЕРСИТЕТ</w:t>
      </w:r>
    </w:p>
    <w:p w:rsidR="0016479E" w:rsidRPr="00CE4070" w:rsidRDefault="0016479E" w:rsidP="0016479E">
      <w:pPr>
        <w:pStyle w:val="Standard"/>
        <w:jc w:val="center"/>
        <w:rPr>
          <w:rFonts w:hint="eastAsia"/>
          <w:lang w:val="ru-RU"/>
        </w:rPr>
      </w:pPr>
      <w:r>
        <w:rPr>
          <w:rFonts w:ascii="Times New Roman" w:hAnsi="Times New Roman"/>
          <w:b/>
          <w:sz w:val="28"/>
          <w:szCs w:val="28"/>
          <w:lang w:val="ru-RU"/>
        </w:rPr>
        <w:t>ЮРИДИЧНИЙ ФАКУЛЬТЕТ</w:t>
      </w:r>
    </w:p>
    <w:p w:rsidR="0016479E" w:rsidRDefault="0016479E" w:rsidP="0016479E">
      <w:pPr>
        <w:pStyle w:val="Standard"/>
        <w:jc w:val="center"/>
        <w:rPr>
          <w:rFonts w:ascii="Times New Roman" w:hAnsi="Times New Roman"/>
          <w:sz w:val="28"/>
          <w:szCs w:val="28"/>
          <w:lang w:val="ru-RU"/>
        </w:rPr>
      </w:pPr>
    </w:p>
    <w:p w:rsidR="0016479E" w:rsidRPr="008B3BDE" w:rsidRDefault="0016479E" w:rsidP="0016479E">
      <w:pPr>
        <w:pStyle w:val="Standard"/>
        <w:jc w:val="center"/>
        <w:rPr>
          <w:rFonts w:hint="eastAsia"/>
          <w:lang w:val="ru-RU"/>
        </w:rPr>
      </w:pPr>
      <w:r>
        <w:rPr>
          <w:rFonts w:ascii="Times New Roman" w:hAnsi="Times New Roman"/>
          <w:sz w:val="28"/>
          <w:szCs w:val="28"/>
          <w:lang w:val="ru-RU"/>
        </w:rPr>
        <w:t>__________</w:t>
      </w:r>
      <w:r>
        <w:rPr>
          <w:rFonts w:ascii="Times New Roman" w:hAnsi="Times New Roman"/>
          <w:sz w:val="28"/>
          <w:szCs w:val="28"/>
          <w:u w:val="single"/>
          <w:lang w:val="uk-UA" w:eastAsia="ru-RU"/>
        </w:rPr>
        <w:t>кафедра цивільного права</w:t>
      </w:r>
      <w:r>
        <w:rPr>
          <w:rFonts w:ascii="Times New Roman" w:hAnsi="Times New Roman"/>
          <w:sz w:val="28"/>
          <w:szCs w:val="28"/>
          <w:lang w:val="ru-RU"/>
        </w:rPr>
        <w:t>_________</w:t>
      </w:r>
    </w:p>
    <w:p w:rsidR="0016479E" w:rsidRPr="008B3BDE" w:rsidRDefault="0016479E" w:rsidP="0016479E">
      <w:pPr>
        <w:pStyle w:val="Standard"/>
        <w:jc w:val="center"/>
        <w:rPr>
          <w:rFonts w:hint="eastAsia"/>
          <w:lang w:val="ru-RU"/>
        </w:rPr>
      </w:pPr>
      <w:r>
        <w:rPr>
          <w:rFonts w:ascii="Times New Roman" w:hAnsi="Times New Roman"/>
          <w:sz w:val="16"/>
          <w:lang w:val="ru-RU"/>
        </w:rPr>
        <w:t>(повна назва кафедри)</w:t>
      </w: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Default="0016479E" w:rsidP="0016479E">
      <w:pPr>
        <w:pStyle w:val="Standard"/>
        <w:jc w:val="center"/>
        <w:rPr>
          <w:rFonts w:ascii="Times New Roman" w:hAnsi="Times New Roman"/>
          <w:sz w:val="16"/>
          <w:lang w:val="ru-RU"/>
        </w:rPr>
      </w:pPr>
    </w:p>
    <w:p w:rsidR="0016479E" w:rsidRPr="008B3BDE" w:rsidRDefault="0016479E" w:rsidP="0016479E">
      <w:pPr>
        <w:pStyle w:val="Standard"/>
        <w:jc w:val="center"/>
        <w:rPr>
          <w:rFonts w:hint="eastAsia"/>
          <w:lang w:val="ru-RU"/>
        </w:rPr>
      </w:pPr>
      <w:r>
        <w:rPr>
          <w:rFonts w:ascii="Times New Roman" w:hAnsi="Times New Roman"/>
          <w:b/>
          <w:sz w:val="36"/>
          <w:szCs w:val="36"/>
          <w:lang w:val="ru-RU"/>
        </w:rPr>
        <w:t>Кваліфікаційна робота</w:t>
      </w:r>
    </w:p>
    <w:p w:rsidR="0016479E" w:rsidRPr="008B3BDE" w:rsidRDefault="0016479E" w:rsidP="0016479E">
      <w:pPr>
        <w:pStyle w:val="Standard"/>
        <w:jc w:val="center"/>
        <w:rPr>
          <w:rFonts w:hint="eastAsia"/>
          <w:lang w:val="ru-RU"/>
        </w:rPr>
      </w:pPr>
      <w:r>
        <w:rPr>
          <w:rFonts w:ascii="Times New Roman" w:hAnsi="Times New Roman"/>
          <w:sz w:val="28"/>
          <w:lang w:val="ru-RU"/>
        </w:rPr>
        <w:t>________________</w:t>
      </w:r>
      <w:r>
        <w:rPr>
          <w:rFonts w:ascii="Times New Roman" w:hAnsi="Times New Roman"/>
          <w:sz w:val="28"/>
          <w:u w:val="single"/>
          <w:lang w:val="uk-UA" w:eastAsia="ru-RU"/>
        </w:rPr>
        <w:t>магістр</w:t>
      </w:r>
      <w:r>
        <w:rPr>
          <w:rFonts w:ascii="Times New Roman" w:hAnsi="Times New Roman"/>
          <w:sz w:val="28"/>
          <w:lang w:val="ru-RU"/>
        </w:rPr>
        <w:t>________________</w:t>
      </w:r>
    </w:p>
    <w:p w:rsidR="0016479E" w:rsidRPr="008B3BDE" w:rsidRDefault="0016479E" w:rsidP="0016479E">
      <w:pPr>
        <w:pStyle w:val="Standard"/>
        <w:jc w:val="center"/>
        <w:rPr>
          <w:rFonts w:hint="eastAsia"/>
          <w:lang w:val="ru-RU"/>
        </w:rPr>
      </w:pPr>
      <w:r>
        <w:rPr>
          <w:rFonts w:ascii="Times New Roman" w:hAnsi="Times New Roman"/>
          <w:sz w:val="16"/>
          <w:lang w:val="ru-RU"/>
        </w:rPr>
        <w:t>(рівень вищої освіти)</w:t>
      </w:r>
    </w:p>
    <w:p w:rsidR="0016479E" w:rsidRDefault="0016479E" w:rsidP="0016479E">
      <w:pPr>
        <w:pStyle w:val="Standard"/>
        <w:jc w:val="center"/>
        <w:rPr>
          <w:rFonts w:ascii="Times New Roman" w:hAnsi="Times New Roman"/>
          <w:sz w:val="28"/>
          <w:szCs w:val="28"/>
          <w:lang w:val="ru-RU"/>
        </w:rPr>
      </w:pPr>
    </w:p>
    <w:p w:rsidR="0016479E" w:rsidRPr="008B3BDE" w:rsidRDefault="0016479E" w:rsidP="0016479E">
      <w:pPr>
        <w:pStyle w:val="Standard"/>
        <w:jc w:val="center"/>
        <w:rPr>
          <w:rFonts w:hint="eastAsia"/>
          <w:lang w:val="ru-RU"/>
        </w:rPr>
      </w:pPr>
      <w:r>
        <w:rPr>
          <w:rFonts w:ascii="Times New Roman" w:hAnsi="Times New Roman"/>
          <w:sz w:val="28"/>
          <w:szCs w:val="28"/>
          <w:lang w:val="ru-RU"/>
        </w:rPr>
        <w:t xml:space="preserve">  на тему_</w:t>
      </w:r>
      <w:r>
        <w:rPr>
          <w:rFonts w:ascii="Times New Roman" w:hAnsi="Times New Roman"/>
          <w:sz w:val="28"/>
          <w:szCs w:val="28"/>
          <w:u w:val="single"/>
          <w:lang w:val="uk-UA" w:eastAsia="ru-RU"/>
        </w:rPr>
        <w:t xml:space="preserve">Сучасні види криміналістичної реєстрації та її значення </w:t>
      </w:r>
      <w:r>
        <w:rPr>
          <w:rFonts w:ascii="Times New Roman" w:hAnsi="Times New Roman"/>
          <w:sz w:val="28"/>
          <w:szCs w:val="28"/>
          <w:lang w:val="ru-RU"/>
        </w:rPr>
        <w:t>__________</w:t>
      </w:r>
    </w:p>
    <w:p w:rsidR="0016479E" w:rsidRPr="008B3BDE" w:rsidRDefault="0016479E" w:rsidP="0016479E">
      <w:pPr>
        <w:pStyle w:val="Standard"/>
        <w:rPr>
          <w:rFonts w:hint="eastAsia"/>
          <w:lang w:val="ru-RU"/>
        </w:rPr>
      </w:pPr>
      <w:r>
        <w:rPr>
          <w:rFonts w:ascii="Times New Roman" w:hAnsi="Times New Roman"/>
          <w:sz w:val="28"/>
          <w:szCs w:val="28"/>
          <w:lang w:val="ru-RU"/>
        </w:rPr>
        <w:t xml:space="preserve">    __________________</w:t>
      </w:r>
      <w:r>
        <w:rPr>
          <w:rFonts w:ascii="Times New Roman" w:hAnsi="Times New Roman"/>
          <w:sz w:val="28"/>
          <w:szCs w:val="28"/>
          <w:u w:val="single"/>
          <w:lang w:val="ru-RU"/>
        </w:rPr>
        <w:t>для</w:t>
      </w:r>
      <w:r>
        <w:rPr>
          <w:rFonts w:ascii="Times New Roman" w:hAnsi="Times New Roman"/>
          <w:sz w:val="28"/>
          <w:szCs w:val="28"/>
          <w:u w:val="single"/>
          <w:lang w:val="uk-UA" w:eastAsia="ru-RU"/>
        </w:rPr>
        <w:t xml:space="preserve"> оперативно-розшукової діяльності</w:t>
      </w:r>
      <w:r>
        <w:rPr>
          <w:rFonts w:ascii="Times New Roman" w:hAnsi="Times New Roman"/>
          <w:sz w:val="28"/>
          <w:szCs w:val="28"/>
          <w:lang w:val="ru-RU"/>
        </w:rPr>
        <w:t xml:space="preserve">________________ </w:t>
      </w:r>
    </w:p>
    <w:p w:rsidR="0016479E" w:rsidRPr="008B3BDE" w:rsidRDefault="0016479E" w:rsidP="0016479E">
      <w:pPr>
        <w:pStyle w:val="Standard"/>
        <w:jc w:val="center"/>
        <w:rPr>
          <w:rFonts w:hint="eastAsia"/>
          <w:lang w:val="ru-RU"/>
        </w:rPr>
      </w:pPr>
      <w:r>
        <w:rPr>
          <w:rFonts w:ascii="Times New Roman" w:hAnsi="Times New Roman"/>
          <w:sz w:val="28"/>
          <w:szCs w:val="28"/>
          <w:lang w:val="ru-RU"/>
        </w:rPr>
        <w:t>___________________________________________________________________</w:t>
      </w:r>
    </w:p>
    <w:p w:rsidR="0016479E" w:rsidRDefault="0016479E" w:rsidP="0016479E">
      <w:pPr>
        <w:pStyle w:val="Standard"/>
        <w:jc w:val="center"/>
        <w:rPr>
          <w:rFonts w:ascii="Times New Roman" w:hAnsi="Times New Roman"/>
          <w:sz w:val="28"/>
          <w:lang w:val="ru-RU"/>
        </w:rPr>
      </w:pPr>
    </w:p>
    <w:p w:rsidR="0016479E" w:rsidRDefault="0016479E" w:rsidP="0016479E">
      <w:pPr>
        <w:pStyle w:val="Standard"/>
        <w:jc w:val="center"/>
        <w:rPr>
          <w:rFonts w:ascii="Times New Roman" w:hAnsi="Times New Roman"/>
          <w:sz w:val="28"/>
          <w:lang w:val="ru-RU"/>
        </w:rPr>
      </w:pPr>
    </w:p>
    <w:p w:rsidR="0016479E" w:rsidRDefault="0016479E" w:rsidP="0016479E">
      <w:pPr>
        <w:pStyle w:val="Standard"/>
        <w:jc w:val="center"/>
        <w:rPr>
          <w:rFonts w:ascii="Times New Roman" w:hAnsi="Times New Roman"/>
          <w:sz w:val="28"/>
          <w:lang w:val="ru-RU"/>
        </w:rPr>
      </w:pPr>
    </w:p>
    <w:p w:rsidR="0016479E" w:rsidRDefault="0016479E" w:rsidP="0016479E">
      <w:pPr>
        <w:pStyle w:val="Standard"/>
        <w:jc w:val="center"/>
        <w:rPr>
          <w:rFonts w:ascii="Times New Roman" w:hAnsi="Times New Roman"/>
          <w:sz w:val="28"/>
          <w:lang w:val="ru-RU"/>
        </w:rPr>
      </w:pPr>
    </w:p>
    <w:p w:rsidR="0016479E" w:rsidRDefault="0016479E" w:rsidP="0016479E">
      <w:pPr>
        <w:pStyle w:val="Standard"/>
        <w:jc w:val="center"/>
        <w:rPr>
          <w:rFonts w:ascii="Times New Roman" w:hAnsi="Times New Roman"/>
          <w:sz w:val="28"/>
          <w:lang w:val="ru-RU"/>
        </w:rPr>
      </w:pPr>
    </w:p>
    <w:p w:rsidR="0016479E" w:rsidRDefault="0016479E" w:rsidP="0016479E">
      <w:pPr>
        <w:pStyle w:val="Standard"/>
        <w:jc w:val="center"/>
        <w:rPr>
          <w:rFonts w:ascii="Times New Roman" w:hAnsi="Times New Roman"/>
          <w:sz w:val="28"/>
          <w:lang w:val="ru-RU"/>
        </w:rPr>
      </w:pPr>
    </w:p>
    <w:p w:rsidR="0016479E" w:rsidRPr="008B3BDE" w:rsidRDefault="0016479E" w:rsidP="0016479E">
      <w:pPr>
        <w:pStyle w:val="Standard"/>
        <w:rPr>
          <w:rFonts w:hint="eastAsia"/>
          <w:lang w:val="ru-RU"/>
        </w:rPr>
      </w:pPr>
      <w:r>
        <w:rPr>
          <w:rFonts w:ascii="Times New Roman" w:hAnsi="Times New Roman"/>
          <w:sz w:val="28"/>
          <w:lang w:val="ru-RU"/>
        </w:rPr>
        <w:t xml:space="preserve">                                              Виконала: студентка, групи </w:t>
      </w:r>
      <w:r>
        <w:rPr>
          <w:rFonts w:ascii="Times New Roman" w:hAnsi="Times New Roman"/>
          <w:sz w:val="28"/>
          <w:u w:val="single"/>
          <w:lang w:val="ru-RU"/>
        </w:rPr>
        <w:t>8.2629-2з</w:t>
      </w:r>
    </w:p>
    <w:p w:rsidR="0016479E" w:rsidRPr="008B3BDE" w:rsidRDefault="0016479E" w:rsidP="0016479E">
      <w:pPr>
        <w:pStyle w:val="Standard"/>
        <w:rPr>
          <w:rFonts w:hint="eastAsia"/>
          <w:lang w:val="ru-RU"/>
        </w:rPr>
      </w:pPr>
      <w:r>
        <w:rPr>
          <w:rFonts w:ascii="Times New Roman" w:hAnsi="Times New Roman"/>
          <w:sz w:val="28"/>
          <w:lang w:val="ru-RU"/>
        </w:rPr>
        <w:t xml:space="preserve">                                              спеціальності</w:t>
      </w:r>
      <w:r>
        <w:rPr>
          <w:lang w:val="ru-RU"/>
        </w:rPr>
        <w:t xml:space="preserve">  </w:t>
      </w:r>
      <w:r>
        <w:rPr>
          <w:rFonts w:ascii="Times New Roman" w:hAnsi="Times New Roman"/>
          <w:sz w:val="28"/>
          <w:u w:val="single"/>
          <w:lang w:val="uk-UA" w:eastAsia="ru-RU"/>
        </w:rPr>
        <w:t xml:space="preserve">262 Правоохоронна діяльність </w:t>
      </w:r>
      <w:r>
        <w:rPr>
          <w:rFonts w:ascii="Times New Roman" w:hAnsi="Times New Roman"/>
          <w:sz w:val="28"/>
          <w:lang w:val="ru-RU"/>
        </w:rPr>
        <w:t xml:space="preserve">_____ </w:t>
      </w:r>
    </w:p>
    <w:p w:rsidR="0016479E" w:rsidRPr="008B3BDE" w:rsidRDefault="0016479E" w:rsidP="0016479E">
      <w:pPr>
        <w:pStyle w:val="Standard"/>
        <w:ind w:left="4860" w:firstLine="96"/>
        <w:rPr>
          <w:rFonts w:hint="eastAsia"/>
          <w:lang w:val="ru-RU"/>
        </w:rPr>
      </w:pPr>
      <w:r>
        <w:rPr>
          <w:rFonts w:ascii="Times New Roman" w:hAnsi="Times New Roman"/>
          <w:sz w:val="16"/>
          <w:lang w:val="ru-RU"/>
        </w:rPr>
        <w:t xml:space="preserve">        (код і назва спеціальності)</w:t>
      </w:r>
    </w:p>
    <w:p w:rsidR="0016479E" w:rsidRPr="008B3BDE" w:rsidRDefault="0016479E" w:rsidP="0016479E">
      <w:pPr>
        <w:pStyle w:val="Standard"/>
        <w:rPr>
          <w:rFonts w:hint="eastAsia"/>
          <w:lang w:val="ru-RU"/>
        </w:rPr>
      </w:pPr>
      <w:r>
        <w:rPr>
          <w:rFonts w:ascii="Times New Roman" w:hAnsi="Times New Roman"/>
          <w:sz w:val="28"/>
          <w:lang w:val="ru-RU"/>
        </w:rPr>
        <w:t xml:space="preserve">                                              спеціалізація</w:t>
      </w:r>
      <w:r>
        <w:rPr>
          <w:lang w:val="ru-RU"/>
        </w:rPr>
        <w:t xml:space="preserve"> </w:t>
      </w:r>
      <w:r>
        <w:rPr>
          <w:rFonts w:ascii="Times New Roman" w:hAnsi="Times New Roman"/>
          <w:sz w:val="28"/>
          <w:szCs w:val="28"/>
          <w:lang w:val="ru-RU"/>
        </w:rPr>
        <w:t xml:space="preserve">_________________________________ </w:t>
      </w:r>
    </w:p>
    <w:p w:rsidR="0016479E" w:rsidRPr="008B3BDE" w:rsidRDefault="0016479E" w:rsidP="0016479E">
      <w:pPr>
        <w:pStyle w:val="Standard"/>
        <w:ind w:left="4860" w:firstLine="96"/>
        <w:rPr>
          <w:rFonts w:hint="eastAsia"/>
          <w:lang w:val="ru-RU"/>
        </w:rPr>
      </w:pPr>
      <w:r>
        <w:rPr>
          <w:rFonts w:ascii="Times New Roman" w:hAnsi="Times New Roman"/>
          <w:sz w:val="16"/>
          <w:lang w:val="ru-RU"/>
        </w:rPr>
        <w:t xml:space="preserve">        (код і назва спеціалізації)</w:t>
      </w:r>
    </w:p>
    <w:p w:rsidR="0016479E" w:rsidRPr="008B3BDE" w:rsidRDefault="0016479E" w:rsidP="0016479E">
      <w:pPr>
        <w:pStyle w:val="Standard"/>
        <w:rPr>
          <w:rFonts w:hint="eastAsia"/>
          <w:lang w:val="ru-RU"/>
        </w:rPr>
      </w:pPr>
      <w:r>
        <w:rPr>
          <w:rFonts w:ascii="Times New Roman" w:hAnsi="Times New Roman"/>
          <w:sz w:val="28"/>
          <w:lang w:val="ru-RU"/>
        </w:rPr>
        <w:t xml:space="preserve">                                              освітньої програми</w:t>
      </w:r>
      <w:r>
        <w:rPr>
          <w:lang w:val="ru-RU"/>
        </w:rPr>
        <w:t xml:space="preserve"> </w:t>
      </w:r>
      <w:r>
        <w:rPr>
          <w:rFonts w:ascii="Times New Roman" w:hAnsi="Times New Roman"/>
          <w:sz w:val="28"/>
          <w:lang w:val="ru-RU"/>
        </w:rPr>
        <w:t>_</w:t>
      </w:r>
      <w:r>
        <w:rPr>
          <w:rFonts w:ascii="Times New Roman" w:hAnsi="Times New Roman"/>
          <w:sz w:val="28"/>
          <w:u w:val="single"/>
          <w:lang w:val="ru-RU"/>
        </w:rPr>
        <w:t>Правоохоронна діяльність</w:t>
      </w:r>
      <w:r>
        <w:rPr>
          <w:rFonts w:ascii="Times New Roman" w:hAnsi="Times New Roman"/>
          <w:sz w:val="28"/>
          <w:lang w:val="ru-RU"/>
        </w:rPr>
        <w:t xml:space="preserve">____ </w:t>
      </w:r>
    </w:p>
    <w:p w:rsidR="0016479E" w:rsidRPr="008B3BDE" w:rsidRDefault="0016479E" w:rsidP="0016479E">
      <w:pPr>
        <w:pStyle w:val="Standard"/>
        <w:ind w:left="4860" w:firstLine="96"/>
        <w:rPr>
          <w:rFonts w:hint="eastAsia"/>
          <w:lang w:val="ru-RU"/>
        </w:rPr>
      </w:pPr>
      <w:r>
        <w:rPr>
          <w:rFonts w:ascii="Times New Roman" w:hAnsi="Times New Roman"/>
          <w:sz w:val="16"/>
          <w:lang w:val="ru-RU"/>
        </w:rPr>
        <w:t xml:space="preserve">         (назва освітньої програми ) </w:t>
      </w:r>
    </w:p>
    <w:p w:rsidR="0016479E" w:rsidRDefault="0016479E" w:rsidP="0016479E">
      <w:pPr>
        <w:pStyle w:val="Standard"/>
        <w:ind w:left="3544"/>
        <w:rPr>
          <w:rFonts w:ascii="Times New Roman" w:hAnsi="Times New Roman"/>
          <w:sz w:val="16"/>
          <w:lang w:val="ru-RU"/>
        </w:rPr>
      </w:pPr>
    </w:p>
    <w:p w:rsidR="0016479E" w:rsidRPr="008B3BDE" w:rsidRDefault="0016479E" w:rsidP="0016479E">
      <w:pPr>
        <w:pStyle w:val="Standard"/>
        <w:rPr>
          <w:rFonts w:hint="eastAsia"/>
          <w:lang w:val="ru-RU"/>
        </w:rPr>
      </w:pPr>
      <w:r>
        <w:rPr>
          <w:rFonts w:ascii="Times New Roman" w:hAnsi="Times New Roman"/>
          <w:sz w:val="16"/>
          <w:lang w:val="ru-RU"/>
        </w:rPr>
        <w:t xml:space="preserve">                                                                                 ________________</w:t>
      </w:r>
      <w:r>
        <w:rPr>
          <w:rFonts w:ascii="Times New Roman" w:hAnsi="Times New Roman"/>
          <w:sz w:val="28"/>
          <w:szCs w:val="28"/>
          <w:u w:val="single"/>
          <w:lang w:val="uk-UA" w:eastAsia="ru-RU"/>
        </w:rPr>
        <w:t>Н. В. Красильнікова</w:t>
      </w:r>
      <w:r>
        <w:rPr>
          <w:rFonts w:ascii="Times New Roman" w:hAnsi="Times New Roman"/>
          <w:sz w:val="16"/>
          <w:lang w:val="ru-RU"/>
        </w:rPr>
        <w:t>________________________________</w:t>
      </w:r>
    </w:p>
    <w:p w:rsidR="0016479E" w:rsidRPr="008B3BDE" w:rsidRDefault="0016479E" w:rsidP="0016479E">
      <w:pPr>
        <w:pStyle w:val="Standard"/>
        <w:ind w:left="5568" w:firstLine="96"/>
        <w:rPr>
          <w:rFonts w:hint="eastAsia"/>
          <w:lang w:val="ru-RU"/>
        </w:rPr>
      </w:pPr>
      <w:r>
        <w:rPr>
          <w:rFonts w:ascii="Times New Roman" w:hAnsi="Times New Roman"/>
          <w:bCs/>
          <w:vertAlign w:val="superscript"/>
          <w:lang w:val="ru-RU"/>
        </w:rPr>
        <w:t>(ініціали  та прізвище)</w:t>
      </w:r>
    </w:p>
    <w:p w:rsidR="0016479E" w:rsidRPr="008B3BDE" w:rsidRDefault="0016479E" w:rsidP="0016479E">
      <w:pPr>
        <w:pStyle w:val="Standard"/>
        <w:rPr>
          <w:rFonts w:hint="eastAsia"/>
          <w:lang w:val="ru-RU"/>
        </w:rPr>
      </w:pPr>
      <w:r>
        <w:rPr>
          <w:rFonts w:ascii="Times New Roman" w:hAnsi="Times New Roman"/>
          <w:sz w:val="28"/>
          <w:lang w:val="ru-RU"/>
        </w:rPr>
        <w:t xml:space="preserve">                                              Керівник </w:t>
      </w:r>
      <w:r>
        <w:rPr>
          <w:rFonts w:ascii="Times New Roman" w:hAnsi="Times New Roman"/>
          <w:sz w:val="28"/>
          <w:u w:val="single"/>
          <w:lang w:val="uk-UA" w:eastAsia="ru-RU"/>
        </w:rPr>
        <w:t>професор, професор, д.ю.н., Чумаченко І.М.</w:t>
      </w:r>
      <w:r>
        <w:rPr>
          <w:rFonts w:ascii="Times New Roman" w:hAnsi="Times New Roman"/>
          <w:sz w:val="16"/>
          <w:lang w:val="ru-RU"/>
        </w:rPr>
        <w:t>__</w:t>
      </w:r>
    </w:p>
    <w:p w:rsidR="0016479E" w:rsidRPr="008B3BDE" w:rsidRDefault="0016479E" w:rsidP="0016479E">
      <w:pPr>
        <w:pStyle w:val="Standard"/>
        <w:ind w:left="2832" w:firstLine="708"/>
        <w:jc w:val="center"/>
        <w:rPr>
          <w:rFonts w:hint="eastAsia"/>
          <w:lang w:val="ru-RU"/>
        </w:rPr>
      </w:pPr>
      <w:r>
        <w:rPr>
          <w:rFonts w:ascii="Times New Roman" w:hAnsi="Times New Roman"/>
          <w:sz w:val="16"/>
          <w:lang w:val="ru-RU"/>
        </w:rPr>
        <w:lastRenderedPageBreak/>
        <w:t xml:space="preserve">(посада, вчене звання, науковий ступінь, прізвище та ініціали)   </w:t>
      </w:r>
    </w:p>
    <w:p w:rsidR="0016479E" w:rsidRPr="008B3BDE" w:rsidRDefault="0016479E" w:rsidP="0016479E">
      <w:pPr>
        <w:pStyle w:val="Standard"/>
        <w:rPr>
          <w:rFonts w:hint="eastAsia"/>
          <w:lang w:val="ru-RU"/>
        </w:rPr>
      </w:pPr>
      <w:r>
        <w:rPr>
          <w:rFonts w:ascii="Times New Roman" w:hAnsi="Times New Roman"/>
          <w:sz w:val="28"/>
          <w:lang w:val="ru-RU"/>
        </w:rPr>
        <w:t xml:space="preserve">                                              Рецензент_</w:t>
      </w:r>
      <w:r>
        <w:rPr>
          <w:rFonts w:ascii="Times New Roman" w:hAnsi="Times New Roman"/>
          <w:sz w:val="28"/>
          <w:u w:val="single"/>
          <w:lang w:val="ru-RU"/>
        </w:rPr>
        <w:t xml:space="preserve">професор, професор, д.ю.н., Єрмоленко Д.О. </w:t>
      </w:r>
    </w:p>
    <w:p w:rsidR="0016479E" w:rsidRPr="008B3BDE" w:rsidRDefault="0016479E" w:rsidP="0016479E">
      <w:pPr>
        <w:pStyle w:val="Standard"/>
        <w:ind w:left="2832" w:firstLine="708"/>
        <w:jc w:val="center"/>
        <w:rPr>
          <w:rFonts w:hint="eastAsia"/>
          <w:lang w:val="ru-RU"/>
        </w:rPr>
      </w:pPr>
      <w:r>
        <w:rPr>
          <w:rFonts w:ascii="Times New Roman" w:hAnsi="Times New Roman"/>
          <w:sz w:val="16"/>
          <w:lang w:val="ru-RU"/>
        </w:rPr>
        <w:t xml:space="preserve">(посада, вчене звання, науковий ступінь, прізвище та ініціали)   </w:t>
      </w:r>
    </w:p>
    <w:p w:rsidR="0016479E" w:rsidRDefault="0016479E" w:rsidP="0016479E">
      <w:pPr>
        <w:pStyle w:val="Standard"/>
        <w:jc w:val="right"/>
        <w:rPr>
          <w:rFonts w:ascii="Times New Roman" w:hAnsi="Times New Roman"/>
          <w:sz w:val="28"/>
          <w:lang w:val="ru-RU"/>
        </w:rPr>
      </w:pPr>
    </w:p>
    <w:p w:rsidR="0016479E" w:rsidRDefault="0016479E" w:rsidP="0016479E">
      <w:pPr>
        <w:pStyle w:val="Standard"/>
        <w:jc w:val="right"/>
        <w:rPr>
          <w:rFonts w:ascii="Times New Roman" w:hAnsi="Times New Roman"/>
          <w:sz w:val="28"/>
          <w:lang w:val="ru-RU"/>
        </w:rPr>
      </w:pPr>
    </w:p>
    <w:p w:rsidR="0016479E" w:rsidRPr="008B3BDE" w:rsidRDefault="0016479E" w:rsidP="0016479E">
      <w:pPr>
        <w:pStyle w:val="Standard"/>
        <w:rPr>
          <w:rFonts w:hint="eastAsia"/>
          <w:lang w:val="ru-RU"/>
        </w:rPr>
      </w:pPr>
      <w:r>
        <w:rPr>
          <w:rFonts w:ascii="Times New Roman" w:hAnsi="Times New Roman"/>
          <w:sz w:val="28"/>
          <w:lang w:val="ru-RU"/>
        </w:rPr>
        <w:t xml:space="preserve">                              </w:t>
      </w:r>
    </w:p>
    <w:p w:rsidR="0016479E" w:rsidRDefault="0016479E" w:rsidP="0016479E">
      <w:pPr>
        <w:pStyle w:val="Standard"/>
        <w:jc w:val="center"/>
        <w:rPr>
          <w:rFonts w:ascii="Times New Roman" w:hAnsi="Times New Roman"/>
          <w:sz w:val="28"/>
          <w:lang w:val="ru-RU"/>
        </w:rPr>
      </w:pPr>
    </w:p>
    <w:p w:rsidR="0016479E" w:rsidRPr="008B3BDE" w:rsidRDefault="0016479E" w:rsidP="0016479E">
      <w:pPr>
        <w:pStyle w:val="Standard"/>
        <w:jc w:val="center"/>
        <w:rPr>
          <w:rFonts w:hint="eastAsia"/>
          <w:lang w:val="ru-RU"/>
        </w:rPr>
        <w:sectPr w:rsidR="0016479E" w:rsidRPr="008B3BDE">
          <w:pgSz w:w="12240" w:h="15840"/>
          <w:pgMar w:top="1134" w:right="1134" w:bottom="1134" w:left="1134" w:header="720" w:footer="720" w:gutter="0"/>
          <w:cols w:space="720"/>
        </w:sectPr>
      </w:pPr>
      <w:r>
        <w:rPr>
          <w:rFonts w:ascii="Times New Roman" w:hAnsi="Times New Roman"/>
          <w:sz w:val="28"/>
          <w:lang w:val="ru-RU"/>
        </w:rPr>
        <w:t>Запоріжжя – 2020</w:t>
      </w:r>
    </w:p>
    <w:p w:rsidR="0016479E" w:rsidRPr="008B3BDE" w:rsidRDefault="0016479E" w:rsidP="0016479E">
      <w:pPr>
        <w:pStyle w:val="Standard"/>
        <w:jc w:val="center"/>
        <w:rPr>
          <w:rFonts w:hint="eastAsia"/>
          <w:lang w:val="ru-RU"/>
        </w:rPr>
      </w:pPr>
      <w:r>
        <w:rPr>
          <w:rFonts w:ascii="Times New Roman" w:hAnsi="Times New Roman"/>
          <w:b/>
          <w:sz w:val="28"/>
          <w:szCs w:val="28"/>
          <w:lang w:val="ru-RU"/>
        </w:rPr>
        <w:lastRenderedPageBreak/>
        <w:t>МІНІСТЕРСТВО ОСВІТИ І НАУКИ УКРАЇНИ</w:t>
      </w:r>
    </w:p>
    <w:p w:rsidR="0016479E" w:rsidRPr="008B3BDE" w:rsidRDefault="0016479E" w:rsidP="0016479E">
      <w:pPr>
        <w:pStyle w:val="Standard"/>
        <w:jc w:val="center"/>
        <w:rPr>
          <w:rFonts w:hint="eastAsia"/>
          <w:lang w:val="ru-RU"/>
        </w:rPr>
      </w:pPr>
      <w:r>
        <w:rPr>
          <w:rFonts w:ascii="Times New Roman" w:hAnsi="Times New Roman"/>
          <w:b/>
          <w:sz w:val="28"/>
          <w:szCs w:val="28"/>
          <w:lang w:val="ru-RU"/>
        </w:rPr>
        <w:t>ЗАПОРІЗЬКИЙ НАЦІОНАЛЬНИЙ УНІВЕРСИТЕТ</w:t>
      </w:r>
    </w:p>
    <w:p w:rsidR="0016479E" w:rsidRDefault="0016479E" w:rsidP="0016479E">
      <w:pPr>
        <w:pStyle w:val="Standard"/>
        <w:jc w:val="center"/>
        <w:rPr>
          <w:rFonts w:ascii="Times New Roman" w:hAnsi="Times New Roman"/>
          <w:b/>
          <w:bCs/>
          <w:sz w:val="28"/>
          <w:szCs w:val="28"/>
          <w:lang w:val="ru-RU"/>
        </w:rPr>
      </w:pPr>
    </w:p>
    <w:p w:rsidR="0016479E" w:rsidRDefault="0016479E" w:rsidP="0016479E">
      <w:pPr>
        <w:pStyle w:val="Standard"/>
        <w:jc w:val="center"/>
        <w:rPr>
          <w:rFonts w:ascii="Times New Roman" w:hAnsi="Times New Roman"/>
          <w:b/>
          <w:bCs/>
          <w:sz w:val="28"/>
          <w:szCs w:val="28"/>
          <w:lang w:val="ru-RU"/>
        </w:rPr>
      </w:pPr>
    </w:p>
    <w:p w:rsidR="0016479E" w:rsidRPr="008B3BDE" w:rsidRDefault="0016479E" w:rsidP="0016479E">
      <w:pPr>
        <w:pStyle w:val="Standard"/>
        <w:keepNext/>
        <w:rPr>
          <w:rFonts w:hint="eastAsia"/>
          <w:lang w:val="ru-RU"/>
        </w:rPr>
      </w:pPr>
      <w:r>
        <w:rPr>
          <w:rFonts w:ascii="Times New Roman" w:hAnsi="Times New Roman"/>
          <w:bCs/>
          <w:sz w:val="28"/>
          <w:szCs w:val="28"/>
          <w:lang w:val="ru-RU"/>
        </w:rPr>
        <w:t>Факультет</w:t>
      </w:r>
      <w:r>
        <w:rPr>
          <w:rFonts w:ascii="Times New Roman" w:hAnsi="Times New Roman"/>
          <w:sz w:val="28"/>
          <w:szCs w:val="28"/>
          <w:lang w:val="ru-RU"/>
        </w:rPr>
        <w:t>_</w:t>
      </w:r>
      <w:r>
        <w:rPr>
          <w:rFonts w:ascii="Times New Roman" w:hAnsi="Times New Roman"/>
          <w:sz w:val="28"/>
          <w:szCs w:val="28"/>
          <w:u w:val="single"/>
          <w:lang w:val="uk-UA" w:eastAsia="ru-RU"/>
        </w:rPr>
        <w:t>юридичний</w:t>
      </w:r>
      <w:r>
        <w:rPr>
          <w:rFonts w:ascii="Times New Roman" w:hAnsi="Times New Roman"/>
          <w:sz w:val="28"/>
          <w:szCs w:val="28"/>
          <w:lang w:val="ru-RU"/>
        </w:rPr>
        <w:t>_______________________________________________</w:t>
      </w:r>
    </w:p>
    <w:p w:rsidR="0016479E" w:rsidRPr="008B3BDE" w:rsidRDefault="0016479E" w:rsidP="0016479E">
      <w:pPr>
        <w:pStyle w:val="Standard"/>
        <w:keepNext/>
        <w:rPr>
          <w:rFonts w:hint="eastAsia"/>
          <w:lang w:val="ru-RU"/>
        </w:rPr>
      </w:pPr>
      <w:r>
        <w:rPr>
          <w:rFonts w:ascii="Times New Roman" w:hAnsi="Times New Roman"/>
          <w:bCs/>
          <w:sz w:val="28"/>
          <w:szCs w:val="28"/>
          <w:lang w:val="ru-RU"/>
        </w:rPr>
        <w:t>Кафедра__</w:t>
      </w:r>
      <w:r>
        <w:rPr>
          <w:rFonts w:ascii="Times New Roman" w:hAnsi="Times New Roman"/>
          <w:bCs/>
          <w:sz w:val="28"/>
          <w:szCs w:val="28"/>
          <w:u w:val="single"/>
          <w:lang w:val="uk-UA" w:eastAsia="ru-RU"/>
        </w:rPr>
        <w:t xml:space="preserve"> цивільного права</w:t>
      </w:r>
      <w:r>
        <w:rPr>
          <w:rFonts w:ascii="Times New Roman" w:hAnsi="Times New Roman"/>
          <w:sz w:val="28"/>
          <w:szCs w:val="28"/>
          <w:lang w:val="ru-RU"/>
        </w:rPr>
        <w:t>___________________________________________</w:t>
      </w:r>
      <w:r>
        <w:rPr>
          <w:rFonts w:ascii="Times New Roman" w:hAnsi="Times New Roman"/>
          <w:bCs/>
          <w:sz w:val="28"/>
          <w:szCs w:val="28"/>
          <w:u w:val="single"/>
          <w:lang w:val="uk-UA" w:eastAsia="ru-RU"/>
        </w:rPr>
        <w:t xml:space="preserve"> </w:t>
      </w:r>
    </w:p>
    <w:p w:rsidR="0016479E" w:rsidRPr="008B3BDE" w:rsidRDefault="0016479E" w:rsidP="0016479E">
      <w:pPr>
        <w:pStyle w:val="Standard"/>
        <w:rPr>
          <w:rFonts w:hint="eastAsia"/>
          <w:lang w:val="ru-RU"/>
        </w:rPr>
      </w:pPr>
      <w:r>
        <w:rPr>
          <w:rFonts w:ascii="Times New Roman" w:hAnsi="Times New Roman"/>
          <w:sz w:val="28"/>
          <w:szCs w:val="28"/>
          <w:lang w:val="ru-RU"/>
        </w:rPr>
        <w:t>Рівень вищої освіти__</w:t>
      </w:r>
      <w:r>
        <w:rPr>
          <w:rFonts w:ascii="Times New Roman" w:hAnsi="Times New Roman"/>
          <w:sz w:val="28"/>
          <w:szCs w:val="28"/>
          <w:u w:val="single"/>
          <w:lang w:val="uk-UA" w:eastAsia="ru-RU"/>
        </w:rPr>
        <w:t>магістр</w:t>
      </w:r>
      <w:r>
        <w:rPr>
          <w:rFonts w:ascii="Times New Roman" w:hAnsi="Times New Roman"/>
          <w:sz w:val="28"/>
          <w:szCs w:val="28"/>
          <w:lang w:val="ru-RU"/>
        </w:rPr>
        <w:t>__________________________________________</w:t>
      </w:r>
    </w:p>
    <w:p w:rsidR="0016479E" w:rsidRPr="008B3BDE" w:rsidRDefault="0016479E" w:rsidP="0016479E">
      <w:pPr>
        <w:pStyle w:val="Standard"/>
        <w:keepNext/>
        <w:rPr>
          <w:rFonts w:hint="eastAsia"/>
          <w:lang w:val="ru-RU"/>
        </w:rPr>
      </w:pPr>
      <w:r>
        <w:rPr>
          <w:rFonts w:ascii="Times New Roman" w:hAnsi="Times New Roman"/>
          <w:bCs/>
          <w:sz w:val="28"/>
          <w:szCs w:val="28"/>
          <w:lang w:val="ru-RU"/>
        </w:rPr>
        <w:t xml:space="preserve">Спеціалізація </w:t>
      </w:r>
      <w:r>
        <w:rPr>
          <w:rFonts w:ascii="Times New Roman" w:hAnsi="Times New Roman"/>
          <w:sz w:val="28"/>
          <w:szCs w:val="28"/>
          <w:lang w:val="ru-RU"/>
        </w:rPr>
        <w:t>_______________________________________________________</w:t>
      </w:r>
    </w:p>
    <w:p w:rsidR="0016479E" w:rsidRDefault="0016479E" w:rsidP="0016479E">
      <w:pPr>
        <w:pStyle w:val="Standard"/>
        <w:keepNext/>
        <w:jc w:val="center"/>
        <w:rPr>
          <w:rFonts w:ascii="Times New Roman" w:hAnsi="Times New Roman"/>
          <w:bCs/>
          <w:sz w:val="16"/>
          <w:lang w:val="ru-RU"/>
        </w:rPr>
      </w:pPr>
      <w:r>
        <w:rPr>
          <w:rFonts w:ascii="Times New Roman" w:hAnsi="Times New Roman"/>
          <w:bCs/>
          <w:sz w:val="16"/>
          <w:lang w:val="ru-RU"/>
        </w:rPr>
        <w:t>(код і назва)</w:t>
      </w:r>
    </w:p>
    <w:p w:rsidR="0016479E" w:rsidRPr="008B3BDE" w:rsidRDefault="0016479E" w:rsidP="0016479E">
      <w:pPr>
        <w:pStyle w:val="Standard"/>
        <w:keepNext/>
        <w:rPr>
          <w:rFonts w:hint="eastAsia"/>
          <w:lang w:val="ru-RU"/>
        </w:rPr>
      </w:pPr>
      <w:r>
        <w:rPr>
          <w:rFonts w:ascii="Times New Roman" w:hAnsi="Times New Roman"/>
          <w:bCs/>
          <w:sz w:val="28"/>
          <w:szCs w:val="28"/>
          <w:lang w:val="ru-RU"/>
        </w:rPr>
        <w:t xml:space="preserve">Освітня програма </w:t>
      </w:r>
      <w:r>
        <w:rPr>
          <w:rFonts w:ascii="Times New Roman" w:hAnsi="Times New Roman"/>
          <w:sz w:val="28"/>
          <w:szCs w:val="28"/>
          <w:lang w:val="ru-RU"/>
        </w:rPr>
        <w:t>_</w:t>
      </w:r>
      <w:r>
        <w:rPr>
          <w:rFonts w:ascii="Times New Roman" w:hAnsi="Times New Roman"/>
          <w:sz w:val="28"/>
          <w:szCs w:val="28"/>
          <w:u w:val="single"/>
          <w:lang w:val="ru-RU"/>
        </w:rPr>
        <w:t>Правоохоронна діяльність</w:t>
      </w:r>
      <w:r>
        <w:rPr>
          <w:rFonts w:ascii="Times New Roman" w:hAnsi="Times New Roman"/>
          <w:sz w:val="28"/>
          <w:szCs w:val="28"/>
          <w:lang w:val="ru-RU"/>
        </w:rPr>
        <w:t xml:space="preserve">____________________________ </w:t>
      </w:r>
    </w:p>
    <w:p w:rsidR="0016479E" w:rsidRPr="008B3BDE" w:rsidRDefault="0016479E" w:rsidP="0016479E">
      <w:pPr>
        <w:pStyle w:val="Standard"/>
        <w:keepNext/>
        <w:jc w:val="center"/>
        <w:rPr>
          <w:rFonts w:hint="eastAsia"/>
          <w:lang w:val="ru-RU"/>
        </w:rPr>
      </w:pPr>
      <w:r>
        <w:rPr>
          <w:rFonts w:ascii="Times New Roman" w:hAnsi="Times New Roman"/>
          <w:bCs/>
          <w:sz w:val="16"/>
          <w:lang w:val="ru-RU"/>
        </w:rPr>
        <w:t xml:space="preserve"> (назва освітньої програми)</w:t>
      </w:r>
    </w:p>
    <w:p w:rsidR="0016479E" w:rsidRDefault="0016479E" w:rsidP="0016479E">
      <w:pPr>
        <w:pStyle w:val="Standard"/>
        <w:keepNext/>
        <w:jc w:val="center"/>
        <w:rPr>
          <w:rFonts w:hint="eastAsia"/>
          <w:lang w:val="ru-RU"/>
        </w:rPr>
      </w:pPr>
    </w:p>
    <w:p w:rsidR="0016479E" w:rsidRDefault="0016479E" w:rsidP="0016479E">
      <w:pPr>
        <w:pStyle w:val="Standard"/>
        <w:keepNext/>
        <w:ind w:left="5040" w:firstLine="720"/>
        <w:rPr>
          <w:rFonts w:ascii="Times New Roman" w:hAnsi="Times New Roman"/>
          <w:sz w:val="28"/>
          <w:lang w:val="ru-RU"/>
        </w:rPr>
      </w:pPr>
    </w:p>
    <w:p w:rsidR="0016479E" w:rsidRPr="008B3BDE" w:rsidRDefault="0016479E" w:rsidP="0016479E">
      <w:pPr>
        <w:pStyle w:val="Standard"/>
        <w:keepNext/>
        <w:ind w:left="5040"/>
        <w:rPr>
          <w:rFonts w:hint="eastAsia"/>
          <w:lang w:val="ru-RU"/>
        </w:rPr>
      </w:pPr>
      <w:r>
        <w:rPr>
          <w:rFonts w:ascii="Times New Roman" w:hAnsi="Times New Roman"/>
          <w:b/>
          <w:sz w:val="28"/>
          <w:szCs w:val="28"/>
          <w:lang w:val="ru-RU"/>
        </w:rPr>
        <w:t>ЗАТВЕРДЖУЮ</w:t>
      </w:r>
    </w:p>
    <w:p w:rsidR="0016479E" w:rsidRPr="008B3BDE" w:rsidRDefault="0016479E" w:rsidP="0016479E">
      <w:pPr>
        <w:pStyle w:val="Standard"/>
        <w:ind w:left="5040"/>
        <w:rPr>
          <w:rFonts w:hint="eastAsia"/>
          <w:lang w:val="ru-RU"/>
        </w:rPr>
      </w:pPr>
      <w:r>
        <w:rPr>
          <w:rFonts w:ascii="Times New Roman" w:hAnsi="Times New Roman"/>
          <w:sz w:val="28"/>
          <w:szCs w:val="28"/>
          <w:lang w:val="ru-RU"/>
        </w:rPr>
        <w:t>Завідувач кафедри____________</w:t>
      </w:r>
    </w:p>
    <w:p w:rsidR="0016479E" w:rsidRPr="008B3BDE" w:rsidRDefault="0016479E" w:rsidP="0016479E">
      <w:pPr>
        <w:pStyle w:val="Standard"/>
        <w:ind w:left="5040"/>
        <w:rPr>
          <w:rFonts w:hint="eastAsia"/>
          <w:lang w:val="ru-RU"/>
        </w:rPr>
      </w:pPr>
      <w:r>
        <w:rPr>
          <w:rFonts w:ascii="Times New Roman" w:hAnsi="Times New Roman"/>
          <w:bCs/>
          <w:sz w:val="28"/>
          <w:szCs w:val="28"/>
          <w:lang w:val="ru-RU"/>
        </w:rPr>
        <w:t>«_____»___________20____року</w:t>
      </w:r>
    </w:p>
    <w:p w:rsidR="0016479E" w:rsidRDefault="0016479E" w:rsidP="0016479E">
      <w:pPr>
        <w:pStyle w:val="Standard"/>
        <w:rPr>
          <w:rFonts w:ascii="Times New Roman" w:hAnsi="Times New Roman"/>
          <w:b/>
          <w:sz w:val="28"/>
          <w:szCs w:val="28"/>
          <w:lang w:val="ru-RU"/>
        </w:rPr>
      </w:pPr>
    </w:p>
    <w:p w:rsidR="0016479E" w:rsidRPr="008B3BDE" w:rsidRDefault="0016479E" w:rsidP="0016479E">
      <w:pPr>
        <w:pStyle w:val="Standard"/>
        <w:keepNext/>
        <w:spacing w:before="240" w:after="60"/>
        <w:jc w:val="center"/>
        <w:rPr>
          <w:rFonts w:hint="eastAsia"/>
          <w:lang w:val="ru-RU"/>
        </w:rPr>
      </w:pPr>
      <w:r>
        <w:rPr>
          <w:rFonts w:ascii="Times New Roman" w:hAnsi="Times New Roman"/>
          <w:b/>
          <w:bCs/>
          <w:iCs/>
          <w:sz w:val="28"/>
          <w:szCs w:val="28"/>
          <w:lang w:val="ru-RU"/>
        </w:rPr>
        <w:t>З  А  В  Д  А  Н  Н  Я</w:t>
      </w:r>
    </w:p>
    <w:p w:rsidR="0016479E" w:rsidRPr="008B3BDE" w:rsidRDefault="0016479E" w:rsidP="0016479E">
      <w:pPr>
        <w:pStyle w:val="Standard"/>
        <w:keepNext/>
        <w:spacing w:before="240" w:after="60"/>
        <w:jc w:val="center"/>
        <w:rPr>
          <w:rFonts w:hint="eastAsia"/>
          <w:lang w:val="ru-RU"/>
        </w:rPr>
      </w:pPr>
      <w:r>
        <w:rPr>
          <w:rFonts w:ascii="Times New Roman" w:hAnsi="Times New Roman"/>
          <w:bCs/>
          <w:sz w:val="28"/>
          <w:szCs w:val="28"/>
          <w:lang w:val="ru-RU"/>
        </w:rPr>
        <w:t>НА КВАЛІФІКАЦІЙНУ РОБОТУ СТУДЕНТЦІ</w:t>
      </w:r>
    </w:p>
    <w:p w:rsidR="0016479E" w:rsidRPr="008B3BDE" w:rsidRDefault="0016479E" w:rsidP="0016479E">
      <w:pPr>
        <w:pStyle w:val="Standard"/>
        <w:rPr>
          <w:rFonts w:hint="eastAsia"/>
          <w:lang w:val="ru-RU"/>
        </w:rPr>
      </w:pPr>
      <w:r>
        <w:rPr>
          <w:rFonts w:ascii="Times New Roman" w:hAnsi="Times New Roman"/>
          <w:sz w:val="28"/>
          <w:szCs w:val="28"/>
          <w:lang w:val="ru-RU"/>
        </w:rPr>
        <w:t>_____________________</w:t>
      </w:r>
      <w:r>
        <w:rPr>
          <w:rFonts w:ascii="Times New Roman" w:hAnsi="Times New Roman"/>
          <w:sz w:val="28"/>
          <w:szCs w:val="28"/>
          <w:u w:val="single"/>
          <w:lang w:val="uk-UA" w:eastAsia="ru-RU"/>
        </w:rPr>
        <w:t>Красильніковій Наталії Віталіївні</w:t>
      </w:r>
      <w:r>
        <w:rPr>
          <w:rFonts w:ascii="Times New Roman" w:hAnsi="Times New Roman"/>
          <w:sz w:val="28"/>
          <w:szCs w:val="28"/>
          <w:lang w:val="ru-RU"/>
        </w:rPr>
        <w:t xml:space="preserve">___________________ </w:t>
      </w:r>
    </w:p>
    <w:p w:rsidR="0016479E" w:rsidRPr="00A619E7" w:rsidRDefault="0016479E" w:rsidP="0016479E">
      <w:pPr>
        <w:pStyle w:val="Standard"/>
        <w:jc w:val="center"/>
        <w:rPr>
          <w:rFonts w:hint="eastAsia"/>
          <w:lang w:val="ru-RU"/>
        </w:rPr>
      </w:pPr>
      <w:r>
        <w:rPr>
          <w:rFonts w:ascii="Times New Roman" w:hAnsi="Times New Roman"/>
          <w:sz w:val="16"/>
          <w:lang w:val="ru-RU"/>
        </w:rPr>
        <w:t>(прізвище, ім’я, по батькові)</w:t>
      </w:r>
    </w:p>
    <w:p w:rsidR="0016479E" w:rsidRDefault="0016479E" w:rsidP="0016479E">
      <w:pPr>
        <w:pStyle w:val="Standard"/>
        <w:rPr>
          <w:rFonts w:ascii="Times New Roman" w:hAnsi="Times New Roman"/>
          <w:sz w:val="28"/>
          <w:szCs w:val="28"/>
          <w:lang w:val="ru-RU"/>
        </w:rPr>
      </w:pPr>
    </w:p>
    <w:p w:rsidR="0016479E" w:rsidRPr="008B3BDE" w:rsidRDefault="0016479E" w:rsidP="0016479E">
      <w:pPr>
        <w:pStyle w:val="Standard"/>
        <w:numPr>
          <w:ilvl w:val="0"/>
          <w:numId w:val="6"/>
        </w:numPr>
        <w:tabs>
          <w:tab w:val="left" w:pos="0"/>
          <w:tab w:val="left" w:pos="180"/>
          <w:tab w:val="left" w:pos="360"/>
        </w:tabs>
        <w:spacing w:line="360" w:lineRule="auto"/>
        <w:ind w:left="0" w:firstLine="0"/>
        <w:rPr>
          <w:rFonts w:hint="eastAsia"/>
          <w:lang w:val="ru-RU"/>
        </w:rPr>
      </w:pPr>
      <w:r>
        <w:rPr>
          <w:rFonts w:ascii="Times New Roman" w:hAnsi="Times New Roman"/>
          <w:sz w:val="28"/>
          <w:szCs w:val="28"/>
          <w:lang w:val="ru-RU"/>
        </w:rPr>
        <w:t xml:space="preserve">Тема роботи (проекту) </w:t>
      </w:r>
      <w:r>
        <w:rPr>
          <w:rFonts w:ascii="Times New Roman" w:hAnsi="Times New Roman"/>
          <w:sz w:val="28"/>
          <w:szCs w:val="28"/>
          <w:u w:val="single"/>
          <w:lang w:val="uk-UA" w:eastAsia="ru-RU"/>
        </w:rPr>
        <w:t xml:space="preserve">Сучасні види криміналістичної реєстрації та її </w:t>
      </w:r>
      <w:r>
        <w:rPr>
          <w:rFonts w:ascii="Times New Roman" w:hAnsi="Times New Roman"/>
          <w:sz w:val="28"/>
          <w:szCs w:val="28"/>
          <w:lang w:val="ru-RU"/>
        </w:rPr>
        <w:t>____</w:t>
      </w:r>
      <w:r w:rsidR="00036E71">
        <w:rPr>
          <w:rFonts w:ascii="Times New Roman" w:hAnsi="Times New Roman"/>
          <w:sz w:val="28"/>
          <w:szCs w:val="28"/>
          <w:u w:val="single"/>
          <w:lang w:val="uk-UA" w:eastAsia="ru-RU"/>
        </w:rPr>
        <w:t xml:space="preserve"> значення для оперативно-</w:t>
      </w:r>
      <w:r>
        <w:rPr>
          <w:rFonts w:ascii="Times New Roman" w:hAnsi="Times New Roman"/>
          <w:sz w:val="28"/>
          <w:szCs w:val="28"/>
          <w:u w:val="single"/>
          <w:lang w:val="uk-UA" w:eastAsia="ru-RU"/>
        </w:rPr>
        <w:t>розшукової діяльності</w:t>
      </w:r>
      <w:r>
        <w:rPr>
          <w:rFonts w:ascii="Times New Roman" w:hAnsi="Times New Roman"/>
          <w:sz w:val="28"/>
          <w:szCs w:val="28"/>
          <w:lang w:val="ru-RU"/>
        </w:rPr>
        <w:t xml:space="preserve">________________________ </w:t>
      </w:r>
    </w:p>
    <w:p w:rsidR="0016479E" w:rsidRPr="008B3BDE" w:rsidRDefault="0016479E" w:rsidP="0016479E">
      <w:pPr>
        <w:pStyle w:val="Standard"/>
        <w:tabs>
          <w:tab w:val="left" w:pos="180"/>
        </w:tabs>
        <w:rPr>
          <w:rFonts w:hint="eastAsia"/>
          <w:lang w:val="ru-RU"/>
        </w:rPr>
      </w:pPr>
      <w:r>
        <w:rPr>
          <w:rFonts w:ascii="Times New Roman" w:hAnsi="Times New Roman"/>
          <w:sz w:val="28"/>
          <w:szCs w:val="28"/>
          <w:lang w:val="ru-RU"/>
        </w:rPr>
        <w:t>керівник роботи __</w:t>
      </w:r>
      <w:r>
        <w:rPr>
          <w:rFonts w:ascii="Times New Roman" w:hAnsi="Times New Roman"/>
          <w:sz w:val="28"/>
          <w:szCs w:val="28"/>
          <w:u w:val="single"/>
          <w:lang w:val="uk-UA" w:eastAsia="ru-RU"/>
        </w:rPr>
        <w:t>Чумаченко Ігор Миколайович, д.ю.н., професор кафедри</w:t>
      </w:r>
      <w:r>
        <w:rPr>
          <w:rFonts w:ascii="Times New Roman" w:hAnsi="Times New Roman"/>
          <w:sz w:val="28"/>
          <w:szCs w:val="28"/>
          <w:lang w:val="ru-RU"/>
        </w:rPr>
        <w:t xml:space="preserve">__, </w:t>
      </w:r>
    </w:p>
    <w:p w:rsidR="0016479E" w:rsidRPr="008B3BDE" w:rsidRDefault="0016479E" w:rsidP="0016479E">
      <w:pPr>
        <w:pStyle w:val="Standard"/>
        <w:tabs>
          <w:tab w:val="left" w:pos="180"/>
        </w:tabs>
        <w:spacing w:line="360" w:lineRule="auto"/>
        <w:jc w:val="center"/>
        <w:rPr>
          <w:rFonts w:hint="eastAsia"/>
          <w:lang w:val="ru-RU"/>
        </w:rPr>
      </w:pPr>
      <w:r>
        <w:rPr>
          <w:rFonts w:ascii="Times New Roman" w:hAnsi="Times New Roman"/>
          <w:sz w:val="16"/>
          <w:szCs w:val="16"/>
          <w:lang w:val="ru-RU"/>
        </w:rPr>
        <w:t>(прізвище, ім’я, по батькові, науковий ступінь, вчене звання)</w:t>
      </w:r>
    </w:p>
    <w:p w:rsidR="0016479E" w:rsidRPr="008B3BDE" w:rsidRDefault="0016479E" w:rsidP="0016479E">
      <w:pPr>
        <w:pStyle w:val="Standard"/>
        <w:tabs>
          <w:tab w:val="left" w:pos="180"/>
        </w:tabs>
        <w:spacing w:line="360" w:lineRule="auto"/>
        <w:rPr>
          <w:rFonts w:hint="eastAsia"/>
          <w:lang w:val="ru-RU"/>
        </w:rPr>
      </w:pPr>
      <w:r>
        <w:rPr>
          <w:rFonts w:ascii="Times New Roman" w:hAnsi="Times New Roman"/>
          <w:sz w:val="28"/>
          <w:szCs w:val="28"/>
          <w:lang w:val="ru-RU"/>
        </w:rPr>
        <w:t>затверджені наказом ЗНУ від «</w:t>
      </w:r>
      <w:r w:rsidR="00B7158A" w:rsidRPr="00B7158A">
        <w:rPr>
          <w:rFonts w:ascii="Times New Roman" w:hAnsi="Times New Roman"/>
          <w:sz w:val="28"/>
          <w:szCs w:val="28"/>
          <w:u w:val="single"/>
          <w:lang w:val="ru-RU"/>
        </w:rPr>
        <w:t>0</w:t>
      </w:r>
      <w:r w:rsidR="00B7158A">
        <w:rPr>
          <w:rFonts w:ascii="Times New Roman" w:hAnsi="Times New Roman"/>
          <w:sz w:val="28"/>
          <w:szCs w:val="28"/>
          <w:u w:val="single"/>
          <w:lang w:val="uk-UA" w:eastAsia="ru-RU"/>
        </w:rPr>
        <w:t>8</w:t>
      </w:r>
      <w:r>
        <w:rPr>
          <w:rFonts w:ascii="Times New Roman" w:hAnsi="Times New Roman"/>
          <w:sz w:val="28"/>
          <w:szCs w:val="28"/>
          <w:lang w:val="ru-RU"/>
        </w:rPr>
        <w:t xml:space="preserve">» </w:t>
      </w:r>
      <w:r w:rsidR="00B7158A">
        <w:rPr>
          <w:rFonts w:ascii="Times New Roman" w:hAnsi="Times New Roman"/>
          <w:sz w:val="28"/>
          <w:szCs w:val="28"/>
          <w:u w:val="single"/>
          <w:lang w:val="ru-RU"/>
        </w:rPr>
        <w:t>ж</w:t>
      </w:r>
      <w:r w:rsidR="00B7158A">
        <w:rPr>
          <w:rFonts w:ascii="Times New Roman" w:hAnsi="Times New Roman"/>
          <w:sz w:val="28"/>
          <w:szCs w:val="28"/>
          <w:u w:val="single"/>
          <w:lang w:val="uk-UA"/>
        </w:rPr>
        <w:t xml:space="preserve">овтня </w:t>
      </w:r>
      <w:r>
        <w:rPr>
          <w:rFonts w:ascii="Times New Roman" w:hAnsi="Times New Roman"/>
          <w:sz w:val="28"/>
          <w:szCs w:val="28"/>
          <w:u w:val="single"/>
          <w:lang w:val="ru-RU"/>
        </w:rPr>
        <w:t xml:space="preserve"> </w:t>
      </w:r>
      <w:r>
        <w:rPr>
          <w:rFonts w:ascii="Times New Roman" w:hAnsi="Times New Roman"/>
          <w:sz w:val="28"/>
          <w:szCs w:val="28"/>
          <w:lang w:val="ru-RU"/>
        </w:rPr>
        <w:t>20</w:t>
      </w:r>
      <w:r>
        <w:rPr>
          <w:rFonts w:ascii="Times New Roman" w:hAnsi="Times New Roman"/>
          <w:sz w:val="28"/>
          <w:szCs w:val="28"/>
          <w:u w:val="single"/>
          <w:lang w:val="uk-UA" w:eastAsia="ru-RU"/>
        </w:rPr>
        <w:t xml:space="preserve">20 </w:t>
      </w:r>
      <w:r>
        <w:rPr>
          <w:rFonts w:ascii="Times New Roman" w:hAnsi="Times New Roman"/>
          <w:sz w:val="28"/>
          <w:szCs w:val="28"/>
          <w:lang w:val="ru-RU"/>
        </w:rPr>
        <w:t>року №__</w:t>
      </w:r>
      <w:r w:rsidR="00B7158A">
        <w:rPr>
          <w:rFonts w:ascii="Times New Roman" w:hAnsi="Times New Roman"/>
          <w:sz w:val="28"/>
          <w:szCs w:val="28"/>
          <w:u w:val="single"/>
          <w:lang w:val="uk-UA" w:eastAsia="ru-RU"/>
        </w:rPr>
        <w:t>1573</w:t>
      </w:r>
      <w:r>
        <w:rPr>
          <w:rFonts w:ascii="Times New Roman" w:hAnsi="Times New Roman"/>
          <w:sz w:val="28"/>
          <w:szCs w:val="28"/>
          <w:u w:val="single"/>
          <w:lang w:val="uk-UA" w:eastAsia="ru-RU"/>
        </w:rPr>
        <w:t>-с</w:t>
      </w:r>
      <w:r>
        <w:rPr>
          <w:rFonts w:ascii="Times New Roman" w:hAnsi="Times New Roman"/>
          <w:sz w:val="28"/>
          <w:szCs w:val="28"/>
          <w:lang w:val="ru-RU"/>
        </w:rPr>
        <w:t>____</w:t>
      </w:r>
    </w:p>
    <w:p w:rsidR="0016479E" w:rsidRPr="008B3BDE" w:rsidRDefault="0016479E" w:rsidP="0016479E">
      <w:pPr>
        <w:pStyle w:val="Standard"/>
        <w:numPr>
          <w:ilvl w:val="0"/>
          <w:numId w:val="5"/>
        </w:numPr>
        <w:tabs>
          <w:tab w:val="left" w:pos="0"/>
          <w:tab w:val="left" w:pos="180"/>
          <w:tab w:val="left" w:pos="360"/>
        </w:tabs>
        <w:spacing w:line="360" w:lineRule="auto"/>
        <w:ind w:left="0" w:firstLine="0"/>
        <w:jc w:val="both"/>
        <w:rPr>
          <w:rFonts w:hint="eastAsia"/>
          <w:lang w:val="ru-RU"/>
        </w:rPr>
      </w:pPr>
      <w:r>
        <w:rPr>
          <w:rFonts w:ascii="Times New Roman" w:hAnsi="Times New Roman"/>
          <w:sz w:val="28"/>
          <w:szCs w:val="28"/>
          <w:lang w:val="ru-RU"/>
        </w:rPr>
        <w:t>Строк подання роботи___</w:t>
      </w:r>
      <w:r>
        <w:rPr>
          <w:rFonts w:ascii="Times New Roman" w:hAnsi="Times New Roman"/>
          <w:sz w:val="28"/>
          <w:szCs w:val="28"/>
          <w:u w:val="single"/>
          <w:lang w:val="uk-UA" w:eastAsia="ru-RU"/>
        </w:rPr>
        <w:t>07 листопада 2020р.</w:t>
      </w:r>
      <w:r>
        <w:rPr>
          <w:rFonts w:ascii="Times New Roman" w:hAnsi="Times New Roman"/>
          <w:sz w:val="28"/>
          <w:szCs w:val="28"/>
          <w:lang w:val="ru-RU"/>
        </w:rPr>
        <w:t>____________________________</w:t>
      </w:r>
    </w:p>
    <w:p w:rsidR="0016479E" w:rsidRPr="008B3BDE" w:rsidRDefault="0016479E" w:rsidP="0016479E">
      <w:pPr>
        <w:pStyle w:val="Standard"/>
        <w:numPr>
          <w:ilvl w:val="0"/>
          <w:numId w:val="5"/>
        </w:numPr>
        <w:tabs>
          <w:tab w:val="left" w:pos="0"/>
          <w:tab w:val="left" w:pos="180"/>
          <w:tab w:val="left" w:pos="360"/>
        </w:tabs>
        <w:spacing w:line="360" w:lineRule="auto"/>
        <w:ind w:left="0" w:firstLine="0"/>
        <w:jc w:val="both"/>
        <w:rPr>
          <w:rFonts w:hint="eastAsia"/>
          <w:lang w:val="ru-RU"/>
        </w:rPr>
      </w:pPr>
      <w:r>
        <w:rPr>
          <w:rFonts w:ascii="Times New Roman" w:hAnsi="Times New Roman"/>
          <w:sz w:val="28"/>
          <w:szCs w:val="28"/>
          <w:lang w:val="ru-RU"/>
        </w:rPr>
        <w:t>Вихідні дані до роботи _</w:t>
      </w:r>
      <w:r>
        <w:rPr>
          <w:rFonts w:ascii="Times New Roman" w:hAnsi="Times New Roman"/>
          <w:sz w:val="28"/>
          <w:szCs w:val="28"/>
          <w:u w:val="single"/>
          <w:lang w:val="uk-UA" w:eastAsia="ru-RU"/>
        </w:rPr>
        <w:t>нормативно-правові акти, підручники, посібники, науково-практичні коментарі</w:t>
      </w:r>
      <w:r>
        <w:rPr>
          <w:rFonts w:ascii="Times New Roman" w:hAnsi="Times New Roman"/>
          <w:sz w:val="28"/>
          <w:szCs w:val="28"/>
          <w:lang w:val="ru-RU"/>
        </w:rPr>
        <w:t xml:space="preserve">____________________________________________  </w:t>
      </w:r>
    </w:p>
    <w:p w:rsidR="0016479E" w:rsidRPr="008B3BDE" w:rsidRDefault="0016479E" w:rsidP="0016479E">
      <w:pPr>
        <w:pStyle w:val="Standard"/>
        <w:numPr>
          <w:ilvl w:val="0"/>
          <w:numId w:val="5"/>
        </w:numPr>
        <w:tabs>
          <w:tab w:val="left" w:pos="0"/>
          <w:tab w:val="left" w:pos="180"/>
          <w:tab w:val="left" w:pos="360"/>
        </w:tabs>
        <w:spacing w:line="276" w:lineRule="auto"/>
        <w:ind w:left="0" w:firstLine="0"/>
        <w:jc w:val="both"/>
        <w:rPr>
          <w:rFonts w:hint="eastAsia"/>
          <w:lang w:val="ru-RU"/>
        </w:rPr>
      </w:pPr>
      <w:r>
        <w:rPr>
          <w:rFonts w:ascii="Times New Roman" w:hAnsi="Times New Roman"/>
          <w:sz w:val="28"/>
          <w:szCs w:val="28"/>
          <w:lang w:val="ru-RU"/>
        </w:rPr>
        <w:lastRenderedPageBreak/>
        <w:t>Зміст розрахунково-пояснювальної записки (перелік питань, які потрібно розробити)</w:t>
      </w:r>
      <w:r>
        <w:rPr>
          <w:sz w:val="28"/>
          <w:szCs w:val="28"/>
          <w:lang w:val="uk-UA"/>
        </w:rPr>
        <w:t>__</w:t>
      </w:r>
      <w:r w:rsidRPr="00A619E7">
        <w:rPr>
          <w:rFonts w:ascii="Times New Roman" w:hAnsi="Times New Roman"/>
          <w:sz w:val="28"/>
          <w:szCs w:val="28"/>
          <w:u w:val="single"/>
          <w:lang w:val="ru-RU"/>
        </w:rPr>
        <w:t>поняття, ознаки, види, історія становлення інституту, правові підстави функціонування, цілі ведення криміналістичних обліків, сучасні види криміналістичних обліків, перспе</w:t>
      </w:r>
      <w:r>
        <w:rPr>
          <w:rFonts w:ascii="Times New Roman" w:hAnsi="Times New Roman"/>
          <w:sz w:val="28"/>
          <w:szCs w:val="28"/>
          <w:u w:val="single"/>
          <w:lang w:val="ru-RU"/>
        </w:rPr>
        <w:t>ктиви розвитку та їх значення</w:t>
      </w:r>
      <w:r>
        <w:rPr>
          <w:sz w:val="28"/>
          <w:szCs w:val="28"/>
          <w:lang w:val="uk-UA"/>
        </w:rPr>
        <w:t>___________________________________________________________</w:t>
      </w:r>
      <w:r w:rsidRPr="00A619E7">
        <w:rPr>
          <w:sz w:val="28"/>
          <w:szCs w:val="28"/>
          <w:lang w:val="uk-UA"/>
        </w:rPr>
        <w:t>__</w:t>
      </w:r>
    </w:p>
    <w:p w:rsidR="0016479E" w:rsidRPr="008B3BDE" w:rsidRDefault="0016479E" w:rsidP="0016479E">
      <w:pPr>
        <w:pStyle w:val="Standard"/>
        <w:numPr>
          <w:ilvl w:val="0"/>
          <w:numId w:val="5"/>
        </w:numPr>
        <w:tabs>
          <w:tab w:val="left" w:pos="0"/>
          <w:tab w:val="left" w:pos="180"/>
          <w:tab w:val="left" w:pos="360"/>
        </w:tabs>
        <w:spacing w:line="276" w:lineRule="auto"/>
        <w:ind w:left="0" w:firstLine="0"/>
        <w:jc w:val="both"/>
        <w:rPr>
          <w:rFonts w:hint="eastAsia"/>
          <w:lang w:val="ru-RU"/>
        </w:rPr>
      </w:pPr>
      <w:r>
        <w:rPr>
          <w:rFonts w:ascii="Times New Roman" w:hAnsi="Times New Roman"/>
          <w:sz w:val="28"/>
          <w:szCs w:val="28"/>
          <w:lang w:val="ru-RU"/>
        </w:rPr>
        <w:t>Перелік графічного матеріалу (з точним зазначенням обов’язкових креслень)</w:t>
      </w:r>
      <w:r>
        <w:rPr>
          <w:sz w:val="28"/>
          <w:szCs w:val="28"/>
          <w:lang w:val="uk-UA"/>
        </w:rPr>
        <w:t xml:space="preserve"> _</w:t>
      </w:r>
      <w:r w:rsidRPr="00A619E7">
        <w:rPr>
          <w:sz w:val="28"/>
          <w:szCs w:val="28"/>
          <w:u w:val="single"/>
          <w:lang w:val="ru-RU"/>
        </w:rPr>
        <w:t>схеми, статистичні дані, графічний матеріал, зображення слідів, фрагменти дактилокарти, фрагменти маркування гільз</w:t>
      </w:r>
      <w:r>
        <w:rPr>
          <w:sz w:val="28"/>
          <w:szCs w:val="28"/>
          <w:lang w:val="uk-UA"/>
        </w:rPr>
        <w:t>________________________________________________________________</w:t>
      </w:r>
    </w:p>
    <w:p w:rsidR="0016479E" w:rsidRDefault="0016479E" w:rsidP="0016479E">
      <w:pPr>
        <w:tabs>
          <w:tab w:val="left" w:pos="180"/>
        </w:tabs>
        <w:spacing w:line="276" w:lineRule="auto"/>
        <w:rPr>
          <w:sz w:val="28"/>
          <w:szCs w:val="28"/>
          <w:lang w:val="uk-UA"/>
        </w:rPr>
      </w:pPr>
      <w:r w:rsidRPr="00CE4070">
        <w:rPr>
          <w:rFonts w:hint="eastAsia"/>
          <w:sz w:val="28"/>
          <w:szCs w:val="28"/>
          <w:lang w:val="uk-UA"/>
        </w:rPr>
        <w:t>____________________________________________________________________</w:t>
      </w:r>
    </w:p>
    <w:p w:rsidR="0016479E" w:rsidRDefault="0016479E" w:rsidP="0016479E">
      <w:pPr>
        <w:pStyle w:val="Standard"/>
        <w:numPr>
          <w:ilvl w:val="0"/>
          <w:numId w:val="5"/>
        </w:numPr>
        <w:tabs>
          <w:tab w:val="left" w:pos="-4320"/>
          <w:tab w:val="left" w:pos="-4140"/>
          <w:tab w:val="left" w:pos="-3960"/>
        </w:tabs>
        <w:spacing w:line="360" w:lineRule="auto"/>
        <w:jc w:val="both"/>
        <w:rPr>
          <w:rFonts w:hint="eastAsia"/>
        </w:rPr>
      </w:pPr>
      <w:r w:rsidRPr="00CE4070">
        <w:rPr>
          <w:rFonts w:ascii="Times New Roman" w:hAnsi="Times New Roman"/>
          <w:sz w:val="28"/>
          <w:szCs w:val="28"/>
        </w:rPr>
        <w:t>Консультанти розділів роботи</w:t>
      </w:r>
    </w:p>
    <w:tbl>
      <w:tblPr>
        <w:tblW w:w="9304" w:type="dxa"/>
        <w:tblInd w:w="1" w:type="dxa"/>
        <w:tblLayout w:type="fixed"/>
        <w:tblCellMar>
          <w:left w:w="10" w:type="dxa"/>
          <w:right w:w="10" w:type="dxa"/>
        </w:tblCellMar>
        <w:tblLook w:val="0000" w:firstRow="0" w:lastRow="0" w:firstColumn="0" w:lastColumn="0" w:noHBand="0" w:noVBand="0"/>
      </w:tblPr>
      <w:tblGrid>
        <w:gridCol w:w="1558"/>
        <w:gridCol w:w="4200"/>
        <w:gridCol w:w="1842"/>
        <w:gridCol w:w="1704"/>
      </w:tblGrid>
      <w:tr w:rsidR="0016479E" w:rsidTr="00036E71">
        <w:trPr>
          <w:cantSplit/>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479E" w:rsidRDefault="0016479E" w:rsidP="00036E71">
            <w:pPr>
              <w:pStyle w:val="Standard"/>
              <w:jc w:val="center"/>
              <w:rPr>
                <w:rFonts w:ascii="Times New Roman" w:hAnsi="Times New Roman"/>
              </w:rPr>
            </w:pPr>
            <w:r>
              <w:rPr>
                <w:rFonts w:ascii="Times New Roman" w:hAnsi="Times New Roman"/>
              </w:rPr>
              <w:t>Розділ</w:t>
            </w:r>
          </w:p>
        </w:tc>
        <w:tc>
          <w:tcPr>
            <w:tcW w:w="42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479E" w:rsidRDefault="0016479E" w:rsidP="00036E71">
            <w:pPr>
              <w:pStyle w:val="Standard"/>
              <w:jc w:val="center"/>
              <w:rPr>
                <w:rFonts w:ascii="Times New Roman" w:hAnsi="Times New Roman"/>
              </w:rPr>
            </w:pPr>
            <w:r>
              <w:rPr>
                <w:rFonts w:ascii="Times New Roman" w:hAnsi="Times New Roman"/>
              </w:rPr>
              <w:t>Прізвище, ініціали та посада</w:t>
            </w:r>
          </w:p>
          <w:p w:rsidR="0016479E" w:rsidRDefault="0016479E" w:rsidP="00036E71">
            <w:pPr>
              <w:pStyle w:val="Standard"/>
              <w:jc w:val="center"/>
              <w:rPr>
                <w:rFonts w:ascii="Times New Roman" w:hAnsi="Times New Roman"/>
              </w:rPr>
            </w:pPr>
            <w:r>
              <w:rPr>
                <w:rFonts w:ascii="Times New Roman" w:hAnsi="Times New Roman"/>
              </w:rPr>
              <w:t>консультанта</w:t>
            </w:r>
          </w:p>
        </w:tc>
        <w:tc>
          <w:tcPr>
            <w:tcW w:w="35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479E" w:rsidRDefault="0016479E" w:rsidP="00036E71">
            <w:pPr>
              <w:pStyle w:val="Standard"/>
              <w:jc w:val="center"/>
              <w:rPr>
                <w:rFonts w:ascii="Times New Roman" w:hAnsi="Times New Roman"/>
              </w:rPr>
            </w:pPr>
            <w:r>
              <w:rPr>
                <w:rFonts w:ascii="Times New Roman" w:hAnsi="Times New Roman"/>
              </w:rPr>
              <w:t>Підпис, дата</w:t>
            </w:r>
          </w:p>
        </w:tc>
      </w:tr>
      <w:tr w:rsidR="0016479E" w:rsidTr="00036E71">
        <w:trPr>
          <w:cantSplit/>
        </w:trPr>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479E" w:rsidRDefault="0016479E" w:rsidP="00036E71"/>
        </w:tc>
        <w:tc>
          <w:tcPr>
            <w:tcW w:w="42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479E" w:rsidRDefault="0016479E" w:rsidP="00036E71"/>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479E" w:rsidRDefault="0016479E" w:rsidP="00036E71">
            <w:pPr>
              <w:pStyle w:val="Standard"/>
              <w:jc w:val="center"/>
              <w:rPr>
                <w:rFonts w:ascii="Times New Roman" w:hAnsi="Times New Roman"/>
              </w:rPr>
            </w:pPr>
            <w:r>
              <w:rPr>
                <w:rFonts w:ascii="Times New Roman" w:hAnsi="Times New Roman"/>
              </w:rPr>
              <w:t>завдання</w:t>
            </w:r>
          </w:p>
          <w:p w:rsidR="0016479E" w:rsidRDefault="0016479E" w:rsidP="00036E71">
            <w:pPr>
              <w:pStyle w:val="Standard"/>
              <w:jc w:val="center"/>
              <w:rPr>
                <w:rFonts w:ascii="Times New Roman" w:hAnsi="Times New Roman"/>
              </w:rPr>
            </w:pPr>
            <w:r>
              <w:rPr>
                <w:rFonts w:ascii="Times New Roman" w:hAnsi="Times New Roman"/>
              </w:rPr>
              <w:t>видав</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479E" w:rsidRDefault="0016479E" w:rsidP="00036E71">
            <w:pPr>
              <w:pStyle w:val="Standard"/>
              <w:jc w:val="center"/>
              <w:rPr>
                <w:rFonts w:ascii="Times New Roman" w:hAnsi="Times New Roman"/>
              </w:rPr>
            </w:pPr>
            <w:r>
              <w:rPr>
                <w:rFonts w:ascii="Times New Roman" w:hAnsi="Times New Roman"/>
              </w:rPr>
              <w:t>завдання</w:t>
            </w:r>
          </w:p>
          <w:p w:rsidR="0016479E" w:rsidRDefault="0016479E" w:rsidP="00036E71">
            <w:pPr>
              <w:pStyle w:val="Standard"/>
              <w:jc w:val="center"/>
              <w:rPr>
                <w:rFonts w:ascii="Times New Roman" w:hAnsi="Times New Roman"/>
              </w:rPr>
            </w:pPr>
            <w:r>
              <w:rPr>
                <w:rFonts w:ascii="Times New Roman" w:hAnsi="Times New Roman"/>
              </w:rPr>
              <w:t>прийняв</w:t>
            </w:r>
          </w:p>
        </w:tc>
      </w:tr>
      <w:tr w:rsidR="0016479E" w:rsidRPr="00A619E7" w:rsidTr="00036E71">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hint="eastAsia"/>
              </w:rPr>
            </w:pPr>
            <w:r>
              <w:rPr>
                <w:rFonts w:ascii="Times New Roman" w:hAnsi="Times New Roman"/>
                <w:sz w:val="28"/>
              </w:rPr>
              <w:t>1</w:t>
            </w: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Pr="00A619E7" w:rsidRDefault="0016479E" w:rsidP="00036E71">
            <w:pPr>
              <w:pStyle w:val="Standard"/>
              <w:jc w:val="center"/>
              <w:rPr>
                <w:rFonts w:hint="eastAsia"/>
                <w:lang w:val="ru-RU"/>
              </w:rPr>
            </w:pPr>
            <w:r>
              <w:rPr>
                <w:rFonts w:ascii="Times New Roman" w:hAnsi="Times New Roman"/>
                <w:sz w:val="28"/>
                <w:lang w:val="uk-UA"/>
              </w:rPr>
              <w:t>Чумаченко</w:t>
            </w:r>
            <w:r>
              <w:rPr>
                <w:rFonts w:ascii="Times New Roman" w:hAnsi="Times New Roman"/>
                <w:sz w:val="28"/>
                <w:lang w:val="ru-RU"/>
              </w:rPr>
              <w:t xml:space="preserve"> І.М., професор кафедри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r>
      <w:tr w:rsidR="0016479E" w:rsidRPr="00A619E7" w:rsidTr="00036E71">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hint="eastAsia"/>
              </w:rPr>
            </w:pPr>
            <w:r>
              <w:rPr>
                <w:rFonts w:ascii="Times New Roman" w:hAnsi="Times New Roman"/>
                <w:sz w:val="28"/>
                <w:lang w:val="ru-RU"/>
              </w:rPr>
              <w:t>2</w:t>
            </w: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Pr="00A619E7" w:rsidRDefault="0016479E" w:rsidP="00036E71">
            <w:pPr>
              <w:pStyle w:val="Standard"/>
              <w:jc w:val="center"/>
              <w:rPr>
                <w:rFonts w:hint="eastAsia"/>
                <w:lang w:val="ru-RU"/>
              </w:rPr>
            </w:pPr>
            <w:r>
              <w:rPr>
                <w:rFonts w:ascii="Times New Roman" w:hAnsi="Times New Roman"/>
                <w:sz w:val="28"/>
                <w:lang w:val="ru-RU"/>
              </w:rPr>
              <w:t>Чумаченко І.М., професор кафедри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r>
      <w:tr w:rsidR="0016479E" w:rsidRPr="00A619E7" w:rsidTr="00036E71">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r>
      <w:tr w:rsidR="0016479E" w:rsidRPr="00A619E7" w:rsidTr="00036E71">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79E" w:rsidRDefault="0016479E" w:rsidP="00036E71">
            <w:pPr>
              <w:pStyle w:val="Standard"/>
              <w:jc w:val="center"/>
              <w:rPr>
                <w:rFonts w:ascii="Times New Roman" w:hAnsi="Times New Roman"/>
                <w:b/>
                <w:sz w:val="28"/>
                <w:lang w:val="ru-RU"/>
              </w:rPr>
            </w:pPr>
          </w:p>
        </w:tc>
      </w:tr>
    </w:tbl>
    <w:p w:rsidR="0016479E" w:rsidRDefault="0016479E" w:rsidP="0016479E">
      <w:pPr>
        <w:pStyle w:val="Standard"/>
        <w:jc w:val="center"/>
        <w:rPr>
          <w:rFonts w:ascii="Times New Roman" w:hAnsi="Times New Roman"/>
          <w:b/>
          <w:sz w:val="28"/>
          <w:lang w:val="ru-RU"/>
        </w:rPr>
      </w:pPr>
    </w:p>
    <w:p w:rsidR="0016479E" w:rsidRPr="00A619E7" w:rsidRDefault="0016479E" w:rsidP="0016479E">
      <w:pPr>
        <w:pStyle w:val="Standard"/>
        <w:numPr>
          <w:ilvl w:val="0"/>
          <w:numId w:val="5"/>
        </w:numPr>
        <w:tabs>
          <w:tab w:val="left" w:pos="-4320"/>
          <w:tab w:val="left" w:pos="-3960"/>
        </w:tabs>
        <w:spacing w:line="360" w:lineRule="auto"/>
        <w:rPr>
          <w:rFonts w:hint="eastAsia"/>
          <w:lang w:val="ru-RU"/>
        </w:rPr>
      </w:pPr>
      <w:r>
        <w:rPr>
          <w:rFonts w:ascii="Times New Roman" w:hAnsi="Times New Roman"/>
          <w:sz w:val="28"/>
          <w:lang w:val="ru-RU"/>
        </w:rPr>
        <w:t>Дата видачі завдання</w:t>
      </w:r>
      <w:r w:rsidRPr="00A619E7">
        <w:rPr>
          <w:rFonts w:ascii="Times New Roman" w:hAnsi="Times New Roman"/>
          <w:sz w:val="28"/>
          <w:lang w:val="ru-RU"/>
        </w:rPr>
        <w:t>_</w:t>
      </w:r>
      <w:r>
        <w:rPr>
          <w:rFonts w:ascii="Times New Roman" w:hAnsi="Times New Roman"/>
          <w:sz w:val="28"/>
          <w:u w:val="single"/>
          <w:lang w:val="uk-UA"/>
        </w:rPr>
        <w:t>травень 2020</w:t>
      </w:r>
      <w:r w:rsidRPr="00A619E7">
        <w:rPr>
          <w:rFonts w:ascii="Times New Roman" w:hAnsi="Times New Roman"/>
          <w:sz w:val="28"/>
          <w:lang w:val="ru-RU"/>
        </w:rPr>
        <w:t>________________________________</w:t>
      </w:r>
      <w:r>
        <w:rPr>
          <w:rFonts w:ascii="Times New Roman" w:hAnsi="Times New Roman"/>
          <w:sz w:val="28"/>
          <w:lang w:val="ru-RU"/>
        </w:rPr>
        <w:t xml:space="preserve"> </w:t>
      </w:r>
    </w:p>
    <w:p w:rsidR="0016479E" w:rsidRDefault="0016479E" w:rsidP="0016479E">
      <w:pPr>
        <w:pStyle w:val="Standard"/>
        <w:rPr>
          <w:rFonts w:ascii="Times New Roman" w:hAnsi="Times New Roman"/>
          <w:b/>
          <w:sz w:val="28"/>
          <w:vertAlign w:val="superscript"/>
          <w:lang w:val="ru-RU"/>
        </w:rPr>
      </w:pPr>
    </w:p>
    <w:p w:rsidR="0016479E" w:rsidRPr="00A619E7" w:rsidRDefault="0016479E" w:rsidP="0016479E">
      <w:pPr>
        <w:pStyle w:val="Standard"/>
        <w:keepNext/>
        <w:spacing w:before="240" w:after="60"/>
        <w:jc w:val="center"/>
        <w:rPr>
          <w:rFonts w:hint="eastAsia"/>
          <w:lang w:val="ru-RU"/>
        </w:rPr>
      </w:pPr>
      <w:r>
        <w:rPr>
          <w:rFonts w:ascii="Times New Roman" w:hAnsi="Times New Roman"/>
          <w:b/>
          <w:bCs/>
          <w:sz w:val="28"/>
          <w:szCs w:val="28"/>
          <w:lang w:val="ru-RU"/>
        </w:rPr>
        <w:t>КАЛЕНДАРНИЙ ПЛАН</w:t>
      </w:r>
    </w:p>
    <w:p w:rsidR="0016479E" w:rsidRDefault="0016479E" w:rsidP="0016479E">
      <w:pPr>
        <w:pStyle w:val="Standard"/>
        <w:rPr>
          <w:rFonts w:ascii="Times New Roman" w:hAnsi="Times New Roman"/>
          <w:b/>
          <w:lang w:val="ru-RU"/>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71"/>
        <w:gridCol w:w="2000"/>
        <w:gridCol w:w="1542"/>
      </w:tblGrid>
      <w:tr w:rsidR="0016479E" w:rsidTr="00036E71">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rsidR="0016479E" w:rsidRDefault="0016479E" w:rsidP="00036E71">
            <w:pPr>
              <w:jc w:val="center"/>
              <w:rPr>
                <w:lang w:val="uk-UA"/>
              </w:rPr>
            </w:pPr>
            <w:r>
              <w:rPr>
                <w:lang w:val="uk-UA"/>
              </w:rPr>
              <w:t>№</w:t>
            </w:r>
          </w:p>
          <w:p w:rsidR="0016479E" w:rsidRDefault="0016479E" w:rsidP="00036E71">
            <w:pPr>
              <w:jc w:val="center"/>
              <w:rPr>
                <w:lang w:val="uk-UA"/>
              </w:rPr>
            </w:pPr>
            <w:r>
              <w:rPr>
                <w:lang w:val="uk-UA"/>
              </w:rPr>
              <w:t>з/п</w:t>
            </w:r>
          </w:p>
        </w:tc>
        <w:tc>
          <w:tcPr>
            <w:tcW w:w="5371" w:type="dxa"/>
            <w:tcBorders>
              <w:top w:val="single" w:sz="4" w:space="0" w:color="auto"/>
              <w:left w:val="single" w:sz="4" w:space="0" w:color="auto"/>
              <w:bottom w:val="single" w:sz="4" w:space="0" w:color="auto"/>
              <w:right w:val="single" w:sz="4" w:space="0" w:color="auto"/>
            </w:tcBorders>
            <w:vAlign w:val="center"/>
            <w:hideMark/>
          </w:tcPr>
          <w:p w:rsidR="0016479E" w:rsidRDefault="0016479E" w:rsidP="00036E71">
            <w:pPr>
              <w:jc w:val="center"/>
              <w:rPr>
                <w:lang w:val="uk-UA"/>
              </w:rPr>
            </w:pPr>
            <w:r>
              <w:rPr>
                <w:lang w:val="uk-UA"/>
              </w:rPr>
              <w:t>Назва етапів кваліфікаційної роботи</w:t>
            </w:r>
          </w:p>
        </w:tc>
        <w:tc>
          <w:tcPr>
            <w:tcW w:w="2000" w:type="dxa"/>
            <w:tcBorders>
              <w:top w:val="single" w:sz="4" w:space="0" w:color="auto"/>
              <w:left w:val="single" w:sz="4" w:space="0" w:color="auto"/>
              <w:bottom w:val="single" w:sz="4" w:space="0" w:color="auto"/>
              <w:right w:val="single" w:sz="4" w:space="0" w:color="auto"/>
            </w:tcBorders>
            <w:vAlign w:val="center"/>
            <w:hideMark/>
          </w:tcPr>
          <w:p w:rsidR="0016479E" w:rsidRDefault="0016479E" w:rsidP="00036E71">
            <w:pPr>
              <w:jc w:val="center"/>
              <w:rPr>
                <w:lang w:val="uk-UA"/>
              </w:rPr>
            </w:pPr>
            <w:r>
              <w:rPr>
                <w:spacing w:val="-20"/>
                <w:lang w:val="uk-UA"/>
              </w:rPr>
              <w:t>Строк  виконання</w:t>
            </w:r>
            <w:r>
              <w:rPr>
                <w:lang w:val="uk-UA"/>
              </w:rPr>
              <w:t xml:space="preserve"> етапів роботи</w:t>
            </w:r>
          </w:p>
        </w:tc>
        <w:tc>
          <w:tcPr>
            <w:tcW w:w="1542" w:type="dxa"/>
            <w:tcBorders>
              <w:top w:val="single" w:sz="4" w:space="0" w:color="auto"/>
              <w:left w:val="single" w:sz="4" w:space="0" w:color="auto"/>
              <w:bottom w:val="single" w:sz="4" w:space="0" w:color="auto"/>
              <w:right w:val="single" w:sz="4" w:space="0" w:color="auto"/>
            </w:tcBorders>
            <w:vAlign w:val="center"/>
            <w:hideMark/>
          </w:tcPr>
          <w:p w:rsidR="0016479E" w:rsidRDefault="0016479E" w:rsidP="00036E71">
            <w:pPr>
              <w:keepNext/>
              <w:jc w:val="center"/>
              <w:outlineLvl w:val="2"/>
              <w:rPr>
                <w:bCs/>
                <w:spacing w:val="-20"/>
                <w:lang w:val="uk-UA"/>
              </w:rPr>
            </w:pPr>
            <w:r>
              <w:rPr>
                <w:bCs/>
                <w:spacing w:val="-20"/>
                <w:lang w:val="uk-UA"/>
              </w:rPr>
              <w:t>Примітка</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1</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Обрання та затвердження теми</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к</w:t>
            </w:r>
            <w:r w:rsidRPr="00547490">
              <w:rPr>
                <w:sz w:val="28"/>
                <w:lang w:val="uk-UA"/>
              </w:rPr>
              <w:t>вітень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2</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Складання плану роботи</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ч</w:t>
            </w:r>
            <w:r w:rsidRPr="00547490">
              <w:rPr>
                <w:sz w:val="28"/>
                <w:lang w:val="uk-UA"/>
              </w:rPr>
              <w:t>ервень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3</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Пошук необхідної літератури</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ч</w:t>
            </w:r>
            <w:r w:rsidRPr="00547490">
              <w:rPr>
                <w:sz w:val="28"/>
                <w:lang w:val="uk-UA"/>
              </w:rPr>
              <w:t>ервень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4</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Написання пояснювальної записки</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ж</w:t>
            </w:r>
            <w:r w:rsidRPr="00547490">
              <w:rPr>
                <w:sz w:val="28"/>
                <w:lang w:val="uk-UA"/>
              </w:rPr>
              <w:t>овтень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5</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Опублікування тез доповідей</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ж</w:t>
            </w:r>
            <w:r w:rsidRPr="00547490">
              <w:rPr>
                <w:sz w:val="28"/>
                <w:lang w:val="uk-UA"/>
              </w:rPr>
              <w:t>овтень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6</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Написання практичної частини</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в</w:t>
            </w:r>
            <w:r w:rsidRPr="00547490">
              <w:rPr>
                <w:sz w:val="28"/>
                <w:lang w:val="uk-UA"/>
              </w:rPr>
              <w:t>ересень</w:t>
            </w:r>
            <w:r>
              <w:rPr>
                <w:sz w:val="28"/>
                <w:lang w:val="uk-UA"/>
              </w:rPr>
              <w:t xml:space="preserve"> </w:t>
            </w:r>
            <w:r w:rsidRPr="00547490">
              <w:rPr>
                <w:sz w:val="28"/>
                <w:lang w:val="uk-UA"/>
              </w:rPr>
              <w:lastRenderedPageBreak/>
              <w:t>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lastRenderedPageBreak/>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7</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Оформлення використаних джерел</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ж</w:t>
            </w:r>
            <w:r w:rsidRPr="00547490">
              <w:rPr>
                <w:sz w:val="28"/>
                <w:lang w:val="uk-UA"/>
              </w:rPr>
              <w:t>овтень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8</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Написання висновків до роботи</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ж</w:t>
            </w:r>
            <w:r w:rsidRPr="00547490">
              <w:rPr>
                <w:sz w:val="28"/>
                <w:lang w:val="uk-UA"/>
              </w:rPr>
              <w:t>овтень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9</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Попередній захист на кафедрі</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szCs w:val="28"/>
                <w:lang w:val="uk-UA"/>
              </w:rPr>
            </w:pPr>
            <w:r w:rsidRPr="00547490">
              <w:rPr>
                <w:sz w:val="28"/>
                <w:szCs w:val="28"/>
                <w:lang w:val="uk-UA"/>
              </w:rPr>
              <w:t>листопад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10</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Проходження нормоконтролю</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л</w:t>
            </w:r>
            <w:r w:rsidRPr="00547490">
              <w:rPr>
                <w:sz w:val="28"/>
                <w:lang w:val="uk-UA"/>
              </w:rPr>
              <w:t>истопад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r w:rsidR="0016479E" w:rsidTr="00036E71">
        <w:tc>
          <w:tcPr>
            <w:tcW w:w="567" w:type="dxa"/>
            <w:tcBorders>
              <w:top w:val="single" w:sz="4" w:space="0" w:color="auto"/>
              <w:left w:val="single" w:sz="4" w:space="0" w:color="auto"/>
              <w:bottom w:val="single" w:sz="4" w:space="0" w:color="auto"/>
              <w:right w:val="single" w:sz="4" w:space="0" w:color="auto"/>
            </w:tcBorders>
          </w:tcPr>
          <w:p w:rsidR="0016479E" w:rsidRPr="00003F0F" w:rsidRDefault="0016479E" w:rsidP="00036E71">
            <w:pPr>
              <w:jc w:val="center"/>
              <w:rPr>
                <w:sz w:val="28"/>
                <w:lang w:val="uk-UA"/>
              </w:rPr>
            </w:pPr>
            <w:r w:rsidRPr="00003F0F">
              <w:rPr>
                <w:sz w:val="28"/>
                <w:lang w:val="uk-UA"/>
              </w:rPr>
              <w:t>11</w:t>
            </w:r>
          </w:p>
        </w:tc>
        <w:tc>
          <w:tcPr>
            <w:tcW w:w="5371"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rPr>
                <w:sz w:val="28"/>
                <w:lang w:val="uk-UA"/>
              </w:rPr>
            </w:pPr>
            <w:r w:rsidRPr="00547490">
              <w:rPr>
                <w:sz w:val="28"/>
                <w:lang w:val="uk-UA"/>
              </w:rPr>
              <w:t>Захист роботи в ДЕК</w:t>
            </w:r>
          </w:p>
        </w:tc>
        <w:tc>
          <w:tcPr>
            <w:tcW w:w="2000"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Pr>
                <w:sz w:val="28"/>
                <w:lang w:val="uk-UA"/>
              </w:rPr>
              <w:t>г</w:t>
            </w:r>
            <w:r w:rsidRPr="00547490">
              <w:rPr>
                <w:sz w:val="28"/>
                <w:lang w:val="uk-UA"/>
              </w:rPr>
              <w:t>рудень 2020</w:t>
            </w:r>
          </w:p>
        </w:tc>
        <w:tc>
          <w:tcPr>
            <w:tcW w:w="1542" w:type="dxa"/>
            <w:tcBorders>
              <w:top w:val="single" w:sz="4" w:space="0" w:color="auto"/>
              <w:left w:val="single" w:sz="4" w:space="0" w:color="auto"/>
              <w:bottom w:val="single" w:sz="4" w:space="0" w:color="auto"/>
              <w:right w:val="single" w:sz="4" w:space="0" w:color="auto"/>
            </w:tcBorders>
          </w:tcPr>
          <w:p w:rsidR="0016479E" w:rsidRPr="00547490" w:rsidRDefault="0016479E" w:rsidP="00036E71">
            <w:pPr>
              <w:jc w:val="center"/>
              <w:rPr>
                <w:sz w:val="28"/>
                <w:lang w:val="uk-UA"/>
              </w:rPr>
            </w:pPr>
            <w:r w:rsidRPr="00547490">
              <w:rPr>
                <w:sz w:val="28"/>
                <w:lang w:val="uk-UA"/>
              </w:rPr>
              <w:t>виконано</w:t>
            </w:r>
          </w:p>
        </w:tc>
      </w:tr>
    </w:tbl>
    <w:p w:rsidR="0016479E" w:rsidRDefault="0016479E" w:rsidP="0016479E">
      <w:pPr>
        <w:pStyle w:val="Standard"/>
        <w:rPr>
          <w:rFonts w:ascii="Times New Roman" w:hAnsi="Times New Roman"/>
          <w:b/>
        </w:rPr>
      </w:pPr>
    </w:p>
    <w:p w:rsidR="0016479E" w:rsidRDefault="0016479E" w:rsidP="0016479E">
      <w:pPr>
        <w:pStyle w:val="Standard"/>
        <w:rPr>
          <w:rFonts w:ascii="Times New Roman" w:hAnsi="Times New Roman"/>
          <w:b/>
        </w:rPr>
      </w:pPr>
    </w:p>
    <w:p w:rsidR="0016479E" w:rsidRDefault="0016479E" w:rsidP="0016479E">
      <w:pPr>
        <w:pStyle w:val="Standard"/>
        <w:rPr>
          <w:rFonts w:hint="eastAsia"/>
        </w:rPr>
      </w:pPr>
      <w:r>
        <w:rPr>
          <w:rFonts w:ascii="Times New Roman" w:hAnsi="Times New Roman"/>
          <w:sz w:val="28"/>
          <w:szCs w:val="28"/>
        </w:rPr>
        <w:t>Слухач ________________  _______</w:t>
      </w:r>
      <w:r>
        <w:rPr>
          <w:rFonts w:ascii="Times New Roman" w:hAnsi="Times New Roman"/>
          <w:sz w:val="28"/>
          <w:szCs w:val="28"/>
          <w:u w:val="single"/>
          <w:lang w:val="uk-UA" w:eastAsia="ru-RU"/>
        </w:rPr>
        <w:t>Н.В. Красильнікова</w:t>
      </w:r>
      <w:r>
        <w:rPr>
          <w:rFonts w:ascii="Times New Roman" w:hAnsi="Times New Roman"/>
          <w:sz w:val="28"/>
          <w:szCs w:val="28"/>
        </w:rPr>
        <w:t>____________________</w:t>
      </w:r>
      <w:r>
        <w:rPr>
          <w:rFonts w:ascii="Times New Roman" w:hAnsi="Times New Roman"/>
          <w:sz w:val="28"/>
          <w:szCs w:val="28"/>
          <w:lang w:val="uk-UA"/>
        </w:rPr>
        <w:t xml:space="preserve"> </w:t>
      </w:r>
    </w:p>
    <w:p w:rsidR="0016479E" w:rsidRDefault="0016479E" w:rsidP="0016479E">
      <w:pPr>
        <w:pStyle w:val="Standard"/>
        <w:ind w:left="708" w:firstLine="708"/>
        <w:rPr>
          <w:rFonts w:hint="eastAsia"/>
        </w:rPr>
      </w:pPr>
      <w:r>
        <w:rPr>
          <w:rFonts w:ascii="Times New Roman" w:hAnsi="Times New Roman"/>
          <w:sz w:val="16"/>
          <w:szCs w:val="16"/>
        </w:rPr>
        <w:t>(підпис)</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(ініціали та прізвище)</w:t>
      </w:r>
    </w:p>
    <w:p w:rsidR="0016479E" w:rsidRPr="006F697D" w:rsidRDefault="0016479E" w:rsidP="0016479E">
      <w:pPr>
        <w:pStyle w:val="Standard"/>
        <w:rPr>
          <w:rFonts w:hint="eastAsia"/>
          <w:lang w:val="ru-RU"/>
        </w:rPr>
      </w:pPr>
      <w:r>
        <w:rPr>
          <w:rFonts w:ascii="Times New Roman" w:hAnsi="Times New Roman"/>
          <w:sz w:val="28"/>
          <w:szCs w:val="28"/>
          <w:lang w:val="ru-RU"/>
        </w:rPr>
        <w:t>Керівник</w:t>
      </w:r>
      <w:r w:rsidRPr="006F697D">
        <w:rPr>
          <w:rFonts w:ascii="Times New Roman" w:hAnsi="Times New Roman"/>
          <w:sz w:val="28"/>
          <w:szCs w:val="28"/>
          <w:lang w:val="ru-RU"/>
        </w:rPr>
        <w:t xml:space="preserve"> </w:t>
      </w:r>
      <w:r>
        <w:rPr>
          <w:rFonts w:ascii="Times New Roman" w:hAnsi="Times New Roman"/>
          <w:sz w:val="28"/>
          <w:szCs w:val="28"/>
          <w:lang w:val="ru-RU"/>
        </w:rPr>
        <w:t>роботи</w:t>
      </w:r>
      <w:r w:rsidRPr="006F697D">
        <w:rPr>
          <w:rFonts w:ascii="Times New Roman" w:hAnsi="Times New Roman"/>
          <w:sz w:val="28"/>
          <w:szCs w:val="28"/>
          <w:lang w:val="ru-RU"/>
        </w:rPr>
        <w:t xml:space="preserve"> (</w:t>
      </w:r>
      <w:r>
        <w:rPr>
          <w:rFonts w:ascii="Times New Roman" w:hAnsi="Times New Roman"/>
          <w:sz w:val="28"/>
          <w:szCs w:val="28"/>
          <w:lang w:val="ru-RU"/>
        </w:rPr>
        <w:t>проекту</w:t>
      </w:r>
      <w:r w:rsidRPr="006F697D">
        <w:rPr>
          <w:rFonts w:ascii="Times New Roman" w:hAnsi="Times New Roman"/>
          <w:sz w:val="28"/>
          <w:szCs w:val="28"/>
          <w:lang w:val="ru-RU"/>
        </w:rPr>
        <w:t xml:space="preserve">) _______________  </w:t>
      </w:r>
      <w:r>
        <w:rPr>
          <w:rFonts w:ascii="Times New Roman" w:hAnsi="Times New Roman"/>
          <w:sz w:val="28"/>
          <w:szCs w:val="28"/>
          <w:u w:val="single"/>
          <w:lang w:val="uk-UA" w:eastAsia="ru-RU"/>
        </w:rPr>
        <w:t>І.М. Чумаченко</w:t>
      </w:r>
      <w:r w:rsidRPr="006F697D">
        <w:rPr>
          <w:rFonts w:ascii="Times New Roman" w:hAnsi="Times New Roman"/>
          <w:sz w:val="28"/>
          <w:szCs w:val="28"/>
          <w:lang w:val="ru-RU"/>
        </w:rPr>
        <w:t>_____________</w:t>
      </w:r>
    </w:p>
    <w:p w:rsidR="0016479E" w:rsidRPr="008B3BDE" w:rsidRDefault="0016479E" w:rsidP="0016479E">
      <w:pPr>
        <w:pStyle w:val="Standard"/>
        <w:ind w:left="2832" w:firstLine="708"/>
        <w:rPr>
          <w:rFonts w:hint="eastAsia"/>
          <w:lang w:val="ru-RU"/>
        </w:rPr>
      </w:pPr>
      <w:r>
        <w:rPr>
          <w:rFonts w:ascii="Times New Roman" w:hAnsi="Times New Roman"/>
          <w:bCs/>
          <w:vertAlign w:val="superscript"/>
          <w:lang w:val="ru-RU"/>
        </w:rPr>
        <w:t>(підпис)</w:t>
      </w:r>
      <w:r>
        <w:rPr>
          <w:rFonts w:ascii="Times New Roman" w:hAnsi="Times New Roman"/>
          <w:bCs/>
          <w:vertAlign w:val="superscript"/>
          <w:lang w:val="ru-RU"/>
        </w:rPr>
        <w:tab/>
      </w:r>
      <w:r>
        <w:rPr>
          <w:rFonts w:ascii="Times New Roman" w:hAnsi="Times New Roman"/>
          <w:bCs/>
          <w:vertAlign w:val="superscript"/>
          <w:lang w:val="ru-RU"/>
        </w:rPr>
        <w:tab/>
      </w:r>
      <w:r>
        <w:rPr>
          <w:rFonts w:ascii="Times New Roman" w:hAnsi="Times New Roman"/>
          <w:bCs/>
          <w:vertAlign w:val="superscript"/>
          <w:lang w:val="ru-RU"/>
        </w:rPr>
        <w:tab/>
        <w:t>(ініціали та прізвище)</w:t>
      </w:r>
    </w:p>
    <w:p w:rsidR="0016479E" w:rsidRPr="008B3BDE" w:rsidRDefault="0016479E" w:rsidP="0016479E">
      <w:pPr>
        <w:pStyle w:val="Standard"/>
        <w:rPr>
          <w:rFonts w:hint="eastAsia"/>
          <w:lang w:val="ru-RU"/>
        </w:rPr>
      </w:pPr>
      <w:r>
        <w:rPr>
          <w:rFonts w:ascii="Times New Roman" w:hAnsi="Times New Roman"/>
          <w:b/>
          <w:sz w:val="28"/>
          <w:szCs w:val="28"/>
          <w:lang w:val="ru-RU"/>
        </w:rPr>
        <w:t>Нормоконтроль пройдено</w:t>
      </w:r>
    </w:p>
    <w:p w:rsidR="0016479E" w:rsidRPr="008B3BDE" w:rsidRDefault="0016479E" w:rsidP="0016479E">
      <w:pPr>
        <w:pStyle w:val="Standard"/>
        <w:ind w:firstLine="720"/>
        <w:rPr>
          <w:rFonts w:hint="eastAsia"/>
          <w:lang w:val="ru-RU"/>
        </w:rPr>
      </w:pPr>
      <w:r>
        <w:rPr>
          <w:rFonts w:ascii="Times New Roman" w:hAnsi="Times New Roman"/>
          <w:b/>
          <w:lang w:val="ru-RU"/>
        </w:rPr>
        <w:t xml:space="preserve">                                                                                        </w:t>
      </w:r>
    </w:p>
    <w:p w:rsidR="0016479E" w:rsidRPr="008B3BDE" w:rsidRDefault="0016479E" w:rsidP="0016479E">
      <w:pPr>
        <w:pStyle w:val="Standard"/>
        <w:rPr>
          <w:rFonts w:hint="eastAsia"/>
          <w:lang w:val="ru-RU"/>
        </w:rPr>
      </w:pPr>
      <w:r>
        <w:rPr>
          <w:rFonts w:ascii="Times New Roman" w:hAnsi="Times New Roman"/>
          <w:sz w:val="28"/>
          <w:szCs w:val="28"/>
          <w:lang w:val="ru-RU"/>
        </w:rPr>
        <w:t>Нормоконтролер _____________  _____</w:t>
      </w:r>
      <w:r w:rsidRPr="006F697D">
        <w:rPr>
          <w:rFonts w:ascii="Times New Roman" w:hAnsi="Times New Roman"/>
          <w:sz w:val="28"/>
          <w:szCs w:val="28"/>
          <w:u w:val="single"/>
          <w:lang w:val="ru-RU"/>
        </w:rPr>
        <w:t>Ш</w:t>
      </w:r>
      <w:r>
        <w:rPr>
          <w:rFonts w:ascii="Times New Roman" w:hAnsi="Times New Roman"/>
          <w:sz w:val="28"/>
          <w:szCs w:val="28"/>
          <w:u w:val="single"/>
          <w:lang w:val="uk-UA" w:eastAsia="ru-RU"/>
        </w:rPr>
        <w:t>.Н. Гаджиєва</w:t>
      </w:r>
      <w:r>
        <w:rPr>
          <w:rFonts w:ascii="Times New Roman" w:hAnsi="Times New Roman"/>
          <w:sz w:val="28"/>
          <w:szCs w:val="28"/>
          <w:lang w:val="ru-RU"/>
        </w:rPr>
        <w:t>_____________________</w:t>
      </w:r>
    </w:p>
    <w:p w:rsidR="0016479E" w:rsidRPr="008B3BDE" w:rsidRDefault="0016479E" w:rsidP="0016479E">
      <w:pPr>
        <w:pStyle w:val="Standard"/>
        <w:ind w:left="2124" w:firstLine="708"/>
        <w:rPr>
          <w:rFonts w:hint="eastAsia"/>
          <w:lang w:val="ru-RU"/>
        </w:rPr>
      </w:pPr>
      <w:r>
        <w:rPr>
          <w:rFonts w:ascii="Times New Roman" w:hAnsi="Times New Roman"/>
          <w:bCs/>
          <w:vertAlign w:val="superscript"/>
          <w:lang w:val="ru-RU"/>
        </w:rPr>
        <w:t>(підпис)</w:t>
      </w:r>
      <w:r>
        <w:rPr>
          <w:rFonts w:ascii="Times New Roman" w:hAnsi="Times New Roman"/>
          <w:bCs/>
          <w:vertAlign w:val="superscript"/>
          <w:lang w:val="ru-RU"/>
        </w:rPr>
        <w:tab/>
      </w:r>
      <w:r>
        <w:rPr>
          <w:rFonts w:ascii="Times New Roman" w:hAnsi="Times New Roman"/>
          <w:bCs/>
          <w:vertAlign w:val="superscript"/>
          <w:lang w:val="ru-RU"/>
        </w:rPr>
        <w:tab/>
      </w:r>
      <w:r>
        <w:rPr>
          <w:rFonts w:ascii="Times New Roman" w:hAnsi="Times New Roman"/>
          <w:bCs/>
          <w:vertAlign w:val="superscript"/>
          <w:lang w:val="ru-RU"/>
        </w:rPr>
        <w:tab/>
        <w:t>(ініціали  та прізвище)</w:t>
      </w:r>
    </w:p>
    <w:p w:rsidR="0016479E" w:rsidRDefault="00036E71" w:rsidP="0016479E">
      <w:pPr>
        <w:ind w:left="2124" w:firstLine="708"/>
        <w:rPr>
          <w:b/>
          <w:lang w:val="uk-UA"/>
        </w:rPr>
      </w:pPr>
      <w:r>
        <w:rPr>
          <w:bCs/>
          <w:vertAlign w:val="superscript"/>
          <w:lang w:val="uk-UA"/>
        </w:rPr>
        <w:t xml:space="preserve"> </w:t>
      </w:r>
    </w:p>
    <w:p w:rsidR="0016479E" w:rsidRDefault="0016479E" w:rsidP="0016479E">
      <w:pPr>
        <w:spacing w:line="360" w:lineRule="auto"/>
        <w:outlineLvl w:val="0"/>
        <w:rPr>
          <w:sz w:val="28"/>
          <w:szCs w:val="28"/>
          <w:lang w:val="uk-UA"/>
        </w:rPr>
      </w:pPr>
    </w:p>
    <w:p w:rsidR="0016479E" w:rsidRDefault="0016479E" w:rsidP="0016479E">
      <w:pPr>
        <w:spacing w:line="360" w:lineRule="auto"/>
        <w:jc w:val="center"/>
        <w:outlineLvl w:val="0"/>
        <w:rPr>
          <w:sz w:val="28"/>
          <w:szCs w:val="28"/>
          <w:lang w:val="uk-UA"/>
        </w:rPr>
      </w:pPr>
    </w:p>
    <w:p w:rsidR="0016479E" w:rsidRDefault="0016479E" w:rsidP="0016479E">
      <w:pPr>
        <w:spacing w:line="360" w:lineRule="auto"/>
        <w:jc w:val="center"/>
        <w:outlineLvl w:val="0"/>
        <w:rPr>
          <w:sz w:val="28"/>
          <w:szCs w:val="28"/>
          <w:lang w:val="uk-UA"/>
        </w:rPr>
      </w:pPr>
    </w:p>
    <w:p w:rsidR="0016479E" w:rsidRDefault="0016479E" w:rsidP="0016479E">
      <w:pPr>
        <w:spacing w:line="360" w:lineRule="auto"/>
        <w:jc w:val="center"/>
        <w:outlineLvl w:val="0"/>
        <w:rPr>
          <w:sz w:val="28"/>
          <w:szCs w:val="28"/>
          <w:lang w:val="uk-UA"/>
        </w:rPr>
      </w:pPr>
      <w:r w:rsidRPr="00003C53">
        <w:rPr>
          <w:sz w:val="28"/>
          <w:szCs w:val="28"/>
          <w:lang w:val="uk-UA"/>
        </w:rPr>
        <w:t>РЕФЕРАТ</w:t>
      </w:r>
    </w:p>
    <w:p w:rsidR="0016479E" w:rsidRDefault="0016479E" w:rsidP="0016479E">
      <w:pPr>
        <w:spacing w:line="360" w:lineRule="auto"/>
        <w:jc w:val="center"/>
        <w:outlineLvl w:val="0"/>
        <w:rPr>
          <w:sz w:val="28"/>
          <w:szCs w:val="28"/>
          <w:lang w:val="uk-UA"/>
        </w:rPr>
      </w:pPr>
    </w:p>
    <w:p w:rsidR="0016479E" w:rsidRPr="00003C53" w:rsidRDefault="0016479E" w:rsidP="0016479E">
      <w:pPr>
        <w:spacing w:line="360" w:lineRule="auto"/>
        <w:jc w:val="center"/>
        <w:outlineLvl w:val="0"/>
        <w:rPr>
          <w:sz w:val="28"/>
          <w:szCs w:val="28"/>
          <w:lang w:val="uk-UA"/>
        </w:rPr>
      </w:pPr>
    </w:p>
    <w:p w:rsidR="0016479E" w:rsidRPr="00003C53" w:rsidRDefault="0016479E" w:rsidP="0016479E">
      <w:pPr>
        <w:spacing w:line="360" w:lineRule="auto"/>
        <w:ind w:firstLine="709"/>
        <w:jc w:val="both"/>
        <w:rPr>
          <w:sz w:val="28"/>
          <w:szCs w:val="28"/>
          <w:lang w:val="uk-UA"/>
        </w:rPr>
      </w:pPr>
      <w:r>
        <w:rPr>
          <w:sz w:val="28"/>
          <w:szCs w:val="28"/>
          <w:lang w:val="uk-UA"/>
        </w:rPr>
        <w:t>Красильнікова Н. В</w:t>
      </w:r>
      <w:r w:rsidRPr="00003C53">
        <w:rPr>
          <w:sz w:val="28"/>
          <w:szCs w:val="28"/>
          <w:lang w:val="uk-UA"/>
        </w:rPr>
        <w:t>. Сучасні види криміналістичної реєстрації та її значення для оперативно-розшукової дія</w:t>
      </w:r>
      <w:r>
        <w:rPr>
          <w:sz w:val="28"/>
          <w:szCs w:val="28"/>
          <w:lang w:val="uk-UA"/>
        </w:rPr>
        <w:t>льності. – Запоріжжя, 2020. – 106</w:t>
      </w:r>
      <w:r w:rsidRPr="00003C53">
        <w:rPr>
          <w:sz w:val="28"/>
          <w:szCs w:val="28"/>
          <w:lang w:val="uk-UA"/>
        </w:rPr>
        <w:t xml:space="preserve"> с.</w:t>
      </w:r>
    </w:p>
    <w:p w:rsidR="0016479E" w:rsidRPr="00003C53" w:rsidRDefault="0016479E" w:rsidP="0016479E">
      <w:pPr>
        <w:spacing w:line="360" w:lineRule="auto"/>
        <w:ind w:firstLine="709"/>
        <w:jc w:val="both"/>
        <w:rPr>
          <w:sz w:val="28"/>
          <w:szCs w:val="28"/>
          <w:lang w:val="uk-UA"/>
        </w:rPr>
      </w:pPr>
      <w:r w:rsidRPr="00003C53">
        <w:rPr>
          <w:sz w:val="28"/>
          <w:szCs w:val="28"/>
          <w:lang w:val="uk-UA"/>
        </w:rPr>
        <w:t>Кваліфі</w:t>
      </w:r>
      <w:r>
        <w:rPr>
          <w:sz w:val="28"/>
          <w:szCs w:val="28"/>
          <w:lang w:val="uk-UA"/>
        </w:rPr>
        <w:t>каційна робота складається зі 106</w:t>
      </w:r>
      <w:r w:rsidRPr="00003C53">
        <w:rPr>
          <w:sz w:val="28"/>
          <w:szCs w:val="28"/>
          <w:lang w:val="uk-UA"/>
        </w:rPr>
        <w:t xml:space="preserve"> сторінок, містить 91 джерело використаної інформації.</w:t>
      </w:r>
    </w:p>
    <w:p w:rsidR="0016479E" w:rsidRPr="00003C53" w:rsidRDefault="0016479E" w:rsidP="0016479E">
      <w:pPr>
        <w:spacing w:line="360" w:lineRule="auto"/>
        <w:ind w:firstLine="720"/>
        <w:jc w:val="both"/>
        <w:rPr>
          <w:sz w:val="28"/>
          <w:szCs w:val="28"/>
          <w:lang w:val="uk-UA"/>
        </w:rPr>
      </w:pPr>
      <w:r w:rsidRPr="00003C53">
        <w:rPr>
          <w:rStyle w:val="7"/>
          <w:sz w:val="28"/>
          <w:szCs w:val="28"/>
          <w:lang w:val="uk-UA"/>
        </w:rPr>
        <w:t xml:space="preserve">Майже половина скоєних злочинів залишаються нерозкритими, що викликає серйозну стурбованість суспільства, держави і його громадян. При цьому, низький рівень розкриття має ряд об'єктивних причин, однією з яких є комплекс проблем, що накопичився в сфері криміналістичної реєстрації, що представляє собою важливий елемент дій з </w:t>
      </w:r>
      <w:r w:rsidRPr="00003C53">
        <w:rPr>
          <w:rStyle w:val="7"/>
          <w:sz w:val="28"/>
          <w:szCs w:val="28"/>
          <w:lang w:val="uk-UA"/>
        </w:rPr>
        <w:lastRenderedPageBreak/>
        <w:t>інформаційного забезпечення розкриття і розслідування злочинів. Вивчення практичної діяльності правоохоронних органів свідчить про те, що успіх розкриття і розслідування злочинів багато в чому залежить від правильного і своєчасного використання інформаційних автоматизованих систем, а також об'єктивних даних, що становлять основу інформаційного ресурсу правоохоронних органів.</w:t>
      </w:r>
      <w:r w:rsidRPr="0052229A">
        <w:t xml:space="preserve"> </w:t>
      </w:r>
      <w:r w:rsidRPr="0052229A">
        <w:rPr>
          <w:rStyle w:val="7"/>
          <w:sz w:val="28"/>
          <w:szCs w:val="28"/>
          <w:lang w:val="uk-UA"/>
        </w:rPr>
        <w:t>Саме для отримання такої інформації і була розроблена і впроваджена в сферу правоохоронної діяльності система, що об'єднує різні види обліків – криміналістична реєстрація.</w:t>
      </w:r>
      <w:r w:rsidRPr="00003C53">
        <w:rPr>
          <w:rStyle w:val="7"/>
          <w:sz w:val="28"/>
          <w:szCs w:val="28"/>
          <w:lang w:val="uk-UA"/>
        </w:rPr>
        <w:t xml:space="preserve"> З розвитком науки і техніки з'являються нові можливості реєстрації злочинця з метою його розшуку та ідентифікації. Дана система функціонує за допомогою формування, ведення і використання обліків, що розрізняються за видами і напрямками їх реалізації в процесі розкриття і розслідування кримінальних правопорушень. Важливу роль при цьому відіграють криміналістичні обліки, які мають безпосередній зв'язок з подією злочину.</w:t>
      </w:r>
    </w:p>
    <w:p w:rsidR="0016479E" w:rsidRDefault="0016479E" w:rsidP="0016479E">
      <w:pPr>
        <w:spacing w:line="360" w:lineRule="auto"/>
        <w:ind w:firstLine="708"/>
        <w:jc w:val="both"/>
        <w:rPr>
          <w:sz w:val="28"/>
          <w:szCs w:val="28"/>
          <w:lang w:val="uk-UA"/>
        </w:rPr>
      </w:pPr>
      <w:r w:rsidRPr="00003C53">
        <w:rPr>
          <w:sz w:val="28"/>
          <w:szCs w:val="28"/>
          <w:lang w:val="uk-UA"/>
        </w:rPr>
        <w:t>Метою кваліфікаційної роботи є концептуальний аналіз та детальне дослідження сучасних видів криміналістичної реєстрації та її значення для оперативно-розшукової діяльності.</w:t>
      </w:r>
    </w:p>
    <w:p w:rsidR="0016479E" w:rsidRDefault="0016479E" w:rsidP="0016479E">
      <w:pPr>
        <w:spacing w:line="360" w:lineRule="auto"/>
        <w:ind w:firstLine="708"/>
        <w:jc w:val="both"/>
        <w:rPr>
          <w:i/>
          <w:sz w:val="28"/>
          <w:szCs w:val="28"/>
          <w:lang w:val="uk-UA"/>
        </w:rPr>
      </w:pPr>
      <w:r w:rsidRPr="00003C53">
        <w:rPr>
          <w:sz w:val="28"/>
          <w:szCs w:val="28"/>
          <w:lang w:val="uk-UA"/>
        </w:rPr>
        <w:t xml:space="preserve"> Об’єктом кваліфікаційної роботи суспільні відносини в сфері криміналістичної реєстрації.</w:t>
      </w:r>
      <w:r w:rsidRPr="00003C53">
        <w:rPr>
          <w:i/>
          <w:sz w:val="28"/>
          <w:szCs w:val="28"/>
          <w:lang w:val="uk-UA"/>
        </w:rPr>
        <w:t xml:space="preserve"> </w:t>
      </w:r>
    </w:p>
    <w:p w:rsidR="0016479E" w:rsidRPr="00003C53" w:rsidRDefault="0016479E" w:rsidP="0016479E">
      <w:pPr>
        <w:spacing w:line="360" w:lineRule="auto"/>
        <w:ind w:firstLine="708"/>
        <w:jc w:val="both"/>
        <w:rPr>
          <w:sz w:val="28"/>
          <w:szCs w:val="28"/>
          <w:lang w:val="uk-UA"/>
        </w:rPr>
      </w:pPr>
      <w:r w:rsidRPr="00003C53">
        <w:rPr>
          <w:sz w:val="28"/>
          <w:szCs w:val="28"/>
          <w:lang w:val="uk-UA"/>
        </w:rPr>
        <w:t>Предметом дослідження є криміналістична характеристика сучасних видів криміналістичної реєстрації та її значення для оперативно-розшукової діяльності.</w:t>
      </w:r>
    </w:p>
    <w:p w:rsidR="0016479E" w:rsidRPr="00003C53" w:rsidRDefault="0016479E" w:rsidP="0016479E">
      <w:pPr>
        <w:spacing w:line="360" w:lineRule="auto"/>
        <w:ind w:firstLine="709"/>
        <w:jc w:val="both"/>
        <w:rPr>
          <w:sz w:val="28"/>
          <w:szCs w:val="28"/>
          <w:lang w:val="uk-UA"/>
        </w:rPr>
      </w:pPr>
      <w:r w:rsidRPr="00003C53">
        <w:rPr>
          <w:bCs/>
          <w:sz w:val="28"/>
          <w:szCs w:val="28"/>
          <w:lang w:val="uk-UA"/>
        </w:rPr>
        <w:t>Методологічну</w:t>
      </w:r>
      <w:r w:rsidRPr="00003C53">
        <w:rPr>
          <w:b/>
          <w:bCs/>
          <w:sz w:val="28"/>
          <w:szCs w:val="28"/>
          <w:lang w:val="uk-UA"/>
        </w:rPr>
        <w:t xml:space="preserve"> </w:t>
      </w:r>
      <w:r w:rsidRPr="00003C53">
        <w:rPr>
          <w:sz w:val="28"/>
          <w:szCs w:val="28"/>
          <w:lang w:val="uk-UA"/>
        </w:rPr>
        <w:t>основу роботи складають сукупність загальнонаукових принципів і підходів та спеціально-наукових методів пізнання криміналістично-правових явищ, використання яких дало змогу отримати науково-обґрунтовані результати. Для проведення дослідження застосовані такі загальнонаукові методи як: аналіз і синтез.</w:t>
      </w:r>
    </w:p>
    <w:p w:rsidR="0016479E" w:rsidRPr="00003C53" w:rsidRDefault="0016479E" w:rsidP="0016479E">
      <w:pPr>
        <w:spacing w:line="360" w:lineRule="auto"/>
        <w:ind w:firstLine="720"/>
        <w:jc w:val="both"/>
        <w:rPr>
          <w:sz w:val="28"/>
          <w:szCs w:val="28"/>
          <w:lang w:val="uk-UA"/>
        </w:rPr>
      </w:pPr>
      <w:r w:rsidRPr="00003C53">
        <w:rPr>
          <w:sz w:val="28"/>
          <w:szCs w:val="28"/>
          <w:lang w:val="uk-UA"/>
        </w:rPr>
        <w:t xml:space="preserve">Теоретико-методологічною основою дослідження є система філософсько-світоглядних, загальнонаукових і спеціальних юридичних </w:t>
      </w:r>
      <w:r w:rsidRPr="00003C53">
        <w:rPr>
          <w:sz w:val="28"/>
          <w:szCs w:val="28"/>
          <w:lang w:val="uk-UA"/>
        </w:rPr>
        <w:lastRenderedPageBreak/>
        <w:t>методів. Системний аналіз, який базується на принципах єдності логічного й історичного, дав змогу визначити поняття, сутність та криміналістичні засади криміналістичної реєстрації та криміналістичного обліку. Це зумовило необхідність розширення і поглиблення методологічної бази дослідження, зокрема використання системно-структурного (види криміналістичної реєстрації та криміналістичного обліку) методу аналізу. Структурно-функціональний та формально-юридичний методи дослідження дали змогу визначити ключові аспекти криміналістичної характеристики сучасних видів криміналістичної реєстрації та її значення для оперативно-розшукової діяльності.</w:t>
      </w:r>
    </w:p>
    <w:p w:rsidR="0016479E" w:rsidRPr="00003C53" w:rsidRDefault="0016479E" w:rsidP="0016479E">
      <w:pPr>
        <w:spacing w:line="360" w:lineRule="auto"/>
        <w:ind w:firstLine="720"/>
        <w:jc w:val="both"/>
        <w:rPr>
          <w:sz w:val="28"/>
          <w:szCs w:val="28"/>
          <w:lang w:val="uk-UA"/>
        </w:rPr>
      </w:pPr>
      <w:r w:rsidRPr="00003C53">
        <w:rPr>
          <w:sz w:val="28"/>
          <w:szCs w:val="28"/>
          <w:lang w:val="uk-UA"/>
        </w:rPr>
        <w:t xml:space="preserve">КРИМІНАЛІСТИЧНА РЕЄСТРАЦІЯ, КРИМІНАЛІСТИЧНИЙ ОБЛІК, </w:t>
      </w:r>
      <w:r w:rsidRPr="00003C53">
        <w:rPr>
          <w:rStyle w:val="7"/>
          <w:sz w:val="28"/>
          <w:szCs w:val="28"/>
          <w:lang w:val="uk-UA"/>
        </w:rPr>
        <w:t xml:space="preserve">КРИМІНАЛІСТИЧНО ЗНАЧУЩА ІНФОРМАЦІЯ, </w:t>
      </w:r>
      <w:r w:rsidRPr="00003C53">
        <w:rPr>
          <w:rFonts w:eastAsia="TimesNewRomanPSMT"/>
          <w:sz w:val="28"/>
          <w:szCs w:val="28"/>
          <w:lang w:val="uk-UA"/>
        </w:rPr>
        <w:t xml:space="preserve">ІДЕНТИФІКАЦІЙНІ ТА ДІАГНОСТИЧНІ ЗАВДАННЯ, </w:t>
      </w:r>
      <w:r w:rsidRPr="00003C53">
        <w:rPr>
          <w:rStyle w:val="12"/>
          <w:rFonts w:ascii="Times New Roman" w:hAnsi="Times New Roman"/>
          <w:b w:val="0"/>
          <w:sz w:val="28"/>
          <w:szCs w:val="28"/>
          <w:lang w:val="uk-UA"/>
        </w:rPr>
        <w:t>КРИМІНАЛІСТИЧНІ ДОВІДНИКИ, КАРТОТЕКИ,</w:t>
      </w:r>
      <w:r w:rsidRPr="00003C53">
        <w:rPr>
          <w:rStyle w:val="12"/>
          <w:rFonts w:ascii="Times New Roman" w:hAnsi="Times New Roman"/>
          <w:sz w:val="28"/>
          <w:szCs w:val="28"/>
          <w:lang w:val="uk-UA"/>
        </w:rPr>
        <w:t xml:space="preserve"> </w:t>
      </w:r>
      <w:r w:rsidRPr="00003C53">
        <w:rPr>
          <w:rStyle w:val="2"/>
          <w:rFonts w:ascii="Times New Roman" w:hAnsi="Times New Roman"/>
          <w:sz w:val="28"/>
          <w:szCs w:val="28"/>
          <w:lang w:val="uk-UA"/>
        </w:rPr>
        <w:t xml:space="preserve">ДАКТИЛОСКОПІЧНИЙ ОБЛІК, </w:t>
      </w:r>
      <w:r w:rsidRPr="00003C53">
        <w:rPr>
          <w:rStyle w:val="9"/>
          <w:lang w:val="uk-UA" w:eastAsia="uk-UA"/>
        </w:rPr>
        <w:t xml:space="preserve">КРИМІНАЛІСТИЧНИЙ ОБЛІК ВОГНЕПАЛЬНОЇ ЗБРОЇ, </w:t>
      </w:r>
      <w:r w:rsidRPr="00003C53">
        <w:rPr>
          <w:sz w:val="28"/>
          <w:szCs w:val="28"/>
          <w:lang w:val="uk-UA"/>
        </w:rPr>
        <w:t xml:space="preserve">ТРАСОЛОГІЧНІ ДОСЛІДЖЕННЯ, </w:t>
      </w:r>
      <w:r w:rsidRPr="00003C53">
        <w:rPr>
          <w:rFonts w:eastAsia="TimesNewRomanPSMT"/>
          <w:sz w:val="28"/>
          <w:szCs w:val="28"/>
          <w:lang w:val="uk-UA"/>
        </w:rPr>
        <w:t>ОБ'ЄКТИ КРИМІНАЛІСТИЧНОЇ РЕЄСТРАЦІЇ.</w:t>
      </w:r>
    </w:p>
    <w:p w:rsidR="0016479E" w:rsidRPr="00003C53" w:rsidRDefault="0016479E" w:rsidP="0016479E">
      <w:pPr>
        <w:spacing w:line="360" w:lineRule="auto"/>
        <w:jc w:val="center"/>
        <w:rPr>
          <w:sz w:val="28"/>
          <w:szCs w:val="28"/>
          <w:lang w:val="uk-UA"/>
        </w:rPr>
      </w:pPr>
    </w:p>
    <w:p w:rsidR="0016479E" w:rsidRPr="00003C53" w:rsidRDefault="0016479E" w:rsidP="0016479E">
      <w:pPr>
        <w:spacing w:line="360" w:lineRule="auto"/>
        <w:jc w:val="center"/>
        <w:rPr>
          <w:sz w:val="28"/>
          <w:szCs w:val="28"/>
          <w:lang w:val="uk-UA"/>
        </w:rPr>
      </w:pPr>
    </w:p>
    <w:p w:rsidR="0016479E" w:rsidRPr="00003C53" w:rsidRDefault="0016479E" w:rsidP="0016479E">
      <w:pPr>
        <w:spacing w:line="360" w:lineRule="auto"/>
        <w:rPr>
          <w:sz w:val="28"/>
          <w:szCs w:val="28"/>
          <w:lang w:val="uk-UA"/>
        </w:rPr>
      </w:pPr>
    </w:p>
    <w:p w:rsidR="0016479E" w:rsidRDefault="0016479E" w:rsidP="0016479E">
      <w:pPr>
        <w:spacing w:line="360" w:lineRule="auto"/>
        <w:jc w:val="center"/>
        <w:rPr>
          <w:sz w:val="28"/>
          <w:szCs w:val="28"/>
          <w:lang w:val="en-US"/>
        </w:rPr>
      </w:pPr>
      <w:r w:rsidRPr="00003C53">
        <w:rPr>
          <w:sz w:val="28"/>
          <w:szCs w:val="28"/>
          <w:lang w:val="en-US"/>
        </w:rPr>
        <w:t>SUMMARY</w:t>
      </w:r>
    </w:p>
    <w:p w:rsidR="0016479E" w:rsidRDefault="0016479E" w:rsidP="0016479E">
      <w:pPr>
        <w:spacing w:line="360" w:lineRule="auto"/>
        <w:jc w:val="center"/>
        <w:rPr>
          <w:sz w:val="28"/>
          <w:szCs w:val="28"/>
          <w:lang w:val="en-US"/>
        </w:rPr>
      </w:pPr>
    </w:p>
    <w:p w:rsidR="0016479E" w:rsidRPr="00221138" w:rsidRDefault="0016479E" w:rsidP="0016479E">
      <w:pPr>
        <w:spacing w:line="360" w:lineRule="auto"/>
        <w:jc w:val="center"/>
        <w:rPr>
          <w:sz w:val="28"/>
          <w:szCs w:val="28"/>
          <w:lang w:val="en-US"/>
        </w:rPr>
      </w:pPr>
    </w:p>
    <w:p w:rsidR="0016479E" w:rsidRPr="00003C53" w:rsidRDefault="0016479E" w:rsidP="0016479E">
      <w:pPr>
        <w:spacing w:line="360" w:lineRule="auto"/>
        <w:ind w:firstLine="720"/>
        <w:jc w:val="both"/>
        <w:rPr>
          <w:sz w:val="28"/>
          <w:szCs w:val="28"/>
          <w:lang w:val="en-US"/>
        </w:rPr>
      </w:pPr>
      <w:r>
        <w:rPr>
          <w:sz w:val="28"/>
          <w:szCs w:val="28"/>
          <w:lang w:val="en-US"/>
        </w:rPr>
        <w:t>Krasylnikova N. V</w:t>
      </w:r>
      <w:r w:rsidRPr="00003C53">
        <w:rPr>
          <w:sz w:val="28"/>
          <w:szCs w:val="28"/>
          <w:lang w:val="en-US"/>
        </w:rPr>
        <w:t xml:space="preserve">. </w:t>
      </w:r>
      <w:r w:rsidRPr="00003C53">
        <w:rPr>
          <w:sz w:val="28"/>
          <w:szCs w:val="28"/>
          <w:lang w:val="en-US" w:eastAsia="uk-UA"/>
        </w:rPr>
        <w:t>Modern types of criminalistics registration and its significance for operational search activities.</w:t>
      </w:r>
      <w:r w:rsidRPr="00003C53">
        <w:rPr>
          <w:sz w:val="28"/>
          <w:szCs w:val="28"/>
          <w:lang w:val="en-US"/>
        </w:rPr>
        <w:t xml:space="preserve"> – Zaporozhye, </w:t>
      </w:r>
      <w:r>
        <w:rPr>
          <w:sz w:val="28"/>
          <w:szCs w:val="28"/>
          <w:lang w:val="en-US"/>
        </w:rPr>
        <w:t>2020. – 106</w:t>
      </w:r>
      <w:r w:rsidRPr="00003C53">
        <w:rPr>
          <w:sz w:val="28"/>
          <w:szCs w:val="28"/>
          <w:lang w:val="en-US"/>
        </w:rPr>
        <w:t xml:space="preserve"> p.</w:t>
      </w:r>
    </w:p>
    <w:p w:rsidR="0016479E" w:rsidRPr="00003C53" w:rsidRDefault="0016479E" w:rsidP="0016479E">
      <w:pPr>
        <w:spacing w:line="360" w:lineRule="auto"/>
        <w:ind w:firstLine="720"/>
        <w:jc w:val="both"/>
        <w:rPr>
          <w:sz w:val="28"/>
          <w:szCs w:val="28"/>
          <w:lang w:val="en-US"/>
        </w:rPr>
      </w:pPr>
      <w:r>
        <w:rPr>
          <w:sz w:val="28"/>
          <w:szCs w:val="28"/>
          <w:lang w:val="en-US"/>
        </w:rPr>
        <w:t>Qualifying work consists of 106</w:t>
      </w:r>
      <w:r w:rsidRPr="00003C53">
        <w:rPr>
          <w:sz w:val="28"/>
          <w:szCs w:val="28"/>
          <w:lang w:val="en-US"/>
        </w:rPr>
        <w:t xml:space="preserve"> pages, contains 91 sources of information used.</w:t>
      </w:r>
    </w:p>
    <w:p w:rsidR="0016479E" w:rsidRPr="00003C53" w:rsidRDefault="0016479E" w:rsidP="0016479E">
      <w:pPr>
        <w:spacing w:line="360" w:lineRule="auto"/>
        <w:ind w:firstLine="724"/>
        <w:jc w:val="both"/>
        <w:rPr>
          <w:sz w:val="28"/>
          <w:szCs w:val="28"/>
          <w:lang w:val="en-US" w:eastAsia="uk-UA"/>
        </w:rPr>
      </w:pPr>
      <w:r w:rsidRPr="00003C53">
        <w:rPr>
          <w:sz w:val="28"/>
          <w:szCs w:val="28"/>
          <w:lang w:val="en-US" w:eastAsia="uk-UA"/>
        </w:rPr>
        <w:t xml:space="preserve">At the same time, the low level of disclosure has a number of objective reasons, one of which is a complex of problems accumulated in the field of criminalistics registration, which is an important element of actions to provide information for the disclosure and investigation of crimes. The study of the </w:t>
      </w:r>
      <w:r w:rsidRPr="00003C53">
        <w:rPr>
          <w:sz w:val="28"/>
          <w:szCs w:val="28"/>
          <w:lang w:val="en-US" w:eastAsia="uk-UA"/>
        </w:rPr>
        <w:lastRenderedPageBreak/>
        <w:t xml:space="preserve">practical activities of law enforcement agencies shows that the success of solving and investigating crimes largely depends on the correct and timely use of automated information systems, as well as objective data that form the basis of the information resource of law enforcement agencies. </w:t>
      </w:r>
      <w:r>
        <w:rPr>
          <w:sz w:val="28"/>
          <w:szCs w:val="28"/>
          <w:lang w:val="en-US" w:eastAsia="uk-UA"/>
        </w:rPr>
        <w:t xml:space="preserve">It is to obtain such information and developed and implemented in the field of law enforcement system that combines different types of records – forensic registration. </w:t>
      </w:r>
      <w:r w:rsidRPr="00003C53">
        <w:rPr>
          <w:sz w:val="28"/>
          <w:szCs w:val="28"/>
          <w:lang w:val="en-US" w:eastAsia="uk-UA"/>
        </w:rPr>
        <w:t>With the development of Science and technology, there are new opportunities for registering a criminal in order to search for and identify him. This system functions through the formation, maintenance and use of records that differ in types and directions of their implementation in the process of disclosure and investigation of criminal offenses. An important role in this case is played by criminalistics records that have a direct connection with the event of the crime.</w:t>
      </w:r>
    </w:p>
    <w:p w:rsidR="0016479E" w:rsidRPr="00003C53" w:rsidRDefault="0016479E" w:rsidP="0016479E">
      <w:pPr>
        <w:spacing w:line="360" w:lineRule="auto"/>
        <w:ind w:firstLine="724"/>
        <w:jc w:val="both"/>
        <w:rPr>
          <w:sz w:val="28"/>
          <w:szCs w:val="28"/>
          <w:lang w:val="en-US" w:eastAsia="uk-UA"/>
        </w:rPr>
      </w:pPr>
      <w:r w:rsidRPr="00003C53">
        <w:rPr>
          <w:sz w:val="28"/>
          <w:szCs w:val="28"/>
          <w:lang w:val="en-US" w:eastAsia="uk-UA"/>
        </w:rPr>
        <w:t>The purpose of the qualification work is a conceptual analysis and detailed study of modern types of criminalistics registration and its significance for operational search activities.</w:t>
      </w:r>
    </w:p>
    <w:p w:rsidR="0016479E" w:rsidRPr="00003C53" w:rsidRDefault="0016479E" w:rsidP="0016479E">
      <w:pPr>
        <w:spacing w:line="360" w:lineRule="auto"/>
        <w:ind w:firstLine="724"/>
        <w:jc w:val="both"/>
        <w:rPr>
          <w:sz w:val="28"/>
          <w:szCs w:val="28"/>
          <w:lang w:val="en-US" w:eastAsia="uk-UA"/>
        </w:rPr>
      </w:pPr>
      <w:r w:rsidRPr="00003C53">
        <w:rPr>
          <w:sz w:val="28"/>
          <w:szCs w:val="28"/>
          <w:lang w:val="en-US" w:eastAsia="uk-UA"/>
        </w:rPr>
        <w:t xml:space="preserve">The object of qualification work is public relations in the field of criminalistics registration. </w:t>
      </w:r>
    </w:p>
    <w:p w:rsidR="0016479E" w:rsidRPr="00003C53" w:rsidRDefault="0016479E" w:rsidP="0016479E">
      <w:pPr>
        <w:spacing w:line="360" w:lineRule="auto"/>
        <w:ind w:firstLine="724"/>
        <w:jc w:val="both"/>
        <w:rPr>
          <w:sz w:val="28"/>
          <w:szCs w:val="28"/>
          <w:lang w:val="en-US" w:eastAsia="uk-UA"/>
        </w:rPr>
      </w:pPr>
      <w:r w:rsidRPr="00003C53">
        <w:rPr>
          <w:sz w:val="28"/>
          <w:szCs w:val="28"/>
          <w:lang w:val="en-US" w:eastAsia="uk-UA"/>
        </w:rPr>
        <w:t>The subject of the research is the criminalistics characteristics of modern types of criminalistics registration and its significance for operational search activities.</w:t>
      </w:r>
    </w:p>
    <w:p w:rsidR="0016479E" w:rsidRPr="00003C53" w:rsidRDefault="0016479E" w:rsidP="0016479E">
      <w:pPr>
        <w:spacing w:line="360" w:lineRule="auto"/>
        <w:ind w:firstLine="724"/>
        <w:jc w:val="both"/>
        <w:rPr>
          <w:sz w:val="28"/>
          <w:szCs w:val="28"/>
          <w:lang w:val="en-US" w:eastAsia="uk-UA"/>
        </w:rPr>
      </w:pPr>
      <w:r w:rsidRPr="00003C53">
        <w:rPr>
          <w:sz w:val="28"/>
          <w:szCs w:val="28"/>
          <w:lang w:val="en-US" w:eastAsia="uk-UA"/>
        </w:rPr>
        <w:t>The methodological basis of the work consists of a set of general scientific principles and approaches and special scientific methods of cognition of criminalistic and legal phenomena, the use of which allowed us to obtain scientifically based results. For the study, such general scientific methods as analysis and synthesis were used.</w:t>
      </w:r>
    </w:p>
    <w:p w:rsidR="0016479E" w:rsidRPr="00003C53" w:rsidRDefault="0016479E" w:rsidP="0016479E">
      <w:pPr>
        <w:spacing w:line="360" w:lineRule="auto"/>
        <w:ind w:firstLine="724"/>
        <w:jc w:val="both"/>
        <w:rPr>
          <w:sz w:val="28"/>
          <w:szCs w:val="28"/>
          <w:lang w:val="en-US" w:eastAsia="uk-UA"/>
        </w:rPr>
      </w:pPr>
      <w:r w:rsidRPr="00003C53">
        <w:rPr>
          <w:sz w:val="28"/>
          <w:szCs w:val="28"/>
          <w:lang w:val="en-US" w:eastAsia="uk-UA"/>
        </w:rPr>
        <w:t xml:space="preserve">The theoretical and methodological basis of the research is a system of philosophical and ideological, general scientific and special legal methods. System analysis, based on the principles of unity of logical and historical, made it possible to determine the concept, essence and criminalistics </w:t>
      </w:r>
      <w:r w:rsidRPr="00003C53">
        <w:rPr>
          <w:sz w:val="28"/>
          <w:szCs w:val="28"/>
          <w:lang w:val="en-US" w:eastAsia="uk-UA"/>
        </w:rPr>
        <w:lastRenderedPageBreak/>
        <w:t>foundations of criminalistics registration and criminalistics accounting. This made it necessary to expand and deepen the methodological base of the study, in particular, the use of a system-structural (types of criminalistics registration and criminalistics accounting) method of analysis. Structural-functional and formal-legal research methods allowed us to determine the key aspects of the criminalistics characteristics of modern types of criminalistics registration and its significance for operational search activities.</w:t>
      </w:r>
    </w:p>
    <w:p w:rsidR="0016479E" w:rsidRPr="00003C53" w:rsidRDefault="0016479E" w:rsidP="0016479E">
      <w:pPr>
        <w:spacing w:line="360" w:lineRule="auto"/>
        <w:ind w:firstLine="720"/>
        <w:jc w:val="both"/>
        <w:rPr>
          <w:sz w:val="28"/>
          <w:szCs w:val="28"/>
          <w:lang w:val="uk-UA" w:eastAsia="uk-UA"/>
        </w:rPr>
      </w:pPr>
      <w:r w:rsidRPr="00003C53">
        <w:rPr>
          <w:sz w:val="28"/>
          <w:szCs w:val="28"/>
          <w:lang w:val="en-US" w:eastAsia="uk-UA"/>
        </w:rPr>
        <w:t>CRIMINALISTICS REGISTRATION, CRIMINALISTICS ACCOUNTING, CRIMINALISTICALLY SIGNIFICANT INFORMATION, IDENTIFICATION AND DIAGNOSTIC TASKS, CRIMINALISTICS REFERENCE BOOKS, FILE CABINETS, FINGERPRINT ACCOUNTING, CRIMINALISTICS ACCOUNTING OF FIREARMS, TRACOLOGICAL STUDIES, OBJECTS OF CRIMINALISTICS REGISTRATION.</w:t>
      </w:r>
    </w:p>
    <w:p w:rsidR="0016479E" w:rsidRPr="00003C53" w:rsidRDefault="0016479E" w:rsidP="0016479E">
      <w:pPr>
        <w:spacing w:line="360" w:lineRule="auto"/>
        <w:ind w:firstLine="720"/>
        <w:jc w:val="both"/>
        <w:rPr>
          <w:sz w:val="28"/>
          <w:szCs w:val="28"/>
          <w:lang w:val="uk-UA" w:eastAsia="uk-UA"/>
        </w:rPr>
      </w:pPr>
    </w:p>
    <w:p w:rsidR="0016479E" w:rsidRPr="00003C53" w:rsidRDefault="0016479E" w:rsidP="0016479E">
      <w:pPr>
        <w:spacing w:line="360" w:lineRule="auto"/>
        <w:ind w:firstLine="720"/>
        <w:jc w:val="both"/>
        <w:rPr>
          <w:sz w:val="28"/>
          <w:szCs w:val="28"/>
          <w:lang w:val="uk-UA" w:eastAsia="uk-UA"/>
        </w:rPr>
      </w:pPr>
    </w:p>
    <w:p w:rsidR="0016479E" w:rsidRPr="00BA55BB" w:rsidRDefault="0016479E" w:rsidP="0016479E">
      <w:pPr>
        <w:spacing w:line="360" w:lineRule="auto"/>
        <w:ind w:firstLine="720"/>
        <w:jc w:val="both"/>
        <w:rPr>
          <w:sz w:val="28"/>
          <w:szCs w:val="28"/>
          <w:lang w:val="uk-UA" w:eastAsia="uk-UA"/>
        </w:rPr>
      </w:pPr>
    </w:p>
    <w:p w:rsidR="0016479E" w:rsidRPr="00BA55BB" w:rsidRDefault="0016479E" w:rsidP="0016479E">
      <w:pPr>
        <w:spacing w:line="360" w:lineRule="auto"/>
        <w:ind w:firstLine="720"/>
        <w:jc w:val="both"/>
        <w:rPr>
          <w:sz w:val="28"/>
          <w:szCs w:val="28"/>
          <w:lang w:val="uk-UA" w:eastAsia="uk-UA"/>
        </w:rPr>
      </w:pPr>
    </w:p>
    <w:p w:rsidR="0016479E" w:rsidRPr="00BA55BB" w:rsidRDefault="0016479E" w:rsidP="0016479E">
      <w:pPr>
        <w:spacing w:line="360" w:lineRule="auto"/>
        <w:ind w:firstLine="720"/>
        <w:jc w:val="both"/>
        <w:rPr>
          <w:sz w:val="28"/>
          <w:szCs w:val="28"/>
          <w:lang w:val="uk-UA" w:eastAsia="uk-UA"/>
        </w:rPr>
      </w:pPr>
    </w:p>
    <w:p w:rsidR="0016479E" w:rsidRPr="00BA55BB" w:rsidRDefault="0016479E" w:rsidP="0016479E">
      <w:pPr>
        <w:spacing w:line="360" w:lineRule="auto"/>
        <w:ind w:firstLine="720"/>
        <w:jc w:val="both"/>
        <w:rPr>
          <w:sz w:val="28"/>
          <w:szCs w:val="28"/>
          <w:lang w:val="uk-UA" w:eastAsia="uk-UA"/>
        </w:rPr>
      </w:pPr>
    </w:p>
    <w:p w:rsidR="0016479E" w:rsidRPr="00BA55BB" w:rsidRDefault="0016479E" w:rsidP="0016479E">
      <w:pPr>
        <w:spacing w:line="360" w:lineRule="auto"/>
        <w:ind w:firstLine="720"/>
        <w:jc w:val="both"/>
        <w:rPr>
          <w:sz w:val="28"/>
          <w:szCs w:val="28"/>
          <w:lang w:val="uk-UA" w:eastAsia="uk-UA"/>
        </w:rPr>
      </w:pPr>
    </w:p>
    <w:p w:rsidR="0016479E" w:rsidRPr="00BA55BB" w:rsidRDefault="0016479E" w:rsidP="0016479E">
      <w:pPr>
        <w:spacing w:line="360" w:lineRule="auto"/>
        <w:ind w:firstLine="720"/>
        <w:jc w:val="both"/>
        <w:rPr>
          <w:sz w:val="28"/>
          <w:szCs w:val="28"/>
          <w:lang w:val="uk-UA"/>
        </w:rPr>
      </w:pPr>
    </w:p>
    <w:p w:rsidR="0016479E" w:rsidRDefault="0016479E" w:rsidP="0016479E">
      <w:pPr>
        <w:spacing w:line="360" w:lineRule="auto"/>
        <w:rPr>
          <w:sz w:val="28"/>
          <w:szCs w:val="28"/>
          <w:lang w:val="uk-UA"/>
        </w:rPr>
      </w:pPr>
    </w:p>
    <w:p w:rsidR="0016479E" w:rsidRDefault="0016479E" w:rsidP="0016479E">
      <w:pPr>
        <w:spacing w:line="360" w:lineRule="auto"/>
        <w:jc w:val="center"/>
        <w:rPr>
          <w:sz w:val="28"/>
          <w:szCs w:val="28"/>
          <w:lang w:val="uk-UA"/>
        </w:rPr>
      </w:pPr>
      <w:r w:rsidRPr="00BA55BB">
        <w:rPr>
          <w:sz w:val="28"/>
          <w:szCs w:val="28"/>
          <w:lang w:val="uk-UA"/>
        </w:rPr>
        <w:t>ЗМІСТ</w:t>
      </w:r>
    </w:p>
    <w:p w:rsidR="0016479E" w:rsidRDefault="0016479E" w:rsidP="0016479E">
      <w:pPr>
        <w:spacing w:line="360" w:lineRule="auto"/>
        <w:jc w:val="center"/>
        <w:rPr>
          <w:sz w:val="28"/>
          <w:szCs w:val="28"/>
          <w:lang w:val="uk-UA"/>
        </w:rPr>
      </w:pPr>
    </w:p>
    <w:p w:rsidR="0016479E" w:rsidRPr="00A5769D" w:rsidRDefault="0016479E" w:rsidP="0016479E">
      <w:pPr>
        <w:spacing w:line="360" w:lineRule="auto"/>
        <w:jc w:val="center"/>
        <w:rPr>
          <w:sz w:val="28"/>
          <w:szCs w:val="28"/>
          <w:lang w:val="en-US"/>
        </w:rPr>
      </w:pPr>
    </w:p>
    <w:tbl>
      <w:tblPr>
        <w:tblW w:w="0" w:type="auto"/>
        <w:tblLook w:val="01E0" w:firstRow="1" w:lastRow="1" w:firstColumn="1" w:lastColumn="1" w:noHBand="0" w:noVBand="0"/>
      </w:tblPr>
      <w:tblGrid>
        <w:gridCol w:w="8933"/>
        <w:gridCol w:w="643"/>
      </w:tblGrid>
      <w:tr w:rsidR="0016479E" w:rsidRPr="0096040A" w:rsidTr="00036E71">
        <w:tc>
          <w:tcPr>
            <w:tcW w:w="8928" w:type="dxa"/>
          </w:tcPr>
          <w:p w:rsidR="0016479E" w:rsidRPr="0096040A" w:rsidRDefault="0016479E" w:rsidP="00036E71">
            <w:pPr>
              <w:spacing w:line="360" w:lineRule="auto"/>
              <w:jc w:val="both"/>
              <w:rPr>
                <w:sz w:val="28"/>
                <w:szCs w:val="28"/>
                <w:lang w:val="uk-UA"/>
              </w:rPr>
            </w:pPr>
            <w:r w:rsidRPr="0096040A">
              <w:rPr>
                <w:sz w:val="28"/>
                <w:szCs w:val="28"/>
                <w:lang w:val="uk-UA"/>
              </w:rPr>
              <w:t>ПЕРЕЛІК УМОВНИХ ПОЗНАЧЕНЬ……………………………………….</w:t>
            </w:r>
          </w:p>
        </w:tc>
        <w:tc>
          <w:tcPr>
            <w:tcW w:w="643" w:type="dxa"/>
          </w:tcPr>
          <w:p w:rsidR="0016479E" w:rsidRPr="0096040A" w:rsidRDefault="0016479E" w:rsidP="00036E71">
            <w:pPr>
              <w:spacing w:line="360" w:lineRule="auto"/>
              <w:jc w:val="both"/>
              <w:rPr>
                <w:sz w:val="28"/>
                <w:szCs w:val="28"/>
                <w:lang w:val="uk-UA"/>
              </w:rPr>
            </w:pPr>
            <w:r w:rsidRPr="0096040A">
              <w:rPr>
                <w:sz w:val="28"/>
                <w:szCs w:val="28"/>
                <w:lang w:val="uk-UA"/>
              </w:rPr>
              <w:t>9</w:t>
            </w:r>
          </w:p>
        </w:tc>
      </w:tr>
      <w:tr w:rsidR="0016479E" w:rsidRPr="0096040A" w:rsidTr="00036E71">
        <w:tc>
          <w:tcPr>
            <w:tcW w:w="8928" w:type="dxa"/>
          </w:tcPr>
          <w:p w:rsidR="0016479E" w:rsidRPr="0096040A" w:rsidRDefault="0016479E" w:rsidP="00036E71">
            <w:pPr>
              <w:spacing w:line="360" w:lineRule="auto"/>
              <w:jc w:val="both"/>
              <w:rPr>
                <w:sz w:val="28"/>
                <w:szCs w:val="28"/>
                <w:lang w:val="uk-UA"/>
              </w:rPr>
            </w:pPr>
            <w:r w:rsidRPr="0096040A">
              <w:rPr>
                <w:sz w:val="28"/>
                <w:szCs w:val="28"/>
                <w:lang w:val="uk-UA"/>
              </w:rPr>
              <w:t>РОЗДІЛ 1. ПОЯСНЮВАЛЬНА ЗАПИСКА………………………………...</w:t>
            </w:r>
          </w:p>
        </w:tc>
        <w:tc>
          <w:tcPr>
            <w:tcW w:w="643" w:type="dxa"/>
          </w:tcPr>
          <w:p w:rsidR="0016479E" w:rsidRPr="0096040A" w:rsidRDefault="0016479E" w:rsidP="00036E71">
            <w:pPr>
              <w:spacing w:line="360" w:lineRule="auto"/>
              <w:jc w:val="both"/>
              <w:rPr>
                <w:sz w:val="28"/>
                <w:szCs w:val="28"/>
                <w:lang w:val="uk-UA"/>
              </w:rPr>
            </w:pPr>
            <w:r w:rsidRPr="0096040A">
              <w:rPr>
                <w:sz w:val="28"/>
                <w:szCs w:val="28"/>
                <w:lang w:val="uk-UA"/>
              </w:rPr>
              <w:t>10</w:t>
            </w:r>
          </w:p>
        </w:tc>
      </w:tr>
      <w:tr w:rsidR="0016479E" w:rsidRPr="0096040A" w:rsidTr="00036E71">
        <w:tc>
          <w:tcPr>
            <w:tcW w:w="8928" w:type="dxa"/>
          </w:tcPr>
          <w:p w:rsidR="0016479E" w:rsidRPr="0096040A" w:rsidRDefault="0016479E" w:rsidP="00036E71">
            <w:pPr>
              <w:spacing w:line="360" w:lineRule="auto"/>
              <w:jc w:val="both"/>
              <w:rPr>
                <w:sz w:val="28"/>
                <w:szCs w:val="28"/>
                <w:lang w:val="uk-UA"/>
              </w:rPr>
            </w:pPr>
            <w:r w:rsidRPr="0096040A">
              <w:rPr>
                <w:sz w:val="28"/>
                <w:szCs w:val="28"/>
                <w:lang w:val="uk-UA"/>
              </w:rPr>
              <w:lastRenderedPageBreak/>
              <w:t>РОЗДІЛ 2. ПРАКТИЧНА ЧАСТИНА………………………………………</w:t>
            </w:r>
          </w:p>
        </w:tc>
        <w:tc>
          <w:tcPr>
            <w:tcW w:w="643" w:type="dxa"/>
          </w:tcPr>
          <w:p w:rsidR="0016479E" w:rsidRPr="0096040A" w:rsidRDefault="0016479E" w:rsidP="00036E71">
            <w:pPr>
              <w:spacing w:line="360" w:lineRule="auto"/>
              <w:jc w:val="both"/>
              <w:rPr>
                <w:sz w:val="28"/>
                <w:szCs w:val="28"/>
                <w:lang w:val="uk-UA"/>
              </w:rPr>
            </w:pPr>
            <w:r w:rsidRPr="0096040A">
              <w:rPr>
                <w:sz w:val="28"/>
                <w:szCs w:val="28"/>
                <w:lang w:val="uk-UA"/>
              </w:rPr>
              <w:t>4</w:t>
            </w:r>
            <w:r>
              <w:rPr>
                <w:sz w:val="28"/>
                <w:szCs w:val="28"/>
                <w:lang w:val="uk-UA"/>
              </w:rPr>
              <w:t>4</w:t>
            </w:r>
          </w:p>
        </w:tc>
      </w:tr>
      <w:tr w:rsidR="0016479E" w:rsidRPr="0096040A" w:rsidTr="00036E71">
        <w:tc>
          <w:tcPr>
            <w:tcW w:w="8928" w:type="dxa"/>
          </w:tcPr>
          <w:p w:rsidR="0016479E" w:rsidRPr="0096040A" w:rsidRDefault="0016479E" w:rsidP="00036E71">
            <w:pPr>
              <w:spacing w:line="360" w:lineRule="auto"/>
              <w:ind w:left="540"/>
              <w:jc w:val="both"/>
              <w:rPr>
                <w:sz w:val="28"/>
                <w:szCs w:val="28"/>
                <w:lang w:val="uk-UA"/>
              </w:rPr>
            </w:pPr>
            <w:r w:rsidRPr="0096040A">
              <w:rPr>
                <w:sz w:val="28"/>
                <w:szCs w:val="28"/>
                <w:lang w:val="uk-UA"/>
              </w:rPr>
              <w:t>2.1 Визначення понять "криміналістична реєстрація" та "криміналістичний облік"………………………………………………</w:t>
            </w:r>
          </w:p>
        </w:tc>
        <w:tc>
          <w:tcPr>
            <w:tcW w:w="643" w:type="dxa"/>
          </w:tcPr>
          <w:p w:rsidR="0016479E" w:rsidRPr="0096040A" w:rsidRDefault="0016479E" w:rsidP="00036E71">
            <w:pPr>
              <w:spacing w:line="360" w:lineRule="auto"/>
              <w:jc w:val="both"/>
              <w:rPr>
                <w:sz w:val="28"/>
                <w:szCs w:val="28"/>
                <w:lang w:val="uk-UA"/>
              </w:rPr>
            </w:pPr>
          </w:p>
          <w:p w:rsidR="0016479E" w:rsidRPr="0096040A" w:rsidRDefault="0016479E" w:rsidP="00036E71">
            <w:pPr>
              <w:spacing w:line="360" w:lineRule="auto"/>
              <w:jc w:val="both"/>
              <w:rPr>
                <w:sz w:val="28"/>
                <w:szCs w:val="28"/>
                <w:lang w:val="uk-UA"/>
              </w:rPr>
            </w:pPr>
            <w:r w:rsidRPr="0096040A">
              <w:rPr>
                <w:sz w:val="28"/>
                <w:szCs w:val="28"/>
                <w:lang w:val="uk-UA"/>
              </w:rPr>
              <w:t>4</w:t>
            </w:r>
            <w:r>
              <w:rPr>
                <w:sz w:val="28"/>
                <w:szCs w:val="28"/>
                <w:lang w:val="uk-UA"/>
              </w:rPr>
              <w:t>4</w:t>
            </w:r>
          </w:p>
        </w:tc>
      </w:tr>
      <w:tr w:rsidR="0016479E" w:rsidRPr="0096040A" w:rsidTr="00036E71">
        <w:tc>
          <w:tcPr>
            <w:tcW w:w="8928" w:type="dxa"/>
          </w:tcPr>
          <w:p w:rsidR="0016479E" w:rsidRPr="0096040A" w:rsidRDefault="0016479E" w:rsidP="00036E71">
            <w:pPr>
              <w:spacing w:line="360" w:lineRule="auto"/>
              <w:ind w:left="540"/>
              <w:jc w:val="both"/>
              <w:rPr>
                <w:sz w:val="28"/>
                <w:szCs w:val="28"/>
                <w:lang w:val="uk-UA"/>
              </w:rPr>
            </w:pPr>
            <w:r w:rsidRPr="0096040A">
              <w:rPr>
                <w:rStyle w:val="2"/>
                <w:rFonts w:ascii="Times New Roman" w:hAnsi="Times New Roman"/>
                <w:sz w:val="28"/>
                <w:szCs w:val="28"/>
                <w:lang w:val="uk-UA" w:eastAsia="uk-UA"/>
              </w:rPr>
              <w:t xml:space="preserve">2.2. Правові підстави створення та функціонування </w:t>
            </w:r>
            <w:r w:rsidRPr="0096040A">
              <w:rPr>
                <w:sz w:val="28"/>
                <w:szCs w:val="28"/>
                <w:lang w:val="uk-UA"/>
              </w:rPr>
              <w:t>криміналістичних обліків ……………………………………………</w:t>
            </w:r>
          </w:p>
        </w:tc>
        <w:tc>
          <w:tcPr>
            <w:tcW w:w="643" w:type="dxa"/>
          </w:tcPr>
          <w:p w:rsidR="0016479E" w:rsidRPr="0096040A" w:rsidRDefault="0016479E" w:rsidP="00036E71">
            <w:pPr>
              <w:spacing w:line="360" w:lineRule="auto"/>
              <w:jc w:val="both"/>
              <w:rPr>
                <w:sz w:val="28"/>
                <w:szCs w:val="28"/>
                <w:lang w:val="uk-UA"/>
              </w:rPr>
            </w:pPr>
          </w:p>
          <w:p w:rsidR="0016479E" w:rsidRPr="0096040A" w:rsidRDefault="0016479E" w:rsidP="00036E71">
            <w:pPr>
              <w:spacing w:line="360" w:lineRule="auto"/>
              <w:jc w:val="both"/>
              <w:rPr>
                <w:sz w:val="28"/>
                <w:szCs w:val="28"/>
                <w:lang w:val="uk-UA"/>
              </w:rPr>
            </w:pPr>
            <w:r w:rsidRPr="0096040A">
              <w:rPr>
                <w:sz w:val="28"/>
                <w:szCs w:val="28"/>
                <w:lang w:val="uk-UA"/>
              </w:rPr>
              <w:t>4</w:t>
            </w:r>
            <w:r>
              <w:rPr>
                <w:sz w:val="28"/>
                <w:szCs w:val="28"/>
                <w:lang w:val="uk-UA"/>
              </w:rPr>
              <w:t>9</w:t>
            </w:r>
          </w:p>
        </w:tc>
      </w:tr>
      <w:tr w:rsidR="0016479E" w:rsidRPr="0096040A" w:rsidTr="00036E71">
        <w:tc>
          <w:tcPr>
            <w:tcW w:w="8928" w:type="dxa"/>
          </w:tcPr>
          <w:p w:rsidR="0016479E" w:rsidRPr="0096040A" w:rsidRDefault="0016479E" w:rsidP="00036E71">
            <w:pPr>
              <w:spacing w:line="360" w:lineRule="auto"/>
              <w:ind w:left="540"/>
              <w:jc w:val="both"/>
              <w:rPr>
                <w:sz w:val="28"/>
                <w:szCs w:val="28"/>
                <w:lang w:val="uk-UA"/>
              </w:rPr>
            </w:pPr>
            <w:r w:rsidRPr="0096040A">
              <w:rPr>
                <w:sz w:val="28"/>
                <w:szCs w:val="28"/>
                <w:lang w:val="uk-UA"/>
              </w:rPr>
              <w:t xml:space="preserve">2.3. Призначення, </w:t>
            </w:r>
            <w:r w:rsidRPr="0096040A">
              <w:rPr>
                <w:rFonts w:eastAsia="TimesNewRomanPSMT"/>
                <w:sz w:val="28"/>
                <w:szCs w:val="28"/>
                <w:lang w:val="uk-UA"/>
              </w:rPr>
              <w:t>цілі та форми ведення експертно-криміналістичних обліків</w:t>
            </w:r>
            <w:r w:rsidRPr="0096040A">
              <w:rPr>
                <w:sz w:val="28"/>
                <w:szCs w:val="28"/>
                <w:lang w:val="uk-UA"/>
              </w:rPr>
              <w:t xml:space="preserve"> ………………………………………...……</w:t>
            </w:r>
          </w:p>
        </w:tc>
        <w:tc>
          <w:tcPr>
            <w:tcW w:w="643" w:type="dxa"/>
          </w:tcPr>
          <w:p w:rsidR="0016479E" w:rsidRPr="0096040A" w:rsidRDefault="0016479E" w:rsidP="00036E71">
            <w:pPr>
              <w:spacing w:line="360" w:lineRule="auto"/>
              <w:jc w:val="both"/>
              <w:rPr>
                <w:sz w:val="28"/>
                <w:szCs w:val="28"/>
                <w:lang w:val="uk-UA"/>
              </w:rPr>
            </w:pPr>
          </w:p>
          <w:p w:rsidR="0016479E" w:rsidRPr="0096040A" w:rsidRDefault="0016479E" w:rsidP="00036E71">
            <w:pPr>
              <w:spacing w:line="360" w:lineRule="auto"/>
              <w:jc w:val="both"/>
              <w:rPr>
                <w:sz w:val="28"/>
                <w:szCs w:val="28"/>
                <w:lang w:val="uk-UA"/>
              </w:rPr>
            </w:pPr>
            <w:r w:rsidRPr="0096040A">
              <w:rPr>
                <w:sz w:val="28"/>
                <w:szCs w:val="28"/>
                <w:lang w:val="uk-UA"/>
              </w:rPr>
              <w:t>5</w:t>
            </w:r>
            <w:r>
              <w:rPr>
                <w:sz w:val="28"/>
                <w:szCs w:val="28"/>
                <w:lang w:val="uk-UA"/>
              </w:rPr>
              <w:t>1</w:t>
            </w:r>
          </w:p>
        </w:tc>
      </w:tr>
      <w:tr w:rsidR="0016479E" w:rsidRPr="0096040A" w:rsidTr="00036E71">
        <w:tc>
          <w:tcPr>
            <w:tcW w:w="8928" w:type="dxa"/>
          </w:tcPr>
          <w:p w:rsidR="0016479E" w:rsidRPr="0096040A" w:rsidRDefault="0016479E" w:rsidP="00036E71">
            <w:pPr>
              <w:spacing w:line="360" w:lineRule="auto"/>
              <w:ind w:left="540"/>
              <w:jc w:val="both"/>
              <w:rPr>
                <w:sz w:val="28"/>
                <w:szCs w:val="28"/>
                <w:lang w:val="uk-UA"/>
              </w:rPr>
            </w:pPr>
            <w:r w:rsidRPr="0096040A">
              <w:rPr>
                <w:rFonts w:eastAsia="TimesNewRomanPSMT"/>
                <w:sz w:val="28"/>
                <w:szCs w:val="28"/>
                <w:lang w:val="uk-UA"/>
              </w:rPr>
              <w:t>2.4. Об'єкти, що підлягають криміналістичній реєстрації……</w:t>
            </w:r>
            <w:r w:rsidRPr="0096040A">
              <w:rPr>
                <w:sz w:val="28"/>
                <w:szCs w:val="28"/>
                <w:lang w:val="uk-UA"/>
              </w:rPr>
              <w:t>………</w:t>
            </w:r>
          </w:p>
        </w:tc>
        <w:tc>
          <w:tcPr>
            <w:tcW w:w="643" w:type="dxa"/>
          </w:tcPr>
          <w:p w:rsidR="0016479E" w:rsidRPr="0096040A" w:rsidRDefault="0016479E" w:rsidP="00036E71">
            <w:pPr>
              <w:spacing w:line="360" w:lineRule="auto"/>
              <w:jc w:val="both"/>
              <w:rPr>
                <w:sz w:val="28"/>
                <w:szCs w:val="28"/>
                <w:lang w:val="uk-UA"/>
              </w:rPr>
            </w:pPr>
            <w:r w:rsidRPr="0096040A">
              <w:rPr>
                <w:sz w:val="28"/>
                <w:szCs w:val="28"/>
                <w:lang w:val="uk-UA"/>
              </w:rPr>
              <w:t>5</w:t>
            </w:r>
            <w:r>
              <w:rPr>
                <w:sz w:val="28"/>
                <w:szCs w:val="28"/>
                <w:lang w:val="uk-UA"/>
              </w:rPr>
              <w:t>5</w:t>
            </w:r>
          </w:p>
        </w:tc>
      </w:tr>
      <w:tr w:rsidR="0016479E" w:rsidRPr="0096040A" w:rsidTr="00036E71">
        <w:tc>
          <w:tcPr>
            <w:tcW w:w="8928" w:type="dxa"/>
          </w:tcPr>
          <w:p w:rsidR="0016479E" w:rsidRPr="0096040A" w:rsidRDefault="0016479E" w:rsidP="00036E71">
            <w:pPr>
              <w:spacing w:line="360" w:lineRule="auto"/>
              <w:ind w:left="540"/>
              <w:jc w:val="both"/>
              <w:rPr>
                <w:sz w:val="28"/>
                <w:szCs w:val="28"/>
                <w:lang w:val="uk-UA"/>
              </w:rPr>
            </w:pPr>
            <w:r w:rsidRPr="0096040A">
              <w:rPr>
                <w:bCs/>
                <w:sz w:val="28"/>
                <w:szCs w:val="28"/>
                <w:lang w:val="uk-UA"/>
              </w:rPr>
              <w:t xml:space="preserve">2.5. Сучасні </w:t>
            </w:r>
            <w:r w:rsidRPr="0096040A">
              <w:rPr>
                <w:rFonts w:eastAsia="TimesNewRomanPSMT"/>
                <w:sz w:val="28"/>
                <w:szCs w:val="28"/>
                <w:lang w:val="uk-UA"/>
              </w:rPr>
              <w:t>види криміналістичних обліків</w:t>
            </w:r>
            <w:r w:rsidRPr="0096040A">
              <w:rPr>
                <w:sz w:val="28"/>
                <w:szCs w:val="28"/>
                <w:lang w:val="uk-UA"/>
              </w:rPr>
              <w:t>……..................................</w:t>
            </w:r>
          </w:p>
        </w:tc>
        <w:tc>
          <w:tcPr>
            <w:tcW w:w="643" w:type="dxa"/>
          </w:tcPr>
          <w:p w:rsidR="0016479E" w:rsidRPr="0096040A" w:rsidRDefault="0016479E" w:rsidP="00036E71">
            <w:pPr>
              <w:spacing w:line="360" w:lineRule="auto"/>
              <w:jc w:val="both"/>
              <w:rPr>
                <w:sz w:val="28"/>
                <w:szCs w:val="28"/>
                <w:lang w:val="uk-UA"/>
              </w:rPr>
            </w:pPr>
            <w:r w:rsidRPr="0096040A">
              <w:rPr>
                <w:sz w:val="28"/>
                <w:szCs w:val="28"/>
                <w:lang w:val="uk-UA"/>
              </w:rPr>
              <w:t>5</w:t>
            </w:r>
            <w:r>
              <w:rPr>
                <w:sz w:val="28"/>
                <w:szCs w:val="28"/>
                <w:lang w:val="uk-UA"/>
              </w:rPr>
              <w:t>7</w:t>
            </w:r>
          </w:p>
        </w:tc>
      </w:tr>
      <w:tr w:rsidR="0016479E" w:rsidRPr="0096040A" w:rsidTr="00036E71">
        <w:tc>
          <w:tcPr>
            <w:tcW w:w="8928" w:type="dxa"/>
          </w:tcPr>
          <w:p w:rsidR="0016479E" w:rsidRPr="0096040A" w:rsidRDefault="0016479E" w:rsidP="00036E71">
            <w:pPr>
              <w:spacing w:line="360" w:lineRule="auto"/>
              <w:ind w:left="540"/>
              <w:jc w:val="both"/>
              <w:rPr>
                <w:sz w:val="28"/>
                <w:szCs w:val="28"/>
                <w:lang w:val="uk-UA"/>
              </w:rPr>
            </w:pPr>
            <w:r w:rsidRPr="0096040A">
              <w:rPr>
                <w:rFonts w:eastAsia="TimesNewRomanPSMT"/>
                <w:sz w:val="28"/>
                <w:szCs w:val="28"/>
                <w:lang w:val="uk-UA"/>
              </w:rPr>
              <w:t>2.6. Перспективи розвитку криміналістичної реєстрації</w:t>
            </w:r>
            <w:r w:rsidRPr="0096040A">
              <w:rPr>
                <w:sz w:val="28"/>
                <w:szCs w:val="28"/>
                <w:lang w:val="uk-UA"/>
              </w:rPr>
              <w:t xml:space="preserve"> та її значення для оперативно-розшукової діяльності... …………………..</w:t>
            </w:r>
          </w:p>
        </w:tc>
        <w:tc>
          <w:tcPr>
            <w:tcW w:w="643" w:type="dxa"/>
          </w:tcPr>
          <w:p w:rsidR="0016479E" w:rsidRPr="0096040A" w:rsidRDefault="0016479E" w:rsidP="00036E71">
            <w:pPr>
              <w:spacing w:line="360" w:lineRule="auto"/>
              <w:jc w:val="both"/>
              <w:rPr>
                <w:sz w:val="28"/>
                <w:szCs w:val="28"/>
                <w:lang w:val="uk-UA"/>
              </w:rPr>
            </w:pPr>
          </w:p>
          <w:p w:rsidR="0016479E" w:rsidRPr="0096040A" w:rsidRDefault="0016479E" w:rsidP="00036E71">
            <w:pPr>
              <w:spacing w:line="360" w:lineRule="auto"/>
              <w:jc w:val="both"/>
              <w:rPr>
                <w:sz w:val="28"/>
                <w:szCs w:val="28"/>
                <w:lang w:val="uk-UA"/>
              </w:rPr>
            </w:pPr>
            <w:r w:rsidRPr="0096040A">
              <w:rPr>
                <w:sz w:val="28"/>
                <w:szCs w:val="28"/>
                <w:lang w:val="uk-UA"/>
              </w:rPr>
              <w:t>8</w:t>
            </w:r>
            <w:r>
              <w:rPr>
                <w:sz w:val="28"/>
                <w:szCs w:val="28"/>
                <w:lang w:val="uk-UA"/>
              </w:rPr>
              <w:t>6</w:t>
            </w:r>
          </w:p>
        </w:tc>
      </w:tr>
      <w:tr w:rsidR="0016479E" w:rsidRPr="0096040A" w:rsidTr="00036E71">
        <w:tc>
          <w:tcPr>
            <w:tcW w:w="8928" w:type="dxa"/>
          </w:tcPr>
          <w:p w:rsidR="0016479E" w:rsidRPr="0096040A" w:rsidRDefault="0016479E" w:rsidP="00036E71">
            <w:pPr>
              <w:spacing w:line="360" w:lineRule="auto"/>
              <w:jc w:val="both"/>
              <w:rPr>
                <w:sz w:val="28"/>
                <w:szCs w:val="28"/>
                <w:lang w:val="uk-UA"/>
              </w:rPr>
            </w:pPr>
            <w:r w:rsidRPr="0096040A">
              <w:rPr>
                <w:sz w:val="28"/>
                <w:szCs w:val="28"/>
                <w:lang w:val="uk-UA"/>
              </w:rPr>
              <w:t>ВИСНОВКИ…………………………………………………………………..</w:t>
            </w:r>
          </w:p>
        </w:tc>
        <w:tc>
          <w:tcPr>
            <w:tcW w:w="643" w:type="dxa"/>
          </w:tcPr>
          <w:p w:rsidR="0016479E" w:rsidRPr="0096040A" w:rsidRDefault="0016479E" w:rsidP="00036E71">
            <w:pPr>
              <w:spacing w:line="360" w:lineRule="auto"/>
              <w:jc w:val="both"/>
              <w:rPr>
                <w:sz w:val="28"/>
                <w:szCs w:val="28"/>
                <w:lang w:val="uk-UA"/>
              </w:rPr>
            </w:pPr>
            <w:r>
              <w:rPr>
                <w:sz w:val="28"/>
                <w:szCs w:val="28"/>
                <w:lang w:val="uk-UA"/>
              </w:rPr>
              <w:t>89</w:t>
            </w:r>
          </w:p>
        </w:tc>
      </w:tr>
      <w:tr w:rsidR="0016479E" w:rsidRPr="0096040A" w:rsidTr="00036E71">
        <w:tc>
          <w:tcPr>
            <w:tcW w:w="8928" w:type="dxa"/>
          </w:tcPr>
          <w:p w:rsidR="0016479E" w:rsidRPr="0096040A" w:rsidRDefault="0016479E" w:rsidP="00036E71">
            <w:pPr>
              <w:spacing w:line="360" w:lineRule="auto"/>
              <w:rPr>
                <w:sz w:val="28"/>
                <w:szCs w:val="28"/>
                <w:lang w:val="uk-UA"/>
              </w:rPr>
            </w:pPr>
            <w:r w:rsidRPr="0096040A">
              <w:rPr>
                <w:caps/>
                <w:sz w:val="28"/>
                <w:szCs w:val="28"/>
                <w:lang w:val="uk-UA"/>
              </w:rPr>
              <w:t>ПЕРЕЛІК використаних джерел……………………………………</w:t>
            </w:r>
          </w:p>
        </w:tc>
        <w:tc>
          <w:tcPr>
            <w:tcW w:w="643" w:type="dxa"/>
          </w:tcPr>
          <w:p w:rsidR="0016479E" w:rsidRPr="0096040A" w:rsidRDefault="0016479E" w:rsidP="00036E71">
            <w:pPr>
              <w:spacing w:line="360" w:lineRule="auto"/>
              <w:rPr>
                <w:caps/>
                <w:sz w:val="28"/>
                <w:szCs w:val="28"/>
                <w:lang w:val="uk-UA"/>
              </w:rPr>
            </w:pPr>
            <w:r>
              <w:rPr>
                <w:caps/>
                <w:sz w:val="28"/>
                <w:szCs w:val="28"/>
                <w:lang w:val="uk-UA"/>
              </w:rPr>
              <w:t>97</w:t>
            </w:r>
          </w:p>
        </w:tc>
      </w:tr>
    </w:tbl>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BA55BB" w:rsidRDefault="0016479E" w:rsidP="0016479E">
      <w:pPr>
        <w:spacing w:line="360" w:lineRule="auto"/>
        <w:jc w:val="center"/>
        <w:rPr>
          <w:sz w:val="28"/>
          <w:szCs w:val="28"/>
          <w:lang w:val="uk-UA"/>
        </w:rPr>
      </w:pPr>
    </w:p>
    <w:p w:rsidR="0016479E" w:rsidRPr="00A5769D" w:rsidRDefault="0016479E" w:rsidP="0016479E">
      <w:pPr>
        <w:spacing w:line="360" w:lineRule="auto"/>
        <w:rPr>
          <w:sz w:val="28"/>
          <w:szCs w:val="28"/>
          <w:lang w:val="en-US"/>
        </w:rPr>
      </w:pPr>
    </w:p>
    <w:p w:rsidR="0016479E" w:rsidRPr="00BA55BB" w:rsidRDefault="0016479E" w:rsidP="0016479E">
      <w:pPr>
        <w:contextualSpacing/>
        <w:jc w:val="center"/>
        <w:rPr>
          <w:sz w:val="28"/>
          <w:szCs w:val="28"/>
          <w:lang w:val="uk-UA"/>
        </w:rPr>
      </w:pPr>
      <w:r w:rsidRPr="00BA55BB">
        <w:rPr>
          <w:sz w:val="28"/>
          <w:szCs w:val="28"/>
          <w:lang w:val="uk-UA"/>
        </w:rPr>
        <w:t>ПЕРЕЛІК УМОВНИХ ПОЗНАЧЕНЬ</w:t>
      </w:r>
    </w:p>
    <w:p w:rsidR="0016479E" w:rsidRDefault="0016479E" w:rsidP="0016479E">
      <w:pPr>
        <w:spacing w:line="360" w:lineRule="auto"/>
        <w:ind w:firstLine="709"/>
        <w:contextualSpacing/>
        <w:jc w:val="both"/>
        <w:rPr>
          <w:sz w:val="28"/>
          <w:szCs w:val="28"/>
        </w:rPr>
      </w:pPr>
    </w:p>
    <w:p w:rsidR="0016479E" w:rsidRPr="00585D7A" w:rsidRDefault="0016479E" w:rsidP="0016479E">
      <w:pPr>
        <w:spacing w:line="360" w:lineRule="auto"/>
        <w:ind w:firstLine="709"/>
        <w:contextualSpacing/>
        <w:jc w:val="both"/>
        <w:rPr>
          <w:sz w:val="28"/>
          <w:szCs w:val="28"/>
        </w:rPr>
      </w:pPr>
    </w:p>
    <w:p w:rsidR="0016479E" w:rsidRPr="00BA55BB" w:rsidRDefault="0016479E" w:rsidP="0016479E">
      <w:pPr>
        <w:spacing w:line="360" w:lineRule="auto"/>
        <w:jc w:val="both"/>
        <w:rPr>
          <w:sz w:val="28"/>
          <w:szCs w:val="28"/>
          <w:lang w:val="uk-UA"/>
        </w:rPr>
      </w:pPr>
      <w:r w:rsidRPr="00BA55BB">
        <w:rPr>
          <w:rStyle w:val="34"/>
          <w:lang w:val="uk-UA" w:eastAsia="uk-UA"/>
        </w:rPr>
        <w:t>МВС України      Міністерство Внутрішніх справ</w:t>
      </w:r>
    </w:p>
    <w:p w:rsidR="0016479E" w:rsidRPr="00BA55BB" w:rsidRDefault="0016479E" w:rsidP="0016479E">
      <w:pPr>
        <w:spacing w:line="360" w:lineRule="auto"/>
        <w:jc w:val="both"/>
        <w:rPr>
          <w:sz w:val="28"/>
          <w:szCs w:val="28"/>
          <w:lang w:val="uk-UA"/>
        </w:rPr>
      </w:pPr>
      <w:r w:rsidRPr="00BA55BB">
        <w:rPr>
          <w:rStyle w:val="34"/>
          <w:lang w:val="uk-UA" w:eastAsia="uk-UA"/>
        </w:rPr>
        <w:t>АІПС</w:t>
      </w:r>
      <w:r w:rsidRPr="00BA55BB">
        <w:rPr>
          <w:rStyle w:val="2"/>
          <w:rFonts w:ascii="Times New Roman" w:hAnsi="Times New Roman"/>
          <w:sz w:val="28"/>
          <w:szCs w:val="28"/>
          <w:lang w:val="uk-UA" w:eastAsia="uk-UA"/>
        </w:rPr>
        <w:t xml:space="preserve">                    Автоматизована інформаційно-пошукова система</w:t>
      </w:r>
    </w:p>
    <w:p w:rsidR="0016479E" w:rsidRPr="00BA55BB" w:rsidRDefault="0016479E" w:rsidP="0016479E">
      <w:pPr>
        <w:spacing w:line="360" w:lineRule="auto"/>
        <w:jc w:val="both"/>
        <w:rPr>
          <w:sz w:val="28"/>
          <w:szCs w:val="28"/>
          <w:lang w:val="uk-UA"/>
        </w:rPr>
      </w:pPr>
      <w:r w:rsidRPr="00BA55BB">
        <w:rPr>
          <w:rStyle w:val="2"/>
          <w:rFonts w:ascii="Times New Roman" w:hAnsi="Times New Roman"/>
          <w:sz w:val="28"/>
          <w:szCs w:val="28"/>
          <w:lang w:val="uk-UA" w:eastAsia="uk-UA"/>
        </w:rPr>
        <w:t xml:space="preserve">ІІПС                      Інтегрована інформаційно-пошукова система </w:t>
      </w:r>
    </w:p>
    <w:p w:rsidR="0016479E" w:rsidRPr="00BA55BB" w:rsidRDefault="0016479E" w:rsidP="0016479E">
      <w:pPr>
        <w:spacing w:line="360" w:lineRule="auto"/>
        <w:jc w:val="both"/>
        <w:rPr>
          <w:sz w:val="28"/>
          <w:szCs w:val="28"/>
          <w:lang w:val="uk-UA" w:eastAsia="uk-UA"/>
        </w:rPr>
      </w:pPr>
      <w:r w:rsidRPr="00BA55BB">
        <w:rPr>
          <w:rStyle w:val="210"/>
          <w:w w:val="100"/>
          <w:sz w:val="28"/>
          <w:szCs w:val="28"/>
          <w:lang w:val="uk-UA" w:eastAsia="uk-UA"/>
        </w:rPr>
        <w:t>ІТС ІПНП             Інформаційний портал Національної поліції України</w:t>
      </w:r>
    </w:p>
    <w:p w:rsidR="0016479E" w:rsidRPr="00BA55BB" w:rsidRDefault="0016479E" w:rsidP="0016479E">
      <w:pPr>
        <w:spacing w:line="360" w:lineRule="auto"/>
        <w:jc w:val="both"/>
        <w:rPr>
          <w:sz w:val="28"/>
          <w:szCs w:val="28"/>
          <w:lang w:val="uk-UA" w:eastAsia="uk-UA"/>
        </w:rPr>
      </w:pPr>
      <w:r w:rsidRPr="00BA55BB">
        <w:rPr>
          <w:rStyle w:val="210"/>
          <w:w w:val="100"/>
          <w:sz w:val="28"/>
          <w:szCs w:val="28"/>
          <w:lang w:val="uk-UA" w:eastAsia="uk-UA"/>
        </w:rPr>
        <w:t>ДІАП                     Департамент інформаційно-аналітичної підтримки</w:t>
      </w:r>
    </w:p>
    <w:p w:rsidR="0016479E" w:rsidRPr="00BA55BB" w:rsidRDefault="0016479E" w:rsidP="0016479E">
      <w:pPr>
        <w:spacing w:line="360" w:lineRule="auto"/>
        <w:jc w:val="both"/>
        <w:rPr>
          <w:sz w:val="28"/>
          <w:szCs w:val="28"/>
          <w:lang w:val="uk-UA" w:eastAsia="uk-UA"/>
        </w:rPr>
      </w:pPr>
      <w:r w:rsidRPr="00BA55BB">
        <w:rPr>
          <w:rFonts w:eastAsia="TimesNewRomanPSMT"/>
          <w:sz w:val="28"/>
          <w:szCs w:val="28"/>
          <w:lang w:val="uk-UA"/>
        </w:rPr>
        <w:t>ЕКП                       Експертно-криміналістичні підрозділи</w:t>
      </w:r>
    </w:p>
    <w:p w:rsidR="0016479E" w:rsidRPr="00BA55BB" w:rsidRDefault="0016479E" w:rsidP="0016479E">
      <w:pPr>
        <w:spacing w:line="360" w:lineRule="auto"/>
        <w:jc w:val="both"/>
        <w:rPr>
          <w:sz w:val="28"/>
          <w:szCs w:val="28"/>
          <w:shd w:val="clear" w:color="auto" w:fill="FFFFFF"/>
          <w:lang w:val="uk-UA"/>
        </w:rPr>
      </w:pPr>
      <w:r w:rsidRPr="00BA55BB">
        <w:rPr>
          <w:sz w:val="28"/>
          <w:szCs w:val="28"/>
          <w:lang w:val="uk-UA"/>
        </w:rPr>
        <w:t xml:space="preserve">ДНДЕКЦ   </w:t>
      </w:r>
      <w:r w:rsidRPr="00BA55BB">
        <w:rPr>
          <w:sz w:val="28"/>
          <w:szCs w:val="28"/>
          <w:shd w:val="clear" w:color="auto" w:fill="FFFFFF"/>
          <w:lang w:val="uk-UA"/>
        </w:rPr>
        <w:t xml:space="preserve">           Державний науково-дослідний експертно-криміналістичний </w:t>
      </w:r>
    </w:p>
    <w:p w:rsidR="0016479E" w:rsidRPr="00BA55BB" w:rsidRDefault="0016479E" w:rsidP="0016479E">
      <w:pPr>
        <w:spacing w:line="360" w:lineRule="auto"/>
        <w:jc w:val="both"/>
        <w:rPr>
          <w:sz w:val="28"/>
          <w:szCs w:val="28"/>
          <w:lang w:val="uk-UA" w:eastAsia="uk-UA"/>
        </w:rPr>
      </w:pPr>
      <w:r w:rsidRPr="00BA55BB">
        <w:rPr>
          <w:sz w:val="28"/>
          <w:szCs w:val="28"/>
          <w:shd w:val="clear" w:color="auto" w:fill="FFFFFF"/>
          <w:lang w:val="uk-UA"/>
        </w:rPr>
        <w:t xml:space="preserve">                               центр</w:t>
      </w:r>
    </w:p>
    <w:p w:rsidR="0016479E" w:rsidRPr="00BA55BB" w:rsidRDefault="0016479E" w:rsidP="0016479E">
      <w:pPr>
        <w:spacing w:line="360" w:lineRule="auto"/>
        <w:jc w:val="both"/>
        <w:rPr>
          <w:sz w:val="28"/>
          <w:szCs w:val="28"/>
          <w:lang w:val="uk-UA"/>
        </w:rPr>
      </w:pPr>
      <w:r w:rsidRPr="00BA55BB">
        <w:rPr>
          <w:sz w:val="28"/>
          <w:szCs w:val="28"/>
          <w:lang w:val="uk-UA" w:eastAsia="uk-UA"/>
        </w:rPr>
        <w:t xml:space="preserve">ДНК                      </w:t>
      </w:r>
      <w:r w:rsidRPr="00BA55BB">
        <w:rPr>
          <w:sz w:val="28"/>
          <w:szCs w:val="28"/>
          <w:shd w:val="clear" w:color="auto" w:fill="FFFFFF"/>
          <w:lang w:val="uk-UA"/>
        </w:rPr>
        <w:t>Дезоксирибонуклеїнова кислота</w:t>
      </w:r>
    </w:p>
    <w:p w:rsidR="0016479E" w:rsidRPr="00BA55BB" w:rsidRDefault="0016479E" w:rsidP="0016479E">
      <w:pPr>
        <w:spacing w:line="360" w:lineRule="auto"/>
        <w:jc w:val="both"/>
        <w:rPr>
          <w:sz w:val="28"/>
          <w:szCs w:val="28"/>
          <w:lang w:val="uk-UA"/>
        </w:rPr>
      </w:pPr>
      <w:r w:rsidRPr="00BA55BB">
        <w:rPr>
          <w:sz w:val="28"/>
          <w:szCs w:val="28"/>
          <w:lang w:val="uk-UA"/>
        </w:rPr>
        <w:t xml:space="preserve">КК                         </w:t>
      </w:r>
      <w:r>
        <w:rPr>
          <w:sz w:val="28"/>
          <w:szCs w:val="28"/>
          <w:lang w:val="uk-UA"/>
        </w:rPr>
        <w:t>Кримінальний кодекс</w:t>
      </w:r>
    </w:p>
    <w:p w:rsidR="0016479E" w:rsidRPr="00BA55BB" w:rsidRDefault="0016479E" w:rsidP="0016479E">
      <w:pPr>
        <w:spacing w:line="360" w:lineRule="auto"/>
        <w:jc w:val="both"/>
        <w:rPr>
          <w:sz w:val="28"/>
          <w:szCs w:val="28"/>
          <w:lang w:val="uk-UA"/>
        </w:rPr>
      </w:pPr>
      <w:r w:rsidRPr="00BA55BB">
        <w:rPr>
          <w:sz w:val="28"/>
          <w:szCs w:val="28"/>
          <w:lang w:val="uk-UA"/>
        </w:rPr>
        <w:t>КК України          Кримінальний кодекс України 2001 р.</w:t>
      </w:r>
    </w:p>
    <w:p w:rsidR="0016479E" w:rsidRPr="00BA55BB" w:rsidRDefault="0016479E" w:rsidP="0016479E">
      <w:pPr>
        <w:spacing w:line="360" w:lineRule="auto"/>
        <w:jc w:val="both"/>
        <w:rPr>
          <w:sz w:val="28"/>
          <w:szCs w:val="28"/>
          <w:lang w:val="uk-UA"/>
        </w:rPr>
      </w:pPr>
      <w:r w:rsidRPr="00BA55BB">
        <w:rPr>
          <w:sz w:val="28"/>
          <w:szCs w:val="28"/>
          <w:lang w:val="uk-UA"/>
        </w:rPr>
        <w:t xml:space="preserve">КПК України       Кримінальний процесуальний кодекс України від 13 квітня </w:t>
      </w:r>
    </w:p>
    <w:p w:rsidR="0016479E" w:rsidRPr="00BA55BB" w:rsidRDefault="0016479E" w:rsidP="0016479E">
      <w:pPr>
        <w:spacing w:line="360" w:lineRule="auto"/>
        <w:jc w:val="both"/>
        <w:rPr>
          <w:sz w:val="28"/>
          <w:szCs w:val="28"/>
          <w:lang w:val="uk-UA"/>
        </w:rPr>
      </w:pPr>
      <w:r w:rsidRPr="00BA55BB">
        <w:rPr>
          <w:sz w:val="28"/>
          <w:szCs w:val="28"/>
          <w:lang w:val="uk-UA"/>
        </w:rPr>
        <w:t xml:space="preserve">                               2012 р.</w:t>
      </w:r>
    </w:p>
    <w:p w:rsidR="0016479E" w:rsidRPr="00BA55BB" w:rsidRDefault="0016479E" w:rsidP="0016479E">
      <w:pPr>
        <w:jc w:val="center"/>
        <w:rPr>
          <w:sz w:val="28"/>
          <w:szCs w:val="28"/>
          <w:lang w:val="uk-UA"/>
        </w:rPr>
      </w:pPr>
    </w:p>
    <w:p w:rsidR="0016479E" w:rsidRPr="00BA55BB" w:rsidRDefault="0016479E" w:rsidP="0016479E">
      <w:pPr>
        <w:jc w:val="center"/>
        <w:rPr>
          <w:sz w:val="28"/>
          <w:szCs w:val="28"/>
          <w:lang w:val="uk-UA"/>
        </w:rPr>
      </w:pPr>
    </w:p>
    <w:p w:rsidR="0016479E" w:rsidRPr="00BA55BB" w:rsidRDefault="0016479E" w:rsidP="0016479E">
      <w:pPr>
        <w:jc w:val="center"/>
        <w:rPr>
          <w:sz w:val="28"/>
          <w:szCs w:val="28"/>
          <w:lang w:val="uk-UA"/>
        </w:rPr>
      </w:pPr>
    </w:p>
    <w:p w:rsidR="0016479E" w:rsidRPr="00BA55BB" w:rsidRDefault="0016479E" w:rsidP="0016479E">
      <w:pPr>
        <w:jc w:val="center"/>
        <w:rPr>
          <w:sz w:val="28"/>
          <w:szCs w:val="28"/>
          <w:lang w:val="uk-UA"/>
        </w:rPr>
      </w:pPr>
    </w:p>
    <w:p w:rsidR="0016479E" w:rsidRPr="00BA55BB" w:rsidRDefault="0016479E" w:rsidP="0016479E">
      <w:pPr>
        <w:jc w:val="center"/>
        <w:rPr>
          <w:sz w:val="28"/>
          <w:szCs w:val="28"/>
          <w:lang w:val="uk-UA"/>
        </w:rPr>
      </w:pPr>
    </w:p>
    <w:p w:rsidR="0016479E" w:rsidRPr="00BA55BB" w:rsidRDefault="0016479E" w:rsidP="0016479E">
      <w:pPr>
        <w:jc w:val="center"/>
        <w:rPr>
          <w:sz w:val="28"/>
          <w:szCs w:val="28"/>
          <w:lang w:val="uk-UA"/>
        </w:rPr>
      </w:pPr>
    </w:p>
    <w:p w:rsidR="0016479E" w:rsidRPr="00BA55BB" w:rsidRDefault="0016479E" w:rsidP="0016479E">
      <w:pPr>
        <w:jc w:val="center"/>
        <w:rPr>
          <w:sz w:val="28"/>
          <w:szCs w:val="28"/>
          <w:lang w:val="uk-UA"/>
        </w:rPr>
      </w:pPr>
    </w:p>
    <w:p w:rsidR="0016479E" w:rsidRPr="00BA55BB" w:rsidRDefault="0016479E" w:rsidP="0016479E">
      <w:pPr>
        <w:jc w:val="center"/>
        <w:rPr>
          <w:sz w:val="28"/>
          <w:szCs w:val="28"/>
          <w:lang w:val="uk-UA"/>
        </w:rPr>
      </w:pPr>
    </w:p>
    <w:p w:rsidR="0016479E" w:rsidRPr="00BA55BB" w:rsidRDefault="0016479E" w:rsidP="0016479E">
      <w:pPr>
        <w:jc w:val="center"/>
        <w:rPr>
          <w:sz w:val="28"/>
          <w:szCs w:val="28"/>
          <w:lang w:val="uk-UA"/>
        </w:rPr>
      </w:pPr>
    </w:p>
    <w:p w:rsidR="0016479E" w:rsidRDefault="0016479E" w:rsidP="0016479E">
      <w:pP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16479E" w:rsidRDefault="0016479E" w:rsidP="0016479E">
      <w:pPr>
        <w:jc w:val="center"/>
        <w:rPr>
          <w:sz w:val="28"/>
          <w:szCs w:val="28"/>
          <w:lang w:val="uk-UA"/>
        </w:rPr>
      </w:pPr>
    </w:p>
    <w:p w:rsidR="00052AFB" w:rsidRDefault="00052AFB" w:rsidP="0016479E">
      <w:pPr>
        <w:jc w:val="center"/>
        <w:rPr>
          <w:sz w:val="28"/>
          <w:szCs w:val="28"/>
          <w:lang w:val="uk-UA"/>
        </w:rPr>
      </w:pPr>
      <w:r w:rsidRPr="00BA55BB">
        <w:rPr>
          <w:sz w:val="28"/>
          <w:szCs w:val="28"/>
          <w:lang w:val="uk-UA"/>
        </w:rPr>
        <w:t>РОЗДІЛ 1 ПОЯСНЮВАЛЬНА ЗАПИСКА</w:t>
      </w:r>
    </w:p>
    <w:p w:rsidR="00BC7E52" w:rsidRDefault="00BC7E52" w:rsidP="00BC7E52">
      <w:pPr>
        <w:spacing w:line="360" w:lineRule="auto"/>
        <w:jc w:val="center"/>
        <w:rPr>
          <w:sz w:val="28"/>
          <w:szCs w:val="28"/>
          <w:lang w:val="uk-UA"/>
        </w:rPr>
      </w:pPr>
    </w:p>
    <w:p w:rsidR="00BC7E52" w:rsidRPr="00BC7E52" w:rsidRDefault="00BC7E52" w:rsidP="00BC7E52">
      <w:pPr>
        <w:spacing w:line="360" w:lineRule="auto"/>
        <w:jc w:val="center"/>
        <w:rPr>
          <w:rStyle w:val="15"/>
          <w:sz w:val="28"/>
          <w:szCs w:val="28"/>
          <w:lang w:val="uk-UA"/>
        </w:rPr>
      </w:pPr>
    </w:p>
    <w:p w:rsidR="00052AFB" w:rsidRPr="00BA55BB" w:rsidRDefault="00052AFB" w:rsidP="001C3519">
      <w:pPr>
        <w:spacing w:line="360" w:lineRule="auto"/>
        <w:ind w:firstLine="720"/>
        <w:jc w:val="both"/>
        <w:rPr>
          <w:sz w:val="28"/>
          <w:szCs w:val="28"/>
          <w:lang w:val="uk-UA"/>
        </w:rPr>
      </w:pPr>
      <w:r w:rsidRPr="00BA55BB">
        <w:rPr>
          <w:i/>
          <w:sz w:val="28"/>
          <w:szCs w:val="28"/>
          <w:lang w:val="uk-UA"/>
        </w:rPr>
        <w:t xml:space="preserve">Актуальність теми. </w:t>
      </w:r>
      <w:r w:rsidR="001C3519" w:rsidRPr="00BA55BB">
        <w:rPr>
          <w:rStyle w:val="7"/>
          <w:sz w:val="28"/>
          <w:szCs w:val="28"/>
          <w:lang w:val="uk-UA"/>
        </w:rPr>
        <w:t xml:space="preserve">Сьогодні майже половина скоєних </w:t>
      </w:r>
      <w:r w:rsidR="00926CE6">
        <w:rPr>
          <w:rStyle w:val="7"/>
          <w:sz w:val="28"/>
          <w:szCs w:val="28"/>
          <w:lang w:val="uk-UA"/>
        </w:rPr>
        <w:t xml:space="preserve">кримінальних правопорушень </w:t>
      </w:r>
      <w:r w:rsidR="001C3519" w:rsidRPr="00BA55BB">
        <w:rPr>
          <w:rStyle w:val="7"/>
          <w:sz w:val="28"/>
          <w:szCs w:val="28"/>
          <w:lang w:val="uk-UA"/>
        </w:rPr>
        <w:t>залишаються нерозкритими, що викликає серйозну стурбованість суспільства, держави і його громадян. При цьому, низький рівень розкриття має ряд об'єктивних причин, однією з яких є комплекс проблем, що накопичився в сфері криміналістичної реєстрації, що представляє собою важливий елемент дій з інформаційного забезпечення ро</w:t>
      </w:r>
      <w:r w:rsidR="009C17A5">
        <w:rPr>
          <w:rStyle w:val="7"/>
          <w:sz w:val="28"/>
          <w:szCs w:val="28"/>
          <w:lang w:val="uk-UA"/>
        </w:rPr>
        <w:t>зкриття і розслідування кримінальних правопорушень</w:t>
      </w:r>
      <w:r w:rsidR="001C3519" w:rsidRPr="00BA55BB">
        <w:rPr>
          <w:rStyle w:val="7"/>
          <w:sz w:val="28"/>
          <w:szCs w:val="28"/>
          <w:lang w:val="uk-UA"/>
        </w:rPr>
        <w:t xml:space="preserve">. Вивчення практичної діяльності правоохоронних органів свідчить про те, що успіх розкриття і розслідування </w:t>
      </w:r>
      <w:r w:rsidR="002F5DFB" w:rsidRPr="00BA55BB">
        <w:rPr>
          <w:rStyle w:val="7"/>
          <w:sz w:val="28"/>
          <w:szCs w:val="28"/>
          <w:lang w:val="uk-UA"/>
        </w:rPr>
        <w:t>кримінальних правопорушень</w:t>
      </w:r>
      <w:r w:rsidR="001C3519" w:rsidRPr="00BA55BB">
        <w:rPr>
          <w:rStyle w:val="7"/>
          <w:sz w:val="28"/>
          <w:szCs w:val="28"/>
          <w:lang w:val="uk-UA"/>
        </w:rPr>
        <w:t xml:space="preserve"> багато в чому залежить від правильного і своєчасного використання інформаційних автоматизованих систем, а також об'єктивних даних, що становлять основу інформаційного ресурсу правоохоронних органів. Вважаємо, що результативність розкриття і розслідування </w:t>
      </w:r>
      <w:r w:rsidR="002F5DFB" w:rsidRPr="00BA55BB">
        <w:rPr>
          <w:rStyle w:val="7"/>
          <w:sz w:val="28"/>
          <w:szCs w:val="28"/>
          <w:lang w:val="uk-UA"/>
        </w:rPr>
        <w:t>кримінальних правопорушень</w:t>
      </w:r>
      <w:r w:rsidR="001C3519" w:rsidRPr="00BA55BB">
        <w:rPr>
          <w:rStyle w:val="7"/>
          <w:sz w:val="28"/>
          <w:szCs w:val="28"/>
          <w:lang w:val="uk-UA"/>
        </w:rPr>
        <w:t xml:space="preserve"> залежить, перш за все, від своєчасного отримання відомостей, які їх цікавить, особами, що здійснюють досудове розслідування. Саме для отримання такої інформації і була розроблена і впроваджена в сферу правоохоронної діяльності система, що об'єднує різні види обліків – криміналістична реєстрація. Історично склалося, що криміналістичні обліки ґрунтувалися на біометричних показниках людини. Аналіз історичного розвитку систем криміналістичної реєстрації свідчить про те, що реєстраційні системи, що містять особистісну інформацію, створювалися ще на етапі емпіричного розвитку криміналістики. Властивості людини, що індивідуалізують його, були закладені в основу перших способів реєстрації. З розвитком науки і </w:t>
      </w:r>
      <w:r w:rsidR="001C3519" w:rsidRPr="00BA55BB">
        <w:rPr>
          <w:rStyle w:val="7"/>
          <w:sz w:val="28"/>
          <w:szCs w:val="28"/>
          <w:lang w:val="uk-UA"/>
        </w:rPr>
        <w:lastRenderedPageBreak/>
        <w:t xml:space="preserve">техніки з'являються нові можливості реєстрації злочинця з метою його розшуку та ідентифікації. Дана система функціонує за допомогою формування, ведення і використання обліків, що розрізняються за видами і напрямками їх реалізації в процесі розкриття і розслідування </w:t>
      </w:r>
      <w:r w:rsidR="002F5DFB" w:rsidRPr="00BA55BB">
        <w:rPr>
          <w:rStyle w:val="7"/>
          <w:sz w:val="28"/>
          <w:szCs w:val="28"/>
          <w:lang w:val="uk-UA"/>
        </w:rPr>
        <w:t>кримінальних правопорушень</w:t>
      </w:r>
      <w:r w:rsidR="001C3519" w:rsidRPr="00BA55BB">
        <w:rPr>
          <w:rStyle w:val="7"/>
          <w:sz w:val="28"/>
          <w:szCs w:val="28"/>
          <w:lang w:val="uk-UA"/>
        </w:rPr>
        <w:t>. Важливу роль при цьому відіграють криміналістичні обліки, які мають безпос</w:t>
      </w:r>
      <w:r w:rsidR="009C17A5">
        <w:rPr>
          <w:rStyle w:val="7"/>
          <w:sz w:val="28"/>
          <w:szCs w:val="28"/>
          <w:lang w:val="uk-UA"/>
        </w:rPr>
        <w:t>ередній зв'язок з подією кримінальних правопорушень</w:t>
      </w:r>
      <w:r w:rsidR="001C3519" w:rsidRPr="00BA55BB">
        <w:rPr>
          <w:rStyle w:val="7"/>
          <w:sz w:val="28"/>
          <w:szCs w:val="28"/>
          <w:lang w:val="uk-UA"/>
        </w:rPr>
        <w:t>.</w:t>
      </w:r>
    </w:p>
    <w:p w:rsidR="00052AFB" w:rsidRPr="00BA55BB" w:rsidRDefault="00052AFB" w:rsidP="00510387">
      <w:pPr>
        <w:spacing w:line="360" w:lineRule="auto"/>
        <w:ind w:firstLine="709"/>
        <w:jc w:val="both"/>
        <w:rPr>
          <w:i/>
          <w:sz w:val="28"/>
          <w:szCs w:val="28"/>
          <w:lang w:val="uk-UA"/>
        </w:rPr>
      </w:pPr>
      <w:r w:rsidRPr="00BA55BB">
        <w:rPr>
          <w:i/>
          <w:sz w:val="28"/>
          <w:szCs w:val="28"/>
          <w:lang w:val="uk-UA"/>
        </w:rPr>
        <w:t>Об’єктом кваліфікаційної роботи</w:t>
      </w:r>
      <w:r w:rsidRPr="00BA55BB">
        <w:rPr>
          <w:sz w:val="28"/>
          <w:szCs w:val="28"/>
          <w:lang w:val="uk-UA"/>
        </w:rPr>
        <w:t xml:space="preserve"> суспільні відносини в сфері </w:t>
      </w:r>
      <w:r w:rsidR="00510387" w:rsidRPr="00BA55BB">
        <w:rPr>
          <w:sz w:val="28"/>
          <w:szCs w:val="28"/>
          <w:lang w:val="uk-UA"/>
        </w:rPr>
        <w:t>криміналістичної реєстрації</w:t>
      </w:r>
      <w:r w:rsidRPr="00BA55BB">
        <w:rPr>
          <w:sz w:val="28"/>
          <w:szCs w:val="28"/>
          <w:lang w:val="uk-UA"/>
        </w:rPr>
        <w:t>.</w:t>
      </w:r>
      <w:r w:rsidRPr="00BA55BB">
        <w:rPr>
          <w:i/>
          <w:sz w:val="28"/>
          <w:szCs w:val="28"/>
          <w:lang w:val="uk-UA"/>
        </w:rPr>
        <w:t xml:space="preserve"> </w:t>
      </w:r>
    </w:p>
    <w:p w:rsidR="00052AFB" w:rsidRPr="00BA55BB" w:rsidRDefault="00052AFB" w:rsidP="00510387">
      <w:pPr>
        <w:spacing w:line="360" w:lineRule="auto"/>
        <w:ind w:firstLine="709"/>
        <w:jc w:val="both"/>
        <w:rPr>
          <w:sz w:val="28"/>
          <w:szCs w:val="28"/>
          <w:lang w:val="uk-UA"/>
        </w:rPr>
      </w:pPr>
      <w:r w:rsidRPr="00BA55BB">
        <w:rPr>
          <w:i/>
          <w:sz w:val="28"/>
          <w:szCs w:val="28"/>
          <w:lang w:val="uk-UA"/>
        </w:rPr>
        <w:t>Предметом</w:t>
      </w:r>
      <w:r w:rsidRPr="00BA55BB">
        <w:rPr>
          <w:sz w:val="28"/>
          <w:szCs w:val="28"/>
          <w:lang w:val="uk-UA"/>
        </w:rPr>
        <w:t xml:space="preserve"> дослідження є криміналістична характеристика </w:t>
      </w:r>
      <w:r w:rsidR="00510387" w:rsidRPr="00BA55BB">
        <w:rPr>
          <w:sz w:val="28"/>
          <w:szCs w:val="28"/>
          <w:lang w:val="uk-UA"/>
        </w:rPr>
        <w:t>сучасних видів криміналістичної реєстрації та її значення для оперативно-розшукової діяльності</w:t>
      </w:r>
      <w:r w:rsidRPr="00BA55BB">
        <w:rPr>
          <w:sz w:val="28"/>
          <w:szCs w:val="28"/>
          <w:lang w:val="uk-UA"/>
        </w:rPr>
        <w:t>.</w:t>
      </w:r>
    </w:p>
    <w:p w:rsidR="00052AFB" w:rsidRPr="00BA55BB" w:rsidRDefault="00052AFB" w:rsidP="00510387">
      <w:pPr>
        <w:spacing w:line="360" w:lineRule="auto"/>
        <w:ind w:firstLine="709"/>
        <w:jc w:val="both"/>
        <w:rPr>
          <w:sz w:val="28"/>
          <w:szCs w:val="28"/>
          <w:shd w:val="clear" w:color="auto" w:fill="FFFFFF"/>
          <w:lang w:val="uk-UA"/>
        </w:rPr>
      </w:pPr>
      <w:r w:rsidRPr="00BA55BB">
        <w:rPr>
          <w:i/>
          <w:sz w:val="28"/>
          <w:szCs w:val="28"/>
          <w:lang w:val="uk-UA"/>
        </w:rPr>
        <w:t>Мета роботи</w:t>
      </w:r>
      <w:r w:rsidRPr="00BA55BB">
        <w:rPr>
          <w:sz w:val="28"/>
          <w:szCs w:val="28"/>
          <w:lang w:val="uk-UA"/>
        </w:rPr>
        <w:t xml:space="preserve"> полягає в комплексному аналізі та детальному дослідженні </w:t>
      </w:r>
      <w:r w:rsidR="00510387" w:rsidRPr="00BA55BB">
        <w:rPr>
          <w:sz w:val="28"/>
          <w:szCs w:val="28"/>
          <w:lang w:val="uk-UA"/>
        </w:rPr>
        <w:t>сучасних видів криміналістичної реєстрації та її значення для оперативно-розшукової діяльності</w:t>
      </w:r>
      <w:r w:rsidRPr="00BA55BB">
        <w:rPr>
          <w:sz w:val="28"/>
          <w:szCs w:val="28"/>
          <w:lang w:val="uk-UA"/>
        </w:rPr>
        <w:t>.</w:t>
      </w:r>
    </w:p>
    <w:p w:rsidR="00052AFB" w:rsidRPr="00BA55BB" w:rsidRDefault="00052AFB" w:rsidP="00D53B06">
      <w:pPr>
        <w:tabs>
          <w:tab w:val="left" w:pos="900"/>
          <w:tab w:val="left" w:pos="1080"/>
        </w:tabs>
        <w:spacing w:line="360" w:lineRule="auto"/>
        <w:ind w:firstLine="540"/>
        <w:jc w:val="both"/>
        <w:rPr>
          <w:sz w:val="28"/>
          <w:szCs w:val="28"/>
          <w:lang w:val="uk-UA"/>
        </w:rPr>
      </w:pPr>
      <w:r w:rsidRPr="00BA55BB">
        <w:rPr>
          <w:sz w:val="28"/>
          <w:szCs w:val="28"/>
          <w:lang w:val="uk-UA"/>
        </w:rPr>
        <w:t xml:space="preserve">Зазначені мета та об’єкт роботи зумовили наступні </w:t>
      </w:r>
      <w:r w:rsidRPr="00BA55BB">
        <w:rPr>
          <w:i/>
          <w:sz w:val="28"/>
          <w:szCs w:val="28"/>
          <w:lang w:val="uk-UA"/>
        </w:rPr>
        <w:t>завдання дослідження</w:t>
      </w:r>
      <w:r w:rsidRPr="00BA55BB">
        <w:rPr>
          <w:sz w:val="28"/>
          <w:szCs w:val="28"/>
          <w:lang w:val="uk-UA"/>
        </w:rPr>
        <w:t>, які мають бути вирішені в роботі:</w:t>
      </w:r>
    </w:p>
    <w:p w:rsidR="00052AFB" w:rsidRPr="00BA55BB" w:rsidRDefault="00052AFB" w:rsidP="00D53B06">
      <w:pPr>
        <w:numPr>
          <w:ilvl w:val="0"/>
          <w:numId w:val="1"/>
        </w:numPr>
        <w:tabs>
          <w:tab w:val="left" w:pos="900"/>
          <w:tab w:val="left" w:pos="1080"/>
        </w:tabs>
        <w:spacing w:line="360" w:lineRule="auto"/>
        <w:ind w:left="0" w:firstLine="540"/>
        <w:jc w:val="both"/>
        <w:rPr>
          <w:sz w:val="28"/>
          <w:szCs w:val="28"/>
          <w:lang w:val="uk-UA"/>
        </w:rPr>
      </w:pPr>
      <w:r w:rsidRPr="00BA55BB">
        <w:rPr>
          <w:sz w:val="28"/>
          <w:szCs w:val="28"/>
          <w:lang w:val="uk-UA"/>
        </w:rPr>
        <w:t xml:space="preserve">надати </w:t>
      </w:r>
      <w:r w:rsidR="00510387" w:rsidRPr="00BA55BB">
        <w:rPr>
          <w:sz w:val="28"/>
          <w:szCs w:val="28"/>
          <w:lang w:val="uk-UA"/>
        </w:rPr>
        <w:t xml:space="preserve">визначення </w:t>
      </w:r>
      <w:r w:rsidR="009D7A21" w:rsidRPr="00BA55BB">
        <w:rPr>
          <w:sz w:val="28"/>
          <w:szCs w:val="28"/>
          <w:lang w:val="uk-UA"/>
        </w:rPr>
        <w:t>понять "</w:t>
      </w:r>
      <w:r w:rsidR="00510387" w:rsidRPr="00BA55BB">
        <w:rPr>
          <w:sz w:val="28"/>
          <w:szCs w:val="28"/>
          <w:lang w:val="uk-UA"/>
        </w:rPr>
        <w:t>криміналістичн</w:t>
      </w:r>
      <w:r w:rsidR="009D7A21" w:rsidRPr="00BA55BB">
        <w:rPr>
          <w:sz w:val="28"/>
          <w:szCs w:val="28"/>
          <w:lang w:val="uk-UA"/>
        </w:rPr>
        <w:t>а</w:t>
      </w:r>
      <w:r w:rsidR="00510387" w:rsidRPr="00BA55BB">
        <w:rPr>
          <w:sz w:val="28"/>
          <w:szCs w:val="28"/>
          <w:lang w:val="uk-UA"/>
        </w:rPr>
        <w:t xml:space="preserve"> реєстраці</w:t>
      </w:r>
      <w:r w:rsidR="009D7A21" w:rsidRPr="00BA55BB">
        <w:rPr>
          <w:sz w:val="28"/>
          <w:szCs w:val="28"/>
          <w:lang w:val="uk-UA"/>
        </w:rPr>
        <w:t>я"</w:t>
      </w:r>
      <w:r w:rsidR="00510387" w:rsidRPr="00BA55BB">
        <w:rPr>
          <w:sz w:val="28"/>
          <w:szCs w:val="28"/>
          <w:lang w:val="uk-UA"/>
        </w:rPr>
        <w:t xml:space="preserve"> та </w:t>
      </w:r>
      <w:r w:rsidR="009D7A21" w:rsidRPr="00BA55BB">
        <w:rPr>
          <w:sz w:val="28"/>
          <w:szCs w:val="28"/>
          <w:lang w:val="uk-UA"/>
        </w:rPr>
        <w:t>"</w:t>
      </w:r>
      <w:r w:rsidR="00510387" w:rsidRPr="00BA55BB">
        <w:rPr>
          <w:sz w:val="28"/>
          <w:szCs w:val="28"/>
          <w:lang w:val="uk-UA"/>
        </w:rPr>
        <w:t>криміналістичн</w:t>
      </w:r>
      <w:r w:rsidR="009D7A21" w:rsidRPr="00BA55BB">
        <w:rPr>
          <w:sz w:val="28"/>
          <w:szCs w:val="28"/>
          <w:lang w:val="uk-UA"/>
        </w:rPr>
        <w:t>ий</w:t>
      </w:r>
      <w:r w:rsidR="00510387" w:rsidRPr="00BA55BB">
        <w:rPr>
          <w:sz w:val="28"/>
          <w:szCs w:val="28"/>
          <w:lang w:val="uk-UA"/>
        </w:rPr>
        <w:t xml:space="preserve"> облік</w:t>
      </w:r>
      <w:r w:rsidR="009D7A21" w:rsidRPr="00BA55BB">
        <w:rPr>
          <w:sz w:val="28"/>
          <w:szCs w:val="28"/>
          <w:lang w:val="uk-UA"/>
        </w:rPr>
        <w:t>"</w:t>
      </w:r>
      <w:r w:rsidRPr="00BA55BB">
        <w:rPr>
          <w:sz w:val="28"/>
          <w:szCs w:val="28"/>
          <w:lang w:val="uk-UA"/>
        </w:rPr>
        <w:t xml:space="preserve">; </w:t>
      </w:r>
    </w:p>
    <w:p w:rsidR="00052AFB" w:rsidRPr="00BA55BB" w:rsidRDefault="00052AFB" w:rsidP="00D53B06">
      <w:pPr>
        <w:numPr>
          <w:ilvl w:val="0"/>
          <w:numId w:val="1"/>
        </w:numPr>
        <w:tabs>
          <w:tab w:val="left" w:pos="900"/>
          <w:tab w:val="left" w:pos="1080"/>
        </w:tabs>
        <w:spacing w:line="360" w:lineRule="auto"/>
        <w:ind w:left="0" w:firstLine="540"/>
        <w:jc w:val="both"/>
        <w:rPr>
          <w:sz w:val="28"/>
          <w:szCs w:val="28"/>
          <w:lang w:val="uk-UA"/>
        </w:rPr>
      </w:pPr>
      <w:r w:rsidRPr="00BA55BB">
        <w:rPr>
          <w:sz w:val="28"/>
          <w:szCs w:val="28"/>
          <w:lang w:val="uk-UA"/>
        </w:rPr>
        <w:t xml:space="preserve">дослідити </w:t>
      </w:r>
      <w:r w:rsidR="009D7A21" w:rsidRPr="00BA55BB">
        <w:rPr>
          <w:rStyle w:val="2"/>
          <w:rFonts w:ascii="Times New Roman" w:hAnsi="Times New Roman"/>
          <w:sz w:val="28"/>
          <w:szCs w:val="28"/>
          <w:lang w:val="uk-UA" w:eastAsia="uk-UA"/>
        </w:rPr>
        <w:t xml:space="preserve">правові підстави створення та функціонування </w:t>
      </w:r>
      <w:r w:rsidR="009D7A21" w:rsidRPr="00BA55BB">
        <w:rPr>
          <w:sz w:val="28"/>
          <w:szCs w:val="28"/>
          <w:lang w:val="uk-UA"/>
        </w:rPr>
        <w:t>криміналістичних обліків</w:t>
      </w:r>
      <w:r w:rsidRPr="00BA55BB">
        <w:rPr>
          <w:sz w:val="28"/>
          <w:szCs w:val="28"/>
          <w:lang w:val="uk-UA"/>
        </w:rPr>
        <w:t xml:space="preserve">; </w:t>
      </w:r>
    </w:p>
    <w:p w:rsidR="00052AFB" w:rsidRPr="00BA55BB" w:rsidRDefault="00052AFB" w:rsidP="00D53B06">
      <w:pPr>
        <w:numPr>
          <w:ilvl w:val="0"/>
          <w:numId w:val="1"/>
        </w:numPr>
        <w:tabs>
          <w:tab w:val="left" w:pos="900"/>
          <w:tab w:val="left" w:pos="1080"/>
        </w:tabs>
        <w:spacing w:line="360" w:lineRule="auto"/>
        <w:ind w:left="0" w:firstLine="540"/>
        <w:jc w:val="both"/>
        <w:rPr>
          <w:sz w:val="28"/>
          <w:szCs w:val="28"/>
          <w:lang w:val="uk-UA"/>
        </w:rPr>
      </w:pPr>
      <w:r w:rsidRPr="00BA55BB">
        <w:rPr>
          <w:sz w:val="28"/>
          <w:szCs w:val="28"/>
          <w:lang w:val="uk-UA"/>
        </w:rPr>
        <w:t>охарактеризувати</w:t>
      </w:r>
      <w:r w:rsidR="00D53B06" w:rsidRPr="00BA55BB">
        <w:rPr>
          <w:sz w:val="28"/>
          <w:szCs w:val="28"/>
          <w:lang w:val="uk-UA"/>
        </w:rPr>
        <w:t xml:space="preserve"> призначення,</w:t>
      </w:r>
      <w:r w:rsidRPr="00BA55BB">
        <w:rPr>
          <w:sz w:val="28"/>
          <w:szCs w:val="28"/>
          <w:lang w:val="uk-UA"/>
        </w:rPr>
        <w:t xml:space="preserve"> </w:t>
      </w:r>
      <w:r w:rsidR="00D53B06" w:rsidRPr="00BA55BB">
        <w:rPr>
          <w:rFonts w:eastAsia="TimesNewRomanPSMT"/>
          <w:sz w:val="28"/>
          <w:szCs w:val="28"/>
          <w:lang w:val="uk-UA"/>
        </w:rPr>
        <w:t>цілі та форми ведення експертно-криміналістичних обліків</w:t>
      </w:r>
      <w:r w:rsidRPr="00BA55BB">
        <w:rPr>
          <w:sz w:val="28"/>
          <w:szCs w:val="28"/>
          <w:lang w:val="uk-UA"/>
        </w:rPr>
        <w:t>;</w:t>
      </w:r>
    </w:p>
    <w:p w:rsidR="00052AFB" w:rsidRPr="00BA55BB" w:rsidRDefault="00052AFB" w:rsidP="00D53B06">
      <w:pPr>
        <w:numPr>
          <w:ilvl w:val="0"/>
          <w:numId w:val="1"/>
        </w:numPr>
        <w:tabs>
          <w:tab w:val="left" w:pos="900"/>
          <w:tab w:val="left" w:pos="1080"/>
        </w:tabs>
        <w:spacing w:line="360" w:lineRule="auto"/>
        <w:ind w:left="0" w:firstLine="540"/>
        <w:jc w:val="both"/>
        <w:rPr>
          <w:sz w:val="28"/>
          <w:szCs w:val="28"/>
          <w:lang w:val="uk-UA"/>
        </w:rPr>
      </w:pPr>
      <w:r w:rsidRPr="00BA55BB">
        <w:rPr>
          <w:sz w:val="28"/>
          <w:szCs w:val="28"/>
          <w:lang w:val="uk-UA"/>
        </w:rPr>
        <w:t xml:space="preserve">охарактеризувати </w:t>
      </w:r>
      <w:r w:rsidR="00D53B06" w:rsidRPr="00BA55BB">
        <w:rPr>
          <w:rFonts w:eastAsia="TimesNewRomanPSMT"/>
          <w:sz w:val="28"/>
          <w:szCs w:val="28"/>
          <w:lang w:val="uk-UA"/>
        </w:rPr>
        <w:t>складові криміналістичного обліку</w:t>
      </w:r>
      <w:r w:rsidRPr="00BA55BB">
        <w:rPr>
          <w:sz w:val="28"/>
          <w:szCs w:val="28"/>
          <w:lang w:val="uk-UA"/>
        </w:rPr>
        <w:t xml:space="preserve">; </w:t>
      </w:r>
    </w:p>
    <w:p w:rsidR="00052AFB" w:rsidRPr="00BA55BB" w:rsidRDefault="00052AFB" w:rsidP="00D53B06">
      <w:pPr>
        <w:numPr>
          <w:ilvl w:val="0"/>
          <w:numId w:val="1"/>
        </w:numPr>
        <w:tabs>
          <w:tab w:val="left" w:pos="900"/>
          <w:tab w:val="left" w:pos="1080"/>
        </w:tabs>
        <w:spacing w:line="360" w:lineRule="auto"/>
        <w:ind w:left="0" w:firstLine="540"/>
        <w:jc w:val="both"/>
        <w:rPr>
          <w:sz w:val="28"/>
          <w:szCs w:val="28"/>
          <w:lang w:val="uk-UA"/>
        </w:rPr>
      </w:pPr>
      <w:r w:rsidRPr="00BA55BB">
        <w:rPr>
          <w:bCs/>
          <w:sz w:val="28"/>
          <w:szCs w:val="28"/>
          <w:lang w:val="uk-UA"/>
        </w:rPr>
        <w:t xml:space="preserve">навести </w:t>
      </w:r>
      <w:r w:rsidR="00D53B06" w:rsidRPr="00BA55BB">
        <w:rPr>
          <w:bCs/>
          <w:sz w:val="28"/>
          <w:szCs w:val="28"/>
          <w:lang w:val="uk-UA"/>
        </w:rPr>
        <w:t xml:space="preserve">сучасні </w:t>
      </w:r>
      <w:r w:rsidR="00D53B06" w:rsidRPr="00BA55BB">
        <w:rPr>
          <w:rFonts w:eastAsia="TimesNewRomanPSMT"/>
          <w:sz w:val="28"/>
          <w:szCs w:val="28"/>
          <w:lang w:val="uk-UA"/>
        </w:rPr>
        <w:t>види криміналістичних обліків</w:t>
      </w:r>
      <w:r w:rsidRPr="00BA55BB">
        <w:rPr>
          <w:sz w:val="28"/>
          <w:szCs w:val="28"/>
          <w:shd w:val="clear" w:color="auto" w:fill="F9F9F9"/>
          <w:lang w:val="uk-UA"/>
        </w:rPr>
        <w:t>;</w:t>
      </w:r>
    </w:p>
    <w:p w:rsidR="00052AFB" w:rsidRPr="00BA55BB" w:rsidRDefault="00052AFB" w:rsidP="00D53B06">
      <w:pPr>
        <w:numPr>
          <w:ilvl w:val="0"/>
          <w:numId w:val="1"/>
        </w:numPr>
        <w:tabs>
          <w:tab w:val="left" w:pos="900"/>
          <w:tab w:val="left" w:pos="1080"/>
        </w:tabs>
        <w:spacing w:line="360" w:lineRule="auto"/>
        <w:ind w:left="0" w:firstLine="540"/>
        <w:jc w:val="both"/>
        <w:rPr>
          <w:sz w:val="28"/>
          <w:szCs w:val="28"/>
          <w:lang w:val="uk-UA"/>
        </w:rPr>
      </w:pPr>
      <w:r w:rsidRPr="00BA55BB">
        <w:rPr>
          <w:bCs/>
          <w:sz w:val="28"/>
          <w:szCs w:val="28"/>
          <w:lang w:val="uk-UA"/>
        </w:rPr>
        <w:t xml:space="preserve">обґрунтувати </w:t>
      </w:r>
      <w:r w:rsidR="00D53B06" w:rsidRPr="00BA55BB">
        <w:rPr>
          <w:rFonts w:eastAsia="TimesNewRomanPSMT"/>
          <w:sz w:val="28"/>
          <w:szCs w:val="28"/>
          <w:lang w:val="uk-UA"/>
        </w:rPr>
        <w:t>об'єкти, що підлягають криміналістичній реєстрації</w:t>
      </w:r>
      <w:r w:rsidRPr="00BA55BB">
        <w:rPr>
          <w:sz w:val="28"/>
          <w:szCs w:val="28"/>
          <w:shd w:val="clear" w:color="auto" w:fill="F9F9F9"/>
          <w:lang w:val="uk-UA"/>
        </w:rPr>
        <w:t>;</w:t>
      </w:r>
    </w:p>
    <w:p w:rsidR="00D53B06" w:rsidRPr="00BA55BB" w:rsidRDefault="00D53B06" w:rsidP="00D53B06">
      <w:pPr>
        <w:numPr>
          <w:ilvl w:val="0"/>
          <w:numId w:val="1"/>
        </w:numPr>
        <w:tabs>
          <w:tab w:val="left" w:pos="900"/>
          <w:tab w:val="left" w:pos="1080"/>
        </w:tabs>
        <w:spacing w:line="360" w:lineRule="auto"/>
        <w:ind w:left="0" w:firstLine="540"/>
        <w:jc w:val="both"/>
        <w:rPr>
          <w:sz w:val="28"/>
          <w:szCs w:val="28"/>
          <w:lang w:val="uk-UA"/>
        </w:rPr>
      </w:pPr>
      <w:r w:rsidRPr="00BA55BB">
        <w:rPr>
          <w:rFonts w:eastAsia="TimesNewRomanPSMT"/>
          <w:sz w:val="28"/>
          <w:szCs w:val="28"/>
          <w:lang w:val="uk-UA"/>
        </w:rPr>
        <w:t>навести приклади із судової практики щодо застосування криміналістичних обліків;</w:t>
      </w:r>
    </w:p>
    <w:p w:rsidR="00052AFB" w:rsidRPr="00BA55BB" w:rsidRDefault="00052AFB" w:rsidP="00D53B06">
      <w:pPr>
        <w:numPr>
          <w:ilvl w:val="0"/>
          <w:numId w:val="1"/>
        </w:numPr>
        <w:tabs>
          <w:tab w:val="left" w:pos="900"/>
          <w:tab w:val="left" w:pos="1080"/>
        </w:tabs>
        <w:spacing w:line="360" w:lineRule="auto"/>
        <w:ind w:left="0" w:firstLine="540"/>
        <w:jc w:val="both"/>
        <w:rPr>
          <w:sz w:val="28"/>
          <w:szCs w:val="28"/>
          <w:lang w:val="uk-UA"/>
        </w:rPr>
      </w:pPr>
      <w:r w:rsidRPr="00BA55BB">
        <w:rPr>
          <w:bCs/>
          <w:sz w:val="28"/>
          <w:szCs w:val="28"/>
          <w:lang w:val="uk-UA"/>
        </w:rPr>
        <w:t xml:space="preserve">обґрунтувати </w:t>
      </w:r>
      <w:r w:rsidR="00D53B06" w:rsidRPr="00BA55BB">
        <w:rPr>
          <w:rFonts w:eastAsia="TimesNewRomanPSMT"/>
          <w:sz w:val="28"/>
          <w:szCs w:val="28"/>
          <w:lang w:val="uk-UA"/>
        </w:rPr>
        <w:t>перспективи розвитку криміналістичної реєстрації</w:t>
      </w:r>
      <w:r w:rsidR="00D53B06" w:rsidRPr="00BA55BB">
        <w:rPr>
          <w:sz w:val="28"/>
          <w:szCs w:val="28"/>
          <w:lang w:val="uk-UA"/>
        </w:rPr>
        <w:t xml:space="preserve"> та її значення для оперативно-розшукової діяльності</w:t>
      </w:r>
      <w:r w:rsidRPr="00BA55BB">
        <w:rPr>
          <w:sz w:val="28"/>
          <w:szCs w:val="28"/>
          <w:lang w:val="uk-UA"/>
        </w:rPr>
        <w:t>.</w:t>
      </w:r>
    </w:p>
    <w:p w:rsidR="00052AFB" w:rsidRPr="00BA55BB" w:rsidRDefault="00052AFB" w:rsidP="00D53B06">
      <w:pPr>
        <w:spacing w:line="360" w:lineRule="auto"/>
        <w:ind w:firstLine="720"/>
        <w:jc w:val="both"/>
        <w:rPr>
          <w:sz w:val="28"/>
          <w:szCs w:val="28"/>
          <w:lang w:val="uk-UA"/>
        </w:rPr>
      </w:pPr>
      <w:r w:rsidRPr="00BA55BB">
        <w:rPr>
          <w:bCs/>
          <w:i/>
          <w:sz w:val="28"/>
          <w:szCs w:val="28"/>
          <w:lang w:val="uk-UA"/>
        </w:rPr>
        <w:lastRenderedPageBreak/>
        <w:t>Методи дослідження.</w:t>
      </w:r>
      <w:r w:rsidRPr="00BA55BB">
        <w:rPr>
          <w:sz w:val="28"/>
          <w:szCs w:val="28"/>
          <w:lang w:val="uk-UA"/>
        </w:rPr>
        <w:t xml:space="preserve"> Методологічну основу дослідження становить система філософсько-світоглядних, загальнонаукових і спеціальних юридичних методів. Системний аналіз, який базується на принципах єдності логічного й історичного, дав змогу визначити поняття, сутність та криміналістичні засади </w:t>
      </w:r>
      <w:r w:rsidR="009D7A21" w:rsidRPr="00BA55BB">
        <w:rPr>
          <w:sz w:val="28"/>
          <w:szCs w:val="28"/>
          <w:lang w:val="uk-UA"/>
        </w:rPr>
        <w:t>криміналістичної реєстрації та криміналістичного обліку</w:t>
      </w:r>
      <w:r w:rsidRPr="00BA55BB">
        <w:rPr>
          <w:sz w:val="28"/>
          <w:szCs w:val="28"/>
          <w:lang w:val="uk-UA"/>
        </w:rPr>
        <w:t>. Це зумовило необхідність розширення і поглиблення методологічної бази дослідження, зокрема використання системно-структурного (</w:t>
      </w:r>
      <w:r w:rsidR="009D7A21" w:rsidRPr="00BA55BB">
        <w:rPr>
          <w:sz w:val="28"/>
          <w:szCs w:val="28"/>
          <w:lang w:val="uk-UA"/>
        </w:rPr>
        <w:t>види криміналістичної реєстрації та криміналістичного обліку</w:t>
      </w:r>
      <w:r w:rsidRPr="00BA55BB">
        <w:rPr>
          <w:sz w:val="28"/>
          <w:szCs w:val="28"/>
          <w:lang w:val="uk-UA"/>
        </w:rPr>
        <w:t xml:space="preserve">) методу аналізу. Структурно-функціональний та формально-юридичний методи дослідження дали змогу визначити ключові аспекти криміналістичної характеристики </w:t>
      </w:r>
      <w:r w:rsidR="009D7A21" w:rsidRPr="00BA55BB">
        <w:rPr>
          <w:sz w:val="28"/>
          <w:szCs w:val="28"/>
          <w:lang w:val="uk-UA"/>
        </w:rPr>
        <w:t>сучасних видів криміналістичної реєстрації та її значення для оперативно-розшукової діяльності</w:t>
      </w:r>
      <w:r w:rsidRPr="00BA55BB">
        <w:rPr>
          <w:sz w:val="28"/>
          <w:szCs w:val="28"/>
          <w:lang w:val="uk-UA"/>
        </w:rPr>
        <w:t>.</w:t>
      </w:r>
    </w:p>
    <w:p w:rsidR="00B44AC0" w:rsidRPr="00BA55BB" w:rsidRDefault="00052AFB" w:rsidP="00B44AC0">
      <w:pPr>
        <w:tabs>
          <w:tab w:val="left" w:pos="900"/>
          <w:tab w:val="left" w:pos="1080"/>
        </w:tabs>
        <w:spacing w:line="360" w:lineRule="auto"/>
        <w:ind w:firstLine="720"/>
        <w:jc w:val="both"/>
        <w:rPr>
          <w:rStyle w:val="24"/>
          <w:sz w:val="28"/>
          <w:szCs w:val="28"/>
          <w:lang w:val="uk-UA" w:eastAsia="uk-UA"/>
        </w:rPr>
      </w:pPr>
      <w:r w:rsidRPr="00BA55BB">
        <w:rPr>
          <w:i/>
          <w:sz w:val="28"/>
          <w:szCs w:val="28"/>
          <w:lang w:val="uk-UA"/>
        </w:rPr>
        <w:t xml:space="preserve">Ступінь наукової розробки проблеми. </w:t>
      </w:r>
      <w:r w:rsidR="00510387" w:rsidRPr="00BA55BB">
        <w:rPr>
          <w:rStyle w:val="2"/>
          <w:rFonts w:ascii="Times New Roman" w:hAnsi="Times New Roman"/>
          <w:sz w:val="28"/>
          <w:szCs w:val="28"/>
          <w:lang w:val="uk-UA"/>
        </w:rPr>
        <w:t>Система криміналістичної реєстрації являє собою складну систему з різнорідною інформацією, вміщеною в інформаційних ресурсах, що мають різну структуру, остільки необхідно витримувати принципи уніфікації і типізації стосовно до всіх масивів реєстраційної інформації.</w:t>
      </w:r>
      <w:r w:rsidR="00510387" w:rsidRPr="00BA55BB">
        <w:rPr>
          <w:rStyle w:val="1310pt"/>
          <w:b w:val="0"/>
          <w:sz w:val="28"/>
          <w:szCs w:val="28"/>
        </w:rPr>
        <w:t xml:space="preserve"> </w:t>
      </w:r>
      <w:r w:rsidR="00510387" w:rsidRPr="00BA55BB">
        <w:rPr>
          <w:rStyle w:val="34"/>
          <w:lang w:val="uk-UA" w:eastAsia="uk-UA"/>
        </w:rPr>
        <w:t xml:space="preserve">Серед джерел такої інформації важливе місце належить численним інформаційним системам (криміналістичним облікам), що створені в Національній поліції України та МВС України. Ведення та супроводження інформаційних систем (криміналістичних обліків) покладено на Департамент інформаційно-аналітичної підтримки Національної поліції України, а також на Експертну службу МВС України. </w:t>
      </w:r>
      <w:r w:rsidR="00510387" w:rsidRPr="00BA55BB">
        <w:rPr>
          <w:rStyle w:val="7"/>
          <w:sz w:val="28"/>
          <w:szCs w:val="28"/>
          <w:lang w:val="uk-UA"/>
        </w:rPr>
        <w:t xml:space="preserve">В даний же час вже створена теоретична база для використання з метою ідентифікації людини багатьох його біометричних параметрів, а також розроблений ряд нових креативних методик їх фіксації і дослідження, які раніше були відсутні. Сучасними вченими-криміналістами продовжує активно розвиватися криміналістична теорія вивчення і використання властивостей особистості при розкритті і розслідуванні </w:t>
      </w:r>
      <w:r w:rsidR="002F5DFB" w:rsidRPr="00BA55BB">
        <w:rPr>
          <w:rStyle w:val="7"/>
          <w:sz w:val="28"/>
          <w:szCs w:val="28"/>
          <w:lang w:val="uk-UA"/>
        </w:rPr>
        <w:t>кримінальних правопорушень</w:t>
      </w:r>
      <w:r w:rsidR="00510387" w:rsidRPr="00BA55BB">
        <w:rPr>
          <w:rStyle w:val="7"/>
          <w:sz w:val="28"/>
          <w:szCs w:val="28"/>
          <w:lang w:val="uk-UA"/>
        </w:rPr>
        <w:t xml:space="preserve">. Як загальним теоретичним </w:t>
      </w:r>
      <w:r w:rsidR="00510387" w:rsidRPr="00BA55BB">
        <w:rPr>
          <w:rStyle w:val="7"/>
          <w:sz w:val="28"/>
          <w:szCs w:val="28"/>
          <w:lang w:val="uk-UA"/>
        </w:rPr>
        <w:lastRenderedPageBreak/>
        <w:t xml:space="preserve">положенням, так і окремим аспектам криміналістичної реєстрації присвячені наукові праці таких фахівців як </w:t>
      </w:r>
      <w:r w:rsidR="00510387" w:rsidRPr="00BA55BB">
        <w:rPr>
          <w:rStyle w:val="2"/>
          <w:rFonts w:ascii="Times New Roman" w:hAnsi="Times New Roman"/>
          <w:sz w:val="28"/>
          <w:szCs w:val="28"/>
          <w:lang w:val="uk-UA"/>
        </w:rPr>
        <w:t xml:space="preserve">В. П. Бахін, </w:t>
      </w:r>
      <w:r w:rsidR="00510387" w:rsidRPr="00BA55BB">
        <w:rPr>
          <w:rStyle w:val="7"/>
          <w:sz w:val="28"/>
          <w:szCs w:val="28"/>
          <w:lang w:val="uk-UA" w:eastAsia="uk-UA"/>
        </w:rPr>
        <w:t xml:space="preserve">Р. С. Бєлкін, </w:t>
      </w:r>
      <w:r w:rsidR="00510387" w:rsidRPr="00BA55BB">
        <w:rPr>
          <w:rStyle w:val="2"/>
          <w:rFonts w:ascii="Times New Roman" w:hAnsi="Times New Roman"/>
          <w:sz w:val="28"/>
          <w:szCs w:val="28"/>
          <w:lang w:val="uk-UA"/>
        </w:rPr>
        <w:t xml:space="preserve">В. </w:t>
      </w:r>
      <w:r w:rsidR="00BA55BB" w:rsidRPr="00BA55BB">
        <w:rPr>
          <w:rStyle w:val="2"/>
          <w:rFonts w:ascii="Times New Roman" w:hAnsi="Times New Roman"/>
          <w:sz w:val="28"/>
          <w:szCs w:val="28"/>
          <w:lang w:val="uk-UA"/>
        </w:rPr>
        <w:t>В. Бірюков, В. Д. Берназ, І. П.</w:t>
      </w:r>
      <w:r w:rsidR="00510387" w:rsidRPr="00BA55BB">
        <w:rPr>
          <w:rStyle w:val="2"/>
          <w:rFonts w:ascii="Times New Roman" w:hAnsi="Times New Roman"/>
          <w:sz w:val="28"/>
          <w:szCs w:val="28"/>
          <w:lang w:val="uk-UA"/>
        </w:rPr>
        <w:t xml:space="preserve">Красюк, Н. І. Кліменко, С. І. Кобзарь, В. </w:t>
      </w:r>
      <w:r w:rsidR="00BA55BB" w:rsidRPr="00BA55BB">
        <w:rPr>
          <w:rStyle w:val="2"/>
          <w:rFonts w:ascii="Times New Roman" w:hAnsi="Times New Roman"/>
          <w:sz w:val="28"/>
          <w:szCs w:val="28"/>
          <w:lang w:val="uk-UA"/>
        </w:rPr>
        <w:t>К. Лисиченко, О. М. Петелюк, А.</w:t>
      </w:r>
      <w:r w:rsidR="00510387" w:rsidRPr="00BA55BB">
        <w:rPr>
          <w:rStyle w:val="2"/>
          <w:rFonts w:ascii="Times New Roman" w:hAnsi="Times New Roman"/>
          <w:sz w:val="28"/>
          <w:szCs w:val="28"/>
          <w:lang w:val="uk-UA"/>
        </w:rPr>
        <w:t>О.</w:t>
      </w:r>
      <w:r w:rsidR="00510387" w:rsidRPr="00BA55BB">
        <w:rPr>
          <w:rStyle w:val="7"/>
          <w:sz w:val="28"/>
          <w:szCs w:val="28"/>
          <w:lang w:val="uk-UA"/>
        </w:rPr>
        <w:t>Полтавський</w:t>
      </w:r>
      <w:r w:rsidR="00510387" w:rsidRPr="00BA55BB">
        <w:rPr>
          <w:rStyle w:val="2"/>
          <w:rFonts w:ascii="Times New Roman" w:hAnsi="Times New Roman"/>
          <w:sz w:val="28"/>
          <w:szCs w:val="28"/>
          <w:lang w:val="uk-UA"/>
        </w:rPr>
        <w:t xml:space="preserve">, Е. О. Разумов, І. В. </w:t>
      </w:r>
      <w:r w:rsidR="00510387" w:rsidRPr="00BA55BB">
        <w:rPr>
          <w:rStyle w:val="7"/>
          <w:sz w:val="28"/>
          <w:szCs w:val="28"/>
          <w:lang w:val="uk-UA" w:eastAsia="uk-UA"/>
        </w:rPr>
        <w:t>Рогатюк</w:t>
      </w:r>
      <w:r w:rsidR="00BA55BB" w:rsidRPr="00BA55BB">
        <w:rPr>
          <w:rStyle w:val="2"/>
          <w:rFonts w:ascii="Times New Roman" w:hAnsi="Times New Roman"/>
          <w:sz w:val="28"/>
          <w:szCs w:val="28"/>
          <w:lang w:val="uk-UA"/>
        </w:rPr>
        <w:t>, О. О. Садченко, М.В.</w:t>
      </w:r>
      <w:r w:rsidR="00510387" w:rsidRPr="00BA55BB">
        <w:rPr>
          <w:rStyle w:val="2"/>
          <w:rFonts w:ascii="Times New Roman" w:hAnsi="Times New Roman"/>
          <w:sz w:val="28"/>
          <w:szCs w:val="28"/>
          <w:lang w:val="uk-UA"/>
        </w:rPr>
        <w:t>Салтевський, Ю. Ю. Ярослав, та ін.</w:t>
      </w:r>
      <w:r w:rsidR="009D7A21" w:rsidRPr="00BA55BB">
        <w:rPr>
          <w:rStyle w:val="2"/>
          <w:rFonts w:ascii="Times New Roman" w:hAnsi="Times New Roman"/>
          <w:sz w:val="28"/>
          <w:szCs w:val="28"/>
          <w:lang w:val="uk-UA"/>
        </w:rPr>
        <w:t xml:space="preserve"> </w:t>
      </w:r>
      <w:r w:rsidRPr="00BA55BB">
        <w:rPr>
          <w:rStyle w:val="24"/>
          <w:sz w:val="28"/>
          <w:szCs w:val="28"/>
          <w:lang w:val="uk-UA" w:eastAsia="uk-UA"/>
        </w:rPr>
        <w:t xml:space="preserve">Що стосується </w:t>
      </w:r>
      <w:r w:rsidRPr="00BA55BB">
        <w:rPr>
          <w:sz w:val="28"/>
          <w:szCs w:val="28"/>
          <w:lang w:val="uk-UA"/>
        </w:rPr>
        <w:t xml:space="preserve">криміналістичної </w:t>
      </w:r>
      <w:r w:rsidR="009D7A21" w:rsidRPr="00BA55BB">
        <w:rPr>
          <w:sz w:val="28"/>
          <w:szCs w:val="28"/>
          <w:lang w:val="uk-UA"/>
        </w:rPr>
        <w:t>реєстрації</w:t>
      </w:r>
      <w:r w:rsidRPr="00BA55BB">
        <w:rPr>
          <w:rStyle w:val="24"/>
          <w:sz w:val="28"/>
          <w:szCs w:val="28"/>
          <w:lang w:val="uk-UA" w:eastAsia="uk-UA"/>
        </w:rPr>
        <w:t xml:space="preserve">, то дана проблема переважно розглядалася в рамках загальних питань розслідування </w:t>
      </w:r>
      <w:r w:rsidR="002F5DFB" w:rsidRPr="00BA55BB">
        <w:rPr>
          <w:rStyle w:val="24"/>
          <w:sz w:val="28"/>
          <w:szCs w:val="28"/>
          <w:lang w:val="uk-UA" w:eastAsia="uk-UA"/>
        </w:rPr>
        <w:t>кримінальних правопорушень</w:t>
      </w:r>
      <w:r w:rsidRPr="00BA55BB">
        <w:rPr>
          <w:rStyle w:val="24"/>
          <w:sz w:val="28"/>
          <w:szCs w:val="28"/>
          <w:lang w:val="uk-UA" w:eastAsia="uk-UA"/>
        </w:rPr>
        <w:t>.</w:t>
      </w:r>
    </w:p>
    <w:p w:rsidR="00B44AC0" w:rsidRPr="00BA55BB" w:rsidRDefault="00B44AC0" w:rsidP="00B44AC0">
      <w:pPr>
        <w:spacing w:line="360" w:lineRule="auto"/>
        <w:ind w:firstLine="720"/>
        <w:jc w:val="both"/>
        <w:rPr>
          <w:sz w:val="28"/>
          <w:szCs w:val="28"/>
          <w:lang w:val="uk-UA"/>
        </w:rPr>
      </w:pPr>
      <w:r w:rsidRPr="00BA55BB">
        <w:rPr>
          <w:rStyle w:val="2"/>
          <w:rFonts w:ascii="Times New Roman" w:hAnsi="Times New Roman"/>
          <w:sz w:val="28"/>
          <w:szCs w:val="28"/>
          <w:lang w:val="uk-UA"/>
        </w:rPr>
        <w:t>Окремим питанням криміналістичної реєстрації та обліків пр</w:t>
      </w:r>
      <w:r w:rsidR="00003C53">
        <w:rPr>
          <w:rStyle w:val="2"/>
          <w:rFonts w:ascii="Times New Roman" w:hAnsi="Times New Roman"/>
          <w:sz w:val="28"/>
          <w:szCs w:val="28"/>
          <w:lang w:val="uk-UA"/>
        </w:rPr>
        <w:t>иділяли увагу В. В. Бірюков</w:t>
      </w:r>
      <w:r w:rsidRPr="00BA55BB">
        <w:rPr>
          <w:rStyle w:val="2"/>
          <w:rFonts w:ascii="Times New Roman" w:hAnsi="Times New Roman"/>
          <w:sz w:val="28"/>
          <w:szCs w:val="28"/>
          <w:lang w:val="uk-UA"/>
        </w:rPr>
        <w:t xml:space="preserve">, </w:t>
      </w:r>
      <w:r w:rsidRPr="00BA55BB">
        <w:rPr>
          <w:sz w:val="28"/>
          <w:szCs w:val="28"/>
          <w:lang w:val="uk-UA"/>
        </w:rPr>
        <w:t>В.С.</w:t>
      </w:r>
      <w:r w:rsidRPr="00BA55BB">
        <w:rPr>
          <w:rStyle w:val="2"/>
          <w:rFonts w:ascii="Times New Roman" w:hAnsi="Times New Roman"/>
          <w:sz w:val="28"/>
          <w:szCs w:val="28"/>
          <w:lang w:val="uk-UA"/>
        </w:rPr>
        <w:t xml:space="preserve"> </w:t>
      </w:r>
      <w:r w:rsidRPr="00BA55BB">
        <w:rPr>
          <w:sz w:val="28"/>
          <w:szCs w:val="28"/>
          <w:lang w:val="uk-UA"/>
        </w:rPr>
        <w:t>Бондар</w:t>
      </w:r>
      <w:r w:rsidRPr="00BA55BB">
        <w:rPr>
          <w:rStyle w:val="2"/>
          <w:rFonts w:ascii="Times New Roman" w:hAnsi="Times New Roman"/>
          <w:sz w:val="28"/>
          <w:szCs w:val="28"/>
          <w:lang w:val="uk-UA"/>
        </w:rPr>
        <w:t>,</w:t>
      </w:r>
      <w:r w:rsidRPr="00BA55BB">
        <w:rPr>
          <w:rStyle w:val="92"/>
          <w:b w:val="0"/>
          <w:bCs w:val="0"/>
          <w:i w:val="0"/>
          <w:iCs w:val="0"/>
          <w:sz w:val="28"/>
          <w:szCs w:val="28"/>
        </w:rPr>
        <w:t xml:space="preserve"> А. Е. Волкова</w:t>
      </w:r>
      <w:r w:rsidRPr="00BA55BB">
        <w:rPr>
          <w:rStyle w:val="2"/>
          <w:rFonts w:ascii="Times New Roman" w:hAnsi="Times New Roman"/>
          <w:sz w:val="28"/>
          <w:szCs w:val="28"/>
          <w:lang w:val="uk-UA"/>
        </w:rPr>
        <w:t xml:space="preserve">, </w:t>
      </w:r>
      <w:r w:rsidR="00003C53">
        <w:rPr>
          <w:bCs/>
          <w:sz w:val="28"/>
          <w:szCs w:val="28"/>
          <w:lang w:val="uk-UA"/>
        </w:rPr>
        <w:t>Н. Б. Гончар</w:t>
      </w:r>
      <w:r w:rsidRPr="00BA55BB">
        <w:rPr>
          <w:bCs/>
          <w:sz w:val="28"/>
          <w:szCs w:val="28"/>
          <w:lang w:val="uk-UA"/>
        </w:rPr>
        <w:t xml:space="preserve">, </w:t>
      </w:r>
      <w:r w:rsidRPr="00BA55BB">
        <w:rPr>
          <w:rStyle w:val="24TimesNewRoman"/>
          <w:b w:val="0"/>
          <w:i w:val="0"/>
          <w:iCs w:val="0"/>
          <w:sz w:val="28"/>
          <w:szCs w:val="28"/>
          <w:lang w:val="uk-UA" w:eastAsia="uk-UA"/>
        </w:rPr>
        <w:t xml:space="preserve">Д. В. </w:t>
      </w:r>
      <w:r w:rsidR="00003C53">
        <w:rPr>
          <w:rStyle w:val="24TimesNewRoman"/>
          <w:b w:val="0"/>
          <w:i w:val="0"/>
          <w:iCs w:val="0"/>
          <w:sz w:val="28"/>
          <w:szCs w:val="28"/>
          <w:lang w:val="uk-UA" w:eastAsia="uk-UA"/>
        </w:rPr>
        <w:t xml:space="preserve">     Дабіжа</w:t>
      </w:r>
      <w:r w:rsidRPr="00BA55BB">
        <w:rPr>
          <w:rStyle w:val="24TimesNewRoman"/>
          <w:b w:val="0"/>
          <w:i w:val="0"/>
          <w:iCs w:val="0"/>
          <w:sz w:val="28"/>
          <w:szCs w:val="28"/>
          <w:lang w:val="uk-UA" w:eastAsia="uk-UA"/>
        </w:rPr>
        <w:t xml:space="preserve">, </w:t>
      </w:r>
      <w:r w:rsidR="00003C53">
        <w:rPr>
          <w:rStyle w:val="42"/>
          <w:b w:val="0"/>
          <w:bCs w:val="0"/>
          <w:i w:val="0"/>
          <w:iCs w:val="0"/>
          <w:spacing w:val="0"/>
          <w:sz w:val="28"/>
          <w:szCs w:val="28"/>
        </w:rPr>
        <w:t>М. В. Даньшин</w:t>
      </w:r>
      <w:r w:rsidRPr="00BA55BB">
        <w:rPr>
          <w:rStyle w:val="42"/>
          <w:b w:val="0"/>
          <w:bCs w:val="0"/>
          <w:i w:val="0"/>
          <w:iCs w:val="0"/>
          <w:spacing w:val="0"/>
          <w:sz w:val="28"/>
          <w:szCs w:val="28"/>
        </w:rPr>
        <w:t xml:space="preserve">, </w:t>
      </w:r>
      <w:r w:rsidR="00003C53">
        <w:rPr>
          <w:rStyle w:val="25"/>
          <w:sz w:val="28"/>
          <w:szCs w:val="28"/>
        </w:rPr>
        <w:t>В. К. Лисиченко</w:t>
      </w:r>
      <w:r w:rsidRPr="00BA55BB">
        <w:rPr>
          <w:rStyle w:val="25"/>
          <w:sz w:val="28"/>
          <w:szCs w:val="28"/>
        </w:rPr>
        <w:t xml:space="preserve">, </w:t>
      </w:r>
      <w:r w:rsidR="00003C53">
        <w:rPr>
          <w:sz w:val="28"/>
          <w:szCs w:val="28"/>
          <w:lang w:val="uk-UA"/>
        </w:rPr>
        <w:t>А.О.Логвиненко</w:t>
      </w:r>
      <w:r w:rsidRPr="00BA55BB">
        <w:rPr>
          <w:sz w:val="28"/>
          <w:szCs w:val="28"/>
          <w:lang w:val="uk-UA"/>
        </w:rPr>
        <w:t>,</w:t>
      </w:r>
      <w:r w:rsidRPr="00BA55BB">
        <w:rPr>
          <w:rStyle w:val="2"/>
          <w:rFonts w:ascii="Times New Roman" w:hAnsi="Times New Roman"/>
          <w:sz w:val="28"/>
          <w:szCs w:val="28"/>
          <w:lang w:val="uk-UA"/>
        </w:rPr>
        <w:t xml:space="preserve"> </w:t>
      </w:r>
      <w:r w:rsidRPr="00BA55BB">
        <w:rPr>
          <w:sz w:val="28"/>
          <w:szCs w:val="28"/>
          <w:lang w:val="uk-UA"/>
        </w:rPr>
        <w:t>П. М.</w:t>
      </w:r>
      <w:r w:rsidRPr="00BA55BB">
        <w:rPr>
          <w:rStyle w:val="2"/>
          <w:rFonts w:ascii="Times New Roman" w:hAnsi="Times New Roman"/>
          <w:sz w:val="28"/>
          <w:szCs w:val="28"/>
          <w:lang w:val="uk-UA"/>
        </w:rPr>
        <w:t xml:space="preserve"> </w:t>
      </w:r>
      <w:r w:rsidRPr="00BA55BB">
        <w:rPr>
          <w:sz w:val="28"/>
          <w:szCs w:val="28"/>
          <w:lang w:val="uk-UA"/>
        </w:rPr>
        <w:t>Маланчук</w:t>
      </w:r>
      <w:r w:rsidRPr="00BA55BB">
        <w:rPr>
          <w:rStyle w:val="2"/>
          <w:rFonts w:ascii="Times New Roman" w:hAnsi="Times New Roman"/>
          <w:sz w:val="28"/>
          <w:szCs w:val="28"/>
          <w:lang w:val="uk-UA"/>
        </w:rPr>
        <w:t xml:space="preserve">, Р. В. </w:t>
      </w:r>
      <w:r w:rsidRPr="00BA55BB">
        <w:rPr>
          <w:sz w:val="28"/>
          <w:szCs w:val="28"/>
          <w:lang w:val="uk-UA"/>
        </w:rPr>
        <w:t>Мельник</w:t>
      </w:r>
      <w:r w:rsidRPr="00BA55BB">
        <w:rPr>
          <w:rStyle w:val="2"/>
          <w:rFonts w:ascii="Times New Roman" w:hAnsi="Times New Roman"/>
          <w:sz w:val="28"/>
          <w:szCs w:val="28"/>
          <w:lang w:val="uk-UA"/>
        </w:rPr>
        <w:t>, А.О.</w:t>
      </w:r>
      <w:r w:rsidRPr="00BA55BB">
        <w:rPr>
          <w:rStyle w:val="46"/>
          <w:b w:val="0"/>
          <w:bCs w:val="0"/>
          <w:sz w:val="28"/>
          <w:szCs w:val="28"/>
        </w:rPr>
        <w:t>Полтавський</w:t>
      </w:r>
      <w:r w:rsidRPr="00BA55BB">
        <w:rPr>
          <w:rStyle w:val="2"/>
          <w:rFonts w:ascii="Times New Roman" w:hAnsi="Times New Roman"/>
          <w:sz w:val="28"/>
          <w:szCs w:val="28"/>
          <w:lang w:val="uk-UA"/>
        </w:rPr>
        <w:t xml:space="preserve">, </w:t>
      </w:r>
      <w:r w:rsidRPr="00BA55BB">
        <w:rPr>
          <w:sz w:val="28"/>
          <w:szCs w:val="28"/>
          <w:lang w:val="uk-UA"/>
        </w:rPr>
        <w:t>В. О.</w:t>
      </w:r>
      <w:r w:rsidRPr="00BA55BB">
        <w:rPr>
          <w:rStyle w:val="2"/>
          <w:rFonts w:ascii="Times New Roman" w:hAnsi="Times New Roman"/>
          <w:sz w:val="28"/>
          <w:szCs w:val="28"/>
          <w:lang w:val="uk-UA"/>
        </w:rPr>
        <w:t xml:space="preserve"> </w:t>
      </w:r>
      <w:r w:rsidRPr="00BA55BB">
        <w:rPr>
          <w:sz w:val="28"/>
          <w:szCs w:val="28"/>
          <w:lang w:val="uk-UA"/>
        </w:rPr>
        <w:t>Приходько</w:t>
      </w:r>
      <w:r w:rsidRPr="00BA55BB">
        <w:rPr>
          <w:rStyle w:val="2"/>
          <w:rFonts w:ascii="Times New Roman" w:hAnsi="Times New Roman"/>
          <w:sz w:val="28"/>
          <w:szCs w:val="28"/>
          <w:lang w:val="uk-UA"/>
        </w:rPr>
        <w:t xml:space="preserve">, </w:t>
      </w:r>
      <w:r w:rsidRPr="00BA55BB">
        <w:rPr>
          <w:rStyle w:val="7"/>
          <w:sz w:val="28"/>
          <w:szCs w:val="28"/>
          <w:lang w:val="uk-UA"/>
        </w:rPr>
        <w:t>І. В. Рогатюк</w:t>
      </w:r>
      <w:r w:rsidRPr="00BA55BB">
        <w:rPr>
          <w:rStyle w:val="2"/>
          <w:rFonts w:ascii="Times New Roman" w:hAnsi="Times New Roman"/>
          <w:sz w:val="28"/>
          <w:szCs w:val="28"/>
          <w:lang w:val="uk-UA"/>
        </w:rPr>
        <w:t xml:space="preserve">, </w:t>
      </w:r>
      <w:r w:rsidRPr="00BA55BB">
        <w:rPr>
          <w:rStyle w:val="25"/>
          <w:sz w:val="28"/>
          <w:szCs w:val="28"/>
        </w:rPr>
        <w:t>О.О.Садченко</w:t>
      </w:r>
      <w:r w:rsidR="00003C53">
        <w:rPr>
          <w:rStyle w:val="25"/>
          <w:sz w:val="28"/>
          <w:szCs w:val="28"/>
        </w:rPr>
        <w:t>,</w:t>
      </w:r>
      <w:r w:rsidR="00003C53">
        <w:rPr>
          <w:rStyle w:val="2"/>
          <w:rFonts w:ascii="Times New Roman" w:hAnsi="Times New Roman"/>
          <w:sz w:val="28"/>
          <w:szCs w:val="28"/>
          <w:lang w:val="uk-UA"/>
        </w:rPr>
        <w:t xml:space="preserve"> та інші.</w:t>
      </w:r>
      <w:r w:rsidRPr="00BA55BB">
        <w:rPr>
          <w:rStyle w:val="2"/>
          <w:rFonts w:ascii="Times New Roman" w:hAnsi="Times New Roman"/>
          <w:sz w:val="28"/>
          <w:szCs w:val="28"/>
          <w:lang w:val="uk-UA"/>
        </w:rPr>
        <w:t xml:space="preserve"> </w:t>
      </w:r>
    </w:p>
    <w:p w:rsidR="00052AFB" w:rsidRPr="00BA55BB" w:rsidRDefault="00052AFB" w:rsidP="00B44AC0">
      <w:pPr>
        <w:tabs>
          <w:tab w:val="left" w:pos="900"/>
          <w:tab w:val="left" w:pos="1080"/>
        </w:tabs>
        <w:spacing w:line="360" w:lineRule="auto"/>
        <w:ind w:firstLine="720"/>
        <w:jc w:val="both"/>
        <w:rPr>
          <w:rStyle w:val="24"/>
          <w:sz w:val="28"/>
          <w:szCs w:val="28"/>
          <w:lang w:val="uk-UA" w:eastAsia="uk-UA"/>
        </w:rPr>
      </w:pPr>
      <w:r w:rsidRPr="00BA55BB">
        <w:rPr>
          <w:sz w:val="28"/>
          <w:szCs w:val="28"/>
          <w:lang w:val="uk-UA"/>
        </w:rPr>
        <w:t>Емпіричною базою дослідження</w:t>
      </w:r>
      <w:r w:rsidRPr="00BA55BB">
        <w:rPr>
          <w:b/>
          <w:sz w:val="28"/>
          <w:szCs w:val="28"/>
          <w:lang w:val="uk-UA"/>
        </w:rPr>
        <w:t xml:space="preserve"> </w:t>
      </w:r>
      <w:r w:rsidRPr="00BA55BB">
        <w:rPr>
          <w:sz w:val="28"/>
          <w:szCs w:val="28"/>
          <w:lang w:val="uk-UA"/>
        </w:rPr>
        <w:t>стали судов</w:t>
      </w:r>
      <w:r w:rsidR="009D7A21" w:rsidRPr="00BA55BB">
        <w:rPr>
          <w:sz w:val="28"/>
          <w:szCs w:val="28"/>
          <w:lang w:val="uk-UA"/>
        </w:rPr>
        <w:t>і</w:t>
      </w:r>
      <w:r w:rsidRPr="00BA55BB">
        <w:rPr>
          <w:sz w:val="28"/>
          <w:szCs w:val="28"/>
          <w:lang w:val="uk-UA"/>
        </w:rPr>
        <w:t xml:space="preserve"> рішен</w:t>
      </w:r>
      <w:r w:rsidR="009D7A21" w:rsidRPr="00BA55BB">
        <w:rPr>
          <w:sz w:val="28"/>
          <w:szCs w:val="28"/>
          <w:lang w:val="uk-UA"/>
        </w:rPr>
        <w:t>ня</w:t>
      </w:r>
      <w:r w:rsidRPr="00BA55BB">
        <w:rPr>
          <w:sz w:val="28"/>
          <w:szCs w:val="28"/>
          <w:lang w:val="uk-UA"/>
        </w:rPr>
        <w:t xml:space="preserve"> у кримінальних справах і провадженнях розглянутих судами України.</w:t>
      </w:r>
    </w:p>
    <w:p w:rsidR="004B49C2" w:rsidRPr="00BA55BB" w:rsidRDefault="00052AFB" w:rsidP="00B44AC0">
      <w:pPr>
        <w:spacing w:line="360" w:lineRule="auto"/>
        <w:ind w:firstLine="720"/>
        <w:jc w:val="both"/>
        <w:rPr>
          <w:sz w:val="28"/>
          <w:szCs w:val="28"/>
          <w:lang w:val="uk-UA" w:eastAsia="uk-UA"/>
        </w:rPr>
      </w:pPr>
      <w:r w:rsidRPr="00BA55BB">
        <w:rPr>
          <w:i/>
          <w:sz w:val="28"/>
          <w:szCs w:val="28"/>
          <w:lang w:val="uk-UA"/>
        </w:rPr>
        <w:t>Опис проблеми, що досліджується.</w:t>
      </w:r>
      <w:r w:rsidR="009D7A21" w:rsidRPr="00BA55BB">
        <w:rPr>
          <w:i/>
          <w:sz w:val="28"/>
          <w:szCs w:val="28"/>
          <w:lang w:val="uk-UA"/>
        </w:rPr>
        <w:t xml:space="preserve"> </w:t>
      </w:r>
      <w:r w:rsidR="009316BF" w:rsidRPr="00BA55BB">
        <w:rPr>
          <w:rStyle w:val="2"/>
          <w:rFonts w:ascii="Times New Roman" w:hAnsi="Times New Roman"/>
          <w:sz w:val="28"/>
          <w:szCs w:val="28"/>
          <w:lang w:val="uk-UA" w:eastAsia="zh-CN"/>
        </w:rPr>
        <w:t xml:space="preserve">Практика слідчих органів і судів свідчить про те, що успішність розкриття </w:t>
      </w:r>
      <w:r w:rsidR="009C17A5">
        <w:rPr>
          <w:rStyle w:val="7"/>
          <w:sz w:val="28"/>
          <w:szCs w:val="28"/>
          <w:lang w:val="uk-UA"/>
        </w:rPr>
        <w:t xml:space="preserve">кримінальних правопорушень </w:t>
      </w:r>
      <w:r w:rsidR="009316BF" w:rsidRPr="00BA55BB">
        <w:rPr>
          <w:rStyle w:val="2"/>
          <w:rFonts w:ascii="Times New Roman" w:hAnsi="Times New Roman"/>
          <w:sz w:val="28"/>
          <w:szCs w:val="28"/>
          <w:lang w:val="uk-UA" w:eastAsia="zh-CN"/>
        </w:rPr>
        <w:t xml:space="preserve">безпосередньо пов'язана зі ступенем використання органами внутрішніх справ інформаційних технологій і науково-технічних методів. </w:t>
      </w:r>
      <w:r w:rsidR="009316BF" w:rsidRPr="00BA55BB">
        <w:rPr>
          <w:rStyle w:val="2"/>
          <w:rFonts w:ascii="Times New Roman" w:hAnsi="Times New Roman"/>
          <w:sz w:val="28"/>
          <w:szCs w:val="28"/>
          <w:lang w:val="uk-UA"/>
        </w:rPr>
        <w:t xml:space="preserve">Очевидним і усталеним є те, що інформаційний фактор відіграє відому роль у процесі розслідування </w:t>
      </w:r>
      <w:r w:rsidR="002F5DFB" w:rsidRPr="00BA55BB">
        <w:rPr>
          <w:rStyle w:val="2"/>
          <w:rFonts w:ascii="Times New Roman" w:hAnsi="Times New Roman"/>
          <w:sz w:val="28"/>
          <w:szCs w:val="28"/>
          <w:lang w:val="uk-UA"/>
        </w:rPr>
        <w:t>кримінальних правопорушень</w:t>
      </w:r>
      <w:r w:rsidR="009C17A5">
        <w:rPr>
          <w:rStyle w:val="2"/>
          <w:rFonts w:ascii="Times New Roman" w:hAnsi="Times New Roman"/>
          <w:sz w:val="28"/>
          <w:szCs w:val="28"/>
          <w:lang w:val="uk-UA"/>
        </w:rPr>
        <w:t xml:space="preserve">. Для ефективного розкриття </w:t>
      </w:r>
      <w:r w:rsidR="009C17A5">
        <w:rPr>
          <w:rStyle w:val="7"/>
          <w:sz w:val="28"/>
          <w:szCs w:val="28"/>
          <w:lang w:val="uk-UA"/>
        </w:rPr>
        <w:t xml:space="preserve">кримінальних правопорушень </w:t>
      </w:r>
      <w:r w:rsidR="009316BF" w:rsidRPr="00BA55BB">
        <w:rPr>
          <w:rStyle w:val="2"/>
          <w:rFonts w:ascii="Times New Roman" w:hAnsi="Times New Roman"/>
          <w:sz w:val="28"/>
          <w:szCs w:val="28"/>
          <w:lang w:val="uk-UA"/>
        </w:rPr>
        <w:t xml:space="preserve"> або попередження його вчинення особливо значиму функцію виконує наявність інформації про саме діяння, суб'єктів, слідах, предметах та ін. У науці такий обліковий механізм називається криміналістичною реєстрацією. </w:t>
      </w:r>
      <w:r w:rsidR="009316BF" w:rsidRPr="00BA55BB">
        <w:rPr>
          <w:sz w:val="28"/>
          <w:szCs w:val="28"/>
          <w:lang w:val="uk-UA" w:eastAsia="uk-UA"/>
        </w:rPr>
        <w:t xml:space="preserve">Як самостійна криміналістична теорія, вчення про криміналістичну реєстрацію являється систематизованим знанням про визначений перелік об’єктів та явищ реального світу: про види криміналістичної реєстрації; взаємозв'язок між ними та з іншими техніко-криміналістичними засобами; характеру та змісту інформації, яка зберігається; принципи, способи і </w:t>
      </w:r>
      <w:r w:rsidR="009316BF" w:rsidRPr="00BA55BB">
        <w:rPr>
          <w:sz w:val="28"/>
          <w:szCs w:val="28"/>
          <w:lang w:val="uk-UA" w:eastAsia="uk-UA"/>
        </w:rPr>
        <w:lastRenderedPageBreak/>
        <w:t>форми систематизації інформації; збереження, пошуку та передачі; про оптимальну організацію і керування реєстраційними апаратами тощо. Об’єктом цієї теорії виступає криміналістична реєстрація як один із видів практичної діяльн</w:t>
      </w:r>
      <w:r w:rsidR="00CD3968">
        <w:rPr>
          <w:sz w:val="28"/>
          <w:szCs w:val="28"/>
          <w:lang w:val="uk-UA" w:eastAsia="uk-UA"/>
        </w:rPr>
        <w:t>ості з боротьби зі злочинністю</w:t>
      </w:r>
      <w:r w:rsidR="009316BF" w:rsidRPr="00BA55BB">
        <w:rPr>
          <w:sz w:val="28"/>
          <w:szCs w:val="28"/>
          <w:lang w:val="uk-UA" w:eastAsia="uk-UA"/>
        </w:rPr>
        <w:t>.</w:t>
      </w:r>
    </w:p>
    <w:p w:rsidR="004B49C2" w:rsidRPr="00BA55BB" w:rsidRDefault="004B49C2" w:rsidP="00C61425">
      <w:pPr>
        <w:spacing w:line="360" w:lineRule="auto"/>
        <w:ind w:firstLine="720"/>
        <w:jc w:val="both"/>
        <w:rPr>
          <w:sz w:val="28"/>
          <w:szCs w:val="28"/>
          <w:lang w:val="uk-UA"/>
        </w:rPr>
      </w:pPr>
      <w:r w:rsidRPr="00BA55BB">
        <w:rPr>
          <w:sz w:val="28"/>
          <w:szCs w:val="28"/>
          <w:lang w:val="uk-UA"/>
        </w:rPr>
        <w:t>Проведений аналіз наукової літератури, що стосується питань, пов'язаних з визначенням поняття "криміналістична реєстрація" довів, що вчені по-різному трактують дане поняття.</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На основі проаналізованих точок зору</w:t>
      </w:r>
      <w:r w:rsidR="00B414DC" w:rsidRPr="00BA55BB">
        <w:rPr>
          <w:rFonts w:eastAsia="TimesNewRomanPSMT"/>
          <w:sz w:val="28"/>
          <w:szCs w:val="28"/>
          <w:lang w:val="uk-UA"/>
        </w:rPr>
        <w:t xml:space="preserve"> </w:t>
      </w:r>
      <w:r w:rsidRPr="00BA55BB">
        <w:rPr>
          <w:rFonts w:eastAsia="TimesNewRomanPSMT"/>
          <w:sz w:val="28"/>
          <w:szCs w:val="28"/>
          <w:lang w:val="uk-UA"/>
        </w:rPr>
        <w:t>зроб</w:t>
      </w:r>
      <w:r w:rsidR="00B414DC" w:rsidRPr="00BA55BB">
        <w:rPr>
          <w:rFonts w:eastAsia="TimesNewRomanPSMT"/>
          <w:sz w:val="28"/>
          <w:szCs w:val="28"/>
          <w:lang w:val="uk-UA"/>
        </w:rPr>
        <w:t>лено</w:t>
      </w:r>
      <w:r w:rsidRPr="00BA55BB">
        <w:rPr>
          <w:rFonts w:eastAsia="TimesNewRomanPSMT"/>
          <w:sz w:val="28"/>
          <w:szCs w:val="28"/>
          <w:lang w:val="uk-UA"/>
        </w:rPr>
        <w:t xml:space="preserve"> висновок, що під криміналістичною реєстрацією слід розуміти не тільки систему наукових положень, а й здійснювану на основі правових принципів практичну діяльність співробітників правоохоронних органів з пошуку, збору, зберігання, обробки, надання, криміналістично-значущої інформації, а також її використання в розслідуванні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w:t>
      </w:r>
    </w:p>
    <w:p w:rsidR="004B49C2" w:rsidRPr="00BA55BB" w:rsidRDefault="004B49C2" w:rsidP="00C61425">
      <w:pPr>
        <w:spacing w:line="360" w:lineRule="auto"/>
        <w:ind w:firstLine="720"/>
        <w:jc w:val="both"/>
        <w:rPr>
          <w:rStyle w:val="2"/>
          <w:rFonts w:ascii="Times New Roman" w:hAnsi="Times New Roman"/>
          <w:sz w:val="28"/>
          <w:szCs w:val="28"/>
          <w:lang w:val="uk-UA"/>
        </w:rPr>
      </w:pPr>
      <w:r w:rsidRPr="00BA55BB">
        <w:rPr>
          <w:rStyle w:val="2"/>
          <w:rFonts w:ascii="Times New Roman" w:hAnsi="Times New Roman"/>
          <w:sz w:val="28"/>
          <w:szCs w:val="28"/>
          <w:lang w:val="uk-UA"/>
        </w:rPr>
        <w:t xml:space="preserve">Криміналістична реєстрація – це система науково обґрунтованих положень і здійснювана на їх основі регламентована законом практична діяльність правоохоронних органів, пов'язана зі збором інформації в спеціалізовані банки даних, спрямована на необхідне і своєчасне інформаційне забезпечення процесу розкриття, розслідування та попередження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Криміналістична реєстрація допомагає не тільки оперативно розкривати і розслідувати </w:t>
      </w:r>
      <w:r w:rsidR="009C17A5">
        <w:rPr>
          <w:rStyle w:val="7"/>
          <w:sz w:val="28"/>
          <w:szCs w:val="28"/>
          <w:lang w:val="uk-UA"/>
        </w:rPr>
        <w:t xml:space="preserve">кримінальні правопорушення,  </w:t>
      </w:r>
      <w:r w:rsidRPr="00BA55BB">
        <w:rPr>
          <w:rStyle w:val="2"/>
          <w:rFonts w:ascii="Times New Roman" w:hAnsi="Times New Roman"/>
          <w:sz w:val="28"/>
          <w:szCs w:val="28"/>
          <w:lang w:val="uk-UA"/>
        </w:rPr>
        <w:t>але й аналізувати дані про злочинність, організовувати діючу профілактичну роботу. Виходить, криміналістична реєстрація служить інформаційному забезпеченню вирішення розшукових завдань, роль якого істотно зростає в міру освоєння і все більш широкого застосування в діяльності правоохоронних органів комп'ютерної техніки і сучасних інформаційних технологій.</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Розвиток науково-технічного прогресу в області створення високопродуктивних систем обробки і передачі інформації вивели багато видів діяльності людини на якісно новий рівень. Розвиток аналітичних систем, мережевих технологій і телекомунікацій створив умови для </w:t>
      </w:r>
      <w:r w:rsidRPr="00BA55BB">
        <w:rPr>
          <w:rFonts w:eastAsia="TimesNewRomanPSMT"/>
          <w:sz w:val="28"/>
          <w:szCs w:val="28"/>
          <w:lang w:val="uk-UA"/>
        </w:rPr>
        <w:lastRenderedPageBreak/>
        <w:t xml:space="preserve">застосування нових підходів до розкриття і розслідування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Результативність вирішення цих завдань пов'язана з наявністю об'єктивної та актуальної інформації, осередком якої є система криміналістичної реєстрації.</w:t>
      </w:r>
    </w:p>
    <w:p w:rsidR="004B49C2" w:rsidRPr="00BA55BB" w:rsidRDefault="004B49C2" w:rsidP="00C61425">
      <w:pPr>
        <w:spacing w:line="360" w:lineRule="auto"/>
        <w:ind w:firstLine="720"/>
        <w:jc w:val="both"/>
        <w:rPr>
          <w:rStyle w:val="7"/>
          <w:sz w:val="28"/>
          <w:szCs w:val="28"/>
          <w:lang w:val="uk-UA"/>
        </w:rPr>
      </w:pPr>
      <w:r w:rsidRPr="00BA55BB">
        <w:rPr>
          <w:rFonts w:eastAsia="TimesNewRomanPSMT"/>
          <w:sz w:val="28"/>
          <w:szCs w:val="28"/>
          <w:lang w:val="uk-UA"/>
        </w:rPr>
        <w:t>Криміналістична реєстрація в даний час представляє розвинену систему інформаційного супроводу оперативної, слідчої та експертної діяльності, основними структурними елементами якої є централізовані та експертно-криміналістичні обліки.</w:t>
      </w:r>
    </w:p>
    <w:p w:rsidR="004B49C2" w:rsidRPr="00BA55BB" w:rsidRDefault="009C17A5" w:rsidP="00C61425">
      <w:pPr>
        <w:spacing w:line="360" w:lineRule="auto"/>
        <w:ind w:firstLine="720"/>
        <w:jc w:val="both"/>
        <w:rPr>
          <w:rStyle w:val="120"/>
          <w:rFonts w:ascii="Times New Roman" w:hAnsi="Times New Roman" w:cs="Times New Roman"/>
          <w:b w:val="0"/>
          <w:sz w:val="28"/>
          <w:szCs w:val="28"/>
          <w:lang w:val="uk-UA" w:eastAsia="uk-UA"/>
        </w:rPr>
      </w:pPr>
      <w:r>
        <w:rPr>
          <w:rStyle w:val="7"/>
          <w:sz w:val="28"/>
          <w:szCs w:val="28"/>
          <w:lang w:val="uk-UA"/>
        </w:rPr>
        <w:t>Як свідчить практика боротьби із кримінальними правопорушеннями</w:t>
      </w:r>
      <w:r w:rsidR="004B49C2" w:rsidRPr="00BA55BB">
        <w:rPr>
          <w:rStyle w:val="7"/>
          <w:sz w:val="28"/>
          <w:szCs w:val="28"/>
          <w:lang w:val="uk-UA"/>
        </w:rPr>
        <w:t xml:space="preserve">, важливу роль в даній діяльності відіграє інформаційне забезпечення правоохоронних органів. Під час розслідування </w:t>
      </w:r>
      <w:r w:rsidR="002F5DFB" w:rsidRPr="00BA55BB">
        <w:rPr>
          <w:rStyle w:val="7"/>
          <w:sz w:val="28"/>
          <w:szCs w:val="28"/>
          <w:lang w:val="uk-UA"/>
        </w:rPr>
        <w:t>кримінальних правопорушень</w:t>
      </w:r>
      <w:r w:rsidR="004B49C2" w:rsidRPr="00BA55BB">
        <w:rPr>
          <w:rStyle w:val="7"/>
          <w:sz w:val="28"/>
          <w:szCs w:val="28"/>
          <w:lang w:val="uk-UA"/>
        </w:rPr>
        <w:t xml:space="preserve"> слідчий повинен знайти і ефективно використати інформацію, яка буде прямим доказом у відповідній кримінальній справі. Від того наскільки якісна буде інформація, повна та доступна для осіб, які здійснюють розслідування кримінального правопорушення, буде залежати ефективність роботи з розкриття та розслідування </w:t>
      </w:r>
      <w:r w:rsidR="002F5DFB" w:rsidRPr="00BA55BB">
        <w:rPr>
          <w:rStyle w:val="7"/>
          <w:sz w:val="28"/>
          <w:szCs w:val="28"/>
          <w:lang w:val="uk-UA"/>
        </w:rPr>
        <w:t>кримінальних правопорушень</w:t>
      </w:r>
      <w:r w:rsidR="004B49C2" w:rsidRPr="00BA55BB">
        <w:rPr>
          <w:rStyle w:val="7"/>
          <w:sz w:val="28"/>
          <w:szCs w:val="28"/>
          <w:lang w:val="uk-UA"/>
        </w:rPr>
        <w:t>. Великий масив необхідної інформації про об'єкти і сліди, які вилучаються з місць</w:t>
      </w:r>
      <w:r>
        <w:rPr>
          <w:rStyle w:val="7"/>
          <w:sz w:val="28"/>
          <w:szCs w:val="28"/>
          <w:lang w:val="uk-UA"/>
        </w:rPr>
        <w:t xml:space="preserve"> кримінальних правопорушень</w:t>
      </w:r>
      <w:r w:rsidR="004B49C2" w:rsidRPr="00BA55BB">
        <w:rPr>
          <w:rStyle w:val="7"/>
          <w:sz w:val="28"/>
          <w:szCs w:val="28"/>
          <w:lang w:val="uk-UA"/>
        </w:rPr>
        <w:t>, накопичений та систематизований в різних видах криміналістичних обліках, де вона успішно зберігається та обробляється. Така інформація – криміналістично значуща.</w:t>
      </w:r>
      <w:r w:rsidR="004B49C2" w:rsidRPr="00BA55BB">
        <w:rPr>
          <w:rStyle w:val="17"/>
          <w:rFonts w:ascii="Times New Roman" w:hAnsi="Times New Roman" w:cs="Times New Roman"/>
          <w:sz w:val="28"/>
          <w:szCs w:val="28"/>
          <w:lang w:val="uk-UA" w:eastAsia="uk-UA"/>
        </w:rPr>
        <w:t xml:space="preserve"> </w:t>
      </w:r>
      <w:r w:rsidR="004B49C2" w:rsidRPr="00BA55BB">
        <w:rPr>
          <w:rStyle w:val="120"/>
          <w:rFonts w:ascii="Times New Roman" w:hAnsi="Times New Roman" w:cs="Times New Roman"/>
          <w:b w:val="0"/>
          <w:sz w:val="28"/>
          <w:szCs w:val="28"/>
          <w:lang w:val="uk-UA" w:eastAsia="uk-UA"/>
        </w:rPr>
        <w:t>Серед джерел такого масиву інформації важливе значення мають криміналістичні обліки розшукового призначення Експертної служби Міністерства внутрішніх справ України.</w:t>
      </w:r>
      <w:r w:rsidR="004B49C2" w:rsidRPr="00BA55BB">
        <w:rPr>
          <w:rStyle w:val="17"/>
          <w:rFonts w:ascii="Times New Roman" w:hAnsi="Times New Roman" w:cs="Times New Roman"/>
          <w:sz w:val="28"/>
          <w:szCs w:val="28"/>
          <w:lang w:val="uk-UA" w:eastAsia="uk-UA"/>
        </w:rPr>
        <w:t xml:space="preserve"> </w:t>
      </w:r>
      <w:r w:rsidR="004B49C2" w:rsidRPr="00BA55BB">
        <w:rPr>
          <w:rStyle w:val="120"/>
          <w:rFonts w:ascii="Times New Roman" w:hAnsi="Times New Roman" w:cs="Times New Roman"/>
          <w:b w:val="0"/>
          <w:sz w:val="28"/>
          <w:szCs w:val="28"/>
          <w:lang w:val="uk-UA" w:eastAsia="uk-UA"/>
        </w:rPr>
        <w:t>Експертна служба МВС України являється системою державних спеціалізованих установ судової експертизи, діяльність якої спрямовується і координується Міністерством внутрішніх справ України. Експертна служба МВС складається з Державного науково-дослідного експертно-криміналістичного центру МВС України та територіальних підрозділів – науково-дослідних експ</w:t>
      </w:r>
      <w:r w:rsidR="00CD3968">
        <w:rPr>
          <w:rStyle w:val="120"/>
          <w:rFonts w:ascii="Times New Roman" w:hAnsi="Times New Roman" w:cs="Times New Roman"/>
          <w:b w:val="0"/>
          <w:sz w:val="28"/>
          <w:szCs w:val="28"/>
          <w:lang w:val="uk-UA" w:eastAsia="uk-UA"/>
        </w:rPr>
        <w:t>ертно-криміналістичних центрів</w:t>
      </w:r>
      <w:r w:rsidR="004B49C2" w:rsidRPr="00BA55BB">
        <w:rPr>
          <w:rStyle w:val="120"/>
          <w:rFonts w:ascii="Times New Roman" w:hAnsi="Times New Roman" w:cs="Times New Roman"/>
          <w:b w:val="0"/>
          <w:sz w:val="28"/>
          <w:szCs w:val="28"/>
          <w:lang w:val="uk-UA" w:eastAsia="uk-UA"/>
        </w:rPr>
        <w:t xml:space="preserve">. Основними завданнями, які стоять </w:t>
      </w:r>
      <w:r w:rsidR="004B49C2" w:rsidRPr="00BA55BB">
        <w:rPr>
          <w:rStyle w:val="120"/>
          <w:rFonts w:ascii="Times New Roman" w:hAnsi="Times New Roman" w:cs="Times New Roman"/>
          <w:b w:val="0"/>
          <w:sz w:val="28"/>
          <w:szCs w:val="28"/>
          <w:lang w:val="uk-UA" w:eastAsia="uk-UA"/>
        </w:rPr>
        <w:lastRenderedPageBreak/>
        <w:t>перед експертною службою, є забезпечення функціонування обліку знарядь кримінальних правопорушень та інших об’єктів, а також забезпечення функціонування інформаційно-пошукових систем.</w:t>
      </w:r>
    </w:p>
    <w:p w:rsidR="002C4A22" w:rsidRPr="00BA55BB" w:rsidRDefault="004B49C2" w:rsidP="00C61425">
      <w:pPr>
        <w:spacing w:line="360" w:lineRule="auto"/>
        <w:ind w:firstLine="720"/>
        <w:jc w:val="both"/>
        <w:rPr>
          <w:rStyle w:val="2"/>
          <w:rFonts w:ascii="Times New Roman" w:hAnsi="Times New Roman"/>
          <w:sz w:val="28"/>
          <w:szCs w:val="28"/>
          <w:lang w:val="uk-UA"/>
        </w:rPr>
      </w:pPr>
      <w:r w:rsidRPr="00BA55BB">
        <w:rPr>
          <w:rStyle w:val="2"/>
          <w:rFonts w:ascii="Times New Roman" w:hAnsi="Times New Roman"/>
          <w:sz w:val="28"/>
          <w:szCs w:val="28"/>
          <w:lang w:val="uk-UA" w:eastAsia="uk-UA"/>
        </w:rPr>
        <w:t xml:space="preserve">Правові підстави створення та функціонування криміналістичних інформаційних систем МВС України та Національної поліції складають закони України, постанови Кабінету Міністрів, а також відомчі й міжвідомчі накази та інструкції. Загально-правові положення використання криміналістичних обліків під час розслідування </w:t>
      </w:r>
      <w:r w:rsidR="002F5DFB" w:rsidRPr="00BA55BB">
        <w:rPr>
          <w:rStyle w:val="2"/>
          <w:rFonts w:ascii="Times New Roman" w:hAnsi="Times New Roman"/>
          <w:sz w:val="28"/>
          <w:szCs w:val="28"/>
          <w:lang w:val="uk-UA" w:eastAsia="uk-UA"/>
        </w:rPr>
        <w:t>кримінальних правопорушень</w:t>
      </w:r>
      <w:r w:rsidRPr="00BA55BB">
        <w:rPr>
          <w:rStyle w:val="2"/>
          <w:rFonts w:ascii="Times New Roman" w:hAnsi="Times New Roman"/>
          <w:sz w:val="28"/>
          <w:szCs w:val="28"/>
          <w:lang w:val="uk-UA" w:eastAsia="uk-UA"/>
        </w:rPr>
        <w:t xml:space="preserve"> закріплено у законах України "Про захист персональних даних", "Про інформацію", "Про захист інформації в інформаційно-телекомунікаційних </w:t>
      </w:r>
      <w:r w:rsidRPr="00BA55BB">
        <w:rPr>
          <w:rStyle w:val="2"/>
          <w:rFonts w:ascii="Times New Roman" w:hAnsi="Times New Roman"/>
          <w:sz w:val="28"/>
          <w:szCs w:val="28"/>
          <w:lang w:val="uk-UA"/>
        </w:rPr>
        <w:t xml:space="preserve">системах", </w:t>
      </w:r>
      <w:r w:rsidRPr="00BA55BB">
        <w:rPr>
          <w:rStyle w:val="2"/>
          <w:rFonts w:ascii="Times New Roman" w:hAnsi="Times New Roman"/>
          <w:sz w:val="28"/>
          <w:szCs w:val="28"/>
          <w:lang w:val="uk-UA" w:eastAsia="uk-UA"/>
        </w:rPr>
        <w:t xml:space="preserve">"Про Національну програму інформатизації" </w:t>
      </w:r>
      <w:r w:rsidR="00CD3968">
        <w:rPr>
          <w:rStyle w:val="230"/>
          <w:sz w:val="28"/>
          <w:szCs w:val="28"/>
          <w:lang w:val="uk-UA"/>
        </w:rPr>
        <w:t xml:space="preserve"> </w:t>
      </w:r>
      <w:r w:rsidR="002C4A22" w:rsidRPr="00BA55BB">
        <w:rPr>
          <w:rStyle w:val="230"/>
          <w:sz w:val="28"/>
          <w:szCs w:val="28"/>
          <w:lang w:val="uk-UA"/>
        </w:rPr>
        <w:t xml:space="preserve"> </w:t>
      </w:r>
      <w:r w:rsidRPr="00BA55BB">
        <w:rPr>
          <w:rStyle w:val="2"/>
          <w:rFonts w:ascii="Times New Roman" w:hAnsi="Times New Roman"/>
          <w:sz w:val="28"/>
          <w:szCs w:val="28"/>
          <w:lang w:val="uk-UA"/>
        </w:rPr>
        <w:t>та ін.</w:t>
      </w:r>
    </w:p>
    <w:p w:rsidR="004B49C2" w:rsidRPr="00BA55BB" w:rsidRDefault="004B49C2" w:rsidP="00C61425">
      <w:pPr>
        <w:spacing w:line="360" w:lineRule="auto"/>
        <w:ind w:firstLine="720"/>
        <w:jc w:val="both"/>
        <w:rPr>
          <w:sz w:val="28"/>
          <w:szCs w:val="28"/>
          <w:lang w:val="uk-UA"/>
        </w:rPr>
      </w:pPr>
      <w:r w:rsidRPr="00BA55BB">
        <w:rPr>
          <w:rStyle w:val="2"/>
          <w:rFonts w:ascii="Times New Roman" w:hAnsi="Times New Roman"/>
          <w:sz w:val="28"/>
          <w:szCs w:val="28"/>
          <w:lang w:val="uk-UA" w:eastAsia="uk-UA"/>
        </w:rPr>
        <w:t>Право правоохоронних органів на створення та використовування інформаційних систем для виконання покладених на них завдань, передбачено Законами України "Про Національну поліцію", "Про оперативно-розшукову діяльність", "Про Державну прикордонну службу України" та ін</w:t>
      </w:r>
      <w:r w:rsidRPr="00BA55BB">
        <w:rPr>
          <w:rStyle w:val="230"/>
          <w:sz w:val="28"/>
          <w:szCs w:val="28"/>
          <w:lang w:val="uk-UA"/>
        </w:rPr>
        <w:t>.</w:t>
      </w:r>
    </w:p>
    <w:p w:rsidR="004B49C2" w:rsidRPr="00BA55BB" w:rsidRDefault="004B49C2" w:rsidP="00C61425">
      <w:pPr>
        <w:spacing w:line="360" w:lineRule="auto"/>
        <w:ind w:firstLine="720"/>
        <w:jc w:val="both"/>
        <w:rPr>
          <w:sz w:val="28"/>
          <w:szCs w:val="28"/>
          <w:lang w:val="uk-UA"/>
        </w:rPr>
      </w:pPr>
      <w:r w:rsidRPr="00BA55BB">
        <w:rPr>
          <w:rStyle w:val="210"/>
          <w:w w:val="100"/>
          <w:sz w:val="28"/>
          <w:szCs w:val="28"/>
          <w:lang w:val="uk-UA" w:eastAsia="uk-UA"/>
        </w:rPr>
        <w:t xml:space="preserve">Положенням про Департамент інформаційно-аналітичної підтримки </w:t>
      </w:r>
      <w:r w:rsidR="009648B8" w:rsidRPr="00BA55BB">
        <w:rPr>
          <w:rStyle w:val="210"/>
          <w:w w:val="100"/>
          <w:sz w:val="28"/>
          <w:szCs w:val="28"/>
          <w:lang w:val="uk-UA" w:eastAsia="uk-UA"/>
        </w:rPr>
        <w:t xml:space="preserve"> (ДІАП) </w:t>
      </w:r>
      <w:r w:rsidRPr="00BA55BB">
        <w:rPr>
          <w:rStyle w:val="210"/>
          <w:w w:val="100"/>
          <w:sz w:val="28"/>
          <w:szCs w:val="28"/>
          <w:lang w:val="uk-UA" w:eastAsia="uk-UA"/>
        </w:rPr>
        <w:t>Національної поліції України визначено загальні положення діяльності ДІАП, серед яких зазначається формування баз (банків) даних. Також у розділі 1 Положення до завдань ДІАП зараховано формування, координацію та супроводження інформаційних підсистем інформаційно-телекомунікаційної системи "Інформаційний портал Національної поліції України" (ІТС ІПНП). Далі, у розділі 2 Положення закріплено, що ДІАП має забезпечувати запровадження в системі поліції криміналістичних обліків різного призначення, а саме: оперативно-розшукових, персонально-довідкових, дактилоск</w:t>
      </w:r>
      <w:r w:rsidR="00CD3968">
        <w:rPr>
          <w:rStyle w:val="210"/>
          <w:w w:val="100"/>
          <w:sz w:val="28"/>
          <w:szCs w:val="28"/>
          <w:lang w:val="uk-UA" w:eastAsia="uk-UA"/>
        </w:rPr>
        <w:t>опічних, статистичних та інших</w:t>
      </w:r>
      <w:r w:rsidRPr="00BA55BB">
        <w:rPr>
          <w:rStyle w:val="210"/>
          <w:w w:val="100"/>
          <w:sz w:val="28"/>
          <w:szCs w:val="28"/>
          <w:lang w:val="uk-UA" w:eastAsia="uk-UA"/>
        </w:rPr>
        <w:t xml:space="preserve">. У ньому перелічуються бази (банки) даних, що входять до єдиної інформаційної системи МВС України через ІТС ІПНП. Положенням про Експертну службу МВС України також визначаються її завдання. У сфері </w:t>
      </w:r>
      <w:r w:rsidRPr="00BA55BB">
        <w:rPr>
          <w:rStyle w:val="210"/>
          <w:w w:val="100"/>
          <w:sz w:val="28"/>
          <w:szCs w:val="28"/>
          <w:lang w:val="uk-UA" w:eastAsia="uk-UA"/>
        </w:rPr>
        <w:lastRenderedPageBreak/>
        <w:t>обліково-реєстраційної діяльності Служба має забезпечувати функціонування обліку знарядь кримінальних правопорушень та інших об’єктів, функціонування</w:t>
      </w:r>
      <w:r w:rsidR="00CD3968">
        <w:rPr>
          <w:rStyle w:val="210"/>
          <w:w w:val="100"/>
          <w:sz w:val="28"/>
          <w:szCs w:val="28"/>
          <w:lang w:val="uk-UA" w:eastAsia="uk-UA"/>
        </w:rPr>
        <w:t xml:space="preserve"> інформаційно-пошукових систем</w:t>
      </w:r>
      <w:r w:rsidRPr="00BA55BB">
        <w:rPr>
          <w:rStyle w:val="210"/>
          <w:w w:val="100"/>
          <w:sz w:val="28"/>
          <w:szCs w:val="28"/>
          <w:lang w:val="uk-UA" w:eastAsia="uk-UA"/>
        </w:rPr>
        <w:t>. До підзаконних нормативно-правових актів, які регулюють певні види криміналістичних обліків, належать такі: Положення про інформаційно-телекомунікаційну систему "Інформаційний портал Національної поліції України"; Положення про автоматизовану інформаційну систему оперативного призначення єдиної інформаційної системи МВС; Інструкція з формування та ведення інформаційної підсистеми "Гарпун" інформаційно-телекомунікаційної системи "Інформаційний портал Національної поліції України"; Порядок доступу до відомостей персонально-довідкового обліку єдиної інформаційної системи Міністерства внутрішніх справ України; Інструкція з організації функціонування криміналістичних обліків Експертної служби МВС України; Інструкція про порядок функціонування дактилоскопічного обліку Експертної служби МВС України; Інструкція про порядок формування та використання автоматизованого обліку генетич</w:t>
      </w:r>
      <w:r w:rsidR="00CD3968">
        <w:rPr>
          <w:rStyle w:val="210"/>
          <w:w w:val="100"/>
          <w:sz w:val="28"/>
          <w:szCs w:val="28"/>
          <w:lang w:val="uk-UA" w:eastAsia="uk-UA"/>
        </w:rPr>
        <w:t>них ознак людини та деякі інші</w:t>
      </w:r>
      <w:r w:rsidRPr="00BA55BB">
        <w:rPr>
          <w:rStyle w:val="210"/>
          <w:w w:val="100"/>
          <w:sz w:val="28"/>
          <w:szCs w:val="28"/>
          <w:lang w:val="uk-UA" w:eastAsia="uk-UA"/>
        </w:rPr>
        <w:t>. У цих актах визначено завдання обліків, форми та способи відображення інформації в облікових одиницях, їхню структуру та систему, а також порядок надання доступу до інформаційних масивів.</w:t>
      </w:r>
    </w:p>
    <w:p w:rsidR="004B49C2" w:rsidRPr="00BA55BB" w:rsidRDefault="004B49C2" w:rsidP="00C61425">
      <w:pPr>
        <w:spacing w:line="360" w:lineRule="auto"/>
        <w:ind w:firstLine="720"/>
        <w:jc w:val="both"/>
        <w:rPr>
          <w:sz w:val="28"/>
          <w:szCs w:val="28"/>
          <w:lang w:val="uk-UA"/>
        </w:rPr>
      </w:pPr>
      <w:r w:rsidRPr="00BA55BB">
        <w:rPr>
          <w:rStyle w:val="14"/>
          <w:sz w:val="28"/>
          <w:szCs w:val="28"/>
          <w:lang w:val="uk-UA" w:eastAsia="uk-UA"/>
        </w:rPr>
        <w:t>Сформована правова база, яка забезпечує обліково-реєстраційну діяльність, є досить значною та дає можливість співробітникам правоохоронних органів створювати та використовувати криміналістичні інформаційні системи для розслідування кримінальних правопорушень. Так, н</w:t>
      </w:r>
      <w:r w:rsidRPr="00BA55BB">
        <w:rPr>
          <w:rStyle w:val="14"/>
          <w:sz w:val="28"/>
          <w:szCs w:val="28"/>
          <w:lang w:val="uk-UA"/>
        </w:rPr>
        <w:t xml:space="preserve">ормативно-правові акти, які забезпечують інформаційну діяльність, умовно можна поділити на три групи залежно від юридичної сили. До першої групи можна віднести закони, постанови Кабінету Міністрів та укази Президента, у яких закріплено необхідність і доцільність ведення в певному відомстві облікової діяльності. До другої групи слід віднести відомчі накази й інструкції, які регламентують діяльність певної служби </w:t>
      </w:r>
      <w:r w:rsidRPr="00BA55BB">
        <w:rPr>
          <w:rStyle w:val="14"/>
          <w:sz w:val="28"/>
          <w:szCs w:val="28"/>
          <w:lang w:val="uk-UA"/>
        </w:rPr>
        <w:lastRenderedPageBreak/>
        <w:t xml:space="preserve">та визначають види криміналістичних обліків, які формуються та функціонують у їхній структурі. До третьої групи можна віднести накази й інструкції, в яких закріплено створення та функціонування певних криміналістичних обліків. Чим детальніше буде регламентовано функціонування певного виду обліку позитивно відображається на ефективності їх використання в процесі розслідування </w:t>
      </w:r>
      <w:r w:rsidR="002F5DFB" w:rsidRPr="00BA55BB">
        <w:rPr>
          <w:rStyle w:val="14"/>
          <w:sz w:val="28"/>
          <w:szCs w:val="28"/>
          <w:lang w:val="uk-UA"/>
        </w:rPr>
        <w:t>кримінальних правопорушень</w:t>
      </w:r>
      <w:r w:rsidRPr="00BA55BB">
        <w:rPr>
          <w:rStyle w:val="14"/>
          <w:sz w:val="28"/>
          <w:szCs w:val="28"/>
          <w:lang w:val="uk-UA"/>
        </w:rPr>
        <w:t>.</w:t>
      </w:r>
    </w:p>
    <w:p w:rsidR="004B49C2" w:rsidRPr="00BA55BB" w:rsidRDefault="004B49C2" w:rsidP="00C61425">
      <w:pPr>
        <w:spacing w:line="360" w:lineRule="auto"/>
        <w:ind w:firstLine="720"/>
        <w:jc w:val="both"/>
        <w:rPr>
          <w:rStyle w:val="8"/>
          <w:lang w:val="uk-UA"/>
        </w:rPr>
      </w:pPr>
      <w:r w:rsidRPr="00BA55BB">
        <w:rPr>
          <w:rStyle w:val="2"/>
          <w:rFonts w:ascii="Times New Roman" w:hAnsi="Times New Roman"/>
          <w:sz w:val="28"/>
          <w:szCs w:val="28"/>
          <w:lang w:val="uk-UA" w:eastAsia="uk-UA"/>
        </w:rPr>
        <w:t xml:space="preserve">Найбільш затребуваним інформаційно-аналітичним ресурсом, який використовується під час виявлення та розслідування </w:t>
      </w:r>
      <w:r w:rsidR="002F5DFB" w:rsidRPr="00BA55BB">
        <w:rPr>
          <w:rStyle w:val="2"/>
          <w:rFonts w:ascii="Times New Roman" w:hAnsi="Times New Roman"/>
          <w:sz w:val="28"/>
          <w:szCs w:val="28"/>
          <w:lang w:val="uk-UA" w:eastAsia="uk-UA"/>
        </w:rPr>
        <w:t>кримінальних правопорушень</w:t>
      </w:r>
      <w:r w:rsidRPr="00BA55BB">
        <w:rPr>
          <w:rStyle w:val="2"/>
          <w:rFonts w:ascii="Times New Roman" w:hAnsi="Times New Roman"/>
          <w:sz w:val="28"/>
          <w:szCs w:val="28"/>
          <w:lang w:val="uk-UA" w:eastAsia="uk-UA"/>
        </w:rPr>
        <w:t xml:space="preserve"> є Інтегрована інформаційно-пошукова система (ІІПС) ОВС, яка об’єднує комплекс обліків різного призначення ("Єдиний облік", "Особа", "Розшук", "Річ", "Кримінальна зброя", "Зареєстрована зброя", "Адміністративне правопорушення" та ін.), інтегрованих в одну єдину систему (інтеграція відомостей здійснюється за установчими даними на </w:t>
      </w:r>
      <w:r w:rsidRPr="00BA55BB">
        <w:rPr>
          <w:rStyle w:val="2"/>
          <w:rFonts w:ascii="Times New Roman" w:hAnsi="Times New Roman"/>
          <w:sz w:val="28"/>
          <w:szCs w:val="28"/>
          <w:lang w:val="uk-UA"/>
        </w:rPr>
        <w:t xml:space="preserve">особу). </w:t>
      </w:r>
      <w:r w:rsidRPr="00BA55BB">
        <w:rPr>
          <w:rStyle w:val="2"/>
          <w:rFonts w:ascii="Times New Roman" w:hAnsi="Times New Roman"/>
          <w:sz w:val="28"/>
          <w:szCs w:val="28"/>
          <w:lang w:val="uk-UA" w:eastAsia="uk-UA"/>
        </w:rPr>
        <w:t>В системі авторизації ІІПС на сьогодні зареєстровано більше 30 тисячі користувачів – співробітників ОВС. Метою створення даної системи є об’єднання існуючих в ОВС України інформаційних ресурсів у єдиний інформаційно-аналітичний комплекс з використанням сучасних інформаційних технологій, комп’ютерного та телекомунікаційного обладнання. Основною складовою ІІПС є інтегровані банки даних (ІБнД), котрі мають достатньо широкі можливості в плані постановки на облік на надання інформації про особу, подію (кримінальне правопорушення), о</w:t>
      </w:r>
      <w:r w:rsidR="00CD3968">
        <w:rPr>
          <w:rStyle w:val="2"/>
          <w:rFonts w:ascii="Times New Roman" w:hAnsi="Times New Roman"/>
          <w:sz w:val="28"/>
          <w:szCs w:val="28"/>
          <w:lang w:val="uk-UA" w:eastAsia="uk-UA"/>
        </w:rPr>
        <w:t>рганізації, адреси, зброю тощо</w:t>
      </w:r>
      <w:r w:rsidRPr="00BA55BB">
        <w:rPr>
          <w:rStyle w:val="2"/>
          <w:rFonts w:ascii="Times New Roman" w:hAnsi="Times New Roman"/>
          <w:sz w:val="28"/>
          <w:szCs w:val="28"/>
          <w:lang w:val="uk-UA" w:eastAsia="uk-UA"/>
        </w:rPr>
        <w:t>.</w:t>
      </w:r>
    </w:p>
    <w:p w:rsidR="004B49C2" w:rsidRPr="00BA55BB" w:rsidRDefault="004B49C2" w:rsidP="00C61425">
      <w:pPr>
        <w:spacing w:line="360" w:lineRule="auto"/>
        <w:ind w:firstLine="720"/>
        <w:jc w:val="both"/>
        <w:rPr>
          <w:rStyle w:val="7"/>
          <w:sz w:val="28"/>
          <w:szCs w:val="28"/>
          <w:lang w:val="uk-UA"/>
        </w:rPr>
      </w:pPr>
      <w:r w:rsidRPr="00BA55BB">
        <w:rPr>
          <w:rFonts w:eastAsia="TimesNewRomanPSMT"/>
          <w:sz w:val="28"/>
          <w:szCs w:val="28"/>
          <w:lang w:val="uk-UA"/>
        </w:rPr>
        <w:t>За статистикою в ході досудового розслідування п</w:t>
      </w:r>
      <w:r w:rsidR="009C17A5">
        <w:rPr>
          <w:rFonts w:eastAsia="TimesNewRomanPSMT"/>
          <w:sz w:val="28"/>
          <w:szCs w:val="28"/>
          <w:lang w:val="uk-UA"/>
        </w:rPr>
        <w:t xml:space="preserve">риблизно кожного п'ятого </w:t>
      </w:r>
      <w:r w:rsidR="009C17A5">
        <w:rPr>
          <w:rStyle w:val="7"/>
          <w:sz w:val="28"/>
          <w:szCs w:val="28"/>
          <w:lang w:val="uk-UA"/>
        </w:rPr>
        <w:t xml:space="preserve">кримінального правопорушення </w:t>
      </w:r>
      <w:r w:rsidRPr="00BA55BB">
        <w:rPr>
          <w:rFonts w:eastAsia="TimesNewRomanPSMT"/>
          <w:sz w:val="28"/>
          <w:szCs w:val="28"/>
          <w:lang w:val="uk-UA"/>
        </w:rPr>
        <w:t>використання криміналістичних обліків дозволяє отримати кримі</w:t>
      </w:r>
      <w:r w:rsidR="00CD3968">
        <w:rPr>
          <w:rFonts w:eastAsia="TimesNewRomanPSMT"/>
          <w:sz w:val="28"/>
          <w:szCs w:val="28"/>
          <w:lang w:val="uk-UA"/>
        </w:rPr>
        <w:t>налістично-значиму інформацію</w:t>
      </w:r>
      <w:r w:rsidRPr="00BA55BB">
        <w:rPr>
          <w:rFonts w:eastAsia="TimesNewRomanPSMT"/>
          <w:sz w:val="28"/>
          <w:szCs w:val="28"/>
          <w:lang w:val="uk-UA"/>
        </w:rPr>
        <w:t>.</w:t>
      </w:r>
    </w:p>
    <w:p w:rsidR="004B49C2" w:rsidRPr="00BA55BB" w:rsidRDefault="004B49C2" w:rsidP="00C61425">
      <w:pPr>
        <w:spacing w:line="360" w:lineRule="auto"/>
        <w:ind w:firstLine="720"/>
        <w:jc w:val="both"/>
        <w:rPr>
          <w:rStyle w:val="7"/>
          <w:sz w:val="28"/>
          <w:szCs w:val="28"/>
          <w:lang w:val="uk-UA"/>
        </w:rPr>
      </w:pPr>
      <w:r w:rsidRPr="00BA55BB">
        <w:rPr>
          <w:rFonts w:eastAsia="TimesNewRomanPSMT"/>
          <w:sz w:val="28"/>
          <w:szCs w:val="28"/>
          <w:lang w:val="uk-UA"/>
        </w:rPr>
        <w:t xml:space="preserve">Для ефективного використання криміналістичних обліків досить знати, які відомості можливо отримати з того чи іншого виду обліку і в який підрозділ звернутися співробітнику, який оформляє запит. </w:t>
      </w:r>
      <w:r w:rsidRPr="00BA55BB">
        <w:rPr>
          <w:rFonts w:eastAsia="TimesNewRomanPSMT"/>
          <w:sz w:val="28"/>
          <w:szCs w:val="28"/>
          <w:lang w:val="uk-UA"/>
        </w:rPr>
        <w:lastRenderedPageBreak/>
        <w:t xml:space="preserve">Отримання та використання достовірної інформації є найкоротшим шляхом до успіху в боротьбі зі злочинністю. Інформація, отримана в ході розкриття і розслідування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xml:space="preserve"> може реалізуватися в двох формах: а) безпосередньо в міру її виявлення при провадженні справи; б) або ж через систему криміналістичних обліків, і по справам, які розслідуються, і по призупиненим провадженням кримінальних справ.</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Виходить, криміналістична реєстрація служить інформаційному забезпеченню вирішення розшукових завдань, роль якого істотно зростає в міру освоєння і все більш широкого застосування в діяльності правоохоронних органів комп'ютерної техніки і сучасних інформаційних технологій. Запорукою оперативного розкриття і розслідування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xml:space="preserve"> є різноманіття даних криміналістичних обліків, наявність сучасних засобів їх накопичення, обробки, зберігання і пошуку.</w:t>
      </w:r>
    </w:p>
    <w:p w:rsidR="004B49C2" w:rsidRPr="00BA55BB" w:rsidRDefault="004B49C2" w:rsidP="00C61425">
      <w:pPr>
        <w:spacing w:line="360" w:lineRule="auto"/>
        <w:ind w:firstLine="720"/>
        <w:jc w:val="both"/>
        <w:rPr>
          <w:rStyle w:val="2"/>
          <w:rFonts w:ascii="Times New Roman" w:hAnsi="Times New Roman"/>
          <w:sz w:val="28"/>
          <w:szCs w:val="28"/>
          <w:lang w:val="uk-UA"/>
        </w:rPr>
      </w:pPr>
      <w:r w:rsidRPr="00BA55BB">
        <w:rPr>
          <w:sz w:val="28"/>
          <w:szCs w:val="28"/>
          <w:shd w:val="clear" w:color="auto" w:fill="FFFFFF"/>
          <w:lang w:val="uk-UA"/>
        </w:rPr>
        <w:t xml:space="preserve">Система реєстрації складається з підсистем (складових), тобто з певних видів криміналістичних обліків, які різняться між собою обліковими відомостями, а також способами і формами їх накопичення й систематизації. Система криміналістичної реєстрації включає підсистеми, які називаються криміналістичними обліками, які відрізняються один від іншого реєстраційними даними, а також способами і формами їх концентрації і систематизації. </w:t>
      </w:r>
      <w:r w:rsidRPr="00BA55BB">
        <w:rPr>
          <w:rFonts w:eastAsia="TimesNewRomanPSMT"/>
          <w:sz w:val="28"/>
          <w:szCs w:val="28"/>
          <w:lang w:val="uk-UA"/>
        </w:rPr>
        <w:t>Криміналістичні обліки призначені для діагностичних та ідентифікаційних цілей за індивідуальними прикметами та іншими ознаками об'єктів, коли установчі дані невідомі або ховаються. Логіка використання криміналістичних обліків побудована на принципах порівняння</w:t>
      </w:r>
      <w:r w:rsidRPr="00BA55BB">
        <w:rPr>
          <w:rStyle w:val="2"/>
          <w:rFonts w:ascii="Times New Roman" w:hAnsi="Times New Roman"/>
          <w:sz w:val="28"/>
          <w:szCs w:val="28"/>
          <w:lang w:val="uk-UA"/>
        </w:rPr>
        <w:t>.</w:t>
      </w:r>
    </w:p>
    <w:p w:rsidR="004B49C2" w:rsidRPr="00BA55BB" w:rsidRDefault="004B49C2" w:rsidP="00C61425">
      <w:pPr>
        <w:spacing w:line="360" w:lineRule="auto"/>
        <w:ind w:firstLine="720"/>
        <w:jc w:val="both"/>
        <w:rPr>
          <w:rStyle w:val="7"/>
          <w:sz w:val="28"/>
          <w:szCs w:val="28"/>
          <w:lang w:val="uk-UA"/>
        </w:rPr>
      </w:pPr>
      <w:r w:rsidRPr="00BA55BB">
        <w:rPr>
          <w:rFonts w:eastAsia="TimesNewRomanPSMT"/>
          <w:sz w:val="28"/>
          <w:szCs w:val="28"/>
          <w:lang w:val="uk-UA"/>
        </w:rPr>
        <w:t xml:space="preserve">Криміналістичні обліки призначені для вирішення ідентифікаційних та діагностичних завдань, що виникають перед правоохоронними органами в процесі розкриття, розслідування та попередження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xml:space="preserve">. В обліках фіксуються і зосереджуються за </w:t>
      </w:r>
      <w:r w:rsidRPr="00BA55BB">
        <w:rPr>
          <w:rFonts w:eastAsia="TimesNewRomanPSMT"/>
          <w:sz w:val="28"/>
          <w:szCs w:val="28"/>
          <w:lang w:val="uk-UA"/>
        </w:rPr>
        <w:lastRenderedPageBreak/>
        <w:t xml:space="preserve">ідентифікаційними ознаками об'єкти або відомості про них, що мають криміналістичне значення. Такі властивості, як індивідуальність, відносна стійкість і відбиваність об'єктів матеріального світу, дозволяють встановити шуканий об'єкт, проводити порівняння між об'єктами і їх відображеннями. Формування експертно-криміналістичних обліків являє собою комплекс заходів з виявлення, вилучення та направлення предметів, слідів, які можуть бути об'єктами обліку, в експертно-криміналістичні підрозділи (ЕКП) органів внутрішніх справ з метою створення інформаційних систем, що використовуються при вирішенні завдань оперативно-розшукової діяльності та розслідування кримінальних справ. Використання обліків являє собою комплекс заходів щодо отримання результатів зіставлення експертно-криміналістичної інформації про об'єкти обліку та об'єкти перевірки, з метою встановлення осіб, підозрюваних у скоєнні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а також інших обставин, що мають значення для вирішення завдань оперативно-розшукової діяльності та розслідування кримінальних справ.</w:t>
      </w:r>
    </w:p>
    <w:p w:rsidR="004B49C2" w:rsidRPr="00BA55BB" w:rsidRDefault="004B49C2" w:rsidP="00C61425">
      <w:pPr>
        <w:spacing w:line="360" w:lineRule="auto"/>
        <w:ind w:firstLine="720"/>
        <w:jc w:val="both"/>
        <w:rPr>
          <w:sz w:val="28"/>
          <w:szCs w:val="28"/>
          <w:lang w:val="uk-UA"/>
        </w:rPr>
      </w:pPr>
      <w:r w:rsidRPr="00BA55BB">
        <w:rPr>
          <w:rStyle w:val="12"/>
          <w:rFonts w:ascii="Times New Roman" w:hAnsi="Times New Roman"/>
          <w:b w:val="0"/>
          <w:sz w:val="28"/>
          <w:szCs w:val="28"/>
          <w:lang w:val="uk-UA"/>
        </w:rPr>
        <w:t>Форми ведення цих обліків можуть бути різноманітними – криміналістичні довідники, колекції, інформаційно-пошукові комп’ютерні системи, картотеки, ката</w:t>
      </w:r>
      <w:r w:rsidR="00CD3968">
        <w:rPr>
          <w:rStyle w:val="12"/>
          <w:rFonts w:ascii="Times New Roman" w:hAnsi="Times New Roman"/>
          <w:b w:val="0"/>
          <w:sz w:val="28"/>
          <w:szCs w:val="28"/>
          <w:lang w:val="uk-UA"/>
        </w:rPr>
        <w:t>логи продукції фірм виробників</w:t>
      </w:r>
      <w:r w:rsidRPr="00BA55BB">
        <w:rPr>
          <w:rStyle w:val="12"/>
          <w:rFonts w:ascii="Times New Roman" w:hAnsi="Times New Roman"/>
          <w:b w:val="0"/>
          <w:sz w:val="28"/>
          <w:szCs w:val="28"/>
          <w:lang w:val="uk-UA"/>
        </w:rPr>
        <w:t>.</w:t>
      </w:r>
    </w:p>
    <w:p w:rsidR="004B49C2" w:rsidRPr="00BA55BB" w:rsidRDefault="004B49C2" w:rsidP="00C61425">
      <w:pPr>
        <w:spacing w:line="360" w:lineRule="auto"/>
        <w:ind w:firstLine="720"/>
        <w:jc w:val="both"/>
        <w:rPr>
          <w:rStyle w:val="7"/>
          <w:sz w:val="28"/>
          <w:szCs w:val="28"/>
          <w:lang w:val="uk-UA"/>
        </w:rPr>
      </w:pPr>
      <w:r w:rsidRPr="00BA55BB">
        <w:rPr>
          <w:rFonts w:eastAsia="TimesNewRomanPSMT"/>
          <w:sz w:val="28"/>
          <w:szCs w:val="28"/>
          <w:lang w:val="uk-UA"/>
        </w:rPr>
        <w:t>Основною формою ведення експертно-криміналістичних обліків є картотека, що складається з інформаційних карт встановленої форми, що містять закріплену і систематизовану індивідуальну експертно-криміналістичну інформацію про об'єкти обліку. В окремих випадках до інформаційних карт додаються натурні об'єкти, які є речовими доказами у кримінальних справах і направляються в ЕКП на дослідження, перевірку і постановку на облік органами досудового розслідування або за їх дорученням співробітниками оперативного підрозділу.</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Інформаційне забезпечення експертно-криміналістичних підрозділів базується на використанні систем накопичення фактографічні інформації, аналізі головним чином графічної інформації (фотографічних </w:t>
      </w:r>
      <w:r w:rsidRPr="00BA55BB">
        <w:rPr>
          <w:rFonts w:eastAsia="TimesNewRomanPSMT"/>
          <w:sz w:val="28"/>
          <w:szCs w:val="28"/>
          <w:lang w:val="uk-UA"/>
        </w:rPr>
        <w:lastRenderedPageBreak/>
        <w:t>зображень об'єктів і слідів); здійснення діяльності по забезпеченню експертів додатковою науковою і технічною інформацією, необхідною для вирішення експертних завдань; на використанні системи автоматизованого вирішення експертних задач, які працюють в режимі діалогу; отриманні нового знання на основі аналітичної обробки масивів експертно-криміналістичних обліків.</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У системі криміналістичного обліку можна виділити наступні складові:</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1. Реєстрацію – встановлені в законодавчому порядку дії, спрямовані на фіксацію певної інформації про об'єкти правопорушення, які відображені в спеціальних документах.</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2. Систематизацію – встановлені в законодавчому порядку дії, спрямовані на впорядкування інформації, яка була зареєстрована в спеціальних документах за певними ідентифікаційними ознаками.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3. Накопичення – концентрацію зареєстрованої та систематизованої інформації в централізованих, регіональних та місцевих обліках.</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До основних цілей криміналістичних обліків можна віднести наступні:</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1. Забезпечення таких умов функціонування системи, які забезпечуватимуть швидку ідентифікацію об'єктів за допомогою наявних облікових даних.</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2. Допомога в розшуку об'єктів, інформація про які міститься в обліках.</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3. Накопичення і надання в користування криміналістично-значущої інформації для найбільш швидкого і ефективного розслідування і розкриття різного роду протиправних діянь.</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Кількість видів обліку має прямий взаємозв'язок з чисельністю об'єктів, які приймаються до обліку. З виникненням кожного нового об'єкта реєстрації виникає необхідність нового виду обліку.</w:t>
      </w:r>
    </w:p>
    <w:p w:rsidR="004B49C2" w:rsidRPr="00BA55BB" w:rsidRDefault="004B49C2" w:rsidP="00C61425">
      <w:pPr>
        <w:spacing w:line="360" w:lineRule="auto"/>
        <w:ind w:firstLine="720"/>
        <w:jc w:val="both"/>
        <w:rPr>
          <w:rStyle w:val="34"/>
          <w:lang w:val="uk-UA" w:eastAsia="uk-UA"/>
        </w:rPr>
      </w:pPr>
      <w:r w:rsidRPr="00BA55BB">
        <w:rPr>
          <w:rStyle w:val="34"/>
          <w:lang w:val="uk-UA" w:eastAsia="uk-UA"/>
        </w:rPr>
        <w:lastRenderedPageBreak/>
        <w:t xml:space="preserve">В Експертній службі МВС України на різних рівнях функціонують наступні криміналістичні обліки: </w:t>
      </w:r>
    </w:p>
    <w:p w:rsidR="004B49C2" w:rsidRPr="00BA55BB" w:rsidRDefault="004B49C2" w:rsidP="00C61425">
      <w:pPr>
        <w:spacing w:line="360" w:lineRule="auto"/>
        <w:ind w:firstLine="720"/>
        <w:jc w:val="both"/>
        <w:rPr>
          <w:rStyle w:val="34"/>
          <w:lang w:val="uk-UA" w:eastAsia="uk-UA"/>
        </w:rPr>
      </w:pPr>
      <w:r w:rsidRPr="00BA55BB">
        <w:rPr>
          <w:rStyle w:val="34"/>
          <w:lang w:val="uk-UA" w:eastAsia="uk-UA"/>
        </w:rPr>
        <w:t xml:space="preserve">1) </w:t>
      </w:r>
      <w:r w:rsidRPr="00BA55BB">
        <w:rPr>
          <w:rStyle w:val="3413pt"/>
          <w:sz w:val="28"/>
          <w:szCs w:val="28"/>
        </w:rPr>
        <w:t>оперативно-розшукового призначення</w:t>
      </w:r>
      <w:r w:rsidRPr="00BA55BB">
        <w:rPr>
          <w:rStyle w:val="34"/>
          <w:lang w:val="uk-UA" w:eastAsia="uk-UA"/>
        </w:rPr>
        <w:t xml:space="preserve"> (кулегільзотека; – фальшивих грошей; – підроблених документів, виготовлених із застосуванням засобів поліграфії; – слідів рук; – голосів осіб, які анонімно повідомляли про загрозу вибуху; – слідів знарядь зламування; – слідів взуття; – слідів транспортних засобів; – суб'єктивних портретів осіб, які підозрюються у вчиненні </w:t>
      </w:r>
      <w:r w:rsidR="002F5DFB" w:rsidRPr="00BA55BB">
        <w:rPr>
          <w:rStyle w:val="34"/>
          <w:lang w:val="uk-UA" w:eastAsia="uk-UA"/>
        </w:rPr>
        <w:t>кримінальних правопорушень</w:t>
      </w:r>
      <w:r w:rsidRPr="00BA55BB">
        <w:rPr>
          <w:rStyle w:val="34"/>
          <w:lang w:val="uk-UA" w:eastAsia="uk-UA"/>
        </w:rPr>
        <w:t xml:space="preserve">; – підроблених рецептів на одержання наркотичних і сильнодіючих лікарських засобів; – зразків почерку осіб, які займаються підробкою медичних рецептів; – зразків печаток і підписів лікарів, які виписують рецепти на одержання медичних засобів; – мікрооб'єктів; – ДНК-профілей осіб); </w:t>
      </w:r>
    </w:p>
    <w:p w:rsidR="004B49C2" w:rsidRPr="00BA55BB" w:rsidRDefault="004B49C2" w:rsidP="00C61425">
      <w:pPr>
        <w:spacing w:line="360" w:lineRule="auto"/>
        <w:ind w:firstLine="720"/>
        <w:jc w:val="both"/>
        <w:rPr>
          <w:sz w:val="28"/>
          <w:szCs w:val="28"/>
          <w:lang w:val="uk-UA"/>
        </w:rPr>
      </w:pPr>
      <w:r w:rsidRPr="00BA55BB">
        <w:rPr>
          <w:rStyle w:val="34"/>
          <w:lang w:val="uk-UA" w:eastAsia="uk-UA"/>
        </w:rPr>
        <w:t xml:space="preserve">2) </w:t>
      </w:r>
      <w:r w:rsidRPr="00BA55BB">
        <w:rPr>
          <w:rStyle w:val="3413pt"/>
          <w:sz w:val="28"/>
          <w:szCs w:val="28"/>
        </w:rPr>
        <w:t xml:space="preserve">довідково-допоміжного призначення </w:t>
      </w:r>
      <w:r w:rsidRPr="00BA55BB">
        <w:rPr>
          <w:rStyle w:val="34"/>
          <w:lang w:val="uk-UA" w:eastAsia="uk-UA"/>
        </w:rPr>
        <w:t>(документів суворого обліку, цінних паперів та грошей; зброї та боєприпасів; колекція макетів вибухових пристроїв і речовин; наркотичних засобів, психотропних речовин, їх аналогів і прекурсорів; рельєфних підошов взуття; інструментів, що використовуються при зламуваннях; лакофарбових покриттів; скла фар автотранспорту; протекторів шин; волокон і волосся; пально-мастильних матеріалів; підроблених номерів вузлів і деталей та агрегатів автотранспорту тощо).</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Об'єкти, що підлягають криміналістичній реєстрації численні, але їх можна об'єднати в три великі групи: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1. Людина (реєструються за загально фізичними, анатомічними, функціональними, біологічними та іншими ознаками): а) відомі-засуджені за вчинення</w:t>
      </w:r>
      <w:r w:rsidR="009C17A5">
        <w:rPr>
          <w:rFonts w:eastAsia="TimesNewRomanPSMT"/>
          <w:sz w:val="28"/>
          <w:szCs w:val="28"/>
          <w:lang w:val="uk-UA"/>
        </w:rPr>
        <w:t xml:space="preserve"> </w:t>
      </w:r>
      <w:r w:rsidR="009C17A5">
        <w:rPr>
          <w:rStyle w:val="7"/>
          <w:sz w:val="28"/>
          <w:szCs w:val="28"/>
          <w:lang w:val="uk-UA"/>
        </w:rPr>
        <w:t>кримінальних правопорушень</w:t>
      </w:r>
      <w:r w:rsidRPr="00BA55BB">
        <w:rPr>
          <w:rFonts w:eastAsia="TimesNewRomanPSMT"/>
          <w:sz w:val="28"/>
          <w:szCs w:val="28"/>
          <w:lang w:val="uk-UA"/>
        </w:rPr>
        <w:t xml:space="preserve">, підозрювані або обвинувачені у вчиненні </w:t>
      </w:r>
      <w:r w:rsidR="009C17A5">
        <w:rPr>
          <w:rStyle w:val="7"/>
          <w:sz w:val="28"/>
          <w:szCs w:val="28"/>
          <w:lang w:val="uk-UA"/>
        </w:rPr>
        <w:t>кримінальних правопорушень</w:t>
      </w:r>
      <w:r w:rsidRPr="00BA55BB">
        <w:rPr>
          <w:rFonts w:eastAsia="TimesNewRomanPSMT"/>
          <w:sz w:val="28"/>
          <w:szCs w:val="28"/>
          <w:lang w:val="uk-UA"/>
        </w:rPr>
        <w:t>, оголошені в розшук, заарештовані , затримані, що представляють оперативний інтерес, зниклі безвісти; б) невідомі-злочинці, які зникли з місця скоєння</w:t>
      </w:r>
      <w:r w:rsidR="009C17A5">
        <w:rPr>
          <w:rFonts w:eastAsia="TimesNewRomanPSMT"/>
          <w:sz w:val="28"/>
          <w:szCs w:val="28"/>
          <w:lang w:val="uk-UA"/>
        </w:rPr>
        <w:t xml:space="preserve"> </w:t>
      </w:r>
      <w:r w:rsidR="009C17A5">
        <w:rPr>
          <w:rStyle w:val="7"/>
          <w:sz w:val="28"/>
          <w:szCs w:val="28"/>
          <w:lang w:val="uk-UA"/>
        </w:rPr>
        <w:t>кримінальних правопорушень</w:t>
      </w:r>
      <w:r w:rsidRPr="00BA55BB">
        <w:rPr>
          <w:rFonts w:eastAsia="TimesNewRomanPSMT"/>
          <w:sz w:val="28"/>
          <w:szCs w:val="28"/>
          <w:lang w:val="uk-UA"/>
        </w:rPr>
        <w:t xml:space="preserve">, особи знаходяться в безпорадному стані, </w:t>
      </w:r>
      <w:r w:rsidRPr="00BA55BB">
        <w:rPr>
          <w:rFonts w:eastAsia="TimesNewRomanPSMT"/>
          <w:sz w:val="28"/>
          <w:szCs w:val="28"/>
          <w:lang w:val="uk-UA"/>
        </w:rPr>
        <w:lastRenderedPageBreak/>
        <w:t>душевнохворі і діти, нездатні за станом здоров'я або віком повідомити відомості про себе; в) трупи та їх фрагменти: загиблі, померлі громадяни, особа яких не встановлена, а також їх черепа.</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2. Предмети: втрачена або виявлена зброя, кулі, гільзи, патрони зі слідами нарізної ручної стрілецької вогнепальної зброї, саморобні вибухові пристрої, викрадені автомобілі, викрадені речі і речі, вилучені у затриманих приналежність яких не встановлена, підроблені документи, цінні папери, а також фальшиві грошові знаки.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3. Події (факти), що опинилися у сфері оперативної діяльності або кримінального судочинства: нерозкриті </w:t>
      </w:r>
      <w:r w:rsidR="009C17A5">
        <w:rPr>
          <w:rStyle w:val="7"/>
          <w:sz w:val="28"/>
          <w:szCs w:val="28"/>
          <w:lang w:val="uk-UA"/>
        </w:rPr>
        <w:t xml:space="preserve">кримінальні правопорушення </w:t>
      </w:r>
      <w:r w:rsidRPr="00BA55BB">
        <w:rPr>
          <w:rFonts w:eastAsia="TimesNewRomanPSMT"/>
          <w:sz w:val="28"/>
          <w:szCs w:val="28"/>
          <w:lang w:val="uk-UA"/>
        </w:rPr>
        <w:t>у тому числі вчинені певним способом.</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Для ефективного використання обліків в оперативній і слідчій діяльності вони повинні відповідати наступним вимогам:</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1) містити достатньо повну інформацію про різні властивості об'єктів, що підлягають криміналістичній реєстрації.</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2) забезпечувати достовірне встановлення тотожності об'єкта, що перевіряється.</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3) дозволяти в найкоротші терміни вводити інформацію про об'єкт, що перевіряється, здійснювати пошук в інформаційному масиві і представляти шукану інформацію запитуючому органу.</w:t>
      </w:r>
    </w:p>
    <w:p w:rsidR="004B49C2" w:rsidRPr="00BA55BB" w:rsidRDefault="004B49C2" w:rsidP="00C61425">
      <w:pPr>
        <w:spacing w:line="360" w:lineRule="auto"/>
        <w:ind w:firstLine="720"/>
        <w:jc w:val="both"/>
        <w:rPr>
          <w:rStyle w:val="13"/>
          <w:rFonts w:ascii="Times New Roman" w:hAnsi="Times New Roman"/>
          <w:sz w:val="28"/>
          <w:szCs w:val="28"/>
          <w:lang w:val="uk-UA"/>
        </w:rPr>
      </w:pPr>
      <w:r w:rsidRPr="00BA55BB">
        <w:rPr>
          <w:rFonts w:eastAsia="TimesNewRomanPSMT"/>
          <w:sz w:val="28"/>
          <w:szCs w:val="28"/>
          <w:lang w:val="uk-UA"/>
        </w:rPr>
        <w:t xml:space="preserve">Правильне розуміння того, що є об'єктом обліку, оптимальна система класифікації об'єктів реєстрації та їх ознак спрямовані на забезпечення такої систематизації зареєстрованих матеріалів, яка дозволяла б безпомилково знаходити розділ обліку, де зосереджена інформація про об'єкт, що перевіряється. В якості класифікаційних ознак використовуються тільки стійкі ознаки, які володіють чітко вираженими якісними і кількісними характеристиками. Все це дозволить диференційовано здійснювати наукову розробку теоретичних і практичних питань збору, накопичення, систематизації та використання різних інформаційних масивів; виявляти, яка специфіка властива різним </w:t>
      </w:r>
      <w:r w:rsidRPr="00BA55BB">
        <w:rPr>
          <w:rFonts w:eastAsia="TimesNewRomanPSMT"/>
          <w:sz w:val="28"/>
          <w:szCs w:val="28"/>
          <w:lang w:val="uk-UA"/>
        </w:rPr>
        <w:lastRenderedPageBreak/>
        <w:t>об'єктам реєстрації; розробляти системи науково-обґрунтованих характерних ознак різних об'єктів підлягають реєстрації; уніфікувати і взаємопов'язати різні види обліків і т. п</w:t>
      </w:r>
      <w:r w:rsidRPr="00BA55BB">
        <w:rPr>
          <w:rStyle w:val="13"/>
          <w:rFonts w:ascii="Times New Roman" w:hAnsi="Times New Roman"/>
          <w:sz w:val="28"/>
          <w:szCs w:val="28"/>
          <w:lang w:val="uk-UA"/>
        </w:rPr>
        <w:t>.</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Криміналістичні обліки пов'язані з іншими приват</w:t>
      </w:r>
      <w:r w:rsidR="009C17A5">
        <w:rPr>
          <w:rFonts w:eastAsia="TimesNewRomanPSMT"/>
          <w:sz w:val="28"/>
          <w:szCs w:val="28"/>
          <w:lang w:val="uk-UA"/>
        </w:rPr>
        <w:t xml:space="preserve">ними теоріями-механізмом </w:t>
      </w:r>
      <w:r w:rsidR="009C17A5">
        <w:rPr>
          <w:rStyle w:val="7"/>
          <w:sz w:val="28"/>
          <w:szCs w:val="28"/>
          <w:lang w:val="uk-UA"/>
        </w:rPr>
        <w:t>кримінальних правопорушень</w:t>
      </w:r>
      <w:r w:rsidRPr="00BA55BB">
        <w:rPr>
          <w:rFonts w:eastAsia="TimesNewRomanPSMT"/>
          <w:sz w:val="28"/>
          <w:szCs w:val="28"/>
          <w:lang w:val="uk-UA"/>
        </w:rPr>
        <w:t>, механізмом слідоутворення, способом вчинення</w:t>
      </w:r>
      <w:r w:rsidR="009C17A5">
        <w:rPr>
          <w:rFonts w:eastAsia="TimesNewRomanPSMT"/>
          <w:sz w:val="28"/>
          <w:szCs w:val="28"/>
          <w:lang w:val="uk-UA"/>
        </w:rPr>
        <w:t xml:space="preserve"> </w:t>
      </w:r>
      <w:r w:rsidR="009C17A5">
        <w:rPr>
          <w:rStyle w:val="7"/>
          <w:sz w:val="28"/>
          <w:szCs w:val="28"/>
          <w:lang w:val="uk-UA"/>
        </w:rPr>
        <w:t>кримінальних правопорушень</w:t>
      </w:r>
      <w:r w:rsidRPr="00BA55BB">
        <w:rPr>
          <w:rFonts w:eastAsia="TimesNewRomanPSMT"/>
          <w:sz w:val="28"/>
          <w:szCs w:val="28"/>
          <w:lang w:val="uk-UA"/>
        </w:rPr>
        <w:t xml:space="preserve">, криміналістичною діагностикою, теорією доказів, теорією слідчих ситуацій, вченням про версію. У процесі вчинення </w:t>
      </w:r>
      <w:r w:rsidR="009C17A5">
        <w:rPr>
          <w:rStyle w:val="7"/>
          <w:sz w:val="28"/>
          <w:szCs w:val="28"/>
          <w:lang w:val="uk-UA"/>
        </w:rPr>
        <w:t xml:space="preserve">кримінальних правопорушень </w:t>
      </w:r>
      <w:r w:rsidRPr="00BA55BB">
        <w:rPr>
          <w:rFonts w:eastAsia="TimesNewRomanPSMT"/>
          <w:sz w:val="28"/>
          <w:szCs w:val="28"/>
          <w:lang w:val="uk-UA"/>
        </w:rPr>
        <w:t>відбувається його відображення у вигляді різноманітних слідів, які є результатом взаємодії злочинця та інших учасників злочинної події між собою, з обстановкою, навколишнім середовищем і свідомістю людей. Це можуть бути сліди рук, ніг, транспортних засобів, сліди біологічного походження, предмети, залишені злочинцем на місці, зміна самої обстановки, залишки предметів або речовин і т. п. По слідах можна судити про механізм і умови їх виникнення, окремих обставинах того, що сталося, конкретному об'єкті, що залишив слід його групової приналежності, що дозволить в подальшому ідентифікувати особу і предмети.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Характерною ознакою всіх видів криміналістичних обліків є те, що вони обов'язково мають причинно-наслідковий зв'язок безпосередньо з подією </w:t>
      </w:r>
      <w:r w:rsidR="009C17A5">
        <w:rPr>
          <w:rStyle w:val="7"/>
          <w:sz w:val="28"/>
          <w:szCs w:val="28"/>
          <w:lang w:val="uk-UA"/>
        </w:rPr>
        <w:t xml:space="preserve">кримінального правопорушення </w:t>
      </w:r>
      <w:r w:rsidRPr="00BA55BB">
        <w:rPr>
          <w:rFonts w:eastAsia="TimesNewRomanPSMT"/>
          <w:sz w:val="28"/>
          <w:szCs w:val="28"/>
          <w:lang w:val="uk-UA"/>
        </w:rPr>
        <w:t>і в залежності від об'єктів поділяються на такі види: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1. Облік за способами вчинення протиправного діяння. Являє собою спеціа</w:t>
      </w:r>
      <w:r w:rsidR="009C17A5">
        <w:rPr>
          <w:rFonts w:eastAsia="TimesNewRomanPSMT"/>
          <w:sz w:val="28"/>
          <w:szCs w:val="28"/>
          <w:lang w:val="uk-UA"/>
        </w:rPr>
        <w:t xml:space="preserve">льну форму реєстрації </w:t>
      </w:r>
      <w:r w:rsidR="009C17A5">
        <w:rPr>
          <w:rStyle w:val="7"/>
          <w:sz w:val="28"/>
          <w:szCs w:val="28"/>
          <w:lang w:val="uk-UA"/>
        </w:rPr>
        <w:t xml:space="preserve">кримінального правопорушення </w:t>
      </w:r>
      <w:r w:rsidRPr="00BA55BB">
        <w:rPr>
          <w:rFonts w:eastAsia="TimesNewRomanPSMT"/>
          <w:sz w:val="28"/>
          <w:szCs w:val="28"/>
          <w:lang w:val="uk-UA"/>
        </w:rPr>
        <w:t xml:space="preserve"> за певними ознаками, які мають сталий прояв, а також дають можливість охарактеризувати безпосередньо сам механізм </w:t>
      </w:r>
      <w:r w:rsidR="009C17A5">
        <w:rPr>
          <w:rStyle w:val="7"/>
          <w:sz w:val="28"/>
          <w:szCs w:val="28"/>
          <w:lang w:val="uk-UA"/>
        </w:rPr>
        <w:t xml:space="preserve">кримінального правопорушення </w:t>
      </w:r>
      <w:r w:rsidRPr="00BA55BB">
        <w:rPr>
          <w:rFonts w:eastAsia="TimesNewRomanPSMT"/>
          <w:sz w:val="28"/>
          <w:szCs w:val="28"/>
          <w:lang w:val="uk-UA"/>
        </w:rPr>
        <w:t>і самого злочинця. В основу даного виду обліку закладені властивості людини, які мають закономірний прояв, ті властивості, які впливають на індивідуа</w:t>
      </w:r>
      <w:r w:rsidR="009C17A5">
        <w:rPr>
          <w:rFonts w:eastAsia="TimesNewRomanPSMT"/>
          <w:sz w:val="28"/>
          <w:szCs w:val="28"/>
          <w:lang w:val="uk-UA"/>
        </w:rPr>
        <w:t xml:space="preserve">льність способу вчинення </w:t>
      </w:r>
      <w:r w:rsidR="009C17A5">
        <w:rPr>
          <w:rStyle w:val="7"/>
          <w:sz w:val="28"/>
          <w:szCs w:val="28"/>
          <w:lang w:val="uk-UA"/>
        </w:rPr>
        <w:t>кримінальних правопорушень</w:t>
      </w:r>
      <w:r w:rsidRPr="00BA55BB">
        <w:rPr>
          <w:rFonts w:eastAsia="TimesNewRomanPSMT"/>
          <w:sz w:val="28"/>
          <w:szCs w:val="28"/>
          <w:lang w:val="uk-UA"/>
        </w:rPr>
        <w:t xml:space="preserve">, що виявляють в процесі огляду місця події </w:t>
      </w:r>
      <w:r w:rsidRPr="00BA55BB">
        <w:rPr>
          <w:rFonts w:eastAsia="TimesNewRomanPSMT"/>
          <w:sz w:val="28"/>
          <w:szCs w:val="28"/>
          <w:lang w:val="uk-UA"/>
        </w:rPr>
        <w:lastRenderedPageBreak/>
        <w:t>або в процесі здійснення інших слідчих дій, або оперативних і розшукових заходів, спеціальних експертиз і досліджень.</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2. Облік осіб, які пропали безвісти, а також облік невпізнаних трупів, невідомих хворих і дітей. Являє собою певну систему картотек, що має певний взаємозв'язок між собою, і об'єднує якісь однакові розпізнавальні риси, за допомогою яких можна за зовнішніми ознаками визначити особистість людини. Даному виду обліку підлягають особи, які зникли і їх місцезнаходження невідоме; особи, які не досягли повноліття, і самовільно залишили Дитячі будинки, школи-інтернати та інші установи; душевнохворі особи, інваліди або престарілі, які в силу тих чи інших обставин не мають можливості повідомити про себе інформацію, необхідну для встановлення особи; трупи невідомих громадян.</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3. Облік слідів пальців рук. Являє собою вид обліку, в якому сконцентровані картки, що містять інформацію про сліди пальців рук, які були зібрані на місці вчинення різних протиправних діянь, а також дактилоскопічні карти осіб, які стоять на обліку в органах внутрішніх справ. Завдання обліку – встановлення інформації про осіб, які залишили свої сліди на місці скоєння</w:t>
      </w:r>
      <w:r w:rsidR="009C17A5">
        <w:rPr>
          <w:rFonts w:eastAsia="TimesNewRomanPSMT"/>
          <w:sz w:val="28"/>
          <w:szCs w:val="28"/>
          <w:lang w:val="uk-UA"/>
        </w:rPr>
        <w:t xml:space="preserve"> </w:t>
      </w:r>
      <w:r w:rsidR="009C17A5">
        <w:rPr>
          <w:rStyle w:val="7"/>
          <w:sz w:val="28"/>
          <w:szCs w:val="28"/>
          <w:lang w:val="uk-UA"/>
        </w:rPr>
        <w:t>кримінального правопорушення</w:t>
      </w:r>
      <w:r w:rsidRPr="00BA55BB">
        <w:rPr>
          <w:rFonts w:eastAsia="TimesNewRomanPSMT"/>
          <w:sz w:val="28"/>
          <w:szCs w:val="28"/>
          <w:lang w:val="uk-UA"/>
        </w:rPr>
        <w:t>, з метою виявлення однакових с</w:t>
      </w:r>
      <w:r w:rsidR="009C17A5">
        <w:rPr>
          <w:rFonts w:eastAsia="TimesNewRomanPSMT"/>
          <w:sz w:val="28"/>
          <w:szCs w:val="28"/>
          <w:lang w:val="uk-UA"/>
        </w:rPr>
        <w:t>лідів, в різних місцях скоєння</w:t>
      </w:r>
      <w:r w:rsidRPr="00BA55BB">
        <w:rPr>
          <w:rFonts w:eastAsia="TimesNewRomanPSMT"/>
          <w:sz w:val="28"/>
          <w:szCs w:val="28"/>
          <w:lang w:val="uk-UA"/>
        </w:rPr>
        <w:t>.</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4. Облік вогнепальної зброї (викраденого, загубленого і т.п.). Являє собою облік, в якому сконцентрована вся інформація про вогнепальну зброю. Мета даного виду обліку полягає у виявленні фактів придбання особами різних видів зброї (мисливського нарізного, бойового, навчального і т.п.) без наявності відповідного дозволу, а також розкриття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xml:space="preserve"> пов'язаних з використанням даної зброї.</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5. Облік куль, гільз і боєприпасів (пулегільзотека). Являє собою облік, головна мета якого полягає у встановленні фактів використання злочинцями одного і того ж виду зброї при вчиненні декількох протиправних діянь, при вчиненні декількох протиправних діянь);</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lastRenderedPageBreak/>
        <w:t>6. Облік фальшивих грошових знаків, являє собою облік, в якому сконцентрована інформація про вилучені грошових знаках з повним описом у відповідних інформаційних картках.</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7. Облік підроблених документів. Являє собою облік, в якому сконцентрована інформація про вилучені підроблені документи з повним описом у відповідних інформаційних картках, а також з масивом оригіналів самих підроблених документів.</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8. Облік підроблених медичних рецептів (на наркотичні та інші сильнодіючі препарати), облік зразків почерку осіб, які здійснили відповідне підроблення документів. Являє собою облік, в якому сконцентрована інформація про вилучені підроблені рецепти з повним їх описом у відповідних інформаційних картках, а також із зразками почерку осіб, які здійснили дане протиправне діяння, з метою встановлення факту підробки документів однією і тією ж особою та неодноразового використання того чи іншого технічного засобу.</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9. Фонотеки голосу і мови осіб. являє собою облік, в якому сконцентрована мовна інформація (на магнітних носіях), з метою встановлення особи за допомогою впізнання громадянами.</w:t>
      </w:r>
    </w:p>
    <w:p w:rsidR="004B49C2" w:rsidRPr="00BA55BB" w:rsidRDefault="004B49C2" w:rsidP="00C61425">
      <w:pPr>
        <w:spacing w:line="360" w:lineRule="auto"/>
        <w:ind w:firstLine="720"/>
        <w:jc w:val="both"/>
        <w:rPr>
          <w:rStyle w:val="7"/>
          <w:sz w:val="28"/>
          <w:szCs w:val="28"/>
          <w:lang w:val="uk-UA"/>
        </w:rPr>
      </w:pPr>
      <w:r w:rsidRPr="00BA55BB">
        <w:rPr>
          <w:rFonts w:eastAsia="TimesNewRomanPSMT"/>
          <w:sz w:val="28"/>
          <w:szCs w:val="28"/>
          <w:lang w:val="uk-UA"/>
        </w:rPr>
        <w:t>Крім того, всі об'єкти криміналістичного обліку зобов'язані відповідати певним вимогам, а саме: 1) мати в своєму змісті максимально повну інформацію про властивості об'єкта; 2) забезпечувати достовірне встановлення тотожності об'єкта, що перевіряється; 3) бути мобільними (дозволяти в мінімальний часовий інтервал вводити запит, здійснювати пошук і формувати результат).</w:t>
      </w:r>
      <w:r w:rsidRPr="00BA55BB">
        <w:rPr>
          <w:rStyle w:val="7"/>
          <w:sz w:val="28"/>
          <w:szCs w:val="28"/>
          <w:lang w:val="uk-UA"/>
        </w:rPr>
        <w:t xml:space="preserve"> </w:t>
      </w:r>
    </w:p>
    <w:p w:rsidR="004B49C2" w:rsidRPr="00BA55BB" w:rsidRDefault="004B49C2" w:rsidP="00C61425">
      <w:pPr>
        <w:spacing w:line="360" w:lineRule="auto"/>
        <w:ind w:firstLine="720"/>
        <w:jc w:val="both"/>
        <w:rPr>
          <w:sz w:val="28"/>
          <w:szCs w:val="28"/>
          <w:lang w:val="uk-UA"/>
        </w:rPr>
      </w:pPr>
      <w:r w:rsidRPr="00BA55BB">
        <w:rPr>
          <w:rStyle w:val="34"/>
          <w:lang w:val="uk-UA" w:eastAsia="uk-UA"/>
        </w:rPr>
        <w:t>Сучасною тенденцією криміналістичної реєстрації є активний перехід від традиційних форм ведення криміналістичних обліків (картотек, слідотек, журналів, альбомів, тощо) до найбільш ефективних – у формі баз та банків даних. Окрім цього, більшість з них входять до ІІПС НП України, де у закодованому вигляді зберігаються відомості про зареєстровані об’єкти.</w:t>
      </w:r>
    </w:p>
    <w:p w:rsidR="004B49C2" w:rsidRPr="00BA55BB" w:rsidRDefault="004B49C2" w:rsidP="00C61425">
      <w:pPr>
        <w:spacing w:line="360" w:lineRule="auto"/>
        <w:ind w:firstLine="720"/>
        <w:jc w:val="both"/>
        <w:rPr>
          <w:sz w:val="28"/>
          <w:szCs w:val="28"/>
          <w:lang w:val="uk-UA"/>
        </w:rPr>
      </w:pPr>
      <w:r w:rsidRPr="00BA55BB">
        <w:rPr>
          <w:rStyle w:val="34"/>
          <w:lang w:val="uk-UA" w:eastAsia="uk-UA"/>
        </w:rPr>
        <w:lastRenderedPageBreak/>
        <w:t>З метою підвищення ефективності роботи обліків куль, гільз зі слідами зброї експертні підрозділи запровадили автоматизовані балістичні інформаційні системи (АБІС) – "ТАІС", "ТАІС-02", "ТАІС-03". Вони надають можливість отримувати в автоматичному режимі високоякісні зображення всієї бокової поверхні кулі чи гільзи, а разом із тим повне відображення дна гільзи. Ефективність використання дактилоскопічних обліків значно покращилась після встановлення у структурних підрозділах експертної служби програмно-апаратних комплексів – АДІС "Дакто 2000", "Сонда" та інших. Окрім цього, в певних регіонах вони підключені до ІІПС НП України.</w:t>
      </w:r>
    </w:p>
    <w:p w:rsidR="004B49C2" w:rsidRPr="00BA55BB" w:rsidRDefault="004B49C2" w:rsidP="00C61425">
      <w:pPr>
        <w:spacing w:line="360" w:lineRule="auto"/>
        <w:ind w:firstLine="720"/>
        <w:jc w:val="both"/>
        <w:rPr>
          <w:rStyle w:val="34"/>
          <w:lang w:val="uk-UA" w:eastAsia="uk-UA"/>
        </w:rPr>
      </w:pPr>
      <w:r w:rsidRPr="00BA55BB">
        <w:rPr>
          <w:rStyle w:val="34"/>
          <w:lang w:val="uk-UA" w:eastAsia="uk-UA"/>
        </w:rPr>
        <w:t>АІПС "Підробка" та АРМ "ТДОД" забезпечують автоматизоване функціонування обліку дійсних та підроблених документів з можливістю використання у правоохоронній, банківській та інших сферах діяльності, що пов’язані з необхідністю забезпечення функціонування обліку зазначених об’єктів. Функціонування обліку генетичних ознак людини забезпечується використанням інформаційно-пошукової автоматизованої системи "МС– Лаб", що дозволяє здійснювати пошук збігів за профілем ДНК зареєстрованих осіб. Сучасний стан криміналістичної реєстрації в Україні, у порівнянні із попереднім, можна з упевненістю характеризувати позитивними змінами, а разом із тим, вбачати подальші перспективи, які будуть сприяти розслідуванню кримінальних правопорушень.</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Створені в даний час інтегровані банки даних мають досить широкі можливості в плані постановки на облік і надання інформації про особу, подію (</w:t>
      </w:r>
      <w:r w:rsidR="009C17A5">
        <w:rPr>
          <w:rStyle w:val="7"/>
          <w:sz w:val="28"/>
          <w:szCs w:val="28"/>
          <w:lang w:val="uk-UA"/>
        </w:rPr>
        <w:t>кримінальне правопорушення</w:t>
      </w:r>
      <w:r w:rsidRPr="00BA55BB">
        <w:rPr>
          <w:rFonts w:eastAsia="TimesNewRomanPSMT"/>
          <w:sz w:val="28"/>
          <w:szCs w:val="28"/>
          <w:lang w:val="uk-UA"/>
        </w:rPr>
        <w:t xml:space="preserve">), організації, адреси, зброю, автомототранспорті. Об'єктами криміналістичних обліків інтегрованих банків даних є: розшук та сигнальний облік осіб; розшук зброї; розшук автотранспорту; розшук номерних речей; розшук неномірних речей; розшук антикваріату; контрольовані особи та адреси; злочинні угруповання та їх члени; екстремістські рухи та організації та їх члени; </w:t>
      </w:r>
      <w:r w:rsidRPr="00BA55BB">
        <w:rPr>
          <w:rFonts w:eastAsia="TimesNewRomanPSMT"/>
          <w:sz w:val="28"/>
          <w:szCs w:val="28"/>
          <w:lang w:val="uk-UA"/>
        </w:rPr>
        <w:lastRenderedPageBreak/>
        <w:t xml:space="preserve">іноземці, які прибувають і знаходяться на території області. В рамках інтегрованого банку даних ведеться автоматизований облік масивів: </w:t>
      </w:r>
      <w:r w:rsidR="00FE4D29" w:rsidRPr="00BA55BB">
        <w:rPr>
          <w:rFonts w:eastAsia="TimesNewRomanPSMT"/>
          <w:sz w:val="28"/>
          <w:szCs w:val="28"/>
          <w:lang w:val="uk-UA"/>
        </w:rPr>
        <w:t>республіканськ</w:t>
      </w:r>
      <w:r w:rsidRPr="00BA55BB">
        <w:rPr>
          <w:rFonts w:eastAsia="TimesNewRomanPSMT"/>
          <w:sz w:val="28"/>
          <w:szCs w:val="28"/>
          <w:lang w:val="uk-UA"/>
        </w:rPr>
        <w:t xml:space="preserve">ого розшуку осіб; </w:t>
      </w:r>
      <w:r w:rsidR="00FE4D29" w:rsidRPr="00BA55BB">
        <w:rPr>
          <w:rFonts w:eastAsia="TimesNewRomanPSMT"/>
          <w:sz w:val="28"/>
          <w:szCs w:val="28"/>
          <w:lang w:val="uk-UA"/>
        </w:rPr>
        <w:t>республіканськ</w:t>
      </w:r>
      <w:r w:rsidRPr="00BA55BB">
        <w:rPr>
          <w:rFonts w:eastAsia="TimesNewRomanPSMT"/>
          <w:sz w:val="28"/>
          <w:szCs w:val="28"/>
          <w:lang w:val="uk-UA"/>
        </w:rPr>
        <w:t xml:space="preserve">ого розшуку автотранспорту; </w:t>
      </w:r>
      <w:r w:rsidR="00FE4D29" w:rsidRPr="00BA55BB">
        <w:rPr>
          <w:rFonts w:eastAsia="TimesNewRomanPSMT"/>
          <w:sz w:val="28"/>
          <w:szCs w:val="28"/>
          <w:lang w:val="uk-UA"/>
        </w:rPr>
        <w:t>республіканськ</w:t>
      </w:r>
      <w:r w:rsidRPr="00BA55BB">
        <w:rPr>
          <w:rFonts w:eastAsia="TimesNewRomanPSMT"/>
          <w:sz w:val="28"/>
          <w:szCs w:val="28"/>
          <w:lang w:val="uk-UA"/>
        </w:rPr>
        <w:t xml:space="preserve">ого розшуку зброї; </w:t>
      </w:r>
      <w:r w:rsidR="00FE4D29" w:rsidRPr="00BA55BB">
        <w:rPr>
          <w:rFonts w:eastAsia="TimesNewRomanPSMT"/>
          <w:sz w:val="28"/>
          <w:szCs w:val="28"/>
          <w:lang w:val="uk-UA"/>
        </w:rPr>
        <w:t>Республіканськ</w:t>
      </w:r>
      <w:r w:rsidRPr="00BA55BB">
        <w:rPr>
          <w:rFonts w:eastAsia="TimesNewRomanPSMT"/>
          <w:sz w:val="28"/>
          <w:szCs w:val="28"/>
          <w:lang w:val="uk-UA"/>
        </w:rPr>
        <w:t>а база втрачених внутрішніх паспортів/бланків паспортів.</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В рамках функціонування централізованих обліків можна констатувати позитивний ефект від їх спільного використання через інтегровані банки даних регіонального та </w:t>
      </w:r>
      <w:r w:rsidR="00FE4D29" w:rsidRPr="00BA55BB">
        <w:rPr>
          <w:rFonts w:eastAsia="TimesNewRomanPSMT"/>
          <w:sz w:val="28"/>
          <w:szCs w:val="28"/>
          <w:lang w:val="uk-UA"/>
        </w:rPr>
        <w:t>республіканськ</w:t>
      </w:r>
      <w:r w:rsidRPr="00BA55BB">
        <w:rPr>
          <w:rFonts w:eastAsia="TimesNewRomanPSMT"/>
          <w:sz w:val="28"/>
          <w:szCs w:val="28"/>
          <w:lang w:val="uk-UA"/>
        </w:rPr>
        <w:t>ого рівнів. Принцип роботи систем такий, що основний масив інформації сформований з ключових реквізитів окремих централізованих обліків і містить посилання на конкретні дані з цих обліків. Запит обробляється за основним (стрижневим) масивом з формуванням відповіді у вигляді так званого досьє з включенням в нього значущої інформації з підсистем. До 90 відсотків інформації з інтегрованих банків даних складають відповіді на запити за відомими прізвищами та ініціалами особи, що цікавить органи досудового слідства. Такі запити в даний час направляються по технічних каналах зв'язку: модемним з'єднанням, локальним обчислювальним мережам, волоконно-оптичним лініям зв'язку, радіоканалу.</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В даний час, завдяки введенню в експлуатацію новітніх інформаційних систем, здійснення діяльності суб'єктами розслідування можливе з набагато меншими трудовитратами і набагато більшою ефективністю. Слідчим та оперативним співробітникам не представляє особливої складності отримати цікаву інформацію і передати її ж в найкоротші терміни, а також забезпечити її збереження і обробку з метою її доступності іншим уповноваженим суб'єктам. Ефективність діяльності різних оперативних служб і слідчих органів, спрямованої на встановлення особи розшукуваної особи або іншого цікавить факту або об'єкта, визначається результативністю здійснюваного пошуку за </w:t>
      </w:r>
      <w:r w:rsidRPr="00BA55BB">
        <w:rPr>
          <w:rFonts w:eastAsia="TimesNewRomanPSMT"/>
          <w:sz w:val="28"/>
          <w:szCs w:val="28"/>
          <w:lang w:val="uk-UA"/>
        </w:rPr>
        <w:lastRenderedPageBreak/>
        <w:t>допомогою різних реєстраційних банків даних і статистичних баз органів внутрішніх справ та інших в межах України.</w:t>
      </w:r>
    </w:p>
    <w:p w:rsidR="004B49C2" w:rsidRPr="00BA55BB" w:rsidRDefault="004B49C2" w:rsidP="00C61425">
      <w:pPr>
        <w:spacing w:line="360" w:lineRule="auto"/>
        <w:ind w:firstLine="720"/>
        <w:jc w:val="both"/>
        <w:rPr>
          <w:rStyle w:val="8"/>
          <w:lang w:val="uk-UA"/>
        </w:rPr>
      </w:pPr>
      <w:r w:rsidRPr="00BA55BB">
        <w:rPr>
          <w:rStyle w:val="8"/>
          <w:lang w:val="uk-UA"/>
        </w:rPr>
        <w:t xml:space="preserve">Як показує практика, найбільш використовуваними правоохоронними органами видами обліків є: дактилоскопічні та облік геномної інформації. Особливе місце займають дактилоскопічні обліки, які є основним видом криміналістичних обліків, так як сліди рук вилучаються більш ніж з половини оглядів місць </w:t>
      </w:r>
      <w:r w:rsidR="002F5DFB" w:rsidRPr="00BA55BB">
        <w:rPr>
          <w:rStyle w:val="8"/>
          <w:lang w:val="uk-UA"/>
        </w:rPr>
        <w:t>кримінальних правопорушень</w:t>
      </w:r>
      <w:r w:rsidRPr="00BA55BB">
        <w:rPr>
          <w:rStyle w:val="8"/>
          <w:lang w:val="uk-UA"/>
        </w:rPr>
        <w:t>. Дактилоскопія, грає величезну роль в розшуковій, слідчій і судовій практиці як засіб боротьби зі злочинністю і встановлення особи злочинців. В даний час дактилоскопія вийшла на новий виток розвитку. Сучасна дактилоскопія – це самостійний напрямок криміналістичної техніки. Даний висновок обумовлений величезним практичним значенням дактилоскопічних досліджень, високими показниками застосування в практичній роботі і численними науковими дослідженнями, здійснюваними в даній області криміналістики.</w:t>
      </w:r>
    </w:p>
    <w:p w:rsidR="004B49C2" w:rsidRPr="00BA55BB" w:rsidRDefault="004B49C2" w:rsidP="00C61425">
      <w:pPr>
        <w:spacing w:line="360" w:lineRule="auto"/>
        <w:ind w:firstLine="720"/>
        <w:jc w:val="both"/>
        <w:rPr>
          <w:sz w:val="28"/>
          <w:szCs w:val="28"/>
          <w:lang w:val="uk-UA"/>
        </w:rPr>
      </w:pPr>
      <w:r w:rsidRPr="00BA55BB">
        <w:rPr>
          <w:sz w:val="28"/>
          <w:szCs w:val="28"/>
          <w:lang w:val="uk-UA"/>
        </w:rPr>
        <w:t xml:space="preserve">Серед речових доказів – об’єктів трасологічної експертизи особливе місце посідають сліди підошов взуття. Трасологічні дослідження в основному є порівняльними дослідженнями. Найчастіше лабораторія отримує сліди підошов взуття, які було виявлено на місці події і взуття підозрюваного. Завдання криміналістів – дати відповідь на питання, чи слід з місця події походить від взуття підозрюваного. Іноді проводяться також ідентифікаційні дослідження. Це відноситься до випадків, коли слідчі органи ще не виявили підозрюваного, a лише виявили сліди підошов взуття на місці події. Такі дослідження дозволяють визначити тип, вид і марку </w:t>
      </w:r>
      <w:r w:rsidR="00534603" w:rsidRPr="00BA55BB">
        <w:rPr>
          <w:sz w:val="28"/>
          <w:szCs w:val="28"/>
          <w:lang w:val="uk-UA"/>
        </w:rPr>
        <w:t xml:space="preserve">взуття, </w:t>
      </w:r>
      <w:r w:rsidR="00CD3968">
        <w:rPr>
          <w:sz w:val="28"/>
          <w:szCs w:val="28"/>
          <w:lang w:val="uk-UA"/>
        </w:rPr>
        <w:t>у якому був злочинець</w:t>
      </w:r>
      <w:r w:rsidRPr="00BA55BB">
        <w:rPr>
          <w:sz w:val="28"/>
          <w:szCs w:val="28"/>
          <w:lang w:val="uk-UA"/>
        </w:rPr>
        <w:t>.</w:t>
      </w:r>
      <w:r w:rsidR="00534603" w:rsidRPr="00BA55BB">
        <w:rPr>
          <w:sz w:val="28"/>
          <w:szCs w:val="28"/>
          <w:lang w:val="uk-UA"/>
        </w:rPr>
        <w:t xml:space="preserve"> </w:t>
      </w:r>
      <w:r w:rsidRPr="00BA55BB">
        <w:rPr>
          <w:sz w:val="28"/>
          <w:szCs w:val="28"/>
          <w:lang w:val="uk-UA"/>
        </w:rPr>
        <w:t xml:space="preserve">У ДНДЕКЦ ведуться центральні оперативно-пошукові колекції слідів взуття, які формуються із зображень слідів взуття, вилучених при огляді місць вчинення убивств, замахів на вбивства; тяжких тілесних ушкоджень, які спричинили смерть; зґвалтувань; розбійних нападів; пограбувань; вимагань; </w:t>
      </w:r>
      <w:r w:rsidR="002F5DFB" w:rsidRPr="00BA55BB">
        <w:rPr>
          <w:sz w:val="28"/>
          <w:szCs w:val="28"/>
          <w:lang w:val="uk-UA"/>
        </w:rPr>
        <w:t>кримінальних правопорушень</w:t>
      </w:r>
      <w:r w:rsidRPr="00BA55BB">
        <w:rPr>
          <w:sz w:val="28"/>
          <w:szCs w:val="28"/>
          <w:lang w:val="uk-UA"/>
        </w:rPr>
        <w:t xml:space="preserve">, вчинених з </w:t>
      </w:r>
      <w:r w:rsidRPr="00BA55BB">
        <w:rPr>
          <w:sz w:val="28"/>
          <w:szCs w:val="28"/>
          <w:lang w:val="uk-UA"/>
        </w:rPr>
        <w:lastRenderedPageBreak/>
        <w:t xml:space="preserve">використанням вогнепальної зброї, вибухових пристроїв та речовин, а також </w:t>
      </w:r>
      <w:r w:rsidR="002F5DFB" w:rsidRPr="00BA55BB">
        <w:rPr>
          <w:sz w:val="28"/>
          <w:szCs w:val="28"/>
          <w:lang w:val="uk-UA"/>
        </w:rPr>
        <w:t>кримінальних правопорушень</w:t>
      </w:r>
      <w:r w:rsidRPr="00BA55BB">
        <w:rPr>
          <w:sz w:val="28"/>
          <w:szCs w:val="28"/>
          <w:lang w:val="uk-UA"/>
        </w:rPr>
        <w:t>, коли ідентичні сліди вилучені з двох та більше місць їх вчинення, та які залишились нерозкритими.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Наведемо один з позитивних прикладів розкриття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xml:space="preserve"> з використанням обліку слідів підошов взуття в смт Вороніж Шосткинського району в Сумський області, де розкрили крадіжку чавунних батарей з нежитлового будинку. В ході огляду місця події були виявлені і вилучені сліди підошов взуття передбачуваного злочинця, негайно дані сліди підошов взуття були поставлені на криміналістичний облік. В ході перевірки з обліку слідів підошов взуття відбитків взуття, вилучених у гр-на Т., встановлено збіг (по групі) зі слідом, вилученим за фактом даного розбійного нападу. Отже, бачимо, що дані види криміналістичних обліків є невід'ємною частиною успішного розслідування і розкриття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Можна зробити висновок, що одним з головних завдань сучасної трасології є ідентифікація виду взуття, у якому злоч</w:t>
      </w:r>
      <w:r w:rsidR="009C17A5">
        <w:rPr>
          <w:rFonts w:eastAsia="TimesNewRomanPSMT"/>
          <w:sz w:val="28"/>
          <w:szCs w:val="28"/>
          <w:lang w:val="uk-UA"/>
        </w:rPr>
        <w:t xml:space="preserve">инець перебуває на місці </w:t>
      </w:r>
      <w:r w:rsidR="009C17A5">
        <w:rPr>
          <w:rStyle w:val="7"/>
          <w:sz w:val="28"/>
          <w:szCs w:val="28"/>
          <w:lang w:val="uk-UA"/>
        </w:rPr>
        <w:t>кримінального правопорушення</w:t>
      </w:r>
      <w:r w:rsidRPr="00BA55BB">
        <w:rPr>
          <w:rFonts w:eastAsia="TimesNewRomanPSMT"/>
          <w:sz w:val="28"/>
          <w:szCs w:val="28"/>
          <w:lang w:val="uk-UA"/>
        </w:rPr>
        <w:t>, що часто допомагає у його викритті.</w:t>
      </w:r>
    </w:p>
    <w:p w:rsidR="004B49C2" w:rsidRPr="00BA55BB" w:rsidRDefault="004B49C2" w:rsidP="00C61425">
      <w:pPr>
        <w:spacing w:line="360" w:lineRule="auto"/>
        <w:ind w:firstLine="720"/>
        <w:jc w:val="both"/>
        <w:rPr>
          <w:sz w:val="28"/>
          <w:szCs w:val="28"/>
          <w:lang w:val="uk-UA"/>
        </w:rPr>
      </w:pPr>
      <w:r w:rsidRPr="00BA55BB">
        <w:rPr>
          <w:rStyle w:val="8"/>
          <w:lang w:val="uk-UA"/>
        </w:rPr>
        <w:t xml:space="preserve">Можливості дактилоскопічного обліку при всіх своїх перевагах і високої практичної значущості в дійсності реалізовані не в повній мірі через відсутність загального дактилоскопічного обліку. </w:t>
      </w:r>
      <w:r w:rsidRPr="00BA55BB">
        <w:rPr>
          <w:sz w:val="28"/>
          <w:szCs w:val="28"/>
          <w:lang w:val="uk-UA"/>
        </w:rPr>
        <w:t xml:space="preserve">В даний час, враховуючи рівень розвитку суспільних відносин, науково-технічне забезпечення діяльності правоохоронних органів та органів державної влади й рівень злочинності, питання вдосконалення дактилоскопічної реєстрації є більш ніж актуальними. Всі криміналістичні обліки, в тому числі дактилоскопічний, як засіб боротьби зі злочинністю є особливою інформаційною системою всіх правоохоронних органів, що складається з реєстрації, зосередження і систематизації відомостей, що мають кримінально-правове і розшукове значення для розкриття, розслідування та попередження </w:t>
      </w:r>
      <w:r w:rsidR="002F5DFB" w:rsidRPr="00BA55BB">
        <w:rPr>
          <w:sz w:val="28"/>
          <w:szCs w:val="28"/>
          <w:lang w:val="uk-UA"/>
        </w:rPr>
        <w:t>кримінальних правопорушень</w:t>
      </w:r>
      <w:r w:rsidRPr="00BA55BB">
        <w:rPr>
          <w:sz w:val="28"/>
          <w:szCs w:val="28"/>
          <w:lang w:val="uk-UA"/>
        </w:rPr>
        <w:t>.</w:t>
      </w:r>
    </w:p>
    <w:p w:rsidR="004B49C2" w:rsidRPr="00BA55BB" w:rsidRDefault="004B49C2" w:rsidP="00C61425">
      <w:pPr>
        <w:spacing w:line="360" w:lineRule="auto"/>
        <w:ind w:firstLine="720"/>
        <w:jc w:val="both"/>
        <w:rPr>
          <w:sz w:val="28"/>
          <w:szCs w:val="28"/>
          <w:lang w:val="uk-UA"/>
        </w:rPr>
      </w:pPr>
      <w:r w:rsidRPr="00BA55BB">
        <w:rPr>
          <w:rStyle w:val="32"/>
          <w:sz w:val="28"/>
          <w:szCs w:val="28"/>
        </w:rPr>
        <w:lastRenderedPageBreak/>
        <w:t>Дактилоскопічна реєстрація сьогодні є наймасштабнішою у державі: до дактилоскопічних обліків органів внутрішніх справ вміщено понад 100 тисяч слідів рук, виявлених при огляді місць подій, та понад 5 мільйонів дактилокарт (фактично 50 мільйонів відбитків пальців рук) осіб, які підлягали дактилоскопічній реєстрації.</w:t>
      </w:r>
    </w:p>
    <w:p w:rsidR="004B49C2" w:rsidRPr="00BA55BB" w:rsidRDefault="004B49C2" w:rsidP="00C61425">
      <w:pPr>
        <w:spacing w:line="360" w:lineRule="auto"/>
        <w:ind w:firstLine="720"/>
        <w:jc w:val="both"/>
        <w:rPr>
          <w:sz w:val="28"/>
          <w:szCs w:val="28"/>
          <w:shd w:val="clear" w:color="auto" w:fill="FFFFFF"/>
          <w:lang w:val="uk-UA"/>
        </w:rPr>
      </w:pPr>
      <w:r w:rsidRPr="00BA55BB">
        <w:rPr>
          <w:sz w:val="28"/>
          <w:szCs w:val="28"/>
          <w:lang w:val="uk-UA"/>
        </w:rPr>
        <w:t xml:space="preserve">У кожній країні існує своя електронна база відбитків. Причому є база даних правоохоронних органів, в якій зберігаються відбитки пальців людей, коли-небудь затриманих, а також є загальна база даних, яка є "добровільною". Якщо людина проходила реєстрацію, і його карта є в базі, його легко впізнають. У ЗМІ висвітлюються приклади викриття кримінальних справ по </w:t>
      </w:r>
      <w:r w:rsidRPr="00BA55BB">
        <w:rPr>
          <w:sz w:val="28"/>
          <w:szCs w:val="28"/>
          <w:shd w:val="clear" w:color="auto" w:fill="FFFFFF"/>
          <w:lang w:val="uk-UA"/>
        </w:rPr>
        <w:t xml:space="preserve">відбиткам пальців, які залишено злочинцями на місці скоєння </w:t>
      </w:r>
      <w:r w:rsidR="002F5DFB" w:rsidRPr="00BA55BB">
        <w:rPr>
          <w:sz w:val="28"/>
          <w:szCs w:val="28"/>
          <w:shd w:val="clear" w:color="auto" w:fill="FFFFFF"/>
          <w:lang w:val="uk-UA"/>
        </w:rPr>
        <w:t>кримінальних правопорушень</w:t>
      </w:r>
      <w:r w:rsidRPr="00BA55BB">
        <w:rPr>
          <w:sz w:val="28"/>
          <w:szCs w:val="28"/>
          <w:shd w:val="clear" w:color="auto" w:fill="FFFFFF"/>
          <w:lang w:val="uk-UA"/>
        </w:rPr>
        <w:t>. Наприклад, у 2019 р. в Одеській області викрили зловмисника завдяки відбиткам пальців, як</w:t>
      </w:r>
      <w:r w:rsidR="009C17A5">
        <w:rPr>
          <w:sz w:val="28"/>
          <w:szCs w:val="28"/>
          <w:shd w:val="clear" w:color="auto" w:fill="FFFFFF"/>
          <w:lang w:val="uk-UA"/>
        </w:rPr>
        <w:t xml:space="preserve">і той залишив на місці скоєння </w:t>
      </w:r>
      <w:r w:rsidR="009C17A5">
        <w:rPr>
          <w:rStyle w:val="7"/>
          <w:sz w:val="28"/>
          <w:szCs w:val="28"/>
          <w:lang w:val="uk-UA"/>
        </w:rPr>
        <w:t>кримінальне правопорушення</w:t>
      </w:r>
      <w:r w:rsidRPr="00BA55BB">
        <w:rPr>
          <w:sz w:val="28"/>
          <w:szCs w:val="28"/>
          <w:shd w:val="clear" w:color="auto" w:fill="FFFFFF"/>
          <w:lang w:val="uk-UA"/>
        </w:rPr>
        <w:t>.</w:t>
      </w:r>
      <w:r w:rsidRPr="00BA55BB">
        <w:rPr>
          <w:i/>
          <w:sz w:val="28"/>
          <w:szCs w:val="28"/>
          <w:shd w:val="clear" w:color="auto" w:fill="FFFFFF"/>
          <w:lang w:val="uk-UA"/>
        </w:rPr>
        <w:t xml:space="preserve"> </w:t>
      </w:r>
      <w:r w:rsidRPr="00BA55BB">
        <w:rPr>
          <w:sz w:val="28"/>
          <w:szCs w:val="28"/>
          <w:shd w:val="clear" w:color="auto" w:fill="FFFFFF"/>
          <w:lang w:val="uk-UA"/>
        </w:rPr>
        <w:t xml:space="preserve">Під час огляду місць скоєння </w:t>
      </w:r>
      <w:r w:rsidR="002F5DFB" w:rsidRPr="00BA55BB">
        <w:rPr>
          <w:sz w:val="28"/>
          <w:szCs w:val="28"/>
          <w:shd w:val="clear" w:color="auto" w:fill="FFFFFF"/>
          <w:lang w:val="uk-UA"/>
        </w:rPr>
        <w:t>кримінальних правопорушень</w:t>
      </w:r>
      <w:r w:rsidRPr="00BA55BB">
        <w:rPr>
          <w:sz w:val="28"/>
          <w:szCs w:val="28"/>
          <w:shd w:val="clear" w:color="auto" w:fill="FFFFFF"/>
          <w:lang w:val="uk-UA"/>
        </w:rPr>
        <w:t xml:space="preserve"> були вилучені відбитки пальців, які, згідно з висновком судово-дактилоскопічної експертизи, належать раніше судимому за крадіжки 40-річному містянину. Він був розшуканий та доставлений до відділу поліції.</w:t>
      </w:r>
      <w:r w:rsidRPr="00BA55BB">
        <w:rPr>
          <w:i/>
          <w:sz w:val="28"/>
          <w:szCs w:val="28"/>
          <w:shd w:val="clear" w:color="auto" w:fill="FFFFFF"/>
          <w:lang w:val="uk-UA"/>
        </w:rPr>
        <w:t xml:space="preserve"> </w:t>
      </w:r>
      <w:r w:rsidRPr="00BA55BB">
        <w:rPr>
          <w:sz w:val="28"/>
          <w:szCs w:val="28"/>
          <w:lang w:val="uk-UA"/>
        </w:rPr>
        <w:t xml:space="preserve">Наприкінці 2019 р. у Бериславі поліцейські за відбитками пальців викрили крадія акумуляторів з автомобілів. </w:t>
      </w:r>
      <w:r w:rsidRPr="00BA55BB">
        <w:rPr>
          <w:sz w:val="28"/>
          <w:szCs w:val="28"/>
          <w:shd w:val="clear" w:color="auto" w:fill="FFFFFF"/>
          <w:lang w:val="uk-UA"/>
        </w:rPr>
        <w:t xml:space="preserve">Працівники Бериславського відділу поліції зняли сліди пальців рук з обох автомобілів і таким чином встановили особу зловмисника. Ним виявився 22-річний бериславець, раніше судимий за майнові </w:t>
      </w:r>
      <w:r w:rsidR="009C17A5">
        <w:rPr>
          <w:sz w:val="28"/>
          <w:szCs w:val="28"/>
          <w:shd w:val="clear" w:color="auto" w:fill="FFFFFF"/>
          <w:lang w:val="uk-UA"/>
        </w:rPr>
        <w:t>правопорушення</w:t>
      </w:r>
      <w:r w:rsidRPr="00BA55BB">
        <w:rPr>
          <w:sz w:val="28"/>
          <w:szCs w:val="28"/>
          <w:shd w:val="clear" w:color="auto" w:fill="FFFFFF"/>
          <w:lang w:val="uk-UA"/>
        </w:rPr>
        <w:t>.</w:t>
      </w:r>
    </w:p>
    <w:p w:rsidR="004B49C2" w:rsidRPr="00BA55BB" w:rsidRDefault="004B49C2" w:rsidP="00C61425">
      <w:pPr>
        <w:spacing w:line="360" w:lineRule="auto"/>
        <w:ind w:firstLine="720"/>
        <w:jc w:val="both"/>
        <w:rPr>
          <w:sz w:val="28"/>
          <w:szCs w:val="28"/>
          <w:lang w:val="uk-UA"/>
        </w:rPr>
      </w:pPr>
      <w:r w:rsidRPr="00BA55BB">
        <w:rPr>
          <w:sz w:val="28"/>
          <w:szCs w:val="28"/>
          <w:lang w:val="uk-UA"/>
        </w:rPr>
        <w:t>Наведемо приклади із судової практики. У справі № 570/5205/19 від 28 вересня 2020 року Рівненський районний суд Рівненської області із висновку </w:t>
      </w:r>
      <w:r w:rsidRPr="00BA55BB">
        <w:rPr>
          <w:bCs/>
          <w:sz w:val="28"/>
          <w:szCs w:val="28"/>
          <w:lang w:val="uk-UA"/>
        </w:rPr>
        <w:t>судової дактилоскопічної експертизи </w:t>
      </w:r>
      <w:r w:rsidRPr="00BA55BB">
        <w:rPr>
          <w:sz w:val="28"/>
          <w:szCs w:val="28"/>
          <w:lang w:val="uk-UA"/>
        </w:rPr>
        <w:t xml:space="preserve">від 27.09.2019 р. № 1.3-241/19 встановлено, що сліди пальців рук, виявлені та вилучені в ході огляду місця події від 25.08.2019 року з поверхні відчинених дверей шафи, що перебувала у кімнаті будинку з якої викрадено гроші, що за </w:t>
      </w:r>
      <w:r w:rsidRPr="00BA55BB">
        <w:rPr>
          <w:sz w:val="28"/>
          <w:szCs w:val="28"/>
          <w:lang w:val="uk-UA"/>
        </w:rPr>
        <w:lastRenderedPageBreak/>
        <w:t>адресою</w:t>
      </w:r>
      <w:r w:rsidR="00534603" w:rsidRPr="00BA55BB">
        <w:rPr>
          <w:sz w:val="28"/>
          <w:szCs w:val="28"/>
          <w:lang w:val="uk-UA"/>
        </w:rPr>
        <w:t>,</w:t>
      </w:r>
      <w:r w:rsidRPr="00BA55BB">
        <w:rPr>
          <w:sz w:val="28"/>
          <w:szCs w:val="28"/>
          <w:lang w:val="uk-UA"/>
        </w:rPr>
        <w:t xml:space="preserve"> відповідно залишені вказівним, середнім пальцями правої руки ОСОБА_2.</w:t>
      </w:r>
    </w:p>
    <w:p w:rsidR="004B49C2" w:rsidRPr="00BA55BB" w:rsidRDefault="004B49C2" w:rsidP="00C61425">
      <w:pPr>
        <w:spacing w:line="360" w:lineRule="auto"/>
        <w:ind w:firstLine="720"/>
        <w:jc w:val="both"/>
        <w:rPr>
          <w:rStyle w:val="2"/>
          <w:rFonts w:ascii="Times New Roman" w:hAnsi="Times New Roman"/>
          <w:sz w:val="28"/>
          <w:szCs w:val="28"/>
          <w:lang w:val="uk-UA"/>
        </w:rPr>
      </w:pPr>
      <w:r w:rsidRPr="00BA55BB">
        <w:rPr>
          <w:sz w:val="28"/>
          <w:szCs w:val="28"/>
          <w:lang w:val="uk-UA"/>
        </w:rPr>
        <w:t>У справі № 748/992/20 від 28 вересня 2020 р. Чернігівський районний суд Чернігівської області, висновком експерта № 17-1/1015 від 09.04.2020 за результатами проведеної судово-дактилоскопічної експертизи, доводиться, що слід пальця руки з розмірами по осях 20х16 мм, вилучений 11.12.2019 за фактом крадіжки з будинку придатний для ідентифікації та залишений особою, яка причетна до вчинення кримінального правопорушення, а саме велик</w:t>
      </w:r>
      <w:r w:rsidR="00CD3968">
        <w:rPr>
          <w:sz w:val="28"/>
          <w:szCs w:val="28"/>
          <w:lang w:val="uk-UA"/>
        </w:rPr>
        <w:t>им пальцем правої руки ОСОБА_1</w:t>
      </w:r>
      <w:r w:rsidRPr="00BA55BB">
        <w:rPr>
          <w:sz w:val="28"/>
          <w:szCs w:val="28"/>
          <w:lang w:val="uk-UA"/>
        </w:rPr>
        <w:t>.</w:t>
      </w:r>
    </w:p>
    <w:p w:rsidR="004B49C2" w:rsidRPr="00BA55BB" w:rsidRDefault="004B49C2" w:rsidP="00C61425">
      <w:pPr>
        <w:spacing w:line="360" w:lineRule="auto"/>
        <w:ind w:firstLine="720"/>
        <w:jc w:val="both"/>
        <w:rPr>
          <w:rStyle w:val="2"/>
          <w:rFonts w:ascii="Times New Roman" w:hAnsi="Times New Roman"/>
          <w:sz w:val="28"/>
          <w:szCs w:val="28"/>
          <w:lang w:val="uk-UA"/>
        </w:rPr>
      </w:pPr>
      <w:r w:rsidRPr="00BA55BB">
        <w:rPr>
          <w:sz w:val="28"/>
          <w:szCs w:val="28"/>
          <w:lang w:val="uk-UA"/>
        </w:rPr>
        <w:t xml:space="preserve">У справі № 199/6229/20 від 24 вересня 2020 року Амур-Нижньодніпровський районний суд міста Дніпропетровська за висновком судової трасологічної експертизи № 19/104-7/3/1292 від 11 вересня 2020 року, один слід пальця руки розмірами 16x34 мм, відкопійований на липку стрічку розмірами 27x35 мм вилучений 07 вересня 2020 року в ході огляду мобільного телефону марки Redmi 4Х, 3/32 gb, золотого кольору за адресою: м. Дніпро, вул. Желябова, біля буд. №1, придатний для ідентифікації особи. Один слід папілярних ліній розмірами 14x31 мм, відкопійований на липку стрічку розмірами 30x41 мм, вилучений там же, для ідентифікації особи непридатний. Один слід пальця руки розмірами 16x34 мм, відкопійований на липку стрічку розмірами 27x35 мм, залишений великим пальцем лівої руки особи, дактилокарта </w:t>
      </w:r>
      <w:r w:rsidR="00CD3968">
        <w:rPr>
          <w:sz w:val="28"/>
          <w:szCs w:val="28"/>
          <w:lang w:val="uk-UA"/>
        </w:rPr>
        <w:t>якої заповнена на ім`я ОСОБА_2</w:t>
      </w:r>
      <w:r w:rsidRPr="00BA55BB">
        <w:rPr>
          <w:sz w:val="28"/>
          <w:szCs w:val="28"/>
          <w:lang w:val="uk-UA"/>
        </w:rPr>
        <w:t>.</w:t>
      </w:r>
    </w:p>
    <w:p w:rsidR="004B49C2" w:rsidRPr="00BA55BB" w:rsidRDefault="004B49C2" w:rsidP="00C61425">
      <w:pPr>
        <w:spacing w:line="360" w:lineRule="auto"/>
        <w:ind w:firstLine="720"/>
        <w:jc w:val="both"/>
        <w:rPr>
          <w:sz w:val="28"/>
          <w:szCs w:val="28"/>
          <w:lang w:val="uk-UA"/>
        </w:rPr>
      </w:pPr>
      <w:r w:rsidRPr="00BA55BB">
        <w:rPr>
          <w:sz w:val="28"/>
          <w:szCs w:val="28"/>
          <w:lang w:val="uk-UA"/>
        </w:rPr>
        <w:t xml:space="preserve">У справі № 594/432/18 від 24 вересня 2020 року відповідно до протоколу отримання зразків для проведення експертизи від 06 березня 2018 року, складеного слідчим СВ Борщівського ВП Чортківського ВП ГУНП в Тернопільській області Спольським (т.1, а.с.140) у свідка ОСОБА_1 в приміщенні Борщівського ВП Чортківського ВП з 23.00 до 23.10 проведено забір папілярних узорів пальців рук. Слід пальця руки, найбільшими розмірами по осях 28x20 мм на відрізку липкої стрічки 1 </w:t>
      </w:r>
      <w:r w:rsidRPr="00BA55BB">
        <w:rPr>
          <w:sz w:val="28"/>
          <w:szCs w:val="28"/>
          <w:lang w:val="uk-UA"/>
        </w:rPr>
        <w:lastRenderedPageBreak/>
        <w:t>залишений великим пальцем правої руки особи дактилокарта якої заповнена на ОСОБА_2. Слід пальця руки, найбільшими розмірами по осях 21x18 мм, на відрізку липкої стрічки 2, залишений великим пальцем правої руки особи, дактилокарта якої заповнена на ОСОБА_1.</w:t>
      </w:r>
    </w:p>
    <w:p w:rsidR="004B49C2" w:rsidRPr="00BA55BB" w:rsidRDefault="004B49C2" w:rsidP="00C61425">
      <w:pPr>
        <w:spacing w:line="360" w:lineRule="auto"/>
        <w:ind w:firstLine="720"/>
        <w:jc w:val="both"/>
        <w:rPr>
          <w:sz w:val="28"/>
          <w:szCs w:val="28"/>
          <w:lang w:val="uk-UA"/>
        </w:rPr>
      </w:pPr>
      <w:r w:rsidRPr="00BA55BB">
        <w:rPr>
          <w:sz w:val="28"/>
          <w:szCs w:val="28"/>
          <w:lang w:val="uk-UA"/>
        </w:rPr>
        <w:t xml:space="preserve">На нашу думку, дактилоскопічну реєстрацію можна використовувати для вирішення наступних завдань: 1) розшуку фізичних осіб, зниклих безвісти; 2) встановлення по непізнаних трупах особистості людини; 3) встановлення особи фізичних осіб, не здатних за станом здоров'я або віком повідомити дані про себе; 4) попередження, розкриття та розслідування </w:t>
      </w:r>
      <w:r w:rsidR="002F5DFB" w:rsidRPr="00BA55BB">
        <w:rPr>
          <w:sz w:val="28"/>
          <w:szCs w:val="28"/>
          <w:lang w:val="uk-UA"/>
        </w:rPr>
        <w:t>кримінальних правопорушень</w:t>
      </w:r>
      <w:r w:rsidRPr="00BA55BB">
        <w:rPr>
          <w:sz w:val="28"/>
          <w:szCs w:val="28"/>
          <w:lang w:val="uk-UA"/>
        </w:rPr>
        <w:t>, а також попередження та виявлення адміністративних правопорушень; 5) підтвердження особи громадян України, іноземних громадян та осіб без громадянства.</w:t>
      </w:r>
    </w:p>
    <w:p w:rsidR="004B49C2" w:rsidRPr="00BA55BB" w:rsidRDefault="004B49C2" w:rsidP="00C61425">
      <w:pPr>
        <w:spacing w:line="360" w:lineRule="auto"/>
        <w:ind w:firstLine="720"/>
        <w:jc w:val="both"/>
        <w:rPr>
          <w:sz w:val="28"/>
          <w:szCs w:val="28"/>
          <w:lang w:val="uk-UA"/>
        </w:rPr>
      </w:pPr>
      <w:r w:rsidRPr="00BA55BB">
        <w:rPr>
          <w:rStyle w:val="7"/>
          <w:sz w:val="28"/>
          <w:szCs w:val="28"/>
          <w:lang w:val="uk-UA"/>
        </w:rPr>
        <w:t xml:space="preserve">Сьогодні криміналістика дає можливість з високою достовірністю встановити особу за слідами її долоней чи пальців рук. Сліди рук, що виявлені на місці події, є незаперечним доказом того, що певна особа знаходилася на цьому місці. </w:t>
      </w:r>
      <w:r w:rsidRPr="00BA55BB">
        <w:rPr>
          <w:rStyle w:val="7"/>
          <w:sz w:val="28"/>
          <w:szCs w:val="28"/>
          <w:lang w:val="uk-UA" w:eastAsia="uk-UA"/>
        </w:rPr>
        <w:t>Результати дактилоскопії допомагають вибору основної версії серед інших, притримуючись якої вдається з’ясувати дійсні обставини справи, а також сприяють усуненню істотних суперечностей в сві</w:t>
      </w:r>
      <w:r w:rsidR="00534603" w:rsidRPr="00BA55BB">
        <w:rPr>
          <w:rStyle w:val="7"/>
          <w:sz w:val="28"/>
          <w:szCs w:val="28"/>
          <w:lang w:val="uk-UA" w:eastAsia="uk-UA"/>
        </w:rPr>
        <w:t>д</w:t>
      </w:r>
      <w:r w:rsidR="008A5E9C">
        <w:rPr>
          <w:rStyle w:val="7"/>
          <w:sz w:val="28"/>
          <w:szCs w:val="28"/>
          <w:lang w:val="uk-UA" w:eastAsia="uk-UA"/>
        </w:rPr>
        <w:t>ченнях допитаних раніше осіб</w:t>
      </w:r>
      <w:r w:rsidRPr="00BA55BB">
        <w:rPr>
          <w:rStyle w:val="7"/>
          <w:sz w:val="28"/>
          <w:szCs w:val="28"/>
          <w:lang w:val="uk-UA" w:eastAsia="uk-UA"/>
        </w:rPr>
        <w:t>. Для встановлення співпадіння пальців рук повноцінно функціонує автоматична ідентифікаційна дактилоскопічна система (АДІС), яка аналізує ознаки в закодованих слідах, перевіряє їх по десятках тисяч відбитків, внесених до масиву та видає список найбільш схожих відбитків, які потім пере</w:t>
      </w:r>
      <w:r w:rsidR="008A5E9C">
        <w:rPr>
          <w:rStyle w:val="7"/>
          <w:sz w:val="28"/>
          <w:szCs w:val="28"/>
          <w:lang w:val="uk-UA" w:eastAsia="uk-UA"/>
        </w:rPr>
        <w:t>віряються оператором власноруч</w:t>
      </w:r>
      <w:r w:rsidRPr="00BA55BB">
        <w:rPr>
          <w:rStyle w:val="7"/>
          <w:sz w:val="28"/>
          <w:szCs w:val="28"/>
          <w:lang w:val="uk-UA" w:eastAsia="uk-UA"/>
        </w:rPr>
        <w:t>.</w:t>
      </w:r>
    </w:p>
    <w:p w:rsidR="004B49C2" w:rsidRPr="00BA55BB" w:rsidRDefault="004B49C2" w:rsidP="00C61425">
      <w:pPr>
        <w:spacing w:line="360" w:lineRule="auto"/>
        <w:ind w:firstLine="720"/>
        <w:jc w:val="both"/>
        <w:rPr>
          <w:rStyle w:val="2"/>
          <w:rFonts w:ascii="Times New Roman" w:hAnsi="Times New Roman"/>
          <w:sz w:val="28"/>
          <w:szCs w:val="28"/>
          <w:lang w:val="uk-UA"/>
        </w:rPr>
      </w:pPr>
      <w:r w:rsidRPr="00BA55BB">
        <w:rPr>
          <w:rStyle w:val="2"/>
          <w:rFonts w:ascii="Times New Roman" w:hAnsi="Times New Roman"/>
          <w:sz w:val="28"/>
          <w:szCs w:val="28"/>
          <w:lang w:val="uk-UA"/>
        </w:rPr>
        <w:t xml:space="preserve">Дактилоскопічний облік – не перший і не єдиний облік, що містить інформацію про біометричні показники людини. Головною метою криміналістичної реєстрації є використання облікових відомостей у правоохоронній діяльності, насамперед у діяльності із забезпечення охорони і захисту законних прав та інтересів людини і громадянина. Якщо вести мову про обмеження прав і свобод, то саме дактилоскопічна </w:t>
      </w:r>
      <w:r w:rsidRPr="00BA55BB">
        <w:rPr>
          <w:rStyle w:val="2"/>
          <w:rFonts w:ascii="Times New Roman" w:hAnsi="Times New Roman"/>
          <w:sz w:val="28"/>
          <w:szCs w:val="28"/>
          <w:lang w:val="uk-UA"/>
        </w:rPr>
        <w:lastRenderedPageBreak/>
        <w:t xml:space="preserve">реєстрація абсолютно не впливає на це. Інформація про дактилоскопічну реєстрацію не використовується до тих пір, поки сама людина не ініціює це фактом вчинення правопорушення. Вважаємо, що проведення загальної дактилоскопічної реєстрації сприятиме створенню єдиної універсальної і простої системи боротьби зі злочинністю, покликаної забезпечити адекватний сучасним загрозам рівень захищеності суспільства і громадян. Слід пам'ятати, що всі види обліків об'єднує те, що міститься в них інформація використовується з метою розкриття, розслідування та попередження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розшуку злочинців; встановлення особи невідомих громадян. Переконані, що найефективнішим і повсюдним способом загальної дактилоскопічної реєстрації може стати дактилоскопування при отриманні паспорта громадянина України в 14 років. </w:t>
      </w:r>
      <w:r w:rsidRPr="00BA55BB">
        <w:rPr>
          <w:sz w:val="28"/>
          <w:szCs w:val="28"/>
          <w:shd w:val="clear" w:color="auto" w:fill="FFFFFF"/>
          <w:lang w:val="uk-UA"/>
        </w:rPr>
        <w:t xml:space="preserve">Паспорт громадянина України нового зразка – це і є ID-картка, основний документ, що посвідчує особу та підтверджує громадянство України. Відповідно до законодавства України кожен громадянин України, який досяг 14-річного віку, зобов’язаний отримати паспорт громадянина України. </w:t>
      </w:r>
      <w:r w:rsidRPr="00BA55BB">
        <w:rPr>
          <w:rStyle w:val="2"/>
          <w:rFonts w:ascii="Times New Roman" w:hAnsi="Times New Roman"/>
          <w:sz w:val="28"/>
          <w:szCs w:val="28"/>
          <w:lang w:val="uk-UA"/>
        </w:rPr>
        <w:t xml:space="preserve">Відповідно, дактилоскопічний облік буде забезпечений ще й фотографією обличчя, при цьому, враховуючи технічне оснащення правоохоронних органів, дана процедура не створить ніяких складнощів. Поряд з дактокартами, оперативно-криміналістичними підрозділами МВС України ставляться на облік сліди пальців рук (долонь) невстановлених осіб з місць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фонограми (голоси) невстановлених осіб, суб'єктивні портрети ("фотороботи") підозрюваних або розшукуваних осіб та ін. Згодом даний облік можна і потрібно буде доповнити базою даних ДНК (ДНК, виявлені та вилучені з місць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ДНК невпізнаних трупів), який вже сьогодні слід формувати, поєднуючи, наприклад, реєстрацію зброї всіх видів.</w:t>
      </w:r>
    </w:p>
    <w:p w:rsidR="004B49C2" w:rsidRPr="00BA55BB" w:rsidRDefault="004B49C2" w:rsidP="00C61425">
      <w:pPr>
        <w:spacing w:line="360" w:lineRule="auto"/>
        <w:ind w:firstLine="720"/>
        <w:jc w:val="both"/>
        <w:rPr>
          <w:sz w:val="28"/>
          <w:szCs w:val="28"/>
          <w:lang w:val="uk-UA"/>
        </w:rPr>
      </w:pPr>
      <w:r w:rsidRPr="00BA55BB">
        <w:rPr>
          <w:rStyle w:val="13"/>
          <w:rFonts w:ascii="Times New Roman" w:hAnsi="Times New Roman"/>
          <w:sz w:val="28"/>
          <w:szCs w:val="28"/>
          <w:lang w:val="uk-UA"/>
        </w:rPr>
        <w:t xml:space="preserve">Про доцільність та ефективність запровадження дактилоскопічної реєстрації свідчить досвід розвинених зарубіжних країн. Наприклад, у </w:t>
      </w:r>
      <w:r w:rsidRPr="00BA55BB">
        <w:rPr>
          <w:rStyle w:val="13"/>
          <w:rFonts w:ascii="Times New Roman" w:hAnsi="Times New Roman"/>
          <w:sz w:val="28"/>
          <w:szCs w:val="28"/>
          <w:lang w:val="uk-UA"/>
        </w:rPr>
        <w:lastRenderedPageBreak/>
        <w:t>США відібрання зразків папілярних узорів пальців і долонь рук є обов’язковою умовою, коли приймають осіб на роботу до деяких державних і недержавних установ. У США використовують пропускну систему біометричної ідентифікації. При в’їзді до США у кожного іноземця беруть відбитки пальців рук. У Франції дактилоскопічну реєстрацію здійснюють під час отримання документа особи. В Ізраїлі громадяни ставляться до дактилоскопії як до виконання громадянського обов’язку, де дактилоскопічному обліку підлягають військовозобов’язані, тобто більша частина населення країни. У Великобританії та Японії запровадження контроль відбитків пальців тих, хто в’їжджає в країну в пунктах перетину. Цей перелік країн, у яких використовують біометричні технології для ідентифікації, далеко не повний.</w:t>
      </w:r>
    </w:p>
    <w:p w:rsidR="004B49C2" w:rsidRPr="00BA55BB" w:rsidRDefault="004B49C2" w:rsidP="00C61425">
      <w:pPr>
        <w:spacing w:line="360" w:lineRule="auto"/>
        <w:ind w:firstLine="720"/>
        <w:jc w:val="both"/>
        <w:rPr>
          <w:rStyle w:val="2"/>
          <w:rFonts w:ascii="Times New Roman" w:hAnsi="Times New Roman"/>
          <w:sz w:val="28"/>
          <w:szCs w:val="28"/>
          <w:lang w:val="uk-UA"/>
        </w:rPr>
      </w:pPr>
      <w:r w:rsidRPr="00BA55BB">
        <w:rPr>
          <w:rStyle w:val="2"/>
          <w:rFonts w:ascii="Times New Roman" w:hAnsi="Times New Roman"/>
          <w:sz w:val="28"/>
          <w:szCs w:val="28"/>
          <w:lang w:val="uk-UA"/>
        </w:rPr>
        <w:t xml:space="preserve">Вважаємо, що загальну дактилоскопічну реєстрацію громадян можна визнати елементом реалізації криміналістичного попередження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що певною мірою сприятиме більш оперативному розкриттю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Тим самим здійснюватиметься профілактика, адже загальновідомо, що найкраща профілактика – це розкриття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Криміналістична реєстрація, </w:t>
      </w:r>
      <w:r w:rsidR="00832207" w:rsidRPr="00BA55BB">
        <w:rPr>
          <w:rStyle w:val="2"/>
          <w:rFonts w:ascii="Times New Roman" w:hAnsi="Times New Roman"/>
          <w:sz w:val="28"/>
          <w:szCs w:val="28"/>
          <w:lang w:val="uk-UA"/>
        </w:rPr>
        <w:t>будучи забезпечуючою</w:t>
      </w:r>
      <w:r w:rsidRPr="00BA55BB">
        <w:rPr>
          <w:rStyle w:val="2"/>
          <w:rFonts w:ascii="Times New Roman" w:hAnsi="Times New Roman"/>
          <w:sz w:val="28"/>
          <w:szCs w:val="28"/>
          <w:lang w:val="uk-UA"/>
        </w:rPr>
        <w:t xml:space="preserve"> по відношенню до всієї діяльності з розкриття і розслідування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а також комплексної, інтегративної по відношенню до інших розділів криміналістики повинна прийняти на себе додаткову функцію – функцію криміналістичного інформаційного супроводу і підтримки прийняття обґрунтованих криміналістичних рішень в процесі розкриття і розслідування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w:t>
      </w:r>
    </w:p>
    <w:p w:rsidR="004B49C2" w:rsidRPr="00BA55BB" w:rsidRDefault="004B49C2" w:rsidP="00C61425">
      <w:pPr>
        <w:spacing w:line="360" w:lineRule="auto"/>
        <w:ind w:firstLine="720"/>
        <w:jc w:val="both"/>
        <w:rPr>
          <w:sz w:val="28"/>
          <w:szCs w:val="28"/>
          <w:lang w:val="uk-UA"/>
        </w:rPr>
      </w:pPr>
      <w:r w:rsidRPr="00BA55BB">
        <w:rPr>
          <w:rStyle w:val="2"/>
          <w:rFonts w:ascii="Times New Roman" w:hAnsi="Times New Roman"/>
          <w:sz w:val="28"/>
          <w:szCs w:val="28"/>
          <w:lang w:val="uk-UA"/>
        </w:rPr>
        <w:t xml:space="preserve">Актуалізація діяльності із збирання та використання слідової інформації, зокрема дактилоскопічної, в розслідуванні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полягає у стандартизації роботи слідчих, інспекторів-криміналістів шляхом гармонізації міжнародних стандартів, розробки національних стандартів з виявлення, фіксації, вилучення, пакування, </w:t>
      </w:r>
      <w:r w:rsidRPr="00BA55BB">
        <w:rPr>
          <w:rStyle w:val="2"/>
          <w:rFonts w:ascii="Times New Roman" w:hAnsi="Times New Roman"/>
          <w:sz w:val="28"/>
          <w:szCs w:val="28"/>
          <w:lang w:val="uk-UA"/>
        </w:rPr>
        <w:lastRenderedPageBreak/>
        <w:t>транспортування та експертного дослідження слідової інформації. З цією метою Київським науково-дослідним інститутом судових експертиз Міністерства юстиції України ініційовано створення Технічного комітету "Судова експертиза" Національної агенції з акредитації України, який розпочне свою роботу у недалекому майбутньому.</w:t>
      </w:r>
    </w:p>
    <w:p w:rsidR="004B49C2" w:rsidRPr="00BA55BB" w:rsidRDefault="004B49C2" w:rsidP="00C61425">
      <w:pPr>
        <w:spacing w:line="360" w:lineRule="auto"/>
        <w:ind w:firstLine="720"/>
        <w:jc w:val="both"/>
        <w:rPr>
          <w:sz w:val="28"/>
          <w:szCs w:val="28"/>
          <w:lang w:val="uk-UA"/>
        </w:rPr>
      </w:pPr>
      <w:r w:rsidRPr="00BA55BB">
        <w:rPr>
          <w:sz w:val="28"/>
          <w:szCs w:val="28"/>
          <w:lang w:val="uk-UA"/>
        </w:rPr>
        <w:t>Незважаючи на те, що залишається невирішеними велика кількість питань, що стосуються організації загальної дактилоскопічної реєстрації, вважаємо, що однією з перспективних тенденцій розвитку дактилоскопії є можливість формування єдиної бази, що містить дактилоскопічну інформацію, для реалізації можливості обміну і співпраці між сусідніми країнами і міжнародними організаціями, наприклад, такими як Інтерпол.</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Індивідуальність слідів, а також відбилися в слідової картині звичок, навичок та інших стійких психологічних особливостей особи дозволяє використовувати інформацію про них при веденні відповідних криміналістичних обліків з метою розкриття, розслідування та попередження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З точки зору Р.С. Бєлкіна, криміналістика розглядає діяльність з розкриття і розслідування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xml:space="preserve"> як роботу з інформацією про </w:t>
      </w:r>
      <w:r w:rsidR="009C17A5">
        <w:rPr>
          <w:rStyle w:val="7"/>
          <w:sz w:val="28"/>
          <w:szCs w:val="28"/>
          <w:lang w:val="uk-UA"/>
        </w:rPr>
        <w:t>кримінальне правопорушення</w:t>
      </w:r>
      <w:r w:rsidR="009C17A5" w:rsidRPr="00BA55BB">
        <w:rPr>
          <w:rFonts w:eastAsia="TimesNewRomanPSMT"/>
          <w:sz w:val="28"/>
          <w:szCs w:val="28"/>
          <w:lang w:val="uk-UA"/>
        </w:rPr>
        <w:t xml:space="preserve"> </w:t>
      </w:r>
      <w:r w:rsidRPr="00BA55BB">
        <w:rPr>
          <w:rFonts w:eastAsia="TimesNewRomanPSMT"/>
          <w:sz w:val="28"/>
          <w:szCs w:val="28"/>
          <w:lang w:val="uk-UA"/>
        </w:rPr>
        <w:t>і його учасників – надання їй статусу судових доказів, збирання цих доказів, їх дослідження, Оцінка і використ</w:t>
      </w:r>
      <w:r w:rsidR="001B4B70" w:rsidRPr="00BA55BB">
        <w:rPr>
          <w:rFonts w:eastAsia="TimesNewRomanPSMT"/>
          <w:sz w:val="28"/>
          <w:szCs w:val="28"/>
          <w:lang w:val="uk-UA"/>
        </w:rPr>
        <w:t>ання з метою доведення істини</w:t>
      </w:r>
      <w:r w:rsidRPr="00BA55BB">
        <w:rPr>
          <w:rStyle w:val="380"/>
          <w:sz w:val="28"/>
          <w:szCs w:val="28"/>
          <w:lang w:val="uk-UA"/>
        </w:rPr>
        <w:t>.</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При скоєнні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xml:space="preserve"> докази залишаються завжди, не завжди їх вдається знайти. Ці об'єктивні відображення можуть набути статусу доказів, а можуть і не придбати – через їх суб'єктивного сприйняття нашою свідомістю. В ході встановлення об'єктивної істини слідчий і оперативн</w:t>
      </w:r>
      <w:r w:rsidR="009C17A5">
        <w:rPr>
          <w:rFonts w:eastAsia="TimesNewRomanPSMT"/>
          <w:sz w:val="28"/>
          <w:szCs w:val="28"/>
          <w:lang w:val="uk-UA"/>
        </w:rPr>
        <w:t xml:space="preserve">і працівники вивчають механізм </w:t>
      </w:r>
      <w:r w:rsidR="009C17A5">
        <w:rPr>
          <w:rStyle w:val="7"/>
          <w:sz w:val="28"/>
          <w:szCs w:val="28"/>
          <w:lang w:val="uk-UA"/>
        </w:rPr>
        <w:t>кримінального правопорушення</w:t>
      </w:r>
      <w:r w:rsidRPr="00BA55BB">
        <w:rPr>
          <w:rFonts w:eastAsia="TimesNewRomanPSMT"/>
          <w:sz w:val="28"/>
          <w:szCs w:val="28"/>
          <w:lang w:val="uk-UA"/>
        </w:rPr>
        <w:t xml:space="preserve"> опосередковано, тобто в ретроспективі – на підставі тієї об'єктивної інформації, яка ними отримана при вивченні навколишнього оточення.</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lastRenderedPageBreak/>
        <w:t>Аналіз умов і обстановки, в яких знаходиться процес розслідування в даний період часу (слідча ситуація), створює передумови до звернення до того чи іншого виду обліку, який дозволить зняти невизначеність при нестачі вихідної інформації і перевести ситуацію в розряд сприятливою. Криміналістичні обліки допомагають формувати дані про злочинця, використовуваних ним предметах, висувати і перевіряти криміналістичні версії.</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Криміналістичні обліки – це свого роду бібліотечний каталог, інформація в якому повинна бути впорядкована, тому що безперервно поповнюється. Постійне зростання реєстрованої інформації призвело до необхідності розширення сфери вживання методів кібернетики, інформатики і, відповідно, створення автоматизованих систем. Використання зазначених методів відкриває широкі можливості для подальшої оптимізації та підвищення ефективності криміналістичних обліків. Як вказує Н.С. Польовий, криміналісти першими серед вітчизняних юристів зробили спробу застосувати методи і засоби математики та кібернетики для виріш</w:t>
      </w:r>
      <w:r w:rsidR="001B4B70" w:rsidRPr="00BA55BB">
        <w:rPr>
          <w:rFonts w:eastAsia="TimesNewRomanPSMT"/>
          <w:sz w:val="28"/>
          <w:szCs w:val="28"/>
          <w:lang w:val="uk-UA"/>
        </w:rPr>
        <w:t>е</w:t>
      </w:r>
      <w:r w:rsidR="008A5E9C">
        <w:rPr>
          <w:rFonts w:eastAsia="TimesNewRomanPSMT"/>
          <w:sz w:val="28"/>
          <w:szCs w:val="28"/>
          <w:lang w:val="uk-UA"/>
        </w:rPr>
        <w:t>ння своїх актуальних завдань</w:t>
      </w:r>
      <w:r w:rsidRPr="00BA55BB">
        <w:rPr>
          <w:rFonts w:eastAsia="TimesNewRomanPSMT"/>
          <w:sz w:val="28"/>
          <w:szCs w:val="28"/>
          <w:lang w:val="uk-UA"/>
        </w:rPr>
        <w:t>.</w:t>
      </w:r>
      <w:r w:rsidRPr="00BA55BB">
        <w:rPr>
          <w:rStyle w:val="7"/>
          <w:sz w:val="28"/>
          <w:szCs w:val="28"/>
          <w:lang w:val="uk-UA"/>
        </w:rPr>
        <w:t xml:space="preserve"> </w:t>
      </w:r>
    </w:p>
    <w:p w:rsidR="004B49C2" w:rsidRPr="00BA55BB" w:rsidRDefault="004B49C2" w:rsidP="00C61425">
      <w:pPr>
        <w:spacing w:line="360" w:lineRule="auto"/>
        <w:ind w:firstLine="720"/>
        <w:jc w:val="both"/>
        <w:rPr>
          <w:sz w:val="28"/>
          <w:szCs w:val="28"/>
          <w:lang w:val="uk-UA"/>
        </w:rPr>
      </w:pPr>
      <w:r w:rsidRPr="00BA55BB">
        <w:rPr>
          <w:rStyle w:val="9"/>
          <w:lang w:val="uk-UA" w:eastAsia="uk-UA"/>
        </w:rPr>
        <w:t xml:space="preserve">Криміналістичний облік вогнепальної зброї відіграє важливу роль при розслідуванні кримінальних </w:t>
      </w:r>
      <w:r w:rsidR="002F5DFB" w:rsidRPr="00BA55BB">
        <w:rPr>
          <w:rStyle w:val="9"/>
          <w:lang w:val="uk-UA" w:eastAsia="uk-UA"/>
        </w:rPr>
        <w:t>правопорушень</w:t>
      </w:r>
      <w:r w:rsidRPr="00BA55BB">
        <w:rPr>
          <w:rStyle w:val="9"/>
          <w:lang w:val="uk-UA" w:eastAsia="uk-UA"/>
        </w:rPr>
        <w:t>, знаряддям вчинення яких вона є.</w:t>
      </w:r>
    </w:p>
    <w:p w:rsidR="004B49C2" w:rsidRPr="00BA55BB" w:rsidRDefault="004B49C2" w:rsidP="00C61425">
      <w:pPr>
        <w:spacing w:line="360" w:lineRule="auto"/>
        <w:ind w:firstLine="720"/>
        <w:jc w:val="both"/>
        <w:rPr>
          <w:rStyle w:val="9"/>
          <w:lang w:val="uk-UA" w:eastAsia="uk-UA"/>
        </w:rPr>
      </w:pPr>
      <w:r w:rsidRPr="00BA55BB">
        <w:rPr>
          <w:rStyle w:val="9"/>
          <w:lang w:val="uk-UA" w:eastAsia="uk-UA"/>
        </w:rPr>
        <w:t xml:space="preserve">При розслідуванні кримінальних </w:t>
      </w:r>
      <w:r w:rsidR="002F5DFB" w:rsidRPr="00BA55BB">
        <w:rPr>
          <w:rStyle w:val="9"/>
          <w:lang w:val="uk-UA" w:eastAsia="uk-UA"/>
        </w:rPr>
        <w:t>правопорушень</w:t>
      </w:r>
      <w:r w:rsidRPr="00BA55BB">
        <w:rPr>
          <w:rStyle w:val="9"/>
          <w:lang w:val="uk-UA" w:eastAsia="uk-UA"/>
        </w:rPr>
        <w:t>, знаряддям вчинення яких вона є, відіграє важливу роль криміналістичний облік вогнепальної зброї.</w:t>
      </w:r>
      <w:r w:rsidRPr="00BA55BB">
        <w:rPr>
          <w:sz w:val="28"/>
          <w:szCs w:val="28"/>
          <w:lang w:val="uk-UA" w:eastAsia="uk-UA"/>
        </w:rPr>
        <w:t xml:space="preserve"> </w:t>
      </w:r>
      <w:r w:rsidRPr="00BA55BB">
        <w:rPr>
          <w:rStyle w:val="9"/>
          <w:lang w:val="uk-UA" w:eastAsia="uk-UA"/>
        </w:rPr>
        <w:t>Згідно з п. 1.5 Інструкції з організації функціонування криміналістичних обліків експертної служби МВС України, затверджена наказом МВС України № 39</w:t>
      </w:r>
      <w:r w:rsidR="0031066F">
        <w:rPr>
          <w:rStyle w:val="9"/>
          <w:lang w:val="uk-UA" w:eastAsia="uk-UA"/>
        </w:rPr>
        <w:t>0 від 10.09.2009 р.</w:t>
      </w:r>
      <w:r w:rsidRPr="00BA55BB">
        <w:rPr>
          <w:rStyle w:val="9"/>
          <w:lang w:val="uk-UA" w:eastAsia="uk-UA"/>
        </w:rPr>
        <w:t xml:space="preserve"> криміналістичні обліки включають, зокрема, балістичний облік, який відповідно до п. 2.2.1 складається в тому числі з куль та гільз, експериментально відстріляних з вилученої, знайденої та добровільно зданої зброї, табельної зброї, що знаходиться на озброєнні правоохоронних органів та уповноважених органів державної влади, зброї, зареєстрованої на об’єктах дозвільної </w:t>
      </w:r>
      <w:r w:rsidRPr="00BA55BB">
        <w:rPr>
          <w:rStyle w:val="9"/>
          <w:lang w:val="uk-UA" w:eastAsia="uk-UA"/>
        </w:rPr>
        <w:lastRenderedPageBreak/>
        <w:t>системи, зброї, яка перебуває у власності громадян, а також куль та гільз зі слідами зброї, що формується з куль та гільз, експериментально відстріляних зі зразків вогнепальної зброї.</w:t>
      </w:r>
    </w:p>
    <w:p w:rsidR="004B49C2" w:rsidRPr="00BA55BB" w:rsidRDefault="004B49C2" w:rsidP="00C61425">
      <w:pPr>
        <w:spacing w:line="360" w:lineRule="auto"/>
        <w:ind w:firstLine="720"/>
        <w:jc w:val="both"/>
        <w:rPr>
          <w:sz w:val="28"/>
          <w:szCs w:val="28"/>
          <w:lang w:val="uk-UA"/>
        </w:rPr>
      </w:pPr>
      <w:r w:rsidRPr="00BA55BB">
        <w:rPr>
          <w:sz w:val="28"/>
          <w:szCs w:val="28"/>
          <w:lang w:val="uk-UA"/>
        </w:rPr>
        <w:t xml:space="preserve">Наприклад, у справі № 202/6807/18 від 5 лютого 2019 року, відповідно до листа № 19/104-26 від 02.01.2019 про результати перевірки експериментально відстріляних гільз за обласним балістичним обліком та направлення їх на перевірку за масивом ЦКГТ ДНДЕКЦ МВС України, встановлено, що в ході проведення вказаної перевірки за обласною кулегільзотекою Дніпропетровського НДЕКЦ МВС України гільз патронів калібру 9 мм РА, експериментально відстріляних з пістолета "ФОРТ-12РМ" № видалений, вилученого 19.11.2018 у ОСОБА_3, встановлено збіг слідів від зброї на вказаних гільзах зі слідами від зброї на гільзах, експериментально відстріляних з пістолета "Форт-12РМ" № ВІ 098187 калібру 9 мм Р.А. (власник ОСОБА_7) </w:t>
      </w:r>
      <w:r w:rsidR="008A5E9C">
        <w:rPr>
          <w:sz w:val="28"/>
          <w:szCs w:val="28"/>
          <w:lang w:val="uk-UA"/>
        </w:rPr>
        <w:t>в процесі перереєстрації зброї</w:t>
      </w:r>
      <w:r w:rsidRPr="00BA55BB">
        <w:rPr>
          <w:sz w:val="28"/>
          <w:szCs w:val="28"/>
          <w:lang w:val="uk-UA"/>
        </w:rPr>
        <w:t>.</w:t>
      </w:r>
    </w:p>
    <w:p w:rsidR="004B49C2" w:rsidRPr="00BA55BB" w:rsidRDefault="004B49C2" w:rsidP="00C61425">
      <w:pPr>
        <w:spacing w:line="360" w:lineRule="auto"/>
        <w:ind w:firstLine="720"/>
        <w:jc w:val="both"/>
        <w:rPr>
          <w:sz w:val="28"/>
          <w:szCs w:val="28"/>
          <w:lang w:val="uk-UA"/>
        </w:rPr>
      </w:pPr>
      <w:r w:rsidRPr="00BA55BB">
        <w:rPr>
          <w:sz w:val="28"/>
          <w:szCs w:val="28"/>
          <w:lang w:val="uk-UA"/>
        </w:rPr>
        <w:t>У справі № 202/6480/19 від 13 січня 2020 року, в ході досудового розслідування встановлено, що за результатами перевірки гільз патронів калібру 9х18 мм (ПМ) за обласною кулегільзотекою ДНДЕКЦ МВС України, які були вилучені з місця події 03.05.2019 року за адресою: АДРЕСА_1, та 14.06.2019 року за адресою: АДРЕСА_2 , було встановлено збіг слідів від зброї з переробленого з ММГ пістолета (ПМ) серії НОМЕР_3, 1962 року випуску, вилученого 23.08.2019 року в ході огляду автомобіля марки "Opel Tigra", реєстраційний номер НОМЕР_1 , біля буд. 746 по вул. Передовій в м. Дніпрі. За даним фактом відомості внесені до Єдиного реєстру досудових розслідування за № 12019040630001442 від 23.08.2019 року за ознаками злочину, передбаченого ч. 1 </w:t>
      </w:r>
      <w:r w:rsidR="008A5E9C">
        <w:rPr>
          <w:sz w:val="28"/>
          <w:szCs w:val="28"/>
          <w:lang w:val="uk-UA"/>
        </w:rPr>
        <w:t>ст. 263 КК України</w:t>
      </w:r>
      <w:r w:rsidRPr="00BA55BB">
        <w:rPr>
          <w:sz w:val="28"/>
          <w:szCs w:val="28"/>
          <w:lang w:val="uk-UA"/>
        </w:rPr>
        <w:t>.</w:t>
      </w:r>
    </w:p>
    <w:p w:rsidR="004B49C2" w:rsidRPr="00BA55BB" w:rsidRDefault="004B49C2" w:rsidP="00C61425">
      <w:pPr>
        <w:spacing w:line="360" w:lineRule="auto"/>
        <w:ind w:firstLine="720"/>
        <w:jc w:val="both"/>
        <w:rPr>
          <w:sz w:val="28"/>
          <w:szCs w:val="28"/>
          <w:lang w:val="uk-UA"/>
        </w:rPr>
      </w:pPr>
      <w:r w:rsidRPr="00BA55BB">
        <w:rPr>
          <w:rStyle w:val="25"/>
          <w:sz w:val="28"/>
          <w:szCs w:val="28"/>
        </w:rPr>
        <w:t xml:space="preserve">Досвід формування електронних гільзотек свідчить про необхідність розробки для всіх користувачів єдиних правил запису та структурування електронних баз даних. У теперішній час основна увага </w:t>
      </w:r>
      <w:r w:rsidRPr="00BA55BB">
        <w:rPr>
          <w:rStyle w:val="25"/>
          <w:sz w:val="28"/>
          <w:szCs w:val="28"/>
        </w:rPr>
        <w:lastRenderedPageBreak/>
        <w:t xml:space="preserve">приділяється вдосконаленню технічних характеристик автоматизованих балістичних ідентифікаційних систем (далі – АБІС). Наприклад, більшість сучасних автоматизованих балістичних ідентифікаційних систем </w:t>
      </w:r>
      <w:r w:rsidRPr="00BA55BB">
        <w:rPr>
          <w:rStyle w:val="25"/>
          <w:sz w:val="28"/>
          <w:szCs w:val="28"/>
          <w:lang w:eastAsia="en-US"/>
        </w:rPr>
        <w:t xml:space="preserve">(POISC, EvoFinder, Alias, IBIS </w:t>
      </w:r>
      <w:r w:rsidRPr="00BA55BB">
        <w:rPr>
          <w:rStyle w:val="25"/>
          <w:sz w:val="28"/>
          <w:szCs w:val="28"/>
        </w:rPr>
        <w:t xml:space="preserve">та ін.) забезпечені технологічними рішеннями, які дозволяють отримувати тривимірні зображення (оптичні сканери, програмні алгоритми, механічні та оптичні </w:t>
      </w:r>
      <w:r w:rsidR="009648B8" w:rsidRPr="00BA55BB">
        <w:rPr>
          <w:rStyle w:val="25"/>
          <w:sz w:val="28"/>
          <w:szCs w:val="28"/>
        </w:rPr>
        <w:t>профілометри</w:t>
      </w:r>
      <w:r w:rsidRPr="00BA55BB">
        <w:rPr>
          <w:rStyle w:val="25"/>
          <w:sz w:val="28"/>
          <w:szCs w:val="28"/>
        </w:rPr>
        <w:t xml:space="preserve">, наприклад, в АБІС, в модулі перевірки куль – </w:t>
      </w:r>
      <w:r w:rsidRPr="00BA55BB">
        <w:rPr>
          <w:rStyle w:val="25"/>
          <w:sz w:val="28"/>
          <w:szCs w:val="28"/>
          <w:lang w:eastAsia="en-US"/>
        </w:rPr>
        <w:t xml:space="preserve">BulletTrax3D), </w:t>
      </w:r>
      <w:r w:rsidRPr="00BA55BB">
        <w:rPr>
          <w:rStyle w:val="25"/>
          <w:sz w:val="28"/>
          <w:szCs w:val="28"/>
        </w:rPr>
        <w:t>отримувати матриці профілю, що дозволяє точно описати конструктивні особливості бойку ударника та відображувача, а також особлив</w:t>
      </w:r>
      <w:r w:rsidR="001B4B70" w:rsidRPr="00BA55BB">
        <w:rPr>
          <w:rStyle w:val="25"/>
          <w:sz w:val="28"/>
          <w:szCs w:val="28"/>
        </w:rPr>
        <w:t>о</w:t>
      </w:r>
      <w:r w:rsidR="008A5E9C">
        <w:rPr>
          <w:rStyle w:val="25"/>
          <w:sz w:val="28"/>
          <w:szCs w:val="28"/>
        </w:rPr>
        <w:t>сті обробки патронного упору</w:t>
      </w:r>
      <w:r w:rsidRPr="00BA55BB">
        <w:rPr>
          <w:rStyle w:val="25"/>
          <w:sz w:val="28"/>
          <w:szCs w:val="28"/>
        </w:rPr>
        <w:t>.</w:t>
      </w:r>
    </w:p>
    <w:p w:rsidR="004B49C2" w:rsidRPr="00BA55BB" w:rsidRDefault="004B49C2" w:rsidP="00C61425">
      <w:pPr>
        <w:spacing w:line="360" w:lineRule="auto"/>
        <w:ind w:firstLine="720"/>
        <w:jc w:val="both"/>
        <w:rPr>
          <w:sz w:val="28"/>
          <w:szCs w:val="28"/>
          <w:lang w:val="uk-UA"/>
        </w:rPr>
      </w:pPr>
      <w:r w:rsidRPr="00BA55BB">
        <w:rPr>
          <w:rStyle w:val="25"/>
          <w:sz w:val="28"/>
          <w:szCs w:val="28"/>
        </w:rPr>
        <w:t>Подальшим напрямом вдосконалення використання АБІС, яке сприятиме більш ефективному пошуку об’єктів, є розробка ідеології єдиного класифікатора куль та гільз, а також слідів, що залишаються на їх поверхнях частинами зброї, та побудова вже на цій основі автоматизованої пошукової системи зброї. До того ж за для подальшій реконструкції вогневого бою в базах даних мають фіксуватися відомості щодо місць виявлення слідів застосування вогнепальної зброї та інших слідових комплексів з чіткою орієнтацією до епізодів терористичного акту.</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З точки зору ефективності функціонування автоматизованих централізованих обліків необхідно відзначити, що їх повноцінному функціонуванню перешкоджає сформована практика формування за напрямками діяльності окремих підрозділів правоохоронних органів. Саме тому інтеграція інформаційних ресурсів на рівні інтегрованих банків даних регіонального та </w:t>
      </w:r>
      <w:r w:rsidR="00FE4D29" w:rsidRPr="00BA55BB">
        <w:rPr>
          <w:rFonts w:eastAsia="TimesNewRomanPSMT"/>
          <w:sz w:val="28"/>
          <w:szCs w:val="28"/>
          <w:lang w:val="uk-UA"/>
        </w:rPr>
        <w:t>республіканськ</w:t>
      </w:r>
      <w:r w:rsidRPr="00BA55BB">
        <w:rPr>
          <w:rFonts w:eastAsia="TimesNewRomanPSMT"/>
          <w:sz w:val="28"/>
          <w:szCs w:val="28"/>
          <w:lang w:val="uk-UA"/>
        </w:rPr>
        <w:t xml:space="preserve">ого рівнів не проведена в повному обсязі. Відповідно, через зазначені вище ресурси неможливо отримати доступ до інформації в повному її обсязі, задіявши при цьому алгоритми пошуку, аналітичної обробки інформації та можливості інтелектуальних систем при вирішенні управлінських завдань. Причини такого стану інформаційної системи полягають в наявності інформаційних ресурсів, </w:t>
      </w:r>
      <w:r w:rsidRPr="00BA55BB">
        <w:rPr>
          <w:rFonts w:eastAsia="TimesNewRomanPSMT"/>
          <w:sz w:val="28"/>
          <w:szCs w:val="28"/>
          <w:lang w:val="uk-UA"/>
        </w:rPr>
        <w:lastRenderedPageBreak/>
        <w:t>офіційно затверджених та ініціативних. Останні розробляються на місцях виходячи з вузьких завдань користувачів, що не дозволяє включити їх в єдиний інформаційний простір органів внутрішніх справ. У зв'язку з цим для налагодження функціонування всієї системи в цілому необхідно обґрунтовано підійти до питання паспортизації інформаційних ресурсів, і при їх практичній значущості привести у відповідність з єдиними вимогами.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Обсяг інформації, що зберігається в даних системах, обчислюється мільйонами облікових одиниць, що створює складність в обробці масивів такої ємності. Робота з великими масивами інформації вимагає використання сучасних методів і засобів аналітичної обробки і систематизації об'єктів обліку за окремими властивостями і сукупності властивостей з числа найбільш інформативних.</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Низька ефективність роботи системи інформаційного забезпечення обумовлена наступними причинами: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наявністю великих масивів об'єктів і картотек, не охоплених процесом автоматизації, що знижує ефективність і повноту інформаційного забезпечення;</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роз'єднаністю експертно-криміналістичних обліків як за рівнями їх ведення, так і відсутністю їх зв'язку з централізованими обліками;</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низькою якістю вихідних матеріалів: облікових, інформаційних карт, фотографічних зображень, копій слідів;</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дублюванням інформації в інформаційно-пошукових системах;</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складнощами обміну інформацією між локальними інформаційними системами регіонів через програмну або структурну несумісність масивів даних (наприклад, відсутність єдиних вимог до виготовлення фотографічних зображень).</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З метою встановлення причин слабкого звернення до криміналістичної облікової інформації, а іноді і повного її ігнорування </w:t>
      </w:r>
      <w:r w:rsidRPr="00BA55BB">
        <w:rPr>
          <w:rFonts w:eastAsia="TimesNewRomanPSMT"/>
          <w:sz w:val="28"/>
          <w:szCs w:val="28"/>
          <w:lang w:val="uk-UA"/>
        </w:rPr>
        <w:lastRenderedPageBreak/>
        <w:t>співробітниками слідчих підрозділів, нами проведено опитування співробітників слідчих підрозділів.</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Деякі співробітники слідчих підрозділів мало в повному обсязі звертаються до криміналістичних обліків, що, природно, не може не позначатися, по-перше, на поповненні криміналістичних обліків порівняльним матеріалом, а по-друге, на розкритті і розслідуванні </w:t>
      </w:r>
      <w:r w:rsidR="002F5DFB" w:rsidRPr="00BA55BB">
        <w:rPr>
          <w:rFonts w:eastAsia="TimesNewRomanPSMT"/>
          <w:sz w:val="28"/>
          <w:szCs w:val="28"/>
          <w:lang w:val="uk-UA"/>
        </w:rPr>
        <w:t>кримінальних правопорушень</w:t>
      </w:r>
      <w:r w:rsidRPr="00BA55BB">
        <w:rPr>
          <w:rFonts w:eastAsia="TimesNewRomanPSMT"/>
          <w:sz w:val="28"/>
          <w:szCs w:val="28"/>
          <w:lang w:val="uk-UA"/>
        </w:rPr>
        <w:t xml:space="preserve"> в цілому. Про сформоване становище необхідно судити за відповідями співробітників слідчих підрозділів, отриманими в результаті опитування. В результаті проведеного опитування нами були отримані наступні дані, а саме:</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незнання нормативно-правової документації, що регламентує діяльність з використання криміналістичних обліків, – 10%;</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велика завантаженість слідчого апарату – 80%;</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недбалість що</w:t>
      </w:r>
      <w:r w:rsidR="007D0367" w:rsidRPr="00BA55BB">
        <w:rPr>
          <w:rFonts w:eastAsia="TimesNewRomanPSMT"/>
          <w:sz w:val="28"/>
          <w:szCs w:val="28"/>
          <w:lang w:val="uk-UA"/>
        </w:rPr>
        <w:t xml:space="preserve">до зазначеного виду діяльності </w:t>
      </w:r>
      <w:r w:rsidRPr="00BA55BB">
        <w:rPr>
          <w:rFonts w:eastAsia="TimesNewRomanPSMT"/>
          <w:sz w:val="28"/>
          <w:szCs w:val="28"/>
          <w:lang w:val="uk-UA"/>
        </w:rPr>
        <w:t>– 10%.</w:t>
      </w:r>
    </w:p>
    <w:p w:rsidR="004B49C2" w:rsidRPr="00BA55BB" w:rsidRDefault="004B49C2"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Як видно з отриманих результатів, у першу чергу звертає на себе увагу факт незнання слідчими органами нормативно-правової документації, що регламентує використання криміналістичних обліків, а також відсутності зацікавленості в її використанні, оскільки реальна завантаженість практичних працівників слідчого апарату не звільняє співробітників від необхідності використання правових норм.</w:t>
      </w:r>
    </w:p>
    <w:p w:rsidR="004B49C2" w:rsidRPr="00BA55BB" w:rsidRDefault="004B49C2" w:rsidP="00C61425">
      <w:pPr>
        <w:spacing w:line="360" w:lineRule="auto"/>
        <w:ind w:firstLine="720"/>
        <w:jc w:val="both"/>
        <w:rPr>
          <w:rStyle w:val="2"/>
          <w:rFonts w:ascii="Times New Roman" w:hAnsi="Times New Roman"/>
          <w:sz w:val="28"/>
          <w:szCs w:val="28"/>
          <w:lang w:val="uk-UA"/>
        </w:rPr>
      </w:pPr>
      <w:r w:rsidRPr="00BA55BB">
        <w:rPr>
          <w:rStyle w:val="2"/>
          <w:rFonts w:ascii="Times New Roman" w:hAnsi="Times New Roman"/>
          <w:sz w:val="28"/>
          <w:szCs w:val="28"/>
          <w:lang w:val="uk-UA"/>
        </w:rPr>
        <w:t xml:space="preserve">Основними проблемами у використанні інформації, які закладені в обліках є, по-перше, недостатнє інформаційне забезпечення правоохоронних органів, по-друге, низький рівень використання можливостей криміналістичної реєстрації. Труднощі у працівників правоохоронних органів у використанні зібраного масиву інформації обумовлені недостатністю охоплення інформаційним забезпеченням всіх тих явищ і фактів, які повинні бути відображені в системі криміналістичної реєстрації. Це стосується відомостей про характеристику особистості злочинців; способів вчинення і приховування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особливо в сфері економіки; властивостей </w:t>
      </w:r>
      <w:r w:rsidRPr="00BA55BB">
        <w:rPr>
          <w:rStyle w:val="2"/>
          <w:rFonts w:ascii="Times New Roman" w:hAnsi="Times New Roman"/>
          <w:sz w:val="28"/>
          <w:szCs w:val="28"/>
          <w:lang w:val="uk-UA"/>
        </w:rPr>
        <w:lastRenderedPageBreak/>
        <w:t xml:space="preserve">і ознак об'єктів як охоплених, так і не охоплених реєстрацією, що не забезпечує використання реєстраційних відомостей у виявленні, розкритті та попередженні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 xml:space="preserve">. Це призводить до того, що за допомогою обліків розкривається тільки невелика частина скоєних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w:t>
      </w:r>
    </w:p>
    <w:p w:rsidR="004B49C2" w:rsidRPr="00BA55BB" w:rsidRDefault="004B49C2" w:rsidP="00C61425">
      <w:pPr>
        <w:spacing w:line="360" w:lineRule="auto"/>
        <w:ind w:firstLine="720"/>
        <w:jc w:val="both"/>
        <w:rPr>
          <w:sz w:val="28"/>
          <w:szCs w:val="28"/>
          <w:lang w:val="uk-UA"/>
        </w:rPr>
      </w:pPr>
      <w:r w:rsidRPr="00BA55BB">
        <w:rPr>
          <w:rStyle w:val="12"/>
          <w:rFonts w:ascii="Times New Roman" w:hAnsi="Times New Roman"/>
          <w:b w:val="0"/>
          <w:sz w:val="28"/>
          <w:szCs w:val="28"/>
          <w:lang w:val="uk-UA"/>
        </w:rPr>
        <w:t xml:space="preserve">Незважаючи на безсумнівно доказове значення одержаних за допомогою експертно-криміналістичних обліків (пошуково-довідкових систем) результатів перевірок, на сьогодні залишаються відсутніми правові підстави використання цієї облікової інформації як самостійних джерел доказів. З цього приводу окремі дослідники справедливо наголошують, що при сформованому підході, перевіркам за обліками відводиться лише другорядна незначна роль після криміналістичної експертизи. Це значною мірою знижує кількість звернень до криміналістичної облікової інформації, тим самим перешкоджаючи своєчасному розслідуванню і розкриттю </w:t>
      </w:r>
      <w:r w:rsidR="002F5DFB" w:rsidRPr="00BA55BB">
        <w:rPr>
          <w:rStyle w:val="12"/>
          <w:rFonts w:ascii="Times New Roman" w:hAnsi="Times New Roman"/>
          <w:b w:val="0"/>
          <w:sz w:val="28"/>
          <w:szCs w:val="28"/>
          <w:lang w:val="uk-UA"/>
        </w:rPr>
        <w:t>кримінальних правопорушень</w:t>
      </w:r>
      <w:r w:rsidRPr="00BA55BB">
        <w:rPr>
          <w:rStyle w:val="12"/>
          <w:rFonts w:ascii="Times New Roman" w:hAnsi="Times New Roman"/>
          <w:b w:val="0"/>
          <w:sz w:val="28"/>
          <w:szCs w:val="28"/>
          <w:lang w:val="uk-UA"/>
        </w:rPr>
        <w:t>. Ігнорування слідчими та оперативними підрозділами потенційних можливостей використання криміналістичних обліків веде до утворення цілого ряду проблем, у тому числі і до відсутності порівняльного матеріалу, використовув</w:t>
      </w:r>
      <w:r w:rsidR="008A5E9C">
        <w:rPr>
          <w:rStyle w:val="12"/>
          <w:rFonts w:ascii="Times New Roman" w:hAnsi="Times New Roman"/>
          <w:b w:val="0"/>
          <w:sz w:val="28"/>
          <w:szCs w:val="28"/>
          <w:lang w:val="uk-UA"/>
        </w:rPr>
        <w:t>аного для поповнення баз даних</w:t>
      </w:r>
      <w:r w:rsidRPr="00BA55BB">
        <w:rPr>
          <w:rStyle w:val="12"/>
          <w:rFonts w:ascii="Times New Roman" w:hAnsi="Times New Roman"/>
          <w:b w:val="0"/>
          <w:sz w:val="28"/>
          <w:szCs w:val="28"/>
          <w:lang w:val="uk-UA"/>
        </w:rPr>
        <w:t>.</w:t>
      </w:r>
    </w:p>
    <w:p w:rsidR="004B49C2" w:rsidRPr="00BA55BB" w:rsidRDefault="004B49C2" w:rsidP="00C61425">
      <w:pPr>
        <w:spacing w:line="360" w:lineRule="auto"/>
        <w:ind w:firstLine="720"/>
        <w:jc w:val="both"/>
        <w:rPr>
          <w:rStyle w:val="2"/>
          <w:rFonts w:ascii="Times New Roman" w:hAnsi="Times New Roman"/>
          <w:sz w:val="28"/>
          <w:szCs w:val="28"/>
          <w:lang w:val="uk-UA"/>
        </w:rPr>
      </w:pPr>
      <w:r w:rsidRPr="00BA55BB">
        <w:rPr>
          <w:rStyle w:val="2"/>
          <w:rFonts w:ascii="Times New Roman" w:hAnsi="Times New Roman"/>
          <w:sz w:val="28"/>
          <w:szCs w:val="28"/>
          <w:lang w:val="uk-UA"/>
        </w:rPr>
        <w:t xml:space="preserve">При всіх недоліках діючої моделі криміналістичної реєстрації на практиці далеко не повністю використовуються дані, закладені в обліках. Постійно зростаючий потік даних пов'язаний з науково-технічним прогресом, розширенням кола об'єктів криміналістичної реєстрації, різноманіттям вирішуваних завдань, це викликає у слідчих та органів дізнання труднощі при користуванні наявними інформаційними масивами. Половина з них пов'язана з великими витратами сил, часу, а також засобів на пошук необхідної інформації. Це погано впливає на оперативність виявлення, розкриття, розслідування та попередження </w:t>
      </w:r>
      <w:r w:rsidR="002F5DFB" w:rsidRPr="00BA55BB">
        <w:rPr>
          <w:rStyle w:val="2"/>
          <w:rFonts w:ascii="Times New Roman" w:hAnsi="Times New Roman"/>
          <w:sz w:val="28"/>
          <w:szCs w:val="28"/>
          <w:lang w:val="uk-UA"/>
        </w:rPr>
        <w:t>кримінальних правопорушень</w:t>
      </w:r>
      <w:r w:rsidRPr="00BA55BB">
        <w:rPr>
          <w:rStyle w:val="2"/>
          <w:rFonts w:ascii="Times New Roman" w:hAnsi="Times New Roman"/>
          <w:sz w:val="28"/>
          <w:szCs w:val="28"/>
          <w:lang w:val="uk-UA"/>
        </w:rPr>
        <w:t>.</w:t>
      </w:r>
    </w:p>
    <w:p w:rsidR="00005BEB" w:rsidRPr="00BA55BB" w:rsidRDefault="004B49C2" w:rsidP="00C61425">
      <w:pPr>
        <w:spacing w:line="360" w:lineRule="auto"/>
        <w:ind w:firstLine="720"/>
        <w:jc w:val="both"/>
        <w:rPr>
          <w:rFonts w:eastAsia="TimesNewRomanPSMT"/>
          <w:sz w:val="28"/>
          <w:szCs w:val="28"/>
          <w:lang w:val="uk-UA"/>
        </w:rPr>
      </w:pPr>
      <w:r w:rsidRPr="00BA55BB">
        <w:rPr>
          <w:rStyle w:val="12"/>
          <w:rFonts w:ascii="Times New Roman" w:hAnsi="Times New Roman"/>
          <w:b w:val="0"/>
          <w:sz w:val="28"/>
          <w:szCs w:val="28"/>
          <w:lang w:val="uk-UA"/>
        </w:rPr>
        <w:lastRenderedPageBreak/>
        <w:t xml:space="preserve">Вважаємо, слушним позицію М. В. </w:t>
      </w:r>
      <w:r w:rsidRPr="00BA55BB">
        <w:rPr>
          <w:rStyle w:val="42"/>
          <w:b w:val="0"/>
          <w:bCs w:val="0"/>
          <w:i w:val="0"/>
          <w:iCs w:val="0"/>
          <w:spacing w:val="0"/>
          <w:sz w:val="28"/>
          <w:szCs w:val="28"/>
        </w:rPr>
        <w:t>Даньшина,</w:t>
      </w:r>
      <w:r w:rsidRPr="00BA55BB">
        <w:rPr>
          <w:rStyle w:val="12"/>
          <w:rFonts w:ascii="Times New Roman" w:hAnsi="Times New Roman"/>
          <w:b w:val="0"/>
          <w:sz w:val="28"/>
          <w:szCs w:val="28"/>
          <w:lang w:val="uk-UA"/>
        </w:rPr>
        <w:t xml:space="preserve"> що така ситуація є нетерпимою і вимагає негайного виправлення шляхом доповнення чинного КПК України відповідними положеннями, що стосуються організації функціонування експертно-криміналістичних обліків, а також визнання результатів перевірок за наявною обліковою інформацією, введеною в систему криміналістичної реєстрації після відповідного експертного дослідження, самостійним джерелом доказі</w:t>
      </w:r>
      <w:r w:rsidR="008A5E9C">
        <w:rPr>
          <w:rStyle w:val="12"/>
          <w:rFonts w:ascii="Times New Roman" w:hAnsi="Times New Roman"/>
          <w:b w:val="0"/>
          <w:sz w:val="28"/>
          <w:szCs w:val="28"/>
          <w:lang w:val="uk-UA"/>
        </w:rPr>
        <w:t>в</w:t>
      </w:r>
      <w:r w:rsidRPr="00BA55BB">
        <w:rPr>
          <w:rStyle w:val="12"/>
          <w:rFonts w:ascii="Times New Roman" w:hAnsi="Times New Roman"/>
          <w:b w:val="0"/>
          <w:sz w:val="28"/>
          <w:szCs w:val="28"/>
          <w:lang w:val="uk-UA"/>
        </w:rPr>
        <w:t xml:space="preserve">. </w:t>
      </w:r>
      <w:r w:rsidR="007B7758" w:rsidRPr="00BA55BB">
        <w:rPr>
          <w:rStyle w:val="12"/>
          <w:rFonts w:ascii="Times New Roman" w:hAnsi="Times New Roman"/>
          <w:b w:val="0"/>
          <w:sz w:val="28"/>
          <w:szCs w:val="28"/>
          <w:lang w:val="uk-UA"/>
        </w:rPr>
        <w:t>Правове врегулювання зазначеного питання, на нашу думку, сприятиме підвищенню функціональної ролі криміналістичної реєстрації, оновленню сучасних та створенню нових видів експертно-криміналістичних обліків, що, безперечно, позитивним чином вплине і на підвищення ефективності їх використання в діяльності правоохоронних органів у цілому.</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Активне використання криміналістичними обліками даних інших наук</w:t>
      </w:r>
      <w:r w:rsidR="009B0787" w:rsidRPr="00BA55BB">
        <w:rPr>
          <w:rFonts w:eastAsia="TimesNewRomanPSMT"/>
          <w:sz w:val="28"/>
          <w:szCs w:val="28"/>
          <w:lang w:val="uk-UA"/>
        </w:rPr>
        <w:t xml:space="preserve"> – </w:t>
      </w:r>
      <w:r w:rsidRPr="00BA55BB">
        <w:rPr>
          <w:rFonts w:eastAsia="TimesNewRomanPSMT"/>
          <w:sz w:val="28"/>
          <w:szCs w:val="28"/>
          <w:lang w:val="uk-UA"/>
        </w:rPr>
        <w:t>фізики, хімії, математики, біології, генетики, антропології, психології, інформатики і т.д.</w:t>
      </w:r>
      <w:r w:rsidR="00D66D5A" w:rsidRPr="00BA55BB">
        <w:rPr>
          <w:rFonts w:eastAsia="TimesNewRomanPSMT"/>
          <w:sz w:val="28"/>
          <w:szCs w:val="28"/>
          <w:lang w:val="uk-UA"/>
        </w:rPr>
        <w:t xml:space="preserve"> – </w:t>
      </w:r>
      <w:r w:rsidRPr="00BA55BB">
        <w:rPr>
          <w:rFonts w:eastAsia="TimesNewRomanPSMT"/>
          <w:sz w:val="28"/>
          <w:szCs w:val="28"/>
          <w:lang w:val="uk-UA"/>
        </w:rPr>
        <w:t>перетворюють вчення про криміналістичних обліках в галузь інтегрального характеру. При цьому з позицій вирішення завдань розслідування таким шляхом розвивається саме система криміналістичних обліків. Для вивчення одного і того ж об'єкта тепер використовується комплекс методів і засобів різних галузей знань. Іншими словами, криміналістичні обліки вплетені в систему міжгалузевих і міждисциплінарних зв'язків, використовуючи всю сукупність як загальнонаукових, так і спеціальних методів. Розвиток криміналістичних обліків безпосередньо залежить від рівня розвитку науки і техніки.</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В даний час резервом підвищення результативності роботи системи інформаційного забезпечення є використання сучасних інформаційно-телекомунікаційних технологій, які включають в себе наступні напрямки:</w:t>
      </w:r>
    </w:p>
    <w:p w:rsidR="00005BEB" w:rsidRPr="00BA55BB" w:rsidRDefault="009B0787"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 </w:t>
      </w:r>
      <w:r w:rsidR="00005BEB" w:rsidRPr="00BA55BB">
        <w:rPr>
          <w:rFonts w:eastAsia="TimesNewRomanPSMT"/>
          <w:sz w:val="28"/>
          <w:szCs w:val="28"/>
          <w:lang w:val="uk-UA"/>
        </w:rPr>
        <w:t>технології розпізнавання та аналізу об'єктів;</w:t>
      </w:r>
    </w:p>
    <w:p w:rsidR="00005BEB" w:rsidRPr="00BA55BB" w:rsidRDefault="009B0787"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 </w:t>
      </w:r>
      <w:r w:rsidR="00C957E1" w:rsidRPr="00BA55BB">
        <w:rPr>
          <w:rFonts w:eastAsia="TimesNewRomanPSMT"/>
          <w:sz w:val="28"/>
          <w:szCs w:val="28"/>
          <w:lang w:val="uk-UA"/>
        </w:rPr>
        <w:t>б</w:t>
      </w:r>
      <w:r w:rsidR="00005BEB" w:rsidRPr="00BA55BB">
        <w:rPr>
          <w:rFonts w:eastAsia="TimesNewRomanPSMT"/>
          <w:sz w:val="28"/>
          <w:szCs w:val="28"/>
          <w:lang w:val="uk-UA"/>
        </w:rPr>
        <w:t>іометричні технології;</w:t>
      </w:r>
    </w:p>
    <w:p w:rsidR="00005BEB" w:rsidRPr="00BA55BB" w:rsidRDefault="009B0787" w:rsidP="00C61425">
      <w:pPr>
        <w:spacing w:line="360" w:lineRule="auto"/>
        <w:ind w:firstLine="720"/>
        <w:jc w:val="both"/>
        <w:rPr>
          <w:rFonts w:eastAsia="TimesNewRomanPSMT"/>
          <w:sz w:val="28"/>
          <w:szCs w:val="28"/>
          <w:lang w:val="uk-UA"/>
        </w:rPr>
      </w:pPr>
      <w:r w:rsidRPr="00BA55BB">
        <w:rPr>
          <w:rFonts w:eastAsia="TimesNewRomanPSMT"/>
          <w:sz w:val="28"/>
          <w:szCs w:val="28"/>
          <w:lang w:val="uk-UA"/>
        </w:rPr>
        <w:lastRenderedPageBreak/>
        <w:t xml:space="preserve">– </w:t>
      </w:r>
      <w:r w:rsidR="00005BEB" w:rsidRPr="00BA55BB">
        <w:rPr>
          <w:rFonts w:eastAsia="TimesNewRomanPSMT"/>
          <w:sz w:val="28"/>
          <w:szCs w:val="28"/>
          <w:lang w:val="uk-UA"/>
        </w:rPr>
        <w:t>телекомунікаційні технології взаємодії, комунікації;</w:t>
      </w:r>
    </w:p>
    <w:p w:rsidR="00005BEB" w:rsidRPr="00BA55BB" w:rsidRDefault="009B0787"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 </w:t>
      </w:r>
      <w:r w:rsidR="00005BEB" w:rsidRPr="00BA55BB">
        <w:rPr>
          <w:rFonts w:eastAsia="TimesNewRomanPSMT"/>
          <w:sz w:val="28"/>
          <w:szCs w:val="28"/>
          <w:lang w:val="uk-UA"/>
        </w:rPr>
        <w:t>системи аналітичної обробки інформації, інтелектуального пошуку інформації в різних інформаційних ресурсах;</w:t>
      </w:r>
    </w:p>
    <w:p w:rsidR="00005BEB" w:rsidRPr="00BA55BB" w:rsidRDefault="009B0787"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 </w:t>
      </w:r>
      <w:r w:rsidR="00005BEB" w:rsidRPr="00BA55BB">
        <w:rPr>
          <w:rFonts w:eastAsia="TimesNewRomanPSMT"/>
          <w:sz w:val="28"/>
          <w:szCs w:val="28"/>
          <w:lang w:val="uk-UA"/>
        </w:rPr>
        <w:t>технології обґрунтування та прийняття рішень;</w:t>
      </w:r>
    </w:p>
    <w:p w:rsidR="00005BEB" w:rsidRPr="00BA55BB" w:rsidRDefault="009B0787"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 </w:t>
      </w:r>
      <w:r w:rsidR="00005BEB" w:rsidRPr="00BA55BB">
        <w:rPr>
          <w:rFonts w:eastAsia="TimesNewRomanPSMT"/>
          <w:sz w:val="28"/>
          <w:szCs w:val="28"/>
          <w:lang w:val="uk-UA"/>
        </w:rPr>
        <w:t>геоінформаційні, навігаційні та супутникові технології;</w:t>
      </w:r>
    </w:p>
    <w:p w:rsidR="00005BEB" w:rsidRPr="00BA55BB" w:rsidRDefault="009B0787"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 </w:t>
      </w:r>
      <w:r w:rsidR="00005BEB" w:rsidRPr="00BA55BB">
        <w:rPr>
          <w:rFonts w:eastAsia="TimesNewRomanPSMT"/>
          <w:sz w:val="28"/>
          <w:szCs w:val="28"/>
          <w:lang w:val="uk-UA"/>
        </w:rPr>
        <w:t>технології радіочастотної ідентифікації;</w:t>
      </w:r>
    </w:p>
    <w:p w:rsidR="007B7758" w:rsidRPr="00BA55BB" w:rsidRDefault="009B0787"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 </w:t>
      </w:r>
      <w:r w:rsidR="00C957E1" w:rsidRPr="00BA55BB">
        <w:rPr>
          <w:rFonts w:eastAsia="TimesNewRomanPSMT"/>
          <w:sz w:val="28"/>
          <w:szCs w:val="28"/>
          <w:lang w:val="uk-UA"/>
        </w:rPr>
        <w:t>т</w:t>
      </w:r>
      <w:r w:rsidR="00005BEB" w:rsidRPr="00BA55BB">
        <w:rPr>
          <w:rFonts w:eastAsia="TimesNewRomanPSMT"/>
          <w:sz w:val="28"/>
          <w:szCs w:val="28"/>
          <w:lang w:val="uk-UA"/>
        </w:rPr>
        <w:t>ехнології імітаційного та прогностичного моделювання.</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Перспективи розвитку криміналістичної реєстрації нами бачаться в наступному.</w:t>
      </w:r>
      <w:r w:rsidR="00C957E1" w:rsidRPr="00BA55BB">
        <w:rPr>
          <w:rFonts w:eastAsia="TimesNewRomanPSMT"/>
          <w:sz w:val="28"/>
          <w:szCs w:val="28"/>
          <w:lang w:val="uk-UA"/>
        </w:rPr>
        <w:t xml:space="preserve"> </w:t>
      </w:r>
      <w:r w:rsidRPr="00BA55BB">
        <w:rPr>
          <w:rFonts w:eastAsia="TimesNewRomanPSMT"/>
          <w:sz w:val="28"/>
          <w:szCs w:val="28"/>
          <w:lang w:val="uk-UA"/>
        </w:rPr>
        <w:t>По-перше, в подальшому розвитку систем, розрахованих на пошук і ідентифікацію за ознаками і властивостями.</w:t>
      </w:r>
      <w:r w:rsidR="00C957E1" w:rsidRPr="00BA55BB">
        <w:rPr>
          <w:rFonts w:eastAsia="TimesNewRomanPSMT"/>
          <w:sz w:val="28"/>
          <w:szCs w:val="28"/>
          <w:lang w:val="uk-UA"/>
        </w:rPr>
        <w:t xml:space="preserve"> </w:t>
      </w:r>
      <w:r w:rsidRPr="00BA55BB">
        <w:rPr>
          <w:rFonts w:eastAsia="TimesNewRomanPSMT"/>
          <w:sz w:val="28"/>
          <w:szCs w:val="28"/>
          <w:lang w:val="uk-UA"/>
        </w:rPr>
        <w:t>В якості основ систематизації взяти не тільки класифікацію реєстрованих об'єктів, а й ідентифікаційні ознаки.</w:t>
      </w:r>
      <w:r w:rsidR="00C957E1" w:rsidRPr="00BA55BB">
        <w:rPr>
          <w:rFonts w:eastAsia="TimesNewRomanPSMT"/>
          <w:sz w:val="28"/>
          <w:szCs w:val="28"/>
          <w:lang w:val="uk-UA"/>
        </w:rPr>
        <w:t xml:space="preserve"> </w:t>
      </w:r>
      <w:r w:rsidRPr="00BA55BB">
        <w:rPr>
          <w:rFonts w:eastAsia="TimesNewRomanPSMT"/>
          <w:sz w:val="28"/>
          <w:szCs w:val="28"/>
          <w:lang w:val="uk-UA"/>
        </w:rPr>
        <w:t>По-друге, у створенні систем ефективної систематизації криміналістично</w:t>
      </w:r>
      <w:r w:rsidR="00C957E1" w:rsidRPr="00BA55BB">
        <w:rPr>
          <w:rFonts w:eastAsia="TimesNewRomanPSMT"/>
          <w:sz w:val="28"/>
          <w:szCs w:val="28"/>
          <w:lang w:val="uk-UA"/>
        </w:rPr>
        <w:t>-</w:t>
      </w:r>
      <w:r w:rsidRPr="00BA55BB">
        <w:rPr>
          <w:rFonts w:eastAsia="TimesNewRomanPSMT"/>
          <w:sz w:val="28"/>
          <w:szCs w:val="28"/>
          <w:lang w:val="uk-UA"/>
        </w:rPr>
        <w:t>значущої інформації.</w:t>
      </w:r>
      <w:r w:rsidR="00C957E1" w:rsidRPr="00BA55BB">
        <w:rPr>
          <w:rFonts w:eastAsia="TimesNewRomanPSMT"/>
          <w:sz w:val="28"/>
          <w:szCs w:val="28"/>
          <w:lang w:val="uk-UA"/>
        </w:rPr>
        <w:t xml:space="preserve"> </w:t>
      </w:r>
      <w:r w:rsidRPr="00BA55BB">
        <w:rPr>
          <w:rFonts w:eastAsia="TimesNewRomanPSMT"/>
          <w:sz w:val="28"/>
          <w:szCs w:val="28"/>
          <w:lang w:val="uk-UA"/>
        </w:rPr>
        <w:t>По-третє, в подальшій інтеграції ресурсів.</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Таким чином, </w:t>
      </w:r>
      <w:r w:rsidR="00EA063C" w:rsidRPr="00BA55BB">
        <w:rPr>
          <w:rFonts w:eastAsia="TimesNewRomanPSMT"/>
          <w:sz w:val="28"/>
          <w:szCs w:val="28"/>
          <w:lang w:val="uk-UA"/>
        </w:rPr>
        <w:t>основні напрямки</w:t>
      </w:r>
      <w:r w:rsidRPr="00BA55BB">
        <w:rPr>
          <w:rFonts w:eastAsia="TimesNewRomanPSMT"/>
          <w:sz w:val="28"/>
          <w:szCs w:val="28"/>
          <w:lang w:val="uk-UA"/>
        </w:rPr>
        <w:t xml:space="preserve"> розвитку криміналістичної реєстрації нами бачаться в наступному:</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1) подальша автоматизація процесів роботи системи;</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2) накопичення інформації в інтегрованих ресурсах;</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3) можливість взаємодії елементів системи без звернення до центрального керуючого ресурсу;</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4) створення аналітичних і прогнозуючих програм, інтегрованих в накопичувальні масиви, з метою виявлення зв'язків і закономірностей між елементами;</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5) створення програм динамічного оновлення системи на основі аналізу програм;</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6) створення з урахуванням створеної структури ефективних засобів забезпечення безпеки;</w:t>
      </w:r>
    </w:p>
    <w:p w:rsidR="00005BEB" w:rsidRPr="00BA55BB" w:rsidRDefault="00005BEB" w:rsidP="00C61425">
      <w:pPr>
        <w:spacing w:line="360" w:lineRule="auto"/>
        <w:ind w:firstLine="720"/>
        <w:jc w:val="both"/>
        <w:rPr>
          <w:rFonts w:eastAsia="TimesNewRomanPSMT"/>
          <w:sz w:val="28"/>
          <w:szCs w:val="28"/>
          <w:lang w:val="uk-UA"/>
        </w:rPr>
      </w:pPr>
      <w:r w:rsidRPr="00BA55BB">
        <w:rPr>
          <w:rFonts w:eastAsia="TimesNewRomanPSMT"/>
          <w:sz w:val="28"/>
          <w:szCs w:val="28"/>
          <w:lang w:val="uk-UA"/>
        </w:rPr>
        <w:t xml:space="preserve">7) нормативне забезпечення, встановлене не на процедурі регламентації всіх технічних дій, а на вказівці загальних принципів даної діяльності, її правовому обґрунтуванні (з точки зору дотримання прав і </w:t>
      </w:r>
      <w:r w:rsidRPr="00BA55BB">
        <w:rPr>
          <w:rFonts w:eastAsia="TimesNewRomanPSMT"/>
          <w:sz w:val="28"/>
          <w:szCs w:val="28"/>
          <w:lang w:val="uk-UA"/>
        </w:rPr>
        <w:lastRenderedPageBreak/>
        <w:t>свобод людини) і формах реалізації інформації в кримінальному та адміністративному процесі.</w:t>
      </w:r>
    </w:p>
    <w:p w:rsidR="004F6279" w:rsidRDefault="00C957E1" w:rsidP="00FF17CA">
      <w:pPr>
        <w:spacing w:line="360" w:lineRule="auto"/>
        <w:ind w:firstLine="720"/>
        <w:jc w:val="both"/>
        <w:rPr>
          <w:rFonts w:eastAsia="TimesNewRomanPSMT"/>
          <w:sz w:val="28"/>
          <w:szCs w:val="28"/>
          <w:lang w:val="uk-UA"/>
        </w:rPr>
      </w:pPr>
      <w:r w:rsidRPr="00BA55BB">
        <w:rPr>
          <w:rFonts w:eastAsia="TimesNewRomanPSMT"/>
          <w:sz w:val="28"/>
          <w:szCs w:val="28"/>
          <w:lang w:val="uk-UA"/>
        </w:rPr>
        <w:t>Ґрунтуючись</w:t>
      </w:r>
      <w:r w:rsidR="00005BEB" w:rsidRPr="00BA55BB">
        <w:rPr>
          <w:rFonts w:eastAsia="TimesNewRomanPSMT"/>
          <w:sz w:val="28"/>
          <w:szCs w:val="28"/>
          <w:lang w:val="uk-UA"/>
        </w:rPr>
        <w:t xml:space="preserve"> на перерахованих цілях і завданнях, функціональних можливостях, відзначимо, що сучасна криміналістична реєстрація представлена в новій якості</w:t>
      </w:r>
      <w:r w:rsidR="00D66D5A" w:rsidRPr="00BA55BB">
        <w:rPr>
          <w:rFonts w:eastAsia="TimesNewRomanPSMT"/>
          <w:sz w:val="28"/>
          <w:szCs w:val="28"/>
          <w:lang w:val="uk-UA"/>
        </w:rPr>
        <w:t xml:space="preserve"> – </w:t>
      </w:r>
      <w:r w:rsidR="00005BEB" w:rsidRPr="00BA55BB">
        <w:rPr>
          <w:rFonts w:eastAsia="TimesNewRomanPSMT"/>
          <w:sz w:val="28"/>
          <w:szCs w:val="28"/>
          <w:lang w:val="uk-UA"/>
        </w:rPr>
        <w:t xml:space="preserve">як автоматизована, інтегрована аналітична інформаційно-пошукова система, спрямована на попередження, розкриття і розслідування </w:t>
      </w:r>
      <w:r w:rsidR="002F5DFB" w:rsidRPr="00BA55BB">
        <w:rPr>
          <w:rFonts w:eastAsia="TimesNewRomanPSMT"/>
          <w:sz w:val="28"/>
          <w:szCs w:val="28"/>
          <w:lang w:val="uk-UA"/>
        </w:rPr>
        <w:t>кримінальних правопорушень</w:t>
      </w:r>
      <w:r w:rsidR="00005BEB" w:rsidRPr="00BA55BB">
        <w:rPr>
          <w:rFonts w:eastAsia="TimesNewRomanPSMT"/>
          <w:sz w:val="28"/>
          <w:szCs w:val="28"/>
          <w:lang w:val="uk-UA"/>
        </w:rPr>
        <w:t xml:space="preserve"> з можливістю її використання для вирішення інших соціальних завдань, що стоять перед суспільством.</w:t>
      </w:r>
    </w:p>
    <w:p w:rsidR="00FF17CA" w:rsidRPr="00267F6E" w:rsidRDefault="00FF17CA" w:rsidP="00826DFF">
      <w:pPr>
        <w:pStyle w:val="a8"/>
        <w:shd w:val="clear" w:color="auto" w:fill="FFFFFF"/>
        <w:spacing w:before="0" w:beforeAutospacing="0" w:after="0" w:afterAutospacing="0" w:line="360" w:lineRule="auto"/>
        <w:jc w:val="both"/>
        <w:rPr>
          <w:iCs/>
          <w:sz w:val="28"/>
          <w:szCs w:val="28"/>
          <w:lang w:val="uk-UA"/>
        </w:rPr>
      </w:pPr>
      <w:r>
        <w:rPr>
          <w:rFonts w:eastAsia="TimesNewRomanPSMT"/>
          <w:color w:val="FF0000"/>
          <w:sz w:val="28"/>
          <w:szCs w:val="28"/>
          <w:lang w:val="uk-UA"/>
        </w:rPr>
        <w:t xml:space="preserve"> </w:t>
      </w:r>
      <w:r>
        <w:rPr>
          <w:rFonts w:eastAsia="TimesNewRomanPSMT"/>
          <w:color w:val="FF0000"/>
          <w:sz w:val="28"/>
          <w:szCs w:val="28"/>
          <w:lang w:val="uk-UA"/>
        </w:rPr>
        <w:tab/>
      </w:r>
      <w:r w:rsidRPr="00267F6E">
        <w:rPr>
          <w:rFonts w:eastAsia="TimesNewRomanPSMT"/>
          <w:sz w:val="28"/>
          <w:szCs w:val="28"/>
          <w:lang w:val="uk-UA"/>
        </w:rPr>
        <w:t xml:space="preserve">З 1 липня 2020 року набрав чинності Закон України, який вносить зміни до діючого Кримінального кодексу України </w:t>
      </w:r>
      <w:r w:rsidRPr="00267F6E">
        <w:rPr>
          <w:iCs/>
          <w:sz w:val="28"/>
          <w:szCs w:val="28"/>
          <w:shd w:val="clear" w:color="auto" w:fill="FFFFFF"/>
        </w:rPr>
        <w:t> </w:t>
      </w:r>
      <w:r w:rsidR="002E1E29" w:rsidRPr="00267F6E">
        <w:rPr>
          <w:iCs/>
          <w:sz w:val="28"/>
          <w:szCs w:val="28"/>
          <w:shd w:val="clear" w:color="auto" w:fill="FFFFFF"/>
          <w:lang w:val="uk-UA"/>
        </w:rPr>
        <w:t>в частині</w:t>
      </w:r>
      <w:r w:rsidR="002E1E29" w:rsidRPr="00267F6E">
        <w:rPr>
          <w:iCs/>
          <w:sz w:val="28"/>
          <w:szCs w:val="28"/>
          <w:shd w:val="clear" w:color="auto" w:fill="FFFFFF"/>
        </w:rPr>
        <w:t xml:space="preserve"> запроваджен</w:t>
      </w:r>
      <w:r w:rsidR="002E1E29" w:rsidRPr="00267F6E">
        <w:rPr>
          <w:iCs/>
          <w:sz w:val="28"/>
          <w:szCs w:val="28"/>
          <w:shd w:val="clear" w:color="auto" w:fill="FFFFFF"/>
          <w:lang w:val="uk-UA"/>
        </w:rPr>
        <w:t>ня</w:t>
      </w:r>
      <w:r w:rsidRPr="00267F6E">
        <w:rPr>
          <w:iCs/>
          <w:sz w:val="28"/>
          <w:szCs w:val="28"/>
          <w:shd w:val="clear" w:color="auto" w:fill="FFFFFF"/>
        </w:rPr>
        <w:t xml:space="preserve"> інститут</w:t>
      </w:r>
      <w:r w:rsidR="00826DFF" w:rsidRPr="00267F6E">
        <w:rPr>
          <w:iCs/>
          <w:sz w:val="28"/>
          <w:szCs w:val="28"/>
          <w:shd w:val="clear" w:color="auto" w:fill="FFFFFF"/>
          <w:lang w:val="uk-UA"/>
        </w:rPr>
        <w:t>у</w:t>
      </w:r>
      <w:r w:rsidRPr="00267F6E">
        <w:rPr>
          <w:iCs/>
          <w:sz w:val="28"/>
          <w:szCs w:val="28"/>
          <w:shd w:val="clear" w:color="auto" w:fill="FFFFFF"/>
        </w:rPr>
        <w:t xml:space="preserve"> кримінального проступку.</w:t>
      </w:r>
      <w:r w:rsidRPr="00267F6E">
        <w:rPr>
          <w:iCs/>
          <w:sz w:val="28"/>
          <w:szCs w:val="28"/>
        </w:rPr>
        <w:t xml:space="preserve"> Відповідно до внесених змін </w:t>
      </w:r>
      <w:r w:rsidR="00826DFF" w:rsidRPr="00267F6E">
        <w:rPr>
          <w:iCs/>
          <w:sz w:val="28"/>
          <w:szCs w:val="28"/>
          <w:lang w:val="uk-UA"/>
        </w:rPr>
        <w:t xml:space="preserve">кримінально протиправні </w:t>
      </w:r>
      <w:r w:rsidRPr="00267F6E">
        <w:rPr>
          <w:iCs/>
          <w:sz w:val="28"/>
          <w:szCs w:val="28"/>
        </w:rPr>
        <w:t xml:space="preserve">діяння, які раніше відносились до категорії злочинів невеликої тяжкості (ч. 2 ст. 12 КК), переведено до категорії кримінальних </w:t>
      </w:r>
      <w:r w:rsidR="00E3555D" w:rsidRPr="00267F6E">
        <w:rPr>
          <w:iCs/>
          <w:sz w:val="28"/>
          <w:szCs w:val="28"/>
          <w:lang w:val="uk-UA"/>
        </w:rPr>
        <w:t>проступків</w:t>
      </w:r>
      <w:r w:rsidRPr="00267F6E">
        <w:rPr>
          <w:iCs/>
          <w:sz w:val="28"/>
          <w:szCs w:val="28"/>
        </w:rPr>
        <w:t>.</w:t>
      </w:r>
      <w:r w:rsidRPr="00267F6E">
        <w:rPr>
          <w:sz w:val="28"/>
          <w:szCs w:val="28"/>
          <w:lang w:val="uk-UA"/>
        </w:rPr>
        <w:t xml:space="preserve"> </w:t>
      </w:r>
      <w:r w:rsidRPr="00267F6E">
        <w:rPr>
          <w:iCs/>
          <w:sz w:val="28"/>
          <w:szCs w:val="28"/>
          <w:lang w:val="uk-UA"/>
        </w:rPr>
        <w:t>Закон встановлює механізм швидкого розслідування кримінальних правопорушень невеликої тяжкості та зменшує навантаження на слідчі органи досудового розслідування, оскільки їх повноваження під час досудового розслідування кримінальних проступків зможуть здійснювати співробітники інших підрозділів, зокрема, органів Національної поліції, безпеки, органів, що здійснюють контроль за додержанням податкового законодавства.</w:t>
      </w:r>
    </w:p>
    <w:p w:rsidR="004655A4" w:rsidRPr="00267F6E" w:rsidRDefault="004655A4" w:rsidP="00826DFF">
      <w:pPr>
        <w:pStyle w:val="a8"/>
        <w:shd w:val="clear" w:color="auto" w:fill="FFFFFF"/>
        <w:spacing w:before="0" w:beforeAutospacing="0" w:after="0" w:afterAutospacing="0" w:line="360" w:lineRule="auto"/>
        <w:jc w:val="both"/>
        <w:rPr>
          <w:iCs/>
          <w:sz w:val="28"/>
          <w:szCs w:val="28"/>
          <w:lang w:val="uk-UA"/>
        </w:rPr>
      </w:pPr>
      <w:r w:rsidRPr="00267F6E">
        <w:rPr>
          <w:iCs/>
          <w:sz w:val="28"/>
          <w:szCs w:val="28"/>
          <w:lang w:val="uk-UA"/>
        </w:rPr>
        <w:tab/>
        <w:t>Із запровадження інституту кримінальних проступків з’явилась нова процесуальна особа – дізна</w:t>
      </w:r>
      <w:r w:rsidR="00826DFF" w:rsidRPr="00267F6E">
        <w:rPr>
          <w:iCs/>
          <w:sz w:val="28"/>
          <w:szCs w:val="28"/>
          <w:lang w:val="uk-UA"/>
        </w:rPr>
        <w:t>вач, який користує</w:t>
      </w:r>
      <w:r w:rsidRPr="00267F6E">
        <w:rPr>
          <w:iCs/>
          <w:sz w:val="28"/>
          <w:szCs w:val="28"/>
          <w:lang w:val="uk-UA"/>
        </w:rPr>
        <w:t>ться повноваженнями слідчого, відповідно до наданих повноважень, дізнавач має право проводити низку дій, відповідно  вносити інформацію до ЄДРДР, отримувати пояснення, ініціювати проведення медичного освідування, і.т.д.</w:t>
      </w:r>
    </w:p>
    <w:p w:rsidR="00FF17CA" w:rsidRPr="00267F6E" w:rsidRDefault="002E1E29" w:rsidP="00826DFF">
      <w:pPr>
        <w:pStyle w:val="a8"/>
        <w:shd w:val="clear" w:color="auto" w:fill="FFFFFF"/>
        <w:spacing w:before="0" w:beforeAutospacing="0" w:after="0" w:afterAutospacing="0" w:line="360" w:lineRule="auto"/>
        <w:jc w:val="both"/>
        <w:rPr>
          <w:sz w:val="28"/>
          <w:szCs w:val="28"/>
          <w:lang w:val="uk-UA"/>
        </w:rPr>
      </w:pPr>
      <w:r w:rsidRPr="00267F6E">
        <w:rPr>
          <w:iCs/>
          <w:sz w:val="28"/>
          <w:szCs w:val="28"/>
          <w:lang w:val="uk-UA"/>
        </w:rPr>
        <w:tab/>
        <w:t>На даний час в Ук</w:t>
      </w:r>
      <w:r w:rsidR="00826DFF" w:rsidRPr="00267F6E">
        <w:rPr>
          <w:iCs/>
          <w:sz w:val="28"/>
          <w:szCs w:val="28"/>
          <w:lang w:val="uk-UA"/>
        </w:rPr>
        <w:t>раїні</w:t>
      </w:r>
      <w:r w:rsidRPr="00267F6E">
        <w:rPr>
          <w:iCs/>
          <w:sz w:val="28"/>
          <w:szCs w:val="28"/>
          <w:lang w:val="uk-UA"/>
        </w:rPr>
        <w:t xml:space="preserve"> чітко не </w:t>
      </w:r>
      <w:r w:rsidR="004655A4" w:rsidRPr="00267F6E">
        <w:rPr>
          <w:iCs/>
          <w:sz w:val="28"/>
          <w:szCs w:val="28"/>
          <w:lang w:val="uk-UA"/>
        </w:rPr>
        <w:t xml:space="preserve">вдосконалена </w:t>
      </w:r>
      <w:r w:rsidRPr="00267F6E">
        <w:rPr>
          <w:iCs/>
          <w:sz w:val="28"/>
          <w:szCs w:val="28"/>
          <w:lang w:val="uk-UA"/>
        </w:rPr>
        <w:t xml:space="preserve">система криміналістичної реєстрації кримінальних проступків, </w:t>
      </w:r>
      <w:r w:rsidR="00826DFF" w:rsidRPr="00267F6E">
        <w:rPr>
          <w:iCs/>
          <w:sz w:val="28"/>
          <w:szCs w:val="28"/>
          <w:lang w:val="uk-UA"/>
        </w:rPr>
        <w:t>адже</w:t>
      </w:r>
      <w:r w:rsidRPr="00267F6E">
        <w:rPr>
          <w:iCs/>
          <w:sz w:val="28"/>
          <w:szCs w:val="28"/>
          <w:lang w:val="uk-UA"/>
        </w:rPr>
        <w:t xml:space="preserve"> для роботи</w:t>
      </w:r>
      <w:r w:rsidR="00826DFF" w:rsidRPr="00267F6E">
        <w:rPr>
          <w:iCs/>
          <w:sz w:val="28"/>
          <w:szCs w:val="28"/>
          <w:lang w:val="uk-UA"/>
        </w:rPr>
        <w:t xml:space="preserve"> з кримінальними проступками не вистачає </w:t>
      </w:r>
      <w:r w:rsidRPr="00267F6E">
        <w:rPr>
          <w:iCs/>
          <w:sz w:val="28"/>
          <w:szCs w:val="28"/>
          <w:lang w:val="uk-UA"/>
        </w:rPr>
        <w:t>сформован</w:t>
      </w:r>
      <w:r w:rsidR="00826DFF" w:rsidRPr="00267F6E">
        <w:rPr>
          <w:iCs/>
          <w:sz w:val="28"/>
          <w:szCs w:val="28"/>
          <w:lang w:val="uk-UA"/>
        </w:rPr>
        <w:t>их</w:t>
      </w:r>
      <w:r w:rsidRPr="00267F6E">
        <w:rPr>
          <w:iCs/>
          <w:sz w:val="28"/>
          <w:szCs w:val="28"/>
          <w:lang w:val="uk-UA"/>
        </w:rPr>
        <w:t xml:space="preserve"> підрозділ</w:t>
      </w:r>
      <w:r w:rsidR="00826DFF" w:rsidRPr="00267F6E">
        <w:rPr>
          <w:iCs/>
          <w:sz w:val="28"/>
          <w:szCs w:val="28"/>
          <w:lang w:val="uk-UA"/>
        </w:rPr>
        <w:t>ів</w:t>
      </w:r>
      <w:r w:rsidRPr="00267F6E">
        <w:rPr>
          <w:iCs/>
          <w:sz w:val="28"/>
          <w:szCs w:val="28"/>
          <w:lang w:val="uk-UA"/>
        </w:rPr>
        <w:t xml:space="preserve"> </w:t>
      </w:r>
      <w:r w:rsidRPr="00267F6E">
        <w:rPr>
          <w:iCs/>
          <w:sz w:val="28"/>
          <w:szCs w:val="28"/>
          <w:lang w:val="uk-UA"/>
        </w:rPr>
        <w:lastRenderedPageBreak/>
        <w:t xml:space="preserve">дізнавачів, </w:t>
      </w:r>
      <w:r w:rsidR="00A841ED" w:rsidRPr="00267F6E">
        <w:rPr>
          <w:iCs/>
          <w:sz w:val="28"/>
          <w:szCs w:val="28"/>
          <w:lang w:val="uk-UA"/>
        </w:rPr>
        <w:t xml:space="preserve">відсутнє </w:t>
      </w:r>
      <w:r w:rsidRPr="00267F6E">
        <w:rPr>
          <w:iCs/>
          <w:sz w:val="28"/>
          <w:szCs w:val="28"/>
          <w:lang w:val="uk-UA"/>
        </w:rPr>
        <w:t>належн</w:t>
      </w:r>
      <w:r w:rsidR="00A841ED" w:rsidRPr="00267F6E">
        <w:rPr>
          <w:iCs/>
          <w:sz w:val="28"/>
          <w:szCs w:val="28"/>
          <w:lang w:val="uk-UA"/>
        </w:rPr>
        <w:t>е</w:t>
      </w:r>
      <w:r w:rsidRPr="00267F6E">
        <w:rPr>
          <w:iCs/>
          <w:sz w:val="28"/>
          <w:szCs w:val="28"/>
          <w:lang w:val="uk-UA"/>
        </w:rPr>
        <w:t xml:space="preserve"> пр</w:t>
      </w:r>
      <w:r w:rsidR="00826DFF" w:rsidRPr="00267F6E">
        <w:rPr>
          <w:iCs/>
          <w:sz w:val="28"/>
          <w:szCs w:val="28"/>
          <w:lang w:val="uk-UA"/>
        </w:rPr>
        <w:t>ограмне</w:t>
      </w:r>
      <w:r w:rsidR="004655A4" w:rsidRPr="00267F6E">
        <w:rPr>
          <w:iCs/>
          <w:sz w:val="28"/>
          <w:szCs w:val="28"/>
          <w:lang w:val="uk-UA"/>
        </w:rPr>
        <w:t xml:space="preserve"> забезпечення</w:t>
      </w:r>
      <w:r w:rsidR="00826DFF" w:rsidRPr="00267F6E">
        <w:rPr>
          <w:iCs/>
          <w:sz w:val="28"/>
          <w:szCs w:val="28"/>
          <w:lang w:val="uk-UA"/>
        </w:rPr>
        <w:t>, все це сприяє виникненню технічних проблем впровадження інституту дізнання</w:t>
      </w:r>
      <w:r w:rsidR="00A841ED" w:rsidRPr="00267F6E">
        <w:rPr>
          <w:iCs/>
          <w:sz w:val="28"/>
          <w:szCs w:val="28"/>
          <w:lang w:val="uk-UA"/>
        </w:rPr>
        <w:t>.</w:t>
      </w:r>
    </w:p>
    <w:p w:rsidR="00BC7E52" w:rsidRPr="00BC7E52" w:rsidRDefault="00BC7E52" w:rsidP="00826DFF">
      <w:pPr>
        <w:spacing w:line="360" w:lineRule="auto"/>
        <w:ind w:firstLine="720"/>
        <w:jc w:val="both"/>
        <w:rPr>
          <w:rFonts w:eastAsia="TimesNewRomanPSMT"/>
          <w:sz w:val="28"/>
          <w:szCs w:val="28"/>
          <w:lang w:val="uk-UA"/>
        </w:rPr>
      </w:pPr>
      <w:r w:rsidRPr="00BC7E52">
        <w:rPr>
          <w:rFonts w:eastAsia="TimesNewRomanPSMT"/>
          <w:i/>
          <w:sz w:val="28"/>
          <w:szCs w:val="28"/>
          <w:lang w:val="uk-UA"/>
        </w:rPr>
        <w:t>Апробація результатів дослідження.</w:t>
      </w:r>
      <w:r w:rsidRPr="00BC7E52">
        <w:rPr>
          <w:rFonts w:eastAsia="TimesNewRomanPSMT"/>
          <w:sz w:val="28"/>
          <w:szCs w:val="28"/>
          <w:lang w:val="uk-UA"/>
        </w:rPr>
        <w:t xml:space="preserve"> Результати кваліфікаційної роботи були обговорені на засіданн</w:t>
      </w:r>
      <w:r>
        <w:rPr>
          <w:rFonts w:eastAsia="TimesNewRomanPSMT"/>
          <w:sz w:val="28"/>
          <w:szCs w:val="28"/>
          <w:lang w:val="uk-UA"/>
        </w:rPr>
        <w:t>ях кафедри</w:t>
      </w:r>
      <w:r w:rsidRPr="00BC7E52">
        <w:rPr>
          <w:rFonts w:eastAsia="TimesNewRomanPSMT"/>
          <w:sz w:val="28"/>
          <w:szCs w:val="28"/>
          <w:lang w:val="uk-UA"/>
        </w:rPr>
        <w:t xml:space="preserve"> </w:t>
      </w:r>
      <w:r>
        <w:rPr>
          <w:rFonts w:eastAsia="TimesNewRomanPSMT"/>
          <w:sz w:val="28"/>
          <w:szCs w:val="28"/>
          <w:lang w:val="uk-UA"/>
        </w:rPr>
        <w:t>цивільного права</w:t>
      </w:r>
      <w:r w:rsidRPr="00BC7E52">
        <w:rPr>
          <w:rFonts w:eastAsia="TimesNewRomanPSMT"/>
          <w:sz w:val="28"/>
          <w:szCs w:val="28"/>
          <w:lang w:val="uk-UA"/>
        </w:rPr>
        <w:t xml:space="preserve">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Міжнародна науково-практична конференція «Економіка, облік фінанси і право: теоретичні підходи та практичні аспекти розвитку</w:t>
      </w:r>
      <w:r>
        <w:rPr>
          <w:rFonts w:eastAsia="TimesNewRomanPSMT"/>
          <w:sz w:val="28"/>
          <w:szCs w:val="28"/>
          <w:lang w:val="uk-UA"/>
        </w:rPr>
        <w:t>» м. Полтава, 28 жовтня 2020 р.</w:t>
      </w:r>
    </w:p>
    <w:p w:rsidR="001C3519" w:rsidRPr="00BA55BB" w:rsidRDefault="001C3519" w:rsidP="00C61425">
      <w:pPr>
        <w:spacing w:line="360" w:lineRule="auto"/>
        <w:ind w:firstLine="720"/>
        <w:jc w:val="both"/>
        <w:rPr>
          <w:rFonts w:eastAsia="TimesNewRomanPSMT"/>
          <w:sz w:val="28"/>
          <w:szCs w:val="28"/>
          <w:lang w:val="uk-UA"/>
        </w:rPr>
      </w:pPr>
    </w:p>
    <w:p w:rsidR="001C3519" w:rsidRPr="00BA55BB" w:rsidRDefault="001C3519" w:rsidP="00C61425">
      <w:pPr>
        <w:spacing w:line="360" w:lineRule="auto"/>
        <w:ind w:firstLine="720"/>
        <w:jc w:val="both"/>
        <w:rPr>
          <w:rFonts w:eastAsia="TimesNewRomanPSMT"/>
          <w:sz w:val="28"/>
          <w:szCs w:val="28"/>
          <w:lang w:val="uk-UA"/>
        </w:rPr>
      </w:pPr>
    </w:p>
    <w:p w:rsidR="001C3519" w:rsidRPr="00BA55BB" w:rsidRDefault="001C3519" w:rsidP="00C61425">
      <w:pPr>
        <w:spacing w:line="360" w:lineRule="auto"/>
        <w:ind w:firstLine="720"/>
        <w:jc w:val="both"/>
        <w:rPr>
          <w:rFonts w:eastAsia="TimesNewRomanPSMT"/>
          <w:sz w:val="28"/>
          <w:szCs w:val="28"/>
          <w:lang w:val="uk-UA"/>
        </w:rPr>
      </w:pPr>
    </w:p>
    <w:p w:rsidR="00BA55BB" w:rsidRPr="00BA55BB" w:rsidRDefault="00BA55BB" w:rsidP="00C61425">
      <w:pPr>
        <w:spacing w:line="360" w:lineRule="auto"/>
        <w:ind w:firstLine="720"/>
        <w:jc w:val="both"/>
        <w:rPr>
          <w:rFonts w:eastAsia="TimesNewRomanPSMT"/>
          <w:sz w:val="28"/>
          <w:szCs w:val="28"/>
          <w:lang w:val="uk-UA"/>
        </w:rPr>
      </w:pPr>
    </w:p>
    <w:p w:rsidR="0031066F" w:rsidRPr="00BA55BB" w:rsidRDefault="0031066F" w:rsidP="00BC7E52">
      <w:pPr>
        <w:spacing w:line="360" w:lineRule="auto"/>
        <w:jc w:val="both"/>
        <w:rPr>
          <w:rFonts w:eastAsia="TimesNewRomanPSMT"/>
          <w:sz w:val="28"/>
          <w:szCs w:val="28"/>
          <w:lang w:val="uk-UA"/>
        </w:rPr>
      </w:pPr>
    </w:p>
    <w:p w:rsidR="00E7392E" w:rsidRDefault="00E7392E" w:rsidP="00BC7E52">
      <w:pPr>
        <w:spacing w:line="360" w:lineRule="auto"/>
        <w:ind w:firstLine="720"/>
        <w:jc w:val="center"/>
        <w:rPr>
          <w:sz w:val="28"/>
          <w:szCs w:val="28"/>
          <w:lang w:val="uk-UA"/>
        </w:rPr>
      </w:pPr>
    </w:p>
    <w:p w:rsidR="00E7392E" w:rsidRDefault="00E7392E" w:rsidP="00BC7E52">
      <w:pPr>
        <w:spacing w:line="360" w:lineRule="auto"/>
        <w:ind w:firstLine="720"/>
        <w:jc w:val="center"/>
        <w:rPr>
          <w:sz w:val="28"/>
          <w:szCs w:val="28"/>
          <w:lang w:val="uk-UA"/>
        </w:rPr>
      </w:pPr>
    </w:p>
    <w:p w:rsidR="002E1E29" w:rsidRDefault="002E1E29" w:rsidP="00267F6E">
      <w:pPr>
        <w:spacing w:line="360" w:lineRule="auto"/>
        <w:rPr>
          <w:sz w:val="28"/>
          <w:szCs w:val="28"/>
          <w:lang w:val="uk-UA"/>
        </w:rPr>
      </w:pPr>
    </w:p>
    <w:p w:rsidR="00B027BA" w:rsidRDefault="00B027BA" w:rsidP="00BC7E52">
      <w:pPr>
        <w:spacing w:line="360" w:lineRule="auto"/>
        <w:ind w:firstLine="720"/>
        <w:jc w:val="center"/>
        <w:rPr>
          <w:sz w:val="28"/>
          <w:szCs w:val="28"/>
          <w:lang w:val="uk-UA"/>
        </w:rPr>
      </w:pPr>
      <w:r w:rsidRPr="00BA55BB">
        <w:rPr>
          <w:sz w:val="28"/>
          <w:szCs w:val="28"/>
          <w:lang w:val="uk-UA"/>
        </w:rPr>
        <w:t>РОЗДІЛ 2 ПРАКТИЧНА ЧАСТИНА</w:t>
      </w:r>
    </w:p>
    <w:p w:rsidR="00BC7E52" w:rsidRDefault="00BC7E52" w:rsidP="00BC7E52">
      <w:pPr>
        <w:spacing w:line="360" w:lineRule="auto"/>
        <w:ind w:firstLine="720"/>
        <w:jc w:val="center"/>
        <w:rPr>
          <w:sz w:val="28"/>
          <w:szCs w:val="28"/>
          <w:lang w:val="uk-UA"/>
        </w:rPr>
      </w:pPr>
    </w:p>
    <w:p w:rsidR="00BC7E52" w:rsidRPr="00BA55BB" w:rsidRDefault="00BC7E52" w:rsidP="00BC7E52">
      <w:pPr>
        <w:spacing w:line="360" w:lineRule="auto"/>
        <w:ind w:firstLine="720"/>
        <w:jc w:val="center"/>
        <w:rPr>
          <w:sz w:val="28"/>
          <w:szCs w:val="28"/>
          <w:lang w:val="uk-UA"/>
        </w:rPr>
      </w:pPr>
    </w:p>
    <w:p w:rsidR="008A5E9C" w:rsidRDefault="00B027BA" w:rsidP="008A5E9C">
      <w:pPr>
        <w:spacing w:line="360" w:lineRule="auto"/>
        <w:ind w:firstLine="720"/>
        <w:jc w:val="both"/>
        <w:rPr>
          <w:sz w:val="28"/>
          <w:szCs w:val="28"/>
          <w:lang w:val="uk-UA"/>
        </w:rPr>
      </w:pPr>
      <w:r w:rsidRPr="00BA55BB">
        <w:rPr>
          <w:sz w:val="28"/>
          <w:szCs w:val="28"/>
          <w:lang w:val="uk-UA"/>
        </w:rPr>
        <w:t>2.1 Визначення понять "криміналістична реєстрація" та "криміналістичний облік"</w:t>
      </w:r>
    </w:p>
    <w:p w:rsidR="00BC7E52" w:rsidRDefault="00BC7E52" w:rsidP="00BC7E52">
      <w:pPr>
        <w:spacing w:line="360" w:lineRule="auto"/>
        <w:ind w:firstLine="720"/>
        <w:jc w:val="both"/>
        <w:rPr>
          <w:sz w:val="28"/>
          <w:szCs w:val="28"/>
          <w:lang w:val="uk-UA"/>
        </w:rPr>
      </w:pPr>
    </w:p>
    <w:p w:rsidR="00BC7E52" w:rsidRPr="001010D3" w:rsidRDefault="00BC7E52" w:rsidP="00BC7E52">
      <w:pPr>
        <w:spacing w:line="360" w:lineRule="auto"/>
        <w:ind w:firstLine="720"/>
        <w:jc w:val="both"/>
        <w:rPr>
          <w:rStyle w:val="FontStyle168"/>
          <w:b w:val="0"/>
          <w:sz w:val="28"/>
          <w:szCs w:val="28"/>
          <w:lang w:val="uk-UA" w:eastAsia="uk-UA"/>
        </w:rPr>
      </w:pPr>
    </w:p>
    <w:p w:rsidR="008A5E9C" w:rsidRPr="001010D3" w:rsidRDefault="008A5E9C" w:rsidP="008A5E9C">
      <w:pPr>
        <w:spacing w:line="360" w:lineRule="auto"/>
        <w:ind w:firstLine="720"/>
        <w:jc w:val="center"/>
        <w:rPr>
          <w:rStyle w:val="FontStyle169"/>
          <w:sz w:val="28"/>
          <w:szCs w:val="28"/>
          <w:lang w:val="uk-UA" w:eastAsia="uk-UA"/>
        </w:rPr>
      </w:pPr>
      <w:r w:rsidRPr="001010D3">
        <w:rPr>
          <w:rStyle w:val="FontStyle168"/>
          <w:b w:val="0"/>
          <w:sz w:val="28"/>
          <w:szCs w:val="28"/>
          <w:lang w:val="uk-UA" w:eastAsia="uk-UA"/>
        </w:rPr>
        <w:t>Визначення к</w:t>
      </w:r>
      <w:r w:rsidRPr="001010D3">
        <w:rPr>
          <w:rStyle w:val="FontStyle169"/>
          <w:sz w:val="28"/>
          <w:szCs w:val="28"/>
          <w:lang w:val="uk-UA" w:eastAsia="uk-UA"/>
        </w:rPr>
        <w:t>риміналістичної реєстрації</w:t>
      </w:r>
    </w:p>
    <w:tbl>
      <w:tblPr>
        <w:tblW w:w="99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2310"/>
        <w:gridCol w:w="7074"/>
      </w:tblGrid>
      <w:tr w:rsidR="008A5E9C" w:rsidRPr="001010D3" w:rsidTr="00492AB7">
        <w:trPr>
          <w:trHeight w:val="282"/>
        </w:trPr>
        <w:tc>
          <w:tcPr>
            <w:tcW w:w="456" w:type="dxa"/>
            <w:vAlign w:val="center"/>
          </w:tcPr>
          <w:p w:rsidR="008A5E9C" w:rsidRPr="001010D3" w:rsidRDefault="008A5E9C" w:rsidP="00492AB7">
            <w:pPr>
              <w:jc w:val="center"/>
              <w:rPr>
                <w:lang w:val="uk-UA"/>
              </w:rPr>
            </w:pPr>
            <w:r w:rsidRPr="001010D3">
              <w:rPr>
                <w:lang w:val="uk-UA"/>
              </w:rPr>
              <w:t>№</w:t>
            </w:r>
          </w:p>
        </w:tc>
        <w:tc>
          <w:tcPr>
            <w:tcW w:w="1946" w:type="dxa"/>
            <w:vAlign w:val="center"/>
          </w:tcPr>
          <w:p w:rsidR="008A5E9C" w:rsidRPr="001010D3" w:rsidRDefault="008A5E9C" w:rsidP="00492AB7">
            <w:pPr>
              <w:jc w:val="center"/>
              <w:rPr>
                <w:lang w:val="uk-UA"/>
              </w:rPr>
            </w:pPr>
            <w:r w:rsidRPr="001010D3">
              <w:rPr>
                <w:lang w:val="uk-UA"/>
              </w:rPr>
              <w:t>Автор</w:t>
            </w:r>
          </w:p>
        </w:tc>
        <w:tc>
          <w:tcPr>
            <w:tcW w:w="7510" w:type="dxa"/>
            <w:vAlign w:val="center"/>
          </w:tcPr>
          <w:p w:rsidR="008A5E9C" w:rsidRPr="001010D3" w:rsidRDefault="008A5E9C" w:rsidP="00492AB7">
            <w:pPr>
              <w:jc w:val="center"/>
              <w:rPr>
                <w:lang w:val="uk-UA"/>
              </w:rPr>
            </w:pPr>
            <w:r w:rsidRPr="001010D3">
              <w:rPr>
                <w:lang w:val="uk-UA"/>
              </w:rPr>
              <w:t>Визначення</w:t>
            </w:r>
          </w:p>
        </w:tc>
      </w:tr>
      <w:tr w:rsidR="008A5E9C" w:rsidRPr="00B7158A" w:rsidTr="00492AB7">
        <w:trPr>
          <w:trHeight w:val="542"/>
        </w:trPr>
        <w:tc>
          <w:tcPr>
            <w:tcW w:w="456" w:type="dxa"/>
            <w:vAlign w:val="center"/>
          </w:tcPr>
          <w:p w:rsidR="008A5E9C" w:rsidRPr="0031066F" w:rsidRDefault="008A5E9C" w:rsidP="00492AB7">
            <w:pPr>
              <w:rPr>
                <w:sz w:val="28"/>
                <w:szCs w:val="28"/>
                <w:lang w:val="uk-UA"/>
              </w:rPr>
            </w:pPr>
            <w:r w:rsidRPr="0031066F">
              <w:rPr>
                <w:sz w:val="28"/>
                <w:szCs w:val="28"/>
                <w:lang w:val="uk-UA"/>
              </w:rPr>
              <w:t>1</w:t>
            </w:r>
          </w:p>
        </w:tc>
        <w:tc>
          <w:tcPr>
            <w:tcW w:w="1946" w:type="dxa"/>
            <w:vAlign w:val="center"/>
          </w:tcPr>
          <w:p w:rsidR="008A5E9C" w:rsidRPr="0031066F" w:rsidRDefault="008A5E9C" w:rsidP="00492AB7">
            <w:pPr>
              <w:rPr>
                <w:sz w:val="28"/>
                <w:szCs w:val="28"/>
                <w:lang w:val="uk-UA"/>
              </w:rPr>
            </w:pPr>
            <w:r w:rsidRPr="0031066F">
              <w:rPr>
                <w:sz w:val="28"/>
                <w:szCs w:val="28"/>
                <w:lang w:val="uk-UA"/>
              </w:rPr>
              <w:t>А. П. Шеремет</w:t>
            </w:r>
          </w:p>
        </w:tc>
        <w:tc>
          <w:tcPr>
            <w:tcW w:w="7510" w:type="dxa"/>
            <w:vAlign w:val="center"/>
          </w:tcPr>
          <w:p w:rsidR="008A5E9C" w:rsidRPr="0031066F" w:rsidRDefault="008A5E9C" w:rsidP="00492AB7">
            <w:pPr>
              <w:jc w:val="both"/>
              <w:rPr>
                <w:sz w:val="28"/>
                <w:szCs w:val="28"/>
                <w:lang w:val="uk-UA"/>
              </w:rPr>
            </w:pPr>
            <w:r w:rsidRPr="0031066F">
              <w:rPr>
                <w:sz w:val="28"/>
                <w:szCs w:val="28"/>
                <w:lang w:val="uk-UA"/>
              </w:rPr>
              <w:t>Під криміналістичною реєстрацією розуміє обліки інформації, які ви</w:t>
            </w:r>
            <w:r w:rsidRPr="0031066F">
              <w:rPr>
                <w:sz w:val="28"/>
                <w:szCs w:val="28"/>
                <w:lang w:val="uk-UA"/>
              </w:rPr>
              <w:softHyphen/>
              <w:t xml:space="preserve">користовують лише в оперативно-розшуковій, слідчій та виправно-трудовій практиці. При цьому, на переконання автора, </w:t>
            </w:r>
            <w:r w:rsidRPr="0031066F">
              <w:rPr>
                <w:sz w:val="28"/>
                <w:szCs w:val="28"/>
                <w:lang w:val="uk-UA"/>
              </w:rPr>
              <w:lastRenderedPageBreak/>
              <w:t>криміналістичний облік – це система обліку всієї кри</w:t>
            </w:r>
            <w:r w:rsidRPr="0031066F">
              <w:rPr>
                <w:sz w:val="28"/>
                <w:szCs w:val="28"/>
                <w:lang w:val="uk-UA"/>
              </w:rPr>
              <w:softHyphen/>
              <w:t>міналістичної інформації, яку використовують як під час розкриття і розслідування злочинів, так і в профілактичній та адміністративно-правовій практиці</w:t>
            </w:r>
          </w:p>
        </w:tc>
      </w:tr>
      <w:tr w:rsidR="008A5E9C" w:rsidRPr="00B7158A" w:rsidTr="00492AB7">
        <w:trPr>
          <w:trHeight w:val="542"/>
        </w:trPr>
        <w:tc>
          <w:tcPr>
            <w:tcW w:w="456" w:type="dxa"/>
            <w:vAlign w:val="center"/>
          </w:tcPr>
          <w:p w:rsidR="008A5E9C" w:rsidRPr="0031066F" w:rsidRDefault="008A5E9C" w:rsidP="00492AB7">
            <w:pPr>
              <w:rPr>
                <w:sz w:val="28"/>
                <w:szCs w:val="28"/>
                <w:lang w:val="uk-UA"/>
              </w:rPr>
            </w:pPr>
            <w:r w:rsidRPr="0031066F">
              <w:rPr>
                <w:sz w:val="28"/>
                <w:szCs w:val="28"/>
                <w:lang w:val="uk-UA"/>
              </w:rPr>
              <w:lastRenderedPageBreak/>
              <w:t>2</w:t>
            </w:r>
          </w:p>
        </w:tc>
        <w:tc>
          <w:tcPr>
            <w:tcW w:w="1946" w:type="dxa"/>
            <w:vAlign w:val="center"/>
          </w:tcPr>
          <w:p w:rsidR="008A5E9C" w:rsidRPr="0031066F" w:rsidRDefault="008A5E9C" w:rsidP="00492AB7">
            <w:pPr>
              <w:rPr>
                <w:sz w:val="28"/>
                <w:szCs w:val="28"/>
                <w:lang w:val="uk-UA"/>
              </w:rPr>
            </w:pPr>
            <w:r w:rsidRPr="0031066F">
              <w:rPr>
                <w:sz w:val="28"/>
                <w:szCs w:val="28"/>
                <w:lang w:val="uk-UA"/>
              </w:rPr>
              <w:t>В. О. Маркусь</w:t>
            </w:r>
          </w:p>
        </w:tc>
        <w:tc>
          <w:tcPr>
            <w:tcW w:w="7510" w:type="dxa"/>
            <w:vAlign w:val="center"/>
          </w:tcPr>
          <w:p w:rsidR="008A5E9C" w:rsidRPr="0031066F" w:rsidRDefault="008A5E9C" w:rsidP="00492AB7">
            <w:pPr>
              <w:jc w:val="both"/>
              <w:rPr>
                <w:sz w:val="28"/>
                <w:szCs w:val="28"/>
                <w:lang w:val="uk-UA"/>
              </w:rPr>
            </w:pPr>
            <w:r w:rsidRPr="0031066F">
              <w:rPr>
                <w:sz w:val="28"/>
                <w:szCs w:val="28"/>
                <w:lang w:val="uk-UA"/>
              </w:rPr>
              <w:t>Під криміналістичною реєстрацією розуміє галузь криміналістичної техніки, яка розробляє способи та наукові методи фіксації, зосередження, системати</w:t>
            </w:r>
            <w:r w:rsidRPr="0031066F">
              <w:rPr>
                <w:sz w:val="28"/>
                <w:szCs w:val="28"/>
                <w:lang w:val="uk-UA"/>
              </w:rPr>
              <w:softHyphen/>
              <w:t>зації і дослідження об'єктів, які підлягають обліку за ідентифікаційними оз</w:t>
            </w:r>
            <w:r w:rsidRPr="0031066F">
              <w:rPr>
                <w:sz w:val="28"/>
                <w:szCs w:val="28"/>
                <w:lang w:val="uk-UA"/>
              </w:rPr>
              <w:softHyphen/>
              <w:t>наками, з метою полегшити розшук злочинців і речових доказів при розслі</w:t>
            </w:r>
            <w:r w:rsidRPr="0031066F">
              <w:rPr>
                <w:sz w:val="28"/>
                <w:szCs w:val="28"/>
                <w:lang w:val="uk-UA"/>
              </w:rPr>
              <w:softHyphen/>
              <w:t>дуванні та розкритті злочинів. Система криміналістичної реєстрації – це розміщення об'єктів за окреми</w:t>
            </w:r>
            <w:r w:rsidRPr="0031066F">
              <w:rPr>
                <w:sz w:val="28"/>
                <w:szCs w:val="28"/>
                <w:lang w:val="uk-UA"/>
              </w:rPr>
              <w:softHyphen/>
              <w:t>ми видами обліку та відокремленого направлення. А тому в систему криміна</w:t>
            </w:r>
            <w:r w:rsidRPr="0031066F">
              <w:rPr>
                <w:sz w:val="28"/>
                <w:szCs w:val="28"/>
                <w:lang w:val="uk-UA"/>
              </w:rPr>
              <w:softHyphen/>
              <w:t>лістичної реєстрації входять різні види криміналістичного обліку. До криміналістичної реєстрації входить велика кількість різноманітних видів обліку, які, залежно від особливостей об'єктів та їх характерних ознак, утворюють систему криміналістичної реєстрації</w:t>
            </w:r>
          </w:p>
        </w:tc>
      </w:tr>
      <w:tr w:rsidR="008A5E9C" w:rsidRPr="00B7158A" w:rsidTr="00492AB7">
        <w:trPr>
          <w:trHeight w:val="542"/>
        </w:trPr>
        <w:tc>
          <w:tcPr>
            <w:tcW w:w="456" w:type="dxa"/>
            <w:vAlign w:val="center"/>
          </w:tcPr>
          <w:p w:rsidR="008A5E9C" w:rsidRPr="001010D3" w:rsidRDefault="008A5E9C" w:rsidP="00492AB7">
            <w:pPr>
              <w:rPr>
                <w:lang w:val="uk-UA"/>
              </w:rPr>
            </w:pPr>
            <w:r w:rsidRPr="001010D3">
              <w:rPr>
                <w:lang w:val="uk-UA"/>
              </w:rPr>
              <w:t>3</w:t>
            </w:r>
          </w:p>
        </w:tc>
        <w:tc>
          <w:tcPr>
            <w:tcW w:w="1946" w:type="dxa"/>
            <w:vAlign w:val="center"/>
          </w:tcPr>
          <w:p w:rsidR="008A5E9C" w:rsidRPr="0031066F" w:rsidRDefault="008A5E9C" w:rsidP="00492AB7">
            <w:pPr>
              <w:rPr>
                <w:sz w:val="28"/>
                <w:szCs w:val="28"/>
                <w:lang w:val="uk-UA"/>
              </w:rPr>
            </w:pPr>
            <w:r w:rsidRPr="0031066F">
              <w:rPr>
                <w:sz w:val="28"/>
                <w:szCs w:val="28"/>
                <w:lang w:val="uk-UA"/>
              </w:rPr>
              <w:t>І. І. Когутич</w:t>
            </w:r>
          </w:p>
        </w:tc>
        <w:tc>
          <w:tcPr>
            <w:tcW w:w="7510" w:type="dxa"/>
            <w:vAlign w:val="center"/>
          </w:tcPr>
          <w:p w:rsidR="008A5E9C" w:rsidRPr="0031066F" w:rsidRDefault="008A5E9C" w:rsidP="00492AB7">
            <w:pPr>
              <w:jc w:val="both"/>
              <w:rPr>
                <w:sz w:val="28"/>
                <w:szCs w:val="28"/>
                <w:lang w:val="uk-UA"/>
              </w:rPr>
            </w:pPr>
            <w:r w:rsidRPr="0031066F">
              <w:rPr>
                <w:sz w:val="28"/>
                <w:szCs w:val="28"/>
                <w:lang w:val="uk-UA"/>
              </w:rPr>
              <w:t>Криміналістична реєстрація – це науково розроблені засади і правила функціонування системи обліків осіб, предметів та інших об'єктів і відомостей водо них, які мають криміналістичне значення. Система реєстрації складається з підсистем (складових), тобто з певних видів криміналістичних обліків, які різняться між собою обліковими відомостями, а також способами і формами їх накопичення й систематизації. Криміналістичний облік – один із складників інформаційно-довідкової системи (криміналістичної реєстрації), що характеризується властивою саме йому обліковою криміналістично значущою інформацією та специфічними способами і формами її накопичення й систематизації</w:t>
            </w:r>
          </w:p>
        </w:tc>
      </w:tr>
      <w:tr w:rsidR="008A5E9C" w:rsidRPr="00B7158A" w:rsidTr="00492AB7">
        <w:trPr>
          <w:trHeight w:val="542"/>
        </w:trPr>
        <w:tc>
          <w:tcPr>
            <w:tcW w:w="456" w:type="dxa"/>
            <w:vAlign w:val="center"/>
          </w:tcPr>
          <w:p w:rsidR="008A5E9C" w:rsidRPr="001010D3" w:rsidRDefault="008A5E9C" w:rsidP="00492AB7">
            <w:pPr>
              <w:rPr>
                <w:lang w:val="uk-UA"/>
              </w:rPr>
            </w:pPr>
            <w:r w:rsidRPr="001010D3">
              <w:rPr>
                <w:lang w:val="uk-UA"/>
              </w:rPr>
              <w:t>4</w:t>
            </w:r>
          </w:p>
        </w:tc>
        <w:tc>
          <w:tcPr>
            <w:tcW w:w="1946" w:type="dxa"/>
            <w:vAlign w:val="center"/>
          </w:tcPr>
          <w:p w:rsidR="008A5E9C" w:rsidRPr="0031066F" w:rsidRDefault="008A5E9C" w:rsidP="00492AB7">
            <w:pPr>
              <w:rPr>
                <w:sz w:val="28"/>
                <w:szCs w:val="28"/>
                <w:lang w:val="uk-UA"/>
              </w:rPr>
            </w:pPr>
            <w:r w:rsidRPr="0031066F">
              <w:rPr>
                <w:sz w:val="28"/>
                <w:szCs w:val="28"/>
                <w:lang w:val="uk-UA"/>
              </w:rPr>
              <w:t>П. Д. Біленчук, В.К. Лисиченко, Н. І. Клименко</w:t>
            </w:r>
          </w:p>
        </w:tc>
        <w:tc>
          <w:tcPr>
            <w:tcW w:w="7510" w:type="dxa"/>
            <w:vAlign w:val="center"/>
          </w:tcPr>
          <w:p w:rsidR="008A5E9C" w:rsidRPr="0031066F" w:rsidRDefault="008A5E9C" w:rsidP="00492AB7">
            <w:pPr>
              <w:jc w:val="both"/>
              <w:rPr>
                <w:sz w:val="28"/>
                <w:szCs w:val="28"/>
                <w:lang w:val="uk-UA"/>
              </w:rPr>
            </w:pPr>
            <w:r w:rsidRPr="0031066F">
              <w:rPr>
                <w:sz w:val="28"/>
                <w:szCs w:val="28"/>
                <w:lang w:val="uk-UA"/>
              </w:rPr>
              <w:t>Криміналістична реєстрація визначається як науково розроблена система обліку осіб, предметів та інших об'єктів і відомостей щодо них, які мають криміналістичне значення. Криміналістичний облік – це система реєстрації всієї криміналістичної інформа</w:t>
            </w:r>
            <w:r w:rsidRPr="0031066F">
              <w:rPr>
                <w:sz w:val="28"/>
                <w:szCs w:val="28"/>
                <w:lang w:val="uk-UA"/>
              </w:rPr>
              <w:softHyphen/>
              <w:t>ції, яку використовують як під час розкриття й розслідування злочинів, так і в профілактичній та адміністративно-правовій практиці</w:t>
            </w:r>
          </w:p>
        </w:tc>
      </w:tr>
      <w:tr w:rsidR="008A5E9C" w:rsidRPr="00B7158A" w:rsidTr="00492AB7">
        <w:trPr>
          <w:trHeight w:val="542"/>
        </w:trPr>
        <w:tc>
          <w:tcPr>
            <w:tcW w:w="456" w:type="dxa"/>
            <w:vAlign w:val="center"/>
          </w:tcPr>
          <w:p w:rsidR="008A5E9C" w:rsidRPr="001010D3" w:rsidRDefault="008A5E9C" w:rsidP="00492AB7">
            <w:pPr>
              <w:rPr>
                <w:lang w:val="uk-UA"/>
              </w:rPr>
            </w:pPr>
            <w:r w:rsidRPr="001010D3">
              <w:rPr>
                <w:lang w:val="uk-UA"/>
              </w:rPr>
              <w:lastRenderedPageBreak/>
              <w:t>5</w:t>
            </w:r>
          </w:p>
        </w:tc>
        <w:tc>
          <w:tcPr>
            <w:tcW w:w="1946" w:type="dxa"/>
            <w:vAlign w:val="center"/>
          </w:tcPr>
          <w:p w:rsidR="008A5E9C" w:rsidRPr="0031066F" w:rsidRDefault="008A5E9C" w:rsidP="00492AB7">
            <w:pPr>
              <w:rPr>
                <w:sz w:val="28"/>
                <w:szCs w:val="28"/>
                <w:lang w:val="uk-UA"/>
              </w:rPr>
            </w:pPr>
            <w:r w:rsidRPr="0031066F">
              <w:rPr>
                <w:rFonts w:eastAsia="TimesNewRomanPSMT"/>
                <w:sz w:val="28"/>
                <w:szCs w:val="28"/>
                <w:lang w:val="uk-UA"/>
              </w:rPr>
              <w:t>Г.М. Меретуков</w:t>
            </w:r>
          </w:p>
        </w:tc>
        <w:tc>
          <w:tcPr>
            <w:tcW w:w="7510" w:type="dxa"/>
            <w:vAlign w:val="center"/>
          </w:tcPr>
          <w:p w:rsidR="008A5E9C" w:rsidRPr="0031066F" w:rsidRDefault="008A5E9C" w:rsidP="00492AB7">
            <w:pPr>
              <w:jc w:val="both"/>
              <w:rPr>
                <w:sz w:val="28"/>
                <w:szCs w:val="28"/>
                <w:lang w:val="uk-UA"/>
              </w:rPr>
            </w:pPr>
            <w:r w:rsidRPr="0031066F">
              <w:rPr>
                <w:rFonts w:eastAsia="TimesNewRomanPSMT"/>
                <w:sz w:val="28"/>
                <w:szCs w:val="28"/>
                <w:lang w:val="uk-UA"/>
              </w:rPr>
              <w:t>Криміналістична реєстрація – це система окремих видів криміналістичного обліку, що визначає об'єкти – носії інформації, яка використовується для розкриття, розслідування та попередження злочинів (картотеки, колекції та інші сховища реєстраційних даних)</w:t>
            </w:r>
          </w:p>
        </w:tc>
      </w:tr>
      <w:tr w:rsidR="008A5E9C" w:rsidRPr="00B7158A" w:rsidTr="00A05515">
        <w:trPr>
          <w:trHeight w:val="92"/>
        </w:trPr>
        <w:tc>
          <w:tcPr>
            <w:tcW w:w="9912" w:type="dxa"/>
            <w:gridSpan w:val="3"/>
            <w:tcBorders>
              <w:top w:val="nil"/>
              <w:left w:val="nil"/>
              <w:right w:val="nil"/>
            </w:tcBorders>
            <w:vAlign w:val="center"/>
          </w:tcPr>
          <w:p w:rsidR="008A5E9C" w:rsidRPr="0031066F" w:rsidRDefault="008A5E9C" w:rsidP="00A05515">
            <w:pPr>
              <w:rPr>
                <w:rFonts w:eastAsia="TimesNewRomanPSMT"/>
                <w:sz w:val="28"/>
                <w:szCs w:val="28"/>
                <w:lang w:val="uk-UA"/>
              </w:rPr>
            </w:pPr>
          </w:p>
        </w:tc>
      </w:tr>
      <w:tr w:rsidR="008A5E9C" w:rsidRPr="001010D3" w:rsidTr="00492AB7">
        <w:trPr>
          <w:trHeight w:val="342"/>
        </w:trPr>
        <w:tc>
          <w:tcPr>
            <w:tcW w:w="456" w:type="dxa"/>
            <w:vAlign w:val="center"/>
          </w:tcPr>
          <w:p w:rsidR="008A5E9C" w:rsidRPr="001010D3" w:rsidRDefault="008A5E9C" w:rsidP="00492AB7">
            <w:pPr>
              <w:jc w:val="center"/>
              <w:rPr>
                <w:lang w:val="uk-UA"/>
              </w:rPr>
            </w:pPr>
            <w:r w:rsidRPr="001010D3">
              <w:rPr>
                <w:lang w:val="uk-UA"/>
              </w:rPr>
              <w:t>№</w:t>
            </w:r>
          </w:p>
        </w:tc>
        <w:tc>
          <w:tcPr>
            <w:tcW w:w="1946" w:type="dxa"/>
            <w:vAlign w:val="center"/>
          </w:tcPr>
          <w:p w:rsidR="008A5E9C" w:rsidRPr="0031066F" w:rsidRDefault="008A5E9C" w:rsidP="00492AB7">
            <w:pPr>
              <w:jc w:val="center"/>
              <w:rPr>
                <w:sz w:val="28"/>
                <w:szCs w:val="28"/>
                <w:lang w:val="uk-UA"/>
              </w:rPr>
            </w:pPr>
            <w:r w:rsidRPr="0031066F">
              <w:rPr>
                <w:sz w:val="28"/>
                <w:szCs w:val="28"/>
                <w:lang w:val="uk-UA"/>
              </w:rPr>
              <w:t>Автор</w:t>
            </w:r>
          </w:p>
        </w:tc>
        <w:tc>
          <w:tcPr>
            <w:tcW w:w="7510" w:type="dxa"/>
            <w:vAlign w:val="center"/>
          </w:tcPr>
          <w:p w:rsidR="008A5E9C" w:rsidRPr="0031066F" w:rsidRDefault="008A5E9C" w:rsidP="00492AB7">
            <w:pPr>
              <w:jc w:val="center"/>
              <w:rPr>
                <w:sz w:val="28"/>
                <w:szCs w:val="28"/>
                <w:lang w:val="uk-UA"/>
              </w:rPr>
            </w:pPr>
            <w:r w:rsidRPr="0031066F">
              <w:rPr>
                <w:sz w:val="28"/>
                <w:szCs w:val="28"/>
                <w:lang w:val="uk-UA"/>
              </w:rPr>
              <w:t>Визначення</w:t>
            </w:r>
          </w:p>
        </w:tc>
      </w:tr>
      <w:tr w:rsidR="008A5E9C" w:rsidRPr="00B7158A" w:rsidTr="00492AB7">
        <w:trPr>
          <w:trHeight w:val="542"/>
        </w:trPr>
        <w:tc>
          <w:tcPr>
            <w:tcW w:w="456" w:type="dxa"/>
            <w:vAlign w:val="center"/>
          </w:tcPr>
          <w:p w:rsidR="008A5E9C" w:rsidRPr="0031066F" w:rsidRDefault="00A05515" w:rsidP="00492AB7">
            <w:pPr>
              <w:rPr>
                <w:sz w:val="28"/>
                <w:szCs w:val="28"/>
                <w:lang w:val="uk-UA"/>
              </w:rPr>
            </w:pPr>
            <w:r>
              <w:rPr>
                <w:sz w:val="28"/>
                <w:szCs w:val="28"/>
                <w:lang w:val="uk-UA"/>
              </w:rPr>
              <w:t>6</w:t>
            </w:r>
          </w:p>
        </w:tc>
        <w:tc>
          <w:tcPr>
            <w:tcW w:w="1946" w:type="dxa"/>
            <w:vAlign w:val="center"/>
          </w:tcPr>
          <w:p w:rsidR="008A5E9C" w:rsidRPr="0031066F" w:rsidRDefault="008A5E9C" w:rsidP="00492AB7">
            <w:pPr>
              <w:rPr>
                <w:sz w:val="28"/>
                <w:szCs w:val="28"/>
                <w:lang w:val="uk-UA"/>
              </w:rPr>
            </w:pPr>
            <w:r w:rsidRPr="0031066F">
              <w:rPr>
                <w:rFonts w:eastAsia="TimesNewRomanPSMT"/>
                <w:sz w:val="28"/>
                <w:szCs w:val="28"/>
                <w:lang w:val="uk-UA"/>
              </w:rPr>
              <w:t>В.Ю. Шепітько</w:t>
            </w:r>
          </w:p>
        </w:tc>
        <w:tc>
          <w:tcPr>
            <w:tcW w:w="7510" w:type="dxa"/>
            <w:vAlign w:val="center"/>
          </w:tcPr>
          <w:p w:rsidR="008A5E9C" w:rsidRPr="0031066F" w:rsidRDefault="008A5E9C" w:rsidP="00492AB7">
            <w:pPr>
              <w:jc w:val="both"/>
              <w:rPr>
                <w:rFonts w:eastAsia="TimesNewRomanPSMT"/>
                <w:sz w:val="28"/>
                <w:szCs w:val="28"/>
                <w:lang w:val="uk-UA"/>
              </w:rPr>
            </w:pPr>
            <w:r w:rsidRPr="0031066F">
              <w:rPr>
                <w:sz w:val="28"/>
                <w:szCs w:val="28"/>
                <w:lang w:val="uk-UA"/>
              </w:rPr>
              <w:t xml:space="preserve">Під кримінальною реєстрацією розуміє цілеспрямований систематичний облік певних об’єктів для наступного використання реєстраційних даних при розслідуванні злочинів, розшуку злочинців і речових доказів, з’ясуванні обставин, що супроводжують злочин. </w:t>
            </w:r>
            <w:r w:rsidRPr="0031066F">
              <w:rPr>
                <w:rFonts w:eastAsia="TimesNewRomanPSMT"/>
                <w:sz w:val="28"/>
                <w:szCs w:val="28"/>
                <w:lang w:val="uk-UA"/>
              </w:rPr>
              <w:t xml:space="preserve">Систему кримінальної реєстрації утворюють різні види криміналістичного обліку. </w:t>
            </w:r>
            <w:r w:rsidRPr="0031066F">
              <w:rPr>
                <w:sz w:val="28"/>
                <w:szCs w:val="28"/>
                <w:lang w:val="uk-UA"/>
              </w:rPr>
              <w:t xml:space="preserve">При цьому, криміналістичний облік – </w:t>
            </w:r>
            <w:r w:rsidRPr="0031066F">
              <w:rPr>
                <w:rFonts w:eastAsia="TimesNewRomanPSMT"/>
                <w:sz w:val="28"/>
                <w:szCs w:val="28"/>
                <w:lang w:val="uk-UA"/>
              </w:rPr>
              <w:t>це система реєстрації, систематизації та зосередження об’єктів або відомостей про них за їх ідентифікаційними ознаками з метою використання облікових даних для розкриття та попередження злочинів, яка ґрунтується на наукових даних і узагальненнях практики боротьби зі злочинністю</w:t>
            </w:r>
          </w:p>
        </w:tc>
      </w:tr>
      <w:tr w:rsidR="008A5E9C" w:rsidRPr="00B7158A" w:rsidTr="00492AB7">
        <w:trPr>
          <w:trHeight w:val="542"/>
        </w:trPr>
        <w:tc>
          <w:tcPr>
            <w:tcW w:w="456" w:type="dxa"/>
            <w:vAlign w:val="center"/>
          </w:tcPr>
          <w:p w:rsidR="008A5E9C" w:rsidRPr="0031066F" w:rsidRDefault="00A05515" w:rsidP="00492AB7">
            <w:pPr>
              <w:rPr>
                <w:sz w:val="28"/>
                <w:szCs w:val="28"/>
                <w:lang w:val="uk-UA"/>
              </w:rPr>
            </w:pPr>
            <w:r>
              <w:rPr>
                <w:sz w:val="28"/>
                <w:szCs w:val="28"/>
                <w:lang w:val="uk-UA"/>
              </w:rPr>
              <w:t>7</w:t>
            </w:r>
          </w:p>
        </w:tc>
        <w:tc>
          <w:tcPr>
            <w:tcW w:w="1946" w:type="dxa"/>
            <w:vAlign w:val="center"/>
          </w:tcPr>
          <w:p w:rsidR="008A5E9C" w:rsidRPr="0031066F" w:rsidRDefault="008A5E9C" w:rsidP="00492AB7">
            <w:pPr>
              <w:rPr>
                <w:rFonts w:eastAsia="TimesNewRomanPSMT"/>
                <w:sz w:val="28"/>
                <w:szCs w:val="28"/>
                <w:lang w:val="uk-UA"/>
              </w:rPr>
            </w:pPr>
            <w:r w:rsidRPr="0031066F">
              <w:rPr>
                <w:rFonts w:eastAsia="TimesNewRomanPSMT"/>
                <w:sz w:val="28"/>
                <w:szCs w:val="28"/>
                <w:lang w:val="uk-UA"/>
              </w:rPr>
              <w:t xml:space="preserve">Є. П. Іщенко, </w:t>
            </w:r>
          </w:p>
          <w:p w:rsidR="008A5E9C" w:rsidRPr="0031066F" w:rsidRDefault="008A5E9C" w:rsidP="00492AB7">
            <w:pPr>
              <w:rPr>
                <w:sz w:val="28"/>
                <w:szCs w:val="28"/>
                <w:lang w:val="uk-UA"/>
              </w:rPr>
            </w:pPr>
            <w:r w:rsidRPr="0031066F">
              <w:rPr>
                <w:rFonts w:eastAsia="TimesNewRomanPSMT"/>
                <w:sz w:val="28"/>
                <w:szCs w:val="28"/>
                <w:lang w:val="uk-UA"/>
              </w:rPr>
              <w:t>А. А. Топорков</w:t>
            </w:r>
          </w:p>
        </w:tc>
        <w:tc>
          <w:tcPr>
            <w:tcW w:w="7510" w:type="dxa"/>
            <w:vAlign w:val="center"/>
          </w:tcPr>
          <w:p w:rsidR="008A5E9C" w:rsidRPr="0031066F" w:rsidRDefault="008A5E9C" w:rsidP="00492AB7">
            <w:pPr>
              <w:jc w:val="both"/>
              <w:rPr>
                <w:rFonts w:eastAsia="TimesNewRomanPSMT"/>
                <w:sz w:val="28"/>
                <w:szCs w:val="28"/>
                <w:lang w:val="uk-UA"/>
              </w:rPr>
            </w:pPr>
            <w:r w:rsidRPr="0031066F">
              <w:rPr>
                <w:rFonts w:eastAsia="TimesNewRomanPSMT"/>
                <w:sz w:val="28"/>
                <w:szCs w:val="28"/>
                <w:lang w:val="uk-UA"/>
              </w:rPr>
              <w:t>Три (а не дві: обліки і операції з ними) взаємопов'язані і невіддільні один від одного складові криміналістичної реєстрації – підрозділ криміналістичної науки зі своєю теоретичною основою, інформаційні масиви в їх об'єктному вираженні, практична діяльність з реалізації цілей реєстрації. Криміналістична реєстрація – розділ криміналістичної техніки, що містить сукупність наукових положень і технічних засобів для обліку накопичення і використання інформації про об'єкти, що потрапляють в сферу слідчої та оперативно-розшукової діяльності, з метою розкриття і розслідування злочинів</w:t>
            </w:r>
          </w:p>
        </w:tc>
      </w:tr>
      <w:tr w:rsidR="008A5E9C" w:rsidRPr="00B7158A" w:rsidTr="00492AB7">
        <w:trPr>
          <w:trHeight w:val="542"/>
        </w:trPr>
        <w:tc>
          <w:tcPr>
            <w:tcW w:w="456" w:type="dxa"/>
            <w:vAlign w:val="center"/>
          </w:tcPr>
          <w:p w:rsidR="008A5E9C" w:rsidRPr="0031066F" w:rsidRDefault="00A05515" w:rsidP="00492AB7">
            <w:pPr>
              <w:rPr>
                <w:sz w:val="28"/>
                <w:szCs w:val="28"/>
                <w:lang w:val="uk-UA"/>
              </w:rPr>
            </w:pPr>
            <w:r>
              <w:rPr>
                <w:sz w:val="28"/>
                <w:szCs w:val="28"/>
                <w:lang w:val="uk-UA"/>
              </w:rPr>
              <w:t>8</w:t>
            </w:r>
          </w:p>
        </w:tc>
        <w:tc>
          <w:tcPr>
            <w:tcW w:w="1946" w:type="dxa"/>
            <w:vAlign w:val="center"/>
          </w:tcPr>
          <w:p w:rsidR="008A5E9C" w:rsidRPr="0031066F" w:rsidRDefault="008A5E9C" w:rsidP="00492AB7">
            <w:pPr>
              <w:rPr>
                <w:sz w:val="28"/>
                <w:szCs w:val="28"/>
                <w:lang w:val="uk-UA"/>
              </w:rPr>
            </w:pPr>
            <w:r w:rsidRPr="0031066F">
              <w:rPr>
                <w:rFonts w:eastAsia="TimesNewRomanPSMT"/>
                <w:sz w:val="28"/>
                <w:szCs w:val="28"/>
                <w:lang w:val="uk-UA"/>
              </w:rPr>
              <w:t>Н. В. Мельник</w:t>
            </w:r>
          </w:p>
        </w:tc>
        <w:tc>
          <w:tcPr>
            <w:tcW w:w="7510" w:type="dxa"/>
            <w:vAlign w:val="center"/>
          </w:tcPr>
          <w:p w:rsidR="008A5E9C" w:rsidRPr="0031066F" w:rsidRDefault="008A5E9C" w:rsidP="00492AB7">
            <w:pPr>
              <w:jc w:val="both"/>
              <w:rPr>
                <w:rFonts w:eastAsia="TimesNewRomanPSMT"/>
                <w:sz w:val="28"/>
                <w:szCs w:val="28"/>
                <w:lang w:val="uk-UA"/>
              </w:rPr>
            </w:pPr>
            <w:r w:rsidRPr="0031066F">
              <w:rPr>
                <w:rFonts w:eastAsia="TimesNewRomanPSMT"/>
                <w:sz w:val="28"/>
                <w:szCs w:val="28"/>
                <w:lang w:val="uk-UA"/>
              </w:rPr>
              <w:t>Криміналістична реєстрація розглядається як система обліків. Як усяка система, вона характеризується єдністю функціонування, визначеною організацією і наявністю зв'язків між елементами</w:t>
            </w:r>
          </w:p>
        </w:tc>
      </w:tr>
      <w:tr w:rsidR="008A5E9C" w:rsidRPr="00B7158A" w:rsidTr="00492AB7">
        <w:trPr>
          <w:trHeight w:val="542"/>
        </w:trPr>
        <w:tc>
          <w:tcPr>
            <w:tcW w:w="456" w:type="dxa"/>
            <w:vAlign w:val="center"/>
          </w:tcPr>
          <w:p w:rsidR="008A5E9C" w:rsidRPr="0031066F" w:rsidRDefault="00A05515" w:rsidP="00492AB7">
            <w:pPr>
              <w:rPr>
                <w:sz w:val="28"/>
                <w:szCs w:val="28"/>
                <w:lang w:val="uk-UA"/>
              </w:rPr>
            </w:pPr>
            <w:r>
              <w:rPr>
                <w:sz w:val="28"/>
                <w:szCs w:val="28"/>
                <w:lang w:val="uk-UA"/>
              </w:rPr>
              <w:t>9</w:t>
            </w:r>
          </w:p>
        </w:tc>
        <w:tc>
          <w:tcPr>
            <w:tcW w:w="1946" w:type="dxa"/>
            <w:vAlign w:val="center"/>
          </w:tcPr>
          <w:p w:rsidR="008A5E9C" w:rsidRPr="0031066F" w:rsidRDefault="008A5E9C" w:rsidP="00492AB7">
            <w:pPr>
              <w:rPr>
                <w:sz w:val="28"/>
                <w:szCs w:val="28"/>
                <w:lang w:val="uk-UA"/>
              </w:rPr>
            </w:pPr>
            <w:r w:rsidRPr="0031066F">
              <w:rPr>
                <w:sz w:val="28"/>
                <w:szCs w:val="28"/>
                <w:lang w:val="uk-UA"/>
              </w:rPr>
              <w:t xml:space="preserve">I. В. Гора, </w:t>
            </w:r>
          </w:p>
          <w:p w:rsidR="008A5E9C" w:rsidRPr="0031066F" w:rsidRDefault="008A5E9C" w:rsidP="00492AB7">
            <w:pPr>
              <w:rPr>
                <w:sz w:val="28"/>
                <w:szCs w:val="28"/>
                <w:lang w:val="uk-UA"/>
              </w:rPr>
            </w:pPr>
            <w:r w:rsidRPr="0031066F">
              <w:rPr>
                <w:sz w:val="28"/>
                <w:szCs w:val="28"/>
                <w:lang w:val="uk-UA"/>
              </w:rPr>
              <w:t>В. А. Колесник</w:t>
            </w:r>
          </w:p>
        </w:tc>
        <w:tc>
          <w:tcPr>
            <w:tcW w:w="7510" w:type="dxa"/>
            <w:vAlign w:val="center"/>
          </w:tcPr>
          <w:p w:rsidR="008A5E9C" w:rsidRPr="0031066F" w:rsidRDefault="008A5E9C" w:rsidP="00492AB7">
            <w:pPr>
              <w:jc w:val="both"/>
              <w:rPr>
                <w:sz w:val="28"/>
                <w:szCs w:val="28"/>
                <w:lang w:val="uk-UA"/>
              </w:rPr>
            </w:pPr>
            <w:r w:rsidRPr="0031066F">
              <w:rPr>
                <w:sz w:val="28"/>
                <w:szCs w:val="28"/>
                <w:lang w:val="uk-UA"/>
              </w:rPr>
              <w:t>Різного роду криміналістично значиму інформацію фік</w:t>
            </w:r>
            <w:r w:rsidRPr="0031066F">
              <w:rPr>
                <w:sz w:val="28"/>
                <w:szCs w:val="28"/>
                <w:lang w:val="uk-UA"/>
              </w:rPr>
              <w:softHyphen/>
              <w:t>сують, накопичують, обробляють, систематизують і збері</w:t>
            </w:r>
            <w:r w:rsidRPr="0031066F">
              <w:rPr>
                <w:sz w:val="28"/>
                <w:szCs w:val="28"/>
                <w:lang w:val="uk-UA"/>
              </w:rPr>
              <w:softHyphen/>
              <w:t xml:space="preserve">гають у спеціально створених інформаційно-пошукових системах </w:t>
            </w:r>
            <w:r w:rsidRPr="0031066F">
              <w:rPr>
                <w:sz w:val="28"/>
                <w:szCs w:val="28"/>
                <w:lang w:val="uk-UA"/>
              </w:rPr>
              <w:lastRenderedPageBreak/>
              <w:t>правоохоронних органів, які називають криміна</w:t>
            </w:r>
            <w:r w:rsidRPr="0031066F">
              <w:rPr>
                <w:sz w:val="28"/>
                <w:szCs w:val="28"/>
                <w:lang w:val="uk-UA"/>
              </w:rPr>
              <w:softHyphen/>
              <w:t>лістичними обліками. Під криміналістичним обліком розуміють науково розроблену систему реєстрації криміналістично-значимої інформації щодо осіб та об'єктів з метою її використання в ОРД для запобігання, виявлення, розкриття та роз</w:t>
            </w:r>
            <w:r w:rsidRPr="0031066F">
              <w:rPr>
                <w:sz w:val="28"/>
                <w:szCs w:val="28"/>
                <w:lang w:val="uk-UA"/>
              </w:rPr>
              <w:softHyphen/>
              <w:t>слідування злочинів</w:t>
            </w:r>
          </w:p>
        </w:tc>
      </w:tr>
      <w:tr w:rsidR="008A5E9C" w:rsidRPr="00B7158A" w:rsidTr="00492AB7">
        <w:trPr>
          <w:trHeight w:val="542"/>
        </w:trPr>
        <w:tc>
          <w:tcPr>
            <w:tcW w:w="456" w:type="dxa"/>
            <w:vAlign w:val="center"/>
          </w:tcPr>
          <w:p w:rsidR="008A5E9C" w:rsidRPr="0031066F" w:rsidRDefault="008A5E9C" w:rsidP="00492AB7">
            <w:pPr>
              <w:rPr>
                <w:sz w:val="28"/>
                <w:szCs w:val="28"/>
                <w:lang w:val="uk-UA"/>
              </w:rPr>
            </w:pPr>
            <w:r w:rsidRPr="0031066F">
              <w:rPr>
                <w:sz w:val="28"/>
                <w:szCs w:val="28"/>
                <w:lang w:val="uk-UA"/>
              </w:rPr>
              <w:lastRenderedPageBreak/>
              <w:t>1</w:t>
            </w:r>
            <w:r w:rsidR="00A05515">
              <w:rPr>
                <w:sz w:val="28"/>
                <w:szCs w:val="28"/>
                <w:lang w:val="uk-UA"/>
              </w:rPr>
              <w:t>0</w:t>
            </w:r>
          </w:p>
        </w:tc>
        <w:tc>
          <w:tcPr>
            <w:tcW w:w="1946" w:type="dxa"/>
            <w:vAlign w:val="center"/>
          </w:tcPr>
          <w:p w:rsidR="008A5E9C" w:rsidRPr="0031066F" w:rsidRDefault="008A5E9C" w:rsidP="00492AB7">
            <w:pPr>
              <w:rPr>
                <w:sz w:val="28"/>
                <w:szCs w:val="28"/>
                <w:lang w:val="uk-UA"/>
              </w:rPr>
            </w:pPr>
            <w:r w:rsidRPr="0031066F">
              <w:rPr>
                <w:sz w:val="28"/>
                <w:szCs w:val="28"/>
                <w:lang w:val="uk-UA"/>
              </w:rPr>
              <w:t>А.А. Курин</w:t>
            </w:r>
          </w:p>
        </w:tc>
        <w:tc>
          <w:tcPr>
            <w:tcW w:w="7510" w:type="dxa"/>
            <w:vAlign w:val="center"/>
          </w:tcPr>
          <w:p w:rsidR="008A5E9C" w:rsidRPr="0031066F" w:rsidRDefault="008A5E9C" w:rsidP="00492AB7">
            <w:pPr>
              <w:jc w:val="both"/>
              <w:rPr>
                <w:sz w:val="28"/>
                <w:szCs w:val="28"/>
                <w:lang w:val="uk-UA"/>
              </w:rPr>
            </w:pPr>
            <w:r w:rsidRPr="0031066F">
              <w:rPr>
                <w:rFonts w:eastAsia="TimesNewRomanPSMT"/>
                <w:sz w:val="28"/>
                <w:szCs w:val="28"/>
                <w:lang w:val="uk-UA"/>
              </w:rPr>
              <w:t>Криміналістична реєстрація</w:t>
            </w:r>
            <w:r w:rsidRPr="0031066F">
              <w:rPr>
                <w:sz w:val="28"/>
                <w:szCs w:val="28"/>
                <w:lang w:val="uk-UA"/>
              </w:rPr>
              <w:t xml:space="preserve"> </w:t>
            </w:r>
            <w:r w:rsidRPr="0031066F">
              <w:rPr>
                <w:rFonts w:eastAsia="TimesNewRomanPSMT"/>
                <w:sz w:val="28"/>
                <w:szCs w:val="28"/>
                <w:lang w:val="uk-UA"/>
              </w:rPr>
              <w:t>являє собою єдине інформаційне поле криміналістично-значущої інформації з адаптованої внутрішньої і зовнішньої архітектурою за допомогою логістичних зв'язків. Криміналістична реєстрація призначена для ефективного розкриття, розслідування та попередження злочинів за рахунок збору криміналістично значущої інформації та її використання для супроводу розкриття та розслідування злочинів</w:t>
            </w:r>
          </w:p>
        </w:tc>
      </w:tr>
      <w:tr w:rsidR="008A5E9C" w:rsidRPr="0031066F" w:rsidTr="00492AB7">
        <w:trPr>
          <w:trHeight w:val="349"/>
        </w:trPr>
        <w:tc>
          <w:tcPr>
            <w:tcW w:w="456" w:type="dxa"/>
            <w:vAlign w:val="center"/>
          </w:tcPr>
          <w:p w:rsidR="008A5E9C" w:rsidRPr="0031066F" w:rsidRDefault="008A5E9C" w:rsidP="00492AB7">
            <w:pPr>
              <w:rPr>
                <w:sz w:val="28"/>
                <w:szCs w:val="28"/>
                <w:lang w:val="uk-UA"/>
              </w:rPr>
            </w:pPr>
            <w:r w:rsidRPr="0031066F">
              <w:rPr>
                <w:sz w:val="28"/>
                <w:szCs w:val="28"/>
                <w:lang w:val="uk-UA"/>
              </w:rPr>
              <w:t>1</w:t>
            </w:r>
            <w:r w:rsidR="00A05515">
              <w:rPr>
                <w:sz w:val="28"/>
                <w:szCs w:val="28"/>
                <w:lang w:val="uk-UA"/>
              </w:rPr>
              <w:t>1</w:t>
            </w:r>
          </w:p>
        </w:tc>
        <w:tc>
          <w:tcPr>
            <w:tcW w:w="1946" w:type="dxa"/>
            <w:vAlign w:val="center"/>
          </w:tcPr>
          <w:p w:rsidR="008A5E9C" w:rsidRPr="0031066F" w:rsidRDefault="008A5E9C" w:rsidP="00492AB7">
            <w:pPr>
              <w:rPr>
                <w:sz w:val="28"/>
                <w:szCs w:val="28"/>
                <w:lang w:val="uk-UA"/>
              </w:rPr>
            </w:pPr>
            <w:r w:rsidRPr="0031066F">
              <w:rPr>
                <w:sz w:val="28"/>
                <w:szCs w:val="28"/>
                <w:lang w:val="uk-UA"/>
              </w:rPr>
              <w:t>А. Г. Філіппов, А.Ф.Волинський</w:t>
            </w:r>
          </w:p>
        </w:tc>
        <w:tc>
          <w:tcPr>
            <w:tcW w:w="7510" w:type="dxa"/>
            <w:vAlign w:val="center"/>
          </w:tcPr>
          <w:p w:rsidR="008A5E9C" w:rsidRPr="0031066F" w:rsidRDefault="008A5E9C" w:rsidP="00492AB7">
            <w:pPr>
              <w:jc w:val="both"/>
              <w:rPr>
                <w:sz w:val="28"/>
                <w:szCs w:val="28"/>
                <w:lang w:val="uk-UA"/>
              </w:rPr>
            </w:pPr>
            <w:r w:rsidRPr="0031066F">
              <w:rPr>
                <w:rFonts w:eastAsia="TimesNewRomanPSMT"/>
                <w:sz w:val="28"/>
                <w:szCs w:val="28"/>
                <w:lang w:val="uk-UA"/>
              </w:rPr>
              <w:t>Криміналістична реєстрація сьогодні являє собою систему, що складається з декількох десятків обліків, які можна об'єднати в групи за різними ознаками: за функціональним призначенням (оперативно-довідкові, оперативно-розшукові, експертно-криміналістичні), за охопленням території (місцеві, регіональні, центральні, міжнародні), за способом фіксації інформації (виконані шляхом опису, фотографування, схематичного відображення, отримання відбитків, колекціонування об'єктів у натурі), за видами обліковуваних об'єктів (обліки живих осіб, облік трупів та їх частин, обліку предметів, обліки тварин, обліки слідів, обліки злочинів), за значимістю (основні, допоміжні та інші) і т. п.</w:t>
            </w:r>
            <w:r w:rsidRPr="0031066F">
              <w:rPr>
                <w:sz w:val="28"/>
                <w:szCs w:val="28"/>
                <w:lang w:val="uk-UA"/>
              </w:rPr>
              <w:t xml:space="preserve"> </w:t>
            </w:r>
          </w:p>
        </w:tc>
      </w:tr>
    </w:tbl>
    <w:p w:rsidR="00DC5D40" w:rsidRPr="0031066F" w:rsidRDefault="00DC5D40" w:rsidP="00B027BA">
      <w:pPr>
        <w:spacing w:line="360" w:lineRule="auto"/>
        <w:jc w:val="right"/>
        <w:rPr>
          <w:rFonts w:eastAsia="TimesNewRomanPSMT"/>
          <w:sz w:val="28"/>
          <w:szCs w:val="28"/>
          <w:lang w:val="uk-UA"/>
        </w:rPr>
      </w:pPr>
    </w:p>
    <w:p w:rsidR="00BC7E52" w:rsidRDefault="00BC7E52" w:rsidP="008A5E9C">
      <w:pPr>
        <w:spacing w:line="360" w:lineRule="auto"/>
        <w:ind w:firstLine="720"/>
        <w:jc w:val="center"/>
        <w:rPr>
          <w:rStyle w:val="FontStyle169"/>
          <w:sz w:val="28"/>
          <w:szCs w:val="28"/>
          <w:lang w:val="uk-UA" w:eastAsia="uk-UA"/>
        </w:rPr>
      </w:pPr>
    </w:p>
    <w:p w:rsidR="00BC7E52" w:rsidRDefault="00BC7E52" w:rsidP="008A5E9C">
      <w:pPr>
        <w:spacing w:line="360" w:lineRule="auto"/>
        <w:ind w:firstLine="720"/>
        <w:jc w:val="center"/>
        <w:rPr>
          <w:rStyle w:val="FontStyle169"/>
          <w:sz w:val="28"/>
          <w:szCs w:val="28"/>
          <w:lang w:val="uk-UA" w:eastAsia="uk-UA"/>
        </w:rPr>
      </w:pPr>
    </w:p>
    <w:p w:rsidR="00BC7E52" w:rsidRDefault="00BC7E52" w:rsidP="008A5E9C">
      <w:pPr>
        <w:spacing w:line="360" w:lineRule="auto"/>
        <w:ind w:firstLine="720"/>
        <w:jc w:val="center"/>
        <w:rPr>
          <w:rStyle w:val="FontStyle169"/>
          <w:sz w:val="28"/>
          <w:szCs w:val="28"/>
          <w:lang w:val="uk-UA" w:eastAsia="uk-UA"/>
        </w:rPr>
      </w:pPr>
    </w:p>
    <w:p w:rsidR="00A05515" w:rsidRDefault="00A05515" w:rsidP="00BC7E52">
      <w:pPr>
        <w:spacing w:line="360" w:lineRule="auto"/>
        <w:ind w:firstLine="720"/>
        <w:jc w:val="center"/>
        <w:rPr>
          <w:rStyle w:val="FontStyle169"/>
          <w:sz w:val="28"/>
          <w:szCs w:val="28"/>
          <w:lang w:val="uk-UA" w:eastAsia="uk-UA"/>
        </w:rPr>
      </w:pPr>
    </w:p>
    <w:p w:rsidR="00A05515" w:rsidRDefault="00A05515" w:rsidP="00BC7E52">
      <w:pPr>
        <w:spacing w:line="360" w:lineRule="auto"/>
        <w:ind w:firstLine="720"/>
        <w:jc w:val="center"/>
        <w:rPr>
          <w:rStyle w:val="FontStyle169"/>
          <w:sz w:val="28"/>
          <w:szCs w:val="28"/>
          <w:lang w:val="uk-UA" w:eastAsia="uk-UA"/>
        </w:rPr>
      </w:pPr>
    </w:p>
    <w:p w:rsidR="00DC5D40" w:rsidRDefault="008A5E9C" w:rsidP="00BC7E52">
      <w:pPr>
        <w:spacing w:line="360" w:lineRule="auto"/>
        <w:ind w:firstLine="720"/>
        <w:jc w:val="center"/>
        <w:rPr>
          <w:rStyle w:val="230"/>
          <w:sz w:val="28"/>
          <w:szCs w:val="28"/>
          <w:lang w:val="uk-UA" w:eastAsia="uk-UA"/>
        </w:rPr>
      </w:pPr>
      <w:r w:rsidRPr="0031066F">
        <w:rPr>
          <w:rStyle w:val="FontStyle169"/>
          <w:sz w:val="28"/>
          <w:szCs w:val="28"/>
          <w:lang w:val="uk-UA" w:eastAsia="uk-UA"/>
        </w:rPr>
        <w:t xml:space="preserve">Види </w:t>
      </w:r>
      <w:r w:rsidRPr="0031066F">
        <w:rPr>
          <w:rStyle w:val="230"/>
          <w:sz w:val="28"/>
          <w:szCs w:val="28"/>
          <w:lang w:val="uk-UA" w:eastAsia="uk-UA"/>
        </w:rPr>
        <w:t>криміналістичні обліків</w:t>
      </w:r>
    </w:p>
    <w:p w:rsidR="00BC7E52" w:rsidRDefault="00BC7E52" w:rsidP="00BC7E52">
      <w:pPr>
        <w:spacing w:line="360" w:lineRule="auto"/>
        <w:ind w:firstLine="720"/>
        <w:jc w:val="center"/>
        <w:rPr>
          <w:rStyle w:val="230"/>
          <w:sz w:val="28"/>
          <w:szCs w:val="28"/>
          <w:lang w:val="uk-UA" w:eastAsia="uk-UA"/>
        </w:rPr>
      </w:pPr>
    </w:p>
    <w:p w:rsidR="00BC7E52" w:rsidRPr="0031066F" w:rsidRDefault="00BC7E52" w:rsidP="00BC7E52">
      <w:pPr>
        <w:spacing w:line="360" w:lineRule="auto"/>
        <w:ind w:firstLine="720"/>
        <w:jc w:val="center"/>
        <w:rPr>
          <w:rStyle w:val="FontStyle169"/>
          <w:sz w:val="28"/>
          <w:szCs w:val="28"/>
          <w:lang w:val="uk-UA" w:eastAsia="uk-UA"/>
        </w:rPr>
      </w:pPr>
    </w:p>
    <w:tbl>
      <w:tblPr>
        <w:tblW w:w="98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2417"/>
        <w:gridCol w:w="6935"/>
      </w:tblGrid>
      <w:tr w:rsidR="008A5E9C" w:rsidRPr="0031066F" w:rsidTr="00BC7E52">
        <w:trPr>
          <w:trHeight w:val="380"/>
        </w:trPr>
        <w:tc>
          <w:tcPr>
            <w:tcW w:w="481" w:type="dxa"/>
            <w:vAlign w:val="center"/>
          </w:tcPr>
          <w:p w:rsidR="008A5E9C" w:rsidRPr="0031066F" w:rsidRDefault="008A5E9C" w:rsidP="00492AB7">
            <w:pPr>
              <w:jc w:val="center"/>
              <w:rPr>
                <w:sz w:val="28"/>
                <w:szCs w:val="28"/>
                <w:lang w:val="uk-UA"/>
              </w:rPr>
            </w:pPr>
            <w:r w:rsidRPr="0031066F">
              <w:rPr>
                <w:sz w:val="28"/>
                <w:szCs w:val="28"/>
                <w:lang w:val="uk-UA"/>
              </w:rPr>
              <w:t>№</w:t>
            </w:r>
          </w:p>
        </w:tc>
        <w:tc>
          <w:tcPr>
            <w:tcW w:w="2252" w:type="dxa"/>
            <w:vAlign w:val="center"/>
          </w:tcPr>
          <w:p w:rsidR="008A5E9C" w:rsidRPr="0031066F" w:rsidRDefault="008A5E9C" w:rsidP="00492AB7">
            <w:pPr>
              <w:jc w:val="center"/>
              <w:rPr>
                <w:sz w:val="28"/>
                <w:szCs w:val="28"/>
                <w:lang w:val="uk-UA"/>
              </w:rPr>
            </w:pPr>
            <w:r w:rsidRPr="0031066F">
              <w:rPr>
                <w:sz w:val="28"/>
                <w:szCs w:val="28"/>
                <w:lang w:val="uk-UA"/>
              </w:rPr>
              <w:t>Автор</w:t>
            </w:r>
          </w:p>
        </w:tc>
        <w:tc>
          <w:tcPr>
            <w:tcW w:w="7136" w:type="dxa"/>
            <w:vAlign w:val="center"/>
          </w:tcPr>
          <w:p w:rsidR="008A5E9C" w:rsidRPr="0031066F" w:rsidRDefault="008A5E9C" w:rsidP="00492AB7">
            <w:pPr>
              <w:jc w:val="center"/>
              <w:rPr>
                <w:sz w:val="28"/>
                <w:szCs w:val="28"/>
                <w:lang w:val="uk-UA"/>
              </w:rPr>
            </w:pPr>
            <w:r w:rsidRPr="0031066F">
              <w:rPr>
                <w:rStyle w:val="FontStyle169"/>
                <w:sz w:val="28"/>
                <w:szCs w:val="28"/>
                <w:lang w:val="uk-UA" w:eastAsia="uk-UA"/>
              </w:rPr>
              <w:t xml:space="preserve">Види </w:t>
            </w:r>
            <w:r w:rsidRPr="0031066F">
              <w:rPr>
                <w:rStyle w:val="230"/>
                <w:sz w:val="28"/>
                <w:szCs w:val="28"/>
                <w:lang w:val="uk-UA" w:eastAsia="uk-UA"/>
              </w:rPr>
              <w:t>криміналістичні обліків</w:t>
            </w:r>
          </w:p>
        </w:tc>
      </w:tr>
      <w:tr w:rsidR="008A5E9C" w:rsidRPr="00B7158A" w:rsidTr="00B35D53">
        <w:trPr>
          <w:trHeight w:val="952"/>
        </w:trPr>
        <w:tc>
          <w:tcPr>
            <w:tcW w:w="481" w:type="dxa"/>
            <w:vAlign w:val="center"/>
          </w:tcPr>
          <w:p w:rsidR="008A5E9C" w:rsidRPr="0031066F" w:rsidRDefault="008A5E9C" w:rsidP="00492AB7">
            <w:pPr>
              <w:rPr>
                <w:sz w:val="28"/>
                <w:szCs w:val="28"/>
                <w:lang w:val="uk-UA"/>
              </w:rPr>
            </w:pPr>
            <w:r w:rsidRPr="0031066F">
              <w:rPr>
                <w:sz w:val="28"/>
                <w:szCs w:val="28"/>
                <w:lang w:val="uk-UA"/>
              </w:rPr>
              <w:t>1</w:t>
            </w:r>
          </w:p>
        </w:tc>
        <w:tc>
          <w:tcPr>
            <w:tcW w:w="2252" w:type="dxa"/>
            <w:vAlign w:val="center"/>
          </w:tcPr>
          <w:p w:rsidR="008A5E9C" w:rsidRPr="0031066F" w:rsidRDefault="008A5E9C" w:rsidP="00492AB7">
            <w:pPr>
              <w:rPr>
                <w:rStyle w:val="230"/>
                <w:sz w:val="28"/>
                <w:szCs w:val="28"/>
                <w:lang w:val="uk-UA" w:eastAsia="uk-UA"/>
              </w:rPr>
            </w:pPr>
            <w:r w:rsidRPr="0031066F">
              <w:rPr>
                <w:rStyle w:val="230"/>
                <w:sz w:val="28"/>
                <w:szCs w:val="28"/>
                <w:lang w:val="uk-UA" w:eastAsia="uk-UA"/>
              </w:rPr>
              <w:t>І.В. Гора,</w:t>
            </w:r>
          </w:p>
          <w:p w:rsidR="008A5E9C" w:rsidRPr="0031066F" w:rsidRDefault="008A5E9C" w:rsidP="00492AB7">
            <w:pPr>
              <w:rPr>
                <w:sz w:val="28"/>
                <w:szCs w:val="28"/>
                <w:lang w:val="uk-UA"/>
              </w:rPr>
            </w:pPr>
            <w:r w:rsidRPr="0031066F">
              <w:rPr>
                <w:rStyle w:val="230"/>
                <w:sz w:val="28"/>
                <w:szCs w:val="28"/>
                <w:lang w:val="uk-UA" w:eastAsia="uk-UA"/>
              </w:rPr>
              <w:t>В.А. Колесник</w:t>
            </w:r>
          </w:p>
        </w:tc>
        <w:tc>
          <w:tcPr>
            <w:tcW w:w="7136" w:type="dxa"/>
          </w:tcPr>
          <w:p w:rsidR="008A5E9C" w:rsidRPr="0031066F" w:rsidRDefault="008A5E9C" w:rsidP="00492AB7">
            <w:pPr>
              <w:jc w:val="both"/>
              <w:rPr>
                <w:rStyle w:val="230"/>
                <w:sz w:val="28"/>
                <w:szCs w:val="28"/>
                <w:lang w:val="uk-UA" w:eastAsia="uk-UA"/>
              </w:rPr>
            </w:pPr>
            <w:r w:rsidRPr="0031066F">
              <w:rPr>
                <w:rStyle w:val="230"/>
                <w:sz w:val="28"/>
                <w:szCs w:val="28"/>
                <w:lang w:val="uk-UA" w:eastAsia="uk-UA"/>
              </w:rPr>
              <w:t xml:space="preserve">Криміналістичні обліки поділяють на централізовані та місцеві, є змішаними за ознакою концентрації матеріалів </w:t>
            </w:r>
          </w:p>
        </w:tc>
      </w:tr>
      <w:tr w:rsidR="008A5E9C" w:rsidRPr="00B7158A" w:rsidTr="00B35D53">
        <w:trPr>
          <w:trHeight w:val="920"/>
        </w:trPr>
        <w:tc>
          <w:tcPr>
            <w:tcW w:w="481" w:type="dxa"/>
            <w:vAlign w:val="center"/>
          </w:tcPr>
          <w:p w:rsidR="008A5E9C" w:rsidRPr="0031066F" w:rsidRDefault="008A5E9C" w:rsidP="00492AB7">
            <w:pPr>
              <w:rPr>
                <w:sz w:val="28"/>
                <w:szCs w:val="28"/>
                <w:lang w:val="uk-UA"/>
              </w:rPr>
            </w:pPr>
            <w:r w:rsidRPr="0031066F">
              <w:rPr>
                <w:sz w:val="28"/>
                <w:szCs w:val="28"/>
                <w:lang w:val="uk-UA"/>
              </w:rPr>
              <w:t>2</w:t>
            </w:r>
          </w:p>
        </w:tc>
        <w:tc>
          <w:tcPr>
            <w:tcW w:w="2252" w:type="dxa"/>
            <w:vAlign w:val="center"/>
          </w:tcPr>
          <w:p w:rsidR="008A5E9C" w:rsidRPr="0031066F" w:rsidRDefault="008A5E9C" w:rsidP="00492AB7">
            <w:pPr>
              <w:rPr>
                <w:sz w:val="28"/>
                <w:szCs w:val="28"/>
                <w:lang w:val="uk-UA"/>
              </w:rPr>
            </w:pPr>
            <w:r w:rsidRPr="0031066F">
              <w:rPr>
                <w:rStyle w:val="230"/>
                <w:sz w:val="28"/>
                <w:szCs w:val="28"/>
                <w:lang w:val="uk-UA" w:eastAsia="uk-UA"/>
              </w:rPr>
              <w:t>Р.А. Усманов, О.О. Бєляков</w:t>
            </w:r>
          </w:p>
        </w:tc>
        <w:tc>
          <w:tcPr>
            <w:tcW w:w="7136" w:type="dxa"/>
          </w:tcPr>
          <w:p w:rsidR="008A5E9C" w:rsidRPr="0031066F" w:rsidRDefault="008A5E9C" w:rsidP="00492AB7">
            <w:pPr>
              <w:jc w:val="both"/>
              <w:rPr>
                <w:rStyle w:val="230"/>
                <w:sz w:val="28"/>
                <w:szCs w:val="28"/>
                <w:lang w:val="uk-UA" w:eastAsia="uk-UA"/>
              </w:rPr>
            </w:pPr>
            <w:r w:rsidRPr="0031066F">
              <w:rPr>
                <w:rStyle w:val="230"/>
                <w:sz w:val="28"/>
                <w:szCs w:val="28"/>
                <w:lang w:val="uk-UA" w:eastAsia="uk-UA"/>
              </w:rPr>
              <w:t xml:space="preserve">Криміналістичні обліки поділяють на центральні, регіональні та місцеві обліки </w:t>
            </w:r>
          </w:p>
        </w:tc>
      </w:tr>
      <w:tr w:rsidR="008A5E9C" w:rsidRPr="00B7158A" w:rsidTr="00B35D53">
        <w:trPr>
          <w:trHeight w:val="2873"/>
        </w:trPr>
        <w:tc>
          <w:tcPr>
            <w:tcW w:w="481" w:type="dxa"/>
            <w:vAlign w:val="center"/>
          </w:tcPr>
          <w:p w:rsidR="008A5E9C" w:rsidRPr="0031066F" w:rsidRDefault="008A5E9C" w:rsidP="00492AB7">
            <w:pPr>
              <w:rPr>
                <w:sz w:val="28"/>
                <w:szCs w:val="28"/>
                <w:lang w:val="uk-UA"/>
              </w:rPr>
            </w:pPr>
            <w:r w:rsidRPr="0031066F">
              <w:rPr>
                <w:sz w:val="28"/>
                <w:szCs w:val="28"/>
                <w:lang w:val="uk-UA"/>
              </w:rPr>
              <w:t>3</w:t>
            </w:r>
          </w:p>
        </w:tc>
        <w:tc>
          <w:tcPr>
            <w:tcW w:w="2252" w:type="dxa"/>
            <w:vAlign w:val="center"/>
          </w:tcPr>
          <w:p w:rsidR="008A5E9C" w:rsidRPr="0031066F" w:rsidRDefault="008A5E9C" w:rsidP="00492AB7">
            <w:pPr>
              <w:rPr>
                <w:sz w:val="28"/>
                <w:szCs w:val="28"/>
                <w:lang w:val="uk-UA"/>
              </w:rPr>
            </w:pPr>
            <w:r w:rsidRPr="0031066F">
              <w:rPr>
                <w:rStyle w:val="230"/>
                <w:sz w:val="28"/>
                <w:szCs w:val="28"/>
                <w:lang w:val="uk-UA" w:eastAsia="uk-UA"/>
              </w:rPr>
              <w:t>С.А. Ялишев</w:t>
            </w:r>
          </w:p>
        </w:tc>
        <w:tc>
          <w:tcPr>
            <w:tcW w:w="7136" w:type="dxa"/>
          </w:tcPr>
          <w:p w:rsidR="008A5E9C" w:rsidRPr="0031066F" w:rsidRDefault="008A5E9C" w:rsidP="00492AB7">
            <w:pPr>
              <w:jc w:val="both"/>
              <w:rPr>
                <w:rStyle w:val="230"/>
                <w:sz w:val="28"/>
                <w:szCs w:val="28"/>
                <w:lang w:val="uk-UA" w:eastAsia="uk-UA"/>
              </w:rPr>
            </w:pPr>
            <w:r w:rsidRPr="0031066F">
              <w:rPr>
                <w:rStyle w:val="230"/>
                <w:sz w:val="28"/>
                <w:szCs w:val="28"/>
                <w:lang w:val="uk-UA" w:eastAsia="uk-UA"/>
              </w:rPr>
              <w:t xml:space="preserve">Поділяє криміналістичні обліки ОВС на оперативно-розшукові, розшукові, криміналістичні та довідково-допоміжні, зазначаючи, що призначенням оперативно-довідкових обліків є надання відомостей про настановні дані об’єктів обліку та їх місцезнаходження на час запиту, а розшукових та криміналістичних обліків – зіставлення наявних даних з відомостями про об’єкти, які перевіряють </w:t>
            </w:r>
          </w:p>
        </w:tc>
      </w:tr>
      <w:tr w:rsidR="008A5E9C" w:rsidRPr="00B7158A" w:rsidTr="00B35D53">
        <w:trPr>
          <w:trHeight w:val="1573"/>
        </w:trPr>
        <w:tc>
          <w:tcPr>
            <w:tcW w:w="481" w:type="dxa"/>
            <w:vAlign w:val="center"/>
          </w:tcPr>
          <w:p w:rsidR="008A5E9C" w:rsidRPr="0031066F" w:rsidRDefault="008A5E9C" w:rsidP="00492AB7">
            <w:pPr>
              <w:rPr>
                <w:sz w:val="28"/>
                <w:szCs w:val="28"/>
                <w:lang w:val="uk-UA"/>
              </w:rPr>
            </w:pPr>
            <w:r w:rsidRPr="0031066F">
              <w:rPr>
                <w:sz w:val="28"/>
                <w:szCs w:val="28"/>
                <w:lang w:val="uk-UA"/>
              </w:rPr>
              <w:t>4</w:t>
            </w:r>
          </w:p>
        </w:tc>
        <w:tc>
          <w:tcPr>
            <w:tcW w:w="2252" w:type="dxa"/>
            <w:vAlign w:val="center"/>
          </w:tcPr>
          <w:p w:rsidR="008A5E9C" w:rsidRPr="0031066F" w:rsidRDefault="008A5E9C" w:rsidP="00492AB7">
            <w:pPr>
              <w:rPr>
                <w:sz w:val="28"/>
                <w:szCs w:val="28"/>
                <w:lang w:val="uk-UA"/>
              </w:rPr>
            </w:pPr>
            <w:r w:rsidRPr="0031066F">
              <w:rPr>
                <w:rStyle w:val="230"/>
                <w:sz w:val="28"/>
                <w:szCs w:val="28"/>
                <w:lang w:val="uk-UA" w:eastAsia="uk-UA"/>
              </w:rPr>
              <w:t>Л.Я. Драпкін</w:t>
            </w:r>
          </w:p>
        </w:tc>
        <w:tc>
          <w:tcPr>
            <w:tcW w:w="7136" w:type="dxa"/>
          </w:tcPr>
          <w:p w:rsidR="008A5E9C" w:rsidRPr="0031066F" w:rsidRDefault="008A5E9C" w:rsidP="00492AB7">
            <w:pPr>
              <w:jc w:val="both"/>
              <w:rPr>
                <w:rStyle w:val="230"/>
                <w:sz w:val="28"/>
                <w:szCs w:val="28"/>
                <w:lang w:val="uk-UA" w:eastAsia="uk-UA"/>
              </w:rPr>
            </w:pPr>
            <w:r w:rsidRPr="0031066F">
              <w:rPr>
                <w:rStyle w:val="230"/>
                <w:sz w:val="28"/>
                <w:szCs w:val="28"/>
                <w:lang w:val="uk-UA" w:eastAsia="uk-UA"/>
              </w:rPr>
              <w:t xml:space="preserve">Усі види обліків, що входять до системи кримінальної реєстрації, поділяє на дві класифікаційні групи: інформаційно-пошукові системи оперативного призначення та криміналістичні обліки і колекції </w:t>
            </w:r>
          </w:p>
        </w:tc>
      </w:tr>
      <w:tr w:rsidR="008A5E9C" w:rsidRPr="00B7158A" w:rsidTr="00B35D53">
        <w:trPr>
          <w:trHeight w:val="1256"/>
        </w:trPr>
        <w:tc>
          <w:tcPr>
            <w:tcW w:w="481" w:type="dxa"/>
            <w:vAlign w:val="center"/>
          </w:tcPr>
          <w:p w:rsidR="008A5E9C" w:rsidRPr="0031066F" w:rsidRDefault="008A5E9C" w:rsidP="00492AB7">
            <w:pPr>
              <w:rPr>
                <w:sz w:val="28"/>
                <w:szCs w:val="28"/>
                <w:lang w:val="uk-UA"/>
              </w:rPr>
            </w:pPr>
            <w:r w:rsidRPr="0031066F">
              <w:rPr>
                <w:sz w:val="28"/>
                <w:szCs w:val="28"/>
                <w:lang w:val="uk-UA"/>
              </w:rPr>
              <w:t>5</w:t>
            </w:r>
          </w:p>
        </w:tc>
        <w:tc>
          <w:tcPr>
            <w:tcW w:w="2252" w:type="dxa"/>
            <w:vAlign w:val="center"/>
          </w:tcPr>
          <w:p w:rsidR="008A5E9C" w:rsidRPr="0031066F" w:rsidRDefault="008A5E9C" w:rsidP="00492AB7">
            <w:pPr>
              <w:rPr>
                <w:sz w:val="28"/>
                <w:szCs w:val="28"/>
                <w:lang w:val="uk-UA"/>
              </w:rPr>
            </w:pPr>
            <w:r w:rsidRPr="0031066F">
              <w:rPr>
                <w:rStyle w:val="230"/>
                <w:sz w:val="28"/>
                <w:szCs w:val="28"/>
                <w:lang w:val="uk-UA" w:eastAsia="uk-UA"/>
              </w:rPr>
              <w:t>І.В.Александров, Є.П. Іщенко</w:t>
            </w:r>
          </w:p>
        </w:tc>
        <w:tc>
          <w:tcPr>
            <w:tcW w:w="7136" w:type="dxa"/>
          </w:tcPr>
          <w:p w:rsidR="008A5E9C" w:rsidRPr="0031066F" w:rsidRDefault="008A5E9C" w:rsidP="00492AB7">
            <w:pPr>
              <w:jc w:val="both"/>
              <w:rPr>
                <w:rStyle w:val="230"/>
                <w:sz w:val="28"/>
                <w:szCs w:val="28"/>
                <w:lang w:val="uk-UA" w:eastAsia="uk-UA"/>
              </w:rPr>
            </w:pPr>
            <w:r w:rsidRPr="0031066F">
              <w:rPr>
                <w:rStyle w:val="230"/>
                <w:sz w:val="28"/>
                <w:szCs w:val="28"/>
                <w:lang w:val="uk-UA" w:eastAsia="uk-UA"/>
              </w:rPr>
              <w:t>Обліки, які охоплюють поняття "криміналістична реєстрація", бажано поділяти на оперативно-довідкові, розшукові та криміналістичні</w:t>
            </w:r>
          </w:p>
        </w:tc>
      </w:tr>
      <w:tr w:rsidR="008A5E9C" w:rsidRPr="00B7158A" w:rsidTr="00B35D53">
        <w:trPr>
          <w:trHeight w:val="1142"/>
        </w:trPr>
        <w:tc>
          <w:tcPr>
            <w:tcW w:w="481" w:type="dxa"/>
            <w:vAlign w:val="center"/>
          </w:tcPr>
          <w:p w:rsidR="008A5E9C" w:rsidRPr="0031066F" w:rsidRDefault="008A5E9C" w:rsidP="00492AB7">
            <w:pPr>
              <w:rPr>
                <w:sz w:val="28"/>
                <w:szCs w:val="28"/>
                <w:lang w:val="uk-UA"/>
              </w:rPr>
            </w:pPr>
            <w:r w:rsidRPr="0031066F">
              <w:rPr>
                <w:sz w:val="28"/>
                <w:szCs w:val="28"/>
                <w:lang w:val="uk-UA"/>
              </w:rPr>
              <w:t>6</w:t>
            </w:r>
          </w:p>
        </w:tc>
        <w:tc>
          <w:tcPr>
            <w:tcW w:w="2252" w:type="dxa"/>
            <w:vAlign w:val="center"/>
          </w:tcPr>
          <w:p w:rsidR="008A5E9C" w:rsidRPr="0031066F" w:rsidRDefault="008A5E9C" w:rsidP="00492AB7">
            <w:pPr>
              <w:rPr>
                <w:sz w:val="28"/>
                <w:szCs w:val="28"/>
                <w:lang w:val="uk-UA"/>
              </w:rPr>
            </w:pPr>
            <w:r w:rsidRPr="0031066F">
              <w:rPr>
                <w:rStyle w:val="230"/>
                <w:sz w:val="28"/>
                <w:szCs w:val="28"/>
                <w:lang w:val="uk-UA" w:eastAsia="uk-UA"/>
              </w:rPr>
              <w:t>Є.Ю. Свобода</w:t>
            </w:r>
          </w:p>
        </w:tc>
        <w:tc>
          <w:tcPr>
            <w:tcW w:w="7136" w:type="dxa"/>
          </w:tcPr>
          <w:p w:rsidR="008A5E9C" w:rsidRPr="0031066F" w:rsidRDefault="008A5E9C" w:rsidP="00492AB7">
            <w:pPr>
              <w:jc w:val="both"/>
              <w:rPr>
                <w:rStyle w:val="230"/>
                <w:sz w:val="28"/>
                <w:szCs w:val="28"/>
                <w:lang w:val="uk-UA" w:eastAsia="uk-UA"/>
              </w:rPr>
            </w:pPr>
            <w:r w:rsidRPr="0031066F">
              <w:rPr>
                <w:rStyle w:val="230"/>
                <w:sz w:val="28"/>
                <w:szCs w:val="28"/>
                <w:lang w:val="uk-UA" w:eastAsia="uk-UA"/>
              </w:rPr>
              <w:t xml:space="preserve">Криміналістичні обліки поділяють на довідково-допоміжні, оперативно-довідкові та криміналістичні обліки </w:t>
            </w:r>
          </w:p>
        </w:tc>
      </w:tr>
      <w:tr w:rsidR="008A5E9C" w:rsidRPr="0031066F" w:rsidTr="00B35D53">
        <w:trPr>
          <w:trHeight w:val="3184"/>
        </w:trPr>
        <w:tc>
          <w:tcPr>
            <w:tcW w:w="481" w:type="dxa"/>
            <w:vAlign w:val="center"/>
          </w:tcPr>
          <w:p w:rsidR="008A5E9C" w:rsidRPr="0031066F" w:rsidRDefault="008A5E9C" w:rsidP="00492AB7">
            <w:pPr>
              <w:rPr>
                <w:sz w:val="28"/>
                <w:szCs w:val="28"/>
                <w:lang w:val="uk-UA"/>
              </w:rPr>
            </w:pPr>
            <w:r w:rsidRPr="0031066F">
              <w:rPr>
                <w:sz w:val="28"/>
                <w:szCs w:val="28"/>
                <w:lang w:val="uk-UA"/>
              </w:rPr>
              <w:t>7</w:t>
            </w:r>
          </w:p>
        </w:tc>
        <w:tc>
          <w:tcPr>
            <w:tcW w:w="2252" w:type="dxa"/>
            <w:vAlign w:val="center"/>
          </w:tcPr>
          <w:p w:rsidR="008A5E9C" w:rsidRPr="0031066F" w:rsidRDefault="008A5E9C" w:rsidP="00492AB7">
            <w:pPr>
              <w:rPr>
                <w:sz w:val="28"/>
                <w:szCs w:val="28"/>
                <w:lang w:val="uk-UA"/>
              </w:rPr>
            </w:pPr>
            <w:r w:rsidRPr="0031066F">
              <w:rPr>
                <w:rStyle w:val="24TimesNewRoman"/>
                <w:b w:val="0"/>
                <w:i w:val="0"/>
                <w:iCs w:val="0"/>
                <w:sz w:val="28"/>
                <w:szCs w:val="28"/>
                <w:lang w:val="uk-UA" w:eastAsia="uk-UA"/>
              </w:rPr>
              <w:t>Д.В. Дабіжа</w:t>
            </w:r>
          </w:p>
        </w:tc>
        <w:tc>
          <w:tcPr>
            <w:tcW w:w="7136" w:type="dxa"/>
          </w:tcPr>
          <w:p w:rsidR="008A5E9C" w:rsidRPr="0031066F" w:rsidRDefault="008A5E9C" w:rsidP="00492AB7">
            <w:pPr>
              <w:jc w:val="both"/>
              <w:rPr>
                <w:rFonts w:eastAsia="TimesNewRomanPSMT"/>
                <w:sz w:val="28"/>
                <w:szCs w:val="28"/>
                <w:lang w:val="uk-UA"/>
              </w:rPr>
            </w:pPr>
            <w:r w:rsidRPr="0031066F">
              <w:rPr>
                <w:rStyle w:val="24TimesNewRoman"/>
                <w:b w:val="0"/>
                <w:i w:val="0"/>
                <w:iCs w:val="0"/>
                <w:sz w:val="28"/>
                <w:szCs w:val="28"/>
                <w:lang w:val="uk-UA" w:eastAsia="uk-UA"/>
              </w:rPr>
              <w:t>О</w:t>
            </w:r>
            <w:r w:rsidRPr="0031066F">
              <w:rPr>
                <w:rStyle w:val="230"/>
                <w:sz w:val="28"/>
                <w:szCs w:val="28"/>
                <w:lang w:val="uk-UA" w:eastAsia="uk-UA"/>
              </w:rPr>
              <w:t>сновним об’єднувальним критерієм для криміналістичних інформаційних систем та обліків є їх безпосереднє призначення. За функціональним призначенням криміналістичні обліки пропонуємо класифікувати на оперативно-розшукові, оперативно-довідкові та довідково-допоміжні</w:t>
            </w:r>
          </w:p>
        </w:tc>
      </w:tr>
    </w:tbl>
    <w:p w:rsidR="008A5E9C" w:rsidRPr="0031066F" w:rsidRDefault="008A5E9C" w:rsidP="008A5E9C">
      <w:pPr>
        <w:spacing w:line="360" w:lineRule="auto"/>
        <w:ind w:firstLine="720"/>
        <w:jc w:val="both"/>
        <w:rPr>
          <w:rStyle w:val="FontStyle169"/>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801100"/>
                <wp:effectExtent l="0" t="0" r="0" b="0"/>
                <wp:docPr id="470" name="Полотно 4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5" name=" 472"/>
                        <wps:cNvSpPr>
                          <a:spLocks/>
                        </wps:cNvSpPr>
                        <wps:spPr bwMode="auto">
                          <a:xfrm>
                            <a:off x="114150" y="646344"/>
                            <a:ext cx="5943900" cy="102857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31066F" w:rsidRDefault="00036E71" w:rsidP="00FE32F5">
                              <w:pPr>
                                <w:ind w:firstLine="720"/>
                                <w:jc w:val="center"/>
                                <w:rPr>
                                  <w:rFonts w:eastAsia="TimesNewRomanPSMT"/>
                                  <w:sz w:val="26"/>
                                  <w:szCs w:val="26"/>
                                  <w:lang w:val="uk-UA"/>
                                </w:rPr>
                              </w:pPr>
                              <w:r w:rsidRPr="0031066F">
                                <w:rPr>
                                  <w:rFonts w:eastAsia="TimesNewRomanPSMT"/>
                                  <w:sz w:val="26"/>
                                  <w:szCs w:val="26"/>
                                  <w:lang w:val="uk-UA"/>
                                </w:rPr>
                                <w:t>Під криміналістичною реєстрацією слід розуміти не тільки систему наукових положень, а й здійснювану на основі правових принципів практичну діяльність співробітників правоохоронних органів з пошуку, збору, зберігання, обробки, надання, криміналістично-значущої інформації, а також її використання в розслідуванні злочинів.</w:t>
                              </w:r>
                            </w:p>
                            <w:p w:rsidR="00036E71" w:rsidRPr="00513DD6" w:rsidRDefault="00036E71" w:rsidP="00FE32F5">
                              <w:pPr>
                                <w:jc w:val="center"/>
                                <w:rPr>
                                  <w:rFonts w:ascii="Arial" w:hAnsi="Arial" w:cs="Arial"/>
                                </w:rPr>
                              </w:pPr>
                            </w:p>
                          </w:txbxContent>
                        </wps:txbx>
                        <wps:bodyPr rot="0" vert="horz" wrap="square" lIns="91440" tIns="45720" rIns="91440" bIns="45720" anchor="t" anchorCtr="0" upright="1">
                          <a:noAutofit/>
                        </wps:bodyPr>
                      </wps:wsp>
                      <wps:wsp>
                        <wps:cNvPr id="446" name=" 473"/>
                        <wps:cNvSpPr>
                          <a:spLocks/>
                        </wps:cNvSpPr>
                        <wps:spPr bwMode="auto">
                          <a:xfrm>
                            <a:off x="114150" y="1921806"/>
                            <a:ext cx="5943900" cy="1027752"/>
                          </a:xfrm>
                          <a:prstGeom prst="rect">
                            <a:avLst/>
                          </a:prstGeom>
                          <a:solidFill>
                            <a:srgbClr val="CCFFFF"/>
                          </a:solidFill>
                          <a:ln w="19050">
                            <a:solidFill>
                              <a:srgbClr val="000000"/>
                            </a:solidFill>
                            <a:miter lim="800000"/>
                            <a:headEnd/>
                            <a:tailEnd/>
                          </a:ln>
                        </wps:spPr>
                        <wps:txbx>
                          <w:txbxContent>
                            <w:p w:rsidR="00036E71" w:rsidRPr="0031066F" w:rsidRDefault="00036E71" w:rsidP="00FE32F5">
                              <w:pPr>
                                <w:jc w:val="both"/>
                                <w:rPr>
                                  <w:sz w:val="26"/>
                                  <w:szCs w:val="26"/>
                                </w:rPr>
                              </w:pPr>
                              <w:r w:rsidRPr="0031066F">
                                <w:rPr>
                                  <w:rStyle w:val="2"/>
                                  <w:rFonts w:ascii="Times New Roman" w:hAnsi="Times New Roman"/>
                                  <w:sz w:val="26"/>
                                  <w:szCs w:val="26"/>
                                  <w:lang w:val="uk-UA"/>
                                </w:rPr>
                                <w:t>Криміналістична реєстрація – це система науково обґрунтованих положень і здійснювана на їх основі регламентована законом практична діяльність правоохоронних органів, пов'язана зі збором інформації в спеціалізовані банки даних, спрямована на необхідне і своєчасне інформаційне забезпечення процесу розкриття, розслідування та попередження злочинів</w:t>
                              </w:r>
                            </w:p>
                          </w:txbxContent>
                        </wps:txbx>
                        <wps:bodyPr rot="0" vert="horz" wrap="square" lIns="91440" tIns="45720" rIns="91440" bIns="45720" anchor="t" anchorCtr="0" upright="1">
                          <a:noAutofit/>
                        </wps:bodyPr>
                      </wps:wsp>
                      <wps:wsp>
                        <wps:cNvPr id="447" name=" 474"/>
                        <wps:cNvSpPr>
                          <a:spLocks/>
                        </wps:cNvSpPr>
                        <wps:spPr bwMode="auto">
                          <a:xfrm>
                            <a:off x="114150" y="4064254"/>
                            <a:ext cx="5943900" cy="1425565"/>
                          </a:xfrm>
                          <a:prstGeom prst="rect">
                            <a:avLst/>
                          </a:prstGeom>
                          <a:solidFill>
                            <a:srgbClr val="CCFFFF"/>
                          </a:solidFill>
                          <a:ln w="19050">
                            <a:solidFill>
                              <a:srgbClr val="000000"/>
                            </a:solidFill>
                            <a:miter lim="800000"/>
                            <a:headEnd/>
                            <a:tailEnd/>
                          </a:ln>
                        </wps:spPr>
                        <wps:txbx>
                          <w:txbxContent>
                            <w:p w:rsidR="00036E71" w:rsidRPr="0031066F" w:rsidRDefault="00036E71" w:rsidP="00FE32F5">
                              <w:pPr>
                                <w:jc w:val="center"/>
                                <w:rPr>
                                  <w:rStyle w:val="2"/>
                                  <w:rFonts w:ascii="Times New Roman" w:hAnsi="Times New Roman"/>
                                  <w:sz w:val="26"/>
                                  <w:szCs w:val="26"/>
                                  <w:lang w:val="uk-UA"/>
                                </w:rPr>
                              </w:pPr>
                              <w:r w:rsidRPr="0031066F">
                                <w:rPr>
                                  <w:rStyle w:val="2"/>
                                  <w:rFonts w:ascii="Times New Roman" w:hAnsi="Times New Roman"/>
                                  <w:sz w:val="26"/>
                                  <w:szCs w:val="26"/>
                                  <w:lang w:val="uk-UA"/>
                                </w:rPr>
                                <w:t>Криміналістична реєстрація допомагає не тільки оперативно розкривати і розслідувати злочини, але й аналізувати дані про злочинність, організовувати діючу профілактичну роботу. Виходить, криміналістична реєстрація служить інформаційному забезпеченню вирішення розшукових завдань, роль якого істотно зростає в міру освоєння і все більш широкого застосування в діяльності правоохоронних органів комп'ютерної техніки і сучасних інформаційних технологій</w:t>
                              </w:r>
                            </w:p>
                            <w:p w:rsidR="00036E71" w:rsidRPr="0031066F" w:rsidRDefault="00036E71" w:rsidP="00FE32F5">
                              <w:pPr>
                                <w:jc w:val="center"/>
                                <w:rPr>
                                  <w:sz w:val="26"/>
                                  <w:szCs w:val="26"/>
                                  <w:lang w:val="uk-UA"/>
                                </w:rPr>
                              </w:pPr>
                            </w:p>
                          </w:txbxContent>
                        </wps:txbx>
                        <wps:bodyPr rot="0" vert="horz" wrap="square" lIns="91440" tIns="45720" rIns="91440" bIns="45720" anchor="t" anchorCtr="0" upright="1">
                          <a:noAutofit/>
                        </wps:bodyPr>
                      </wps:wsp>
                      <wps:wsp>
                        <wps:cNvPr id="448" name=" 475"/>
                        <wps:cNvSpPr>
                          <a:spLocks/>
                        </wps:cNvSpPr>
                        <wps:spPr bwMode="auto">
                          <a:xfrm>
                            <a:off x="114150" y="3083256"/>
                            <a:ext cx="5943900" cy="889953"/>
                          </a:xfrm>
                          <a:prstGeom prst="rect">
                            <a:avLst/>
                          </a:prstGeom>
                          <a:solidFill>
                            <a:srgbClr val="CCFFFF"/>
                          </a:solidFill>
                          <a:ln w="19050">
                            <a:solidFill>
                              <a:srgbClr val="000000"/>
                            </a:solidFill>
                            <a:miter lim="800000"/>
                            <a:headEnd/>
                            <a:tailEnd/>
                          </a:ln>
                        </wps:spPr>
                        <wps:txbx>
                          <w:txbxContent>
                            <w:p w:rsidR="00036E71" w:rsidRPr="0031066F" w:rsidRDefault="00036E71" w:rsidP="00FE32F5">
                              <w:pPr>
                                <w:jc w:val="both"/>
                                <w:rPr>
                                  <w:sz w:val="26"/>
                                  <w:szCs w:val="26"/>
                                </w:rPr>
                              </w:pPr>
                              <w:r w:rsidRPr="0031066F">
                                <w:rPr>
                                  <w:rFonts w:eastAsia="TimesNewRomanPSMT"/>
                                  <w:sz w:val="26"/>
                                  <w:szCs w:val="26"/>
                                  <w:lang w:val="uk-UA"/>
                                </w:rPr>
                                <w:t>Криміналістична реєстрація в даний час представляє розвинену систему інформаційного супроводу оперативної, слідчої та експертної діяльності, основними структурними елементами якої є централізовані та експертно-криміналістичні обліки</w:t>
                              </w:r>
                            </w:p>
                          </w:txbxContent>
                        </wps:txbx>
                        <wps:bodyPr rot="0" vert="horz" wrap="square" lIns="91440" tIns="45720" rIns="91440" bIns="45720" anchor="t" anchorCtr="0" upright="1">
                          <a:noAutofit/>
                        </wps:bodyPr>
                      </wps:wsp>
                      <wps:wsp>
                        <wps:cNvPr id="449" name=" 476"/>
                        <wps:cNvSpPr>
                          <a:spLocks/>
                        </wps:cNvSpPr>
                        <wps:spPr bwMode="auto">
                          <a:xfrm>
                            <a:off x="114150" y="5627619"/>
                            <a:ext cx="5943900" cy="912099"/>
                          </a:xfrm>
                          <a:prstGeom prst="rect">
                            <a:avLst/>
                          </a:prstGeom>
                          <a:solidFill>
                            <a:srgbClr val="CCFFFF"/>
                          </a:solidFill>
                          <a:ln w="19050">
                            <a:solidFill>
                              <a:srgbClr val="000000"/>
                            </a:solidFill>
                            <a:miter lim="800000"/>
                            <a:headEnd/>
                            <a:tailEnd/>
                          </a:ln>
                        </wps:spPr>
                        <wps:txbx>
                          <w:txbxContent>
                            <w:p w:rsidR="00036E71" w:rsidRPr="00FE32F5" w:rsidRDefault="00036E71" w:rsidP="00FE32F5">
                              <w:pPr>
                                <w:jc w:val="center"/>
                                <w:rPr>
                                  <w:sz w:val="26"/>
                                  <w:szCs w:val="26"/>
                                </w:rPr>
                              </w:pPr>
                              <w:r w:rsidRPr="00FE32F5">
                                <w:rPr>
                                  <w:rStyle w:val="7"/>
                                  <w:sz w:val="26"/>
                                  <w:szCs w:val="26"/>
                                  <w:lang w:val="uk-UA"/>
                                </w:rPr>
                                <w:t>Великий масив необхідної інформації про об'єкти і сліди, які вилучаються з місць злочину, накопичений та систематизований в різних видах криміналістичних обліках, де вона успішно зберігається та обробляється. Така інформація – криміналістично значуща</w:t>
                              </w:r>
                            </w:p>
                          </w:txbxContent>
                        </wps:txbx>
                        <wps:bodyPr rot="0" vert="horz" wrap="square" lIns="91440" tIns="45720" rIns="91440" bIns="45720" anchor="t" anchorCtr="0" upright="1">
                          <a:noAutofit/>
                        </wps:bodyPr>
                      </wps:wsp>
                      <wps:wsp>
                        <wps:cNvPr id="450" name=" 477"/>
                        <wps:cNvSpPr>
                          <a:spLocks/>
                        </wps:cNvSpPr>
                        <wps:spPr bwMode="auto">
                          <a:xfrm>
                            <a:off x="114150" y="6676697"/>
                            <a:ext cx="5943900" cy="1277103"/>
                          </a:xfrm>
                          <a:prstGeom prst="rect">
                            <a:avLst/>
                          </a:prstGeom>
                          <a:solidFill>
                            <a:srgbClr val="CCFFFF"/>
                          </a:solidFill>
                          <a:ln w="19050">
                            <a:solidFill>
                              <a:srgbClr val="000000"/>
                            </a:solidFill>
                            <a:miter lim="800000"/>
                            <a:headEnd/>
                            <a:tailEnd/>
                          </a:ln>
                        </wps:spPr>
                        <wps:txbx>
                          <w:txbxContent>
                            <w:p w:rsidR="00036E71" w:rsidRPr="00137EC4" w:rsidRDefault="00036E71" w:rsidP="00FE32F5">
                              <w:pPr>
                                <w:jc w:val="center"/>
                                <w:rPr>
                                  <w:rFonts w:ascii="Arial" w:hAnsi="Arial" w:cs="Arial"/>
                                </w:rPr>
                              </w:pPr>
                              <w:r w:rsidRPr="0031066F">
                                <w:rPr>
                                  <w:rStyle w:val="120"/>
                                  <w:rFonts w:ascii="Times New Roman" w:hAnsi="Times New Roman" w:cs="Times New Roman"/>
                                  <w:b w:val="0"/>
                                  <w:sz w:val="26"/>
                                  <w:szCs w:val="26"/>
                                  <w:lang w:val="uk-UA" w:eastAsia="uk-UA"/>
                                </w:rPr>
                                <w:t>Серед джерел такого масиву інформації важливе значення мають криміналістичні обліки розшукового призначення Експертної служби Міністерства внутрішніх справ України.</w:t>
                              </w:r>
                              <w:r w:rsidRPr="0031066F">
                                <w:rPr>
                                  <w:rStyle w:val="17"/>
                                  <w:rFonts w:ascii="Times New Roman" w:hAnsi="Times New Roman" w:cs="Times New Roman"/>
                                  <w:sz w:val="26"/>
                                  <w:szCs w:val="26"/>
                                  <w:lang w:val="uk-UA" w:eastAsia="uk-UA"/>
                                </w:rPr>
                                <w:t xml:space="preserve"> </w:t>
                              </w:r>
                              <w:r w:rsidRPr="0031066F">
                                <w:rPr>
                                  <w:rStyle w:val="120"/>
                                  <w:rFonts w:ascii="Times New Roman" w:hAnsi="Times New Roman" w:cs="Times New Roman"/>
                                  <w:b w:val="0"/>
                                  <w:sz w:val="26"/>
                                  <w:szCs w:val="26"/>
                                  <w:lang w:val="uk-UA" w:eastAsia="uk-UA"/>
                                </w:rPr>
                                <w:t>Експертна служба МВС України являється системою державних спеціалізованих установ судової експертизи, діяльність якої спрямовується і координується Міністерством внутрішніх справ України. Експертна служба МВС складається з Державного науково-дослідного експертно-криміналістичного центру МВС України та територіальних підрозділів</w:t>
                              </w:r>
                              <w:r w:rsidRPr="00137EC4">
                                <w:rPr>
                                  <w:rStyle w:val="120"/>
                                  <w:b w:val="0"/>
                                  <w:sz w:val="24"/>
                                  <w:szCs w:val="24"/>
                                  <w:lang w:val="uk-UA" w:eastAsia="uk-UA"/>
                                </w:rPr>
                                <w:t xml:space="preserve"> – науково-дослідних експертно-криміналістичних центрів</w:t>
                              </w:r>
                            </w:p>
                          </w:txbxContent>
                        </wps:txbx>
                        <wps:bodyPr rot="0" vert="horz" wrap="square" lIns="91440" tIns="45720" rIns="91440" bIns="45720" anchor="t" anchorCtr="0" upright="1">
                          <a:noAutofit/>
                        </wps:bodyPr>
                      </wps:wsp>
                      <wps:wsp>
                        <wps:cNvPr id="451" name=" 478"/>
                        <wps:cNvSpPr>
                          <a:spLocks/>
                        </wps:cNvSpPr>
                        <wps:spPr bwMode="auto">
                          <a:xfrm>
                            <a:off x="114150" y="8051407"/>
                            <a:ext cx="5943900" cy="749693"/>
                          </a:xfrm>
                          <a:prstGeom prst="rect">
                            <a:avLst/>
                          </a:prstGeom>
                          <a:solidFill>
                            <a:srgbClr val="CCFFFF"/>
                          </a:solidFill>
                          <a:ln w="19050">
                            <a:solidFill>
                              <a:srgbClr val="000000"/>
                            </a:solidFill>
                            <a:miter lim="800000"/>
                            <a:headEnd/>
                            <a:tailEnd/>
                          </a:ln>
                        </wps:spPr>
                        <wps:txbx>
                          <w:txbxContent>
                            <w:p w:rsidR="00036E71" w:rsidRPr="0031066F" w:rsidRDefault="00036E71" w:rsidP="00FE32F5">
                              <w:pPr>
                                <w:jc w:val="center"/>
                                <w:rPr>
                                  <w:sz w:val="26"/>
                                  <w:szCs w:val="26"/>
                                </w:rPr>
                              </w:pPr>
                              <w:r w:rsidRPr="0031066F">
                                <w:rPr>
                                  <w:rStyle w:val="120"/>
                                  <w:rFonts w:ascii="Times New Roman" w:hAnsi="Times New Roman" w:cs="Times New Roman"/>
                                  <w:b w:val="0"/>
                                  <w:sz w:val="26"/>
                                  <w:szCs w:val="26"/>
                                  <w:lang w:val="uk-UA" w:eastAsia="uk-UA"/>
                                </w:rPr>
                                <w:t>Основними завданнями, які стоять перед експертною службою, є забезпечення функціонування обліку знарядь кримінальних правопорушень та інших об’єктів, а також забезпечення функціонування інформаційно-пошукових систем</w:t>
                              </w:r>
                            </w:p>
                          </w:txbxContent>
                        </wps:txbx>
                        <wps:bodyPr rot="0" vert="horz" wrap="square" lIns="91440" tIns="45720" rIns="91440" bIns="45720" anchor="t" anchorCtr="0" upright="1">
                          <a:noAutofit/>
                        </wps:bodyPr>
                      </wps:wsp>
                      <wps:wsp>
                        <wps:cNvPr id="452" name=" 479"/>
                        <wps:cNvSpPr>
                          <a:spLocks/>
                        </wps:cNvSpPr>
                        <wps:spPr bwMode="auto">
                          <a:xfrm>
                            <a:off x="2989761" y="1674916"/>
                            <a:ext cx="342450" cy="228025"/>
                          </a:xfrm>
                          <a:prstGeom prst="downArrow">
                            <a:avLst>
                              <a:gd name="adj1" fmla="val 50000"/>
                              <a:gd name="adj2" fmla="val 25000"/>
                            </a:avLst>
                          </a:prstGeom>
                          <a:solidFill>
                            <a:schemeClr val="accent5">
                              <a:lumMod val="60000"/>
                              <a:lumOff val="40000"/>
                            </a:schemeClr>
                          </a:solidFill>
                          <a:ln w="9525">
                            <a:solidFill>
                              <a:srgbClr val="FF0000"/>
                            </a:solidFill>
                            <a:miter lim="800000"/>
                            <a:headEnd/>
                            <a:tailEnd/>
                          </a:ln>
                        </wps:spPr>
                        <wps:bodyPr rot="0" vert="eaVert" wrap="square" lIns="91440" tIns="45720" rIns="91440" bIns="45720" anchor="t" anchorCtr="0" upright="1">
                          <a:noAutofit/>
                        </wps:bodyPr>
                      </wps:wsp>
                      <wps:wsp>
                        <wps:cNvPr id="453" name=" 675"/>
                        <wps:cNvSpPr>
                          <a:spLocks/>
                        </wps:cNvSpPr>
                        <wps:spPr bwMode="auto">
                          <a:xfrm>
                            <a:off x="114150" y="0"/>
                            <a:ext cx="5943900" cy="413397"/>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A05515" w:rsidRDefault="00036E71" w:rsidP="00FE32F5">
                              <w:pPr>
                                <w:jc w:val="center"/>
                                <w:rPr>
                                  <w:rFonts w:ascii="Arial" w:hAnsi="Arial" w:cs="Arial"/>
                                  <w:sz w:val="32"/>
                                </w:rPr>
                              </w:pPr>
                              <w:r w:rsidRPr="00A05515">
                                <w:rPr>
                                  <w:rFonts w:eastAsia="TimesNewRomanPSMT"/>
                                  <w:sz w:val="32"/>
                                  <w:szCs w:val="26"/>
                                  <w:lang w:val="uk-UA"/>
                                </w:rPr>
                                <w:t>Визначення поняття криміналістична реєстрація</w:t>
                              </w:r>
                            </w:p>
                          </w:txbxContent>
                        </wps:txbx>
                        <wps:bodyPr rot="0" vert="horz" wrap="square" lIns="91440" tIns="45720" rIns="91440" bIns="45720" anchor="t" anchorCtr="0" upright="1">
                          <a:noAutofit/>
                        </wps:bodyPr>
                      </wps:wsp>
                      <wps:wsp>
                        <wps:cNvPr id="454" name=" 679"/>
                        <wps:cNvSpPr>
                          <a:spLocks/>
                        </wps:cNvSpPr>
                        <wps:spPr bwMode="auto">
                          <a:xfrm>
                            <a:off x="2814083" y="413397"/>
                            <a:ext cx="609610" cy="232946"/>
                          </a:xfrm>
                          <a:prstGeom prst="downArrow">
                            <a:avLst>
                              <a:gd name="adj1" fmla="val 50000"/>
                              <a:gd name="adj2" fmla="val 25000"/>
                            </a:avLst>
                          </a:prstGeom>
                          <a:solidFill>
                            <a:srgbClr val="FF0000"/>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wps:wsp>
                        <wps:cNvPr id="455" name=" 798"/>
                        <wps:cNvCnPr>
                          <a:cxnSpLocks/>
                          <a:stCxn id="446" idx="2"/>
                          <a:endCxn id="448" idx="0"/>
                        </wps:cNvCnPr>
                        <wps:spPr bwMode="auto">
                          <a:xfrm>
                            <a:off x="3086100" y="2959401"/>
                            <a:ext cx="810" cy="1148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 801"/>
                        <wps:cNvCnPr>
                          <a:cxnSpLocks/>
                        </wps:cNvCnPr>
                        <wps:spPr bwMode="auto">
                          <a:xfrm>
                            <a:off x="3146009" y="7968564"/>
                            <a:ext cx="810" cy="82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 802"/>
                        <wps:cNvCnPr>
                          <a:cxnSpLocks/>
                        </wps:cNvCnPr>
                        <wps:spPr bwMode="auto">
                          <a:xfrm>
                            <a:off x="3145199" y="5489819"/>
                            <a:ext cx="810" cy="1377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 803"/>
                        <wps:cNvCnPr>
                          <a:cxnSpLocks/>
                        </wps:cNvCnPr>
                        <wps:spPr bwMode="auto">
                          <a:xfrm>
                            <a:off x="3146818" y="6539718"/>
                            <a:ext cx="810" cy="1369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 805"/>
                        <wps:cNvCnPr>
                          <a:cxnSpLocks/>
                        </wps:cNvCnPr>
                        <wps:spPr bwMode="auto">
                          <a:xfrm>
                            <a:off x="3147628" y="3980591"/>
                            <a:ext cx="1619" cy="83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70" o:spid="_x0000_s1026" editas="canvas" style="width:486pt;height:693pt;mso-position-horizontal-relative:char;mso-position-vertical-relative:line" coordsize="61722,880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88011;visibility:visible;mso-wrap-style:square">
                  <v:fill o:detectmouseclick="t"/>
                  <v:path o:connecttype="none"/>
                </v:shape>
                <v:rect id=" 472" o:spid="_x0000_s1028" style="position:absolute;left:1141;top:6463;width:59439;height:102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" fillcolor="#92d2db [1944]" strokecolor="#92d2db [1944]" strokeweight="1pt">
                  <v:fill color2="#daf0f3 [664]" angle="135" focus="50%" type="gradient"/>
                  <v:shadow on="t" color="#215c65 [1608]" opacity=".5" offset="1pt"/>
                  <v:path arrowok="t"/>
                  <v:textbox>
                    <w:txbxContent>
                      <w:p w:rsidR="00036E71" w:rsidRPr="0031066F" w:rsidRDefault="00036E71" w:rsidP="00FE32F5">
                        <w:pPr>
                          <w:ind w:firstLine="720"/>
                          <w:jc w:val="center"/>
                          <w:rPr>
                            <w:rFonts w:eastAsia="TimesNewRomanPSMT"/>
                            <w:sz w:val="26"/>
                            <w:szCs w:val="26"/>
                            <w:lang w:val="uk-UA"/>
                          </w:rPr>
                        </w:pPr>
                        <w:r w:rsidRPr="0031066F">
                          <w:rPr>
                            <w:rFonts w:eastAsia="TimesNewRomanPSMT"/>
                            <w:sz w:val="26"/>
                            <w:szCs w:val="26"/>
                            <w:lang w:val="uk-UA"/>
                          </w:rPr>
                          <w:t>Під криміналістичною реєстрацією слід розуміти не тільки систему наукових положень, а й здійснювану на основі правових принципів практичну діяльність співробітників правоохоронних органів з пошуку, збору, зберігання, обробки, надання, криміналістично-значущої інформації, а також її використання в розслідуванні злочинів.</w:t>
                        </w:r>
                      </w:p>
                      <w:p w:rsidR="00036E71" w:rsidRPr="00513DD6" w:rsidRDefault="00036E71" w:rsidP="00FE32F5">
                        <w:pPr>
                          <w:jc w:val="center"/>
                          <w:rPr>
                            <w:rFonts w:ascii="Arial" w:hAnsi="Arial" w:cs="Arial"/>
                          </w:rPr>
                        </w:pPr>
                      </w:p>
                    </w:txbxContent>
                  </v:textbox>
                </v:rect>
                <v:rect id=" 473" o:spid="_x0000_s1029" style="position:absolute;left:1141;top:19218;width:59439;height:102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" fillcolor="#cff" strokeweight="1.5pt">
                  <v:path arrowok="t"/>
                  <v:textbox>
                    <w:txbxContent>
                      <w:p w:rsidR="00036E71" w:rsidRPr="0031066F" w:rsidRDefault="00036E71" w:rsidP="00FE32F5">
                        <w:pPr>
                          <w:jc w:val="both"/>
                          <w:rPr>
                            <w:sz w:val="26"/>
                            <w:szCs w:val="26"/>
                          </w:rPr>
                        </w:pPr>
                        <w:r w:rsidRPr="0031066F">
                          <w:rPr>
                            <w:rStyle w:val="2"/>
                            <w:rFonts w:ascii="Times New Roman" w:hAnsi="Times New Roman"/>
                            <w:sz w:val="26"/>
                            <w:szCs w:val="26"/>
                            <w:lang w:val="uk-UA"/>
                          </w:rPr>
                          <w:t>Криміналістична реєстрація – це система науково обґрунтованих положень і здійснювана на їх основі регламентована законом практична діяльність правоохоронних органів, пов'язана зі збором інформації в спеціалізовані банки даних, спрямована на необхідне і своєчасне інформаційне забезпечення процесу розкриття, розслідування та попередження злочинів</w:t>
                        </w:r>
                      </w:p>
                    </w:txbxContent>
                  </v:textbox>
                </v:rect>
                <v:rect id=" 474" o:spid="_x0000_s1030" style="position:absolute;left:1141;top:40642;width:59439;height:14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" fillcolor="#cff" strokeweight="1.5pt">
                  <v:path arrowok="t"/>
                  <v:textbox>
                    <w:txbxContent>
                      <w:p w:rsidR="00036E71" w:rsidRPr="0031066F" w:rsidRDefault="00036E71" w:rsidP="00FE32F5">
                        <w:pPr>
                          <w:jc w:val="center"/>
                          <w:rPr>
                            <w:rStyle w:val="2"/>
                            <w:rFonts w:ascii="Times New Roman" w:hAnsi="Times New Roman"/>
                            <w:sz w:val="26"/>
                            <w:szCs w:val="26"/>
                            <w:lang w:val="uk-UA"/>
                          </w:rPr>
                        </w:pPr>
                        <w:r w:rsidRPr="0031066F">
                          <w:rPr>
                            <w:rStyle w:val="2"/>
                            <w:rFonts w:ascii="Times New Roman" w:hAnsi="Times New Roman"/>
                            <w:sz w:val="26"/>
                            <w:szCs w:val="26"/>
                            <w:lang w:val="uk-UA"/>
                          </w:rPr>
                          <w:t>Криміналістична реєстрація допомагає не тільки оперативно розкривати і розслідувати злочини, але й аналізувати дані про злочинність, організовувати діючу профілактичну роботу. Виходить, криміналістична реєстрація служить інформаційному забезпеченню вирішення розшукових завдань, роль якого істотно зростає в міру освоєння і все більш широкого застосування в діяльності правоохоронних органів комп'ютерної техніки і сучасних інформаційних технологій</w:t>
                        </w:r>
                      </w:p>
                      <w:p w:rsidR="00036E71" w:rsidRPr="0031066F" w:rsidRDefault="00036E71" w:rsidP="00FE32F5">
                        <w:pPr>
                          <w:jc w:val="center"/>
                          <w:rPr>
                            <w:sz w:val="26"/>
                            <w:szCs w:val="26"/>
                            <w:lang w:val="uk-UA"/>
                          </w:rPr>
                        </w:pPr>
                      </w:p>
                    </w:txbxContent>
                  </v:textbox>
                </v:rect>
                <v:rect id=" 475" o:spid="_x0000_s1031" style="position:absolute;left:1141;top:30832;width:59439;height:8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" fillcolor="#cff" strokeweight="1.5pt">
                  <v:path arrowok="t"/>
                  <v:textbox>
                    <w:txbxContent>
                      <w:p w:rsidR="00036E71" w:rsidRPr="0031066F" w:rsidRDefault="00036E71" w:rsidP="00FE32F5">
                        <w:pPr>
                          <w:jc w:val="both"/>
                          <w:rPr>
                            <w:sz w:val="26"/>
                            <w:szCs w:val="26"/>
                          </w:rPr>
                        </w:pPr>
                        <w:r w:rsidRPr="0031066F">
                          <w:rPr>
                            <w:rFonts w:eastAsia="TimesNewRomanPSMT"/>
                            <w:sz w:val="26"/>
                            <w:szCs w:val="26"/>
                            <w:lang w:val="uk-UA"/>
                          </w:rPr>
                          <w:t>Криміналістична реєстрація в даний час представляє розвинену систему інформаційного супроводу оперативної, слідчої та експертної діяльності, основними структурними елементами якої є централізовані та експертно-криміналістичні обліки</w:t>
                        </w:r>
                      </w:p>
                    </w:txbxContent>
                  </v:textbox>
                </v:rect>
                <v:rect id=" 476" o:spid="_x0000_s1032" style="position:absolute;left:1141;top:56276;width:59439;height:91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" fillcolor="#cff" strokeweight="1.5pt">
                  <v:path arrowok="t"/>
                  <v:textbox>
                    <w:txbxContent>
                      <w:p w:rsidR="00036E71" w:rsidRPr="00FE32F5" w:rsidRDefault="00036E71" w:rsidP="00FE32F5">
                        <w:pPr>
                          <w:jc w:val="center"/>
                          <w:rPr>
                            <w:sz w:val="26"/>
                            <w:szCs w:val="26"/>
                          </w:rPr>
                        </w:pPr>
                        <w:r w:rsidRPr="00FE32F5">
                          <w:rPr>
                            <w:rStyle w:val="7"/>
                            <w:sz w:val="26"/>
                            <w:szCs w:val="26"/>
                            <w:lang w:val="uk-UA"/>
                          </w:rPr>
                          <w:t>Великий масив необхідної інформації про об'єкти і сліди, які вилучаються з місць злочину, накопичений та систематизований в різних видах криміналістичних обліках, де вона успішно зберігається та обробляється. Така інформація – криміналістично значуща</w:t>
                        </w:r>
                      </w:p>
                    </w:txbxContent>
                  </v:textbox>
                </v:rect>
                <v:rect id=" 477" o:spid="_x0000_s1033" style="position:absolute;left:1141;top:66766;width:59439;height:127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" fillcolor="#cff" strokeweight="1.5pt">
                  <v:path arrowok="t"/>
                  <v:textbox>
                    <w:txbxContent>
                      <w:p w:rsidR="00036E71" w:rsidRPr="00137EC4" w:rsidRDefault="00036E71" w:rsidP="00FE32F5">
                        <w:pPr>
                          <w:jc w:val="center"/>
                          <w:rPr>
                            <w:rFonts w:ascii="Arial" w:hAnsi="Arial" w:cs="Arial"/>
                          </w:rPr>
                        </w:pPr>
                        <w:r w:rsidRPr="0031066F">
                          <w:rPr>
                            <w:rStyle w:val="120"/>
                            <w:rFonts w:ascii="Times New Roman" w:hAnsi="Times New Roman" w:cs="Times New Roman"/>
                            <w:b w:val="0"/>
                            <w:sz w:val="26"/>
                            <w:szCs w:val="26"/>
                            <w:lang w:val="uk-UA" w:eastAsia="uk-UA"/>
                          </w:rPr>
                          <w:t>Серед джерел такого масиву інформації важливе значення мають криміналістичні обліки розшукового призначення Експертної служби Міністерства внутрішніх справ України.</w:t>
                        </w:r>
                        <w:r w:rsidRPr="0031066F">
                          <w:rPr>
                            <w:rStyle w:val="17"/>
                            <w:rFonts w:ascii="Times New Roman" w:hAnsi="Times New Roman" w:cs="Times New Roman"/>
                            <w:sz w:val="26"/>
                            <w:szCs w:val="26"/>
                            <w:lang w:val="uk-UA" w:eastAsia="uk-UA"/>
                          </w:rPr>
                          <w:t xml:space="preserve"> </w:t>
                        </w:r>
                        <w:r w:rsidRPr="0031066F">
                          <w:rPr>
                            <w:rStyle w:val="120"/>
                            <w:rFonts w:ascii="Times New Roman" w:hAnsi="Times New Roman" w:cs="Times New Roman"/>
                            <w:b w:val="0"/>
                            <w:sz w:val="26"/>
                            <w:szCs w:val="26"/>
                            <w:lang w:val="uk-UA" w:eastAsia="uk-UA"/>
                          </w:rPr>
                          <w:t>Експертна служба МВС України являється системою державних спеціалізованих установ судової експертизи, діяльність якої спрямовується і координується Міністерством внутрішніх справ України. Експертна служба МВС складається з Державного науково-дослідного експертно-криміналістичного центру МВС України та територіальних підрозділів</w:t>
                        </w:r>
                        <w:r w:rsidRPr="00137EC4">
                          <w:rPr>
                            <w:rStyle w:val="120"/>
                            <w:b w:val="0"/>
                            <w:sz w:val="24"/>
                            <w:szCs w:val="24"/>
                            <w:lang w:val="uk-UA" w:eastAsia="uk-UA"/>
                          </w:rPr>
                          <w:t xml:space="preserve"> – науково-дослідних експертно-криміналістичних центрів</w:t>
                        </w:r>
                      </w:p>
                    </w:txbxContent>
                  </v:textbox>
                </v:rect>
                <v:rect id=" 478" o:spid="_x0000_s1034" style="position:absolute;left:1141;top:80514;width:59439;height:74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" fillcolor="#cff" strokeweight="1.5pt">
                  <v:path arrowok="t"/>
                  <v:textbox>
                    <w:txbxContent>
                      <w:p w:rsidR="00036E71" w:rsidRPr="0031066F" w:rsidRDefault="00036E71" w:rsidP="00FE32F5">
                        <w:pPr>
                          <w:jc w:val="center"/>
                          <w:rPr>
                            <w:sz w:val="26"/>
                            <w:szCs w:val="26"/>
                          </w:rPr>
                        </w:pPr>
                        <w:r w:rsidRPr="0031066F">
                          <w:rPr>
                            <w:rStyle w:val="120"/>
                            <w:rFonts w:ascii="Times New Roman" w:hAnsi="Times New Roman" w:cs="Times New Roman"/>
                            <w:b w:val="0"/>
                            <w:sz w:val="26"/>
                            <w:szCs w:val="26"/>
                            <w:lang w:val="uk-UA" w:eastAsia="uk-UA"/>
                          </w:rPr>
                          <w:t>Основними завданнями, які стоять перед експертною службою, є забезпечення функціонування обліку знарядь кримінальних правопорушень та інших об’єктів, а також забезпечення функціонування інформаційно-пошукових систем</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479" o:spid="_x0000_s1035" type="#_x0000_t67" style="position:absolute;left:29897;top:16749;width:3425;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" fillcolor="#92d2db [1944]" strokecolor="red">
                  <v:path arrowok="t"/>
                  <v:textbox style="layout-flow:vertical-ideographic"/>
                </v:shape>
                <v:rect id=" 675" o:spid="_x0000_s1036" style="position:absolute;left:1141;width:59439;height:41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" fillcolor="#92d2db [1944]" strokecolor="#92d2db [1944]" strokeweight="1pt">
                  <v:fill color2="#daf0f3 [664]" angle="135" focus="50%" type="gradient"/>
                  <v:shadow on="t" color="#215c65 [1608]" opacity=".5" offset="1pt"/>
                  <v:path arrowok="t"/>
                  <v:textbox>
                    <w:txbxContent>
                      <w:p w:rsidR="00036E71" w:rsidRPr="00A05515" w:rsidRDefault="00036E71" w:rsidP="00FE32F5">
                        <w:pPr>
                          <w:jc w:val="center"/>
                          <w:rPr>
                            <w:rFonts w:ascii="Arial" w:hAnsi="Arial" w:cs="Arial"/>
                            <w:sz w:val="32"/>
                          </w:rPr>
                        </w:pPr>
                        <w:r w:rsidRPr="00A05515">
                          <w:rPr>
                            <w:rFonts w:eastAsia="TimesNewRomanPSMT"/>
                            <w:sz w:val="32"/>
                            <w:szCs w:val="26"/>
                            <w:lang w:val="uk-UA"/>
                          </w:rPr>
                          <w:t>Визначення поняття криміналістична реєстрація</w:t>
                        </w:r>
                      </w:p>
                    </w:txbxContent>
                  </v:textbox>
                </v:rect>
                <v:shape id=" 679" o:spid="_x0000_s1037" type="#_x0000_t67" style="position:absolute;left:28140;top:4133;width:6096;height:23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" fillcolor="red" strokecolor="black [3213]">
                  <v:path arrowok="t"/>
                  <v:textbox style="layout-flow:vertical-ideographic"/>
                </v:shape>
                <v:shapetype id="_x0000_t32" coordsize="21600,21600" o:spt="32" o:oned="t" path="m,l21600,21600e" filled="f">
                  <v:path arrowok="t" fillok="f" o:connecttype="none"/>
                  <o:lock v:ext="edit" shapetype="t"/>
                </v:shapetype>
                <v:shape id=" 798" o:spid="_x0000_s1038" type="#_x0000_t32" style="position:absolute;left:30861;top:29594;width:8;height:114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">
                  <v:stroke endarrow="block"/>
                  <o:lock v:ext="edit" shapetype="f"/>
                </v:shape>
                <v:shape id=" 801" o:spid="_x0000_s1039" type="#_x0000_t32" style="position:absolute;left:31460;top:79685;width:8;height:82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">
                  <v:stroke endarrow="block"/>
                  <o:lock v:ext="edit" shapetype="f"/>
                </v:shape>
                <v:shape id=" 802" o:spid="_x0000_s1040" type="#_x0000_t32" style="position:absolute;left:31451;top:54898;width:9;height:137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">
                  <v:stroke endarrow="block"/>
                  <o:lock v:ext="edit" shapetype="f"/>
                </v:shape>
                <v:shape id=" 803" o:spid="_x0000_s1041" type="#_x0000_t32" style="position:absolute;left:31468;top:65397;width:8;height:136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">
                  <v:stroke endarrow="block"/>
                  <o:lock v:ext="edit" shapetype="f"/>
                </v:shape>
                <v:shape id=" 805" o:spid="_x0000_s1042" type="#_x0000_t32" style="position:absolute;left:31476;top:39805;width:16;height:83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">
                  <v:stroke endarrow="block"/>
                  <o:lock v:ext="edit" shapetype="f"/>
                </v:shape>
                <w10:anchorlock/>
              </v:group>
            </w:pict>
          </mc:Fallback>
        </mc:AlternateContent>
      </w:r>
    </w:p>
    <w:p w:rsidR="00A87BE5" w:rsidRDefault="00A87BE5" w:rsidP="00591896">
      <w:pPr>
        <w:spacing w:line="360" w:lineRule="auto"/>
        <w:jc w:val="both"/>
        <w:rPr>
          <w:rStyle w:val="2"/>
          <w:rFonts w:ascii="Times New Roman" w:hAnsi="Times New Roman"/>
          <w:sz w:val="28"/>
          <w:szCs w:val="28"/>
          <w:lang w:val="uk-UA" w:eastAsia="uk-UA"/>
        </w:rPr>
      </w:pPr>
    </w:p>
    <w:p w:rsidR="008A5E9C" w:rsidRDefault="008A5E9C" w:rsidP="0031066F">
      <w:pPr>
        <w:spacing w:line="360" w:lineRule="auto"/>
        <w:ind w:firstLine="720"/>
        <w:jc w:val="both"/>
        <w:rPr>
          <w:sz w:val="28"/>
          <w:szCs w:val="28"/>
          <w:lang w:val="uk-UA"/>
        </w:rPr>
      </w:pPr>
      <w:r w:rsidRPr="0031066F">
        <w:rPr>
          <w:rStyle w:val="2"/>
          <w:rFonts w:ascii="Times New Roman" w:hAnsi="Times New Roman"/>
          <w:sz w:val="28"/>
          <w:szCs w:val="28"/>
          <w:lang w:val="uk-UA" w:eastAsia="uk-UA"/>
        </w:rPr>
        <w:lastRenderedPageBreak/>
        <w:t xml:space="preserve">2.2. Правові підстави створення та функціонування </w:t>
      </w:r>
      <w:r w:rsidRPr="0031066F">
        <w:rPr>
          <w:sz w:val="28"/>
          <w:szCs w:val="28"/>
          <w:lang w:val="uk-UA"/>
        </w:rPr>
        <w:t>криміналістичних обліків</w:t>
      </w:r>
    </w:p>
    <w:p w:rsidR="00B35D53" w:rsidRDefault="00B35D53" w:rsidP="0031066F">
      <w:pPr>
        <w:spacing w:line="360" w:lineRule="auto"/>
        <w:ind w:firstLine="720"/>
        <w:jc w:val="both"/>
        <w:rPr>
          <w:sz w:val="28"/>
          <w:szCs w:val="28"/>
          <w:lang w:val="uk-UA"/>
        </w:rPr>
      </w:pPr>
    </w:p>
    <w:p w:rsidR="00B35D53" w:rsidRPr="0031066F" w:rsidRDefault="00B35D53" w:rsidP="0031066F">
      <w:pPr>
        <w:spacing w:line="360" w:lineRule="auto"/>
        <w:ind w:firstLine="720"/>
        <w:jc w:val="both"/>
        <w:rPr>
          <w:sz w:val="28"/>
          <w:szCs w:val="28"/>
          <w:lang w:val="uk-UA"/>
        </w:rPr>
      </w:pPr>
    </w:p>
    <w:p w:rsidR="008A5E9C" w:rsidRPr="0031066F" w:rsidRDefault="00246711" w:rsidP="008A5E9C">
      <w:pPr>
        <w:spacing w:line="360" w:lineRule="auto"/>
        <w:jc w:val="both"/>
        <w:rPr>
          <w:sz w:val="28"/>
          <w:szCs w:val="28"/>
          <w:lang w:val="uk-UA"/>
        </w:rPr>
      </w:pPr>
      <w:r>
        <w:rPr>
          <w:noProof/>
          <w:sz w:val="28"/>
          <w:szCs w:val="28"/>
          <w:lang w:val="uk-UA"/>
        </w:rPr>
        <mc:AlternateContent>
          <mc:Choice Requires="wpc">
            <w:drawing>
              <wp:inline distT="0" distB="0" distL="0" distR="0">
                <wp:extent cx="6172200" cy="6938010"/>
                <wp:effectExtent l="0" t="0" r="19050" b="0"/>
                <wp:docPr id="44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2" name=" 4"/>
                        <wps:cNvSpPr>
                          <a:spLocks/>
                        </wps:cNvSpPr>
                        <wps:spPr bwMode="auto">
                          <a:xfrm>
                            <a:off x="114150" y="0"/>
                            <a:ext cx="5943900" cy="6792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B35D53" w:rsidRDefault="00036E71" w:rsidP="008A5E9C">
                              <w:pPr>
                                <w:ind w:firstLine="720"/>
                                <w:jc w:val="center"/>
                                <w:rPr>
                                  <w:rFonts w:eastAsia="TimesNewRomanPSMT"/>
                                  <w:sz w:val="32"/>
                                  <w:szCs w:val="32"/>
                                  <w:lang w:val="uk-UA"/>
                                </w:rPr>
                              </w:pPr>
                              <w:r w:rsidRPr="00B35D53">
                                <w:rPr>
                                  <w:rStyle w:val="14"/>
                                  <w:sz w:val="32"/>
                                  <w:szCs w:val="32"/>
                                  <w:lang w:val="uk-UA" w:eastAsia="uk-UA"/>
                                </w:rPr>
                                <w:t>Правова база, яка забезпечує обліково-реєстраційну діяльність</w:t>
                              </w:r>
                            </w:p>
                            <w:p w:rsidR="00036E71" w:rsidRPr="00513DD6" w:rsidRDefault="00036E71" w:rsidP="008A5E9C">
                              <w:pPr>
                                <w:jc w:val="center"/>
                                <w:rPr>
                                  <w:rFonts w:ascii="Arial" w:hAnsi="Arial" w:cs="Arial"/>
                                </w:rPr>
                              </w:pPr>
                            </w:p>
                          </w:txbxContent>
                        </wps:txbx>
                        <wps:bodyPr rot="0" vert="horz" wrap="square" lIns="91440" tIns="45720" rIns="91440" bIns="45720" anchor="t" anchorCtr="0" upright="1">
                          <a:noAutofit/>
                        </wps:bodyPr>
                      </wps:wsp>
                      <wps:wsp>
                        <wps:cNvPr id="433" name=" 5"/>
                        <wps:cNvSpPr>
                          <a:spLocks/>
                        </wps:cNvSpPr>
                        <wps:spPr bwMode="auto">
                          <a:xfrm>
                            <a:off x="114150" y="1038487"/>
                            <a:ext cx="5943900" cy="946614"/>
                          </a:xfrm>
                          <a:prstGeom prst="rect">
                            <a:avLst/>
                          </a:prstGeom>
                          <a:solidFill>
                            <a:srgbClr val="CCFFFF"/>
                          </a:solidFill>
                          <a:ln w="19050">
                            <a:solidFill>
                              <a:srgbClr val="000000"/>
                            </a:solidFill>
                            <a:miter lim="800000"/>
                            <a:headEnd/>
                            <a:tailEnd/>
                          </a:ln>
                        </wps:spPr>
                        <wps:txbx>
                          <w:txbxContent>
                            <w:p w:rsidR="00036E71" w:rsidRPr="00B35D53" w:rsidRDefault="00036E71" w:rsidP="008A5E9C">
                              <w:pPr>
                                <w:jc w:val="center"/>
                                <w:rPr>
                                  <w:sz w:val="28"/>
                                  <w:szCs w:val="28"/>
                                </w:rPr>
                              </w:pPr>
                              <w:r w:rsidRPr="00B35D53">
                                <w:rPr>
                                  <w:rStyle w:val="14"/>
                                  <w:sz w:val="28"/>
                                  <w:szCs w:val="28"/>
                                  <w:lang w:val="uk-UA" w:eastAsia="uk-UA"/>
                                </w:rPr>
                                <w:t>Сформована правова база, яка забезпечує обліково-реєстраційну діяльність, є досить значною та дає можливість співробітникам правоохоронних органів створювати та використовувати криміналістичні інформаційні системи для розслідування кримінальних правопорушень</w:t>
                              </w:r>
                            </w:p>
                          </w:txbxContent>
                        </wps:txbx>
                        <wps:bodyPr rot="0" vert="horz" wrap="square" lIns="91440" tIns="45720" rIns="91440" bIns="45720" anchor="t" anchorCtr="0" upright="1">
                          <a:noAutofit/>
                        </wps:bodyPr>
                      </wps:wsp>
                      <wps:wsp>
                        <wps:cNvPr id="434" name=" 6"/>
                        <wps:cNvSpPr>
                          <a:spLocks/>
                        </wps:cNvSpPr>
                        <wps:spPr bwMode="auto">
                          <a:xfrm>
                            <a:off x="228300" y="2498602"/>
                            <a:ext cx="5943900" cy="531548"/>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036E71" w:rsidRPr="00B35D53" w:rsidRDefault="00036E71" w:rsidP="008A5E9C">
                              <w:pPr>
                                <w:jc w:val="center"/>
                                <w:rPr>
                                  <w:sz w:val="28"/>
                                  <w:szCs w:val="28"/>
                                </w:rPr>
                              </w:pPr>
                              <w:r w:rsidRPr="00B35D53">
                                <w:rPr>
                                  <w:rStyle w:val="14"/>
                                  <w:sz w:val="28"/>
                                  <w:szCs w:val="28"/>
                                  <w:lang w:val="uk-UA" w:eastAsia="uk-UA"/>
                                </w:rPr>
                                <w:t>Н</w:t>
                              </w:r>
                              <w:r w:rsidRPr="00B35D53">
                                <w:rPr>
                                  <w:rStyle w:val="14"/>
                                  <w:sz w:val="28"/>
                                  <w:szCs w:val="28"/>
                                  <w:lang w:val="uk-UA"/>
                                </w:rPr>
                                <w:t>ормативно-правові акти, які забезпечують інформаційну діяльність, умовно можна поділити на три групи залежно від юридичної сили:</w:t>
                              </w:r>
                            </w:p>
                          </w:txbxContent>
                        </wps:txbx>
                        <wps:bodyPr rot="0" vert="horz" wrap="square" lIns="91440" tIns="45720" rIns="91440" bIns="45720" anchor="t" anchorCtr="0" upright="1">
                          <a:noAutofit/>
                        </wps:bodyPr>
                      </wps:wsp>
                      <wps:wsp>
                        <wps:cNvPr id="435" name=" 7"/>
                        <wps:cNvSpPr>
                          <a:spLocks/>
                        </wps:cNvSpPr>
                        <wps:spPr bwMode="auto">
                          <a:xfrm>
                            <a:off x="571560" y="3188466"/>
                            <a:ext cx="5486490" cy="794861"/>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8633A9" w:rsidRDefault="00036E71" w:rsidP="008A5E9C">
                              <w:pPr>
                                <w:jc w:val="center"/>
                                <w:rPr>
                                  <w:sz w:val="28"/>
                                  <w:szCs w:val="28"/>
                                </w:rPr>
                              </w:pPr>
                              <w:r w:rsidRPr="008633A9">
                                <w:rPr>
                                  <w:rStyle w:val="14"/>
                                  <w:sz w:val="28"/>
                                  <w:szCs w:val="28"/>
                                  <w:lang w:val="uk-UA"/>
                                </w:rPr>
                                <w:t>До першої групи можна віднести закони, постанови Кабінету Міністрів та укази Президента, у яких закріплено необхідність і доцільність ведення в певному відомстві облікової діяльності</w:t>
                              </w:r>
                            </w:p>
                          </w:txbxContent>
                        </wps:txbx>
                        <wps:bodyPr rot="0" vert="horz" wrap="square" lIns="91440" tIns="45720" rIns="91440" bIns="45720" anchor="t" anchorCtr="0" upright="1">
                          <a:noAutofit/>
                        </wps:bodyPr>
                      </wps:wsp>
                      <wps:wsp>
                        <wps:cNvPr id="436" name=" 8"/>
                        <wps:cNvSpPr>
                          <a:spLocks/>
                        </wps:cNvSpPr>
                        <wps:spPr bwMode="auto">
                          <a:xfrm>
                            <a:off x="571560" y="4192500"/>
                            <a:ext cx="5486490" cy="953177"/>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B35D53" w:rsidRDefault="00036E71" w:rsidP="008A5E9C">
                              <w:pPr>
                                <w:jc w:val="center"/>
                                <w:rPr>
                                  <w:sz w:val="28"/>
                                  <w:szCs w:val="28"/>
                                </w:rPr>
                              </w:pPr>
                              <w:r w:rsidRPr="00B35D53">
                                <w:rPr>
                                  <w:rStyle w:val="14"/>
                                  <w:sz w:val="28"/>
                                  <w:szCs w:val="28"/>
                                  <w:lang w:val="uk-UA"/>
                                </w:rPr>
                                <w:t>До другої групи слід віднести відомчі накази й інструкції, які регламентують діяльність певної служби та визначають види криміналістичних обліків, які формуються та функціонують у їхній структурі</w:t>
                              </w:r>
                            </w:p>
                          </w:txbxContent>
                        </wps:txbx>
                        <wps:bodyPr rot="0" vert="horz" wrap="square" lIns="91440" tIns="45720" rIns="91440" bIns="45720" anchor="t" anchorCtr="0" upright="1">
                          <a:noAutofit/>
                        </wps:bodyPr>
                      </wps:wsp>
                      <wps:wsp>
                        <wps:cNvPr id="437" name=" 9"/>
                        <wps:cNvSpPr>
                          <a:spLocks/>
                        </wps:cNvSpPr>
                        <wps:spPr bwMode="auto">
                          <a:xfrm>
                            <a:off x="571560" y="5263799"/>
                            <a:ext cx="5486490" cy="718574"/>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8633A9" w:rsidRDefault="00036E71" w:rsidP="008A5E9C">
                              <w:pPr>
                                <w:jc w:val="center"/>
                                <w:rPr>
                                  <w:sz w:val="28"/>
                                  <w:szCs w:val="28"/>
                                </w:rPr>
                              </w:pPr>
                              <w:r w:rsidRPr="008633A9">
                                <w:rPr>
                                  <w:rStyle w:val="14"/>
                                  <w:sz w:val="28"/>
                                  <w:szCs w:val="28"/>
                                  <w:lang w:val="uk-UA"/>
                                </w:rPr>
                                <w:t>До третьої групи можна віднести накази й інструкції, в яких закріплено створення та функціонування певних криміналістичних обліків</w:t>
                              </w:r>
                            </w:p>
                          </w:txbxContent>
                        </wps:txbx>
                        <wps:bodyPr rot="0" vert="horz" wrap="square" lIns="91440" tIns="45720" rIns="91440" bIns="45720" anchor="t" anchorCtr="0" upright="1">
                          <a:noAutofit/>
                        </wps:bodyPr>
                      </wps:wsp>
                      <wps:wsp>
                        <wps:cNvPr id="438" name=" 10"/>
                        <wps:cNvSpPr>
                          <a:spLocks/>
                        </wps:cNvSpPr>
                        <wps:spPr bwMode="auto">
                          <a:xfrm>
                            <a:off x="2936329" y="744823"/>
                            <a:ext cx="344069" cy="228041"/>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39" name=" 11"/>
                        <wps:cNvSpPr>
                          <a:spLocks/>
                        </wps:cNvSpPr>
                        <wps:spPr bwMode="auto">
                          <a:xfrm>
                            <a:off x="2857800" y="2056466"/>
                            <a:ext cx="579656" cy="311710"/>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40" name=" 12"/>
                        <wps:cNvCnPr>
                          <a:cxnSpLocks/>
                        </wps:cNvCnPr>
                        <wps:spPr bwMode="auto">
                          <a:xfrm>
                            <a:off x="228300" y="3030150"/>
                            <a:ext cx="810" cy="25609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 name=" 13"/>
                        <wps:cNvCnPr>
                          <a:cxnSpLocks/>
                        </wps:cNvCnPr>
                        <wps:spPr bwMode="auto">
                          <a:xfrm>
                            <a:off x="228300" y="4676471"/>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 14"/>
                        <wps:cNvCnPr>
                          <a:cxnSpLocks/>
                        </wps:cNvCnPr>
                        <wps:spPr bwMode="auto">
                          <a:xfrm>
                            <a:off x="229110" y="3543651"/>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 15"/>
                        <wps:cNvCnPr>
                          <a:cxnSpLocks/>
                        </wps:cNvCnPr>
                        <wps:spPr bwMode="auto">
                          <a:xfrm>
                            <a:off x="228300" y="5591094"/>
                            <a:ext cx="34326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43" editas="canvas" style="width:486pt;height:546.3pt;mso-position-horizontal-relative:char;mso-position-vertical-relative:line" coordsize="61722,693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">
                <v:shape id="_x0000_s1044" type="#_x0000_t75" style="position:absolute;width:61722;height:69380;visibility:visible;mso-wrap-style:square">
                  <v:fill o:detectmouseclick="t"/>
                  <v:path o:connecttype="none"/>
                </v:shape>
                <v:rect id=" 4" o:spid="_x0000_s1045" style="position:absolute;left:1141;width:59439;height:67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B35D53" w:rsidRDefault="00036E71" w:rsidP="008A5E9C">
                        <w:pPr>
                          <w:ind w:firstLine="720"/>
                          <w:jc w:val="center"/>
                          <w:rPr>
                            <w:rFonts w:eastAsia="TimesNewRomanPSMT"/>
                            <w:sz w:val="32"/>
                            <w:szCs w:val="32"/>
                            <w:lang w:val="uk-UA"/>
                          </w:rPr>
                        </w:pPr>
                        <w:r w:rsidRPr="00B35D53">
                          <w:rPr>
                            <w:rStyle w:val="14"/>
                            <w:sz w:val="32"/>
                            <w:szCs w:val="32"/>
                            <w:lang w:val="uk-UA" w:eastAsia="uk-UA"/>
                          </w:rPr>
                          <w:t>Правова база, яка забезпечує обліково-реєстраційну діяльність</w:t>
                        </w:r>
                      </w:p>
                      <w:p w:rsidR="00036E71" w:rsidRPr="00513DD6" w:rsidRDefault="00036E71" w:rsidP="008A5E9C">
                        <w:pPr>
                          <w:jc w:val="center"/>
                          <w:rPr>
                            <w:rFonts w:ascii="Arial" w:hAnsi="Arial" w:cs="Arial"/>
                          </w:rPr>
                        </w:pPr>
                      </w:p>
                    </w:txbxContent>
                  </v:textbox>
                </v:rect>
                <v:rect id=" 5" o:spid="_x0000_s1046" style="position:absolute;left:1141;top:10384;width:59439;height:94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" fillcolor="#cff" strokeweight="1.5pt">
                  <v:path arrowok="t"/>
                  <v:textbox>
                    <w:txbxContent>
                      <w:p w:rsidR="00036E71" w:rsidRPr="00B35D53" w:rsidRDefault="00036E71" w:rsidP="008A5E9C">
                        <w:pPr>
                          <w:jc w:val="center"/>
                          <w:rPr>
                            <w:sz w:val="28"/>
                            <w:szCs w:val="28"/>
                          </w:rPr>
                        </w:pPr>
                        <w:r w:rsidRPr="00B35D53">
                          <w:rPr>
                            <w:rStyle w:val="14"/>
                            <w:sz w:val="28"/>
                            <w:szCs w:val="28"/>
                            <w:lang w:val="uk-UA" w:eastAsia="uk-UA"/>
                          </w:rPr>
                          <w:t>Сформована правова база, яка забезпечує обліково-реєстраційну діяльність, є досить значною та дає можливість співробітникам правоохоронних органів створювати та використовувати криміналістичні інформаційні системи для розслідування кримінальних правопорушень</w:t>
                        </w:r>
                      </w:p>
                    </w:txbxContent>
                  </v:textbox>
                </v:rect>
                <v:rect id=" 6" o:spid="_x0000_s1047" style="position:absolute;left:2283;top:24986;width:59439;height:531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" fillcolor="#92d2db [1944]" strokecolor="#4ab5c4 [3208]" strokeweight="1pt">
                  <v:fill color2="#4ab5c4 [3208]" focus="50%" type="gradient"/>
                  <v:shadow on="t" color="#215c65 [1608]" offset="1pt"/>
                  <v:path arrowok="t"/>
                  <v:textbox>
                    <w:txbxContent>
                      <w:p w:rsidR="00036E71" w:rsidRPr="00B35D53" w:rsidRDefault="00036E71" w:rsidP="008A5E9C">
                        <w:pPr>
                          <w:jc w:val="center"/>
                          <w:rPr>
                            <w:sz w:val="28"/>
                            <w:szCs w:val="28"/>
                          </w:rPr>
                        </w:pPr>
                        <w:r w:rsidRPr="00B35D53">
                          <w:rPr>
                            <w:rStyle w:val="14"/>
                            <w:sz w:val="28"/>
                            <w:szCs w:val="28"/>
                            <w:lang w:val="uk-UA" w:eastAsia="uk-UA"/>
                          </w:rPr>
                          <w:t>Н</w:t>
                        </w:r>
                        <w:r w:rsidRPr="00B35D53">
                          <w:rPr>
                            <w:rStyle w:val="14"/>
                            <w:sz w:val="28"/>
                            <w:szCs w:val="28"/>
                            <w:lang w:val="uk-UA"/>
                          </w:rPr>
                          <w:t>ормативно-правові акти, які забезпечують інформаційну діяльність, умовно можна поділити на три групи залежно від юридичної сили:</w:t>
                        </w:r>
                      </w:p>
                    </w:txbxContent>
                  </v:textbox>
                </v:rect>
                <v:rect id=" 7" o:spid="_x0000_s1048" style="position:absolute;left:5715;top:31884;width:54865;height:79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" fillcolor="white [3201]" strokecolor="#92d2db [1944]" strokeweight="1pt">
                  <v:fill color2="#b6e1e7 [1304]" focus="100%" type="gradient"/>
                  <v:shadow on="t" color="#215c65 [1608]" opacity=".5" offset="1pt"/>
                  <v:path arrowok="t"/>
                  <v:textbox>
                    <w:txbxContent>
                      <w:p w:rsidR="00036E71" w:rsidRPr="008633A9" w:rsidRDefault="00036E71" w:rsidP="008A5E9C">
                        <w:pPr>
                          <w:jc w:val="center"/>
                          <w:rPr>
                            <w:sz w:val="28"/>
                            <w:szCs w:val="28"/>
                          </w:rPr>
                        </w:pPr>
                        <w:r w:rsidRPr="008633A9">
                          <w:rPr>
                            <w:rStyle w:val="14"/>
                            <w:sz w:val="28"/>
                            <w:szCs w:val="28"/>
                            <w:lang w:val="uk-UA"/>
                          </w:rPr>
                          <w:t>До першої групи можна віднести закони, постанови Кабінету Міністрів та укази Президента, у яких закріплено необхідність і доцільність ведення в певному відомстві облікової діяльності</w:t>
                        </w:r>
                      </w:p>
                    </w:txbxContent>
                  </v:textbox>
                </v:rect>
                <v:rect id=" 8" o:spid="_x0000_s1049" style="position:absolute;left:5715;top:41925;width:54865;height:95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B35D53" w:rsidRDefault="00036E71" w:rsidP="008A5E9C">
                        <w:pPr>
                          <w:jc w:val="center"/>
                          <w:rPr>
                            <w:sz w:val="28"/>
                            <w:szCs w:val="28"/>
                          </w:rPr>
                        </w:pPr>
                        <w:r w:rsidRPr="00B35D53">
                          <w:rPr>
                            <w:rStyle w:val="14"/>
                            <w:sz w:val="28"/>
                            <w:szCs w:val="28"/>
                            <w:lang w:val="uk-UA"/>
                          </w:rPr>
                          <w:t>До другої групи слід віднести відомчі накази й інструкції, які регламентують діяльність певної служби та визначають види криміналістичних обліків, які формуються та функціонують у їхній структурі</w:t>
                        </w:r>
                      </w:p>
                    </w:txbxContent>
                  </v:textbox>
                </v:rect>
                <v:rect id=" 9" o:spid="_x0000_s1050" style="position:absolute;left:5715;top:52637;width:54865;height:71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8633A9" w:rsidRDefault="00036E71" w:rsidP="008A5E9C">
                        <w:pPr>
                          <w:jc w:val="center"/>
                          <w:rPr>
                            <w:sz w:val="28"/>
                            <w:szCs w:val="28"/>
                          </w:rPr>
                        </w:pPr>
                        <w:r w:rsidRPr="008633A9">
                          <w:rPr>
                            <w:rStyle w:val="14"/>
                            <w:sz w:val="28"/>
                            <w:szCs w:val="28"/>
                            <w:lang w:val="uk-UA"/>
                          </w:rPr>
                          <w:t>До третьої групи можна віднести накази й інструкції, в яких закріплено створення та функціонування певних криміналістичних обліків</w:t>
                        </w:r>
                      </w:p>
                    </w:txbxContent>
                  </v:textbox>
                </v:rect>
                <v:shape id=" 10" o:spid="_x0000_s1051" type="#_x0000_t67" style="position:absolute;left:29363;top:7448;width:3440;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" fillcolor="#cff">
                  <v:path arrowok="t"/>
                  <v:textbox style="layout-flow:vertical-ideographic"/>
                </v:shape>
                <v:shape id=" 11" o:spid="_x0000_s1052" type="#_x0000_t67" style="position:absolute;left:28578;top:20564;width:5796;height:31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" fillcolor="#cff">
                  <v:path arrowok="t"/>
                  <v:textbox style="layout-flow:vertical-ideographic"/>
                </v:shape>
                <v:line id=" 12" o:spid="_x0000_s1053" style="position:absolute;visibility:visible;mso-wrap-style:square" from="2283,30301" to="2291,559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" strokeweight="1.5pt">
                  <o:lock v:ext="edit" shapetype="f"/>
                </v:line>
                <v:line id=" 13" o:spid="_x0000_s1054" style="position:absolute;visibility:visible;mso-wrap-style:square" from="2283,46764" to="5707,4677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" strokeweight="1.5pt">
                  <v:stroke endarrow="block"/>
                  <o:lock v:ext="edit" shapetype="f"/>
                </v:line>
                <v:line id=" 14" o:spid="_x0000_s1055" style="position:absolute;visibility:visible;mso-wrap-style:square" from="2291,35436" to="5715,3544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" strokeweight="1.5pt">
                  <v:stroke endarrow="block"/>
                  <o:lock v:ext="edit" shapetype="f"/>
                </v:line>
                <v:line id=" 15" o:spid="_x0000_s1056" style="position:absolute;visibility:visible;mso-wrap-style:square" from="2283,55910" to="5715,559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" strokeweight="1.5pt">
                  <v:stroke endarrow="block"/>
                  <o:lock v:ext="edit" shapetype="f"/>
                </v:lin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7661910"/>
                <wp:effectExtent l="0" t="0" r="19050" b="0"/>
                <wp:docPr id="457" name="Полотно 4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5" name=" 459"/>
                        <wps:cNvSpPr>
                          <a:spLocks/>
                        </wps:cNvSpPr>
                        <wps:spPr bwMode="auto">
                          <a:xfrm>
                            <a:off x="114150" y="0"/>
                            <a:ext cx="6058050" cy="583952"/>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C1572B" w:rsidRDefault="00036E71" w:rsidP="00C1572B">
                              <w:pPr>
                                <w:ind w:firstLine="720"/>
                                <w:jc w:val="center"/>
                                <w:rPr>
                                  <w:rFonts w:eastAsia="TimesNewRomanPSMT"/>
                                  <w:sz w:val="32"/>
                                  <w:szCs w:val="32"/>
                                  <w:lang w:val="uk-UA"/>
                                </w:rPr>
                              </w:pPr>
                              <w:r w:rsidRPr="00C1572B">
                                <w:rPr>
                                  <w:rFonts w:eastAsia="TimesNewRomanPSMT"/>
                                  <w:sz w:val="32"/>
                                  <w:szCs w:val="32"/>
                                  <w:lang w:val="uk-UA"/>
                                </w:rPr>
                                <w:t>Правове забезчення криміналістичної реєстрації</w:t>
                              </w:r>
                            </w:p>
                            <w:p w:rsidR="00036E71" w:rsidRPr="00513DD6" w:rsidRDefault="00036E71" w:rsidP="00C1572B">
                              <w:pPr>
                                <w:jc w:val="center"/>
                                <w:rPr>
                                  <w:rFonts w:ascii="Arial" w:hAnsi="Arial" w:cs="Arial"/>
                                </w:rPr>
                              </w:pPr>
                            </w:p>
                          </w:txbxContent>
                        </wps:txbx>
                        <wps:bodyPr rot="0" vert="horz" wrap="square" lIns="91440" tIns="45720" rIns="91440" bIns="45720" anchor="t" anchorCtr="0" upright="1">
                          <a:noAutofit/>
                        </wps:bodyPr>
                      </wps:wsp>
                      <wps:wsp>
                        <wps:cNvPr id="426" name=" 460"/>
                        <wps:cNvSpPr>
                          <a:spLocks/>
                        </wps:cNvSpPr>
                        <wps:spPr bwMode="auto">
                          <a:xfrm>
                            <a:off x="57480" y="1432815"/>
                            <a:ext cx="6114720" cy="1880621"/>
                          </a:xfrm>
                          <a:prstGeom prst="rect">
                            <a:avLst/>
                          </a:prstGeom>
                          <a:solidFill>
                            <a:srgbClr val="CCFFFF"/>
                          </a:solidFill>
                          <a:ln w="19050">
                            <a:solidFill>
                              <a:srgbClr val="000000"/>
                            </a:solidFill>
                            <a:miter lim="800000"/>
                            <a:headEnd/>
                            <a:tailEnd/>
                          </a:ln>
                        </wps:spPr>
                        <wps:txbx>
                          <w:txbxContent>
                            <w:p w:rsidR="00036E71" w:rsidRPr="00C1572B" w:rsidRDefault="00036E71" w:rsidP="00C1572B">
                              <w:pPr>
                                <w:ind w:firstLine="720"/>
                                <w:jc w:val="center"/>
                                <w:rPr>
                                  <w:rStyle w:val="2"/>
                                  <w:rFonts w:ascii="Times New Roman" w:hAnsi="Times New Roman"/>
                                  <w:sz w:val="28"/>
                                  <w:szCs w:val="28"/>
                                  <w:lang w:val="uk-UA"/>
                                </w:rPr>
                              </w:pPr>
                              <w:r w:rsidRPr="00C1572B">
                                <w:rPr>
                                  <w:rStyle w:val="2"/>
                                  <w:rFonts w:ascii="Times New Roman" w:hAnsi="Times New Roman"/>
                                  <w:sz w:val="28"/>
                                  <w:szCs w:val="28"/>
                                  <w:lang w:val="uk-UA" w:eastAsia="uk-UA"/>
                                </w:rPr>
                                <w:t xml:space="preserve">Правові підстави створення та Національної поліції складають закони України, постанови Кабінету Міністрів, а також функціонування криміналістичних інформаційних систем МВС України та відомчі й міжвідомчі накази та інструкції. Загально-правові положення використання криміналістичних обліків під час розслідування злочинів закріплено у законах України "Про захист персональних даних", "Про інформацію", "Про захист інформації в інформаційно-телекомунікаційних </w:t>
                              </w:r>
                              <w:r w:rsidRPr="00C1572B">
                                <w:rPr>
                                  <w:rStyle w:val="2"/>
                                  <w:rFonts w:ascii="Times New Roman" w:hAnsi="Times New Roman"/>
                                  <w:sz w:val="28"/>
                                  <w:szCs w:val="28"/>
                                  <w:lang w:val="uk-UA"/>
                                </w:rPr>
                                <w:t xml:space="preserve">системах", </w:t>
                              </w:r>
                              <w:r w:rsidRPr="00C1572B">
                                <w:rPr>
                                  <w:rStyle w:val="2"/>
                                  <w:rFonts w:ascii="Times New Roman" w:hAnsi="Times New Roman"/>
                                  <w:sz w:val="28"/>
                                  <w:szCs w:val="28"/>
                                  <w:lang w:val="uk-UA" w:eastAsia="uk-UA"/>
                                </w:rPr>
                                <w:t xml:space="preserve">"Про Національну програму інформатизації" </w:t>
                              </w:r>
                              <w:r w:rsidRPr="00C1572B">
                                <w:rPr>
                                  <w:rStyle w:val="2"/>
                                  <w:rFonts w:ascii="Times New Roman" w:hAnsi="Times New Roman"/>
                                  <w:sz w:val="28"/>
                                  <w:szCs w:val="28"/>
                                  <w:lang w:val="uk-UA"/>
                                </w:rPr>
                                <w:t>та ін.</w:t>
                              </w:r>
                            </w:p>
                            <w:p w:rsidR="00036E71" w:rsidRPr="00C1572B" w:rsidRDefault="00036E71" w:rsidP="00C1572B">
                              <w:pPr>
                                <w:jc w:val="center"/>
                                <w:rPr>
                                  <w:rFonts w:ascii="Arial" w:hAnsi="Arial" w:cs="Arial"/>
                                  <w:sz w:val="28"/>
                                  <w:szCs w:val="28"/>
                                  <w:lang w:val="uk-UA"/>
                                </w:rPr>
                              </w:pPr>
                            </w:p>
                          </w:txbxContent>
                        </wps:txbx>
                        <wps:bodyPr rot="0" vert="horz" wrap="square" lIns="91440" tIns="45720" rIns="91440" bIns="45720" anchor="t" anchorCtr="0" upright="1">
                          <a:noAutofit/>
                        </wps:bodyPr>
                      </wps:wsp>
                      <wps:wsp>
                        <wps:cNvPr id="427" name=" 461"/>
                        <wps:cNvSpPr>
                          <a:spLocks/>
                        </wps:cNvSpPr>
                        <wps:spPr bwMode="auto">
                          <a:xfrm>
                            <a:off x="0" y="4202486"/>
                            <a:ext cx="6172200" cy="1148220"/>
                          </a:xfrm>
                          <a:prstGeom prst="rect">
                            <a:avLst/>
                          </a:prstGeom>
                          <a:solidFill>
                            <a:srgbClr val="CCFFFF"/>
                          </a:solidFill>
                          <a:ln w="19050">
                            <a:solidFill>
                              <a:srgbClr val="000000"/>
                            </a:solidFill>
                            <a:miter lim="800000"/>
                            <a:headEnd/>
                            <a:tailEnd/>
                          </a:ln>
                        </wps:spPr>
                        <wps:txbx>
                          <w:txbxContent>
                            <w:p w:rsidR="00036E71" w:rsidRPr="00C1572B" w:rsidRDefault="00036E71" w:rsidP="00C1572B">
                              <w:pPr>
                                <w:ind w:firstLine="720"/>
                                <w:jc w:val="center"/>
                                <w:rPr>
                                  <w:sz w:val="28"/>
                                  <w:szCs w:val="28"/>
                                  <w:lang w:val="uk-UA"/>
                                </w:rPr>
                              </w:pPr>
                              <w:r w:rsidRPr="00C1572B">
                                <w:rPr>
                                  <w:rStyle w:val="2"/>
                                  <w:rFonts w:ascii="Times New Roman" w:hAnsi="Times New Roman"/>
                                  <w:sz w:val="28"/>
                                  <w:szCs w:val="28"/>
                                  <w:lang w:val="uk-UA" w:eastAsia="uk-UA"/>
                                </w:rPr>
                                <w:t>Право правоохоронних органів на створення та використовування інформаційних систем для виконання покладених на них завдань, передбачено Законами України "Про Національну поліцію", "Про оперативно-розшукову діяльність", "Про Державну прикордонну службу України" та ін.</w:t>
                              </w:r>
                              <w:r w:rsidRPr="00C1572B">
                                <w:rPr>
                                  <w:rStyle w:val="230"/>
                                  <w:sz w:val="28"/>
                                  <w:szCs w:val="28"/>
                                  <w:lang w:val="uk-UA"/>
                                </w:rPr>
                                <w:t xml:space="preserve"> </w:t>
                              </w:r>
                            </w:p>
                            <w:p w:rsidR="00036E71" w:rsidRPr="00ED3953" w:rsidRDefault="00036E71" w:rsidP="00C1572B">
                              <w:pPr>
                                <w:ind w:firstLine="720"/>
                                <w:jc w:val="center"/>
                                <w:rPr>
                                  <w:rStyle w:val="2"/>
                                  <w:lang w:val="uk-UA"/>
                                </w:rPr>
                              </w:pPr>
                            </w:p>
                            <w:p w:rsidR="00036E71" w:rsidRPr="00ED3953" w:rsidRDefault="00036E71" w:rsidP="00C1572B">
                              <w:pPr>
                                <w:jc w:val="center"/>
                              </w:pPr>
                            </w:p>
                          </w:txbxContent>
                        </wps:txbx>
                        <wps:bodyPr rot="0" vert="horz" wrap="square" lIns="91440" tIns="45720" rIns="91440" bIns="45720" anchor="t" anchorCtr="0" upright="1">
                          <a:noAutofit/>
                        </wps:bodyPr>
                      </wps:wsp>
                      <wps:wsp>
                        <wps:cNvPr id="428" name=" 462"/>
                        <wps:cNvSpPr>
                          <a:spLocks/>
                        </wps:cNvSpPr>
                        <wps:spPr bwMode="auto">
                          <a:xfrm>
                            <a:off x="0" y="6343097"/>
                            <a:ext cx="6172200" cy="1004693"/>
                          </a:xfrm>
                          <a:prstGeom prst="rect">
                            <a:avLst/>
                          </a:prstGeom>
                          <a:solidFill>
                            <a:srgbClr val="CCFFFF"/>
                          </a:solidFill>
                          <a:ln w="19050">
                            <a:solidFill>
                              <a:srgbClr val="000000"/>
                            </a:solidFill>
                            <a:miter lim="800000"/>
                            <a:headEnd/>
                            <a:tailEnd/>
                          </a:ln>
                        </wps:spPr>
                        <wps:txbx>
                          <w:txbxContent>
                            <w:p w:rsidR="00036E71" w:rsidRPr="00C1572B" w:rsidRDefault="00036E71" w:rsidP="00C1572B">
                              <w:pPr>
                                <w:jc w:val="center"/>
                                <w:rPr>
                                  <w:rStyle w:val="af1"/>
                                  <w:i w:val="0"/>
                                  <w:sz w:val="28"/>
                                  <w:szCs w:val="28"/>
                                </w:rPr>
                              </w:pPr>
                              <w:r w:rsidRPr="00C1572B">
                                <w:rPr>
                                  <w:rStyle w:val="af1"/>
                                  <w:i w:val="0"/>
                                  <w:sz w:val="28"/>
                                  <w:szCs w:val="28"/>
                                </w:rPr>
                                <w:t>Положенням про Департамент інформаційно-аналітичної підтримки Національної поліції України визначено загальні положення діяльності ДІАП, серед яких зазначається формування баз (банків) даних</w:t>
                              </w:r>
                            </w:p>
                          </w:txbxContent>
                        </wps:txbx>
                        <wps:bodyPr rot="0" vert="horz" wrap="square" lIns="91440" tIns="45720" rIns="91440" bIns="45720" anchor="t" anchorCtr="0" upright="1">
                          <a:noAutofit/>
                        </wps:bodyPr>
                      </wps:wsp>
                      <wps:wsp>
                        <wps:cNvPr id="429" name=" 465"/>
                        <wps:cNvSpPr>
                          <a:spLocks/>
                        </wps:cNvSpPr>
                        <wps:spPr bwMode="auto">
                          <a:xfrm>
                            <a:off x="2689408" y="663507"/>
                            <a:ext cx="804718" cy="611837"/>
                          </a:xfrm>
                          <a:prstGeom prst="downArrow">
                            <a:avLst>
                              <a:gd name="adj1" fmla="val 50000"/>
                              <a:gd name="adj2" fmla="val 25000"/>
                            </a:avLst>
                          </a:prstGeom>
                          <a:gradFill rotWithShape="0">
                            <a:gsLst>
                              <a:gs pos="0">
                                <a:srgbClr val="CCFFFF"/>
                              </a:gs>
                              <a:gs pos="100000">
                                <a:srgbClr val="CCFFFF">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430" name=" 466"/>
                        <wps:cNvSpPr>
                          <a:spLocks/>
                        </wps:cNvSpPr>
                        <wps:spPr bwMode="auto">
                          <a:xfrm>
                            <a:off x="2689408" y="3416776"/>
                            <a:ext cx="977967" cy="706155"/>
                          </a:xfrm>
                          <a:prstGeom prst="downArrow">
                            <a:avLst>
                              <a:gd name="adj1" fmla="val 50000"/>
                              <a:gd name="adj2" fmla="val 25000"/>
                            </a:avLst>
                          </a:prstGeom>
                          <a:gradFill rotWithShape="0">
                            <a:gsLst>
                              <a:gs pos="0">
                                <a:srgbClr val="CCFFFF"/>
                              </a:gs>
                              <a:gs pos="100000">
                                <a:srgbClr val="CCFFFF">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431" name=" 656"/>
                        <wps:cNvSpPr>
                          <a:spLocks/>
                        </wps:cNvSpPr>
                        <wps:spPr bwMode="auto">
                          <a:xfrm>
                            <a:off x="2689408" y="5481112"/>
                            <a:ext cx="977967" cy="706155"/>
                          </a:xfrm>
                          <a:prstGeom prst="downArrow">
                            <a:avLst>
                              <a:gd name="adj1" fmla="val 50000"/>
                              <a:gd name="adj2" fmla="val 25000"/>
                            </a:avLst>
                          </a:prstGeom>
                          <a:gradFill rotWithShape="0">
                            <a:gsLst>
                              <a:gs pos="0">
                                <a:srgbClr val="CCFFFF"/>
                              </a:gs>
                              <a:gs pos="100000">
                                <a:srgbClr val="CCFFFF">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457" o:spid="_x0000_s1057" editas="canvas" style="width:486pt;height:603.3pt;mso-position-horizontal-relative:char;mso-position-vertical-relative:line" coordsize="61722,7661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">
                <v:shape id="_x0000_s1058" type="#_x0000_t75" style="position:absolute;width:61722;height:76619;visibility:visible;mso-wrap-style:square">
                  <v:fill o:detectmouseclick="t"/>
                  <v:path o:connecttype="none"/>
                </v:shape>
                <v:rect id=" 459" o:spid="_x0000_s1059" style="position:absolute;left:1141;width:60581;height:58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C1572B" w:rsidRDefault="00036E71" w:rsidP="00C1572B">
                        <w:pPr>
                          <w:ind w:firstLine="720"/>
                          <w:jc w:val="center"/>
                          <w:rPr>
                            <w:rFonts w:eastAsia="TimesNewRomanPSMT"/>
                            <w:sz w:val="32"/>
                            <w:szCs w:val="32"/>
                            <w:lang w:val="uk-UA"/>
                          </w:rPr>
                        </w:pPr>
                        <w:r w:rsidRPr="00C1572B">
                          <w:rPr>
                            <w:rFonts w:eastAsia="TimesNewRomanPSMT"/>
                            <w:sz w:val="32"/>
                            <w:szCs w:val="32"/>
                            <w:lang w:val="uk-UA"/>
                          </w:rPr>
                          <w:t>Правове забезчення криміналістичної реєстрації</w:t>
                        </w:r>
                      </w:p>
                      <w:p w:rsidR="00036E71" w:rsidRPr="00513DD6" w:rsidRDefault="00036E71" w:rsidP="00C1572B">
                        <w:pPr>
                          <w:jc w:val="center"/>
                          <w:rPr>
                            <w:rFonts w:ascii="Arial" w:hAnsi="Arial" w:cs="Arial"/>
                          </w:rPr>
                        </w:pPr>
                      </w:p>
                    </w:txbxContent>
                  </v:textbox>
                </v:rect>
                <v:rect id=" 460" o:spid="_x0000_s1060" style="position:absolute;left:574;top:14328;width:61148;height:1880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" fillcolor="#cff" strokeweight="1.5pt">
                  <v:path arrowok="t"/>
                  <v:textbox>
                    <w:txbxContent>
                      <w:p w:rsidR="00036E71" w:rsidRPr="00C1572B" w:rsidRDefault="00036E71" w:rsidP="00C1572B">
                        <w:pPr>
                          <w:ind w:firstLine="720"/>
                          <w:jc w:val="center"/>
                          <w:rPr>
                            <w:rStyle w:val="2"/>
                            <w:rFonts w:ascii="Times New Roman" w:hAnsi="Times New Roman"/>
                            <w:sz w:val="28"/>
                            <w:szCs w:val="28"/>
                            <w:lang w:val="uk-UA"/>
                          </w:rPr>
                        </w:pPr>
                        <w:r w:rsidRPr="00C1572B">
                          <w:rPr>
                            <w:rStyle w:val="2"/>
                            <w:rFonts w:ascii="Times New Roman" w:hAnsi="Times New Roman"/>
                            <w:sz w:val="28"/>
                            <w:szCs w:val="28"/>
                            <w:lang w:val="uk-UA" w:eastAsia="uk-UA"/>
                          </w:rPr>
                          <w:t xml:space="preserve">Правові підстави створення та Національної поліції складають закони України, постанови Кабінету Міністрів, а також функціонування криміналістичних інформаційних систем МВС України та відомчі й міжвідомчі накази та інструкції. Загально-правові положення використання криміналістичних обліків під час розслідування злочинів закріплено у законах України "Про захист персональних даних", "Про інформацію", "Про захист інформації в інформаційно-телекомунікаційних </w:t>
                        </w:r>
                        <w:r w:rsidRPr="00C1572B">
                          <w:rPr>
                            <w:rStyle w:val="2"/>
                            <w:rFonts w:ascii="Times New Roman" w:hAnsi="Times New Roman"/>
                            <w:sz w:val="28"/>
                            <w:szCs w:val="28"/>
                            <w:lang w:val="uk-UA"/>
                          </w:rPr>
                          <w:t xml:space="preserve">системах", </w:t>
                        </w:r>
                        <w:r w:rsidRPr="00C1572B">
                          <w:rPr>
                            <w:rStyle w:val="2"/>
                            <w:rFonts w:ascii="Times New Roman" w:hAnsi="Times New Roman"/>
                            <w:sz w:val="28"/>
                            <w:szCs w:val="28"/>
                            <w:lang w:val="uk-UA" w:eastAsia="uk-UA"/>
                          </w:rPr>
                          <w:t xml:space="preserve">"Про Національну програму інформатизації" </w:t>
                        </w:r>
                        <w:r w:rsidRPr="00C1572B">
                          <w:rPr>
                            <w:rStyle w:val="2"/>
                            <w:rFonts w:ascii="Times New Roman" w:hAnsi="Times New Roman"/>
                            <w:sz w:val="28"/>
                            <w:szCs w:val="28"/>
                            <w:lang w:val="uk-UA"/>
                          </w:rPr>
                          <w:t>та ін.</w:t>
                        </w:r>
                      </w:p>
                      <w:p w:rsidR="00036E71" w:rsidRPr="00C1572B" w:rsidRDefault="00036E71" w:rsidP="00C1572B">
                        <w:pPr>
                          <w:jc w:val="center"/>
                          <w:rPr>
                            <w:rFonts w:ascii="Arial" w:hAnsi="Arial" w:cs="Arial"/>
                            <w:sz w:val="28"/>
                            <w:szCs w:val="28"/>
                            <w:lang w:val="uk-UA"/>
                          </w:rPr>
                        </w:pPr>
                      </w:p>
                    </w:txbxContent>
                  </v:textbox>
                </v:rect>
                <v:rect id=" 461" o:spid="_x0000_s1061" style="position:absolute;top:42024;width:61722;height:114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" fillcolor="#cff" strokeweight="1.5pt">
                  <v:path arrowok="t"/>
                  <v:textbox>
                    <w:txbxContent>
                      <w:p w:rsidR="00036E71" w:rsidRPr="00C1572B" w:rsidRDefault="00036E71" w:rsidP="00C1572B">
                        <w:pPr>
                          <w:ind w:firstLine="720"/>
                          <w:jc w:val="center"/>
                          <w:rPr>
                            <w:sz w:val="28"/>
                            <w:szCs w:val="28"/>
                            <w:lang w:val="uk-UA"/>
                          </w:rPr>
                        </w:pPr>
                        <w:r w:rsidRPr="00C1572B">
                          <w:rPr>
                            <w:rStyle w:val="2"/>
                            <w:rFonts w:ascii="Times New Roman" w:hAnsi="Times New Roman"/>
                            <w:sz w:val="28"/>
                            <w:szCs w:val="28"/>
                            <w:lang w:val="uk-UA" w:eastAsia="uk-UA"/>
                          </w:rPr>
                          <w:t>Право правоохоронних органів на створення та використовування інформаційних систем для виконання покладених на них завдань, передбачено Законами України "Про Національну поліцію", "Про оперативно-розшукову діяльність", "Про Державну прикордонну службу України" та ін.</w:t>
                        </w:r>
                        <w:r w:rsidRPr="00C1572B">
                          <w:rPr>
                            <w:rStyle w:val="230"/>
                            <w:sz w:val="28"/>
                            <w:szCs w:val="28"/>
                            <w:lang w:val="uk-UA"/>
                          </w:rPr>
                          <w:t xml:space="preserve"> </w:t>
                        </w:r>
                      </w:p>
                      <w:p w:rsidR="00036E71" w:rsidRPr="00ED3953" w:rsidRDefault="00036E71" w:rsidP="00C1572B">
                        <w:pPr>
                          <w:ind w:firstLine="720"/>
                          <w:jc w:val="center"/>
                          <w:rPr>
                            <w:rStyle w:val="2"/>
                            <w:lang w:val="uk-UA"/>
                          </w:rPr>
                        </w:pPr>
                      </w:p>
                      <w:p w:rsidR="00036E71" w:rsidRPr="00ED3953" w:rsidRDefault="00036E71" w:rsidP="00C1572B">
                        <w:pPr>
                          <w:jc w:val="center"/>
                        </w:pPr>
                      </w:p>
                    </w:txbxContent>
                  </v:textbox>
                </v:rect>
                <v:rect id=" 462" o:spid="_x0000_s1062" style="position:absolute;top:63430;width:61722;height:100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" fillcolor="#cff" strokeweight="1.5pt">
                  <v:path arrowok="t"/>
                  <v:textbox>
                    <w:txbxContent>
                      <w:p w:rsidR="00036E71" w:rsidRPr="00C1572B" w:rsidRDefault="00036E71" w:rsidP="00C1572B">
                        <w:pPr>
                          <w:jc w:val="center"/>
                          <w:rPr>
                            <w:rStyle w:val="af1"/>
                            <w:i w:val="0"/>
                            <w:sz w:val="28"/>
                            <w:szCs w:val="28"/>
                          </w:rPr>
                        </w:pPr>
                        <w:r w:rsidRPr="00C1572B">
                          <w:rPr>
                            <w:rStyle w:val="af1"/>
                            <w:i w:val="0"/>
                            <w:sz w:val="28"/>
                            <w:szCs w:val="28"/>
                          </w:rPr>
                          <w:t>Положенням про Департамент інформаційно-аналітичної підтримки Національної поліції України визначено загальні положення діяльності ДІАП, серед яких зазначається формування баз (банків) даних</w:t>
                        </w:r>
                      </w:p>
                    </w:txbxContent>
                  </v:textbox>
                </v:rect>
                <v:shape id=" 465" o:spid="_x0000_s1063" type="#_x0000_t67" style="position:absolute;left:26894;top:6635;width:8047;height:61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" fillcolor="#cff" strokecolor="red">
                  <v:fill color2="#f5ffff" focus="100%" type="gradient"/>
                  <v:path arrowok="t"/>
                  <v:textbox style="layout-flow:vertical-ideographic"/>
                </v:shape>
                <v:shape id=" 466" o:spid="_x0000_s1064" type="#_x0000_t67" style="position:absolute;left:26894;top:34167;width:9779;height:70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" fillcolor="#cff" strokecolor="red">
                  <v:fill color2="#f5ffff" focus="100%" type="gradient"/>
                  <v:path arrowok="t"/>
                  <v:textbox style="layout-flow:vertical-ideographic"/>
                </v:shape>
                <v:shape id=" 656" o:spid="_x0000_s1065" type="#_x0000_t67" style="position:absolute;left:26894;top:54811;width:9779;height:70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" fillcolor="#cff" strokecolor="red">
                  <v:fill color2="#f5ffff" focus="100%" type="gradient"/>
                  <v:path arrowok="t"/>
                  <v:textbox style="layout-flow:vertical-ideographic"/>
                </v:shape>
                <w10:anchorlock/>
              </v:group>
            </w:pict>
          </mc:Fallback>
        </mc:AlternateContent>
      </w:r>
    </w:p>
    <w:p w:rsidR="00A87BE5" w:rsidRDefault="00A87BE5" w:rsidP="00591896">
      <w:pPr>
        <w:spacing w:line="360" w:lineRule="auto"/>
        <w:jc w:val="both"/>
        <w:rPr>
          <w:sz w:val="28"/>
          <w:szCs w:val="28"/>
          <w:lang w:val="uk-UA"/>
        </w:rPr>
      </w:pPr>
    </w:p>
    <w:p w:rsidR="00C1572B" w:rsidRDefault="00C1572B" w:rsidP="008633A9">
      <w:pPr>
        <w:spacing w:line="360" w:lineRule="auto"/>
        <w:ind w:firstLine="720"/>
        <w:jc w:val="both"/>
        <w:rPr>
          <w:sz w:val="28"/>
          <w:szCs w:val="28"/>
          <w:lang w:val="uk-UA"/>
        </w:rPr>
      </w:pPr>
    </w:p>
    <w:p w:rsidR="00C1572B" w:rsidRDefault="00C1572B" w:rsidP="008633A9">
      <w:pPr>
        <w:spacing w:line="360" w:lineRule="auto"/>
        <w:ind w:firstLine="720"/>
        <w:jc w:val="both"/>
        <w:rPr>
          <w:sz w:val="28"/>
          <w:szCs w:val="28"/>
          <w:lang w:val="uk-UA"/>
        </w:rPr>
      </w:pPr>
    </w:p>
    <w:p w:rsidR="001816AA" w:rsidRDefault="008A5E9C" w:rsidP="005F184C">
      <w:pPr>
        <w:spacing w:line="360" w:lineRule="auto"/>
        <w:ind w:firstLine="720"/>
        <w:jc w:val="both"/>
        <w:rPr>
          <w:rFonts w:eastAsia="TimesNewRomanPSMT"/>
          <w:sz w:val="28"/>
          <w:szCs w:val="28"/>
          <w:lang w:val="uk-UA"/>
        </w:rPr>
      </w:pPr>
      <w:r w:rsidRPr="0031066F">
        <w:rPr>
          <w:sz w:val="28"/>
          <w:szCs w:val="28"/>
          <w:lang w:val="uk-UA"/>
        </w:rPr>
        <w:lastRenderedPageBreak/>
        <w:t xml:space="preserve">2.3. Призначення, </w:t>
      </w:r>
      <w:r w:rsidRPr="0031066F">
        <w:rPr>
          <w:rFonts w:eastAsia="TimesNewRomanPSMT"/>
          <w:sz w:val="28"/>
          <w:szCs w:val="28"/>
          <w:lang w:val="uk-UA"/>
        </w:rPr>
        <w:t>цілі та форми ведення експертно-криміналістичних обліків</w:t>
      </w:r>
    </w:p>
    <w:p w:rsidR="001816AA" w:rsidRDefault="001816AA" w:rsidP="005F184C">
      <w:pPr>
        <w:spacing w:line="360" w:lineRule="auto"/>
        <w:ind w:firstLine="720"/>
        <w:jc w:val="both"/>
        <w:rPr>
          <w:rFonts w:eastAsia="TimesNewRomanPSMT"/>
          <w:sz w:val="28"/>
          <w:szCs w:val="28"/>
          <w:lang w:val="uk-UA"/>
        </w:rPr>
      </w:pPr>
    </w:p>
    <w:p w:rsidR="001816AA" w:rsidRDefault="00246711" w:rsidP="005F184C">
      <w:pPr>
        <w:spacing w:line="360" w:lineRule="auto"/>
        <w:ind w:firstLine="720"/>
        <w:jc w:val="both"/>
        <w:rPr>
          <w:rFonts w:eastAsia="TimesNewRomanPSMT"/>
          <w:sz w:val="28"/>
          <w:szCs w:val="28"/>
          <w:lang w:val="uk-UA"/>
        </w:rPr>
      </w:pP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472440</wp:posOffset>
                </wp:positionH>
                <wp:positionV relativeFrom="paragraph">
                  <wp:posOffset>237490</wp:posOffset>
                </wp:positionV>
                <wp:extent cx="5662295" cy="359410"/>
                <wp:effectExtent l="0" t="0" r="14605" b="40640"/>
                <wp:wrapNone/>
                <wp:docPr id="424" nam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2295" cy="3594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DC5D40" w:rsidRDefault="00036E71" w:rsidP="00DC5D40">
                            <w:pPr>
                              <w:ind w:firstLine="720"/>
                              <w:jc w:val="center"/>
                              <w:rPr>
                                <w:rFonts w:eastAsia="TimesNewRomanPSMT"/>
                                <w:sz w:val="28"/>
                                <w:szCs w:val="28"/>
                                <w:lang w:val="uk-UA"/>
                              </w:rPr>
                            </w:pPr>
                            <w:r w:rsidRPr="00DC5D40">
                              <w:rPr>
                                <w:rStyle w:val="2"/>
                                <w:rFonts w:ascii="Times New Roman" w:hAnsi="Times New Roman"/>
                                <w:sz w:val="28"/>
                                <w:szCs w:val="28"/>
                                <w:lang w:val="uk-UA" w:eastAsia="uk-UA"/>
                              </w:rPr>
                              <w:t>Інтегрована інформаційно-пошукова система (ІІПС) ОВС</w:t>
                            </w:r>
                          </w:p>
                          <w:p w:rsidR="00036E71" w:rsidRPr="00513DD6" w:rsidRDefault="00036E71" w:rsidP="00DC5D4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99" o:spid="_x0000_s1066" style="position:absolute;left:0;text-align:left;margin-left:37.2pt;margin-top:18.7pt;width:445.85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" fillcolor="white [3201]" strokecolor="#92d2db [1944]" strokeweight="1pt">
                <v:fill color2="#b6e1e7 [1304]" focus="100%" type="gradient"/>
                <v:shadow on="t" color="#215c65 [1608]" opacity=".5" offset="1pt"/>
                <v:path arrowok="t"/>
                <v:textbox>
                  <w:txbxContent>
                    <w:p w:rsidR="00036E71" w:rsidRPr="00DC5D40" w:rsidRDefault="00036E71" w:rsidP="00DC5D40">
                      <w:pPr>
                        <w:ind w:firstLine="720"/>
                        <w:jc w:val="center"/>
                        <w:rPr>
                          <w:rFonts w:eastAsia="TimesNewRomanPSMT"/>
                          <w:sz w:val="28"/>
                          <w:szCs w:val="28"/>
                          <w:lang w:val="uk-UA"/>
                        </w:rPr>
                      </w:pPr>
                      <w:r w:rsidRPr="00DC5D40">
                        <w:rPr>
                          <w:rStyle w:val="2"/>
                          <w:rFonts w:ascii="Times New Roman" w:hAnsi="Times New Roman"/>
                          <w:sz w:val="28"/>
                          <w:szCs w:val="28"/>
                          <w:lang w:val="uk-UA" w:eastAsia="uk-UA"/>
                        </w:rPr>
                        <w:t>Інтегрована інформаційно-пошукова система (ІІПС) ОВС</w:t>
                      </w:r>
                    </w:p>
                    <w:p w:rsidR="00036E71" w:rsidRPr="00513DD6" w:rsidRDefault="00036E71" w:rsidP="00DC5D40">
                      <w:pPr>
                        <w:jc w:val="center"/>
                        <w:rPr>
                          <w:rFonts w:ascii="Arial" w:hAnsi="Arial" w:cs="Arial"/>
                        </w:rPr>
                      </w:pPr>
                    </w:p>
                  </w:txbxContent>
                </v:textbox>
              </v:rect>
            </w:pict>
          </mc:Fallback>
        </mc:AlternateContent>
      </w:r>
    </w:p>
    <w:p w:rsidR="001816AA" w:rsidRDefault="001816AA" w:rsidP="005F184C">
      <w:pPr>
        <w:spacing w:line="360" w:lineRule="auto"/>
        <w:ind w:firstLine="720"/>
        <w:jc w:val="both"/>
        <w:rPr>
          <w:rFonts w:eastAsia="TimesNewRomanPSMT"/>
          <w:sz w:val="28"/>
          <w:szCs w:val="28"/>
          <w:lang w:val="uk-UA"/>
        </w:rPr>
      </w:pPr>
    </w:p>
    <w:p w:rsidR="001816AA" w:rsidRDefault="00246711" w:rsidP="005F184C">
      <w:pPr>
        <w:spacing w:line="360" w:lineRule="auto"/>
        <w:ind w:firstLine="720"/>
        <w:jc w:val="both"/>
        <w:rPr>
          <w:rFonts w:eastAsia="TimesNewRomanPSMT"/>
          <w:sz w:val="28"/>
          <w:szCs w:val="28"/>
          <w:lang w:val="uk-UA"/>
        </w:rPr>
      </w:pPr>
      <w:r>
        <w:rPr>
          <w:rStyle w:val="230"/>
          <w:noProof/>
          <w:sz w:val="28"/>
          <w:szCs w:val="28"/>
          <w:lang w:eastAsia="uk-UA"/>
        </w:rPr>
        <mc:AlternateContent>
          <mc:Choice Requires="wpc">
            <w:drawing>
              <wp:inline distT="0" distB="0" distL="0" distR="0">
                <wp:extent cx="5662295" cy="7548245"/>
                <wp:effectExtent l="0" t="0" r="0" b="0"/>
                <wp:docPr id="658" name="Полотно 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8" name=" 660"/>
                        <wps:cNvSpPr>
                          <a:spLocks/>
                        </wps:cNvSpPr>
                        <wps:spPr bwMode="auto">
                          <a:xfrm>
                            <a:off x="0" y="293629"/>
                            <a:ext cx="5594289" cy="1832313"/>
                          </a:xfrm>
                          <a:prstGeom prst="rect">
                            <a:avLst/>
                          </a:prstGeom>
                          <a:solidFill>
                            <a:srgbClr val="CCFFFF"/>
                          </a:solidFill>
                          <a:ln w="19050">
                            <a:solidFill>
                              <a:srgbClr val="000000"/>
                            </a:solidFill>
                            <a:miter lim="800000"/>
                            <a:headEnd/>
                            <a:tailEnd/>
                          </a:ln>
                        </wps:spPr>
                        <wps:txbx>
                          <w:txbxContent>
                            <w:p w:rsidR="00036E71" w:rsidRPr="00DC5D40" w:rsidRDefault="00036E71" w:rsidP="001816AA">
                              <w:pPr>
                                <w:ind w:firstLine="720"/>
                                <w:jc w:val="center"/>
                                <w:rPr>
                                  <w:rStyle w:val="2"/>
                                  <w:rFonts w:ascii="Times New Roman" w:hAnsi="Times New Roman"/>
                                  <w:sz w:val="26"/>
                                  <w:szCs w:val="26"/>
                                  <w:lang w:val="uk-UA"/>
                                </w:rPr>
                              </w:pPr>
                              <w:r w:rsidRPr="00DC5D40">
                                <w:rPr>
                                  <w:rStyle w:val="2"/>
                                  <w:rFonts w:ascii="Times New Roman" w:hAnsi="Times New Roman"/>
                                  <w:sz w:val="26"/>
                                  <w:szCs w:val="26"/>
                                  <w:lang w:val="uk-UA" w:eastAsia="uk-UA"/>
                                </w:rPr>
                                <w:t xml:space="preserve">Найбільш затребуваним інформаційно-аналітичним ресурсом, який використовується під час виявлення та розслідування злочинів є Інтегрована інформаційно-пошукова система (ІІПС) ОВС, яка об’єднує комплекс обліків різного призначення ("Єдиний облік", "Особа", "Розшук", "Річ", "Кримінальна зброя", "Зареєстрована зброя", "Адміністративне правопорушення" та ін.), інтегрованих в одну єдину систему (інтеграція відомостей здійснюється за установчими даними на </w:t>
                              </w:r>
                              <w:r w:rsidRPr="00DC5D40">
                                <w:rPr>
                                  <w:rStyle w:val="2"/>
                                  <w:rFonts w:ascii="Times New Roman" w:hAnsi="Times New Roman"/>
                                  <w:sz w:val="26"/>
                                  <w:szCs w:val="26"/>
                                  <w:lang w:val="uk-UA"/>
                                </w:rPr>
                                <w:t xml:space="preserve">особу). </w:t>
                              </w:r>
                              <w:r w:rsidRPr="00DC5D40">
                                <w:rPr>
                                  <w:rStyle w:val="2"/>
                                  <w:rFonts w:ascii="Times New Roman" w:hAnsi="Times New Roman"/>
                                  <w:sz w:val="26"/>
                                  <w:szCs w:val="26"/>
                                  <w:lang w:val="uk-UA" w:eastAsia="uk-UA"/>
                                </w:rPr>
                                <w:t>В системі авторизації ІІПС на сьогодні зареєстровано більше 30 тисячі користувачів – співробітників ОВС.</w:t>
                              </w:r>
                            </w:p>
                            <w:p w:rsidR="00036E71" w:rsidRPr="00290A06" w:rsidRDefault="00036E71" w:rsidP="001816AA">
                              <w:pPr>
                                <w:jc w:val="center"/>
                                <w:rPr>
                                  <w:rFonts w:ascii="Arial" w:hAnsi="Arial" w:cs="Arial"/>
                                </w:rPr>
                              </w:pPr>
                            </w:p>
                          </w:txbxContent>
                        </wps:txbx>
                        <wps:bodyPr rot="0" vert="horz" wrap="square" lIns="91440" tIns="45720" rIns="91440" bIns="45720" anchor="t" anchorCtr="0" upright="1">
                          <a:noAutofit/>
                        </wps:bodyPr>
                      </wps:wsp>
                      <wps:wsp>
                        <wps:cNvPr id="409" name=" 661"/>
                        <wps:cNvSpPr>
                          <a:spLocks/>
                        </wps:cNvSpPr>
                        <wps:spPr bwMode="auto">
                          <a:xfrm>
                            <a:off x="10525" y="2469604"/>
                            <a:ext cx="5651770" cy="883349"/>
                          </a:xfrm>
                          <a:prstGeom prst="rect">
                            <a:avLst/>
                          </a:prstGeom>
                          <a:solidFill>
                            <a:srgbClr val="CCFFFF"/>
                          </a:solidFill>
                          <a:ln w="19050">
                            <a:solidFill>
                              <a:srgbClr val="000000"/>
                            </a:solidFill>
                            <a:miter lim="800000"/>
                            <a:headEnd/>
                            <a:tailEnd/>
                          </a:ln>
                        </wps:spPr>
                        <wps:txbx>
                          <w:txbxContent>
                            <w:p w:rsidR="00036E71" w:rsidRPr="00290A06" w:rsidRDefault="00036E71" w:rsidP="001816AA">
                              <w:pPr>
                                <w:jc w:val="center"/>
                              </w:pPr>
                              <w:r w:rsidRPr="00DC5D40">
                                <w:rPr>
                                  <w:rStyle w:val="2"/>
                                  <w:rFonts w:ascii="Times New Roman" w:hAnsi="Times New Roman"/>
                                  <w:sz w:val="26"/>
                                  <w:szCs w:val="26"/>
                                  <w:lang w:val="uk-UA" w:eastAsia="uk-UA"/>
                                </w:rPr>
                                <w:t>Метою створення даної системи є об’єднання існуючих в ОВС України інформаційних ресурсів у єдиний інформаційно-аналітичний комплекс з використанням сучасних інформаційних технологій, комп’ютерного та телекомунікаційного обладнання</w:t>
                              </w:r>
                            </w:p>
                          </w:txbxContent>
                        </wps:txbx>
                        <wps:bodyPr rot="0" vert="horz" wrap="square" lIns="91440" tIns="45720" rIns="91440" bIns="45720" anchor="t" anchorCtr="0" upright="1">
                          <a:noAutofit/>
                        </wps:bodyPr>
                      </wps:wsp>
                      <wps:wsp>
                        <wps:cNvPr id="410" name=" 662"/>
                        <wps:cNvSpPr>
                          <a:spLocks/>
                        </wps:cNvSpPr>
                        <wps:spPr bwMode="auto">
                          <a:xfrm>
                            <a:off x="6477" y="3580967"/>
                            <a:ext cx="5652580" cy="830856"/>
                          </a:xfrm>
                          <a:prstGeom prst="rect">
                            <a:avLst/>
                          </a:prstGeom>
                          <a:solidFill>
                            <a:srgbClr val="CCFFFF"/>
                          </a:solidFill>
                          <a:ln w="19050">
                            <a:solidFill>
                              <a:srgbClr val="000000"/>
                            </a:solidFill>
                            <a:miter lim="800000"/>
                            <a:headEnd/>
                            <a:tailEnd/>
                          </a:ln>
                        </wps:spPr>
                        <wps:txbx>
                          <w:txbxContent>
                            <w:p w:rsidR="00036E71" w:rsidRPr="00DC5D40" w:rsidRDefault="00036E71" w:rsidP="001816AA">
                              <w:pPr>
                                <w:jc w:val="center"/>
                                <w:rPr>
                                  <w:sz w:val="26"/>
                                  <w:szCs w:val="26"/>
                                </w:rPr>
                              </w:pPr>
                              <w:r w:rsidRPr="00DC5D40">
                                <w:rPr>
                                  <w:rStyle w:val="2"/>
                                  <w:rFonts w:ascii="Times New Roman" w:hAnsi="Times New Roman"/>
                                  <w:sz w:val="26"/>
                                  <w:szCs w:val="26"/>
                                  <w:lang w:val="uk-UA" w:eastAsia="uk-UA"/>
                                </w:rPr>
                                <w:t>Основною складовою ІІПС є інтегровані банки даних (ІБнД), котрі мають достатньо широкі можливості в плані постановки на облік на надання інформації про особу, подію (кримінальне правопорушення), організації, адреси, зброю тощо</w:t>
                              </w:r>
                            </w:p>
                          </w:txbxContent>
                        </wps:txbx>
                        <wps:bodyPr rot="0" vert="horz" wrap="square" lIns="91440" tIns="45720" rIns="91440" bIns="45720" anchor="t" anchorCtr="0" upright="1">
                          <a:noAutofit/>
                        </wps:bodyPr>
                      </wps:wsp>
                      <wps:wsp>
                        <wps:cNvPr id="411" name=" 663"/>
                        <wps:cNvSpPr>
                          <a:spLocks/>
                        </wps:cNvSpPr>
                        <wps:spPr bwMode="auto">
                          <a:xfrm>
                            <a:off x="12144" y="4639837"/>
                            <a:ext cx="5650151" cy="743096"/>
                          </a:xfrm>
                          <a:prstGeom prst="rect">
                            <a:avLst/>
                          </a:prstGeom>
                          <a:solidFill>
                            <a:srgbClr val="CCFFFF"/>
                          </a:solidFill>
                          <a:ln w="19050">
                            <a:solidFill>
                              <a:srgbClr val="000000"/>
                            </a:solidFill>
                            <a:miter lim="800000"/>
                            <a:headEnd/>
                            <a:tailEnd/>
                          </a:ln>
                        </wps:spPr>
                        <wps:txbx>
                          <w:txbxContent>
                            <w:p w:rsidR="00036E71" w:rsidRPr="00DC5D40" w:rsidRDefault="00036E71" w:rsidP="001816AA">
                              <w:pPr>
                                <w:jc w:val="center"/>
                                <w:rPr>
                                  <w:sz w:val="26"/>
                                  <w:szCs w:val="26"/>
                                </w:rPr>
                              </w:pPr>
                              <w:r w:rsidRPr="00DC5D40">
                                <w:rPr>
                                  <w:rFonts w:eastAsia="TimesNewRomanPSMT"/>
                                  <w:sz w:val="26"/>
                                  <w:szCs w:val="26"/>
                                  <w:lang w:val="uk-UA"/>
                                </w:rPr>
                                <w:t xml:space="preserve">Для ефективного використання криміналістичних обліків досить знати, які відомості можливо отримати з того чи іншого виду обліку і в який підрозділ звернутися співробітнику, який оформляє запит. </w:t>
                              </w:r>
                            </w:p>
                          </w:txbxContent>
                        </wps:txbx>
                        <wps:bodyPr rot="0" vert="horz" wrap="square" lIns="91440" tIns="45720" rIns="91440" bIns="45720" anchor="t" anchorCtr="0" upright="1">
                          <a:noAutofit/>
                        </wps:bodyPr>
                      </wps:wsp>
                      <wps:wsp>
                        <wps:cNvPr id="412" name=" 664"/>
                        <wps:cNvSpPr>
                          <a:spLocks/>
                        </wps:cNvSpPr>
                        <wps:spPr bwMode="auto">
                          <a:xfrm>
                            <a:off x="10525" y="5609306"/>
                            <a:ext cx="5651770" cy="489656"/>
                          </a:xfrm>
                          <a:prstGeom prst="rect">
                            <a:avLst/>
                          </a:prstGeom>
                          <a:solidFill>
                            <a:srgbClr val="CCFFFF"/>
                          </a:solidFill>
                          <a:ln w="19050">
                            <a:solidFill>
                              <a:srgbClr val="000000"/>
                            </a:solidFill>
                            <a:miter lim="800000"/>
                            <a:headEnd/>
                            <a:tailEnd/>
                          </a:ln>
                        </wps:spPr>
                        <wps:txbx>
                          <w:txbxContent>
                            <w:p w:rsidR="00036E71" w:rsidRPr="00DC5D40" w:rsidRDefault="00036E71" w:rsidP="001816AA">
                              <w:pPr>
                                <w:jc w:val="center"/>
                                <w:rPr>
                                  <w:sz w:val="26"/>
                                  <w:szCs w:val="26"/>
                                </w:rPr>
                              </w:pPr>
                              <w:r w:rsidRPr="00DC5D40">
                                <w:rPr>
                                  <w:rFonts w:eastAsia="TimesNewRomanPSMT"/>
                                  <w:sz w:val="26"/>
                                  <w:szCs w:val="26"/>
                                  <w:lang w:val="uk-UA"/>
                                </w:rPr>
                                <w:t>Інформація, отримана в ході розкриття і розслідування злочинів може реалізуватися в двох формах:</w:t>
                              </w:r>
                            </w:p>
                          </w:txbxContent>
                        </wps:txbx>
                        <wps:bodyPr rot="0" vert="horz" wrap="square" lIns="91440" tIns="45720" rIns="91440" bIns="45720" anchor="t" anchorCtr="0" upright="1">
                          <a:noAutofit/>
                        </wps:bodyPr>
                      </wps:wsp>
                      <wps:wsp>
                        <wps:cNvPr id="413" name=" 665"/>
                        <wps:cNvSpPr>
                          <a:spLocks/>
                        </wps:cNvSpPr>
                        <wps:spPr bwMode="auto">
                          <a:xfrm>
                            <a:off x="2442543" y="0"/>
                            <a:ext cx="1027374" cy="293629"/>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14" name=" 666"/>
                        <wps:cNvSpPr>
                          <a:spLocks/>
                        </wps:cNvSpPr>
                        <wps:spPr bwMode="auto">
                          <a:xfrm>
                            <a:off x="2657085" y="2125943"/>
                            <a:ext cx="589384" cy="343661"/>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15" name=" 667"/>
                        <wps:cNvSpPr>
                          <a:spLocks/>
                        </wps:cNvSpPr>
                        <wps:spPr bwMode="auto">
                          <a:xfrm>
                            <a:off x="2756665" y="3352953"/>
                            <a:ext cx="341648" cy="22801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16" name=" 668"/>
                        <wps:cNvSpPr>
                          <a:spLocks/>
                        </wps:cNvSpPr>
                        <wps:spPr bwMode="auto">
                          <a:xfrm>
                            <a:off x="2754236" y="4411823"/>
                            <a:ext cx="341648" cy="22801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17" name=" 669"/>
                        <wps:cNvSpPr>
                          <a:spLocks/>
                        </wps:cNvSpPr>
                        <wps:spPr bwMode="auto">
                          <a:xfrm>
                            <a:off x="2754236" y="5382933"/>
                            <a:ext cx="341648" cy="22637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18" name=" 670"/>
                        <wps:cNvSpPr>
                          <a:spLocks/>
                        </wps:cNvSpPr>
                        <wps:spPr bwMode="auto">
                          <a:xfrm>
                            <a:off x="573192" y="6250698"/>
                            <a:ext cx="5021097" cy="313314"/>
                          </a:xfrm>
                          <a:prstGeom prst="rect">
                            <a:avLst/>
                          </a:prstGeom>
                          <a:solidFill>
                            <a:srgbClr val="CCFFFF"/>
                          </a:solidFill>
                          <a:ln w="19050">
                            <a:solidFill>
                              <a:srgbClr val="000000"/>
                            </a:solidFill>
                            <a:miter lim="800000"/>
                            <a:headEnd/>
                            <a:tailEnd/>
                          </a:ln>
                        </wps:spPr>
                        <wps:txbx>
                          <w:txbxContent>
                            <w:p w:rsidR="00036E71" w:rsidRPr="005F184C" w:rsidRDefault="00036E71" w:rsidP="001816AA">
                              <w:r w:rsidRPr="005F184C">
                                <w:rPr>
                                  <w:rFonts w:eastAsia="TimesNewRomanPSMT"/>
                                  <w:lang w:val="uk-UA"/>
                                </w:rPr>
                                <w:t>а) безпосередньо в міру її виявлення при провадженні справи</w:t>
                              </w:r>
                            </w:p>
                          </w:txbxContent>
                        </wps:txbx>
                        <wps:bodyPr rot="0" vert="horz" wrap="square" lIns="91440" tIns="45720" rIns="91440" bIns="45720" anchor="t" anchorCtr="0" upright="1">
                          <a:noAutofit/>
                        </wps:bodyPr>
                      </wps:wsp>
                      <wps:wsp>
                        <wps:cNvPr id="419" name=" 671"/>
                        <wps:cNvSpPr>
                          <a:spLocks/>
                        </wps:cNvSpPr>
                        <wps:spPr bwMode="auto">
                          <a:xfrm>
                            <a:off x="636340" y="6650953"/>
                            <a:ext cx="5022716" cy="475712"/>
                          </a:xfrm>
                          <a:prstGeom prst="rect">
                            <a:avLst/>
                          </a:prstGeom>
                          <a:solidFill>
                            <a:srgbClr val="CCFFFF"/>
                          </a:solidFill>
                          <a:ln w="19050">
                            <a:solidFill>
                              <a:srgbClr val="000000"/>
                            </a:solidFill>
                            <a:miter lim="800000"/>
                            <a:headEnd/>
                            <a:tailEnd/>
                          </a:ln>
                        </wps:spPr>
                        <wps:txbx>
                          <w:txbxContent>
                            <w:p w:rsidR="00036E71" w:rsidRPr="005F184C" w:rsidRDefault="00036E71" w:rsidP="001816AA">
                              <w:r w:rsidRPr="005F184C">
                                <w:rPr>
                                  <w:rFonts w:eastAsia="TimesNewRomanPSMT"/>
                                  <w:lang w:val="uk-UA"/>
                                </w:rPr>
                                <w:t>б) або ж через систему криміналістичних обліків, і по справам, які розслідуються, і по призупиненим провадженням кримінальних справ</w:t>
                              </w:r>
                            </w:p>
                          </w:txbxContent>
                        </wps:txbx>
                        <wps:bodyPr rot="0" vert="horz" wrap="square" lIns="91440" tIns="45720" rIns="91440" bIns="45720" anchor="t" anchorCtr="0" upright="1">
                          <a:noAutofit/>
                        </wps:bodyPr>
                      </wps:wsp>
                      <wps:wsp>
                        <wps:cNvPr id="420" name=" 672"/>
                        <wps:cNvCnPr>
                          <a:cxnSpLocks/>
                        </wps:cNvCnPr>
                        <wps:spPr bwMode="auto">
                          <a:xfrm flipH="1">
                            <a:off x="8096" y="6098962"/>
                            <a:ext cx="810" cy="784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1" name=" 673"/>
                        <wps:cNvCnPr>
                          <a:cxnSpLocks/>
                        </wps:cNvCnPr>
                        <wps:spPr bwMode="auto">
                          <a:xfrm>
                            <a:off x="4858" y="6882248"/>
                            <a:ext cx="45823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 674"/>
                        <wps:cNvCnPr>
                          <a:cxnSpLocks/>
                        </wps:cNvCnPr>
                        <wps:spPr bwMode="auto">
                          <a:xfrm>
                            <a:off x="6477" y="6433601"/>
                            <a:ext cx="456611"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58" o:spid="_x0000_s1067" editas="canvas" style="width:445.85pt;height:594.35pt;mso-position-horizontal-relative:char;mso-position-vertical-relative:line" coordsize="56622,7548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">
                <v:shape id="_x0000_s1068" type="#_x0000_t75" style="position:absolute;width:56622;height:75482;visibility:visible;mso-wrap-style:square">
                  <v:fill o:detectmouseclick="t"/>
                  <v:path o:connecttype="none"/>
                </v:shape>
                <v:rect id=" 660" o:spid="_x0000_s1069" style="position:absolute;top:2936;width:55942;height:1832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" fillcolor="#cff" strokeweight="1.5pt">
                  <v:path arrowok="t"/>
                  <v:textbox>
                    <w:txbxContent>
                      <w:p w:rsidR="00036E71" w:rsidRPr="00DC5D40" w:rsidRDefault="00036E71" w:rsidP="001816AA">
                        <w:pPr>
                          <w:ind w:firstLine="720"/>
                          <w:jc w:val="center"/>
                          <w:rPr>
                            <w:rStyle w:val="2"/>
                            <w:rFonts w:ascii="Times New Roman" w:hAnsi="Times New Roman"/>
                            <w:sz w:val="26"/>
                            <w:szCs w:val="26"/>
                            <w:lang w:val="uk-UA"/>
                          </w:rPr>
                        </w:pPr>
                        <w:r w:rsidRPr="00DC5D40">
                          <w:rPr>
                            <w:rStyle w:val="2"/>
                            <w:rFonts w:ascii="Times New Roman" w:hAnsi="Times New Roman"/>
                            <w:sz w:val="26"/>
                            <w:szCs w:val="26"/>
                            <w:lang w:val="uk-UA" w:eastAsia="uk-UA"/>
                          </w:rPr>
                          <w:t xml:space="preserve">Найбільш затребуваним інформаційно-аналітичним ресурсом, який використовується під час виявлення та розслідування злочинів є Інтегрована інформаційно-пошукова система (ІІПС) ОВС, яка об’єднує комплекс обліків різного призначення ("Єдиний облік", "Особа", "Розшук", "Річ", "Кримінальна зброя", "Зареєстрована зброя", "Адміністративне правопорушення" та ін.), інтегрованих в одну єдину систему (інтеграція відомостей здійснюється за установчими даними на </w:t>
                        </w:r>
                        <w:r w:rsidRPr="00DC5D40">
                          <w:rPr>
                            <w:rStyle w:val="2"/>
                            <w:rFonts w:ascii="Times New Roman" w:hAnsi="Times New Roman"/>
                            <w:sz w:val="26"/>
                            <w:szCs w:val="26"/>
                            <w:lang w:val="uk-UA"/>
                          </w:rPr>
                          <w:t xml:space="preserve">особу). </w:t>
                        </w:r>
                        <w:r w:rsidRPr="00DC5D40">
                          <w:rPr>
                            <w:rStyle w:val="2"/>
                            <w:rFonts w:ascii="Times New Roman" w:hAnsi="Times New Roman"/>
                            <w:sz w:val="26"/>
                            <w:szCs w:val="26"/>
                            <w:lang w:val="uk-UA" w:eastAsia="uk-UA"/>
                          </w:rPr>
                          <w:t>В системі авторизації ІІПС на сьогодні зареєстровано більше 30 тисячі користувачів – співробітників ОВС.</w:t>
                        </w:r>
                      </w:p>
                      <w:p w:rsidR="00036E71" w:rsidRPr="00290A06" w:rsidRDefault="00036E71" w:rsidP="001816AA">
                        <w:pPr>
                          <w:jc w:val="center"/>
                          <w:rPr>
                            <w:rFonts w:ascii="Arial" w:hAnsi="Arial" w:cs="Arial"/>
                          </w:rPr>
                        </w:pPr>
                      </w:p>
                    </w:txbxContent>
                  </v:textbox>
                </v:rect>
                <v:rect id=" 661" o:spid="_x0000_s1070" style="position:absolute;left:105;top:24696;width:56517;height:88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" fillcolor="#cff" strokeweight="1.5pt">
                  <v:path arrowok="t"/>
                  <v:textbox>
                    <w:txbxContent>
                      <w:p w:rsidR="00036E71" w:rsidRPr="00290A06" w:rsidRDefault="00036E71" w:rsidP="001816AA">
                        <w:pPr>
                          <w:jc w:val="center"/>
                        </w:pPr>
                        <w:r w:rsidRPr="00DC5D40">
                          <w:rPr>
                            <w:rStyle w:val="2"/>
                            <w:rFonts w:ascii="Times New Roman" w:hAnsi="Times New Roman"/>
                            <w:sz w:val="26"/>
                            <w:szCs w:val="26"/>
                            <w:lang w:val="uk-UA" w:eastAsia="uk-UA"/>
                          </w:rPr>
                          <w:t>Метою створення даної системи є об’єднання існуючих в ОВС України інформаційних ресурсів у єдиний інформаційно-аналітичний комплекс з використанням сучасних інформаційних технологій, комп’ютерного та телекомунікаційного обладнання</w:t>
                        </w:r>
                      </w:p>
                    </w:txbxContent>
                  </v:textbox>
                </v:rect>
                <v:rect id=" 662" o:spid="_x0000_s1071" style="position:absolute;left:64;top:35809;width:56526;height:8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" fillcolor="#cff" strokeweight="1.5pt">
                  <v:path arrowok="t"/>
                  <v:textbox>
                    <w:txbxContent>
                      <w:p w:rsidR="00036E71" w:rsidRPr="00DC5D40" w:rsidRDefault="00036E71" w:rsidP="001816AA">
                        <w:pPr>
                          <w:jc w:val="center"/>
                          <w:rPr>
                            <w:sz w:val="26"/>
                            <w:szCs w:val="26"/>
                          </w:rPr>
                        </w:pPr>
                        <w:r w:rsidRPr="00DC5D40">
                          <w:rPr>
                            <w:rStyle w:val="2"/>
                            <w:rFonts w:ascii="Times New Roman" w:hAnsi="Times New Roman"/>
                            <w:sz w:val="26"/>
                            <w:szCs w:val="26"/>
                            <w:lang w:val="uk-UA" w:eastAsia="uk-UA"/>
                          </w:rPr>
                          <w:t>Основною складовою ІІПС є інтегровані банки даних (ІБнД), котрі мають достатньо широкі можливості в плані постановки на облік на надання інформації про особу, подію (кримінальне правопорушення), організації, адреси, зброю тощо</w:t>
                        </w:r>
                      </w:p>
                    </w:txbxContent>
                  </v:textbox>
                </v:rect>
                <v:rect id=" 663" o:spid="_x0000_s1072" style="position:absolute;left:121;top:46398;width:56501;height:74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" fillcolor="#cff" strokeweight="1.5pt">
                  <v:path arrowok="t"/>
                  <v:textbox>
                    <w:txbxContent>
                      <w:p w:rsidR="00036E71" w:rsidRPr="00DC5D40" w:rsidRDefault="00036E71" w:rsidP="001816AA">
                        <w:pPr>
                          <w:jc w:val="center"/>
                          <w:rPr>
                            <w:sz w:val="26"/>
                            <w:szCs w:val="26"/>
                          </w:rPr>
                        </w:pPr>
                        <w:r w:rsidRPr="00DC5D40">
                          <w:rPr>
                            <w:rFonts w:eastAsia="TimesNewRomanPSMT"/>
                            <w:sz w:val="26"/>
                            <w:szCs w:val="26"/>
                            <w:lang w:val="uk-UA"/>
                          </w:rPr>
                          <w:t xml:space="preserve">Для ефективного використання криміналістичних обліків досить знати, які відомості можливо отримати з того чи іншого виду обліку і в який підрозділ звернутися співробітнику, який оформляє запит. </w:t>
                        </w:r>
                      </w:p>
                    </w:txbxContent>
                  </v:textbox>
                </v:rect>
                <v:rect id=" 664" o:spid="_x0000_s1073" style="position:absolute;left:105;top:56093;width:56517;height:48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" fillcolor="#cff" strokeweight="1.5pt">
                  <v:path arrowok="t"/>
                  <v:textbox>
                    <w:txbxContent>
                      <w:p w:rsidR="00036E71" w:rsidRPr="00DC5D40" w:rsidRDefault="00036E71" w:rsidP="001816AA">
                        <w:pPr>
                          <w:jc w:val="center"/>
                          <w:rPr>
                            <w:sz w:val="26"/>
                            <w:szCs w:val="26"/>
                          </w:rPr>
                        </w:pPr>
                        <w:r w:rsidRPr="00DC5D40">
                          <w:rPr>
                            <w:rFonts w:eastAsia="TimesNewRomanPSMT"/>
                            <w:sz w:val="26"/>
                            <w:szCs w:val="26"/>
                            <w:lang w:val="uk-UA"/>
                          </w:rPr>
                          <w:t>Інформація, отримана в ході розкриття і розслідування злочинів може реалізуватися в двох формах:</w:t>
                        </w:r>
                      </w:p>
                    </w:txbxContent>
                  </v:textbox>
                </v:rect>
                <v:shape id=" 665" o:spid="_x0000_s1074" type="#_x0000_t67" style="position:absolute;left:24425;width:10274;height:29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" fillcolor="#cff">
                  <v:path arrowok="t"/>
                  <v:textbox style="layout-flow:vertical-ideographic"/>
                </v:shape>
                <v:shape id=" 666" o:spid="_x0000_s1075" type="#_x0000_t67" style="position:absolute;left:26570;top:21259;width:5894;height:34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" fillcolor="#cff">
                  <v:path arrowok="t"/>
                  <v:textbox style="layout-flow:vertical-ideographic"/>
                </v:shape>
                <v:shape id=" 667" o:spid="_x0000_s1076" type="#_x0000_t67" style="position:absolute;left:27566;top:33529;width:3417;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" fillcolor="#cff">
                  <v:path arrowok="t"/>
                  <v:textbox style="layout-flow:vertical-ideographic"/>
                </v:shape>
                <v:shape id=" 668" o:spid="_x0000_s1077" type="#_x0000_t67" style="position:absolute;left:27542;top:44118;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" fillcolor="#cff">
                  <v:path arrowok="t"/>
                  <v:textbox style="layout-flow:vertical-ideographic"/>
                </v:shape>
                <v:shape id=" 669" o:spid="_x0000_s1078" type="#_x0000_t67" style="position:absolute;left:27542;top:53829;width:3416;height:2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" fillcolor="#cff">
                  <v:path arrowok="t"/>
                  <v:textbox style="layout-flow:vertical-ideographic"/>
                </v:shape>
                <v:rect id=" 670" o:spid="_x0000_s1079" style="position:absolute;left:5731;top:62506;width:50211;height:31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" fillcolor="#cff" strokeweight="1.5pt">
                  <v:path arrowok="t"/>
                  <v:textbox>
                    <w:txbxContent>
                      <w:p w:rsidR="00036E71" w:rsidRPr="005F184C" w:rsidRDefault="00036E71" w:rsidP="001816AA">
                        <w:r w:rsidRPr="005F184C">
                          <w:rPr>
                            <w:rFonts w:eastAsia="TimesNewRomanPSMT"/>
                            <w:lang w:val="uk-UA"/>
                          </w:rPr>
                          <w:t>а) безпосередньо в міру її виявлення при провадженні справи</w:t>
                        </w:r>
                      </w:p>
                    </w:txbxContent>
                  </v:textbox>
                </v:rect>
                <v:rect id=" 671" o:spid="_x0000_s1080" style="position:absolute;left:6363;top:66509;width:50227;height:47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" fillcolor="#cff" strokeweight="1.5pt">
                  <v:path arrowok="t"/>
                  <v:textbox>
                    <w:txbxContent>
                      <w:p w:rsidR="00036E71" w:rsidRPr="005F184C" w:rsidRDefault="00036E71" w:rsidP="001816AA">
                        <w:r w:rsidRPr="005F184C">
                          <w:rPr>
                            <w:rFonts w:eastAsia="TimesNewRomanPSMT"/>
                            <w:lang w:val="uk-UA"/>
                          </w:rPr>
                          <w:t>б) або ж через систему криміналістичних обліків, і по справам, які розслідуються, і по призупиненим провадженням кримінальних справ</w:t>
                        </w:r>
                      </w:p>
                    </w:txbxContent>
                  </v:textbox>
                </v:rect>
                <v:line id=" 672" o:spid="_x0000_s1081" style="position:absolute;flip:x;visibility:visible;mso-wrap-style:square" from="80,60989" to="89,6883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" strokeweight="1.5pt">
                  <o:lock v:ext="edit" shapetype="f"/>
                </v:line>
                <v:line id=" 673" o:spid="_x0000_s1082" style="position:absolute;visibility:visible;mso-wrap-style:square" from="48,68822" to="4630,6883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" strokeweight="1.5pt">
                  <v:stroke endarrow="block"/>
                  <o:lock v:ext="edit" shapetype="f"/>
                </v:line>
                <v:line id=" 674" o:spid="_x0000_s1083" style="position:absolute;visibility:visible;mso-wrap-style:square" from="64,64336" to="4630,6434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" strokeweight="1.5pt">
                  <v:stroke endarrow="block"/>
                  <o:lock v:ext="edit" shapetype="f"/>
                </v:line>
                <w10:anchorlock/>
              </v:group>
            </w:pict>
          </mc:Fallback>
        </mc:AlternateContent>
      </w:r>
    </w:p>
    <w:p w:rsidR="008A5E9C" w:rsidRPr="0031066F" w:rsidRDefault="00246711" w:rsidP="00E7392E">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785225"/>
                <wp:effectExtent l="0" t="0" r="0" b="0"/>
                <wp:docPr id="422" name="Полотно 4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3" name=" 424"/>
                        <wps:cNvSpPr>
                          <a:spLocks/>
                        </wps:cNvSpPr>
                        <wps:spPr bwMode="auto">
                          <a:xfrm>
                            <a:off x="114150" y="0"/>
                            <a:ext cx="5943900" cy="305117"/>
                          </a:xfrm>
                          <a:prstGeom prst="rect">
                            <a:avLst/>
                          </a:prstGeom>
                          <a:solidFill>
                            <a:srgbClr val="CCFFFF"/>
                          </a:solidFill>
                          <a:ln w="19050">
                            <a:solidFill>
                              <a:srgbClr val="000000"/>
                            </a:solidFill>
                            <a:miter lim="800000"/>
                            <a:headEnd/>
                            <a:tailEnd/>
                          </a:ln>
                        </wps:spPr>
                        <wps:txbx>
                          <w:txbxContent>
                            <w:p w:rsidR="00036E71" w:rsidRPr="00DC5D40" w:rsidRDefault="00036E71" w:rsidP="008A5E9C">
                              <w:pPr>
                                <w:ind w:firstLine="720"/>
                                <w:jc w:val="center"/>
                                <w:rPr>
                                  <w:rFonts w:eastAsia="TimesNewRomanPSMT"/>
                                  <w:sz w:val="28"/>
                                  <w:szCs w:val="28"/>
                                  <w:lang w:val="uk-UA"/>
                                </w:rPr>
                              </w:pPr>
                              <w:r w:rsidRPr="00DC5D40">
                                <w:rPr>
                                  <w:rStyle w:val="2"/>
                                  <w:rFonts w:ascii="Times New Roman" w:hAnsi="Times New Roman"/>
                                  <w:sz w:val="28"/>
                                  <w:szCs w:val="28"/>
                                  <w:lang w:val="uk-UA" w:eastAsia="uk-UA"/>
                                </w:rPr>
                                <w:t xml:space="preserve">Особливості </w:t>
                              </w:r>
                              <w:r w:rsidRPr="00DC5D40">
                                <w:rPr>
                                  <w:sz w:val="28"/>
                                  <w:szCs w:val="28"/>
                                  <w:lang w:val="uk-UA"/>
                                </w:rPr>
                                <w:t>системи криміналістичної реєстрації</w:t>
                              </w:r>
                            </w:p>
                            <w:p w:rsidR="00036E71" w:rsidRPr="00513DD6" w:rsidRDefault="00036E71" w:rsidP="008A5E9C">
                              <w:pPr>
                                <w:jc w:val="center"/>
                                <w:rPr>
                                  <w:rFonts w:ascii="Arial" w:hAnsi="Arial" w:cs="Arial"/>
                                </w:rPr>
                              </w:pPr>
                            </w:p>
                          </w:txbxContent>
                        </wps:txbx>
                        <wps:bodyPr rot="0" vert="horz" wrap="square" lIns="91440" tIns="45720" rIns="91440" bIns="45720" anchor="t" anchorCtr="0" upright="1">
                          <a:noAutofit/>
                        </wps:bodyPr>
                      </wps:wsp>
                      <wps:wsp>
                        <wps:cNvPr id="394" name=" 425"/>
                        <wps:cNvSpPr>
                          <a:spLocks/>
                        </wps:cNvSpPr>
                        <wps:spPr bwMode="auto">
                          <a:xfrm>
                            <a:off x="120627" y="533134"/>
                            <a:ext cx="5937423" cy="1478831"/>
                          </a:xfrm>
                          <a:prstGeom prst="rect">
                            <a:avLst/>
                          </a:prstGeom>
                          <a:solidFill>
                            <a:srgbClr val="CCFFFF"/>
                          </a:solidFill>
                          <a:ln w="19050">
                            <a:solidFill>
                              <a:srgbClr val="000000"/>
                            </a:solidFill>
                            <a:miter lim="800000"/>
                            <a:headEnd/>
                            <a:tailEnd/>
                          </a:ln>
                        </wps:spPr>
                        <wps:txbx>
                          <w:txbxContent>
                            <w:p w:rsidR="00036E71" w:rsidRPr="00DC5D40" w:rsidRDefault="00036E71" w:rsidP="008A5E9C">
                              <w:pPr>
                                <w:jc w:val="center"/>
                                <w:rPr>
                                  <w:sz w:val="26"/>
                                  <w:szCs w:val="26"/>
                                  <w:lang w:val="uk-UA"/>
                                </w:rPr>
                              </w:pPr>
                              <w:r w:rsidRPr="00DC5D40">
                                <w:rPr>
                                  <w:rFonts w:eastAsia="TimesNewRomanPSMT"/>
                                  <w:sz w:val="26"/>
                                  <w:szCs w:val="26"/>
                                  <w:lang w:val="uk-UA"/>
                                </w:rPr>
                                <w:t>Криміналістична реєстрація служить інформаційному забезпеченню вирішення розшукових завдань, роль якого істотно зростає в міру освоєння і все більш широкого застосування в діяльності правоохоронних органів комп'ютерної техніки і сучасних інформаційних технологій. Запорукою оперативного розкриття і розслідування злочинів є різноманіття даних криміналістичних обліків, наявність сучасних засобів їх накопичення, обробки, зберігання і пошуку</w:t>
                              </w:r>
                            </w:p>
                          </w:txbxContent>
                        </wps:txbx>
                        <wps:bodyPr rot="0" vert="horz" wrap="square" lIns="91440" tIns="45720" rIns="91440" bIns="45720" anchor="t" anchorCtr="0" upright="1">
                          <a:noAutofit/>
                        </wps:bodyPr>
                      </wps:wsp>
                      <wps:wsp>
                        <wps:cNvPr id="395" name=" 426"/>
                        <wps:cNvSpPr>
                          <a:spLocks/>
                        </wps:cNvSpPr>
                        <wps:spPr bwMode="auto">
                          <a:xfrm>
                            <a:off x="114150" y="3086435"/>
                            <a:ext cx="5943900" cy="685692"/>
                          </a:xfrm>
                          <a:prstGeom prst="rect">
                            <a:avLst/>
                          </a:prstGeom>
                          <a:solidFill>
                            <a:srgbClr val="CCFFFF"/>
                          </a:solidFill>
                          <a:ln w="19050">
                            <a:solidFill>
                              <a:srgbClr val="000000"/>
                            </a:solidFill>
                            <a:miter lim="800000"/>
                            <a:headEnd/>
                            <a:tailEnd/>
                          </a:ln>
                        </wps:spPr>
                        <wps:txbx>
                          <w:txbxContent>
                            <w:p w:rsidR="00036E71" w:rsidRPr="00DC5D40" w:rsidRDefault="00036E71" w:rsidP="008A5E9C">
                              <w:pPr>
                                <w:jc w:val="center"/>
                                <w:rPr>
                                  <w:sz w:val="26"/>
                                  <w:szCs w:val="26"/>
                                  <w:lang w:val="uk-UA"/>
                                </w:rPr>
                              </w:pPr>
                              <w:r w:rsidRPr="00DC5D40">
                                <w:rPr>
                                  <w:sz w:val="26"/>
                                  <w:szCs w:val="26"/>
                                  <w:lang w:val="uk-UA"/>
                                </w:rPr>
                                <w:t>Система криміналістичної реєстрації включає підсистеми, які називаються криміналістичними обліками, які відрізняються один від іншого реєстраційними даними, а також способами і формами їх концентрації і систематизації</w:t>
                              </w:r>
                            </w:p>
                          </w:txbxContent>
                        </wps:txbx>
                        <wps:bodyPr rot="0" vert="horz" wrap="square" lIns="91440" tIns="45720" rIns="91440" bIns="45720" anchor="t" anchorCtr="0" upright="1">
                          <a:noAutofit/>
                        </wps:bodyPr>
                      </wps:wsp>
                      <wps:wsp>
                        <wps:cNvPr id="396" name=" 427"/>
                        <wps:cNvSpPr>
                          <a:spLocks/>
                        </wps:cNvSpPr>
                        <wps:spPr bwMode="auto">
                          <a:xfrm>
                            <a:off x="120627" y="4000964"/>
                            <a:ext cx="5930947" cy="890744"/>
                          </a:xfrm>
                          <a:prstGeom prst="rect">
                            <a:avLst/>
                          </a:prstGeom>
                          <a:solidFill>
                            <a:srgbClr val="CCFFFF"/>
                          </a:solidFill>
                          <a:ln w="19050">
                            <a:solidFill>
                              <a:srgbClr val="000000"/>
                            </a:solidFill>
                            <a:miter lim="800000"/>
                            <a:headEnd/>
                            <a:tailEnd/>
                          </a:ln>
                        </wps:spPr>
                        <wps:txbx>
                          <w:txbxContent>
                            <w:p w:rsidR="00036E71" w:rsidRPr="00DC5D40" w:rsidRDefault="00036E71" w:rsidP="008A5E9C">
                              <w:pPr>
                                <w:jc w:val="center"/>
                                <w:rPr>
                                  <w:sz w:val="26"/>
                                  <w:szCs w:val="26"/>
                                </w:rPr>
                              </w:pPr>
                              <w:r w:rsidRPr="00DC5D40">
                                <w:rPr>
                                  <w:rFonts w:eastAsia="TimesNewRomanPSMT"/>
                                  <w:sz w:val="26"/>
                                  <w:szCs w:val="26"/>
                                  <w:lang w:val="uk-UA"/>
                                </w:rPr>
                                <w:t>Криміналістичні обліки призначені для діагностичних та ідентифікаційних цілей за індивідуальними прикметами та іншими ознаками об'єктів, коли установчі дані невідомі або ховаються. Логіка використання криміналістичних обліків побудована на принципах порівняння</w:t>
                              </w:r>
                            </w:p>
                          </w:txbxContent>
                        </wps:txbx>
                        <wps:bodyPr rot="0" vert="horz" wrap="square" lIns="91440" tIns="45720" rIns="91440" bIns="45720" anchor="t" anchorCtr="0" upright="1">
                          <a:noAutofit/>
                        </wps:bodyPr>
                      </wps:wsp>
                      <wps:wsp>
                        <wps:cNvPr id="397" name=" 428"/>
                        <wps:cNvSpPr>
                          <a:spLocks/>
                        </wps:cNvSpPr>
                        <wps:spPr bwMode="auto">
                          <a:xfrm>
                            <a:off x="120627" y="5118905"/>
                            <a:ext cx="5937423" cy="1095795"/>
                          </a:xfrm>
                          <a:prstGeom prst="rect">
                            <a:avLst/>
                          </a:prstGeom>
                          <a:solidFill>
                            <a:srgbClr val="CCFFFF"/>
                          </a:solidFill>
                          <a:ln w="19050">
                            <a:solidFill>
                              <a:srgbClr val="000000"/>
                            </a:solidFill>
                            <a:miter lim="800000"/>
                            <a:headEnd/>
                            <a:tailEnd/>
                          </a:ln>
                        </wps:spPr>
                        <wps:txbx>
                          <w:txbxContent>
                            <w:p w:rsidR="00036E71" w:rsidRPr="00DC5D40" w:rsidRDefault="00036E71" w:rsidP="008A5E9C">
                              <w:pPr>
                                <w:jc w:val="center"/>
                                <w:rPr>
                                  <w:sz w:val="26"/>
                                  <w:szCs w:val="26"/>
                                  <w:lang w:val="uk-UA"/>
                                </w:rPr>
                              </w:pPr>
                              <w:r w:rsidRPr="00DC5D40">
                                <w:rPr>
                                  <w:rFonts w:eastAsia="TimesNewRomanPSMT"/>
                                  <w:sz w:val="26"/>
                                  <w:szCs w:val="26"/>
                                  <w:lang w:val="uk-UA"/>
                                </w:rPr>
                                <w:t>Криміналістичні обліки призначені для вирішення ідентифікаційних та діагностичних завдань, що виникають перед правоохоронними органами в процесі розкриття, розслідування та попередження злочинів. В обліках фіксуються і зосереджуються за ідентифікаційними ознаками об'єкти або відомості про них, що мають криміналістичне значення.</w:t>
                              </w:r>
                            </w:p>
                          </w:txbxContent>
                        </wps:txbx>
                        <wps:bodyPr rot="0" vert="horz" wrap="square" lIns="91440" tIns="45720" rIns="91440" bIns="45720" anchor="t" anchorCtr="0" upright="1">
                          <a:noAutofit/>
                        </wps:bodyPr>
                      </wps:wsp>
                      <wps:wsp>
                        <wps:cNvPr id="398" name=" 429"/>
                        <wps:cNvSpPr>
                          <a:spLocks/>
                        </wps:cNvSpPr>
                        <wps:spPr bwMode="auto">
                          <a:xfrm>
                            <a:off x="2857800" y="305117"/>
                            <a:ext cx="344069" cy="228017"/>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399" name=" 430"/>
                        <wps:cNvSpPr>
                          <a:spLocks/>
                        </wps:cNvSpPr>
                        <wps:spPr bwMode="auto">
                          <a:xfrm>
                            <a:off x="2857800" y="2011965"/>
                            <a:ext cx="341641" cy="159120"/>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00" name=" 431"/>
                        <wps:cNvSpPr>
                          <a:spLocks/>
                        </wps:cNvSpPr>
                        <wps:spPr bwMode="auto">
                          <a:xfrm>
                            <a:off x="2857800" y="2857597"/>
                            <a:ext cx="341641" cy="228017"/>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01" name=" 432"/>
                        <wps:cNvSpPr>
                          <a:spLocks/>
                        </wps:cNvSpPr>
                        <wps:spPr bwMode="auto">
                          <a:xfrm>
                            <a:off x="2857800" y="3772127"/>
                            <a:ext cx="341641" cy="228837"/>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02" name=" 433"/>
                        <wps:cNvSpPr>
                          <a:spLocks/>
                        </wps:cNvSpPr>
                        <wps:spPr bwMode="auto">
                          <a:xfrm>
                            <a:off x="2860229" y="4891708"/>
                            <a:ext cx="341641" cy="227197"/>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03" name=" 434"/>
                        <wps:cNvSpPr>
                          <a:spLocks/>
                        </wps:cNvSpPr>
                        <wps:spPr bwMode="auto">
                          <a:xfrm>
                            <a:off x="120627" y="6444357"/>
                            <a:ext cx="5937423" cy="729163"/>
                          </a:xfrm>
                          <a:prstGeom prst="rect">
                            <a:avLst/>
                          </a:prstGeom>
                          <a:solidFill>
                            <a:srgbClr val="CCFFFF"/>
                          </a:solidFill>
                          <a:ln w="19050">
                            <a:solidFill>
                              <a:srgbClr val="000000"/>
                            </a:solidFill>
                            <a:miter lim="800000"/>
                            <a:headEnd/>
                            <a:tailEnd/>
                          </a:ln>
                        </wps:spPr>
                        <wps:txbx>
                          <w:txbxContent>
                            <w:p w:rsidR="00036E71" w:rsidRPr="00DC5D40" w:rsidRDefault="00036E71" w:rsidP="008A5E9C">
                              <w:pPr>
                                <w:jc w:val="center"/>
                                <w:rPr>
                                  <w:sz w:val="26"/>
                                  <w:szCs w:val="26"/>
                                </w:rPr>
                              </w:pPr>
                              <w:r w:rsidRPr="00DC5D40">
                                <w:rPr>
                                  <w:rFonts w:eastAsia="TimesNewRomanPSMT"/>
                                  <w:sz w:val="26"/>
                                  <w:szCs w:val="26"/>
                                  <w:lang w:val="uk-UA"/>
                                </w:rPr>
                                <w:t>Такі властивості, як індивідуальність, відносна стійкість і відбиваність об'єктів матеріального світу, дозволяють встановити шуканий об'єкт, проводити порівняння між об'єктами і їх відображеннями</w:t>
                              </w:r>
                            </w:p>
                          </w:txbxContent>
                        </wps:txbx>
                        <wps:bodyPr rot="0" vert="horz" wrap="square" lIns="91440" tIns="45720" rIns="91440" bIns="45720" anchor="t" anchorCtr="0" upright="1">
                          <a:noAutofit/>
                        </wps:bodyPr>
                      </wps:wsp>
                      <wps:wsp>
                        <wps:cNvPr id="404" name=" 435"/>
                        <wps:cNvSpPr>
                          <a:spLocks/>
                        </wps:cNvSpPr>
                        <wps:spPr bwMode="auto">
                          <a:xfrm>
                            <a:off x="120627" y="7402358"/>
                            <a:ext cx="5930947" cy="1274600"/>
                          </a:xfrm>
                          <a:prstGeom prst="rect">
                            <a:avLst/>
                          </a:prstGeom>
                          <a:solidFill>
                            <a:srgbClr val="CCFFFF"/>
                          </a:solidFill>
                          <a:ln w="19050">
                            <a:solidFill>
                              <a:srgbClr val="000000"/>
                            </a:solidFill>
                            <a:miter lim="800000"/>
                            <a:headEnd/>
                            <a:tailEnd/>
                          </a:ln>
                        </wps:spPr>
                        <wps:txbx>
                          <w:txbxContent>
                            <w:p w:rsidR="00036E71" w:rsidRPr="00C60A94" w:rsidRDefault="00036E71" w:rsidP="008A5E9C">
                              <w:pPr>
                                <w:jc w:val="center"/>
                                <w:rPr>
                                  <w:rFonts w:ascii="Arial" w:hAnsi="Arial" w:cs="Arial"/>
                                </w:rPr>
                              </w:pPr>
                              <w:r w:rsidRPr="00DC5D40">
                                <w:rPr>
                                  <w:rFonts w:eastAsia="TimesNewRomanPSMT"/>
                                  <w:sz w:val="26"/>
                                  <w:szCs w:val="26"/>
                                  <w:lang w:val="uk-UA"/>
                                </w:rPr>
                                <w:t>Формування експертно-криміналістичних обліків являє собою комплекс заходів з виявлення, вилучення та направлення предметів, слідів, які можуть бути об'єктами обліку, в експертно-криміналістичні підрозділи (ЕКП) органів внутрішніх справ з метою створення інформаційних систем, що використовуються при вирішенні завдань оперативно-розшукової діяльності та розслідування</w:t>
                              </w:r>
                              <w:r w:rsidRPr="00C60A94">
                                <w:rPr>
                                  <w:rFonts w:ascii="Arial" w:eastAsia="TimesNewRomanPSMT" w:hAnsi="Arial" w:cs="Arial"/>
                                  <w:lang w:val="uk-UA"/>
                                </w:rPr>
                                <w:t xml:space="preserve"> </w:t>
                              </w:r>
                              <w:r w:rsidRPr="00FE32F5">
                                <w:rPr>
                                  <w:rFonts w:eastAsia="TimesNewRomanPSMT"/>
                                  <w:lang w:val="uk-UA"/>
                                </w:rPr>
                                <w:t>кримінальних справ</w:t>
                              </w:r>
                            </w:p>
                          </w:txbxContent>
                        </wps:txbx>
                        <wps:bodyPr rot="0" vert="horz" wrap="square" lIns="91440" tIns="45720" rIns="91440" bIns="45720" anchor="t" anchorCtr="0" upright="1">
                          <a:noAutofit/>
                        </wps:bodyPr>
                      </wps:wsp>
                      <wps:wsp>
                        <wps:cNvPr id="405" name=" 436"/>
                        <wps:cNvSpPr>
                          <a:spLocks/>
                        </wps:cNvSpPr>
                        <wps:spPr bwMode="auto">
                          <a:xfrm>
                            <a:off x="2860229" y="6214700"/>
                            <a:ext cx="341641" cy="229658"/>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06" name=" 437"/>
                        <wps:cNvSpPr>
                          <a:spLocks/>
                        </wps:cNvSpPr>
                        <wps:spPr bwMode="auto">
                          <a:xfrm>
                            <a:off x="2860229" y="7173520"/>
                            <a:ext cx="341641" cy="228837"/>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07" name=" 438"/>
                        <wps:cNvSpPr>
                          <a:spLocks/>
                        </wps:cNvSpPr>
                        <wps:spPr bwMode="auto">
                          <a:xfrm>
                            <a:off x="114150" y="2171085"/>
                            <a:ext cx="5957663" cy="685692"/>
                          </a:xfrm>
                          <a:prstGeom prst="rect">
                            <a:avLst/>
                          </a:prstGeom>
                          <a:solidFill>
                            <a:srgbClr val="CCFFFF"/>
                          </a:solidFill>
                          <a:ln w="19050">
                            <a:solidFill>
                              <a:srgbClr val="000000"/>
                            </a:solidFill>
                            <a:miter lim="800000"/>
                            <a:headEnd/>
                            <a:tailEnd/>
                          </a:ln>
                        </wps:spPr>
                        <wps:txbx>
                          <w:txbxContent>
                            <w:p w:rsidR="00036E71" w:rsidRPr="00DC5D40" w:rsidRDefault="00036E71" w:rsidP="008A5E9C">
                              <w:pPr>
                                <w:jc w:val="center"/>
                                <w:rPr>
                                  <w:sz w:val="26"/>
                                  <w:szCs w:val="26"/>
                                  <w:lang w:val="uk-UA"/>
                                </w:rPr>
                              </w:pPr>
                              <w:r w:rsidRPr="00DC5D40">
                                <w:rPr>
                                  <w:sz w:val="26"/>
                                  <w:szCs w:val="26"/>
                                  <w:lang w:val="uk-UA"/>
                                </w:rPr>
                                <w:t>Система реєстрації складається з підсистем (складових), тобто з певних видів криміналістичних обліків, які різняться між собою обліковими відомостями, а також способами і формами їх накопичення й систематизації</w:t>
                              </w:r>
                            </w:p>
                          </w:txbxContent>
                        </wps:txbx>
                        <wps:bodyPr rot="0" vert="horz" wrap="square" lIns="91440" tIns="45720" rIns="91440" bIns="45720" anchor="t" anchorCtr="0" upright="1">
                          <a:noAutofit/>
                        </wps:bodyPr>
                      </wps:wsp>
                    </wpc:wpc>
                  </a:graphicData>
                </a:graphic>
              </wp:inline>
            </w:drawing>
          </mc:Choice>
          <mc:Fallback>
            <w:pict>
              <v:group id="Полотно 422" o:spid="_x0000_s1084" editas="canvas" style="width:486pt;height:691.75pt;mso-position-horizontal-relative:char;mso-position-vertical-relative:line" coordsize="61722,8785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">
                <v:shape id="_x0000_s1085" type="#_x0000_t75" style="position:absolute;width:61722;height:87852;visibility:visible;mso-wrap-style:square">
                  <v:fill o:detectmouseclick="t"/>
                  <v:path o:connecttype="none"/>
                </v:shape>
                <v:rect id=" 424" o:spid="_x0000_s1086" style="position:absolute;left:1141;width:59439;height:305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" fillcolor="#cff" strokeweight="1.5pt">
                  <v:path arrowok="t"/>
                  <v:textbox>
                    <w:txbxContent>
                      <w:p w:rsidR="00036E71" w:rsidRPr="00DC5D40" w:rsidRDefault="00036E71" w:rsidP="008A5E9C">
                        <w:pPr>
                          <w:ind w:firstLine="720"/>
                          <w:jc w:val="center"/>
                          <w:rPr>
                            <w:rFonts w:eastAsia="TimesNewRomanPSMT"/>
                            <w:sz w:val="28"/>
                            <w:szCs w:val="28"/>
                            <w:lang w:val="uk-UA"/>
                          </w:rPr>
                        </w:pPr>
                        <w:r w:rsidRPr="00DC5D40">
                          <w:rPr>
                            <w:rStyle w:val="2"/>
                            <w:rFonts w:ascii="Times New Roman" w:hAnsi="Times New Roman"/>
                            <w:sz w:val="28"/>
                            <w:szCs w:val="28"/>
                            <w:lang w:val="uk-UA" w:eastAsia="uk-UA"/>
                          </w:rPr>
                          <w:t xml:space="preserve">Особливості </w:t>
                        </w:r>
                        <w:r w:rsidRPr="00DC5D40">
                          <w:rPr>
                            <w:sz w:val="28"/>
                            <w:szCs w:val="28"/>
                            <w:lang w:val="uk-UA"/>
                          </w:rPr>
                          <w:t>системи криміналістичної реєстрації</w:t>
                        </w:r>
                      </w:p>
                      <w:p w:rsidR="00036E71" w:rsidRPr="00513DD6" w:rsidRDefault="00036E71" w:rsidP="008A5E9C">
                        <w:pPr>
                          <w:jc w:val="center"/>
                          <w:rPr>
                            <w:rFonts w:ascii="Arial" w:hAnsi="Arial" w:cs="Arial"/>
                          </w:rPr>
                        </w:pPr>
                      </w:p>
                    </w:txbxContent>
                  </v:textbox>
                </v:rect>
                <v:rect id=" 425" o:spid="_x0000_s1087" style="position:absolute;left:1206;top:5331;width:59374;height:147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" fillcolor="#cff" strokeweight="1.5pt">
                  <v:path arrowok="t"/>
                  <v:textbox>
                    <w:txbxContent>
                      <w:p w:rsidR="00036E71" w:rsidRPr="00DC5D40" w:rsidRDefault="00036E71" w:rsidP="008A5E9C">
                        <w:pPr>
                          <w:jc w:val="center"/>
                          <w:rPr>
                            <w:sz w:val="26"/>
                            <w:szCs w:val="26"/>
                            <w:lang w:val="uk-UA"/>
                          </w:rPr>
                        </w:pPr>
                        <w:r w:rsidRPr="00DC5D40">
                          <w:rPr>
                            <w:rFonts w:eastAsia="TimesNewRomanPSMT"/>
                            <w:sz w:val="26"/>
                            <w:szCs w:val="26"/>
                            <w:lang w:val="uk-UA"/>
                          </w:rPr>
                          <w:t>Криміналістична реєстрація служить інформаційному забезпеченню вирішення розшукових завдань, роль якого істотно зростає в міру освоєння і все більш широкого застосування в діяльності правоохоронних органів комп'ютерної техніки і сучасних інформаційних технологій. Запорукою оперативного розкриття і розслідування злочинів є різноманіття даних криміналістичних обліків, наявність сучасних засобів їх накопичення, обробки, зберігання і пошуку</w:t>
                        </w:r>
                      </w:p>
                    </w:txbxContent>
                  </v:textbox>
                </v:rect>
                <v:rect id=" 426" o:spid="_x0000_s1088" style="position:absolute;left:1141;top:30864;width:59439;height:68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" fillcolor="#cff" strokeweight="1.5pt">
                  <v:path arrowok="t"/>
                  <v:textbox>
                    <w:txbxContent>
                      <w:p w:rsidR="00036E71" w:rsidRPr="00DC5D40" w:rsidRDefault="00036E71" w:rsidP="008A5E9C">
                        <w:pPr>
                          <w:jc w:val="center"/>
                          <w:rPr>
                            <w:sz w:val="26"/>
                            <w:szCs w:val="26"/>
                            <w:lang w:val="uk-UA"/>
                          </w:rPr>
                        </w:pPr>
                        <w:r w:rsidRPr="00DC5D40">
                          <w:rPr>
                            <w:sz w:val="26"/>
                            <w:szCs w:val="26"/>
                            <w:lang w:val="uk-UA"/>
                          </w:rPr>
                          <w:t>Система криміналістичної реєстрації включає підсистеми, які називаються криміналістичними обліками, які відрізняються один від іншого реєстраційними даними, а також способами і формами їх концентрації і систематизації</w:t>
                        </w:r>
                      </w:p>
                    </w:txbxContent>
                  </v:textbox>
                </v:rect>
                <v:rect id=" 427" o:spid="_x0000_s1089" style="position:absolute;left:1206;top:40009;width:59309;height:89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" fillcolor="#cff" strokeweight="1.5pt">
                  <v:path arrowok="t"/>
                  <v:textbox>
                    <w:txbxContent>
                      <w:p w:rsidR="00036E71" w:rsidRPr="00DC5D40" w:rsidRDefault="00036E71" w:rsidP="008A5E9C">
                        <w:pPr>
                          <w:jc w:val="center"/>
                          <w:rPr>
                            <w:sz w:val="26"/>
                            <w:szCs w:val="26"/>
                          </w:rPr>
                        </w:pPr>
                        <w:r w:rsidRPr="00DC5D40">
                          <w:rPr>
                            <w:rFonts w:eastAsia="TimesNewRomanPSMT"/>
                            <w:sz w:val="26"/>
                            <w:szCs w:val="26"/>
                            <w:lang w:val="uk-UA"/>
                          </w:rPr>
                          <w:t>Криміналістичні обліки призначені для діагностичних та ідентифікаційних цілей за індивідуальними прикметами та іншими ознаками об'єктів, коли установчі дані невідомі або ховаються. Логіка використання криміналістичних обліків побудована на принципах порівняння</w:t>
                        </w:r>
                      </w:p>
                    </w:txbxContent>
                  </v:textbox>
                </v:rect>
                <v:rect id=" 428" o:spid="_x0000_s1090" style="position:absolute;left:1206;top:51189;width:59374;height:1095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" fillcolor="#cff" strokeweight="1.5pt">
                  <v:path arrowok="t"/>
                  <v:textbox>
                    <w:txbxContent>
                      <w:p w:rsidR="00036E71" w:rsidRPr="00DC5D40" w:rsidRDefault="00036E71" w:rsidP="008A5E9C">
                        <w:pPr>
                          <w:jc w:val="center"/>
                          <w:rPr>
                            <w:sz w:val="26"/>
                            <w:szCs w:val="26"/>
                            <w:lang w:val="uk-UA"/>
                          </w:rPr>
                        </w:pPr>
                        <w:r w:rsidRPr="00DC5D40">
                          <w:rPr>
                            <w:rFonts w:eastAsia="TimesNewRomanPSMT"/>
                            <w:sz w:val="26"/>
                            <w:szCs w:val="26"/>
                            <w:lang w:val="uk-UA"/>
                          </w:rPr>
                          <w:t>Криміналістичні обліки призначені для вирішення ідентифікаційних та діагностичних завдань, що виникають перед правоохоронними органами в процесі розкриття, розслідування та попередження злочинів. В обліках фіксуються і зосереджуються за ідентифікаційними ознаками об'єкти або відомості про них, що мають криміналістичне значення.</w:t>
                        </w:r>
                      </w:p>
                    </w:txbxContent>
                  </v:textbox>
                </v:rect>
                <v:shape id=" 429" o:spid="_x0000_s1091" type="#_x0000_t67" style="position:absolute;left:28578;top:3051;width:3440;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" fillcolor="#cff">
                  <v:path arrowok="t"/>
                  <v:textbox style="layout-flow:vertical-ideographic"/>
                </v:shape>
                <v:shape id=" 430" o:spid="_x0000_s1092" type="#_x0000_t67" style="position:absolute;left:28578;top:20119;width:3416;height:15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" fillcolor="#cff">
                  <v:path arrowok="t"/>
                  <v:textbox style="layout-flow:vertical-ideographic"/>
                </v:shape>
                <v:shape id=" 431" o:spid="_x0000_s1093" type="#_x0000_t67" style="position:absolute;left:28578;top:28575;width:3416;height:2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" fillcolor="#cff">
                  <v:path arrowok="t"/>
                  <v:textbox style="layout-flow:vertical-ideographic"/>
                </v:shape>
                <v:shape id=" 432" o:spid="_x0000_s1094" type="#_x0000_t67" style="position:absolute;left:28578;top:37721;width:3416;height:2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" fillcolor="#cff">
                  <v:path arrowok="t"/>
                  <v:textbox style="layout-flow:vertical-ideographic"/>
                </v:shape>
                <v:shape id=" 433" o:spid="_x0000_s1095" type="#_x0000_t67" style="position:absolute;left:28602;top:48917;width:3416;height:22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" fillcolor="#cff">
                  <v:path arrowok="t"/>
                  <v:textbox style="layout-flow:vertical-ideographic"/>
                </v:shape>
                <v:rect id=" 434" o:spid="_x0000_s1096" style="position:absolute;left:1206;top:64443;width:59374;height:72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" fillcolor="#cff" strokeweight="1.5pt">
                  <v:path arrowok="t"/>
                  <v:textbox>
                    <w:txbxContent>
                      <w:p w:rsidR="00036E71" w:rsidRPr="00DC5D40" w:rsidRDefault="00036E71" w:rsidP="008A5E9C">
                        <w:pPr>
                          <w:jc w:val="center"/>
                          <w:rPr>
                            <w:sz w:val="26"/>
                            <w:szCs w:val="26"/>
                          </w:rPr>
                        </w:pPr>
                        <w:r w:rsidRPr="00DC5D40">
                          <w:rPr>
                            <w:rFonts w:eastAsia="TimesNewRomanPSMT"/>
                            <w:sz w:val="26"/>
                            <w:szCs w:val="26"/>
                            <w:lang w:val="uk-UA"/>
                          </w:rPr>
                          <w:t>Такі властивості, як індивідуальність, відносна стійкість і відбиваність об'єктів матеріального світу, дозволяють встановити шуканий об'єкт, проводити порівняння між об'єктами і їх відображеннями</w:t>
                        </w:r>
                      </w:p>
                    </w:txbxContent>
                  </v:textbox>
                </v:rect>
                <v:rect id=" 435" o:spid="_x0000_s1097" style="position:absolute;left:1206;top:74023;width:59309;height:127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" fillcolor="#cff" strokeweight="1.5pt">
                  <v:path arrowok="t"/>
                  <v:textbox>
                    <w:txbxContent>
                      <w:p w:rsidR="00036E71" w:rsidRPr="00C60A94" w:rsidRDefault="00036E71" w:rsidP="008A5E9C">
                        <w:pPr>
                          <w:jc w:val="center"/>
                          <w:rPr>
                            <w:rFonts w:ascii="Arial" w:hAnsi="Arial" w:cs="Arial"/>
                          </w:rPr>
                        </w:pPr>
                        <w:r w:rsidRPr="00DC5D40">
                          <w:rPr>
                            <w:rFonts w:eastAsia="TimesNewRomanPSMT"/>
                            <w:sz w:val="26"/>
                            <w:szCs w:val="26"/>
                            <w:lang w:val="uk-UA"/>
                          </w:rPr>
                          <w:t>Формування експертно-криміналістичних обліків являє собою комплекс заходів з виявлення, вилучення та направлення предметів, слідів, які можуть бути об'єктами обліку, в експертно-криміналістичні підрозділи (ЕКП) органів внутрішніх справ з метою створення інформаційних систем, що використовуються при вирішенні завдань оперативно-розшукової діяльності та розслідування</w:t>
                        </w:r>
                        <w:r w:rsidRPr="00C60A94">
                          <w:rPr>
                            <w:rFonts w:ascii="Arial" w:eastAsia="TimesNewRomanPSMT" w:hAnsi="Arial" w:cs="Arial"/>
                            <w:lang w:val="uk-UA"/>
                          </w:rPr>
                          <w:t xml:space="preserve"> </w:t>
                        </w:r>
                        <w:r w:rsidRPr="00FE32F5">
                          <w:rPr>
                            <w:rFonts w:eastAsia="TimesNewRomanPSMT"/>
                            <w:lang w:val="uk-UA"/>
                          </w:rPr>
                          <w:t>кримінальних справ</w:t>
                        </w:r>
                      </w:p>
                    </w:txbxContent>
                  </v:textbox>
                </v:rect>
                <v:shape id=" 436" o:spid="_x0000_s1098" type="#_x0000_t67" style="position:absolute;left:28602;top:62147;width:3416;height:22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" fillcolor="#cff">
                  <v:path arrowok="t"/>
                  <v:textbox style="layout-flow:vertical-ideographic"/>
                </v:shape>
                <v:shape id=" 437" o:spid="_x0000_s1099" type="#_x0000_t67" style="position:absolute;left:28602;top:71735;width:3416;height:2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" fillcolor="#cff">
                  <v:path arrowok="t"/>
                  <v:textbox style="layout-flow:vertical-ideographic"/>
                </v:shape>
                <v:rect id=" 438" o:spid="_x0000_s1100" style="position:absolute;left:1141;top:21710;width:59577;height:68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" fillcolor="#cff" strokeweight="1.5pt">
                  <v:path arrowok="t"/>
                  <v:textbox>
                    <w:txbxContent>
                      <w:p w:rsidR="00036E71" w:rsidRPr="00DC5D40" w:rsidRDefault="00036E71" w:rsidP="008A5E9C">
                        <w:pPr>
                          <w:jc w:val="center"/>
                          <w:rPr>
                            <w:sz w:val="26"/>
                            <w:szCs w:val="26"/>
                            <w:lang w:val="uk-UA"/>
                          </w:rPr>
                        </w:pPr>
                        <w:r w:rsidRPr="00DC5D40">
                          <w:rPr>
                            <w:sz w:val="26"/>
                            <w:szCs w:val="26"/>
                            <w:lang w:val="uk-UA"/>
                          </w:rPr>
                          <w:t>Система реєстрації складається з підсистем (складових), тобто з певних видів криміналістичних обліків, які різняться між собою обліковими відомостями, а також способами і формами їх накопичення й систематизації</w:t>
                        </w:r>
                      </w:p>
                    </w:txbxContent>
                  </v:textbox>
                </v:rect>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234430" cy="7985760"/>
                <wp:effectExtent l="0" t="0" r="0" b="0"/>
                <wp:docPr id="515" name="Полотно 5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1" name=" 517"/>
                        <wps:cNvSpPr>
                          <a:spLocks/>
                        </wps:cNvSpPr>
                        <wps:spPr bwMode="auto">
                          <a:xfrm>
                            <a:off x="176484" y="0"/>
                            <a:ext cx="5943798" cy="343676"/>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5F184C" w:rsidRDefault="00036E71" w:rsidP="00551381">
                              <w:pPr>
                                <w:ind w:firstLine="720"/>
                                <w:jc w:val="center"/>
                                <w:rPr>
                                  <w:rFonts w:eastAsia="TimesNewRomanPSMT"/>
                                  <w:sz w:val="32"/>
                                  <w:szCs w:val="32"/>
                                  <w:lang w:val="uk-UA"/>
                                </w:rPr>
                              </w:pPr>
                              <w:r w:rsidRPr="005F184C">
                                <w:rPr>
                                  <w:rStyle w:val="2"/>
                                  <w:rFonts w:ascii="Times New Roman" w:hAnsi="Times New Roman"/>
                                  <w:sz w:val="32"/>
                                  <w:szCs w:val="32"/>
                                  <w:lang w:val="uk-UA" w:eastAsia="uk-UA"/>
                                </w:rPr>
                                <w:t xml:space="preserve">Особливості </w:t>
                              </w:r>
                              <w:r w:rsidRPr="005F184C">
                                <w:rPr>
                                  <w:rFonts w:eastAsia="TimesNewRomanPSMT"/>
                                  <w:sz w:val="32"/>
                                  <w:szCs w:val="32"/>
                                  <w:lang w:val="uk-UA"/>
                                </w:rPr>
                                <w:t>експертно-криміналістичних обліків</w:t>
                              </w:r>
                            </w:p>
                            <w:p w:rsidR="00036E71" w:rsidRPr="00513DD6" w:rsidRDefault="00036E71" w:rsidP="00551381">
                              <w:pPr>
                                <w:jc w:val="center"/>
                                <w:rPr>
                                  <w:rFonts w:ascii="Arial" w:hAnsi="Arial" w:cs="Arial"/>
                                </w:rPr>
                              </w:pPr>
                            </w:p>
                          </w:txbxContent>
                        </wps:txbx>
                        <wps:bodyPr rot="0" vert="horz" wrap="square" lIns="91440" tIns="45720" rIns="91440" bIns="45720" anchor="t" anchorCtr="0" upright="1">
                          <a:noAutofit/>
                        </wps:bodyPr>
                      </wps:wsp>
                      <wps:wsp>
                        <wps:cNvPr id="342" name=" 518"/>
                        <wps:cNvSpPr>
                          <a:spLocks/>
                        </wps:cNvSpPr>
                        <wps:spPr bwMode="auto">
                          <a:xfrm>
                            <a:off x="176484" y="570880"/>
                            <a:ext cx="5943798" cy="715241"/>
                          </a:xfrm>
                          <a:prstGeom prst="rect">
                            <a:avLst/>
                          </a:prstGeom>
                          <a:solidFill>
                            <a:srgbClr val="CCFFFF"/>
                          </a:solidFill>
                          <a:ln w="19050">
                            <a:solidFill>
                              <a:srgbClr val="000000"/>
                            </a:solidFill>
                            <a:miter lim="800000"/>
                            <a:headEnd/>
                            <a:tailEnd/>
                          </a:ln>
                        </wps:spPr>
                        <wps:txbx>
                          <w:txbxContent>
                            <w:p w:rsidR="00036E71" w:rsidRPr="00DC5D40" w:rsidRDefault="00036E71" w:rsidP="00551381">
                              <w:pPr>
                                <w:jc w:val="center"/>
                                <w:rPr>
                                  <w:sz w:val="28"/>
                                  <w:szCs w:val="28"/>
                                </w:rPr>
                              </w:pPr>
                              <w:r w:rsidRPr="00DC5D40">
                                <w:rPr>
                                  <w:rStyle w:val="12"/>
                                  <w:rFonts w:ascii="Times New Roman" w:hAnsi="Times New Roman"/>
                                  <w:b w:val="0"/>
                                  <w:sz w:val="28"/>
                                  <w:szCs w:val="28"/>
                                  <w:lang w:val="uk-UA"/>
                                </w:rPr>
                                <w:t>Форми ведення цих обліків можуть бути різноманітними – криміналістичні довідники, колекції, інформаційно-пошукові комп’ютерні системи, картотеки, каталоги продукції фірм виробників</w:t>
                              </w:r>
                            </w:p>
                          </w:txbxContent>
                        </wps:txbx>
                        <wps:bodyPr rot="0" vert="horz" wrap="square" lIns="91440" tIns="45720" rIns="91440" bIns="45720" anchor="t" anchorCtr="0" upright="1">
                          <a:noAutofit/>
                        </wps:bodyPr>
                      </wps:wsp>
                      <wps:wsp>
                        <wps:cNvPr id="343" name=" 519"/>
                        <wps:cNvSpPr>
                          <a:spLocks/>
                        </wps:cNvSpPr>
                        <wps:spPr bwMode="auto">
                          <a:xfrm>
                            <a:off x="176484" y="2696096"/>
                            <a:ext cx="5943798" cy="1163086"/>
                          </a:xfrm>
                          <a:prstGeom prst="rect">
                            <a:avLst/>
                          </a:prstGeom>
                          <a:solidFill>
                            <a:srgbClr val="CCFFFF"/>
                          </a:solidFill>
                          <a:ln w="19050">
                            <a:solidFill>
                              <a:srgbClr val="000000"/>
                            </a:solidFill>
                            <a:miter lim="800000"/>
                            <a:headEnd/>
                            <a:tailEnd/>
                          </a:ln>
                        </wps:spPr>
                        <wps:txbx>
                          <w:txbxContent>
                            <w:p w:rsidR="00036E71" w:rsidRPr="005F184C" w:rsidRDefault="00036E71" w:rsidP="00551381">
                              <w:pPr>
                                <w:jc w:val="center"/>
                                <w:rPr>
                                  <w:sz w:val="28"/>
                                  <w:szCs w:val="26"/>
                                </w:rPr>
                              </w:pPr>
                              <w:r w:rsidRPr="005F184C">
                                <w:rPr>
                                  <w:rFonts w:eastAsia="TimesNewRomanPSMT"/>
                                  <w:sz w:val="28"/>
                                  <w:szCs w:val="26"/>
                                  <w:lang w:val="uk-UA"/>
                                </w:rPr>
                                <w:t>В окремих випадках до інформаційних карт додаються натурні об'єкти, які є речовими доказами у кримінальних справах і направляються в ЕКП на дослідження, перевірку і постановку на облік органами досудового розслідування або за їх дорученням співробітниками оперативного підрозділу</w:t>
                              </w:r>
                            </w:p>
                          </w:txbxContent>
                        </wps:txbx>
                        <wps:bodyPr rot="0" vert="horz" wrap="square" lIns="91440" tIns="45720" rIns="91440" bIns="45720" anchor="t" anchorCtr="0" upright="1">
                          <a:noAutofit/>
                        </wps:bodyPr>
                      </wps:wsp>
                      <wps:wsp>
                        <wps:cNvPr id="344" name=" 520"/>
                        <wps:cNvSpPr>
                          <a:spLocks/>
                        </wps:cNvSpPr>
                        <wps:spPr bwMode="auto">
                          <a:xfrm>
                            <a:off x="176484" y="4086386"/>
                            <a:ext cx="5943798" cy="568419"/>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9C16E7" w:rsidRDefault="00036E71" w:rsidP="00551381">
                              <w:pPr>
                                <w:jc w:val="center"/>
                                <w:rPr>
                                  <w:sz w:val="28"/>
                                  <w:szCs w:val="28"/>
                                </w:rPr>
                              </w:pPr>
                              <w:r w:rsidRPr="009C16E7">
                                <w:rPr>
                                  <w:rFonts w:eastAsia="TimesNewRomanPSMT"/>
                                  <w:sz w:val="28"/>
                                  <w:szCs w:val="28"/>
                                  <w:lang w:val="uk-UA"/>
                                </w:rPr>
                                <w:t>Інформаційне забезпечення експертно-криміналістичних підрозділів базується на:</w:t>
                              </w:r>
                            </w:p>
                          </w:txbxContent>
                        </wps:txbx>
                        <wps:bodyPr rot="0" vert="horz" wrap="square" lIns="91440" tIns="45720" rIns="91440" bIns="45720" anchor="t" anchorCtr="0" upright="1">
                          <a:noAutofit/>
                        </wps:bodyPr>
                      </wps:wsp>
                      <wps:wsp>
                        <wps:cNvPr id="345" name=" 521"/>
                        <wps:cNvSpPr>
                          <a:spLocks/>
                        </wps:cNvSpPr>
                        <wps:spPr bwMode="auto">
                          <a:xfrm>
                            <a:off x="2990519" y="343676"/>
                            <a:ext cx="343254" cy="22802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346" name=" 522"/>
                        <wps:cNvSpPr>
                          <a:spLocks/>
                        </wps:cNvSpPr>
                        <wps:spPr bwMode="auto">
                          <a:xfrm>
                            <a:off x="2992138" y="1286121"/>
                            <a:ext cx="341635" cy="22802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348" name=" 523"/>
                        <wps:cNvSpPr>
                          <a:spLocks/>
                        </wps:cNvSpPr>
                        <wps:spPr bwMode="auto">
                          <a:xfrm>
                            <a:off x="3067427" y="2468072"/>
                            <a:ext cx="341635" cy="22802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349" name=" 524"/>
                        <wps:cNvSpPr>
                          <a:spLocks/>
                        </wps:cNvSpPr>
                        <wps:spPr bwMode="auto">
                          <a:xfrm>
                            <a:off x="3067427" y="3859182"/>
                            <a:ext cx="341635" cy="22720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350" name=" 525"/>
                        <wps:cNvSpPr>
                          <a:spLocks/>
                        </wps:cNvSpPr>
                        <wps:spPr bwMode="auto">
                          <a:xfrm>
                            <a:off x="518929" y="4749132"/>
                            <a:ext cx="5601353" cy="794803"/>
                          </a:xfrm>
                          <a:prstGeom prst="rect">
                            <a:avLst/>
                          </a:prstGeom>
                          <a:solidFill>
                            <a:srgbClr val="CCFFFF"/>
                          </a:solidFill>
                          <a:ln w="19050">
                            <a:solidFill>
                              <a:srgbClr val="000000"/>
                            </a:solidFill>
                            <a:miter lim="800000"/>
                            <a:headEnd/>
                            <a:tailEnd/>
                          </a:ln>
                        </wps:spPr>
                        <wps:txbx>
                          <w:txbxContent>
                            <w:p w:rsidR="00036E71" w:rsidRPr="009C16E7" w:rsidRDefault="00036E71" w:rsidP="00551381">
                              <w:pPr>
                                <w:jc w:val="center"/>
                                <w:rPr>
                                  <w:sz w:val="28"/>
                                  <w:szCs w:val="26"/>
                                </w:rPr>
                              </w:pPr>
                              <w:r w:rsidRPr="009C16E7">
                                <w:rPr>
                                  <w:rFonts w:eastAsia="TimesNewRomanPSMT"/>
                                  <w:sz w:val="28"/>
                                  <w:szCs w:val="26"/>
                                  <w:lang w:val="uk-UA"/>
                                </w:rPr>
                                <w:t>використанні систем накопичення фактографічні інформації, аналізі головним чином графічної інформації (фотографічних зображень об'єктів і слідів)</w:t>
                              </w:r>
                            </w:p>
                          </w:txbxContent>
                        </wps:txbx>
                        <wps:bodyPr rot="0" vert="horz" wrap="square" lIns="91440" tIns="45720" rIns="91440" bIns="45720" anchor="t" anchorCtr="0" upright="1">
                          <a:noAutofit/>
                        </wps:bodyPr>
                      </wps:wsp>
                      <wps:wsp>
                        <wps:cNvPr id="351" name=" 526"/>
                        <wps:cNvSpPr>
                          <a:spLocks/>
                        </wps:cNvSpPr>
                        <wps:spPr bwMode="auto">
                          <a:xfrm>
                            <a:off x="516500" y="5647284"/>
                            <a:ext cx="5603782" cy="720162"/>
                          </a:xfrm>
                          <a:prstGeom prst="rect">
                            <a:avLst/>
                          </a:prstGeom>
                          <a:solidFill>
                            <a:srgbClr val="CCFFFF"/>
                          </a:solidFill>
                          <a:ln w="19050">
                            <a:solidFill>
                              <a:srgbClr val="000000"/>
                            </a:solidFill>
                            <a:miter lim="800000"/>
                            <a:headEnd/>
                            <a:tailEnd/>
                          </a:ln>
                        </wps:spPr>
                        <wps:txbx>
                          <w:txbxContent>
                            <w:p w:rsidR="00036E71" w:rsidRPr="009C16E7" w:rsidRDefault="00036E71" w:rsidP="00551381">
                              <w:pPr>
                                <w:jc w:val="center"/>
                                <w:rPr>
                                  <w:sz w:val="28"/>
                                  <w:szCs w:val="26"/>
                                </w:rPr>
                              </w:pPr>
                              <w:r w:rsidRPr="009C16E7">
                                <w:rPr>
                                  <w:rFonts w:eastAsia="TimesNewRomanPSMT"/>
                                  <w:sz w:val="28"/>
                                  <w:szCs w:val="26"/>
                                  <w:lang w:val="uk-UA"/>
                                </w:rPr>
                                <w:t>здійсненні діяльності по забезпеченню експертів додатковою науковою і технічною інформацією, необхідною для вирішення експертних завдань</w:t>
                              </w:r>
                            </w:p>
                          </w:txbxContent>
                        </wps:txbx>
                        <wps:bodyPr rot="0" vert="horz" wrap="square" lIns="91440" tIns="45720" rIns="91440" bIns="45720" anchor="t" anchorCtr="0" upright="1">
                          <a:noAutofit/>
                        </wps:bodyPr>
                      </wps:wsp>
                      <wps:wsp>
                        <wps:cNvPr id="384" name=" 527"/>
                        <wps:cNvSpPr>
                          <a:spLocks/>
                        </wps:cNvSpPr>
                        <wps:spPr bwMode="auto">
                          <a:xfrm>
                            <a:off x="176484" y="1514145"/>
                            <a:ext cx="5943798" cy="953928"/>
                          </a:xfrm>
                          <a:prstGeom prst="rect">
                            <a:avLst/>
                          </a:prstGeom>
                          <a:solidFill>
                            <a:srgbClr val="CCFFFF"/>
                          </a:solidFill>
                          <a:ln w="19050">
                            <a:solidFill>
                              <a:srgbClr val="000000"/>
                            </a:solidFill>
                            <a:miter lim="800000"/>
                            <a:headEnd/>
                            <a:tailEnd/>
                          </a:ln>
                        </wps:spPr>
                        <wps:txbx>
                          <w:txbxContent>
                            <w:p w:rsidR="00036E71" w:rsidRPr="005F184C" w:rsidRDefault="00036E71" w:rsidP="00551381">
                              <w:pPr>
                                <w:jc w:val="center"/>
                                <w:rPr>
                                  <w:sz w:val="28"/>
                                  <w:szCs w:val="28"/>
                                </w:rPr>
                              </w:pPr>
                              <w:r w:rsidRPr="005F184C">
                                <w:rPr>
                                  <w:rFonts w:eastAsia="TimesNewRomanPSMT"/>
                                  <w:sz w:val="28"/>
                                  <w:szCs w:val="28"/>
                                  <w:lang w:val="uk-UA"/>
                                </w:rPr>
                                <w:t>Основною формою ведення експертно-криміналістичних обліків є картотека, що складається з інформаційних карт встановленої форми, що містять закріплену і систематизовану індивідуальну експертно-криміналістичну інформацію про об'єкти обліку.</w:t>
                              </w:r>
                            </w:p>
                          </w:txbxContent>
                        </wps:txbx>
                        <wps:bodyPr rot="0" vert="horz" wrap="square" lIns="91440" tIns="45720" rIns="91440" bIns="45720" anchor="t" anchorCtr="0" upright="1">
                          <a:noAutofit/>
                        </wps:bodyPr>
                      </wps:wsp>
                      <wps:wsp>
                        <wps:cNvPr id="385" name=" 528"/>
                        <wps:cNvSpPr>
                          <a:spLocks/>
                        </wps:cNvSpPr>
                        <wps:spPr bwMode="auto">
                          <a:xfrm>
                            <a:off x="518929" y="6507705"/>
                            <a:ext cx="5601353" cy="565139"/>
                          </a:xfrm>
                          <a:prstGeom prst="rect">
                            <a:avLst/>
                          </a:prstGeom>
                          <a:solidFill>
                            <a:srgbClr val="CCFFFF"/>
                          </a:solidFill>
                          <a:ln w="19050">
                            <a:solidFill>
                              <a:srgbClr val="000000"/>
                            </a:solidFill>
                            <a:miter lim="800000"/>
                            <a:headEnd/>
                            <a:tailEnd/>
                          </a:ln>
                        </wps:spPr>
                        <wps:txbx>
                          <w:txbxContent>
                            <w:p w:rsidR="00036E71" w:rsidRPr="009C16E7" w:rsidRDefault="00036E71" w:rsidP="00551381">
                              <w:pPr>
                                <w:jc w:val="center"/>
                                <w:rPr>
                                  <w:sz w:val="28"/>
                                  <w:szCs w:val="26"/>
                                </w:rPr>
                              </w:pPr>
                              <w:r w:rsidRPr="009C16E7">
                                <w:rPr>
                                  <w:rFonts w:eastAsia="TimesNewRomanPSMT"/>
                                  <w:sz w:val="28"/>
                                  <w:szCs w:val="26"/>
                                  <w:lang w:val="uk-UA"/>
                                </w:rPr>
                                <w:t>використанні системи автоматизованого вирішення експертних задач, які працюють в режимі діалогу</w:t>
                              </w:r>
                            </w:p>
                          </w:txbxContent>
                        </wps:txbx>
                        <wps:bodyPr rot="0" vert="horz" wrap="square" lIns="91440" tIns="45720" rIns="91440" bIns="45720" anchor="t" anchorCtr="0" upright="1">
                          <a:noAutofit/>
                        </wps:bodyPr>
                      </wps:wsp>
                      <wps:wsp>
                        <wps:cNvPr id="386" name=" 529"/>
                        <wps:cNvSpPr>
                          <a:spLocks/>
                        </wps:cNvSpPr>
                        <wps:spPr bwMode="auto">
                          <a:xfrm>
                            <a:off x="518929" y="7204081"/>
                            <a:ext cx="5601353" cy="547914"/>
                          </a:xfrm>
                          <a:prstGeom prst="rect">
                            <a:avLst/>
                          </a:prstGeom>
                          <a:solidFill>
                            <a:srgbClr val="CCFFFF"/>
                          </a:solidFill>
                          <a:ln w="19050">
                            <a:solidFill>
                              <a:srgbClr val="000000"/>
                            </a:solidFill>
                            <a:miter lim="800000"/>
                            <a:headEnd/>
                            <a:tailEnd/>
                          </a:ln>
                        </wps:spPr>
                        <wps:txbx>
                          <w:txbxContent>
                            <w:p w:rsidR="00036E71" w:rsidRPr="009C16E7" w:rsidRDefault="00036E71" w:rsidP="00551381">
                              <w:pPr>
                                <w:jc w:val="center"/>
                                <w:rPr>
                                  <w:sz w:val="28"/>
                                  <w:szCs w:val="26"/>
                                </w:rPr>
                              </w:pPr>
                              <w:r w:rsidRPr="009C16E7">
                                <w:rPr>
                                  <w:rFonts w:eastAsia="TimesNewRomanPSMT"/>
                                  <w:sz w:val="28"/>
                                  <w:szCs w:val="26"/>
                                  <w:lang w:val="uk-UA"/>
                                </w:rPr>
                                <w:t>отриманні нового знання на основі аналітичної обробки масивів експертно-криміналістичних обліків</w:t>
                              </w:r>
                            </w:p>
                          </w:txbxContent>
                        </wps:txbx>
                        <wps:bodyPr rot="0" vert="horz" wrap="square" lIns="91440" tIns="45720" rIns="91440" bIns="45720" anchor="t" anchorCtr="0" upright="1">
                          <a:noAutofit/>
                        </wps:bodyPr>
                      </wps:wsp>
                      <wps:wsp>
                        <wps:cNvPr id="387" name=" 530"/>
                        <wps:cNvCnPr>
                          <a:cxnSpLocks/>
                        </wps:cNvCnPr>
                        <wps:spPr bwMode="auto">
                          <a:xfrm>
                            <a:off x="174865" y="4522749"/>
                            <a:ext cx="1619" cy="29536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8" name=" 531"/>
                        <wps:cNvCnPr>
                          <a:cxnSpLocks/>
                        </wps:cNvCnPr>
                        <wps:spPr bwMode="auto">
                          <a:xfrm>
                            <a:off x="173246" y="5974556"/>
                            <a:ext cx="343254"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 532"/>
                        <wps:cNvCnPr>
                          <a:cxnSpLocks/>
                        </wps:cNvCnPr>
                        <wps:spPr bwMode="auto">
                          <a:xfrm>
                            <a:off x="176484" y="6807910"/>
                            <a:ext cx="342444"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 533"/>
                        <wps:cNvCnPr>
                          <a:cxnSpLocks/>
                        </wps:cNvCnPr>
                        <wps:spPr bwMode="auto">
                          <a:xfrm>
                            <a:off x="174865" y="5125618"/>
                            <a:ext cx="341635"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 534"/>
                        <wps:cNvCnPr>
                          <a:cxnSpLocks/>
                        </wps:cNvCnPr>
                        <wps:spPr bwMode="auto">
                          <a:xfrm>
                            <a:off x="176484" y="7476397"/>
                            <a:ext cx="342444" cy="16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15" o:spid="_x0000_s1101" editas="canvas" style="width:490.9pt;height:628.8pt;mso-position-horizontal-relative:char;mso-position-vertical-relative:line" coordsize="62344,7985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">
                <v:shape id="_x0000_s1102" type="#_x0000_t75" style="position:absolute;width:62344;height:79857;visibility:visible;mso-wrap-style:square">
                  <v:fill o:detectmouseclick="t"/>
                  <v:path o:connecttype="none"/>
                </v:shape>
                <v:rect id=" 517" o:spid="_x0000_s1103" style="position:absolute;left:1764;width:59438;height:34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" fillcolor="#92d2db [1944]" strokecolor="#92d2db [1944]" strokeweight="1pt">
                  <v:fill color2="#daf0f3 [664]" angle="135" focus="50%" type="gradient"/>
                  <v:shadow on="t" color="#215c65 [1608]" opacity=".5" offset="1pt"/>
                  <v:path arrowok="t"/>
                  <v:textbox>
                    <w:txbxContent>
                      <w:p w:rsidR="00036E71" w:rsidRPr="005F184C" w:rsidRDefault="00036E71" w:rsidP="00551381">
                        <w:pPr>
                          <w:ind w:firstLine="720"/>
                          <w:jc w:val="center"/>
                          <w:rPr>
                            <w:rFonts w:eastAsia="TimesNewRomanPSMT"/>
                            <w:sz w:val="32"/>
                            <w:szCs w:val="32"/>
                            <w:lang w:val="uk-UA"/>
                          </w:rPr>
                        </w:pPr>
                        <w:r w:rsidRPr="005F184C">
                          <w:rPr>
                            <w:rStyle w:val="2"/>
                            <w:rFonts w:ascii="Times New Roman" w:hAnsi="Times New Roman"/>
                            <w:sz w:val="32"/>
                            <w:szCs w:val="32"/>
                            <w:lang w:val="uk-UA" w:eastAsia="uk-UA"/>
                          </w:rPr>
                          <w:t xml:space="preserve">Особливості </w:t>
                        </w:r>
                        <w:r w:rsidRPr="005F184C">
                          <w:rPr>
                            <w:rFonts w:eastAsia="TimesNewRomanPSMT"/>
                            <w:sz w:val="32"/>
                            <w:szCs w:val="32"/>
                            <w:lang w:val="uk-UA"/>
                          </w:rPr>
                          <w:t>експертно-криміналістичних обліків</w:t>
                        </w:r>
                      </w:p>
                      <w:p w:rsidR="00036E71" w:rsidRPr="00513DD6" w:rsidRDefault="00036E71" w:rsidP="00551381">
                        <w:pPr>
                          <w:jc w:val="center"/>
                          <w:rPr>
                            <w:rFonts w:ascii="Arial" w:hAnsi="Arial" w:cs="Arial"/>
                          </w:rPr>
                        </w:pPr>
                      </w:p>
                    </w:txbxContent>
                  </v:textbox>
                </v:rect>
                <v:rect id=" 518" o:spid="_x0000_s1104" style="position:absolute;left:1764;top:5708;width:59438;height:71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" fillcolor="#cff" strokeweight="1.5pt">
                  <v:path arrowok="t"/>
                  <v:textbox>
                    <w:txbxContent>
                      <w:p w:rsidR="00036E71" w:rsidRPr="00DC5D40" w:rsidRDefault="00036E71" w:rsidP="00551381">
                        <w:pPr>
                          <w:jc w:val="center"/>
                          <w:rPr>
                            <w:sz w:val="28"/>
                            <w:szCs w:val="28"/>
                          </w:rPr>
                        </w:pPr>
                        <w:r w:rsidRPr="00DC5D40">
                          <w:rPr>
                            <w:rStyle w:val="12"/>
                            <w:rFonts w:ascii="Times New Roman" w:hAnsi="Times New Roman"/>
                            <w:b w:val="0"/>
                            <w:sz w:val="28"/>
                            <w:szCs w:val="28"/>
                            <w:lang w:val="uk-UA"/>
                          </w:rPr>
                          <w:t>Форми ведення цих обліків можуть бути різноманітними – криміналістичні довідники, колекції, інформаційно-пошукові комп’ютерні системи, картотеки, каталоги продукції фірм виробників</w:t>
                        </w:r>
                      </w:p>
                    </w:txbxContent>
                  </v:textbox>
                </v:rect>
                <v:rect id=" 519" o:spid="_x0000_s1105" style="position:absolute;left:1764;top:26960;width:59438;height:116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" fillcolor="#cff" strokeweight="1.5pt">
                  <v:path arrowok="t"/>
                  <v:textbox>
                    <w:txbxContent>
                      <w:p w:rsidR="00036E71" w:rsidRPr="005F184C" w:rsidRDefault="00036E71" w:rsidP="00551381">
                        <w:pPr>
                          <w:jc w:val="center"/>
                          <w:rPr>
                            <w:sz w:val="28"/>
                            <w:szCs w:val="26"/>
                          </w:rPr>
                        </w:pPr>
                        <w:r w:rsidRPr="005F184C">
                          <w:rPr>
                            <w:rFonts w:eastAsia="TimesNewRomanPSMT"/>
                            <w:sz w:val="28"/>
                            <w:szCs w:val="26"/>
                            <w:lang w:val="uk-UA"/>
                          </w:rPr>
                          <w:t>В окремих випадках до інформаційних карт додаються натурні об'єкти, які є речовими доказами у кримінальних справах і направляються в ЕКП на дослідження, перевірку і постановку на облік органами досудового розслідування або за їх дорученням співробітниками оперативного підрозділу</w:t>
                        </w:r>
                      </w:p>
                    </w:txbxContent>
                  </v:textbox>
                </v:rect>
                <v:rect id=" 520" o:spid="_x0000_s1106" style="position:absolute;left:1764;top:40863;width:59438;height:56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" fillcolor="white [3201]" strokecolor="#4ab5c4 [3208]" strokeweight="5pt">
                  <v:stroke linestyle="thickThin"/>
                  <v:shadow color="#868686"/>
                  <v:path arrowok="t"/>
                  <v:textbox>
                    <w:txbxContent>
                      <w:p w:rsidR="00036E71" w:rsidRPr="009C16E7" w:rsidRDefault="00036E71" w:rsidP="00551381">
                        <w:pPr>
                          <w:jc w:val="center"/>
                          <w:rPr>
                            <w:sz w:val="28"/>
                            <w:szCs w:val="28"/>
                          </w:rPr>
                        </w:pPr>
                        <w:r w:rsidRPr="009C16E7">
                          <w:rPr>
                            <w:rFonts w:eastAsia="TimesNewRomanPSMT"/>
                            <w:sz w:val="28"/>
                            <w:szCs w:val="28"/>
                            <w:lang w:val="uk-UA"/>
                          </w:rPr>
                          <w:t>Інформаційне забезпечення експертно-криміналістичних підрозділів базується на:</w:t>
                        </w:r>
                      </w:p>
                    </w:txbxContent>
                  </v:textbox>
                </v:rect>
                <v:shape id=" 521" o:spid="_x0000_s1107" type="#_x0000_t67" style="position:absolute;left:29905;top:3436;width:3432;height:2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" fillcolor="#cff">
                  <v:path arrowok="t"/>
                  <v:textbox style="layout-flow:vertical-ideographic"/>
                </v:shape>
                <v:shape id=" 522" o:spid="_x0000_s1108" type="#_x0000_t67" style="position:absolute;left:29921;top:12861;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" fillcolor="#cff">
                  <v:path arrowok="t"/>
                  <v:textbox style="layout-flow:vertical-ideographic"/>
                </v:shape>
                <v:shape id=" 523" o:spid="_x0000_s1109" type="#_x0000_t67" style="position:absolute;left:30674;top:24680;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" fillcolor="#cff">
                  <v:path arrowok="t"/>
                  <v:textbox style="layout-flow:vertical-ideographic"/>
                </v:shape>
                <v:shape id=" 524" o:spid="_x0000_s1110" type="#_x0000_t67" style="position:absolute;left:30674;top:38591;width:3416;height:22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" fillcolor="#cff">
                  <v:path arrowok="t"/>
                  <v:textbox style="layout-flow:vertical-ideographic"/>
                </v:shape>
                <v:rect id=" 525" o:spid="_x0000_s1111" style="position:absolute;left:5189;top:47491;width:56013;height:79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" fillcolor="#cff" strokeweight="1.5pt">
                  <v:path arrowok="t"/>
                  <v:textbox>
                    <w:txbxContent>
                      <w:p w:rsidR="00036E71" w:rsidRPr="009C16E7" w:rsidRDefault="00036E71" w:rsidP="00551381">
                        <w:pPr>
                          <w:jc w:val="center"/>
                          <w:rPr>
                            <w:sz w:val="28"/>
                            <w:szCs w:val="26"/>
                          </w:rPr>
                        </w:pPr>
                        <w:r w:rsidRPr="009C16E7">
                          <w:rPr>
                            <w:rFonts w:eastAsia="TimesNewRomanPSMT"/>
                            <w:sz w:val="28"/>
                            <w:szCs w:val="26"/>
                            <w:lang w:val="uk-UA"/>
                          </w:rPr>
                          <w:t>використанні систем накопичення фактографічні інформації, аналізі головним чином графічної інформації (фотографічних зображень об'єктів і слідів)</w:t>
                        </w:r>
                      </w:p>
                    </w:txbxContent>
                  </v:textbox>
                </v:rect>
                <v:rect id=" 526" o:spid="_x0000_s1112" style="position:absolute;left:5165;top:56472;width:56037;height:72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" fillcolor="#cff" strokeweight="1.5pt">
                  <v:path arrowok="t"/>
                  <v:textbox>
                    <w:txbxContent>
                      <w:p w:rsidR="00036E71" w:rsidRPr="009C16E7" w:rsidRDefault="00036E71" w:rsidP="00551381">
                        <w:pPr>
                          <w:jc w:val="center"/>
                          <w:rPr>
                            <w:sz w:val="28"/>
                            <w:szCs w:val="26"/>
                          </w:rPr>
                        </w:pPr>
                        <w:r w:rsidRPr="009C16E7">
                          <w:rPr>
                            <w:rFonts w:eastAsia="TimesNewRomanPSMT"/>
                            <w:sz w:val="28"/>
                            <w:szCs w:val="26"/>
                            <w:lang w:val="uk-UA"/>
                          </w:rPr>
                          <w:t>здійсненні діяльності по забезпеченню експертів додатковою науковою і технічною інформацією, необхідною для вирішення експертних завдань</w:t>
                        </w:r>
                      </w:p>
                    </w:txbxContent>
                  </v:textbox>
                </v:rect>
                <v:rect id=" 527" o:spid="_x0000_s1113" style="position:absolute;left:1764;top:15141;width:59438;height:9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" fillcolor="#cff" strokeweight="1.5pt">
                  <v:path arrowok="t"/>
                  <v:textbox>
                    <w:txbxContent>
                      <w:p w:rsidR="00036E71" w:rsidRPr="005F184C" w:rsidRDefault="00036E71" w:rsidP="00551381">
                        <w:pPr>
                          <w:jc w:val="center"/>
                          <w:rPr>
                            <w:sz w:val="28"/>
                            <w:szCs w:val="28"/>
                          </w:rPr>
                        </w:pPr>
                        <w:r w:rsidRPr="005F184C">
                          <w:rPr>
                            <w:rFonts w:eastAsia="TimesNewRomanPSMT"/>
                            <w:sz w:val="28"/>
                            <w:szCs w:val="28"/>
                            <w:lang w:val="uk-UA"/>
                          </w:rPr>
                          <w:t>Основною формою ведення експертно-криміналістичних обліків є картотека, що складається з інформаційних карт встановленої форми, що містять закріплену і систематизовану індивідуальну експертно-криміналістичну інформацію про об'єкти обліку.</w:t>
                        </w:r>
                      </w:p>
                    </w:txbxContent>
                  </v:textbox>
                </v:rect>
                <v:rect id=" 528" o:spid="_x0000_s1114" style="position:absolute;left:5189;top:65077;width:56013;height:565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" fillcolor="#cff" strokeweight="1.5pt">
                  <v:path arrowok="t"/>
                  <v:textbox>
                    <w:txbxContent>
                      <w:p w:rsidR="00036E71" w:rsidRPr="009C16E7" w:rsidRDefault="00036E71" w:rsidP="00551381">
                        <w:pPr>
                          <w:jc w:val="center"/>
                          <w:rPr>
                            <w:sz w:val="28"/>
                            <w:szCs w:val="26"/>
                          </w:rPr>
                        </w:pPr>
                        <w:r w:rsidRPr="009C16E7">
                          <w:rPr>
                            <w:rFonts w:eastAsia="TimesNewRomanPSMT"/>
                            <w:sz w:val="28"/>
                            <w:szCs w:val="26"/>
                            <w:lang w:val="uk-UA"/>
                          </w:rPr>
                          <w:t>використанні системи автоматизованого вирішення експертних задач, які працюють в режимі діалогу</w:t>
                        </w:r>
                      </w:p>
                    </w:txbxContent>
                  </v:textbox>
                </v:rect>
                <v:rect id=" 529" o:spid="_x0000_s1115" style="position:absolute;left:5189;top:72040;width:56013;height:547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" fillcolor="#cff" strokeweight="1.5pt">
                  <v:path arrowok="t"/>
                  <v:textbox>
                    <w:txbxContent>
                      <w:p w:rsidR="00036E71" w:rsidRPr="009C16E7" w:rsidRDefault="00036E71" w:rsidP="00551381">
                        <w:pPr>
                          <w:jc w:val="center"/>
                          <w:rPr>
                            <w:sz w:val="28"/>
                            <w:szCs w:val="26"/>
                          </w:rPr>
                        </w:pPr>
                        <w:r w:rsidRPr="009C16E7">
                          <w:rPr>
                            <w:rFonts w:eastAsia="TimesNewRomanPSMT"/>
                            <w:sz w:val="28"/>
                            <w:szCs w:val="26"/>
                            <w:lang w:val="uk-UA"/>
                          </w:rPr>
                          <w:t>отриманні нового знання на основі аналітичної обробки масивів експертно-криміналістичних обліків</w:t>
                        </w:r>
                      </w:p>
                    </w:txbxContent>
                  </v:textbox>
                </v:rect>
                <v:line id=" 530" o:spid="_x0000_s1116" style="position:absolute;visibility:visible;mso-wrap-style:square" from="1748,45227" to="1764,747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" strokeweight="1.5pt">
                  <o:lock v:ext="edit" shapetype="f"/>
                </v:line>
                <v:line id=" 531" o:spid="_x0000_s1117" style="position:absolute;visibility:visible;mso-wrap-style:square" from="1732,59745" to="5165,5975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" strokeweight="1.5pt">
                  <v:stroke endarrow="block"/>
                  <o:lock v:ext="edit" shapetype="f"/>
                </v:line>
                <v:line id=" 532" o:spid="_x0000_s1118" style="position:absolute;visibility:visible;mso-wrap-style:square" from="1764,68079" to="5189,680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" strokeweight="1.5pt">
                  <v:stroke endarrow="block"/>
                  <o:lock v:ext="edit" shapetype="f"/>
                </v:line>
                <v:line id=" 533" o:spid="_x0000_s1119" style="position:absolute;visibility:visible;mso-wrap-style:square" from="1748,51256" to="5165,5126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" strokeweight="1.5pt">
                  <v:stroke endarrow="block"/>
                  <o:lock v:ext="edit" shapetype="f"/>
                </v:line>
                <v:line id=" 534" o:spid="_x0000_s1120" style="position:absolute;visibility:visible;mso-wrap-style:square" from="1764,74763" to="5189,7478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" strokeweight="1.5pt">
                  <v:stroke endarrow="block"/>
                  <o:lock v:ext="edit" shapetype="f"/>
                </v:lin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551381" w:rsidRDefault="00551381" w:rsidP="008A5E9C">
      <w:pPr>
        <w:spacing w:line="360" w:lineRule="auto"/>
        <w:jc w:val="both"/>
        <w:rPr>
          <w:rFonts w:eastAsia="TimesNewRomanPSMT"/>
          <w:sz w:val="26"/>
          <w:szCs w:val="26"/>
          <w:lang w:val="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3169920"/>
                <wp:effectExtent l="0" t="19050" r="0" b="0"/>
                <wp:docPr id="392" name="Полотно 3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3" name=" 394"/>
                        <wps:cNvSpPr>
                          <a:spLocks/>
                        </wps:cNvSpPr>
                        <wps:spPr bwMode="auto">
                          <a:xfrm>
                            <a:off x="229110" y="0"/>
                            <a:ext cx="5828940" cy="343736"/>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1816AA" w:rsidRDefault="00036E71" w:rsidP="008A5E9C">
                              <w:pPr>
                                <w:jc w:val="center"/>
                                <w:rPr>
                                  <w:sz w:val="28"/>
                                  <w:szCs w:val="28"/>
                                </w:rPr>
                              </w:pPr>
                              <w:r w:rsidRPr="001816AA">
                                <w:rPr>
                                  <w:rFonts w:eastAsia="TimesNewRomanPSMT"/>
                                  <w:sz w:val="28"/>
                                  <w:szCs w:val="28"/>
                                  <w:lang w:val="uk-UA"/>
                                </w:rPr>
                                <w:t>Основні цілі криміналістичних обліків</w:t>
                              </w:r>
                            </w:p>
                          </w:txbxContent>
                        </wps:txbx>
                        <wps:bodyPr rot="0" vert="horz" wrap="square" lIns="91440" tIns="45720" rIns="91440" bIns="45720" anchor="t" anchorCtr="0" upright="1">
                          <a:noAutofit/>
                        </wps:bodyPr>
                      </wps:wsp>
                      <wps:wsp>
                        <wps:cNvPr id="334" name=" 395"/>
                        <wps:cNvSpPr>
                          <a:spLocks/>
                        </wps:cNvSpPr>
                        <wps:spPr bwMode="auto">
                          <a:xfrm>
                            <a:off x="571560" y="571800"/>
                            <a:ext cx="5486490" cy="741617"/>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1816AA" w:rsidRDefault="00036E71" w:rsidP="008A5E9C">
                              <w:pPr>
                                <w:jc w:val="center"/>
                                <w:rPr>
                                  <w:sz w:val="28"/>
                                  <w:szCs w:val="28"/>
                                </w:rPr>
                              </w:pPr>
                              <w:r w:rsidRPr="001816AA">
                                <w:rPr>
                                  <w:rFonts w:eastAsia="TimesNewRomanPSMT"/>
                                  <w:sz w:val="28"/>
                                  <w:szCs w:val="28"/>
                                  <w:lang w:val="uk-UA"/>
                                </w:rPr>
                                <w:t>Забезпечення таких умов функціонування системи, які забезпечуватимуть швидку ідентифікацію об'єктів за допомогою наявних облікових даних</w:t>
                              </w:r>
                            </w:p>
                          </w:txbxContent>
                        </wps:txbx>
                        <wps:bodyPr rot="0" vert="horz" wrap="square" lIns="91440" tIns="45720" rIns="91440" bIns="45720" anchor="t" anchorCtr="0" upright="1">
                          <a:noAutofit/>
                        </wps:bodyPr>
                      </wps:wsp>
                      <wps:wsp>
                        <wps:cNvPr id="335" name=" 396"/>
                        <wps:cNvSpPr>
                          <a:spLocks/>
                        </wps:cNvSpPr>
                        <wps:spPr bwMode="auto">
                          <a:xfrm>
                            <a:off x="570750" y="2004991"/>
                            <a:ext cx="5486490" cy="8367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1816AA" w:rsidRDefault="00036E71" w:rsidP="008A5E9C">
                              <w:pPr>
                                <w:jc w:val="center"/>
                                <w:rPr>
                                  <w:sz w:val="28"/>
                                  <w:szCs w:val="26"/>
                                </w:rPr>
                              </w:pPr>
                              <w:r w:rsidRPr="001816AA">
                                <w:rPr>
                                  <w:rFonts w:eastAsia="TimesNewRomanPSMT"/>
                                  <w:sz w:val="28"/>
                                  <w:szCs w:val="26"/>
                                  <w:lang w:val="uk-UA"/>
                                </w:rPr>
                                <w:t>Накопичення і надання в користування криміналістично-значущої інформації для найбільш швидкого і ефективного розслідування і розкриття різного роду протиправних діянь</w:t>
                              </w:r>
                            </w:p>
                          </w:txbxContent>
                        </wps:txbx>
                        <wps:bodyPr rot="0" vert="horz" wrap="square" lIns="91440" tIns="45720" rIns="91440" bIns="45720" anchor="t" anchorCtr="0" upright="1">
                          <a:noAutofit/>
                        </wps:bodyPr>
                      </wps:wsp>
                      <wps:wsp>
                        <wps:cNvPr id="336" name=" 397"/>
                        <wps:cNvSpPr>
                          <a:spLocks/>
                        </wps:cNvSpPr>
                        <wps:spPr bwMode="auto">
                          <a:xfrm>
                            <a:off x="571560" y="1485695"/>
                            <a:ext cx="5486490" cy="359323"/>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1816AA" w:rsidRDefault="00036E71" w:rsidP="008A5E9C">
                              <w:pPr>
                                <w:jc w:val="center"/>
                                <w:rPr>
                                  <w:sz w:val="28"/>
                                  <w:szCs w:val="28"/>
                                </w:rPr>
                              </w:pPr>
                              <w:r w:rsidRPr="001816AA">
                                <w:rPr>
                                  <w:rFonts w:eastAsia="TimesNewRomanPSMT"/>
                                  <w:sz w:val="28"/>
                                  <w:szCs w:val="28"/>
                                  <w:lang w:val="uk-UA"/>
                                </w:rPr>
                                <w:t>Допомога в розшуку об'єктів, інформація про які міститься в обліках</w:t>
                              </w:r>
                            </w:p>
                          </w:txbxContent>
                        </wps:txbx>
                        <wps:bodyPr rot="0" vert="horz" wrap="square" lIns="91440" tIns="45720" rIns="91440" bIns="45720" anchor="t" anchorCtr="0" upright="1">
                          <a:noAutofit/>
                        </wps:bodyPr>
                      </wps:wsp>
                      <wps:wsp>
                        <wps:cNvPr id="337" name=" 398"/>
                        <wps:cNvCnPr>
                          <a:cxnSpLocks/>
                        </wps:cNvCnPr>
                        <wps:spPr bwMode="auto">
                          <a:xfrm>
                            <a:off x="228300" y="342916"/>
                            <a:ext cx="810" cy="20935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 399"/>
                        <wps:cNvCnPr>
                          <a:cxnSpLocks/>
                        </wps:cNvCnPr>
                        <wps:spPr bwMode="auto">
                          <a:xfrm>
                            <a:off x="228300" y="2436507"/>
                            <a:ext cx="34326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 400"/>
                        <wps:cNvCnPr>
                          <a:cxnSpLocks/>
                        </wps:cNvCnPr>
                        <wps:spPr bwMode="auto">
                          <a:xfrm>
                            <a:off x="229110" y="1664536"/>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 401"/>
                        <wps:cNvCnPr>
                          <a:cxnSpLocks/>
                        </wps:cNvCnPr>
                        <wps:spPr bwMode="auto">
                          <a:xfrm>
                            <a:off x="228300" y="914716"/>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92" o:spid="_x0000_s1121" editas="canvas" style="width:486pt;height:249.6pt;mso-position-horizontal-relative:char;mso-position-vertical-relative:line" coordsize="61722,3169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">
                <v:shape id="_x0000_s1122" type="#_x0000_t75" style="position:absolute;width:61722;height:31699;visibility:visible;mso-wrap-style:square">
                  <v:fill o:detectmouseclick="t"/>
                  <v:path o:connecttype="none"/>
                </v:shape>
                <v:rect id=" 394" o:spid="_x0000_s1123" style="position:absolute;left:2291;width:58289;height:34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" fillcolor="#4ab5c4 [3208]" strokecolor="#f2f2f2 [3041]" strokeweight="3pt">
                  <v:shadow on="t" color="#215c65 [1608]" opacity=".5" offset="1pt"/>
                  <v:path arrowok="t"/>
                  <v:textbox>
                    <w:txbxContent>
                      <w:p w:rsidR="00036E71" w:rsidRPr="001816AA" w:rsidRDefault="00036E71" w:rsidP="008A5E9C">
                        <w:pPr>
                          <w:jc w:val="center"/>
                          <w:rPr>
                            <w:sz w:val="28"/>
                            <w:szCs w:val="28"/>
                          </w:rPr>
                        </w:pPr>
                        <w:r w:rsidRPr="001816AA">
                          <w:rPr>
                            <w:rFonts w:eastAsia="TimesNewRomanPSMT"/>
                            <w:sz w:val="28"/>
                            <w:szCs w:val="28"/>
                            <w:lang w:val="uk-UA"/>
                          </w:rPr>
                          <w:t>Основні цілі криміналістичних обліків</w:t>
                        </w:r>
                      </w:p>
                    </w:txbxContent>
                  </v:textbox>
                </v:rect>
                <v:rect id=" 395" o:spid="_x0000_s1124" style="position:absolute;left:5715;top:5718;width:54865;height:741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1816AA" w:rsidRDefault="00036E71" w:rsidP="008A5E9C">
                        <w:pPr>
                          <w:jc w:val="center"/>
                          <w:rPr>
                            <w:sz w:val="28"/>
                            <w:szCs w:val="28"/>
                          </w:rPr>
                        </w:pPr>
                        <w:r w:rsidRPr="001816AA">
                          <w:rPr>
                            <w:rFonts w:eastAsia="TimesNewRomanPSMT"/>
                            <w:sz w:val="28"/>
                            <w:szCs w:val="28"/>
                            <w:lang w:val="uk-UA"/>
                          </w:rPr>
                          <w:t>Забезпечення таких умов функціонування системи, які забезпечуватимуть швидку ідентифікацію об'єктів за допомогою наявних облікових даних</w:t>
                        </w:r>
                      </w:p>
                    </w:txbxContent>
                  </v:textbox>
                </v:rect>
                <v:rect id=" 396" o:spid="_x0000_s1125" style="position:absolute;left:5707;top:20049;width:54865;height:83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1816AA" w:rsidRDefault="00036E71" w:rsidP="008A5E9C">
                        <w:pPr>
                          <w:jc w:val="center"/>
                          <w:rPr>
                            <w:sz w:val="28"/>
                            <w:szCs w:val="26"/>
                          </w:rPr>
                        </w:pPr>
                        <w:r w:rsidRPr="001816AA">
                          <w:rPr>
                            <w:rFonts w:eastAsia="TimesNewRomanPSMT"/>
                            <w:sz w:val="28"/>
                            <w:szCs w:val="26"/>
                            <w:lang w:val="uk-UA"/>
                          </w:rPr>
                          <w:t>Накопичення і надання в користування криміналістично-значущої інформації для найбільш швидкого і ефективного розслідування і розкриття різного роду протиправних діянь</w:t>
                        </w:r>
                      </w:p>
                    </w:txbxContent>
                  </v:textbox>
                </v:rect>
                <v:rect id=" 397" o:spid="_x0000_s1126" style="position:absolute;left:5715;top:14856;width:54865;height:359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" fillcolor="white [3201]" strokecolor="#92d2db [1944]" strokeweight="1pt">
                  <v:fill color2="#b6e1e7 [1304]" focus="100%" type="gradient"/>
                  <v:shadow on="t" color="#215c65 [1608]" opacity=".5" offset="1pt"/>
                  <v:path arrowok="t"/>
                  <v:textbox>
                    <w:txbxContent>
                      <w:p w:rsidR="00036E71" w:rsidRPr="001816AA" w:rsidRDefault="00036E71" w:rsidP="008A5E9C">
                        <w:pPr>
                          <w:jc w:val="center"/>
                          <w:rPr>
                            <w:sz w:val="28"/>
                            <w:szCs w:val="28"/>
                          </w:rPr>
                        </w:pPr>
                        <w:r w:rsidRPr="001816AA">
                          <w:rPr>
                            <w:rFonts w:eastAsia="TimesNewRomanPSMT"/>
                            <w:sz w:val="28"/>
                            <w:szCs w:val="28"/>
                            <w:lang w:val="uk-UA"/>
                          </w:rPr>
                          <w:t>Допомога в розшуку об'єктів, інформація про які міститься в обліках</w:t>
                        </w:r>
                      </w:p>
                    </w:txbxContent>
                  </v:textbox>
                </v:rect>
                <v:line id=" 398" o:spid="_x0000_s1127" style="position:absolute;visibility:visible;mso-wrap-style:square" from="2283,3429" to="2291,2436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" strokeweight="1.5pt">
                  <o:lock v:ext="edit" shapetype="f"/>
                </v:line>
                <v:line id=" 399" o:spid="_x0000_s1128" style="position:absolute;visibility:visible;mso-wrap-style:square" from="2283,24365" to="5715,2437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" strokeweight="1.5pt">
                  <v:stroke endarrow="block"/>
                  <o:lock v:ext="edit" shapetype="f"/>
                </v:line>
                <v:line id=" 400" o:spid="_x0000_s1129" style="position:absolute;visibility:visible;mso-wrap-style:square" from="2291,16645" to="5715,1665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" strokeweight="1.5pt">
                  <v:stroke endarrow="block"/>
                  <o:lock v:ext="edit" shapetype="f"/>
                </v:line>
                <v:line id=" 401" o:spid="_x0000_s1130" style="position:absolute;visibility:visible;mso-wrap-style:square" from="2283,9147" to="5707,915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" strokeweight="1.5pt">
                  <v:stroke endarrow="block"/>
                  <o:lock v:ext="edit" shapetype="f"/>
                </v:line>
                <w10:anchorlock/>
              </v:group>
            </w:pict>
          </mc:Fallback>
        </mc:AlternateContent>
      </w:r>
    </w:p>
    <w:p w:rsidR="00551381" w:rsidRPr="0031066F" w:rsidRDefault="00551381" w:rsidP="008A5E9C">
      <w:pPr>
        <w:spacing w:line="360" w:lineRule="auto"/>
        <w:jc w:val="both"/>
        <w:rPr>
          <w:rStyle w:val="230"/>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mc:AlternateContent>
          <mc:Choice Requires="wpc">
            <w:drawing>
              <wp:inline distT="0" distB="0" distL="0" distR="0">
                <wp:extent cx="6172200" cy="4083050"/>
                <wp:effectExtent l="0" t="0" r="0" b="0"/>
                <wp:docPr id="825" name="Полотно 8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5" name=" 827"/>
                        <wps:cNvSpPr>
                          <a:spLocks/>
                        </wps:cNvSpPr>
                        <wps:spPr bwMode="auto">
                          <a:xfrm>
                            <a:off x="229110" y="77921"/>
                            <a:ext cx="5828940" cy="425694"/>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893B26" w:rsidRPr="001816AA" w:rsidRDefault="00893B26" w:rsidP="00893B26">
                              <w:pPr>
                                <w:jc w:val="center"/>
                                <w:rPr>
                                  <w:sz w:val="28"/>
                                  <w:szCs w:val="28"/>
                                </w:rPr>
                              </w:pPr>
                              <w:r w:rsidRPr="001816AA">
                                <w:rPr>
                                  <w:rFonts w:eastAsia="TimesNewRomanPSMT"/>
                                  <w:sz w:val="28"/>
                                  <w:szCs w:val="28"/>
                                  <w:lang w:val="uk-UA"/>
                                </w:rPr>
                                <w:t>Складові системи криміналістичного обліку:</w:t>
                              </w:r>
                            </w:p>
                          </w:txbxContent>
                        </wps:txbx>
                        <wps:bodyPr rot="0" vert="horz" wrap="square" lIns="91440" tIns="45720" rIns="91440" bIns="45720" anchor="t" anchorCtr="0" upright="1">
                          <a:noAutofit/>
                        </wps:bodyPr>
                      </wps:wsp>
                      <wps:wsp>
                        <wps:cNvPr id="326" name=" 828"/>
                        <wps:cNvSpPr>
                          <a:spLocks/>
                        </wps:cNvSpPr>
                        <wps:spPr bwMode="auto">
                          <a:xfrm>
                            <a:off x="571560" y="795612"/>
                            <a:ext cx="5487300" cy="688164"/>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893B26" w:rsidRPr="001816AA" w:rsidRDefault="00893B26" w:rsidP="00893B26">
                              <w:pPr>
                                <w:jc w:val="center"/>
                                <w:rPr>
                                  <w:sz w:val="28"/>
                                  <w:szCs w:val="26"/>
                                </w:rPr>
                              </w:pPr>
                              <w:r w:rsidRPr="001816AA">
                                <w:rPr>
                                  <w:rFonts w:eastAsia="TimesNewRomanPSMT"/>
                                  <w:sz w:val="28"/>
                                  <w:szCs w:val="26"/>
                                  <w:lang w:val="uk-UA"/>
                                </w:rPr>
                                <w:t>Реєстрація – встановлені в законодавчому порядку дії, спрямовані на фіксацію певної інформації про об'єкти правопорушення, які відображені в спеціальних документах</w:t>
                              </w:r>
                            </w:p>
                          </w:txbxContent>
                        </wps:txbx>
                        <wps:bodyPr rot="0" vert="horz" wrap="square" lIns="91440" tIns="45720" rIns="91440" bIns="45720" anchor="t" anchorCtr="0" upright="1">
                          <a:noAutofit/>
                        </wps:bodyPr>
                      </wps:wsp>
                      <wps:wsp>
                        <wps:cNvPr id="327" name=" 829"/>
                        <wps:cNvSpPr>
                          <a:spLocks/>
                        </wps:cNvSpPr>
                        <wps:spPr bwMode="auto">
                          <a:xfrm>
                            <a:off x="570750" y="1633876"/>
                            <a:ext cx="5486490" cy="7119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893B26" w:rsidRPr="001816AA" w:rsidRDefault="00893B26" w:rsidP="00893B26">
                              <w:pPr>
                                <w:jc w:val="center"/>
                                <w:rPr>
                                  <w:sz w:val="28"/>
                                  <w:szCs w:val="26"/>
                                </w:rPr>
                              </w:pPr>
                              <w:r w:rsidRPr="001816AA">
                                <w:rPr>
                                  <w:rFonts w:eastAsia="TimesNewRomanPSMT"/>
                                  <w:sz w:val="28"/>
                                  <w:szCs w:val="26"/>
                                  <w:lang w:val="uk-UA"/>
                                </w:rPr>
                                <w:t>Систематизація – встановлені в законодавчому порядку дії, спрямовані на впорядкування інформації, яка була зареєстрована в спеціальних документах за певними ідентифікаційними ознаками</w:t>
                              </w:r>
                            </w:p>
                          </w:txbxContent>
                        </wps:txbx>
                        <wps:bodyPr rot="0" vert="horz" wrap="square" lIns="91440" tIns="45720" rIns="91440" bIns="45720" anchor="t" anchorCtr="0" upright="1">
                          <a:noAutofit/>
                        </wps:bodyPr>
                      </wps:wsp>
                      <wps:wsp>
                        <wps:cNvPr id="328" name=" 830"/>
                        <wps:cNvSpPr>
                          <a:spLocks/>
                        </wps:cNvSpPr>
                        <wps:spPr bwMode="auto">
                          <a:xfrm>
                            <a:off x="572370" y="2515612"/>
                            <a:ext cx="5486490" cy="939971"/>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893B26" w:rsidRPr="001816AA" w:rsidRDefault="00893B26" w:rsidP="00893B26">
                              <w:pPr>
                                <w:jc w:val="center"/>
                                <w:rPr>
                                  <w:sz w:val="28"/>
                                  <w:szCs w:val="26"/>
                                </w:rPr>
                              </w:pPr>
                              <w:r w:rsidRPr="001816AA">
                                <w:rPr>
                                  <w:rFonts w:eastAsia="TimesNewRomanPSMT"/>
                                  <w:sz w:val="28"/>
                                  <w:szCs w:val="26"/>
                                  <w:lang w:val="uk-UA"/>
                                </w:rPr>
                                <w:t xml:space="preserve">Накопичення – концентрацію зареєстрованої та систематизованої інформації в </w:t>
                              </w:r>
                              <w:r w:rsidRPr="001816AA">
                                <w:rPr>
                                  <w:rStyle w:val="7"/>
                                  <w:sz w:val="28"/>
                                  <w:szCs w:val="26"/>
                                  <w:lang w:val="uk-UA" w:eastAsia="uk-UA"/>
                                </w:rPr>
                                <w:t xml:space="preserve"> Експертній службі МВС України на різних рівнях функціонують наступні криміналістичні обліки:</w:t>
                              </w:r>
                            </w:p>
                            <w:p w:rsidR="00893B26" w:rsidRPr="001816AA" w:rsidRDefault="00893B26" w:rsidP="00893B26">
                              <w:pPr>
                                <w:jc w:val="center"/>
                                <w:rPr>
                                  <w:sz w:val="28"/>
                                  <w:szCs w:val="26"/>
                                </w:rPr>
                              </w:pPr>
                              <w:r w:rsidRPr="001816AA">
                                <w:rPr>
                                  <w:rFonts w:eastAsia="TimesNewRomanPSMT"/>
                                  <w:sz w:val="28"/>
                                  <w:szCs w:val="26"/>
                                  <w:lang w:val="uk-UA"/>
                                </w:rPr>
                                <w:t>централізованих, регіональних та місцевих обліках</w:t>
                              </w:r>
                            </w:p>
                          </w:txbxContent>
                        </wps:txbx>
                        <wps:bodyPr rot="0" vert="horz" wrap="square" lIns="91440" tIns="45720" rIns="91440" bIns="45720" anchor="t" anchorCtr="0" upright="1">
                          <a:noAutofit/>
                        </wps:bodyPr>
                      </wps:wsp>
                      <wps:wsp>
                        <wps:cNvPr id="329" name=" 831"/>
                        <wps:cNvCnPr>
                          <a:cxnSpLocks/>
                        </wps:cNvCnPr>
                        <wps:spPr bwMode="auto">
                          <a:xfrm>
                            <a:off x="224252" y="503614"/>
                            <a:ext cx="810" cy="24426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0" name=" 832"/>
                        <wps:cNvCnPr>
                          <a:cxnSpLocks/>
                        </wps:cNvCnPr>
                        <wps:spPr bwMode="auto">
                          <a:xfrm>
                            <a:off x="228300" y="2946227"/>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 833"/>
                        <wps:cNvCnPr>
                          <a:cxnSpLocks/>
                        </wps:cNvCnPr>
                        <wps:spPr bwMode="auto">
                          <a:xfrm>
                            <a:off x="229919" y="2018559"/>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 834"/>
                        <wps:cNvCnPr>
                          <a:cxnSpLocks/>
                        </wps:cNvCnPr>
                        <wps:spPr bwMode="auto">
                          <a:xfrm>
                            <a:off x="229919" y="1209003"/>
                            <a:ext cx="341641" cy="16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25" o:spid="_x0000_s1131" editas="canvas" style="width:486pt;height:321.5pt;mso-position-horizontal-relative:char;mso-position-vertical-relative:line" coordsize="61722,4083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">
                <v:shape id="_x0000_s1132" type="#_x0000_t75" style="position:absolute;width:61722;height:40830;visibility:visible;mso-wrap-style:square">
                  <v:fill o:detectmouseclick="t"/>
                  <v:path o:connecttype="none"/>
                </v:shape>
                <v:rect id=" 827" o:spid="_x0000_s1133" style="position:absolute;left:2291;top:779;width:58289;height:42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" fillcolor="#c0cf3a [3206]" strokecolor="#f2f2f2 [3041]" strokeweight="3pt">
                  <v:shadow on="t" color="#616919 [1606]" opacity=".5" offset="1pt"/>
                  <v:path arrowok="t"/>
                  <v:textbox>
                    <w:txbxContent>
                      <w:p w:rsidR="00893B26" w:rsidRPr="001816AA" w:rsidRDefault="00893B26" w:rsidP="00893B26">
                        <w:pPr>
                          <w:jc w:val="center"/>
                          <w:rPr>
                            <w:sz w:val="28"/>
                            <w:szCs w:val="28"/>
                          </w:rPr>
                        </w:pPr>
                        <w:r w:rsidRPr="001816AA">
                          <w:rPr>
                            <w:rFonts w:eastAsia="TimesNewRomanPSMT"/>
                            <w:sz w:val="28"/>
                            <w:szCs w:val="28"/>
                            <w:lang w:val="uk-UA"/>
                          </w:rPr>
                          <w:t>Складові системи криміналістичного обліку:</w:t>
                        </w:r>
                      </w:p>
                    </w:txbxContent>
                  </v:textbox>
                </v:rect>
                <v:rect id=" 828" o:spid="_x0000_s1134" style="position:absolute;left:5715;top:7956;width:54873;height:68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" fillcolor="white [3201]" strokecolor="#badb7d [1941]" strokeweight="1pt">
                  <v:fill color2="#d1e7a8 [1301]" focus="100%" type="gradient"/>
                  <v:shadow on="t" color="#445b19 [1605]" opacity=".5" offset="1pt"/>
                  <v:path arrowok="t"/>
                  <v:textbox>
                    <w:txbxContent>
                      <w:p w:rsidR="00893B26" w:rsidRPr="001816AA" w:rsidRDefault="00893B26" w:rsidP="00893B26">
                        <w:pPr>
                          <w:jc w:val="center"/>
                          <w:rPr>
                            <w:sz w:val="28"/>
                            <w:szCs w:val="26"/>
                          </w:rPr>
                        </w:pPr>
                        <w:r w:rsidRPr="001816AA">
                          <w:rPr>
                            <w:rFonts w:eastAsia="TimesNewRomanPSMT"/>
                            <w:sz w:val="28"/>
                            <w:szCs w:val="26"/>
                            <w:lang w:val="uk-UA"/>
                          </w:rPr>
                          <w:t>Реєстрація – встановлені в законодавчому порядку дії, спрямовані на фіксацію певної інформації про об'єкти правопорушення, які відображені в спеціальних документах</w:t>
                        </w:r>
                      </w:p>
                    </w:txbxContent>
                  </v:textbox>
                </v:rect>
                <v:rect id=" 829" o:spid="_x0000_s1135" style="position:absolute;left:5707;top:16338;width:54865;height:71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" fillcolor="white [3201]" strokecolor="#badb7d [1941]" strokeweight="1pt">
                  <v:fill color2="#d1e7a8 [1301]" focus="100%" type="gradient"/>
                  <v:shadow on="t" color="#445b19 [1605]" opacity=".5" offset="1pt"/>
                  <v:path arrowok="t"/>
                  <v:textbox>
                    <w:txbxContent>
                      <w:p w:rsidR="00893B26" w:rsidRPr="001816AA" w:rsidRDefault="00893B26" w:rsidP="00893B26">
                        <w:pPr>
                          <w:jc w:val="center"/>
                          <w:rPr>
                            <w:sz w:val="28"/>
                            <w:szCs w:val="26"/>
                          </w:rPr>
                        </w:pPr>
                        <w:r w:rsidRPr="001816AA">
                          <w:rPr>
                            <w:rFonts w:eastAsia="TimesNewRomanPSMT"/>
                            <w:sz w:val="28"/>
                            <w:szCs w:val="26"/>
                            <w:lang w:val="uk-UA"/>
                          </w:rPr>
                          <w:t>Систематизація – встановлені в законодавчому порядку дії, спрямовані на впорядкування інформації, яка була зареєстрована в спеціальних документах за певними ідентифікаційними ознаками</w:t>
                        </w:r>
                      </w:p>
                    </w:txbxContent>
                  </v:textbox>
                </v:rect>
                <v:rect id=" 830" o:spid="_x0000_s1136" style="position:absolute;left:5723;top:25156;width:54865;height:93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" fillcolor="white [3201]" strokecolor="#badb7d [1941]" strokeweight="1pt">
                  <v:fill color2="#d1e7a8 [1301]" focus="100%" type="gradient"/>
                  <v:shadow on="t" color="#445b19 [1605]" opacity=".5" offset="1pt"/>
                  <v:path arrowok="t"/>
                  <v:textbox>
                    <w:txbxContent>
                      <w:p w:rsidR="00893B26" w:rsidRPr="001816AA" w:rsidRDefault="00893B26" w:rsidP="00893B26">
                        <w:pPr>
                          <w:jc w:val="center"/>
                          <w:rPr>
                            <w:sz w:val="28"/>
                            <w:szCs w:val="26"/>
                          </w:rPr>
                        </w:pPr>
                        <w:r w:rsidRPr="001816AA">
                          <w:rPr>
                            <w:rFonts w:eastAsia="TimesNewRomanPSMT"/>
                            <w:sz w:val="28"/>
                            <w:szCs w:val="26"/>
                            <w:lang w:val="uk-UA"/>
                          </w:rPr>
                          <w:t xml:space="preserve">Накопичення – концентрацію зареєстрованої та систематизованої інформації в </w:t>
                        </w:r>
                        <w:r w:rsidRPr="001816AA">
                          <w:rPr>
                            <w:rStyle w:val="7"/>
                            <w:sz w:val="28"/>
                            <w:szCs w:val="26"/>
                            <w:lang w:val="uk-UA" w:eastAsia="uk-UA"/>
                          </w:rPr>
                          <w:t xml:space="preserve"> Експертній службі МВС України на різних рівнях функціонують наступні криміналістичні обліки:</w:t>
                        </w:r>
                      </w:p>
                      <w:p w:rsidR="00893B26" w:rsidRPr="001816AA" w:rsidRDefault="00893B26" w:rsidP="00893B26">
                        <w:pPr>
                          <w:jc w:val="center"/>
                          <w:rPr>
                            <w:sz w:val="28"/>
                            <w:szCs w:val="26"/>
                          </w:rPr>
                        </w:pPr>
                        <w:r w:rsidRPr="001816AA">
                          <w:rPr>
                            <w:rFonts w:eastAsia="TimesNewRomanPSMT"/>
                            <w:sz w:val="28"/>
                            <w:szCs w:val="26"/>
                            <w:lang w:val="uk-UA"/>
                          </w:rPr>
                          <w:t>централізованих, регіональних та місцевих обліках</w:t>
                        </w:r>
                      </w:p>
                    </w:txbxContent>
                  </v:textbox>
                </v:rect>
                <v:line id=" 831" o:spid="_x0000_s1137" style="position:absolute;visibility:visible;mso-wrap-style:square" from="2242,5036" to="2250,2946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" strokeweight="1.5pt">
                  <o:lock v:ext="edit" shapetype="f"/>
                </v:line>
                <v:line id=" 832" o:spid="_x0000_s1138" style="position:absolute;visibility:visible;mso-wrap-style:square" from="2283,29462" to="5707,294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" strokeweight="1.5pt">
                  <v:stroke endarrow="block"/>
                  <o:lock v:ext="edit" shapetype="f"/>
                </v:line>
                <v:line id=" 833" o:spid="_x0000_s1139" style="position:absolute;visibility:visible;mso-wrap-style:square" from="2299,20185" to="5723,2019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" strokeweight="1.5pt">
                  <v:stroke endarrow="block"/>
                  <o:lock v:ext="edit" shapetype="f"/>
                </v:line>
                <v:line id=" 834" o:spid="_x0000_s1140" style="position:absolute;visibility:visible;mso-wrap-style:square" from="2299,12090" to="5715,121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" strokeweight="1.5pt">
                  <v:stroke endarrow="block"/>
                  <o:lock v:ext="edit" shapetype="f"/>
                </v:line>
                <w10:anchorlock/>
              </v:group>
            </w:pict>
          </mc:Fallback>
        </mc:AlternateContent>
      </w:r>
    </w:p>
    <w:p w:rsidR="00551381" w:rsidRDefault="00551381" w:rsidP="008A5E9C">
      <w:pPr>
        <w:spacing w:line="360" w:lineRule="auto"/>
        <w:ind w:firstLine="720"/>
        <w:jc w:val="both"/>
        <w:rPr>
          <w:rFonts w:eastAsia="TimesNewRomanPSMT"/>
          <w:sz w:val="28"/>
          <w:szCs w:val="28"/>
          <w:lang w:val="uk-UA"/>
        </w:rPr>
      </w:pPr>
    </w:p>
    <w:p w:rsidR="00551381" w:rsidRDefault="00551381" w:rsidP="008A5E9C">
      <w:pPr>
        <w:spacing w:line="360" w:lineRule="auto"/>
        <w:ind w:firstLine="720"/>
        <w:jc w:val="both"/>
        <w:rPr>
          <w:rFonts w:eastAsia="TimesNewRomanPSMT"/>
          <w:sz w:val="28"/>
          <w:szCs w:val="28"/>
          <w:lang w:val="uk-UA"/>
        </w:rPr>
      </w:pPr>
    </w:p>
    <w:p w:rsidR="00551381" w:rsidRDefault="00551381" w:rsidP="00EF56A8">
      <w:pPr>
        <w:spacing w:line="360" w:lineRule="auto"/>
        <w:jc w:val="both"/>
        <w:rPr>
          <w:rFonts w:eastAsia="TimesNewRomanPSMT"/>
          <w:sz w:val="28"/>
          <w:szCs w:val="28"/>
          <w:lang w:val="uk-UA"/>
        </w:rPr>
      </w:pPr>
    </w:p>
    <w:p w:rsidR="00966994" w:rsidRDefault="00966994" w:rsidP="008A5E9C">
      <w:pPr>
        <w:spacing w:line="360" w:lineRule="auto"/>
        <w:ind w:firstLine="720"/>
        <w:jc w:val="both"/>
        <w:rPr>
          <w:rFonts w:eastAsia="TimesNewRomanPSMT"/>
          <w:sz w:val="28"/>
          <w:szCs w:val="28"/>
          <w:lang w:val="uk-UA"/>
        </w:rPr>
      </w:pPr>
    </w:p>
    <w:p w:rsidR="008A5E9C" w:rsidRDefault="008A5E9C" w:rsidP="008A5E9C">
      <w:pPr>
        <w:spacing w:line="360" w:lineRule="auto"/>
        <w:ind w:firstLine="720"/>
        <w:jc w:val="both"/>
        <w:rPr>
          <w:rFonts w:eastAsia="TimesNewRomanPSMT"/>
          <w:sz w:val="28"/>
          <w:szCs w:val="28"/>
          <w:lang w:val="uk-UA"/>
        </w:rPr>
      </w:pPr>
      <w:r w:rsidRPr="0031066F">
        <w:rPr>
          <w:rFonts w:eastAsia="TimesNewRomanPSMT"/>
          <w:sz w:val="28"/>
          <w:szCs w:val="28"/>
          <w:lang w:val="uk-UA"/>
        </w:rPr>
        <w:lastRenderedPageBreak/>
        <w:t>2.4. Об'єкти, що підлягають криміналістичній реєстрації</w:t>
      </w:r>
    </w:p>
    <w:p w:rsidR="00E7392E" w:rsidRDefault="00E7392E" w:rsidP="008A5E9C">
      <w:pPr>
        <w:spacing w:line="360" w:lineRule="auto"/>
        <w:ind w:firstLine="720"/>
        <w:jc w:val="both"/>
        <w:rPr>
          <w:rFonts w:eastAsia="TimesNewRomanPSMT"/>
          <w:sz w:val="28"/>
          <w:szCs w:val="28"/>
          <w:lang w:val="uk-UA"/>
        </w:rPr>
      </w:pPr>
    </w:p>
    <w:p w:rsidR="008A5E9C" w:rsidRPr="0031066F" w:rsidRDefault="008A5E9C" w:rsidP="008A5E9C">
      <w:pPr>
        <w:spacing w:line="360" w:lineRule="auto"/>
        <w:jc w:val="both"/>
        <w:rPr>
          <w:rStyle w:val="230"/>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mc:AlternateContent>
          <mc:Choice Requires="wpc">
            <w:drawing>
              <wp:inline distT="0" distB="0" distL="0" distR="0">
                <wp:extent cx="5943600" cy="4768215"/>
                <wp:effectExtent l="19050" t="19050" r="19050" b="0"/>
                <wp:docPr id="555" name="Полотно 5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1" name=" 557"/>
                        <wps:cNvSpPr>
                          <a:spLocks/>
                        </wps:cNvSpPr>
                        <wps:spPr bwMode="auto">
                          <a:xfrm>
                            <a:off x="0" y="0"/>
                            <a:ext cx="5943600" cy="572547"/>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A9576D" w:rsidRDefault="00036E71" w:rsidP="00EF56A8">
                              <w:pPr>
                                <w:jc w:val="center"/>
                                <w:rPr>
                                  <w:rFonts w:ascii="Arial" w:hAnsi="Arial" w:cs="Arial"/>
                                </w:rPr>
                              </w:pPr>
                              <w:r w:rsidRPr="00551381">
                                <w:rPr>
                                  <w:rFonts w:eastAsia="TimesNewRomanPSMT"/>
                                  <w:sz w:val="28"/>
                                  <w:szCs w:val="28"/>
                                  <w:lang w:val="uk-UA"/>
                                </w:rPr>
                                <w:t>Об'єкти, що підлягають криміналістичній реєстрації численні, але їх можна об'єднати в три великі групи:</w:t>
                              </w:r>
                            </w:p>
                          </w:txbxContent>
                        </wps:txbx>
                        <wps:bodyPr rot="0" vert="horz" wrap="square" lIns="91440" tIns="45720" rIns="91440" bIns="45720" anchor="t" anchorCtr="0" upright="1">
                          <a:noAutofit/>
                        </wps:bodyPr>
                      </wps:wsp>
                      <wps:wsp>
                        <wps:cNvPr id="222" name=" 558"/>
                        <wps:cNvSpPr>
                          <a:spLocks/>
                        </wps:cNvSpPr>
                        <wps:spPr bwMode="auto">
                          <a:xfrm>
                            <a:off x="457387" y="2742975"/>
                            <a:ext cx="5486213" cy="11049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EF56A8" w:rsidRDefault="00036E71" w:rsidP="00EF56A8">
                              <w:pPr>
                                <w:jc w:val="center"/>
                                <w:rPr>
                                  <w:sz w:val="26"/>
                                  <w:szCs w:val="26"/>
                                </w:rPr>
                              </w:pPr>
                              <w:r w:rsidRPr="00EF56A8">
                                <w:rPr>
                                  <w:rFonts w:eastAsia="TimesNewRomanPSMT"/>
                                  <w:sz w:val="26"/>
                                  <w:szCs w:val="26"/>
                                  <w:lang w:val="uk-UA"/>
                                </w:rPr>
                                <w:t>2. Предмети: втрачена або виявлена зброя, кулі, гільзи, патрони зі слідами нарізної ручної стрілецької вогнепальної зброї, саморобні вибухові пристрої, викрадені автомобілі, викрадені речі і речі, вилучені у затриманих приналежність яких не встановлена, підроблені документи, цінні папери, а також фальшиві грошові знаки</w:t>
                              </w:r>
                            </w:p>
                          </w:txbxContent>
                        </wps:txbx>
                        <wps:bodyPr rot="0" vert="horz" wrap="square" lIns="91440" tIns="45720" rIns="91440" bIns="45720" anchor="t" anchorCtr="0" upright="1">
                          <a:noAutofit/>
                        </wps:bodyPr>
                      </wps:wsp>
                      <wps:wsp>
                        <wps:cNvPr id="223" name=" 559"/>
                        <wps:cNvSpPr>
                          <a:spLocks/>
                        </wps:cNvSpPr>
                        <wps:spPr bwMode="auto">
                          <a:xfrm>
                            <a:off x="457387" y="800581"/>
                            <a:ext cx="5486213" cy="1843961"/>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EF56A8" w:rsidRDefault="00036E71" w:rsidP="00EF56A8">
                              <w:pPr>
                                <w:ind w:firstLine="720"/>
                                <w:jc w:val="center"/>
                                <w:rPr>
                                  <w:rFonts w:eastAsia="TimesNewRomanPSMT"/>
                                  <w:sz w:val="26"/>
                                  <w:szCs w:val="26"/>
                                  <w:lang w:val="uk-UA"/>
                                </w:rPr>
                              </w:pPr>
                              <w:r w:rsidRPr="00EF56A8">
                                <w:rPr>
                                  <w:rFonts w:eastAsia="TimesNewRomanPSMT"/>
                                  <w:sz w:val="26"/>
                                  <w:szCs w:val="26"/>
                                  <w:lang w:val="uk-UA"/>
                                </w:rPr>
                                <w:t>1. Людина (реєструються за загально фізичними, анатомічними, функціональними, біологічними та іншими ознаками): а) відомі-засуджені за вчинення злочину, підозрювані або обвинувачені у вчиненні злочину, оголошені в розшук, заарештовані , затримані, що представляють оперативний інтерес, зниклі безвісти; б) невідомі-злочинці, які зникли з місця скоєння злочину, особи знаходяться в безпорадному стані, душевнохворі і діти, нездатні за станом здоров'я або віком повідомити відомості про себе; в) трупи та їх фрагменти: загиблі, померлі громадяни, особа яких не встановлена, а також їх черепа</w:t>
                              </w:r>
                            </w:p>
                            <w:p w:rsidR="00036E71" w:rsidRPr="00A9576D" w:rsidRDefault="00036E71" w:rsidP="00EF56A8">
                              <w:pPr>
                                <w:rPr>
                                  <w:rFonts w:ascii="Arial" w:hAnsi="Arial" w:cs="Arial"/>
                                </w:rPr>
                              </w:pPr>
                            </w:p>
                          </w:txbxContent>
                        </wps:txbx>
                        <wps:bodyPr rot="0" vert="horz" wrap="square" lIns="91440" tIns="45720" rIns="91440" bIns="45720" anchor="t" anchorCtr="0" upright="1">
                          <a:noAutofit/>
                        </wps:bodyPr>
                      </wps:wsp>
                      <wps:wsp>
                        <wps:cNvPr id="320" name=" 560"/>
                        <wps:cNvCnPr>
                          <a:cxnSpLocks/>
                        </wps:cNvCnPr>
                        <wps:spPr bwMode="auto">
                          <a:xfrm>
                            <a:off x="114144" y="571726"/>
                            <a:ext cx="810" cy="37715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 561"/>
                        <wps:cNvCnPr>
                          <a:cxnSpLocks/>
                        </wps:cNvCnPr>
                        <wps:spPr bwMode="auto">
                          <a:xfrm>
                            <a:off x="114144" y="3200684"/>
                            <a:ext cx="343242"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 562"/>
                        <wps:cNvCnPr>
                          <a:cxnSpLocks/>
                        </wps:cNvCnPr>
                        <wps:spPr bwMode="auto">
                          <a:xfrm>
                            <a:off x="114144" y="1714359"/>
                            <a:ext cx="342433"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 563"/>
                        <wps:cNvSpPr>
                          <a:spLocks/>
                        </wps:cNvSpPr>
                        <wps:spPr bwMode="auto">
                          <a:xfrm>
                            <a:off x="457387" y="4000445"/>
                            <a:ext cx="5486213" cy="685744"/>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EF56A8" w:rsidRDefault="00036E71" w:rsidP="00EF56A8">
                              <w:pPr>
                                <w:jc w:val="center"/>
                                <w:rPr>
                                  <w:sz w:val="26"/>
                                  <w:szCs w:val="26"/>
                                </w:rPr>
                              </w:pPr>
                              <w:r w:rsidRPr="00EF56A8">
                                <w:rPr>
                                  <w:rFonts w:eastAsia="TimesNewRomanPSMT"/>
                                  <w:sz w:val="26"/>
                                  <w:szCs w:val="26"/>
                                  <w:lang w:val="uk-UA"/>
                                </w:rPr>
                                <w:t xml:space="preserve">3. Події (факти), що опинилися у сфері оперативної діяльності або кримінального судочинства: нерозкриті злочини, у тому числі вчинені </w:t>
                              </w:r>
                            </w:p>
                            <w:p w:rsidR="00036E71" w:rsidRPr="00EF56A8" w:rsidRDefault="00036E71" w:rsidP="00EF56A8">
                              <w:pPr>
                                <w:jc w:val="center"/>
                                <w:rPr>
                                  <w:sz w:val="26"/>
                                  <w:szCs w:val="26"/>
                                </w:rPr>
                              </w:pPr>
                              <w:r w:rsidRPr="00EF56A8">
                                <w:rPr>
                                  <w:rFonts w:eastAsia="TimesNewRomanPSMT"/>
                                  <w:sz w:val="26"/>
                                  <w:szCs w:val="26"/>
                                  <w:lang w:val="uk-UA"/>
                                </w:rPr>
                                <w:t>певним способом</w:t>
                              </w:r>
                            </w:p>
                          </w:txbxContent>
                        </wps:txbx>
                        <wps:bodyPr rot="0" vert="horz" wrap="square" lIns="91440" tIns="45720" rIns="91440" bIns="45720" anchor="t" anchorCtr="0" upright="1">
                          <a:noAutofit/>
                        </wps:bodyPr>
                      </wps:wsp>
                      <wps:wsp>
                        <wps:cNvPr id="324" name=" 564"/>
                        <wps:cNvCnPr>
                          <a:cxnSpLocks/>
                        </wps:cNvCnPr>
                        <wps:spPr bwMode="auto">
                          <a:xfrm>
                            <a:off x="114144" y="4343316"/>
                            <a:ext cx="343242" cy="164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55" o:spid="_x0000_s1141" editas="canvas" style="width:468pt;height:375.45pt;mso-position-horizontal-relative:char;mso-position-vertical-relative:line" coordsize="59436,4768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">
                <v:shape id="_x0000_s1142" type="#_x0000_t75" style="position:absolute;width:59436;height:47682;visibility:visible;mso-wrap-style:square">
                  <v:fill o:detectmouseclick="t"/>
                  <v:path o:connecttype="none"/>
                </v:shape>
                <v:rect id=" 557" o:spid="_x0000_s1143" style="position:absolute;width:59436;height:57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" fillcolor="white [3201]" strokecolor="#0989b1 [3209]" strokeweight="5pt">
                  <v:stroke linestyle="thickThin"/>
                  <v:shadow color="#868686"/>
                  <v:path arrowok="t"/>
                  <v:textbox>
                    <w:txbxContent>
                      <w:p w:rsidR="00036E71" w:rsidRPr="00A9576D" w:rsidRDefault="00036E71" w:rsidP="00EF56A8">
                        <w:pPr>
                          <w:jc w:val="center"/>
                          <w:rPr>
                            <w:rFonts w:ascii="Arial" w:hAnsi="Arial" w:cs="Arial"/>
                          </w:rPr>
                        </w:pPr>
                        <w:r w:rsidRPr="00551381">
                          <w:rPr>
                            <w:rFonts w:eastAsia="TimesNewRomanPSMT"/>
                            <w:sz w:val="28"/>
                            <w:szCs w:val="28"/>
                            <w:lang w:val="uk-UA"/>
                          </w:rPr>
                          <w:t>Об'єкти, що підлягають криміналістичній реєстрації численні, але їх можна об'єднати в три великі групи:</w:t>
                        </w:r>
                      </w:p>
                    </w:txbxContent>
                  </v:textbox>
                </v:rect>
                <v:rect id=" 558" o:spid="_x0000_s1144" style="position:absolute;left:4573;top:27429;width:54863;height:110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" fillcolor="white [3201]" strokecolor="#4ab5c4 [3208]" strokeweight="5pt">
                  <v:stroke linestyle="thickThin"/>
                  <v:shadow color="#868686"/>
                  <v:path arrowok="t"/>
                  <v:textbox>
                    <w:txbxContent>
                      <w:p w:rsidR="00036E71" w:rsidRPr="00EF56A8" w:rsidRDefault="00036E71" w:rsidP="00EF56A8">
                        <w:pPr>
                          <w:jc w:val="center"/>
                          <w:rPr>
                            <w:sz w:val="26"/>
                            <w:szCs w:val="26"/>
                          </w:rPr>
                        </w:pPr>
                        <w:r w:rsidRPr="00EF56A8">
                          <w:rPr>
                            <w:rFonts w:eastAsia="TimesNewRomanPSMT"/>
                            <w:sz w:val="26"/>
                            <w:szCs w:val="26"/>
                            <w:lang w:val="uk-UA"/>
                          </w:rPr>
                          <w:t>2. Предмети: втрачена або виявлена зброя, кулі, гільзи, патрони зі слідами нарізної ручної стрілецької вогнепальної зброї, саморобні вибухові пристрої, викрадені автомобілі, викрадені речі і речі, вилучені у затриманих приналежність яких не встановлена, підроблені документи, цінні папери, а також фальшиві грошові знаки</w:t>
                        </w:r>
                      </w:p>
                    </w:txbxContent>
                  </v:textbox>
                </v:rect>
                <v:rect id=" 559" o:spid="_x0000_s1145" style="position:absolute;left:4573;top:8005;width:54863;height:184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" fillcolor="white [3201]" strokecolor="#4ab5c4 [3208]" strokeweight="5pt">
                  <v:stroke linestyle="thickThin"/>
                  <v:shadow color="#868686"/>
                  <v:path arrowok="t"/>
                  <v:textbox>
                    <w:txbxContent>
                      <w:p w:rsidR="00036E71" w:rsidRPr="00EF56A8" w:rsidRDefault="00036E71" w:rsidP="00EF56A8">
                        <w:pPr>
                          <w:ind w:firstLine="720"/>
                          <w:jc w:val="center"/>
                          <w:rPr>
                            <w:rFonts w:eastAsia="TimesNewRomanPSMT"/>
                            <w:sz w:val="26"/>
                            <w:szCs w:val="26"/>
                            <w:lang w:val="uk-UA"/>
                          </w:rPr>
                        </w:pPr>
                        <w:r w:rsidRPr="00EF56A8">
                          <w:rPr>
                            <w:rFonts w:eastAsia="TimesNewRomanPSMT"/>
                            <w:sz w:val="26"/>
                            <w:szCs w:val="26"/>
                            <w:lang w:val="uk-UA"/>
                          </w:rPr>
                          <w:t>1. Людина (реєструються за загально фізичними, анатомічними, функціональними, біологічними та іншими ознаками): а) відомі-засуджені за вчинення злочину, підозрювані або обвинувачені у вчиненні злочину, оголошені в розшук, заарештовані , затримані, що представляють оперативний інтерес, зниклі безвісти; б) невідомі-злочинці, які зникли з місця скоєння злочину, особи знаходяться в безпорадному стані, душевнохворі і діти, нездатні за станом здоров'я або віком повідомити відомості про себе; в) трупи та їх фрагменти: загиблі, померлі громадяни, особа яких не встановлена, а також їх черепа</w:t>
                        </w:r>
                      </w:p>
                      <w:p w:rsidR="00036E71" w:rsidRPr="00A9576D" w:rsidRDefault="00036E71" w:rsidP="00EF56A8">
                        <w:pPr>
                          <w:rPr>
                            <w:rFonts w:ascii="Arial" w:hAnsi="Arial" w:cs="Arial"/>
                          </w:rPr>
                        </w:pPr>
                      </w:p>
                    </w:txbxContent>
                  </v:textbox>
                </v:rect>
                <v:line id=" 560" o:spid="_x0000_s1146" style="position:absolute;visibility:visible;mso-wrap-style:square" from="1141,5717" to="1149,4343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" strokeweight="1.5pt">
                  <o:lock v:ext="edit" shapetype="f"/>
                </v:line>
                <v:line id=" 561" o:spid="_x0000_s1147" style="position:absolute;visibility:visible;mso-wrap-style:square" from="1141,32006" to="4573,3201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" strokeweight="1.5pt">
                  <v:stroke endarrow="block"/>
                  <o:lock v:ext="edit" shapetype="f"/>
                </v:line>
                <v:line id=" 562" o:spid="_x0000_s1148" style="position:absolute;visibility:visible;mso-wrap-style:square" from="1141,17143" to="4565,1715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" strokeweight="1.5pt">
                  <v:stroke endarrow="block"/>
                  <o:lock v:ext="edit" shapetype="f"/>
                </v:line>
                <v:rect id=" 563" o:spid="_x0000_s1149" style="position:absolute;left:4573;top:40004;width:54863;height:68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" fillcolor="white [3201]" strokecolor="#4ab5c4 [3208]" strokeweight="5pt">
                  <v:stroke linestyle="thickThin"/>
                  <v:shadow color="#868686"/>
                  <v:path arrowok="t"/>
                  <v:textbox>
                    <w:txbxContent>
                      <w:p w:rsidR="00036E71" w:rsidRPr="00EF56A8" w:rsidRDefault="00036E71" w:rsidP="00EF56A8">
                        <w:pPr>
                          <w:jc w:val="center"/>
                          <w:rPr>
                            <w:sz w:val="26"/>
                            <w:szCs w:val="26"/>
                          </w:rPr>
                        </w:pPr>
                        <w:r w:rsidRPr="00EF56A8">
                          <w:rPr>
                            <w:rFonts w:eastAsia="TimesNewRomanPSMT"/>
                            <w:sz w:val="26"/>
                            <w:szCs w:val="26"/>
                            <w:lang w:val="uk-UA"/>
                          </w:rPr>
                          <w:t xml:space="preserve">3. Події (факти), що опинилися у сфері оперативної діяльності або кримінального судочинства: нерозкриті злочини, у тому числі вчинені </w:t>
                        </w:r>
                      </w:p>
                      <w:p w:rsidR="00036E71" w:rsidRPr="00EF56A8" w:rsidRDefault="00036E71" w:rsidP="00EF56A8">
                        <w:pPr>
                          <w:jc w:val="center"/>
                          <w:rPr>
                            <w:sz w:val="26"/>
                            <w:szCs w:val="26"/>
                          </w:rPr>
                        </w:pPr>
                        <w:r w:rsidRPr="00EF56A8">
                          <w:rPr>
                            <w:rFonts w:eastAsia="TimesNewRomanPSMT"/>
                            <w:sz w:val="26"/>
                            <w:szCs w:val="26"/>
                            <w:lang w:val="uk-UA"/>
                          </w:rPr>
                          <w:t>певним способом</w:t>
                        </w:r>
                      </w:p>
                    </w:txbxContent>
                  </v:textbox>
                </v:rect>
                <v:line id=" 564" o:spid="_x0000_s1150" style="position:absolute;visibility:visible;mso-wrap-style:square" from="1141,43433" to="4573,4344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" strokeweight="1.5pt">
                  <v:stroke endarrow="block"/>
                  <o:lock v:ext="edit" shapetype="f"/>
                </v:lin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108585</wp:posOffset>
                </wp:positionV>
                <wp:extent cx="5828665" cy="582295"/>
                <wp:effectExtent l="19050" t="19050" r="19685" b="27305"/>
                <wp:wrapNone/>
                <wp:docPr id="220" nam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665" cy="58229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EF56A8" w:rsidRDefault="00036E71" w:rsidP="008A5E9C">
                            <w:pPr>
                              <w:jc w:val="center"/>
                              <w:rPr>
                                <w:sz w:val="26"/>
                                <w:szCs w:val="26"/>
                              </w:rPr>
                            </w:pPr>
                            <w:r w:rsidRPr="00EF56A8">
                              <w:rPr>
                                <w:rFonts w:eastAsia="TimesNewRomanPSMT"/>
                                <w:sz w:val="26"/>
                                <w:szCs w:val="26"/>
                                <w:lang w:val="uk-UA"/>
                              </w:rPr>
                              <w:t>Для ефективного використання обліків в оперативній і слідчій діяльності вони повинні відповідати наступним вимогам: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64" o:spid="_x0000_s1151" style="position:absolute;left:0;text-align:left;margin-left:9.85pt;margin-top:8.55pt;width:458.95pt;height:4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" fillcolor="white [3201]" strokecolor="#0989b1 [3209]" strokeweight="5pt">
                <v:stroke linestyle="thickThin"/>
                <v:shadow color="#868686"/>
                <v:path arrowok="t"/>
                <v:textbox>
                  <w:txbxContent>
                    <w:p w:rsidR="00036E71" w:rsidRPr="00EF56A8" w:rsidRDefault="00036E71" w:rsidP="008A5E9C">
                      <w:pPr>
                        <w:jc w:val="center"/>
                        <w:rPr>
                          <w:sz w:val="26"/>
                          <w:szCs w:val="26"/>
                        </w:rPr>
                      </w:pPr>
                      <w:r w:rsidRPr="00EF56A8">
                        <w:rPr>
                          <w:rFonts w:eastAsia="TimesNewRomanPSMT"/>
                          <w:sz w:val="26"/>
                          <w:szCs w:val="26"/>
                          <w:lang w:val="uk-UA"/>
                        </w:rPr>
                        <w:t>Для ефективного використання обліків в оперативній і слідчій діяльності вони повинні відповідати наступним вимогам:</w:t>
                      </w:r>
                    </w:p>
                  </w:txbxContent>
                </v:textbox>
              </v:rect>
            </w:pict>
          </mc:Fallback>
        </mc:AlternateContent>
      </w:r>
    </w:p>
    <w:p w:rsidR="00EF56A8" w:rsidRDefault="00246711" w:rsidP="008A5E9C">
      <w:pPr>
        <w:spacing w:line="360" w:lineRule="auto"/>
        <w:jc w:val="both"/>
        <w:rPr>
          <w:rStyle w:val="230"/>
          <w:sz w:val="28"/>
          <w:szCs w:val="28"/>
          <w:lang w:val="uk-UA" w:eastAsia="uk-UA"/>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467360</wp:posOffset>
                </wp:positionH>
                <wp:positionV relativeFrom="paragraph">
                  <wp:posOffset>488315</wp:posOffset>
                </wp:positionV>
                <wp:extent cx="5486400" cy="570865"/>
                <wp:effectExtent l="19050" t="19050" r="19050" b="19685"/>
                <wp:wrapNone/>
                <wp:docPr id="219" nam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57086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EF56A8" w:rsidRDefault="00036E71" w:rsidP="008A5E9C">
                            <w:pPr>
                              <w:jc w:val="center"/>
                              <w:rPr>
                                <w:sz w:val="26"/>
                                <w:szCs w:val="26"/>
                              </w:rPr>
                            </w:pPr>
                            <w:r w:rsidRPr="00EF56A8">
                              <w:rPr>
                                <w:rFonts w:eastAsia="TimesNewRomanPSMT"/>
                                <w:sz w:val="26"/>
                                <w:szCs w:val="26"/>
                                <w:lang w:val="uk-UA"/>
                              </w:rPr>
                              <w:t>1) містити достатньо повну інформацію про різні властивості об'єктів, що підлягають криміналістичній реєстрації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65" o:spid="_x0000_s1152" style="position:absolute;left:0;text-align:left;margin-left:36.8pt;margin-top:38.45pt;width:6in;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" fillcolor="white [3201]" strokecolor="#4ab5c4 [3208]" strokeweight="5pt">
                <v:stroke linestyle="thickThin"/>
                <v:shadow color="#868686"/>
                <v:path arrowok="t"/>
                <v:textbox>
                  <w:txbxContent>
                    <w:p w:rsidR="00036E71" w:rsidRPr="00EF56A8" w:rsidRDefault="00036E71" w:rsidP="008A5E9C">
                      <w:pPr>
                        <w:jc w:val="center"/>
                        <w:rPr>
                          <w:sz w:val="26"/>
                          <w:szCs w:val="26"/>
                        </w:rPr>
                      </w:pPr>
                      <w:r w:rsidRPr="00EF56A8">
                        <w:rPr>
                          <w:rFonts w:eastAsia="TimesNewRomanPSMT"/>
                          <w:sz w:val="26"/>
                          <w:szCs w:val="26"/>
                          <w:lang w:val="uk-UA"/>
                        </w:rPr>
                        <w:t>1) містити достатньо повну інформацію про різні властивості об'єктів, що підлягають криміналістичній реєстрації</w:t>
                      </w:r>
                    </w:p>
                  </w:txbxContent>
                </v:textbox>
              </v:rect>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601345</wp:posOffset>
                </wp:positionV>
                <wp:extent cx="342265" cy="635"/>
                <wp:effectExtent l="0" t="76200" r="19685" b="56515"/>
                <wp:wrapNone/>
                <wp:docPr id="218" nam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26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0E5EE" id=" 3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47.35pt" to="36.7pt,47.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" strokeweight="1.5pt">
                <v:stroke endarrow="block"/>
                <o:lock v:ext="edit" shapetype="f"/>
              </v:lin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123825</wp:posOffset>
                </wp:positionH>
                <wp:positionV relativeFrom="paragraph">
                  <wp:posOffset>384175</wp:posOffset>
                </wp:positionV>
                <wp:extent cx="635" cy="1943100"/>
                <wp:effectExtent l="0" t="0" r="18415" b="0"/>
                <wp:wrapNone/>
                <wp:docPr id="217" nam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43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C1113" id=" 3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30.25pt" to="9.8pt,183.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" strokeweight="1.5pt">
                <o:lock v:ext="edit" shapetype="f"/>
              </v:line>
            </w:pict>
          </mc:Fallback>
        </mc:AlternateContent>
      </w:r>
    </w:p>
    <w:p w:rsidR="00EF56A8" w:rsidRPr="00EF56A8" w:rsidRDefault="00EF56A8" w:rsidP="00EF56A8">
      <w:pPr>
        <w:rPr>
          <w:sz w:val="28"/>
          <w:szCs w:val="28"/>
          <w:lang w:val="uk-UA" w:eastAsia="uk-UA"/>
        </w:rPr>
      </w:pPr>
    </w:p>
    <w:p w:rsidR="00EF56A8" w:rsidRPr="00EF56A8" w:rsidRDefault="00EF56A8" w:rsidP="00EF56A8">
      <w:pPr>
        <w:rPr>
          <w:sz w:val="28"/>
          <w:szCs w:val="28"/>
          <w:lang w:val="uk-UA" w:eastAsia="uk-UA"/>
        </w:rPr>
      </w:pPr>
    </w:p>
    <w:p w:rsidR="00EF56A8" w:rsidRPr="00EF56A8" w:rsidRDefault="00EF56A8" w:rsidP="00EF56A8">
      <w:pPr>
        <w:rPr>
          <w:sz w:val="28"/>
          <w:szCs w:val="28"/>
          <w:lang w:val="uk-UA" w:eastAsia="uk-UA"/>
        </w:rPr>
      </w:pPr>
    </w:p>
    <w:p w:rsidR="00EF56A8" w:rsidRDefault="00EF56A8" w:rsidP="00EF56A8">
      <w:pPr>
        <w:rPr>
          <w:sz w:val="28"/>
          <w:szCs w:val="28"/>
          <w:lang w:val="uk-UA" w:eastAsia="uk-UA"/>
        </w:rPr>
      </w:pPr>
    </w:p>
    <w:p w:rsidR="00EF56A8" w:rsidRDefault="00246711" w:rsidP="00EF56A8">
      <w:pPr>
        <w:rPr>
          <w:sz w:val="28"/>
          <w:szCs w:val="28"/>
          <w:lang w:val="uk-UA" w:eastAsia="uk-UA"/>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467360</wp:posOffset>
                </wp:positionH>
                <wp:positionV relativeFrom="paragraph">
                  <wp:posOffset>141605</wp:posOffset>
                </wp:positionV>
                <wp:extent cx="5486400" cy="571500"/>
                <wp:effectExtent l="19050" t="19050" r="19050" b="19050"/>
                <wp:wrapNone/>
                <wp:docPr id="216" nam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5715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EF56A8" w:rsidRDefault="00036E71" w:rsidP="008A5E9C">
                            <w:pPr>
                              <w:jc w:val="center"/>
                              <w:rPr>
                                <w:sz w:val="26"/>
                                <w:szCs w:val="26"/>
                              </w:rPr>
                            </w:pPr>
                            <w:r w:rsidRPr="00EF56A8">
                              <w:rPr>
                                <w:rFonts w:eastAsia="TimesNewRomanPSMT"/>
                                <w:sz w:val="26"/>
                                <w:szCs w:val="26"/>
                                <w:lang w:val="uk-UA"/>
                              </w:rPr>
                              <w:t>2) забезпечувати достовірне встановлення тотожності об'єкта, що перевіряється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66" o:spid="_x0000_s1153" style="position:absolute;margin-left:36.8pt;margin-top:11.15pt;width:6in;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" fillcolor="white [3201]" strokecolor="#4ab5c4 [3208]" strokeweight="5pt">
                <v:stroke linestyle="thickThin"/>
                <v:shadow color="#868686"/>
                <v:path arrowok="t"/>
                <v:textbox>
                  <w:txbxContent>
                    <w:p w:rsidR="00036E71" w:rsidRPr="00EF56A8" w:rsidRDefault="00036E71" w:rsidP="008A5E9C">
                      <w:pPr>
                        <w:jc w:val="center"/>
                        <w:rPr>
                          <w:sz w:val="26"/>
                          <w:szCs w:val="26"/>
                        </w:rPr>
                      </w:pPr>
                      <w:r w:rsidRPr="00EF56A8">
                        <w:rPr>
                          <w:rFonts w:eastAsia="TimesNewRomanPSMT"/>
                          <w:sz w:val="26"/>
                          <w:szCs w:val="26"/>
                          <w:lang w:val="uk-UA"/>
                        </w:rPr>
                        <w:t>2) забезпечувати достовірне встановлення тотожності об'єкта, що перевіряється</w:t>
                      </w:r>
                    </w:p>
                  </w:txbxContent>
                </v:textbox>
              </v:rect>
            </w:pict>
          </mc:Fallback>
        </mc:AlternateContent>
      </w:r>
    </w:p>
    <w:p w:rsidR="008A5E9C" w:rsidRPr="00EF56A8" w:rsidRDefault="00246711" w:rsidP="00EF56A8">
      <w:pPr>
        <w:tabs>
          <w:tab w:val="left" w:pos="1354"/>
        </w:tabs>
        <w:rPr>
          <w:sz w:val="28"/>
          <w:szCs w:val="28"/>
          <w:lang w:eastAsia="uk-UA"/>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999490</wp:posOffset>
                </wp:positionV>
                <wp:extent cx="342265" cy="1270"/>
                <wp:effectExtent l="0" t="76200" r="19685" b="55880"/>
                <wp:wrapNone/>
                <wp:docPr id="214" nam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265" cy="127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6697D" id=" 36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78.7pt" to="36.8pt,78.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" strokeweight="1.5pt">
                <v:stroke endarrow="block"/>
                <o:lock v:ext="edit" shapetype="f"/>
              </v:line>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125095</wp:posOffset>
                </wp:positionH>
                <wp:positionV relativeFrom="paragraph">
                  <wp:posOffset>143510</wp:posOffset>
                </wp:positionV>
                <wp:extent cx="342265" cy="1270"/>
                <wp:effectExtent l="0" t="76200" r="19685" b="55880"/>
                <wp:wrapNone/>
                <wp:docPr id="213" nam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265" cy="127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5DE41" id=" 37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11.3pt" to="36.8pt,1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" strokeweight="1.5pt">
                <v:stroke endarrow="block"/>
                <o:lock v:ext="edit" shapetype="f"/>
              </v:line>
            </w:pict>
          </mc:Fallback>
        </mc:AlternateContent>
      </w:r>
      <w:r w:rsidR="00EF56A8">
        <w:rPr>
          <w:sz w:val="28"/>
          <w:szCs w:val="28"/>
          <w:lang w:val="uk-UA" w:eastAsia="uk-UA"/>
        </w:rPr>
        <w:tab/>
      </w:r>
    </w:p>
    <w:p w:rsidR="008A5E9C" w:rsidRPr="0031066F" w:rsidRDefault="008A5E9C" w:rsidP="008A5E9C">
      <w:pPr>
        <w:spacing w:line="360" w:lineRule="auto"/>
        <w:jc w:val="both"/>
        <w:rPr>
          <w:rStyle w:val="230"/>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467360</wp:posOffset>
                </wp:positionH>
                <wp:positionV relativeFrom="paragraph">
                  <wp:posOffset>144145</wp:posOffset>
                </wp:positionV>
                <wp:extent cx="5486400" cy="815340"/>
                <wp:effectExtent l="19050" t="19050" r="19050" b="22860"/>
                <wp:wrapNone/>
                <wp:docPr id="212" nam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81534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EF56A8" w:rsidRDefault="00036E71" w:rsidP="008A5E9C">
                            <w:pPr>
                              <w:jc w:val="center"/>
                              <w:rPr>
                                <w:sz w:val="26"/>
                                <w:szCs w:val="26"/>
                              </w:rPr>
                            </w:pPr>
                            <w:r w:rsidRPr="00EF56A8">
                              <w:rPr>
                                <w:rFonts w:eastAsia="TimesNewRomanPSMT"/>
                                <w:sz w:val="26"/>
                                <w:szCs w:val="26"/>
                                <w:lang w:val="uk-UA"/>
                              </w:rPr>
                              <w:t>3) дозволяти в найкоротші терміни вводити інформацію про об'єкт, що перевіряється, здійснювати пошук в інформаційному масиві і представляти шукану інформацію запитуючому органу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67" o:spid="_x0000_s1154" style="position:absolute;left:0;text-align:left;margin-left:36.8pt;margin-top:11.35pt;width:6in;height:6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" fillcolor="white [3201]" strokecolor="#4ab5c4 [3208]" strokeweight="5pt">
                <v:stroke linestyle="thickThin"/>
                <v:shadow color="#868686"/>
                <v:path arrowok="t"/>
                <v:textbox>
                  <w:txbxContent>
                    <w:p w:rsidR="00036E71" w:rsidRPr="00EF56A8" w:rsidRDefault="00036E71" w:rsidP="008A5E9C">
                      <w:pPr>
                        <w:jc w:val="center"/>
                        <w:rPr>
                          <w:sz w:val="26"/>
                          <w:szCs w:val="26"/>
                        </w:rPr>
                      </w:pPr>
                      <w:r w:rsidRPr="00EF56A8">
                        <w:rPr>
                          <w:rFonts w:eastAsia="TimesNewRomanPSMT"/>
                          <w:sz w:val="26"/>
                          <w:szCs w:val="26"/>
                          <w:lang w:val="uk-UA"/>
                        </w:rPr>
                        <w:t>3) дозволяти в найкоротші терміни вводити інформацію про об'єкт, що перевіряється, здійснювати пошук в інформаційному масиві і представляти шукану інформацію запитуючому органу</w:t>
                      </w:r>
                    </w:p>
                  </w:txbxContent>
                </v:textbox>
              </v:rect>
            </w:pict>
          </mc:Fallback>
        </mc:AlternateContent>
      </w:r>
    </w:p>
    <w:p w:rsidR="00C52E00" w:rsidRDefault="00246711" w:rsidP="008A5E9C">
      <w:pPr>
        <w:spacing w:line="360" w:lineRule="auto"/>
        <w:jc w:val="both"/>
        <w:rPr>
          <w:rStyle w:val="2"/>
          <w:rFonts w:ascii="Times New Roman" w:hAnsi="Times New Roman"/>
          <w:sz w:val="28"/>
          <w:szCs w:val="28"/>
          <w:lang w:val="uk-UA" w:eastAsia="uk-UA"/>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6283960</wp:posOffset>
                </wp:positionV>
                <wp:extent cx="5943600" cy="1409065"/>
                <wp:effectExtent l="0" t="0" r="0" b="635"/>
                <wp:wrapNone/>
                <wp:docPr id="211" nam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409065"/>
                        </a:xfrm>
                        <a:prstGeom prst="rect">
                          <a:avLst/>
                        </a:prstGeom>
                        <a:solidFill>
                          <a:srgbClr val="CCFFFF"/>
                        </a:solidFill>
                        <a:ln w="19050">
                          <a:solidFill>
                            <a:srgbClr val="000000"/>
                          </a:solidFill>
                          <a:miter lim="800000"/>
                          <a:headEnd/>
                          <a:tailEnd/>
                        </a:ln>
                      </wps:spPr>
                      <wps:txbx>
                        <w:txbxContent>
                          <w:p w:rsidR="00036E71" w:rsidRPr="00C52E00" w:rsidRDefault="00036E71" w:rsidP="00C52E00">
                            <w:pPr>
                              <w:ind w:firstLine="720"/>
                              <w:jc w:val="center"/>
                              <w:rPr>
                                <w:rFonts w:eastAsia="TimesNewRomanPSMT"/>
                                <w:sz w:val="26"/>
                                <w:szCs w:val="26"/>
                                <w:lang w:val="uk-UA"/>
                              </w:rPr>
                            </w:pPr>
                            <w:r w:rsidRPr="00C52E00">
                              <w:rPr>
                                <w:rFonts w:eastAsia="TimesNewRomanPSMT"/>
                                <w:sz w:val="26"/>
                                <w:szCs w:val="26"/>
                                <w:lang w:val="uk-UA"/>
                              </w:rPr>
                              <w:t>Це можуть бути сліди рук, ніг, транспортних засобів, сліди біологічного походження, предмети, залишені злочинцем на місці, зміна самої обстановки, залишки предметів або речовин і т. п. По слідах можна судити про механізм і умови їх виникнення, окремих обставинах того, що сталося, конкретному об'єкті, що залишив слід його групової приналежності, що дозволить в подальшому ідентифікувати особу і предмети</w:t>
                            </w:r>
                          </w:p>
                          <w:p w:rsidR="00036E71" w:rsidRPr="00FF736F" w:rsidRDefault="00036E71" w:rsidP="008A5E9C">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59" o:spid="_x0000_s1155" style="position:absolute;left:0;text-align:left;margin-left:9pt;margin-top:494.8pt;width:468pt;height:1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" fillcolor="#cff" strokeweight="1.5pt">
                <v:path arrowok="t"/>
                <v:textbox>
                  <w:txbxContent>
                    <w:p w:rsidR="00036E71" w:rsidRPr="00C52E00" w:rsidRDefault="00036E71" w:rsidP="00C52E00">
                      <w:pPr>
                        <w:ind w:firstLine="720"/>
                        <w:jc w:val="center"/>
                        <w:rPr>
                          <w:rFonts w:eastAsia="TimesNewRomanPSMT"/>
                          <w:sz w:val="26"/>
                          <w:szCs w:val="26"/>
                          <w:lang w:val="uk-UA"/>
                        </w:rPr>
                      </w:pPr>
                      <w:r w:rsidRPr="00C52E00">
                        <w:rPr>
                          <w:rFonts w:eastAsia="TimesNewRomanPSMT"/>
                          <w:sz w:val="26"/>
                          <w:szCs w:val="26"/>
                          <w:lang w:val="uk-UA"/>
                        </w:rPr>
                        <w:t>Це можуть бути сліди рук, ніг, транспортних засобів, сліди біологічного походження, предмети, залишені злочинцем на місці, зміна самої обстановки, залишки предметів або речовин і т. п. По слідах можна судити про механізм і умови їх виникнення, окремих обставинах того, що сталося, конкретному об'єкті, що залишив слід його групової приналежності, що дозволить в подальшому ідентифікувати особу і предмети</w:t>
                      </w:r>
                    </w:p>
                    <w:p w:rsidR="00036E71" w:rsidRPr="00FF736F" w:rsidRDefault="00036E71" w:rsidP="008A5E9C">
                      <w:pPr>
                        <w:jc w:val="center"/>
                        <w:rPr>
                          <w:rFonts w:ascii="Arial" w:hAnsi="Arial" w:cs="Arial"/>
                        </w:rPr>
                      </w:pPr>
                    </w:p>
                  </w:txbxContent>
                </v:textbox>
              </v:rect>
            </w:pict>
          </mc:Fallback>
        </mc:AlternateContent>
      </w:r>
    </w:p>
    <w:p w:rsidR="00D33AEC" w:rsidRDefault="00D33AEC" w:rsidP="008A5E9C">
      <w:pPr>
        <w:spacing w:line="360" w:lineRule="auto"/>
        <w:jc w:val="both"/>
        <w:rPr>
          <w:rStyle w:val="230"/>
          <w:sz w:val="28"/>
          <w:szCs w:val="28"/>
          <w:lang w:val="uk-UA" w:eastAsia="uk-UA"/>
        </w:rPr>
      </w:pPr>
    </w:p>
    <w:p w:rsidR="00D33AEC" w:rsidRDefault="00D33AEC" w:rsidP="008A5E9C">
      <w:pPr>
        <w:spacing w:line="360" w:lineRule="auto"/>
        <w:jc w:val="both"/>
        <w:rPr>
          <w:rStyle w:val="230"/>
          <w:sz w:val="28"/>
          <w:szCs w:val="28"/>
          <w:lang w:val="uk-UA" w:eastAsia="uk-UA"/>
        </w:rPr>
      </w:pPr>
    </w:p>
    <w:p w:rsidR="00C52E00"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7429500"/>
                <wp:effectExtent l="0" t="0" r="0" b="0"/>
                <wp:docPr id="347" name="Полотно 3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0" name=" 349"/>
                        <wps:cNvSpPr>
                          <a:spLocks/>
                        </wps:cNvSpPr>
                        <wps:spPr bwMode="auto">
                          <a:xfrm>
                            <a:off x="127913" y="0"/>
                            <a:ext cx="5943090" cy="3444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C52E00" w:rsidRDefault="00036E71" w:rsidP="008A5E9C">
                              <w:pPr>
                                <w:ind w:firstLine="720"/>
                                <w:jc w:val="center"/>
                                <w:rPr>
                                  <w:rFonts w:eastAsia="TimesNewRomanPSMT"/>
                                  <w:sz w:val="28"/>
                                  <w:szCs w:val="28"/>
                                  <w:lang w:val="uk-UA"/>
                                </w:rPr>
                              </w:pPr>
                              <w:r w:rsidRPr="00C52E00">
                                <w:rPr>
                                  <w:rStyle w:val="2"/>
                                  <w:rFonts w:ascii="Times New Roman" w:hAnsi="Times New Roman"/>
                                  <w:sz w:val="28"/>
                                  <w:szCs w:val="28"/>
                                  <w:lang w:val="uk-UA" w:eastAsia="uk-UA"/>
                                </w:rPr>
                                <w:t xml:space="preserve">Особливості </w:t>
                              </w:r>
                              <w:r w:rsidRPr="00C52E00">
                                <w:rPr>
                                  <w:rFonts w:eastAsia="TimesNewRomanPSMT"/>
                                  <w:sz w:val="28"/>
                                  <w:szCs w:val="28"/>
                                  <w:lang w:val="uk-UA"/>
                                </w:rPr>
                                <w:t>криміналістичних обліків</w:t>
                              </w:r>
                            </w:p>
                            <w:p w:rsidR="00036E71" w:rsidRPr="00513DD6" w:rsidRDefault="00036E71" w:rsidP="008A5E9C">
                              <w:pPr>
                                <w:jc w:val="center"/>
                                <w:rPr>
                                  <w:rFonts w:ascii="Arial" w:hAnsi="Arial" w:cs="Arial"/>
                                </w:rPr>
                              </w:pPr>
                            </w:p>
                          </w:txbxContent>
                        </wps:txbx>
                        <wps:bodyPr rot="0" vert="horz" wrap="square" lIns="91440" tIns="45720" rIns="91440" bIns="45720" anchor="t" anchorCtr="0" upright="1">
                          <a:noAutofit/>
                        </wps:bodyPr>
                      </wps:wsp>
                      <wps:wsp>
                        <wps:cNvPr id="201" name=" 350"/>
                        <wps:cNvSpPr>
                          <a:spLocks/>
                        </wps:cNvSpPr>
                        <wps:spPr bwMode="auto">
                          <a:xfrm>
                            <a:off x="127913" y="768541"/>
                            <a:ext cx="5943900" cy="1175367"/>
                          </a:xfrm>
                          <a:prstGeom prst="rect">
                            <a:avLst/>
                          </a:prstGeom>
                          <a:solidFill>
                            <a:srgbClr val="CCFFFF"/>
                          </a:solidFill>
                          <a:ln w="19050">
                            <a:solidFill>
                              <a:srgbClr val="000000"/>
                            </a:solidFill>
                            <a:miter lim="800000"/>
                            <a:headEnd/>
                            <a:tailEnd/>
                          </a:ln>
                        </wps:spPr>
                        <wps:txbx>
                          <w:txbxContent>
                            <w:p w:rsidR="00036E71" w:rsidRPr="00E7392E" w:rsidRDefault="00036E71" w:rsidP="008A5E9C">
                              <w:pPr>
                                <w:jc w:val="center"/>
                                <w:rPr>
                                  <w:sz w:val="28"/>
                                  <w:szCs w:val="26"/>
                                </w:rPr>
                              </w:pPr>
                              <w:r w:rsidRPr="00E7392E">
                                <w:rPr>
                                  <w:rFonts w:eastAsia="TimesNewRomanPSMT"/>
                                  <w:sz w:val="28"/>
                                  <w:szCs w:val="26"/>
                                  <w:lang w:val="uk-UA"/>
                                </w:rPr>
                                <w:t>Правильне розуміння того, що є об'єктом обліку, оптимальна система класифікації об'єктів реєстрації та їх ознак спрямовані на забезпечення такої систематизації зареєстрованих матеріалів, яка дозволяла б безпомилково знаходити розділ обліку, де зосереджена інформація про об'єкт, що перевіряється</w:t>
                              </w:r>
                            </w:p>
                          </w:txbxContent>
                        </wps:txbx>
                        <wps:bodyPr rot="0" vert="horz" wrap="square" lIns="91440" tIns="45720" rIns="91440" bIns="45720" anchor="t" anchorCtr="0" upright="1">
                          <a:noAutofit/>
                        </wps:bodyPr>
                      </wps:wsp>
                      <wps:wsp>
                        <wps:cNvPr id="202" name=" 351"/>
                        <wps:cNvSpPr>
                          <a:spLocks/>
                        </wps:cNvSpPr>
                        <wps:spPr bwMode="auto">
                          <a:xfrm>
                            <a:off x="127913" y="3289059"/>
                            <a:ext cx="5943090" cy="1183569"/>
                          </a:xfrm>
                          <a:prstGeom prst="rect">
                            <a:avLst/>
                          </a:prstGeom>
                          <a:solidFill>
                            <a:srgbClr val="CCFFFF"/>
                          </a:solidFill>
                          <a:ln w="19050">
                            <a:solidFill>
                              <a:srgbClr val="000000"/>
                            </a:solidFill>
                            <a:miter lim="800000"/>
                            <a:headEnd/>
                            <a:tailEnd/>
                          </a:ln>
                        </wps:spPr>
                        <wps:txbx>
                          <w:txbxContent>
                            <w:p w:rsidR="00036E71" w:rsidRPr="00E7392E" w:rsidRDefault="00036E71" w:rsidP="008A5E9C">
                              <w:pPr>
                                <w:jc w:val="center"/>
                                <w:rPr>
                                  <w:sz w:val="28"/>
                                  <w:szCs w:val="26"/>
                                </w:rPr>
                              </w:pPr>
                              <w:r w:rsidRPr="00E7392E">
                                <w:rPr>
                                  <w:rFonts w:eastAsia="TimesNewRomanPSMT"/>
                                  <w:sz w:val="28"/>
                                  <w:szCs w:val="26"/>
                                  <w:lang w:val="uk-UA"/>
                                </w:rPr>
                                <w:t>Все це дозволить диференційовано здійснювати наукову розробку теоретичних і практичних питань збору, накопичення, систематизації та використання різних інформаційних масивів; виявляти, яка специфіка властива різним об'єктам реєстрації; розробляти системи науково-обґрунтованих характерних ознак різних об'єктів підлягають реєстрації</w:t>
                              </w:r>
                            </w:p>
                          </w:txbxContent>
                        </wps:txbx>
                        <wps:bodyPr rot="0" vert="horz" wrap="square" lIns="91440" tIns="45720" rIns="91440" bIns="45720" anchor="t" anchorCtr="0" upright="1">
                          <a:noAutofit/>
                        </wps:bodyPr>
                      </wps:wsp>
                      <wps:wsp>
                        <wps:cNvPr id="203" name=" 352"/>
                        <wps:cNvSpPr>
                          <a:spLocks/>
                        </wps:cNvSpPr>
                        <wps:spPr bwMode="auto">
                          <a:xfrm>
                            <a:off x="114150" y="4814657"/>
                            <a:ext cx="5943900" cy="989999"/>
                          </a:xfrm>
                          <a:prstGeom prst="rect">
                            <a:avLst/>
                          </a:prstGeom>
                          <a:solidFill>
                            <a:srgbClr val="CCFFFF"/>
                          </a:solidFill>
                          <a:ln w="19050">
                            <a:solidFill>
                              <a:srgbClr val="000000"/>
                            </a:solidFill>
                            <a:miter lim="800000"/>
                            <a:headEnd/>
                            <a:tailEnd/>
                          </a:ln>
                        </wps:spPr>
                        <wps:txbx>
                          <w:txbxContent>
                            <w:p w:rsidR="00036E71" w:rsidRPr="00E7392E" w:rsidRDefault="00036E71" w:rsidP="008A5E9C">
                              <w:pPr>
                                <w:jc w:val="center"/>
                                <w:rPr>
                                  <w:sz w:val="28"/>
                                  <w:szCs w:val="26"/>
                                </w:rPr>
                              </w:pPr>
                              <w:r w:rsidRPr="00E7392E">
                                <w:rPr>
                                  <w:rFonts w:eastAsia="TimesNewRomanPSMT"/>
                                  <w:sz w:val="28"/>
                                  <w:szCs w:val="26"/>
                                  <w:lang w:val="uk-UA"/>
                                </w:rPr>
                                <w:t>Криміналістичні обліки пов'язані з іншими приватними теоріями-механізмом злочину, механізмом слідоутворення, способом вчинення злочину, криміналістичною діагностикою, теорією доказів, теорією слідчих ситуацій, вченням про версію</w:t>
                              </w:r>
                            </w:p>
                          </w:txbxContent>
                        </wps:txbx>
                        <wps:bodyPr rot="0" vert="horz" wrap="square" lIns="91440" tIns="45720" rIns="91440" bIns="45720" anchor="t" anchorCtr="0" upright="1">
                          <a:noAutofit/>
                        </wps:bodyPr>
                      </wps:wsp>
                      <wps:wsp>
                        <wps:cNvPr id="204" name=" 353"/>
                        <wps:cNvSpPr>
                          <a:spLocks/>
                        </wps:cNvSpPr>
                        <wps:spPr bwMode="auto">
                          <a:xfrm>
                            <a:off x="127913" y="6124539"/>
                            <a:ext cx="5957663" cy="996560"/>
                          </a:xfrm>
                          <a:prstGeom prst="rect">
                            <a:avLst/>
                          </a:prstGeom>
                          <a:solidFill>
                            <a:srgbClr val="CCFFFF"/>
                          </a:solidFill>
                          <a:ln w="19050">
                            <a:solidFill>
                              <a:srgbClr val="000000"/>
                            </a:solidFill>
                            <a:miter lim="800000"/>
                            <a:headEnd/>
                            <a:tailEnd/>
                          </a:ln>
                        </wps:spPr>
                        <wps:txbx>
                          <w:txbxContent>
                            <w:p w:rsidR="00036E71" w:rsidRPr="00E7392E" w:rsidRDefault="00036E71" w:rsidP="008A5E9C">
                              <w:pPr>
                                <w:jc w:val="center"/>
                                <w:rPr>
                                  <w:sz w:val="28"/>
                                  <w:szCs w:val="26"/>
                                </w:rPr>
                              </w:pPr>
                              <w:r w:rsidRPr="00E7392E">
                                <w:rPr>
                                  <w:rFonts w:eastAsia="TimesNewRomanPSMT"/>
                                  <w:sz w:val="28"/>
                                  <w:szCs w:val="26"/>
                                  <w:lang w:val="uk-UA"/>
                                </w:rPr>
                                <w:t>У процесі вчинення злочину відбувається його відображення у вигляді різноманітних слідів, які є результатом взаємодії злочинця та інших учасників злочинної події між собою, з обстановкою, навколишнім середовищем і свідомістю людей</w:t>
                              </w:r>
                            </w:p>
                          </w:txbxContent>
                        </wps:txbx>
                        <wps:bodyPr rot="0" vert="horz" wrap="square" lIns="91440" tIns="45720" rIns="91440" bIns="45720" anchor="t" anchorCtr="0" upright="1">
                          <a:noAutofit/>
                        </wps:bodyPr>
                      </wps:wsp>
                      <wps:wsp>
                        <wps:cNvPr id="205" name=" 354"/>
                        <wps:cNvSpPr>
                          <a:spLocks/>
                        </wps:cNvSpPr>
                        <wps:spPr bwMode="auto">
                          <a:xfrm>
                            <a:off x="2860229" y="344490"/>
                            <a:ext cx="342450" cy="424051"/>
                          </a:xfrm>
                          <a:prstGeom prst="downArrow">
                            <a:avLst>
                              <a:gd name="adj1" fmla="val 50000"/>
                              <a:gd name="adj2" fmla="val 30556"/>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06" name=" 355"/>
                        <wps:cNvSpPr>
                          <a:spLocks/>
                        </wps:cNvSpPr>
                        <wps:spPr bwMode="auto">
                          <a:xfrm>
                            <a:off x="2857800" y="1943908"/>
                            <a:ext cx="341641" cy="370737"/>
                          </a:xfrm>
                          <a:prstGeom prst="downArrow">
                            <a:avLst>
                              <a:gd name="adj1" fmla="val 50000"/>
                              <a:gd name="adj2" fmla="val 26777"/>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07" name=" 356"/>
                        <wps:cNvSpPr>
                          <a:spLocks/>
                        </wps:cNvSpPr>
                        <wps:spPr bwMode="auto">
                          <a:xfrm>
                            <a:off x="2860229" y="2930625"/>
                            <a:ext cx="341641" cy="358434"/>
                          </a:xfrm>
                          <a:prstGeom prst="downArrow">
                            <a:avLst>
                              <a:gd name="adj1" fmla="val 50000"/>
                              <a:gd name="adj2" fmla="val 25889"/>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08" name=" 357"/>
                        <wps:cNvSpPr>
                          <a:spLocks/>
                        </wps:cNvSpPr>
                        <wps:spPr bwMode="auto">
                          <a:xfrm>
                            <a:off x="2858609" y="4472628"/>
                            <a:ext cx="340831" cy="342029"/>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09" name=" 358"/>
                        <wps:cNvSpPr>
                          <a:spLocks/>
                        </wps:cNvSpPr>
                        <wps:spPr bwMode="auto">
                          <a:xfrm>
                            <a:off x="2857800" y="5804656"/>
                            <a:ext cx="341641" cy="31988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10" name=" 361"/>
                        <wps:cNvSpPr>
                          <a:spLocks/>
                        </wps:cNvSpPr>
                        <wps:spPr bwMode="auto">
                          <a:xfrm>
                            <a:off x="127913" y="2314644"/>
                            <a:ext cx="5957663" cy="615981"/>
                          </a:xfrm>
                          <a:prstGeom prst="rect">
                            <a:avLst/>
                          </a:prstGeom>
                          <a:solidFill>
                            <a:srgbClr val="CCFFFF"/>
                          </a:solidFill>
                          <a:ln w="19050">
                            <a:solidFill>
                              <a:srgbClr val="000000"/>
                            </a:solidFill>
                            <a:miter lim="800000"/>
                            <a:headEnd/>
                            <a:tailEnd/>
                          </a:ln>
                        </wps:spPr>
                        <wps:txbx>
                          <w:txbxContent>
                            <w:p w:rsidR="00036E71" w:rsidRPr="00E7392E" w:rsidRDefault="00036E71" w:rsidP="008A5E9C">
                              <w:pPr>
                                <w:jc w:val="center"/>
                                <w:rPr>
                                  <w:sz w:val="28"/>
                                  <w:szCs w:val="26"/>
                                </w:rPr>
                              </w:pPr>
                              <w:r w:rsidRPr="00E7392E">
                                <w:rPr>
                                  <w:rFonts w:eastAsia="TimesNewRomanPSMT"/>
                                  <w:sz w:val="28"/>
                                  <w:szCs w:val="26"/>
                                  <w:lang w:val="uk-UA"/>
                                </w:rPr>
                                <w:t>В якості класифікаційних ознак використовуються тільки стійкі ознаки, які володіють чітко вираженими якісними і кількісними характеристиками</w:t>
                              </w:r>
                            </w:p>
                          </w:txbxContent>
                        </wps:txbx>
                        <wps:bodyPr rot="0" vert="horz" wrap="square" lIns="91440" tIns="45720" rIns="91440" bIns="45720" anchor="t" anchorCtr="0" upright="1">
                          <a:noAutofit/>
                        </wps:bodyPr>
                      </wps:wsp>
                    </wpc:wpc>
                  </a:graphicData>
                </a:graphic>
              </wp:inline>
            </w:drawing>
          </mc:Choice>
          <mc:Fallback>
            <w:pict>
              <v:group id="Полотно 347" o:spid="_x0000_s1156" editas="canvas" style="width:486pt;height:585pt;mso-position-horizontal-relative:char;mso-position-vertical-relative:line" coordsize="61722,742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">
                <v:shape id="_x0000_s1157" type="#_x0000_t75" style="position:absolute;width:61722;height:74295;visibility:visible;mso-wrap-style:square">
                  <v:fill o:detectmouseclick="t"/>
                  <v:path o:connecttype="none"/>
                </v:shape>
                <v:rect id=" 349" o:spid="_x0000_s1158" style="position:absolute;left:1279;width:59431;height:3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" fillcolor="white [3201]" strokecolor="#92d2db [1944]" strokeweight="1pt">
                  <v:fill color2="#b6e1e7 [1304]" focus="100%" type="gradient"/>
                  <v:shadow on="t" color="#215c65 [1608]" opacity=".5" offset="1pt"/>
                  <v:path arrowok="t"/>
                  <v:textbox>
                    <w:txbxContent>
                      <w:p w:rsidR="00036E71" w:rsidRPr="00C52E00" w:rsidRDefault="00036E71" w:rsidP="008A5E9C">
                        <w:pPr>
                          <w:ind w:firstLine="720"/>
                          <w:jc w:val="center"/>
                          <w:rPr>
                            <w:rFonts w:eastAsia="TimesNewRomanPSMT"/>
                            <w:sz w:val="28"/>
                            <w:szCs w:val="28"/>
                            <w:lang w:val="uk-UA"/>
                          </w:rPr>
                        </w:pPr>
                        <w:r w:rsidRPr="00C52E00">
                          <w:rPr>
                            <w:rStyle w:val="2"/>
                            <w:rFonts w:ascii="Times New Roman" w:hAnsi="Times New Roman"/>
                            <w:sz w:val="28"/>
                            <w:szCs w:val="28"/>
                            <w:lang w:val="uk-UA" w:eastAsia="uk-UA"/>
                          </w:rPr>
                          <w:t xml:space="preserve">Особливості </w:t>
                        </w:r>
                        <w:r w:rsidRPr="00C52E00">
                          <w:rPr>
                            <w:rFonts w:eastAsia="TimesNewRomanPSMT"/>
                            <w:sz w:val="28"/>
                            <w:szCs w:val="28"/>
                            <w:lang w:val="uk-UA"/>
                          </w:rPr>
                          <w:t>криміналістичних обліків</w:t>
                        </w:r>
                      </w:p>
                      <w:p w:rsidR="00036E71" w:rsidRPr="00513DD6" w:rsidRDefault="00036E71" w:rsidP="008A5E9C">
                        <w:pPr>
                          <w:jc w:val="center"/>
                          <w:rPr>
                            <w:rFonts w:ascii="Arial" w:hAnsi="Arial" w:cs="Arial"/>
                          </w:rPr>
                        </w:pPr>
                      </w:p>
                    </w:txbxContent>
                  </v:textbox>
                </v:rect>
                <v:rect id=" 350" o:spid="_x0000_s1159" style="position:absolute;left:1279;top:7685;width:59439;height:1175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" fillcolor="#cff" strokeweight="1.5pt">
                  <v:path arrowok="t"/>
                  <v:textbox>
                    <w:txbxContent>
                      <w:p w:rsidR="00036E71" w:rsidRPr="00E7392E" w:rsidRDefault="00036E71" w:rsidP="008A5E9C">
                        <w:pPr>
                          <w:jc w:val="center"/>
                          <w:rPr>
                            <w:sz w:val="28"/>
                            <w:szCs w:val="26"/>
                          </w:rPr>
                        </w:pPr>
                        <w:r w:rsidRPr="00E7392E">
                          <w:rPr>
                            <w:rFonts w:eastAsia="TimesNewRomanPSMT"/>
                            <w:sz w:val="28"/>
                            <w:szCs w:val="26"/>
                            <w:lang w:val="uk-UA"/>
                          </w:rPr>
                          <w:t>Правильне розуміння того, що є об'єктом обліку, оптимальна система класифікації об'єктів реєстрації та їх ознак спрямовані на забезпечення такої систематизації зареєстрованих матеріалів, яка дозволяла б безпомилково знаходити розділ обліку, де зосереджена інформація про об'єкт, що перевіряється</w:t>
                        </w:r>
                      </w:p>
                    </w:txbxContent>
                  </v:textbox>
                </v:rect>
                <v:rect id=" 351" o:spid="_x0000_s1160" style="position:absolute;left:1279;top:32890;width:59431;height:118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" fillcolor="#cff" strokeweight="1.5pt">
                  <v:path arrowok="t"/>
                  <v:textbox>
                    <w:txbxContent>
                      <w:p w:rsidR="00036E71" w:rsidRPr="00E7392E" w:rsidRDefault="00036E71" w:rsidP="008A5E9C">
                        <w:pPr>
                          <w:jc w:val="center"/>
                          <w:rPr>
                            <w:sz w:val="28"/>
                            <w:szCs w:val="26"/>
                          </w:rPr>
                        </w:pPr>
                        <w:r w:rsidRPr="00E7392E">
                          <w:rPr>
                            <w:rFonts w:eastAsia="TimesNewRomanPSMT"/>
                            <w:sz w:val="28"/>
                            <w:szCs w:val="26"/>
                            <w:lang w:val="uk-UA"/>
                          </w:rPr>
                          <w:t>Все це дозволить диференційовано здійснювати наукову розробку теоретичних і практичних питань збору, накопичення, систематизації та використання різних інформаційних масивів; виявляти, яка специфіка властива різним об'єктам реєстрації; розробляти системи науково-обґрунтованих характерних ознак різних об'єктів підлягають реєстрації</w:t>
                        </w:r>
                      </w:p>
                    </w:txbxContent>
                  </v:textbox>
                </v:rect>
                <v:rect id=" 352" o:spid="_x0000_s1161" style="position:absolute;left:1141;top:48146;width:59439;height:9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" fillcolor="#cff" strokeweight="1.5pt">
                  <v:path arrowok="t"/>
                  <v:textbox>
                    <w:txbxContent>
                      <w:p w:rsidR="00036E71" w:rsidRPr="00E7392E" w:rsidRDefault="00036E71" w:rsidP="008A5E9C">
                        <w:pPr>
                          <w:jc w:val="center"/>
                          <w:rPr>
                            <w:sz w:val="28"/>
                            <w:szCs w:val="26"/>
                          </w:rPr>
                        </w:pPr>
                        <w:r w:rsidRPr="00E7392E">
                          <w:rPr>
                            <w:rFonts w:eastAsia="TimesNewRomanPSMT"/>
                            <w:sz w:val="28"/>
                            <w:szCs w:val="26"/>
                            <w:lang w:val="uk-UA"/>
                          </w:rPr>
                          <w:t>Криміналістичні обліки пов'язані з іншими приватними теоріями-механізмом злочину, механізмом слідоутворення, способом вчинення злочину, криміналістичною діагностикою, теорією доказів, теорією слідчих ситуацій, вченням про версію</w:t>
                        </w:r>
                      </w:p>
                    </w:txbxContent>
                  </v:textbox>
                </v:rect>
                <v:rect id=" 353" o:spid="_x0000_s1162" style="position:absolute;left:1279;top:61245;width:59576;height:99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" fillcolor="#cff" strokeweight="1.5pt">
                  <v:path arrowok="t"/>
                  <v:textbox>
                    <w:txbxContent>
                      <w:p w:rsidR="00036E71" w:rsidRPr="00E7392E" w:rsidRDefault="00036E71" w:rsidP="008A5E9C">
                        <w:pPr>
                          <w:jc w:val="center"/>
                          <w:rPr>
                            <w:sz w:val="28"/>
                            <w:szCs w:val="26"/>
                          </w:rPr>
                        </w:pPr>
                        <w:r w:rsidRPr="00E7392E">
                          <w:rPr>
                            <w:rFonts w:eastAsia="TimesNewRomanPSMT"/>
                            <w:sz w:val="28"/>
                            <w:szCs w:val="26"/>
                            <w:lang w:val="uk-UA"/>
                          </w:rPr>
                          <w:t>У процесі вчинення злочину відбувається його відображення у вигляді різноманітних слідів, які є результатом взаємодії злочинця та інших учасників злочинної події між собою, з обстановкою, навколишнім середовищем і свідомістю людей</w:t>
                        </w:r>
                      </w:p>
                    </w:txbxContent>
                  </v:textbox>
                </v:rect>
                <v:shape id=" 354" o:spid="_x0000_s1163" type="#_x0000_t67" style="position:absolute;left:28602;top:3444;width:3424;height:424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" adj="16270" fillcolor="#cff">
                  <v:path arrowok="t"/>
                  <v:textbox style="layout-flow:vertical-ideographic"/>
                </v:shape>
                <v:shape id=" 355" o:spid="_x0000_s1164" type="#_x0000_t67" style="position:absolute;left:28578;top:19439;width:3416;height:37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" adj="16270" fillcolor="#cff">
                  <v:path arrowok="t"/>
                  <v:textbox style="layout-flow:vertical-ideographic"/>
                </v:shape>
                <v:shape id=" 356" o:spid="_x0000_s1165" type="#_x0000_t67" style="position:absolute;left:28602;top:29306;width:3416;height:35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" adj="16270" fillcolor="#cff">
                  <v:path arrowok="t"/>
                  <v:textbox style="layout-flow:vertical-ideographic"/>
                </v:shape>
                <v:shape id=" 357" o:spid="_x0000_s1166" type="#_x0000_t67" style="position:absolute;left:28586;top:44726;width:3408;height:34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" adj="16219" fillcolor="#cff">
                  <v:path arrowok="t"/>
                  <v:textbox style="layout-flow:vertical-ideographic"/>
                </v:shape>
                <v:shape id=" 358" o:spid="_x0000_s1167" type="#_x0000_t67" style="position:absolute;left:28578;top:58046;width:3416;height:31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" fillcolor="#cff">
                  <v:path arrowok="t"/>
                  <v:textbox style="layout-flow:vertical-ideographic"/>
                </v:shape>
                <v:rect id=" 361" o:spid="_x0000_s1168" style="position:absolute;left:1279;top:23146;width:59576;height:61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" fillcolor="#cff" strokeweight="1.5pt">
                  <v:path arrowok="t"/>
                  <v:textbox>
                    <w:txbxContent>
                      <w:p w:rsidR="00036E71" w:rsidRPr="00E7392E" w:rsidRDefault="00036E71" w:rsidP="008A5E9C">
                        <w:pPr>
                          <w:jc w:val="center"/>
                          <w:rPr>
                            <w:sz w:val="28"/>
                            <w:szCs w:val="26"/>
                          </w:rPr>
                        </w:pPr>
                        <w:r w:rsidRPr="00E7392E">
                          <w:rPr>
                            <w:rFonts w:eastAsia="TimesNewRomanPSMT"/>
                            <w:sz w:val="28"/>
                            <w:szCs w:val="26"/>
                            <w:lang w:val="uk-UA"/>
                          </w:rPr>
                          <w:t>В якості класифікаційних ознак використовуються тільки стійкі ознаки, які володіють чітко вираженими якісними і кількісними характеристиками</w:t>
                        </w:r>
                      </w:p>
                    </w:txbxContent>
                  </v:textbox>
                </v:rect>
                <w10:anchorlock/>
              </v:group>
            </w:pict>
          </mc:Fallback>
        </mc:AlternateContent>
      </w:r>
    </w:p>
    <w:p w:rsidR="00C52E00" w:rsidRDefault="00C52E00" w:rsidP="00C52E00">
      <w:pPr>
        <w:spacing w:line="360" w:lineRule="auto"/>
        <w:jc w:val="both"/>
        <w:rPr>
          <w:bCs/>
          <w:sz w:val="28"/>
          <w:szCs w:val="28"/>
          <w:lang w:val="uk-UA"/>
        </w:rPr>
      </w:pPr>
    </w:p>
    <w:p w:rsidR="00D33AEC" w:rsidRDefault="00D33AEC" w:rsidP="00C52E00">
      <w:pPr>
        <w:spacing w:line="360" w:lineRule="auto"/>
        <w:jc w:val="both"/>
        <w:rPr>
          <w:bCs/>
          <w:sz w:val="28"/>
          <w:szCs w:val="28"/>
          <w:lang w:val="uk-UA"/>
        </w:rPr>
      </w:pPr>
    </w:p>
    <w:p w:rsidR="00D33AEC" w:rsidRDefault="00D33AEC" w:rsidP="00C52E00">
      <w:pPr>
        <w:spacing w:line="360" w:lineRule="auto"/>
        <w:jc w:val="both"/>
        <w:rPr>
          <w:bCs/>
          <w:sz w:val="28"/>
          <w:szCs w:val="28"/>
          <w:lang w:val="uk-UA"/>
        </w:rPr>
      </w:pPr>
    </w:p>
    <w:p w:rsidR="00D33AEC" w:rsidRDefault="00D33AEC" w:rsidP="00C52E00">
      <w:pPr>
        <w:spacing w:line="360" w:lineRule="auto"/>
        <w:jc w:val="both"/>
        <w:rPr>
          <w:bCs/>
          <w:sz w:val="28"/>
          <w:szCs w:val="28"/>
          <w:lang w:val="uk-UA"/>
        </w:rPr>
      </w:pPr>
    </w:p>
    <w:p w:rsidR="00D33AEC" w:rsidRDefault="00D33AEC" w:rsidP="00C52E00">
      <w:pPr>
        <w:spacing w:line="360" w:lineRule="auto"/>
        <w:jc w:val="both"/>
        <w:rPr>
          <w:bCs/>
          <w:sz w:val="28"/>
          <w:szCs w:val="28"/>
          <w:lang w:val="uk-UA"/>
        </w:rPr>
      </w:pPr>
    </w:p>
    <w:p w:rsidR="008A5E9C" w:rsidRDefault="008A5E9C" w:rsidP="00C52E00">
      <w:pPr>
        <w:spacing w:line="360" w:lineRule="auto"/>
        <w:ind w:firstLine="720"/>
        <w:jc w:val="both"/>
        <w:rPr>
          <w:rFonts w:eastAsia="TimesNewRomanPSMT"/>
          <w:sz w:val="28"/>
          <w:szCs w:val="28"/>
          <w:lang w:val="uk-UA"/>
        </w:rPr>
      </w:pPr>
      <w:r w:rsidRPr="0031066F">
        <w:rPr>
          <w:bCs/>
          <w:sz w:val="28"/>
          <w:szCs w:val="28"/>
          <w:lang w:val="uk-UA"/>
        </w:rPr>
        <w:lastRenderedPageBreak/>
        <w:t xml:space="preserve">2.5. Сучасні </w:t>
      </w:r>
      <w:r w:rsidRPr="0031066F">
        <w:rPr>
          <w:rFonts w:eastAsia="TimesNewRomanPSMT"/>
          <w:sz w:val="28"/>
          <w:szCs w:val="28"/>
          <w:lang w:val="uk-UA"/>
        </w:rPr>
        <w:t>види криміналістичних обліків</w:t>
      </w:r>
    </w:p>
    <w:p w:rsidR="00E7392E" w:rsidRDefault="00E7392E" w:rsidP="00C52E00">
      <w:pPr>
        <w:spacing w:line="360" w:lineRule="auto"/>
        <w:ind w:firstLine="720"/>
        <w:jc w:val="both"/>
        <w:rPr>
          <w:rFonts w:eastAsia="TimesNewRomanPSMT"/>
          <w:sz w:val="28"/>
          <w:szCs w:val="28"/>
          <w:lang w:val="uk-UA"/>
        </w:rPr>
      </w:pPr>
    </w:p>
    <w:p w:rsidR="00361847" w:rsidRDefault="00361847" w:rsidP="00C52E00">
      <w:pPr>
        <w:spacing w:line="360" w:lineRule="auto"/>
        <w:ind w:firstLine="720"/>
        <w:jc w:val="both"/>
        <w:rPr>
          <w:rFonts w:eastAsia="TimesNewRomanPSMT"/>
          <w:sz w:val="28"/>
          <w:szCs w:val="28"/>
          <w:lang w:val="uk-UA"/>
        </w:rPr>
      </w:pPr>
    </w:p>
    <w:p w:rsidR="008A5E9C" w:rsidRPr="0031066F" w:rsidRDefault="00246711" w:rsidP="007F063F">
      <w:pPr>
        <w:spacing w:line="360" w:lineRule="auto"/>
        <w:jc w:val="both"/>
        <w:rPr>
          <w:rFonts w:eastAsia="TimesNewRomanPSMT"/>
          <w:sz w:val="28"/>
          <w:szCs w:val="28"/>
          <w:lang w:val="uk-UA"/>
        </w:rPr>
      </w:pPr>
      <w:r>
        <w:rPr>
          <w:rFonts w:eastAsia="TimesNewRomanPSMT"/>
          <w:noProof/>
          <w:sz w:val="28"/>
          <w:szCs w:val="28"/>
          <w:lang w:val="uk-UA"/>
        </w:rPr>
        <mc:AlternateContent>
          <mc:Choice Requires="wpc">
            <w:drawing>
              <wp:inline distT="0" distB="0" distL="0" distR="0">
                <wp:extent cx="6065520" cy="8073390"/>
                <wp:effectExtent l="19050" t="19050" r="11430" b="0"/>
                <wp:docPr id="578" name="Полотно 5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5" name=" 580"/>
                        <wps:cNvSpPr>
                          <a:spLocks/>
                        </wps:cNvSpPr>
                        <wps:spPr bwMode="auto">
                          <a:xfrm>
                            <a:off x="0" y="1190376"/>
                            <a:ext cx="2905653" cy="4948551"/>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36E71" w:rsidRPr="007F063F" w:rsidRDefault="00036E71" w:rsidP="007F063F">
                              <w:pPr>
                                <w:jc w:val="both"/>
                                <w:rPr>
                                  <w:rFonts w:ascii="Arial" w:hAnsi="Arial" w:cs="Arial"/>
                                  <w:sz w:val="28"/>
                                  <w:szCs w:val="28"/>
                                </w:rPr>
                              </w:pPr>
                              <w:r w:rsidRPr="007F063F">
                                <w:rPr>
                                  <w:rStyle w:val="34"/>
                                  <w:rFonts w:ascii="Arial" w:hAnsi="Arial" w:cs="Arial"/>
                                  <w:lang w:val="uk-UA" w:eastAsia="uk-UA"/>
                                </w:rPr>
                                <w:t>1</w:t>
                              </w:r>
                              <w:r w:rsidRPr="007F063F">
                                <w:rPr>
                                  <w:rStyle w:val="34"/>
                                  <w:lang w:val="uk-UA" w:eastAsia="uk-UA"/>
                                </w:rPr>
                                <w:t xml:space="preserve">) </w:t>
                              </w:r>
                              <w:r w:rsidRPr="007F063F">
                                <w:rPr>
                                  <w:rStyle w:val="3413pt"/>
                                  <w:sz w:val="28"/>
                                  <w:szCs w:val="28"/>
                                </w:rPr>
                                <w:t>оперативно-розшукового призначення</w:t>
                              </w:r>
                              <w:r w:rsidRPr="007F063F">
                                <w:rPr>
                                  <w:rStyle w:val="34"/>
                                  <w:lang w:val="uk-UA" w:eastAsia="uk-UA"/>
                                </w:rPr>
                                <w:t xml:space="preserve"> (кулегільзотека; – фальшивих грошей; – підроблених документів, виготовлених із застосуванням засобів поліграфії; – слідів рук; – голосів осіб, які анонімно повідомляли про загрозу вибуху; – слідів знарядь зламування; – слідів взуття; – слідів транспортних засобів; – суб'єктивних портретів осіб, які підозрюються у вчиненні злочинів; – підроблених рецептів на одержання наркотичних і сильнодіючих лікарських засобів; – зразків почерку осіб, які займаються підробкою медичних рецептів; – зразків печаток і підписів лікарів, які виписують рецепти на одержання медичних засобів; – мікрооб'єктів; – ДНК-профілей осіб)</w:t>
                              </w:r>
                              <w:r>
                                <w:rPr>
                                  <w:rStyle w:val="34"/>
                                  <w:lang w:val="uk-UA" w:eastAsia="uk-UA"/>
                                </w:rPr>
                                <w:t>;</w:t>
                              </w:r>
                            </w:p>
                          </w:txbxContent>
                        </wps:txbx>
                        <wps:bodyPr rot="0" vert="horz" wrap="square" lIns="91440" tIns="45720" rIns="91440" bIns="45720" anchor="t" anchorCtr="0" upright="1">
                          <a:noAutofit/>
                        </wps:bodyPr>
                      </wps:wsp>
                      <wps:wsp>
                        <wps:cNvPr id="196" name=" 19"/>
                        <wps:cNvSpPr>
                          <a:spLocks/>
                        </wps:cNvSpPr>
                        <wps:spPr bwMode="auto">
                          <a:xfrm>
                            <a:off x="3201966" y="1190376"/>
                            <a:ext cx="2863554" cy="4948551"/>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36E71" w:rsidRPr="007F063F" w:rsidRDefault="00036E71" w:rsidP="007F063F">
                              <w:pPr>
                                <w:jc w:val="both"/>
                                <w:rPr>
                                  <w:sz w:val="28"/>
                                  <w:szCs w:val="28"/>
                                </w:rPr>
                              </w:pPr>
                              <w:r w:rsidRPr="007F063F">
                                <w:rPr>
                                  <w:rStyle w:val="34"/>
                                  <w:lang w:val="uk-UA" w:eastAsia="uk-UA"/>
                                </w:rPr>
                                <w:t xml:space="preserve">2) </w:t>
                              </w:r>
                              <w:r w:rsidRPr="007F063F">
                                <w:rPr>
                                  <w:rStyle w:val="3413pt"/>
                                  <w:sz w:val="28"/>
                                  <w:szCs w:val="28"/>
                                </w:rPr>
                                <w:t xml:space="preserve">довідково-допоміжного призначення </w:t>
                              </w:r>
                              <w:r w:rsidRPr="007F063F">
                                <w:rPr>
                                  <w:rStyle w:val="34"/>
                                  <w:lang w:val="uk-UA" w:eastAsia="uk-UA"/>
                                </w:rPr>
                                <w:t>(документів суворого обліку, цінних паперів та грошей; зброї та боєприпасів; колекція макетів вибухових пристроїв і речовин; наркотичних засобів, психотропних речовин, їх аналогів і прекурсорів; рельєфних підошов взуття; інструментів, що використовуються при зламуваннях; лакофарбових покриттів; скла фар автотранспорту; протекторів шин; волокон і волосся; пально-мастильних матеріалів; підроблених номерів вузлів і деталей та агрегатів автотранспорту тощо)</w:t>
                              </w:r>
                              <w:r>
                                <w:rPr>
                                  <w:rStyle w:val="34"/>
                                  <w:lang w:val="uk-UA" w:eastAsia="uk-UA"/>
                                </w:rPr>
                                <w:t>.</w:t>
                              </w:r>
                            </w:p>
                            <w:p w:rsidR="00036E71" w:rsidRPr="007F063F" w:rsidRDefault="00036E71" w:rsidP="00C52E00">
                              <w:pPr>
                                <w:rPr>
                                  <w:sz w:val="28"/>
                                  <w:szCs w:val="28"/>
                                </w:rPr>
                              </w:pPr>
                            </w:p>
                          </w:txbxContent>
                        </wps:txbx>
                        <wps:bodyPr rot="0" vert="horz" wrap="square" lIns="91440" tIns="45720" rIns="91440" bIns="45720" anchor="t" anchorCtr="0" upright="1">
                          <a:noAutofit/>
                        </wps:bodyPr>
                      </wps:wsp>
                      <wps:wsp>
                        <wps:cNvPr id="197" name=" 582"/>
                        <wps:cNvSpPr>
                          <a:spLocks/>
                        </wps:cNvSpPr>
                        <wps:spPr bwMode="auto">
                          <a:xfrm>
                            <a:off x="6477" y="0"/>
                            <a:ext cx="6059043" cy="654666"/>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36E71" w:rsidRPr="00E7392E" w:rsidRDefault="00036E71" w:rsidP="00361847">
                              <w:pPr>
                                <w:jc w:val="center"/>
                                <w:rPr>
                                  <w:sz w:val="32"/>
                                  <w:szCs w:val="28"/>
                                </w:rPr>
                              </w:pPr>
                              <w:r w:rsidRPr="00E7392E">
                                <w:rPr>
                                  <w:rStyle w:val="34"/>
                                  <w:sz w:val="32"/>
                                  <w:lang w:val="uk-UA" w:eastAsia="uk-UA"/>
                                </w:rPr>
                                <w:t>В Експертній службі МВС України на різних рівнях функціонують наступні криміналістичні обліки:</w:t>
                              </w:r>
                            </w:p>
                          </w:txbxContent>
                        </wps:txbx>
                        <wps:bodyPr rot="0" vert="horz" wrap="square" lIns="91440" tIns="45720" rIns="91440" bIns="45720" anchor="t" anchorCtr="0" upright="1">
                          <a:noAutofit/>
                        </wps:bodyPr>
                      </wps:wsp>
                      <wps:wsp>
                        <wps:cNvPr id="198" name=" 780"/>
                        <wps:cNvCnPr>
                          <a:cxnSpLocks/>
                          <a:stCxn id="197" idx="2"/>
                          <a:endCxn id="195" idx="0"/>
                        </wps:cNvCnPr>
                        <wps:spPr bwMode="auto">
                          <a:xfrm flipH="1">
                            <a:off x="1453231" y="673535"/>
                            <a:ext cx="1582767" cy="516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 781"/>
                        <wps:cNvCnPr>
                          <a:cxnSpLocks/>
                          <a:stCxn id="197" idx="2"/>
                          <a:endCxn id="196" idx="0"/>
                        </wps:cNvCnPr>
                        <wps:spPr bwMode="auto">
                          <a:xfrm>
                            <a:off x="3035998" y="673535"/>
                            <a:ext cx="1597340" cy="516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78" o:spid="_x0000_s1169" editas="canvas" style="width:477.6pt;height:635.7pt;mso-position-horizontal-relative:char;mso-position-vertical-relative:line" coordsize="60655,8073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">
                <v:shape id="_x0000_s1170" type="#_x0000_t75" style="position:absolute;width:60655;height:80733;visibility:visible;mso-wrap-style:square">
                  <v:fill o:detectmouseclick="t"/>
                  <v:path o:connecttype="none"/>
                </v:shape>
                <v:rect id=" 580" o:spid="_x0000_s1171" style="position:absolute;top:11903;width:29056;height:494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" fillcolor="white [3201]" strokecolor="#d9e288 [1942]" strokeweight="1pt">
                  <v:fill color2="#e5ebb0 [1302]" focus="100%" type="gradient"/>
                  <v:shadow on="t" color="#616919 [1606]" opacity=".5" offset="1pt"/>
                  <v:path arrowok="t"/>
                  <v:textbox>
                    <w:txbxContent>
                      <w:p w:rsidR="00036E71" w:rsidRPr="007F063F" w:rsidRDefault="00036E71" w:rsidP="007F063F">
                        <w:pPr>
                          <w:jc w:val="both"/>
                          <w:rPr>
                            <w:rFonts w:ascii="Arial" w:hAnsi="Arial" w:cs="Arial"/>
                            <w:sz w:val="28"/>
                            <w:szCs w:val="28"/>
                          </w:rPr>
                        </w:pPr>
                        <w:r w:rsidRPr="007F063F">
                          <w:rPr>
                            <w:rStyle w:val="34"/>
                            <w:rFonts w:ascii="Arial" w:hAnsi="Arial" w:cs="Arial"/>
                            <w:lang w:val="uk-UA" w:eastAsia="uk-UA"/>
                          </w:rPr>
                          <w:t>1</w:t>
                        </w:r>
                        <w:r w:rsidRPr="007F063F">
                          <w:rPr>
                            <w:rStyle w:val="34"/>
                            <w:lang w:val="uk-UA" w:eastAsia="uk-UA"/>
                          </w:rPr>
                          <w:t xml:space="preserve">) </w:t>
                        </w:r>
                        <w:r w:rsidRPr="007F063F">
                          <w:rPr>
                            <w:rStyle w:val="3413pt"/>
                            <w:sz w:val="28"/>
                            <w:szCs w:val="28"/>
                          </w:rPr>
                          <w:t>оперативно-розшукового призначення</w:t>
                        </w:r>
                        <w:r w:rsidRPr="007F063F">
                          <w:rPr>
                            <w:rStyle w:val="34"/>
                            <w:lang w:val="uk-UA" w:eastAsia="uk-UA"/>
                          </w:rPr>
                          <w:t xml:space="preserve"> (кулегільзотека; – фальшивих грошей; – підроблених документів, виготовлених із застосуванням засобів поліграфії; – слідів рук; – голосів осіб, які анонімно повідомляли про загрозу вибуху; – слідів знарядь зламування; – слідів взуття; – слідів транспортних засобів; – суб'єктивних портретів осіб, які підозрюються у вчиненні злочинів; – підроблених рецептів на одержання наркотичних і сильнодіючих лікарських засобів; – зразків почерку осіб, які займаються підробкою медичних рецептів; – зразків печаток і підписів лікарів, які виписують рецепти на одержання медичних засобів; – мікрооб'єктів; – ДНК-профілей осіб)</w:t>
                        </w:r>
                        <w:r>
                          <w:rPr>
                            <w:rStyle w:val="34"/>
                            <w:lang w:val="uk-UA" w:eastAsia="uk-UA"/>
                          </w:rPr>
                          <w:t>;</w:t>
                        </w:r>
                      </w:p>
                    </w:txbxContent>
                  </v:textbox>
                </v:rect>
                <v:rect id=" 19" o:spid="_x0000_s1172" style="position:absolute;left:32019;top:11903;width:28636;height:494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" fillcolor="white [3201]" strokecolor="#d9e288 [1942]" strokeweight="1pt">
                  <v:fill color2="#e5ebb0 [1302]" focus="100%" type="gradient"/>
                  <v:shadow on="t" color="#616919 [1606]" opacity=".5" offset="1pt"/>
                  <v:path arrowok="t"/>
                  <v:textbox>
                    <w:txbxContent>
                      <w:p w:rsidR="00036E71" w:rsidRPr="007F063F" w:rsidRDefault="00036E71" w:rsidP="007F063F">
                        <w:pPr>
                          <w:jc w:val="both"/>
                          <w:rPr>
                            <w:sz w:val="28"/>
                            <w:szCs w:val="28"/>
                          </w:rPr>
                        </w:pPr>
                        <w:r w:rsidRPr="007F063F">
                          <w:rPr>
                            <w:rStyle w:val="34"/>
                            <w:lang w:val="uk-UA" w:eastAsia="uk-UA"/>
                          </w:rPr>
                          <w:t xml:space="preserve">2) </w:t>
                        </w:r>
                        <w:r w:rsidRPr="007F063F">
                          <w:rPr>
                            <w:rStyle w:val="3413pt"/>
                            <w:sz w:val="28"/>
                            <w:szCs w:val="28"/>
                          </w:rPr>
                          <w:t xml:space="preserve">довідково-допоміжного призначення </w:t>
                        </w:r>
                        <w:r w:rsidRPr="007F063F">
                          <w:rPr>
                            <w:rStyle w:val="34"/>
                            <w:lang w:val="uk-UA" w:eastAsia="uk-UA"/>
                          </w:rPr>
                          <w:t>(документів суворого обліку, цінних паперів та грошей; зброї та боєприпасів; колекція макетів вибухових пристроїв і речовин; наркотичних засобів, психотропних речовин, їх аналогів і прекурсорів; рельєфних підошов взуття; інструментів, що використовуються при зламуваннях; лакофарбових покриттів; скла фар автотранспорту; протекторів шин; волокон і волосся; пально-мастильних матеріалів; підроблених номерів вузлів і деталей та агрегатів автотранспорту тощо)</w:t>
                        </w:r>
                        <w:r>
                          <w:rPr>
                            <w:rStyle w:val="34"/>
                            <w:lang w:val="uk-UA" w:eastAsia="uk-UA"/>
                          </w:rPr>
                          <w:t>.</w:t>
                        </w:r>
                      </w:p>
                      <w:p w:rsidR="00036E71" w:rsidRPr="007F063F" w:rsidRDefault="00036E71" w:rsidP="00C52E00">
                        <w:pPr>
                          <w:rPr>
                            <w:sz w:val="28"/>
                            <w:szCs w:val="28"/>
                          </w:rPr>
                        </w:pPr>
                      </w:p>
                    </w:txbxContent>
                  </v:textbox>
                </v:rect>
                <v:rect id=" 582" o:spid="_x0000_s1173" style="position:absolute;left:64;width:60591;height:65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" fillcolor="#c0cf3a [3206]" strokecolor="#f2f2f2 [3041]" strokeweight="3pt">
                  <v:shadow on="t" color="#616919 [1606]" opacity=".5" offset="1pt"/>
                  <v:path arrowok="t"/>
                  <v:textbox>
                    <w:txbxContent>
                      <w:p w:rsidR="00036E71" w:rsidRPr="00E7392E" w:rsidRDefault="00036E71" w:rsidP="00361847">
                        <w:pPr>
                          <w:jc w:val="center"/>
                          <w:rPr>
                            <w:sz w:val="32"/>
                            <w:szCs w:val="28"/>
                          </w:rPr>
                        </w:pPr>
                        <w:r w:rsidRPr="00E7392E">
                          <w:rPr>
                            <w:rStyle w:val="34"/>
                            <w:sz w:val="32"/>
                            <w:lang w:val="uk-UA" w:eastAsia="uk-UA"/>
                          </w:rPr>
                          <w:t>В Експертній службі МВС України на різних рівнях функціонують наступні криміналістичні обліки:</w:t>
                        </w:r>
                      </w:p>
                    </w:txbxContent>
                  </v:textbox>
                </v:rect>
                <v:shape id=" 780" o:spid="_x0000_s1174" type="#_x0000_t32" style="position:absolute;left:14532;top:6735;width:15827;height:5168;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">
                  <v:stroke endarrow="block"/>
                  <o:lock v:ext="edit" shapetype="f"/>
                </v:shape>
                <v:shape id=" 781" o:spid="_x0000_s1175" type="#_x0000_t32" style="position:absolute;left:30359;top:6735;width:15974;height:516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">
                  <v:stroke endarrow="block"/>
                  <o:lock v:ext="edit" shapetype="f"/>
                </v:shape>
                <w10:anchorlock/>
              </v:group>
            </w:pict>
          </mc:Fallback>
        </mc:AlternateContent>
      </w:r>
    </w:p>
    <w:p w:rsidR="008A5E9C" w:rsidRPr="00BC5AC2" w:rsidRDefault="00246711" w:rsidP="008A5E9C">
      <w:pPr>
        <w:spacing w:line="360" w:lineRule="auto"/>
        <w:jc w:val="both"/>
        <w:rPr>
          <w:rStyle w:val="230"/>
          <w:sz w:val="26"/>
          <w:szCs w:val="26"/>
          <w:lang w:val="uk-UA" w:eastAsia="uk-UA"/>
        </w:rPr>
      </w:pPr>
      <w:r>
        <w:rPr>
          <w:rFonts w:eastAsia="TimesNewRomanPSMT"/>
          <w:noProof/>
        </w:rPr>
        <w:lastRenderedPageBreak/>
        <mc:AlternateContent>
          <mc:Choice Requires="wpc">
            <w:drawing>
              <wp:inline distT="0" distB="0" distL="0" distR="0">
                <wp:extent cx="6172200" cy="9488805"/>
                <wp:effectExtent l="0" t="0" r="0" b="0"/>
                <wp:docPr id="584" name="Полотно 5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9" name=" 586"/>
                        <wps:cNvSpPr>
                          <a:spLocks/>
                        </wps:cNvSpPr>
                        <wps:spPr bwMode="auto">
                          <a:xfrm>
                            <a:off x="114150" y="114827"/>
                            <a:ext cx="5943900" cy="3428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361847" w:rsidRDefault="00036E71" w:rsidP="00361847">
                              <w:pPr>
                                <w:jc w:val="center"/>
                                <w:rPr>
                                  <w:sz w:val="28"/>
                                  <w:szCs w:val="28"/>
                                  <w:lang w:val="uk-UA"/>
                                </w:rPr>
                              </w:pPr>
                              <w:r w:rsidRPr="00361847">
                                <w:rPr>
                                  <w:sz w:val="28"/>
                                  <w:szCs w:val="28"/>
                                  <w:lang w:val="uk-UA"/>
                                </w:rPr>
                                <w:t>Особливості криміналістичних обліків в Україні</w:t>
                              </w:r>
                            </w:p>
                          </w:txbxContent>
                        </wps:txbx>
                        <wps:bodyPr rot="0" vert="horz" wrap="square" lIns="91440" tIns="45720" rIns="91440" bIns="45720" anchor="t" anchorCtr="0" upright="1">
                          <a:noAutofit/>
                        </wps:bodyPr>
                      </wps:wsp>
                      <wps:wsp>
                        <wps:cNvPr id="120" name=" 587"/>
                        <wps:cNvSpPr>
                          <a:spLocks/>
                        </wps:cNvSpPr>
                        <wps:spPr bwMode="auto">
                          <a:xfrm>
                            <a:off x="114150" y="685681"/>
                            <a:ext cx="5943900" cy="1967641"/>
                          </a:xfrm>
                          <a:prstGeom prst="rect">
                            <a:avLst/>
                          </a:prstGeom>
                          <a:solidFill>
                            <a:srgbClr val="CCFFFF"/>
                          </a:solidFill>
                          <a:ln w="19050">
                            <a:solidFill>
                              <a:srgbClr val="000000"/>
                            </a:solidFill>
                            <a:miter lim="800000"/>
                            <a:headEnd/>
                            <a:tailEnd/>
                          </a:ln>
                        </wps:spPr>
                        <wps:txbx>
                          <w:txbxContent>
                            <w:p w:rsidR="00036E71" w:rsidRPr="00361847" w:rsidRDefault="00036E71" w:rsidP="00361847">
                              <w:pPr>
                                <w:ind w:firstLine="720"/>
                                <w:jc w:val="center"/>
                                <w:rPr>
                                  <w:sz w:val="26"/>
                                  <w:szCs w:val="26"/>
                                  <w:lang w:val="uk-UA"/>
                                </w:rPr>
                              </w:pPr>
                              <w:r w:rsidRPr="00361847">
                                <w:rPr>
                                  <w:rStyle w:val="34"/>
                                  <w:sz w:val="26"/>
                                  <w:szCs w:val="26"/>
                                  <w:lang w:val="uk-UA" w:eastAsia="uk-UA"/>
                                </w:rPr>
                                <w:t>З метою підвищення ефективності роботи обліків куль, гільз зі слідами зброї експертні підрозділи запровадили автоматизовані балістичні інформаційні системи (АБІС) – "ТАІС", "ТАІС-02", "ТАІС-03". Вони надають можливість отримувати в автоматичному режимі високоякісні зображення всієї бокової поверхні кулі чи гільзи, а разом із тим повне відображення дна гільзи. Ефективність використання дактилоскопічних обліків значно покращилась після встановлення у структурних підрозділах експертної служби програмно-апаратних комплексів – АДІС "Дакто 2000", "Сонда" та інших. Окрім цього, в певних регіонах вони підключені до ІІПС НП України</w:t>
                              </w:r>
                            </w:p>
                            <w:p w:rsidR="00036E71" w:rsidRPr="00E5431E" w:rsidRDefault="00036E71" w:rsidP="00361847">
                              <w:pPr>
                                <w:rPr>
                                  <w:rFonts w:ascii="Arial" w:hAnsi="Arial" w:cs="Arial"/>
                                </w:rPr>
                              </w:pPr>
                            </w:p>
                          </w:txbxContent>
                        </wps:txbx>
                        <wps:bodyPr rot="0" vert="horz" wrap="square" lIns="91440" tIns="45720" rIns="91440" bIns="45720" anchor="t" anchorCtr="0" upright="1">
                          <a:noAutofit/>
                        </wps:bodyPr>
                      </wps:wsp>
                      <wps:wsp>
                        <wps:cNvPr id="121" name=" 588"/>
                        <wps:cNvSpPr>
                          <a:spLocks/>
                        </wps:cNvSpPr>
                        <wps:spPr bwMode="auto">
                          <a:xfrm>
                            <a:off x="114150" y="2881336"/>
                            <a:ext cx="5943900" cy="2230923"/>
                          </a:xfrm>
                          <a:prstGeom prst="rect">
                            <a:avLst/>
                          </a:prstGeom>
                          <a:solidFill>
                            <a:srgbClr val="CCFFFF"/>
                          </a:solidFill>
                          <a:ln w="19050">
                            <a:solidFill>
                              <a:srgbClr val="000000"/>
                            </a:solidFill>
                            <a:miter lim="800000"/>
                            <a:headEnd/>
                            <a:tailEnd/>
                          </a:ln>
                        </wps:spPr>
                        <wps:txbx>
                          <w:txbxContent>
                            <w:p w:rsidR="00036E71" w:rsidRPr="00361847" w:rsidRDefault="00036E71" w:rsidP="00361847">
                              <w:pPr>
                                <w:jc w:val="center"/>
                                <w:rPr>
                                  <w:sz w:val="26"/>
                                  <w:szCs w:val="26"/>
                                  <w:lang w:val="uk-UA"/>
                                </w:rPr>
                              </w:pPr>
                              <w:r w:rsidRPr="00361847">
                                <w:rPr>
                                  <w:rStyle w:val="34"/>
                                  <w:sz w:val="26"/>
                                  <w:szCs w:val="26"/>
                                  <w:lang w:val="uk-UA" w:eastAsia="uk-UA"/>
                                </w:rPr>
                                <w:t>АІПС "Підробка" та АРМ "ТДОД" забезпечують автоматизоване функціонування обліку дійсних та підроблених документів з можливістю використання у правоохоронній, банківській та інших сферах діяльності, що пов’язані з необхідністю забезпечення функціонування обліку зазначених об’єктів. Функціонування обліку генетичних ознак людини забезпечується використанням інформаційно-пошукової автоматизованої системи "МС– Лаб", що дозволяє здійснювати пошук збігів за профілем ДНК зареєстрованих осіб. Сучасний стан криміналістичної реєстрації в Україні, у порівнянні із попереднім, можна з упевненістю характеризувати позитивними змінами, а разом із тим, вбачати подальші перспективи, які будуть сприяти розслідуванню кримінальних правопорушень</w:t>
                              </w:r>
                            </w:p>
                          </w:txbxContent>
                        </wps:txbx>
                        <wps:bodyPr rot="0" vert="horz" wrap="square" lIns="91440" tIns="45720" rIns="91440" bIns="45720" anchor="t" anchorCtr="0" upright="1">
                          <a:noAutofit/>
                        </wps:bodyPr>
                      </wps:wsp>
                      <wps:wsp>
                        <wps:cNvPr id="122" name=" 589"/>
                        <wps:cNvSpPr>
                          <a:spLocks/>
                        </wps:cNvSpPr>
                        <wps:spPr bwMode="auto">
                          <a:xfrm>
                            <a:off x="114150" y="5340272"/>
                            <a:ext cx="5943900" cy="2361334"/>
                          </a:xfrm>
                          <a:prstGeom prst="rect">
                            <a:avLst/>
                          </a:prstGeom>
                          <a:solidFill>
                            <a:srgbClr val="CCFFFF"/>
                          </a:solidFill>
                          <a:ln w="19050">
                            <a:solidFill>
                              <a:srgbClr val="000000"/>
                            </a:solidFill>
                            <a:miter lim="800000"/>
                            <a:headEnd/>
                            <a:tailEnd/>
                          </a:ln>
                        </wps:spPr>
                        <wps:txbx>
                          <w:txbxContent>
                            <w:p w:rsidR="00036E71" w:rsidRPr="00361847" w:rsidRDefault="00036E71" w:rsidP="00361847">
                              <w:pPr>
                                <w:jc w:val="center"/>
                                <w:rPr>
                                  <w:sz w:val="26"/>
                                  <w:szCs w:val="26"/>
                                  <w:lang w:val="uk-UA"/>
                                </w:rPr>
                              </w:pPr>
                              <w:r w:rsidRPr="00361847">
                                <w:rPr>
                                  <w:rFonts w:eastAsia="TimesNewRomanPSMT"/>
                                  <w:sz w:val="26"/>
                                  <w:szCs w:val="26"/>
                                  <w:lang w:val="uk-UA"/>
                                </w:rPr>
                                <w:t>Створені в даний час інтегровані банки даних мають досить широкі можливості в плані постановки на облік і надання інформації про особу, подію (злочин), організації, адреси, зброю, автомототранспорті. Об'єктами криміналістичних обліків інтегрованих банків даних є: розшук та сигнальний облік осіб; розшук зброї; розшук автотранспорту; розшук номерних речей; розшук неномірних речей; розшук антикваріату; контрольовані особи та адреси; злочинні угруповання та їх члени; екстремістські рухи та організації та їх члени; іноземці, які прибувають і знаходяться на території області. В рамках інтегрованого банку даних (ІБД) ведеться автоматизований облік масивів: республіканського розшуку осіб; республіканського розшуку автотранспорту; республіканського розшуку зброї; Республіканська база втрачених внутрішніх паспортів/бланків паспортів</w:t>
                              </w:r>
                            </w:p>
                          </w:txbxContent>
                        </wps:txbx>
                        <wps:bodyPr rot="0" vert="horz" wrap="square" lIns="91440" tIns="45720" rIns="91440" bIns="45720" anchor="t" anchorCtr="0" upright="1">
                          <a:noAutofit/>
                        </wps:bodyPr>
                      </wps:wsp>
                      <wps:wsp>
                        <wps:cNvPr id="124" name=" 591"/>
                        <wps:cNvSpPr>
                          <a:spLocks/>
                        </wps:cNvSpPr>
                        <wps:spPr bwMode="auto">
                          <a:xfrm>
                            <a:off x="2860229" y="2653322"/>
                            <a:ext cx="341641" cy="22801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125" name=" 592"/>
                        <wps:cNvSpPr>
                          <a:spLocks/>
                        </wps:cNvSpPr>
                        <wps:spPr bwMode="auto">
                          <a:xfrm>
                            <a:off x="2860229" y="5112259"/>
                            <a:ext cx="341641" cy="22801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126" name=" 593"/>
                        <wps:cNvSpPr>
                          <a:spLocks/>
                        </wps:cNvSpPr>
                        <wps:spPr bwMode="auto">
                          <a:xfrm>
                            <a:off x="114150" y="7930440"/>
                            <a:ext cx="5943900" cy="1284421"/>
                          </a:xfrm>
                          <a:prstGeom prst="rect">
                            <a:avLst/>
                          </a:prstGeom>
                          <a:solidFill>
                            <a:srgbClr val="CCFFFF"/>
                          </a:solidFill>
                          <a:ln w="19050">
                            <a:solidFill>
                              <a:srgbClr val="000000"/>
                            </a:solidFill>
                            <a:miter lim="800000"/>
                            <a:headEnd/>
                            <a:tailEnd/>
                          </a:ln>
                        </wps:spPr>
                        <wps:txbx>
                          <w:txbxContent>
                            <w:p w:rsidR="00036E71" w:rsidRPr="00361847" w:rsidRDefault="00036E71" w:rsidP="00361847">
                              <w:pPr>
                                <w:jc w:val="center"/>
                                <w:rPr>
                                  <w:sz w:val="26"/>
                                  <w:szCs w:val="26"/>
                                  <w:lang w:val="uk-UA"/>
                                </w:rPr>
                              </w:pPr>
                              <w:r w:rsidRPr="00361847">
                                <w:rPr>
                                  <w:rStyle w:val="8"/>
                                  <w:sz w:val="26"/>
                                  <w:szCs w:val="26"/>
                                  <w:lang w:val="uk-UA"/>
                                </w:rPr>
                                <w:t>Найбільш використовуваними правоохоронними органами видами обліків є: дактилоскопічні та облік геномної інформації. Особливе місце займають дактилоскопічні обліки, які є основним видом криміналістичних обліків, так як сліди рук вилучаються більш ніж з половини оглядів місць злочинів. Дактилоскопія, грає величезну роль в розшуковій, слідчій і судовій практиці як засіб боротьби зі злочинністю і встановлення особи злочинців</w:t>
                              </w:r>
                            </w:p>
                          </w:txbxContent>
                        </wps:txbx>
                        <wps:bodyPr rot="0" vert="horz" wrap="square" lIns="91440" tIns="45720" rIns="91440" bIns="45720" anchor="t" anchorCtr="0" upright="1">
                          <a:noAutofit/>
                        </wps:bodyPr>
                      </wps:wsp>
                      <wps:wsp>
                        <wps:cNvPr id="127" name=" 594"/>
                        <wps:cNvSpPr>
                          <a:spLocks/>
                        </wps:cNvSpPr>
                        <wps:spPr bwMode="auto">
                          <a:xfrm>
                            <a:off x="2860229" y="7701606"/>
                            <a:ext cx="341641" cy="22883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192" name=" 776"/>
                        <wps:cNvCnPr>
                          <a:cxnSpLocks/>
                          <a:stCxn id="119" idx="2"/>
                        </wps:cNvCnPr>
                        <wps:spPr bwMode="auto">
                          <a:xfrm flipH="1">
                            <a:off x="2011794" y="476532"/>
                            <a:ext cx="1074306" cy="2107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 777"/>
                        <wps:cNvCnPr>
                          <a:cxnSpLocks/>
                          <a:stCxn id="119" idx="2"/>
                          <a:endCxn id="120" idx="0"/>
                        </wps:cNvCnPr>
                        <wps:spPr bwMode="auto">
                          <a:xfrm>
                            <a:off x="3086100" y="476532"/>
                            <a:ext cx="810" cy="2001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 779"/>
                        <wps:cNvCnPr>
                          <a:cxnSpLocks/>
                          <a:stCxn id="119" idx="2"/>
                        </wps:cNvCnPr>
                        <wps:spPr bwMode="auto">
                          <a:xfrm>
                            <a:off x="3086100" y="476532"/>
                            <a:ext cx="968252" cy="2107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84" o:spid="_x0000_s1176" editas="canvas" style="width:486pt;height:747.15pt;mso-position-horizontal-relative:char;mso-position-vertical-relative:line" coordsize="61722,9488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">
                <v:shape id="_x0000_s1177" type="#_x0000_t75" style="position:absolute;width:61722;height:94888;visibility:visible;mso-wrap-style:square">
                  <v:fill o:detectmouseclick="t"/>
                  <v:path o:connecttype="none"/>
                </v:shape>
                <v:rect id=" 586" o:spid="_x0000_s1178" style="position:absolute;left:1141;top:1148;width:59439;height:3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" fillcolor="#4ab5c4 [3208]" strokecolor="#f2f2f2 [3041]" strokeweight="3pt">
                  <v:shadow on="t" color="#215c65 [1608]" opacity=".5" offset="1pt"/>
                  <v:path arrowok="t"/>
                  <v:textbox>
                    <w:txbxContent>
                      <w:p w:rsidR="00036E71" w:rsidRPr="00361847" w:rsidRDefault="00036E71" w:rsidP="00361847">
                        <w:pPr>
                          <w:jc w:val="center"/>
                          <w:rPr>
                            <w:sz w:val="28"/>
                            <w:szCs w:val="28"/>
                            <w:lang w:val="uk-UA"/>
                          </w:rPr>
                        </w:pPr>
                        <w:r w:rsidRPr="00361847">
                          <w:rPr>
                            <w:sz w:val="28"/>
                            <w:szCs w:val="28"/>
                            <w:lang w:val="uk-UA"/>
                          </w:rPr>
                          <w:t>Особливості криміналістичних обліків в Україні</w:t>
                        </w:r>
                      </w:p>
                    </w:txbxContent>
                  </v:textbox>
                </v:rect>
                <v:rect id=" 587" o:spid="_x0000_s1179" style="position:absolute;left:1141;top:6856;width:59439;height:196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" fillcolor="#cff" strokeweight="1.5pt">
                  <v:path arrowok="t"/>
                  <v:textbox>
                    <w:txbxContent>
                      <w:p w:rsidR="00036E71" w:rsidRPr="00361847" w:rsidRDefault="00036E71" w:rsidP="00361847">
                        <w:pPr>
                          <w:ind w:firstLine="720"/>
                          <w:jc w:val="center"/>
                          <w:rPr>
                            <w:sz w:val="26"/>
                            <w:szCs w:val="26"/>
                            <w:lang w:val="uk-UA"/>
                          </w:rPr>
                        </w:pPr>
                        <w:r w:rsidRPr="00361847">
                          <w:rPr>
                            <w:rStyle w:val="34"/>
                            <w:sz w:val="26"/>
                            <w:szCs w:val="26"/>
                            <w:lang w:val="uk-UA" w:eastAsia="uk-UA"/>
                          </w:rPr>
                          <w:t>З метою підвищення ефективності роботи обліків куль, гільз зі слідами зброї експертні підрозділи запровадили автоматизовані балістичні інформаційні системи (АБІС) – "ТАІС", "ТАІС-02", "ТАІС-03". Вони надають можливість отримувати в автоматичному режимі високоякісні зображення всієї бокової поверхні кулі чи гільзи, а разом із тим повне відображення дна гільзи. Ефективність використання дактилоскопічних обліків значно покращилась після встановлення у структурних підрозділах експертної служби програмно-апаратних комплексів – АДІС "Дакто 2000", "Сонда" та інших. Окрім цього, в певних регіонах вони підключені до ІІПС НП України</w:t>
                        </w:r>
                      </w:p>
                      <w:p w:rsidR="00036E71" w:rsidRPr="00E5431E" w:rsidRDefault="00036E71" w:rsidP="00361847">
                        <w:pPr>
                          <w:rPr>
                            <w:rFonts w:ascii="Arial" w:hAnsi="Arial" w:cs="Arial"/>
                          </w:rPr>
                        </w:pPr>
                      </w:p>
                    </w:txbxContent>
                  </v:textbox>
                </v:rect>
                <v:rect id=" 588" o:spid="_x0000_s1180" style="position:absolute;left:1141;top:28813;width:59439;height:22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" fillcolor="#cff" strokeweight="1.5pt">
                  <v:path arrowok="t"/>
                  <v:textbox>
                    <w:txbxContent>
                      <w:p w:rsidR="00036E71" w:rsidRPr="00361847" w:rsidRDefault="00036E71" w:rsidP="00361847">
                        <w:pPr>
                          <w:jc w:val="center"/>
                          <w:rPr>
                            <w:sz w:val="26"/>
                            <w:szCs w:val="26"/>
                            <w:lang w:val="uk-UA"/>
                          </w:rPr>
                        </w:pPr>
                        <w:r w:rsidRPr="00361847">
                          <w:rPr>
                            <w:rStyle w:val="34"/>
                            <w:sz w:val="26"/>
                            <w:szCs w:val="26"/>
                            <w:lang w:val="uk-UA" w:eastAsia="uk-UA"/>
                          </w:rPr>
                          <w:t>АІПС "Підробка" та АРМ "ТДОД" забезпечують автоматизоване функціонування обліку дійсних та підроблених документів з можливістю використання у правоохоронній, банківській та інших сферах діяльності, що пов’язані з необхідністю забезпечення функціонування обліку зазначених об’єктів. Функціонування обліку генетичних ознак людини забезпечується використанням інформаційно-пошукової автоматизованої системи "МС– Лаб", що дозволяє здійснювати пошук збігів за профілем ДНК зареєстрованих осіб. Сучасний стан криміналістичної реєстрації в Україні, у порівнянні із попереднім, можна з упевненістю характеризувати позитивними змінами, а разом із тим, вбачати подальші перспективи, які будуть сприяти розслідуванню кримінальних правопорушень</w:t>
                        </w:r>
                      </w:p>
                    </w:txbxContent>
                  </v:textbox>
                </v:rect>
                <v:rect id=" 589" o:spid="_x0000_s1181" style="position:absolute;left:1141;top:53402;width:59439;height:236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" fillcolor="#cff" strokeweight="1.5pt">
                  <v:path arrowok="t"/>
                  <v:textbox>
                    <w:txbxContent>
                      <w:p w:rsidR="00036E71" w:rsidRPr="00361847" w:rsidRDefault="00036E71" w:rsidP="00361847">
                        <w:pPr>
                          <w:jc w:val="center"/>
                          <w:rPr>
                            <w:sz w:val="26"/>
                            <w:szCs w:val="26"/>
                            <w:lang w:val="uk-UA"/>
                          </w:rPr>
                        </w:pPr>
                        <w:r w:rsidRPr="00361847">
                          <w:rPr>
                            <w:rFonts w:eastAsia="TimesNewRomanPSMT"/>
                            <w:sz w:val="26"/>
                            <w:szCs w:val="26"/>
                            <w:lang w:val="uk-UA"/>
                          </w:rPr>
                          <w:t>Створені в даний час інтегровані банки даних мають досить широкі можливості в плані постановки на облік і надання інформації про особу, подію (злочин), організації, адреси, зброю, автомототранспорті. Об'єктами криміналістичних обліків інтегрованих банків даних є: розшук та сигнальний облік осіб; розшук зброї; розшук автотранспорту; розшук номерних речей; розшук неномірних речей; розшук антикваріату; контрольовані особи та адреси; злочинні угруповання та їх члени; екстремістські рухи та організації та їх члени; іноземці, які прибувають і знаходяться на території області. В рамках інтегрованого банку даних (ІБД) ведеться автоматизований облік масивів: республіканського розшуку осіб; республіканського розшуку автотранспорту; республіканського розшуку зброї; Республіканська база втрачених внутрішніх паспортів/бланків паспортів</w:t>
                        </w:r>
                      </w:p>
                    </w:txbxContent>
                  </v:textbox>
                </v:rect>
                <v:shape id=" 591" o:spid="_x0000_s1182" type="#_x0000_t67" style="position:absolute;left:28602;top:26533;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" fillcolor="#cff">
                  <v:path arrowok="t"/>
                  <v:textbox style="layout-flow:vertical-ideographic"/>
                </v:shape>
                <v:shape id=" 592" o:spid="_x0000_s1183" type="#_x0000_t67" style="position:absolute;left:28602;top:51122;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" fillcolor="#cff">
                  <v:path arrowok="t"/>
                  <v:textbox style="layout-flow:vertical-ideographic"/>
                </v:shape>
                <v:rect id=" 593" o:spid="_x0000_s1184" style="position:absolute;left:1141;top:79304;width:59439;height:12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" fillcolor="#cff" strokeweight="1.5pt">
                  <v:path arrowok="t"/>
                  <v:textbox>
                    <w:txbxContent>
                      <w:p w:rsidR="00036E71" w:rsidRPr="00361847" w:rsidRDefault="00036E71" w:rsidP="00361847">
                        <w:pPr>
                          <w:jc w:val="center"/>
                          <w:rPr>
                            <w:sz w:val="26"/>
                            <w:szCs w:val="26"/>
                            <w:lang w:val="uk-UA"/>
                          </w:rPr>
                        </w:pPr>
                        <w:r w:rsidRPr="00361847">
                          <w:rPr>
                            <w:rStyle w:val="8"/>
                            <w:sz w:val="26"/>
                            <w:szCs w:val="26"/>
                            <w:lang w:val="uk-UA"/>
                          </w:rPr>
                          <w:t>Найбільш використовуваними правоохоронними органами видами обліків є: дактилоскопічні та облік геномної інформації. Особливе місце займають дактилоскопічні обліки, які є основним видом криміналістичних обліків, так як сліди рук вилучаються більш ніж з половини оглядів місць злочинів. Дактилоскопія, грає величезну роль в розшуковій, слідчій і судовій практиці як засіб боротьби зі злочинністю і встановлення особи злочинців</w:t>
                        </w:r>
                      </w:p>
                    </w:txbxContent>
                  </v:textbox>
                </v:rect>
                <v:shape id=" 594" o:spid="_x0000_s1185" type="#_x0000_t67" style="position:absolute;left:28602;top:77016;width:3416;height:2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" fillcolor="#cff">
                  <v:path arrowok="t"/>
                  <v:textbox style="layout-flow:vertical-ideographic"/>
                </v:shape>
                <v:shape id=" 776" o:spid="_x0000_s1186" type="#_x0000_t32" style="position:absolute;left:20117;top:4765;width:10744;height:2108;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">
                  <v:stroke endarrow="block"/>
                  <o:lock v:ext="edit" shapetype="f"/>
                </v:shape>
                <v:shape id=" 777" o:spid="_x0000_s1187" type="#_x0000_t32" style="position:absolute;left:30861;top:4765;width:8;height:200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">
                  <v:stroke endarrow="block"/>
                  <o:lock v:ext="edit" shapetype="f"/>
                </v:shape>
                <v:shape id=" 779" o:spid="_x0000_s1188" type="#_x0000_t32" style="position:absolute;left:30861;top:4765;width:9682;height:210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">
                  <v:stroke endarrow="block"/>
                  <o:lock v:ext="edit" shapetype="f"/>
                </v:shap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9091295"/>
                <wp:effectExtent l="0" t="0" r="0" b="0"/>
                <wp:docPr id="595" name="Полотно 5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 name=" 597"/>
                        <wps:cNvSpPr>
                          <a:spLocks/>
                        </wps:cNvSpPr>
                        <wps:spPr bwMode="auto">
                          <a:xfrm>
                            <a:off x="0" y="0"/>
                            <a:ext cx="6058050" cy="687343"/>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rgbClr val="FF0000"/>
                            </a:solidFill>
                            <a:miter lim="800000"/>
                            <a:headEnd/>
                            <a:tailEnd/>
                          </a:ln>
                          <a:effectLst>
                            <a:outerShdw dist="28398" dir="3806097" algn="ctr" rotWithShape="0">
                              <a:schemeClr val="accent5">
                                <a:lumMod val="50000"/>
                                <a:lumOff val="0"/>
                                <a:alpha val="50000"/>
                              </a:schemeClr>
                            </a:outerShdw>
                          </a:effectLst>
                        </wps:spPr>
                        <wps:txbx>
                          <w:txbxContent>
                            <w:p w:rsidR="00036E71" w:rsidRPr="00361847" w:rsidRDefault="00036E71" w:rsidP="00361847">
                              <w:pPr>
                                <w:jc w:val="center"/>
                                <w:rPr>
                                  <w:rFonts w:eastAsia="TimesNewRomanPSMT"/>
                                  <w:sz w:val="28"/>
                                  <w:szCs w:val="28"/>
                                  <w:lang w:val="uk-UA"/>
                                </w:rPr>
                              </w:pPr>
                              <w:r w:rsidRPr="00361847">
                                <w:rPr>
                                  <w:rFonts w:eastAsia="TimesNewRomanPSMT"/>
                                  <w:sz w:val="28"/>
                                  <w:szCs w:val="28"/>
                                  <w:lang w:val="uk-UA"/>
                                </w:rPr>
                                <w:t>Характерною ознакою всіх видів криміналістичних обліків є те, що вони обов'язково мають причинно-наслідковий зв'язок безпосередньо з подією злочину і в залежності від об'єктів поділяються на такі види:</w:t>
                              </w:r>
                            </w:p>
                            <w:p w:rsidR="00036E71" w:rsidRPr="0041745C" w:rsidRDefault="00036E71" w:rsidP="00361847">
                              <w:pPr>
                                <w:jc w:val="center"/>
                                <w:rPr>
                                  <w:rFonts w:ascii="Arial" w:hAnsi="Arial" w:cs="Arial"/>
                                </w:rPr>
                              </w:pPr>
                            </w:p>
                          </w:txbxContent>
                        </wps:txbx>
                        <wps:bodyPr rot="0" vert="horz" wrap="square" lIns="91440" tIns="45720" rIns="91440" bIns="45720" anchor="t" anchorCtr="0" upright="1">
                          <a:noAutofit/>
                        </wps:bodyPr>
                      </wps:wsp>
                      <wps:wsp>
                        <wps:cNvPr id="110" name=" 598"/>
                        <wps:cNvSpPr>
                          <a:spLocks/>
                        </wps:cNvSpPr>
                        <wps:spPr bwMode="auto">
                          <a:xfrm>
                            <a:off x="0" y="1044958"/>
                            <a:ext cx="5943900" cy="1948017"/>
                          </a:xfrm>
                          <a:prstGeom prst="rect">
                            <a:avLst/>
                          </a:prstGeom>
                          <a:solidFill>
                            <a:srgbClr val="CCFFFF"/>
                          </a:solidFill>
                          <a:ln w="19050">
                            <a:solidFill>
                              <a:srgbClr val="FF0000"/>
                            </a:solidFill>
                            <a:miter lim="800000"/>
                            <a:headEnd/>
                            <a:tailEnd/>
                          </a:ln>
                        </wps:spPr>
                        <wps:txbx>
                          <w:txbxContent>
                            <w:p w:rsidR="00036E71" w:rsidRPr="009E45DD" w:rsidRDefault="00036E71" w:rsidP="00361847">
                              <w:pPr>
                                <w:jc w:val="center"/>
                                <w:rPr>
                                  <w:sz w:val="28"/>
                                  <w:szCs w:val="28"/>
                                  <w:lang w:val="uk-UA"/>
                                </w:rPr>
                              </w:pPr>
                              <w:r w:rsidRPr="009E45DD">
                                <w:rPr>
                                  <w:rFonts w:eastAsia="TimesNewRomanPSMT"/>
                                  <w:sz w:val="28"/>
                                  <w:szCs w:val="28"/>
                                  <w:lang w:val="uk-UA"/>
                                </w:rPr>
                                <w:t>1. Облік за способами вчинення протиправного діяння. Являє собою спеціальну форму реєстрації злочину за певними ознаками, які мають сталий прояв, а також дають можливість охарактеризувати безпосередньо сам механізм злочину і самого злочинця. В основу даного виду обліку закладені властивості людини, які мають закономірний прояв, ті властивості, які впливають на індивідуальність способу вчинення злочину, що виявляють в процесі огляду місця події або в процесі здійснення інших слідчих дій, або оперативних і розшукових заходів, спеціальних експертиз і досліджень</w:t>
                              </w:r>
                            </w:p>
                          </w:txbxContent>
                        </wps:txbx>
                        <wps:bodyPr rot="0" vert="horz" wrap="square" lIns="91440" tIns="45720" rIns="91440" bIns="45720" anchor="t" anchorCtr="0" upright="1">
                          <a:noAutofit/>
                        </wps:bodyPr>
                      </wps:wsp>
                      <wps:wsp>
                        <wps:cNvPr id="111" name=" 599"/>
                        <wps:cNvSpPr>
                          <a:spLocks/>
                        </wps:cNvSpPr>
                        <wps:spPr bwMode="auto">
                          <a:xfrm>
                            <a:off x="0" y="3220996"/>
                            <a:ext cx="5943900" cy="2162915"/>
                          </a:xfrm>
                          <a:prstGeom prst="rect">
                            <a:avLst/>
                          </a:prstGeom>
                          <a:solidFill>
                            <a:srgbClr val="CCFFFF"/>
                          </a:solidFill>
                          <a:ln w="19050">
                            <a:solidFill>
                              <a:srgbClr val="FF0000"/>
                            </a:solidFill>
                            <a:miter lim="800000"/>
                            <a:headEnd/>
                            <a:tailEnd/>
                          </a:ln>
                        </wps:spPr>
                        <wps:txbx>
                          <w:txbxContent>
                            <w:p w:rsidR="00036E71" w:rsidRPr="009E45DD" w:rsidRDefault="00036E71" w:rsidP="00361847">
                              <w:pPr>
                                <w:jc w:val="center"/>
                                <w:rPr>
                                  <w:sz w:val="28"/>
                                  <w:szCs w:val="26"/>
                                  <w:lang w:val="uk-UA"/>
                                </w:rPr>
                              </w:pPr>
                              <w:r w:rsidRPr="009E45DD">
                                <w:rPr>
                                  <w:rFonts w:eastAsia="TimesNewRomanPSMT"/>
                                  <w:sz w:val="28"/>
                                  <w:szCs w:val="26"/>
                                  <w:lang w:val="uk-UA"/>
                                </w:rPr>
                                <w:t>2. Облік осіб, які пропали безвісти, а також облік невпізнаних трупів, невідомих хворих і дітей. Являє собою певну систему картотек, що має певний взаємозв'язок між собою, і об'єднує якісь однакові розпізнавальні риси, за допомогою яких можна за зовнішніми ознаками визначити особистість людини. Даному виду обліку підлягають особи, які зникли і їх місцезнаходження невідоме; особи, які не досягли повноліття, і самовільно залишили Дитячі будинки, школи-інтернати та інші установи; душевнохворі особи, інваліди або престарілі, які в силу тих чи інших обставин не мають можливості повідомити про себе інформацію, необхідну для встановлення особи; трупи невідомих громадян</w:t>
                              </w:r>
                            </w:p>
                          </w:txbxContent>
                        </wps:txbx>
                        <wps:bodyPr rot="0" vert="horz" wrap="square" lIns="91440" tIns="45720" rIns="91440" bIns="45720" anchor="t" anchorCtr="0" upright="1">
                          <a:noAutofit/>
                        </wps:bodyPr>
                      </wps:wsp>
                      <wps:wsp>
                        <wps:cNvPr id="112" name=" 600"/>
                        <wps:cNvSpPr>
                          <a:spLocks/>
                        </wps:cNvSpPr>
                        <wps:spPr bwMode="auto">
                          <a:xfrm>
                            <a:off x="0" y="5609470"/>
                            <a:ext cx="5943900" cy="1590402"/>
                          </a:xfrm>
                          <a:prstGeom prst="rect">
                            <a:avLst/>
                          </a:prstGeom>
                          <a:solidFill>
                            <a:srgbClr val="CCFFFF"/>
                          </a:solidFill>
                          <a:ln w="19050">
                            <a:solidFill>
                              <a:srgbClr val="FF0000"/>
                            </a:solidFill>
                            <a:miter lim="800000"/>
                            <a:headEnd/>
                            <a:tailEnd/>
                          </a:ln>
                        </wps:spPr>
                        <wps:txbx>
                          <w:txbxContent>
                            <w:p w:rsidR="00036E71" w:rsidRPr="009E45DD" w:rsidRDefault="00036E71" w:rsidP="00361847">
                              <w:pPr>
                                <w:jc w:val="center"/>
                                <w:rPr>
                                  <w:sz w:val="28"/>
                                  <w:lang w:val="uk-UA"/>
                                </w:rPr>
                              </w:pPr>
                              <w:r w:rsidRPr="009E45DD">
                                <w:rPr>
                                  <w:rFonts w:eastAsia="TimesNewRomanPSMT"/>
                                  <w:sz w:val="28"/>
                                  <w:lang w:val="uk-UA"/>
                                </w:rPr>
                                <w:t>3. Облік слідів пальців рук. Являє собою вид обліку, в якому сконцентровані картки, що містять інформацію про сліди пальців рук, які були зібрані на місці вчинення різних протиправних діянь, а також дактилоскопічні карти осіб, які стоять на обліку в органах внутрішніх справ. Завдання обліку – встановлення інформації про осіб, які залишили свої сліди на місці скоєння злочину, з метою виявлення однакових слідів, в різних місцях скоєння злочину</w:t>
                              </w:r>
                            </w:p>
                          </w:txbxContent>
                        </wps:txbx>
                        <wps:bodyPr rot="0" vert="horz" wrap="square" lIns="91440" tIns="45720" rIns="91440" bIns="45720" anchor="t" anchorCtr="0" upright="1">
                          <a:noAutofit/>
                        </wps:bodyPr>
                      </wps:wsp>
                      <wps:wsp>
                        <wps:cNvPr id="113" name=" 601"/>
                        <wps:cNvSpPr>
                          <a:spLocks/>
                        </wps:cNvSpPr>
                        <wps:spPr bwMode="auto">
                          <a:xfrm>
                            <a:off x="2499968" y="687343"/>
                            <a:ext cx="998206" cy="357615"/>
                          </a:xfrm>
                          <a:prstGeom prst="downArrow">
                            <a:avLst>
                              <a:gd name="adj1" fmla="val 50000"/>
                              <a:gd name="adj2" fmla="val 25000"/>
                            </a:avLst>
                          </a:prstGeom>
                          <a:gradFill rotWithShape="0">
                            <a:gsLst>
                              <a:gs pos="0">
                                <a:schemeClr val="accent1">
                                  <a:lumMod val="60000"/>
                                  <a:lumOff val="40000"/>
                                </a:schemeClr>
                              </a:gs>
                              <a:gs pos="100000">
                                <a:schemeClr val="accent1">
                                  <a:lumMod val="60000"/>
                                  <a:lumOff val="40000"/>
                                  <a:gamma/>
                                  <a:tint val="20000"/>
                                  <a:invGamma/>
                                </a:schemeClr>
                              </a:gs>
                            </a:gsLst>
                            <a:lin ang="5400000" scaled="1"/>
                          </a:gradFill>
                          <a:ln w="9525">
                            <a:solidFill>
                              <a:schemeClr val="accent5">
                                <a:lumMod val="75000"/>
                                <a:lumOff val="0"/>
                              </a:schemeClr>
                            </a:solidFill>
                            <a:miter lim="800000"/>
                            <a:headEnd/>
                            <a:tailEnd/>
                          </a:ln>
                        </wps:spPr>
                        <wps:bodyPr rot="0" vert="eaVert" wrap="square" lIns="91440" tIns="45720" rIns="91440" bIns="45720" anchor="t" anchorCtr="0" upright="1">
                          <a:noAutofit/>
                        </wps:bodyPr>
                      </wps:wsp>
                      <wps:wsp>
                        <wps:cNvPr id="114" name=" 602"/>
                        <wps:cNvSpPr>
                          <a:spLocks/>
                        </wps:cNvSpPr>
                        <wps:spPr bwMode="auto">
                          <a:xfrm>
                            <a:off x="2750936" y="2992975"/>
                            <a:ext cx="341641" cy="228021"/>
                          </a:xfrm>
                          <a:prstGeom prst="downArrow">
                            <a:avLst>
                              <a:gd name="adj1" fmla="val 50000"/>
                              <a:gd name="adj2" fmla="val 25000"/>
                            </a:avLst>
                          </a:prstGeom>
                          <a:solidFill>
                            <a:schemeClr val="accent1">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s:wsp>
                        <wps:cNvPr id="115" name=" 603"/>
                        <wps:cNvSpPr>
                          <a:spLocks/>
                        </wps:cNvSpPr>
                        <wps:spPr bwMode="auto">
                          <a:xfrm>
                            <a:off x="2750936" y="5383910"/>
                            <a:ext cx="341641" cy="225560"/>
                          </a:xfrm>
                          <a:prstGeom prst="downArrow">
                            <a:avLst>
                              <a:gd name="adj1" fmla="val 50000"/>
                              <a:gd name="adj2" fmla="val 25000"/>
                            </a:avLst>
                          </a:prstGeom>
                          <a:solidFill>
                            <a:schemeClr val="accent1">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s:wsp>
                        <wps:cNvPr id="116" name=" 604"/>
                        <wps:cNvSpPr>
                          <a:spLocks/>
                        </wps:cNvSpPr>
                        <wps:spPr bwMode="auto">
                          <a:xfrm>
                            <a:off x="0" y="7428713"/>
                            <a:ext cx="5943900" cy="1304146"/>
                          </a:xfrm>
                          <a:prstGeom prst="rect">
                            <a:avLst/>
                          </a:prstGeom>
                          <a:solidFill>
                            <a:srgbClr val="CCFFFF"/>
                          </a:solidFill>
                          <a:ln w="19050">
                            <a:solidFill>
                              <a:srgbClr val="FF0000"/>
                            </a:solidFill>
                            <a:miter lim="800000"/>
                            <a:headEnd/>
                            <a:tailEnd/>
                          </a:ln>
                        </wps:spPr>
                        <wps:txbx>
                          <w:txbxContent>
                            <w:p w:rsidR="00036E71" w:rsidRPr="009E45DD" w:rsidRDefault="00036E71" w:rsidP="00361847">
                              <w:pPr>
                                <w:jc w:val="center"/>
                                <w:rPr>
                                  <w:sz w:val="28"/>
                                  <w:szCs w:val="26"/>
                                  <w:lang w:val="uk-UA"/>
                                </w:rPr>
                              </w:pPr>
                              <w:r w:rsidRPr="009E45DD">
                                <w:rPr>
                                  <w:rFonts w:eastAsia="TimesNewRomanPSMT"/>
                                  <w:sz w:val="28"/>
                                  <w:szCs w:val="26"/>
                                  <w:lang w:val="uk-UA"/>
                                </w:rPr>
                                <w:t>4. Облік вогнепальної зброї (викраденого, загубленого і т.п.). Являє собою облік, в якому сконцентрована вся інформація про вогнепальну зброю. Мета даного виду обліку полягає у виявленні фактів придбання особами різних видів зброї (мисливського нарізного, бойового, навчального і т.п.) без наявності відповідного дозволу, а також розкриття злочинів пов'язаних з використанням даної зброї</w:t>
                              </w:r>
                            </w:p>
                          </w:txbxContent>
                        </wps:txbx>
                        <wps:bodyPr rot="0" vert="horz" wrap="square" lIns="91440" tIns="45720" rIns="91440" bIns="45720" anchor="t" anchorCtr="0" upright="1">
                          <a:noAutofit/>
                        </wps:bodyPr>
                      </wps:wsp>
                      <wps:wsp>
                        <wps:cNvPr id="117" name=" 605"/>
                        <wps:cNvSpPr>
                          <a:spLocks/>
                        </wps:cNvSpPr>
                        <wps:spPr bwMode="auto">
                          <a:xfrm>
                            <a:off x="2750936" y="7199873"/>
                            <a:ext cx="341641" cy="228841"/>
                          </a:xfrm>
                          <a:prstGeom prst="downArrow">
                            <a:avLst>
                              <a:gd name="adj1" fmla="val 50000"/>
                              <a:gd name="adj2" fmla="val 25000"/>
                            </a:avLst>
                          </a:prstGeom>
                          <a:solidFill>
                            <a:schemeClr val="accent1">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s:wsp>
                        <wps:cNvPr id="118" name=" 607"/>
                        <wps:cNvSpPr>
                          <a:spLocks/>
                        </wps:cNvSpPr>
                        <wps:spPr bwMode="auto">
                          <a:xfrm>
                            <a:off x="2750936" y="8791915"/>
                            <a:ext cx="341641" cy="229661"/>
                          </a:xfrm>
                          <a:prstGeom prst="downArrow">
                            <a:avLst>
                              <a:gd name="adj1" fmla="val 50000"/>
                              <a:gd name="adj2" fmla="val 25000"/>
                            </a:avLst>
                          </a:prstGeom>
                          <a:solidFill>
                            <a:schemeClr val="accent1">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595" o:spid="_x0000_s1189" editas="canvas" style="width:486pt;height:715.85pt;mso-position-horizontal-relative:char;mso-position-vertical-relative:line" coordsize="61722,9091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">
                <v:shape id="_x0000_s1190" type="#_x0000_t75" style="position:absolute;width:61722;height:90912;visibility:visible;mso-wrap-style:square">
                  <v:fill o:detectmouseclick="t"/>
                  <v:path o:connecttype="none"/>
                </v:shape>
                <v:rect id=" 597" o:spid="_x0000_s1191" style="position:absolute;width:60580;height:687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" fillcolor="#92d2db [1944]" strokecolor="red" strokeweight="1pt">
                  <v:fill color2="#daf0f3 [664]" angle="135" focus="50%" type="gradient"/>
                  <v:shadow on="t" color="#215c65 [1608]" opacity=".5" offset="1pt"/>
                  <v:path arrowok="t"/>
                  <v:textbox>
                    <w:txbxContent>
                      <w:p w:rsidR="00036E71" w:rsidRPr="00361847" w:rsidRDefault="00036E71" w:rsidP="00361847">
                        <w:pPr>
                          <w:jc w:val="center"/>
                          <w:rPr>
                            <w:rFonts w:eastAsia="TimesNewRomanPSMT"/>
                            <w:sz w:val="28"/>
                            <w:szCs w:val="28"/>
                            <w:lang w:val="uk-UA"/>
                          </w:rPr>
                        </w:pPr>
                        <w:r w:rsidRPr="00361847">
                          <w:rPr>
                            <w:rFonts w:eastAsia="TimesNewRomanPSMT"/>
                            <w:sz w:val="28"/>
                            <w:szCs w:val="28"/>
                            <w:lang w:val="uk-UA"/>
                          </w:rPr>
                          <w:t>Характерною ознакою всіх видів криміналістичних обліків є те, що вони обов'язково мають причинно-наслідковий зв'язок безпосередньо з подією злочину і в залежності від об'єктів поділяються на такі види:</w:t>
                        </w:r>
                      </w:p>
                      <w:p w:rsidR="00036E71" w:rsidRPr="0041745C" w:rsidRDefault="00036E71" w:rsidP="00361847">
                        <w:pPr>
                          <w:jc w:val="center"/>
                          <w:rPr>
                            <w:rFonts w:ascii="Arial" w:hAnsi="Arial" w:cs="Arial"/>
                          </w:rPr>
                        </w:pPr>
                      </w:p>
                    </w:txbxContent>
                  </v:textbox>
                </v:rect>
                <v:rect id=" 598" o:spid="_x0000_s1192" style="position:absolute;top:10449;width:59439;height:194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" fillcolor="#cff" strokecolor="red" strokeweight="1.5pt">
                  <v:path arrowok="t"/>
                  <v:textbox>
                    <w:txbxContent>
                      <w:p w:rsidR="00036E71" w:rsidRPr="009E45DD" w:rsidRDefault="00036E71" w:rsidP="00361847">
                        <w:pPr>
                          <w:jc w:val="center"/>
                          <w:rPr>
                            <w:sz w:val="28"/>
                            <w:szCs w:val="28"/>
                            <w:lang w:val="uk-UA"/>
                          </w:rPr>
                        </w:pPr>
                        <w:r w:rsidRPr="009E45DD">
                          <w:rPr>
                            <w:rFonts w:eastAsia="TimesNewRomanPSMT"/>
                            <w:sz w:val="28"/>
                            <w:szCs w:val="28"/>
                            <w:lang w:val="uk-UA"/>
                          </w:rPr>
                          <w:t>1. Облік за способами вчинення протиправного діяння. Являє собою спеціальну форму реєстрації злочину за певними ознаками, які мають сталий прояв, а також дають можливість охарактеризувати безпосередньо сам механізм злочину і самого злочинця. В основу даного виду обліку закладені властивості людини, які мають закономірний прояв, ті властивості, які впливають на індивідуальність способу вчинення злочину, що виявляють в процесі огляду місця події або в процесі здійснення інших слідчих дій, або оперативних і розшукових заходів, спеціальних експертиз і досліджень</w:t>
                        </w:r>
                      </w:p>
                    </w:txbxContent>
                  </v:textbox>
                </v:rect>
                <v:rect id=" 599" o:spid="_x0000_s1193" style="position:absolute;top:32209;width:59439;height:216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" fillcolor="#cff" strokecolor="red" strokeweight="1.5pt">
                  <v:path arrowok="t"/>
                  <v:textbox>
                    <w:txbxContent>
                      <w:p w:rsidR="00036E71" w:rsidRPr="009E45DD" w:rsidRDefault="00036E71" w:rsidP="00361847">
                        <w:pPr>
                          <w:jc w:val="center"/>
                          <w:rPr>
                            <w:sz w:val="28"/>
                            <w:szCs w:val="26"/>
                            <w:lang w:val="uk-UA"/>
                          </w:rPr>
                        </w:pPr>
                        <w:r w:rsidRPr="009E45DD">
                          <w:rPr>
                            <w:rFonts w:eastAsia="TimesNewRomanPSMT"/>
                            <w:sz w:val="28"/>
                            <w:szCs w:val="26"/>
                            <w:lang w:val="uk-UA"/>
                          </w:rPr>
                          <w:t>2. Облік осіб, які пропали безвісти, а також облік невпізнаних трупів, невідомих хворих і дітей. Являє собою певну систему картотек, що має певний взаємозв'язок між собою, і об'єднує якісь однакові розпізнавальні риси, за допомогою яких можна за зовнішніми ознаками визначити особистість людини. Даному виду обліку підлягають особи, які зникли і їх місцезнаходження невідоме; особи, які не досягли повноліття, і самовільно залишили Дитячі будинки, школи-інтернати та інші установи; душевнохворі особи, інваліди або престарілі, які в силу тих чи інших обставин не мають можливості повідомити про себе інформацію, необхідну для встановлення особи; трупи невідомих громадян</w:t>
                        </w:r>
                      </w:p>
                    </w:txbxContent>
                  </v:textbox>
                </v:rect>
                <v:rect id=" 600" o:spid="_x0000_s1194" style="position:absolute;top:56094;width:59439;height:159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" fillcolor="#cff" strokecolor="red" strokeweight="1.5pt">
                  <v:path arrowok="t"/>
                  <v:textbox>
                    <w:txbxContent>
                      <w:p w:rsidR="00036E71" w:rsidRPr="009E45DD" w:rsidRDefault="00036E71" w:rsidP="00361847">
                        <w:pPr>
                          <w:jc w:val="center"/>
                          <w:rPr>
                            <w:sz w:val="28"/>
                            <w:lang w:val="uk-UA"/>
                          </w:rPr>
                        </w:pPr>
                        <w:r w:rsidRPr="009E45DD">
                          <w:rPr>
                            <w:rFonts w:eastAsia="TimesNewRomanPSMT"/>
                            <w:sz w:val="28"/>
                            <w:lang w:val="uk-UA"/>
                          </w:rPr>
                          <w:t>3. Облік слідів пальців рук. Являє собою вид обліку, в якому сконцентровані картки, що містять інформацію про сліди пальців рук, які були зібрані на місці вчинення різних протиправних діянь, а також дактилоскопічні карти осіб, які стоять на обліку в органах внутрішніх справ. Завдання обліку – встановлення інформації про осіб, які залишили свої сліди на місці скоєння злочину, з метою виявлення однакових слідів, в різних місцях скоєння злочину</w:t>
                        </w:r>
                      </w:p>
                    </w:txbxContent>
                  </v:textbox>
                </v:rect>
                <v:shape id=" 601" o:spid="_x0000_s1195" type="#_x0000_t67" style="position:absolute;left:24999;top:6873;width:9982;height:35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" fillcolor="#93d07c [1940]" strokecolor="#318b98 [2408]">
                  <v:fill color2="#93d07c [1940]" focus="100%" type="gradient"/>
                  <v:path arrowok="t"/>
                  <v:textbox style="layout-flow:vertical-ideographic"/>
                </v:shape>
                <v:shape id=" 602" o:spid="_x0000_s1196" type="#_x0000_t67" style="position:absolute;left:27509;top:29929;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" fillcolor="#93d07c [1940]">
                  <v:path arrowok="t"/>
                  <v:textbox style="layout-flow:vertical-ideographic"/>
                </v:shape>
                <v:shape id=" 603" o:spid="_x0000_s1197" type="#_x0000_t67" style="position:absolute;left:27509;top:53839;width:3416;height:22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" fillcolor="#93d07c [1940]">
                  <v:path arrowok="t"/>
                  <v:textbox style="layout-flow:vertical-ideographic"/>
                </v:shape>
                <v:rect id=" 604" o:spid="_x0000_s1198" style="position:absolute;top:74287;width:59439;height:1304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" fillcolor="#cff" strokecolor="red" strokeweight="1.5pt">
                  <v:path arrowok="t"/>
                  <v:textbox>
                    <w:txbxContent>
                      <w:p w:rsidR="00036E71" w:rsidRPr="009E45DD" w:rsidRDefault="00036E71" w:rsidP="00361847">
                        <w:pPr>
                          <w:jc w:val="center"/>
                          <w:rPr>
                            <w:sz w:val="28"/>
                            <w:szCs w:val="26"/>
                            <w:lang w:val="uk-UA"/>
                          </w:rPr>
                        </w:pPr>
                        <w:r w:rsidRPr="009E45DD">
                          <w:rPr>
                            <w:rFonts w:eastAsia="TimesNewRomanPSMT"/>
                            <w:sz w:val="28"/>
                            <w:szCs w:val="26"/>
                            <w:lang w:val="uk-UA"/>
                          </w:rPr>
                          <w:t>4. Облік вогнепальної зброї (викраденого, загубленого і т.п.). Являє собою облік, в якому сконцентрована вся інформація про вогнепальну зброю. Мета даного виду обліку полягає у виявленні фактів придбання особами різних видів зброї (мисливського нарізного, бойового, навчального і т.п.) без наявності відповідного дозволу, а також розкриття злочинів пов'язаних з використанням даної зброї</w:t>
                        </w:r>
                      </w:p>
                    </w:txbxContent>
                  </v:textbox>
                </v:rect>
                <v:shape id=" 605" o:spid="_x0000_s1199" type="#_x0000_t67" style="position:absolute;left:27509;top:71998;width:3416;height:22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" fillcolor="#93d07c [1940]">
                  <v:path arrowok="t"/>
                  <v:textbox style="layout-flow:vertical-ideographic"/>
                </v:shape>
                <v:shape id=" 607" o:spid="_x0000_s1200" type="#_x0000_t67" style="position:absolute;left:27509;top:87919;width:3416;height:22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" fillcolor="#93d07c [1940]">
                  <v:path arrowok="t"/>
                  <v:textbox style="layout-flow:vertical-ideographic"/>
                </v:shap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7541895"/>
                <wp:effectExtent l="0" t="0" r="0" b="0"/>
                <wp:docPr id="608" name="Полотно 6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8" name=" 610"/>
                        <wps:cNvSpPr>
                          <a:spLocks/>
                        </wps:cNvSpPr>
                        <wps:spPr bwMode="auto">
                          <a:xfrm>
                            <a:off x="114150" y="114023"/>
                            <a:ext cx="5943900" cy="922844"/>
                          </a:xfrm>
                          <a:prstGeom prst="rect">
                            <a:avLst/>
                          </a:prstGeom>
                          <a:solidFill>
                            <a:srgbClr val="CCFFFF"/>
                          </a:solidFill>
                          <a:ln w="19050">
                            <a:solidFill>
                              <a:srgbClr val="FF0000"/>
                            </a:solidFill>
                            <a:miter lim="800000"/>
                            <a:headEnd/>
                            <a:tailEnd/>
                          </a:ln>
                        </wps:spPr>
                        <wps:txbx>
                          <w:txbxContent>
                            <w:p w:rsidR="00036E71" w:rsidRPr="009E45DD" w:rsidRDefault="00036E71" w:rsidP="00D86697">
                              <w:pPr>
                                <w:jc w:val="center"/>
                                <w:rPr>
                                  <w:rFonts w:ascii="Arial" w:hAnsi="Arial" w:cs="Arial"/>
                                  <w:sz w:val="28"/>
                                  <w:szCs w:val="26"/>
                                </w:rPr>
                              </w:pPr>
                              <w:r w:rsidRPr="009E45DD">
                                <w:rPr>
                                  <w:rFonts w:ascii="Arial" w:eastAsia="TimesNewRomanPSMT" w:hAnsi="Arial" w:cs="Arial"/>
                                  <w:sz w:val="28"/>
                                  <w:szCs w:val="26"/>
                                  <w:lang w:val="uk-UA"/>
                                </w:rPr>
                                <w:t>5</w:t>
                              </w:r>
                              <w:r w:rsidRPr="009E45DD">
                                <w:rPr>
                                  <w:rFonts w:eastAsia="TimesNewRomanPSMT"/>
                                  <w:sz w:val="28"/>
                                  <w:szCs w:val="26"/>
                                  <w:lang w:val="uk-UA"/>
                                </w:rPr>
                                <w:t>. Облік куль, гільз і боєприпасів (пулегільзотека). Являє собою облік, головна мета якого полягає у встановленні фактів використання злочинцями одного і того ж виду зброї при вчиненні декількох протиправних діянь, при вчиненні декількох протиправних діянь)</w:t>
                              </w:r>
                            </w:p>
                            <w:p w:rsidR="00036E71" w:rsidRPr="009E45DD" w:rsidRDefault="00036E71" w:rsidP="00361847">
                              <w:pPr>
                                <w:jc w:val="center"/>
                                <w:rPr>
                                  <w:sz w:val="32"/>
                                  <w:szCs w:val="28"/>
                                </w:rPr>
                              </w:pPr>
                            </w:p>
                          </w:txbxContent>
                        </wps:txbx>
                        <wps:bodyPr rot="0" vert="horz" wrap="square" lIns="91440" tIns="45720" rIns="91440" bIns="45720" anchor="t" anchorCtr="0" upright="1">
                          <a:noAutofit/>
                        </wps:bodyPr>
                      </wps:wsp>
                      <wps:wsp>
                        <wps:cNvPr id="100" name=" 611"/>
                        <wps:cNvSpPr>
                          <a:spLocks/>
                        </wps:cNvSpPr>
                        <wps:spPr bwMode="auto">
                          <a:xfrm>
                            <a:off x="114150" y="1468348"/>
                            <a:ext cx="5943900" cy="770268"/>
                          </a:xfrm>
                          <a:prstGeom prst="rect">
                            <a:avLst/>
                          </a:prstGeom>
                          <a:solidFill>
                            <a:srgbClr val="CCFFFF"/>
                          </a:solidFill>
                          <a:ln w="19050">
                            <a:solidFill>
                              <a:srgbClr val="FF0000"/>
                            </a:solidFill>
                            <a:miter lim="800000"/>
                            <a:headEnd/>
                            <a:tailEnd/>
                          </a:ln>
                        </wps:spPr>
                        <wps:txbx>
                          <w:txbxContent>
                            <w:p w:rsidR="00036E71" w:rsidRPr="00361847" w:rsidRDefault="00036E71" w:rsidP="00361847">
                              <w:pPr>
                                <w:jc w:val="center"/>
                                <w:rPr>
                                  <w:sz w:val="28"/>
                                  <w:szCs w:val="28"/>
                                </w:rPr>
                              </w:pPr>
                              <w:r w:rsidRPr="00361847">
                                <w:rPr>
                                  <w:rFonts w:eastAsia="TimesNewRomanPSMT"/>
                                  <w:sz w:val="28"/>
                                  <w:szCs w:val="28"/>
                                  <w:lang w:val="uk-UA"/>
                                </w:rPr>
                                <w:t>6. Облік фальшивих грошових знаків, являє собою облік, в якому сконцентрована інформація про вилучені грошових знаках з повним описом у відповідних інформаційних картках</w:t>
                              </w:r>
                            </w:p>
                          </w:txbxContent>
                        </wps:txbx>
                        <wps:bodyPr rot="0" vert="horz" wrap="square" lIns="91440" tIns="45720" rIns="91440" bIns="45720" anchor="t" anchorCtr="0" upright="1">
                          <a:noAutofit/>
                        </wps:bodyPr>
                      </wps:wsp>
                      <wps:wsp>
                        <wps:cNvPr id="101" name=" 612"/>
                        <wps:cNvSpPr>
                          <a:spLocks/>
                        </wps:cNvSpPr>
                        <wps:spPr bwMode="auto">
                          <a:xfrm>
                            <a:off x="114150" y="2630722"/>
                            <a:ext cx="5943900" cy="1031945"/>
                          </a:xfrm>
                          <a:prstGeom prst="rect">
                            <a:avLst/>
                          </a:prstGeom>
                          <a:solidFill>
                            <a:srgbClr val="CCFFFF"/>
                          </a:solidFill>
                          <a:ln w="19050">
                            <a:solidFill>
                              <a:srgbClr val="FF0000"/>
                            </a:solidFill>
                            <a:miter lim="800000"/>
                            <a:headEnd/>
                            <a:tailEnd/>
                          </a:ln>
                        </wps:spPr>
                        <wps:txbx>
                          <w:txbxContent>
                            <w:p w:rsidR="00036E71" w:rsidRPr="009E45DD" w:rsidRDefault="00036E71" w:rsidP="00361847">
                              <w:pPr>
                                <w:jc w:val="center"/>
                                <w:rPr>
                                  <w:sz w:val="28"/>
                                  <w:szCs w:val="28"/>
                                </w:rPr>
                              </w:pPr>
                              <w:r w:rsidRPr="009E45DD">
                                <w:rPr>
                                  <w:rFonts w:eastAsia="TimesNewRomanPSMT"/>
                                  <w:sz w:val="28"/>
                                  <w:szCs w:val="28"/>
                                  <w:lang w:val="uk-UA"/>
                                </w:rPr>
                                <w:t>7. Облік підроблених документів. Являє собою облік, в якому сконцентрована інформація про вилучені підроблені документи з повним описом у відповідних інформаційних картках, а також з масивом оригіналів самих підроблених документів</w:t>
                              </w:r>
                            </w:p>
                          </w:txbxContent>
                        </wps:txbx>
                        <wps:bodyPr rot="0" vert="horz" wrap="square" lIns="91440" tIns="45720" rIns="91440" bIns="45720" anchor="t" anchorCtr="0" upright="1">
                          <a:noAutofit/>
                        </wps:bodyPr>
                      </wps:wsp>
                      <wps:wsp>
                        <wps:cNvPr id="102" name=" 613"/>
                        <wps:cNvSpPr>
                          <a:spLocks/>
                        </wps:cNvSpPr>
                        <wps:spPr bwMode="auto">
                          <a:xfrm>
                            <a:off x="114150" y="4076922"/>
                            <a:ext cx="5943900" cy="1832564"/>
                          </a:xfrm>
                          <a:prstGeom prst="rect">
                            <a:avLst/>
                          </a:prstGeom>
                          <a:solidFill>
                            <a:srgbClr val="CCFFFF"/>
                          </a:solidFill>
                          <a:ln w="19050">
                            <a:solidFill>
                              <a:srgbClr val="FF0000"/>
                            </a:solidFill>
                            <a:miter lim="800000"/>
                            <a:headEnd/>
                            <a:tailEnd/>
                          </a:ln>
                        </wps:spPr>
                        <wps:txbx>
                          <w:txbxContent>
                            <w:p w:rsidR="00036E71" w:rsidRPr="009E45DD" w:rsidRDefault="00036E71" w:rsidP="00361847">
                              <w:pPr>
                                <w:jc w:val="center"/>
                                <w:rPr>
                                  <w:sz w:val="28"/>
                                  <w:szCs w:val="26"/>
                                  <w:lang w:val="uk-UA"/>
                                </w:rPr>
                              </w:pPr>
                              <w:r w:rsidRPr="009E45DD">
                                <w:rPr>
                                  <w:rFonts w:eastAsia="TimesNewRomanPSMT"/>
                                  <w:sz w:val="28"/>
                                  <w:szCs w:val="26"/>
                                  <w:lang w:val="uk-UA"/>
                                </w:rPr>
                                <w:t>8. Облік підроблених медичних рецептів (на наркотичні та інші сильнодіючі препарати), облік зразків почерку осіб, які здійснили відповідне підроблення документів. Являє собою облік, в якому сконцентрована інформація про вилучені підроблені рецепти з повним їх описом у відповідних інформаційних картках, а також із зразками почерку осіб, які здійснили дане протиправне діяння, з метою встановлення факту підробки документів однією і тією ж особою та неодноразового використання того чи іншого технічного засобу</w:t>
                              </w:r>
                            </w:p>
                          </w:txbxContent>
                        </wps:txbx>
                        <wps:bodyPr rot="0" vert="horz" wrap="square" lIns="91440" tIns="45720" rIns="91440" bIns="45720" anchor="t" anchorCtr="0" upright="1">
                          <a:noAutofit/>
                        </wps:bodyPr>
                      </wps:wsp>
                      <wps:wsp>
                        <wps:cNvPr id="103" name=" 614"/>
                        <wps:cNvSpPr>
                          <a:spLocks/>
                        </wps:cNvSpPr>
                        <wps:spPr bwMode="auto">
                          <a:xfrm>
                            <a:off x="2869134" y="1162374"/>
                            <a:ext cx="344069" cy="227225"/>
                          </a:xfrm>
                          <a:prstGeom prst="downArrow">
                            <a:avLst>
                              <a:gd name="adj1" fmla="val 50000"/>
                              <a:gd name="adj2" fmla="val 25000"/>
                            </a:avLst>
                          </a:prstGeom>
                          <a:solidFill>
                            <a:schemeClr val="accent1">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s:wsp>
                        <wps:cNvPr id="104" name=" 615"/>
                        <wps:cNvSpPr>
                          <a:spLocks/>
                        </wps:cNvSpPr>
                        <wps:spPr bwMode="auto">
                          <a:xfrm>
                            <a:off x="2869134" y="2314084"/>
                            <a:ext cx="341641" cy="228865"/>
                          </a:xfrm>
                          <a:prstGeom prst="downArrow">
                            <a:avLst>
                              <a:gd name="adj1" fmla="val 50000"/>
                              <a:gd name="adj2" fmla="val 25000"/>
                            </a:avLst>
                          </a:prstGeom>
                          <a:solidFill>
                            <a:schemeClr val="accent1">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s:wsp>
                        <wps:cNvPr id="105" name=" 616"/>
                        <wps:cNvSpPr>
                          <a:spLocks/>
                        </wps:cNvSpPr>
                        <wps:spPr bwMode="auto">
                          <a:xfrm>
                            <a:off x="2869134" y="3779971"/>
                            <a:ext cx="341641" cy="227225"/>
                          </a:xfrm>
                          <a:prstGeom prst="downArrow">
                            <a:avLst>
                              <a:gd name="adj1" fmla="val 50000"/>
                              <a:gd name="adj2" fmla="val 25000"/>
                            </a:avLst>
                          </a:prstGeom>
                          <a:solidFill>
                            <a:schemeClr val="accent1">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s:wsp>
                        <wps:cNvPr id="106" name=" 617"/>
                        <wps:cNvSpPr>
                          <a:spLocks/>
                        </wps:cNvSpPr>
                        <wps:spPr bwMode="auto">
                          <a:xfrm>
                            <a:off x="114150" y="6412333"/>
                            <a:ext cx="5943900" cy="947454"/>
                          </a:xfrm>
                          <a:prstGeom prst="rect">
                            <a:avLst/>
                          </a:prstGeom>
                          <a:solidFill>
                            <a:srgbClr val="CCFFFF"/>
                          </a:solidFill>
                          <a:ln w="19050">
                            <a:solidFill>
                              <a:srgbClr val="FF0000"/>
                            </a:solidFill>
                            <a:miter lim="800000"/>
                            <a:headEnd/>
                            <a:tailEnd/>
                          </a:ln>
                        </wps:spPr>
                        <wps:txbx>
                          <w:txbxContent>
                            <w:p w:rsidR="00036E71" w:rsidRPr="009E45DD" w:rsidRDefault="00036E71" w:rsidP="00361847">
                              <w:pPr>
                                <w:jc w:val="center"/>
                                <w:rPr>
                                  <w:sz w:val="28"/>
                                  <w:szCs w:val="26"/>
                                </w:rPr>
                              </w:pPr>
                              <w:r w:rsidRPr="009E45DD">
                                <w:rPr>
                                  <w:rFonts w:eastAsia="TimesNewRomanPSMT"/>
                                  <w:sz w:val="28"/>
                                  <w:szCs w:val="26"/>
                                  <w:lang w:val="uk-UA"/>
                                </w:rPr>
                                <w:t>9. Фонотеки голосу і мови осіб. являє собою облік, в якому сконцентрована мовна інформація (на магнітних носіях), з метою встановлення особи за допомогою впізнання громадянами</w:t>
                              </w:r>
                            </w:p>
                          </w:txbxContent>
                        </wps:txbx>
                        <wps:bodyPr rot="0" vert="horz" wrap="square" lIns="91440" tIns="45720" rIns="91440" bIns="45720" anchor="t" anchorCtr="0" upright="1">
                          <a:noAutofit/>
                        </wps:bodyPr>
                      </wps:wsp>
                      <wps:wsp>
                        <wps:cNvPr id="107" name=" 618"/>
                        <wps:cNvSpPr>
                          <a:spLocks/>
                        </wps:cNvSpPr>
                        <wps:spPr bwMode="auto">
                          <a:xfrm>
                            <a:off x="2869134" y="6007102"/>
                            <a:ext cx="341641" cy="268240"/>
                          </a:xfrm>
                          <a:prstGeom prst="downArrow">
                            <a:avLst>
                              <a:gd name="adj1" fmla="val 50000"/>
                              <a:gd name="adj2" fmla="val 25000"/>
                            </a:avLst>
                          </a:prstGeom>
                          <a:solidFill>
                            <a:schemeClr val="accent1">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608" o:spid="_x0000_s1201" editas="canvas" style="width:486pt;height:593.85pt;mso-position-horizontal-relative:char;mso-position-vertical-relative:line" coordsize="61722,7541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">
                <v:shape id="_x0000_s1202" type="#_x0000_t75" style="position:absolute;width:61722;height:75418;visibility:visible;mso-wrap-style:square">
                  <v:fill o:detectmouseclick="t"/>
                  <v:path o:connecttype="none"/>
                </v:shape>
                <v:rect id=" 610" o:spid="_x0000_s1203" style="position:absolute;left:1141;top:1140;width:59439;height:92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" fillcolor="#cff" strokecolor="red" strokeweight="1.5pt">
                  <v:path arrowok="t"/>
                  <v:textbox>
                    <w:txbxContent>
                      <w:p w:rsidR="00036E71" w:rsidRPr="009E45DD" w:rsidRDefault="00036E71" w:rsidP="00D86697">
                        <w:pPr>
                          <w:jc w:val="center"/>
                          <w:rPr>
                            <w:rFonts w:ascii="Arial" w:hAnsi="Arial" w:cs="Arial"/>
                            <w:sz w:val="28"/>
                            <w:szCs w:val="26"/>
                          </w:rPr>
                        </w:pPr>
                        <w:r w:rsidRPr="009E45DD">
                          <w:rPr>
                            <w:rFonts w:ascii="Arial" w:eastAsia="TimesNewRomanPSMT" w:hAnsi="Arial" w:cs="Arial"/>
                            <w:sz w:val="28"/>
                            <w:szCs w:val="26"/>
                            <w:lang w:val="uk-UA"/>
                          </w:rPr>
                          <w:t>5</w:t>
                        </w:r>
                        <w:r w:rsidRPr="009E45DD">
                          <w:rPr>
                            <w:rFonts w:eastAsia="TimesNewRomanPSMT"/>
                            <w:sz w:val="28"/>
                            <w:szCs w:val="26"/>
                            <w:lang w:val="uk-UA"/>
                          </w:rPr>
                          <w:t>. Облік куль, гільз і боєприпасів (пулегільзотека). Являє собою облік, головна мета якого полягає у встановленні фактів використання злочинцями одного і того ж виду зброї при вчиненні декількох протиправних діянь, при вчиненні декількох протиправних діянь)</w:t>
                        </w:r>
                      </w:p>
                      <w:p w:rsidR="00036E71" w:rsidRPr="009E45DD" w:rsidRDefault="00036E71" w:rsidP="00361847">
                        <w:pPr>
                          <w:jc w:val="center"/>
                          <w:rPr>
                            <w:sz w:val="32"/>
                            <w:szCs w:val="28"/>
                          </w:rPr>
                        </w:pPr>
                      </w:p>
                    </w:txbxContent>
                  </v:textbox>
                </v:rect>
                <v:rect id=" 611" o:spid="_x0000_s1204" style="position:absolute;left:1141;top:14683;width:59439;height:770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" fillcolor="#cff" strokecolor="red" strokeweight="1.5pt">
                  <v:path arrowok="t"/>
                  <v:textbox>
                    <w:txbxContent>
                      <w:p w:rsidR="00036E71" w:rsidRPr="00361847" w:rsidRDefault="00036E71" w:rsidP="00361847">
                        <w:pPr>
                          <w:jc w:val="center"/>
                          <w:rPr>
                            <w:sz w:val="28"/>
                            <w:szCs w:val="28"/>
                          </w:rPr>
                        </w:pPr>
                        <w:r w:rsidRPr="00361847">
                          <w:rPr>
                            <w:rFonts w:eastAsia="TimesNewRomanPSMT"/>
                            <w:sz w:val="28"/>
                            <w:szCs w:val="28"/>
                            <w:lang w:val="uk-UA"/>
                          </w:rPr>
                          <w:t>6. Облік фальшивих грошових знаків, являє собою облік, в якому сконцентрована інформація про вилучені грошових знаках з повним описом у відповідних інформаційних картках</w:t>
                        </w:r>
                      </w:p>
                    </w:txbxContent>
                  </v:textbox>
                </v:rect>
                <v:rect id=" 612" o:spid="_x0000_s1205" style="position:absolute;left:1141;top:26307;width:59439;height:103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" fillcolor="#cff" strokecolor="red" strokeweight="1.5pt">
                  <v:path arrowok="t"/>
                  <v:textbox>
                    <w:txbxContent>
                      <w:p w:rsidR="00036E71" w:rsidRPr="009E45DD" w:rsidRDefault="00036E71" w:rsidP="00361847">
                        <w:pPr>
                          <w:jc w:val="center"/>
                          <w:rPr>
                            <w:sz w:val="28"/>
                            <w:szCs w:val="28"/>
                          </w:rPr>
                        </w:pPr>
                        <w:r w:rsidRPr="009E45DD">
                          <w:rPr>
                            <w:rFonts w:eastAsia="TimesNewRomanPSMT"/>
                            <w:sz w:val="28"/>
                            <w:szCs w:val="28"/>
                            <w:lang w:val="uk-UA"/>
                          </w:rPr>
                          <w:t>7. Облік підроблених документів. Являє собою облік, в якому сконцентрована інформація про вилучені підроблені документи з повним описом у відповідних інформаційних картках, а також з масивом оригіналів самих підроблених документів</w:t>
                        </w:r>
                      </w:p>
                    </w:txbxContent>
                  </v:textbox>
                </v:rect>
                <v:rect id=" 613" o:spid="_x0000_s1206" style="position:absolute;left:1141;top:40769;width:59439;height:183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" fillcolor="#cff" strokecolor="red" strokeweight="1.5pt">
                  <v:path arrowok="t"/>
                  <v:textbox>
                    <w:txbxContent>
                      <w:p w:rsidR="00036E71" w:rsidRPr="009E45DD" w:rsidRDefault="00036E71" w:rsidP="00361847">
                        <w:pPr>
                          <w:jc w:val="center"/>
                          <w:rPr>
                            <w:sz w:val="28"/>
                            <w:szCs w:val="26"/>
                            <w:lang w:val="uk-UA"/>
                          </w:rPr>
                        </w:pPr>
                        <w:r w:rsidRPr="009E45DD">
                          <w:rPr>
                            <w:rFonts w:eastAsia="TimesNewRomanPSMT"/>
                            <w:sz w:val="28"/>
                            <w:szCs w:val="26"/>
                            <w:lang w:val="uk-UA"/>
                          </w:rPr>
                          <w:t>8. Облік підроблених медичних рецептів (на наркотичні та інші сильнодіючі препарати), облік зразків почерку осіб, які здійснили відповідне підроблення документів. Являє собою облік, в якому сконцентрована інформація про вилучені підроблені рецепти з повним їх описом у відповідних інформаційних картках, а також із зразками почерку осіб, які здійснили дане протиправне діяння, з метою встановлення факту підробки документів однією і тією ж особою та неодноразового використання того чи іншого технічного засобу</w:t>
                        </w:r>
                      </w:p>
                    </w:txbxContent>
                  </v:textbox>
                </v:rect>
                <v:shape id=" 614" o:spid="_x0000_s1207" type="#_x0000_t67" style="position:absolute;left:28691;top:11623;width:3441;height:22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" fillcolor="#93d07c [1940]">
                  <v:path arrowok="t"/>
                  <v:textbox style="layout-flow:vertical-ideographic"/>
                </v:shape>
                <v:shape id=" 615" o:spid="_x0000_s1208" type="#_x0000_t67" style="position:absolute;left:28691;top:23140;width:3416;height:22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" fillcolor="#93d07c [1940]">
                  <v:path arrowok="t"/>
                  <v:textbox style="layout-flow:vertical-ideographic"/>
                </v:shape>
                <v:shape id=" 616" o:spid="_x0000_s1209" type="#_x0000_t67" style="position:absolute;left:28691;top:37799;width:3416;height:22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" fillcolor="#93d07c [1940]">
                  <v:path arrowok="t"/>
                  <v:textbox style="layout-flow:vertical-ideographic"/>
                </v:shape>
                <v:rect id=" 617" o:spid="_x0000_s1210" style="position:absolute;left:1141;top:64123;width:59439;height:9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" fillcolor="#cff" strokecolor="red" strokeweight="1.5pt">
                  <v:path arrowok="t"/>
                  <v:textbox>
                    <w:txbxContent>
                      <w:p w:rsidR="00036E71" w:rsidRPr="009E45DD" w:rsidRDefault="00036E71" w:rsidP="00361847">
                        <w:pPr>
                          <w:jc w:val="center"/>
                          <w:rPr>
                            <w:sz w:val="28"/>
                            <w:szCs w:val="26"/>
                          </w:rPr>
                        </w:pPr>
                        <w:r w:rsidRPr="009E45DD">
                          <w:rPr>
                            <w:rFonts w:eastAsia="TimesNewRomanPSMT"/>
                            <w:sz w:val="28"/>
                            <w:szCs w:val="26"/>
                            <w:lang w:val="uk-UA"/>
                          </w:rPr>
                          <w:t>9. Фонотеки голосу і мови осіб. являє собою облік, в якому сконцентрована мовна інформація (на магнітних носіях), з метою встановлення особи за допомогою впізнання громадянами</w:t>
                        </w:r>
                      </w:p>
                    </w:txbxContent>
                  </v:textbox>
                </v:rect>
                <v:shape id=" 618" o:spid="_x0000_s1211" type="#_x0000_t67" style="position:absolute;left:28691;top:60071;width:3416;height:26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" fillcolor="#93d07c [1940]">
                  <v:path arrowok="t"/>
                  <v:textbox style="layout-flow:vertical-ideographic"/>
                </v:shap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BC5AC2" w:rsidRPr="00BC5AC2" w:rsidRDefault="00BC5AC2" w:rsidP="008A5E9C">
      <w:pPr>
        <w:spacing w:line="360" w:lineRule="auto"/>
        <w:jc w:val="both"/>
        <w:rPr>
          <w:rStyle w:val="230"/>
          <w:color w:val="000000"/>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970645"/>
                <wp:effectExtent l="0" t="0" r="0" b="0"/>
                <wp:docPr id="646" name="Полотно 6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1" name=" 648"/>
                        <wps:cNvSpPr>
                          <a:spLocks/>
                        </wps:cNvSpPr>
                        <wps:spPr bwMode="auto">
                          <a:xfrm>
                            <a:off x="114150" y="0"/>
                            <a:ext cx="5943900" cy="362533"/>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287D7B" w:rsidRDefault="00036E71" w:rsidP="00207004">
                              <w:pPr>
                                <w:jc w:val="center"/>
                                <w:rPr>
                                  <w:sz w:val="32"/>
                                  <w:szCs w:val="28"/>
                                  <w:lang w:val="uk-UA"/>
                                </w:rPr>
                              </w:pPr>
                              <w:r w:rsidRPr="00287D7B">
                                <w:rPr>
                                  <w:sz w:val="32"/>
                                  <w:szCs w:val="28"/>
                                  <w:lang w:val="uk-UA"/>
                                </w:rPr>
                                <w:t xml:space="preserve">Підсистеми </w:t>
                              </w:r>
                              <w:r w:rsidRPr="00287D7B">
                                <w:rPr>
                                  <w:rStyle w:val="110"/>
                                  <w:rFonts w:ascii="Times New Roman" w:hAnsi="Times New Roman"/>
                                  <w:color w:val="000000"/>
                                  <w:sz w:val="32"/>
                                  <w:szCs w:val="28"/>
                                  <w:lang w:val="uk-UA" w:eastAsia="uk-UA"/>
                                </w:rPr>
                                <w:t xml:space="preserve">ІПНП  </w:t>
                              </w:r>
                            </w:p>
                          </w:txbxContent>
                        </wps:txbx>
                        <wps:bodyPr rot="0" vert="horz" wrap="square" lIns="91440" tIns="45720" rIns="91440" bIns="45720" anchor="t" anchorCtr="0" upright="1">
                          <a:noAutofit/>
                        </wps:bodyPr>
                      </wps:wsp>
                      <wps:wsp>
                        <wps:cNvPr id="312" name=" 649"/>
                        <wps:cNvSpPr>
                          <a:spLocks/>
                        </wps:cNvSpPr>
                        <wps:spPr bwMode="auto">
                          <a:xfrm>
                            <a:off x="114150" y="590552"/>
                            <a:ext cx="6058050" cy="3716375"/>
                          </a:xfrm>
                          <a:prstGeom prst="rect">
                            <a:avLst/>
                          </a:prstGeom>
                          <a:solidFill>
                            <a:srgbClr val="CCFFFF"/>
                          </a:solidFill>
                          <a:ln w="19050">
                            <a:solidFill>
                              <a:srgbClr val="000000"/>
                            </a:solidFill>
                            <a:miter lim="800000"/>
                            <a:headEnd/>
                            <a:tailEnd/>
                          </a:ln>
                        </wps:spPr>
                        <wps:txbx>
                          <w:txbxContent>
                            <w:p w:rsidR="00036E71" w:rsidRPr="00287D7B" w:rsidRDefault="00036E71" w:rsidP="00207004">
                              <w:pPr>
                                <w:jc w:val="both"/>
                                <w:rPr>
                                  <w:sz w:val="26"/>
                                  <w:szCs w:val="26"/>
                                  <w:lang w:val="uk-UA"/>
                                </w:rPr>
                              </w:pPr>
                              <w:r w:rsidRPr="00287D7B">
                                <w:rPr>
                                  <w:rStyle w:val="113"/>
                                  <w:rFonts w:ascii="Times New Roman" w:hAnsi="Times New Roman"/>
                                  <w:color w:val="000000"/>
                                  <w:sz w:val="26"/>
                                  <w:szCs w:val="26"/>
                                  <w:lang w:val="uk-UA" w:eastAsia="uk-UA"/>
                                </w:rPr>
                                <w:t xml:space="preserve">ІП "Номерні речі": </w:t>
                              </w:r>
                              <w:r w:rsidRPr="00287D7B">
                                <w:rPr>
                                  <w:rStyle w:val="110"/>
                                  <w:rFonts w:ascii="Times New Roman" w:hAnsi="Times New Roman"/>
                                  <w:color w:val="000000"/>
                                  <w:sz w:val="26"/>
                                  <w:szCs w:val="26"/>
                                  <w:lang w:val="uk-UA" w:eastAsia="uk-UA"/>
                                </w:rPr>
                                <w:t>обліку підлягають відомості щодо викрадених, вилучених, втрачених номерних речей; речей, заборонених чи обмежених в обороті, що вилучені в громадян і службових осіб; безгосподарних речей, що виявлені або вилучені з камер схову вокзалів, портів, аеропортів та добровільно зданих до органу НП.</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Річ визнається номерною, коли вона має індивідуальний заводський (фабричний) номер, номери вузлів (агрегатів) та інші індивідуальні особливості, що дозволяють ідентифікувати предмет: фото- та відеокамери, комп’ютери, годинники, мобільні телефони (номер ІМЕІ) та ін. Саме індивідуальні номери речей слугують ідентифікаторами під час звернення до ІП.</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В електронній картці ІП " Номерні речі" зазначаються: номери та дати реєстрації заяви, рапорту в ЄО чи ЄРДР; установчі дані особи, в якої викрадено (вилучено) річ (прізвище, ім’я, по батькові, повна дата народження, місце народження), громадянство, місце проживання та реєстрації; на підставі документів, що посвідчують особу; відомості щодо установи, звідки викрадено річ: найменування, код за ЄДРПОУ, місцезнаходження; групове найменування номерної речі (марка, модель); причина та підстави взяття на облік речі (зняття з обліку); індивідуальний (заводський) номер та рік випуску, номери вузлів (агрегатів), для мобільного телефону - ІМЕІ (індивідуальні особливості)</w:t>
                              </w:r>
                            </w:p>
                            <w:p w:rsidR="00036E71" w:rsidRPr="00287D7B" w:rsidRDefault="00036E71" w:rsidP="00207004">
                              <w:pPr>
                                <w:rPr>
                                  <w:rFonts w:ascii="Arial" w:hAnsi="Arial" w:cs="Arial"/>
                                  <w:sz w:val="26"/>
                                  <w:szCs w:val="26"/>
                                  <w:lang w:val="uk-UA"/>
                                </w:rPr>
                              </w:pPr>
                            </w:p>
                          </w:txbxContent>
                        </wps:txbx>
                        <wps:bodyPr rot="0" vert="horz" wrap="square" lIns="91440" tIns="45720" rIns="91440" bIns="45720" anchor="t" anchorCtr="0" upright="1">
                          <a:noAutofit/>
                        </wps:bodyPr>
                      </wps:wsp>
                      <wps:wsp>
                        <wps:cNvPr id="313" name=" 650"/>
                        <wps:cNvSpPr>
                          <a:spLocks/>
                        </wps:cNvSpPr>
                        <wps:spPr bwMode="auto">
                          <a:xfrm>
                            <a:off x="114150" y="4647314"/>
                            <a:ext cx="6058050" cy="2576282"/>
                          </a:xfrm>
                          <a:prstGeom prst="rect">
                            <a:avLst/>
                          </a:prstGeom>
                          <a:solidFill>
                            <a:srgbClr val="CCFFFF"/>
                          </a:solidFill>
                          <a:ln w="19050">
                            <a:solidFill>
                              <a:srgbClr val="000000"/>
                            </a:solidFill>
                            <a:miter lim="800000"/>
                            <a:headEnd/>
                            <a:tailEnd/>
                          </a:ln>
                        </wps:spPr>
                        <wps:txbx>
                          <w:txbxContent>
                            <w:p w:rsidR="00036E71" w:rsidRPr="00287D7B" w:rsidRDefault="00036E71" w:rsidP="00207004">
                              <w:pPr>
                                <w:jc w:val="both"/>
                                <w:rPr>
                                  <w:sz w:val="26"/>
                                  <w:szCs w:val="26"/>
                                  <w:lang w:val="uk-UA"/>
                                </w:rPr>
                              </w:pPr>
                              <w:r w:rsidRPr="00287D7B">
                                <w:rPr>
                                  <w:rStyle w:val="113"/>
                                  <w:rFonts w:ascii="Times New Roman" w:hAnsi="Times New Roman"/>
                                  <w:color w:val="000000"/>
                                  <w:sz w:val="26"/>
                                  <w:szCs w:val="26"/>
                                  <w:lang w:val="uk-UA" w:eastAsia="uk-UA"/>
                                </w:rPr>
                                <w:t xml:space="preserve">ІП "Культурні цінності": </w:t>
                              </w:r>
                              <w:r w:rsidRPr="00287D7B">
                                <w:rPr>
                                  <w:rStyle w:val="110"/>
                                  <w:rFonts w:ascii="Times New Roman" w:hAnsi="Times New Roman"/>
                                  <w:color w:val="000000"/>
                                  <w:sz w:val="26"/>
                                  <w:szCs w:val="26"/>
                                  <w:lang w:val="uk-UA" w:eastAsia="uk-UA"/>
                                </w:rPr>
                                <w:t>містить відомості про викрадені та вилучені предмети, що мають культурну (історичну, наукову, художню) цінність, - картини, ікони, колекції монет, ордени та медалі, старовинні книги, рідкісні музичні інструменти та інші музейні експонати.</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Відомості про такі предмети підлягають обліку, якщо вони:</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викрадені з державних сховищ, приватних колекцій, церков чи інших місць;</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вилучені в громадян працівниками правоохоронних органів, митниці відповідно до діючого законодавства;</w:t>
                              </w:r>
                            </w:p>
                            <w:p w:rsidR="00036E71" w:rsidRPr="008553E1" w:rsidRDefault="00036E71" w:rsidP="00207004">
                              <w:pPr>
                                <w:jc w:val="both"/>
                                <w:rPr>
                                  <w:lang w:val="uk-UA"/>
                                </w:rPr>
                              </w:pPr>
                              <w:r w:rsidRPr="00287D7B">
                                <w:rPr>
                                  <w:rStyle w:val="110"/>
                                  <w:rFonts w:ascii="Times New Roman" w:hAnsi="Times New Roman"/>
                                  <w:color w:val="000000"/>
                                  <w:sz w:val="26"/>
                                  <w:szCs w:val="26"/>
                                  <w:lang w:val="uk-UA" w:eastAsia="uk-UA"/>
                                </w:rPr>
                                <w:t xml:space="preserve">викрадені, та надійшло повідомлення НЦБ Інтерполу іноземних держав або Генерального секретаріату Інтерполу до НЦБ Інтерполу при МВС України. вилучених культурних цінностей. Даний вид обліку ведеться з метою забезпечення розшуку викрадених предметів і сприяння в розслідуванні злочинів, пов’язаних з їх викраденням. </w:t>
                              </w:r>
                            </w:p>
                            <w:p w:rsidR="00036E71" w:rsidRPr="00813C3E" w:rsidRDefault="00036E71" w:rsidP="00207004">
                              <w:pPr>
                                <w:rPr>
                                  <w:rFonts w:ascii="Arial" w:hAnsi="Arial" w:cs="Arial"/>
                                  <w:sz w:val="18"/>
                                  <w:szCs w:val="18"/>
                                  <w:lang w:val="uk-UA"/>
                                </w:rPr>
                              </w:pPr>
                            </w:p>
                          </w:txbxContent>
                        </wps:txbx>
                        <wps:bodyPr rot="0" vert="horz" wrap="square" lIns="91440" tIns="45720" rIns="91440" bIns="45720" anchor="t" anchorCtr="0" upright="1">
                          <a:noAutofit/>
                        </wps:bodyPr>
                      </wps:wsp>
                      <wps:wsp>
                        <wps:cNvPr id="314" name=" 651"/>
                        <wps:cNvSpPr>
                          <a:spLocks/>
                        </wps:cNvSpPr>
                        <wps:spPr bwMode="auto">
                          <a:xfrm>
                            <a:off x="3074766" y="362533"/>
                            <a:ext cx="344879" cy="228019"/>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15" name=" 682"/>
                        <wps:cNvSpPr>
                          <a:spLocks/>
                        </wps:cNvSpPr>
                        <wps:spPr bwMode="auto">
                          <a:xfrm>
                            <a:off x="114150" y="7521333"/>
                            <a:ext cx="6055621" cy="1336944"/>
                          </a:xfrm>
                          <a:prstGeom prst="rect">
                            <a:avLst/>
                          </a:prstGeom>
                          <a:solidFill>
                            <a:srgbClr val="CCFFFF"/>
                          </a:solidFill>
                          <a:ln w="19050">
                            <a:solidFill>
                              <a:srgbClr val="000000"/>
                            </a:solidFill>
                            <a:miter lim="800000"/>
                            <a:headEnd/>
                            <a:tailEnd/>
                          </a:ln>
                        </wps:spPr>
                        <wps:txbx>
                          <w:txbxContent>
                            <w:p w:rsidR="00036E71" w:rsidRPr="00386C1E" w:rsidRDefault="00036E71" w:rsidP="00207004">
                              <w:pPr>
                                <w:jc w:val="both"/>
                                <w:rPr>
                                  <w:lang w:val="uk-UA"/>
                                </w:rPr>
                              </w:pPr>
                              <w:r w:rsidRPr="00287D7B">
                                <w:rPr>
                                  <w:rStyle w:val="113"/>
                                  <w:rFonts w:ascii="Times New Roman" w:hAnsi="Times New Roman"/>
                                  <w:color w:val="000000"/>
                                  <w:sz w:val="26"/>
                                  <w:szCs w:val="26"/>
                                  <w:lang w:val="uk-UA" w:eastAsia="uk-UA"/>
                                </w:rPr>
                                <w:t xml:space="preserve">ІП "Адміністративна практика": </w:t>
                              </w:r>
                              <w:r w:rsidRPr="00287D7B">
                                <w:rPr>
                                  <w:rStyle w:val="110"/>
                                  <w:rFonts w:ascii="Times New Roman" w:hAnsi="Times New Roman"/>
                                  <w:color w:val="000000"/>
                                  <w:sz w:val="26"/>
                                  <w:szCs w:val="26"/>
                                  <w:lang w:val="uk-UA" w:eastAsia="uk-UA"/>
                                </w:rPr>
                                <w:t xml:space="preserve">автоматизованому обліку підлягають відомості щодо зареєстрованих адміністративних правопорушень, осіб, які їх вчинили, та результати розгляду цих правопорушень, а також виконання накладених стягнень </w:t>
                              </w:r>
                              <w:r w:rsidRPr="00287D7B">
                                <w:rPr>
                                  <w:rStyle w:val="112"/>
                                  <w:rFonts w:ascii="Times New Roman" w:hAnsi="Times New Roman"/>
                                  <w:color w:val="000000"/>
                                  <w:sz w:val="26"/>
                                  <w:szCs w:val="26"/>
                                  <w:lang w:val="uk-UA" w:eastAsia="uk-UA"/>
                                </w:rPr>
                                <w:t>у</w:t>
                              </w:r>
                              <w:r w:rsidRPr="00287D7B">
                                <w:rPr>
                                  <w:rStyle w:val="110"/>
                                  <w:rFonts w:ascii="Times New Roman" w:hAnsi="Times New Roman"/>
                                  <w:color w:val="000000"/>
                                  <w:sz w:val="26"/>
                                  <w:szCs w:val="26"/>
                                  <w:lang w:val="uk-UA" w:eastAsia="uk-UA"/>
                                </w:rPr>
                                <w:t xml:space="preserve"> вигляді штрафів та обмін даними про виписки з рахунків надходжень державного бюджету щодо адміністративних штрафів між інформаційною підсистемою "бюджетна установа МВС</w:t>
                              </w:r>
                              <w:r>
                                <w:rPr>
                                  <w:rStyle w:val="110"/>
                                  <w:rFonts w:ascii="Times New Roman" w:hAnsi="Times New Roman"/>
                                  <w:color w:val="000000"/>
                                  <w:sz w:val="24"/>
                                  <w:szCs w:val="24"/>
                                  <w:lang w:val="uk-UA" w:eastAsia="uk-UA"/>
                                </w:rPr>
                                <w:t>"</w:t>
                              </w:r>
                            </w:p>
                            <w:p w:rsidR="00036E71" w:rsidRPr="00813C3E" w:rsidRDefault="00036E71" w:rsidP="00207004">
                              <w:pPr>
                                <w:rPr>
                                  <w:rFonts w:ascii="Arial" w:hAnsi="Arial" w:cs="Arial"/>
                                  <w:sz w:val="18"/>
                                  <w:szCs w:val="18"/>
                                  <w:lang w:val="uk-UA"/>
                                </w:rPr>
                              </w:pPr>
                            </w:p>
                          </w:txbxContent>
                        </wps:txbx>
                        <wps:bodyPr rot="0" vert="horz" wrap="square" lIns="91440" tIns="45720" rIns="91440" bIns="45720" anchor="t" anchorCtr="0" upright="1">
                          <a:noAutofit/>
                        </wps:bodyPr>
                      </wps:wsp>
                      <wps:wsp>
                        <wps:cNvPr id="316" name=" 683"/>
                        <wps:cNvSpPr>
                          <a:spLocks/>
                        </wps:cNvSpPr>
                        <wps:spPr bwMode="auto">
                          <a:xfrm>
                            <a:off x="2971950" y="7223596"/>
                            <a:ext cx="341641" cy="29773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17" name=" 748"/>
                        <wps:cNvSpPr>
                          <a:spLocks/>
                        </wps:cNvSpPr>
                        <wps:spPr bwMode="auto">
                          <a:xfrm>
                            <a:off x="3078004" y="4306927"/>
                            <a:ext cx="341641" cy="29773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18" name=" 749"/>
                        <wps:cNvSpPr>
                          <a:spLocks/>
                        </wps:cNvSpPr>
                        <wps:spPr bwMode="auto">
                          <a:xfrm>
                            <a:off x="5349672" y="4306927"/>
                            <a:ext cx="341641" cy="29773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19" name=" 750"/>
                        <wps:cNvSpPr>
                          <a:spLocks/>
                        </wps:cNvSpPr>
                        <wps:spPr bwMode="auto">
                          <a:xfrm>
                            <a:off x="699473" y="4306927"/>
                            <a:ext cx="341641" cy="29773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96" name=" 751"/>
                        <wps:cNvSpPr>
                          <a:spLocks/>
                        </wps:cNvSpPr>
                        <wps:spPr bwMode="auto">
                          <a:xfrm>
                            <a:off x="5349672" y="7223596"/>
                            <a:ext cx="341641" cy="29773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97" name=" 752"/>
                        <wps:cNvSpPr>
                          <a:spLocks/>
                        </wps:cNvSpPr>
                        <wps:spPr bwMode="auto">
                          <a:xfrm>
                            <a:off x="816861" y="7223596"/>
                            <a:ext cx="341641" cy="29773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646" o:spid="_x0000_s1212" editas="canvas" style="width:486pt;height:706.35pt;mso-position-horizontal-relative:char;mso-position-vertical-relative:line" coordsize="61722,8970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">
                <v:shape id="_x0000_s1213" type="#_x0000_t75" style="position:absolute;width:61722;height:89706;visibility:visible;mso-wrap-style:square">
                  <v:fill o:detectmouseclick="t"/>
                  <v:path o:connecttype="none"/>
                </v:shape>
                <v:rect id=" 648" o:spid="_x0000_s1214" style="position:absolute;left:1141;width:59439;height:3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287D7B" w:rsidRDefault="00036E71" w:rsidP="00207004">
                        <w:pPr>
                          <w:jc w:val="center"/>
                          <w:rPr>
                            <w:sz w:val="32"/>
                            <w:szCs w:val="28"/>
                            <w:lang w:val="uk-UA"/>
                          </w:rPr>
                        </w:pPr>
                        <w:r w:rsidRPr="00287D7B">
                          <w:rPr>
                            <w:sz w:val="32"/>
                            <w:szCs w:val="28"/>
                            <w:lang w:val="uk-UA"/>
                          </w:rPr>
                          <w:t xml:space="preserve">Підсистеми </w:t>
                        </w:r>
                        <w:r w:rsidRPr="00287D7B">
                          <w:rPr>
                            <w:rStyle w:val="110"/>
                            <w:rFonts w:ascii="Times New Roman" w:hAnsi="Times New Roman"/>
                            <w:color w:val="000000"/>
                            <w:sz w:val="32"/>
                            <w:szCs w:val="28"/>
                            <w:lang w:val="uk-UA" w:eastAsia="uk-UA"/>
                          </w:rPr>
                          <w:t xml:space="preserve">ІПНП  </w:t>
                        </w:r>
                      </w:p>
                    </w:txbxContent>
                  </v:textbox>
                </v:rect>
                <v:rect id=" 649" o:spid="_x0000_s1215" style="position:absolute;left:1141;top:5905;width:60581;height:371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" fillcolor="#cff" strokeweight="1.5pt">
                  <v:path arrowok="t"/>
                  <v:textbox>
                    <w:txbxContent>
                      <w:p w:rsidR="00036E71" w:rsidRPr="00287D7B" w:rsidRDefault="00036E71" w:rsidP="00207004">
                        <w:pPr>
                          <w:jc w:val="both"/>
                          <w:rPr>
                            <w:sz w:val="26"/>
                            <w:szCs w:val="26"/>
                            <w:lang w:val="uk-UA"/>
                          </w:rPr>
                        </w:pPr>
                        <w:r w:rsidRPr="00287D7B">
                          <w:rPr>
                            <w:rStyle w:val="113"/>
                            <w:rFonts w:ascii="Times New Roman" w:hAnsi="Times New Roman"/>
                            <w:color w:val="000000"/>
                            <w:sz w:val="26"/>
                            <w:szCs w:val="26"/>
                            <w:lang w:val="uk-UA" w:eastAsia="uk-UA"/>
                          </w:rPr>
                          <w:t xml:space="preserve">ІП "Номерні речі": </w:t>
                        </w:r>
                        <w:r w:rsidRPr="00287D7B">
                          <w:rPr>
                            <w:rStyle w:val="110"/>
                            <w:rFonts w:ascii="Times New Roman" w:hAnsi="Times New Roman"/>
                            <w:color w:val="000000"/>
                            <w:sz w:val="26"/>
                            <w:szCs w:val="26"/>
                            <w:lang w:val="uk-UA" w:eastAsia="uk-UA"/>
                          </w:rPr>
                          <w:t>обліку підлягають відомості щодо викрадених, вилучених, втрачених номерних речей; речей, заборонених чи обмежених в обороті, що вилучені в громадян і службових осіб; безгосподарних речей, що виявлені або вилучені з камер схову вокзалів, портів, аеропортів та добровільно зданих до органу НП.</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Річ визнається номерною, коли вона має індивідуальний заводський (фабричний) номер, номери вузлів (агрегатів) та інші індивідуальні особливості, що дозволяють ідентифікувати предмет: фото- та відеокамери, комп’ютери, годинники, мобільні телефони (номер ІМЕІ) та ін. Саме індивідуальні номери речей слугують ідентифікаторами під час звернення до ІП.</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В електронній картці ІП " Номерні речі" зазначаються: номери та дати реєстрації заяви, рапорту в ЄО чи ЄРДР; установчі дані особи, в якої викрадено (вилучено) річ (прізвище, ім’я, по батькові, повна дата народження, місце народження), громадянство, місце проживання та реєстрації; на підставі документів, що посвідчують особу; відомості щодо установи, звідки викрадено річ: найменування, код за ЄДРПОУ, місцезнаходження; групове найменування номерної речі (марка, модель); причина та підстави взяття на облік речі (зняття з обліку); індивідуальний (заводський) номер та рік випуску, номери вузлів (агрегатів), для мобільного телефону - ІМЕІ (індивідуальні особливості)</w:t>
                        </w:r>
                      </w:p>
                      <w:p w:rsidR="00036E71" w:rsidRPr="00287D7B" w:rsidRDefault="00036E71" w:rsidP="00207004">
                        <w:pPr>
                          <w:rPr>
                            <w:rFonts w:ascii="Arial" w:hAnsi="Arial" w:cs="Arial"/>
                            <w:sz w:val="26"/>
                            <w:szCs w:val="26"/>
                            <w:lang w:val="uk-UA"/>
                          </w:rPr>
                        </w:pPr>
                      </w:p>
                    </w:txbxContent>
                  </v:textbox>
                </v:rect>
                <v:rect id=" 650" o:spid="_x0000_s1216" style="position:absolute;left:1141;top:46473;width:60581;height:257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" fillcolor="#cff" strokeweight="1.5pt">
                  <v:path arrowok="t"/>
                  <v:textbox>
                    <w:txbxContent>
                      <w:p w:rsidR="00036E71" w:rsidRPr="00287D7B" w:rsidRDefault="00036E71" w:rsidP="00207004">
                        <w:pPr>
                          <w:jc w:val="both"/>
                          <w:rPr>
                            <w:sz w:val="26"/>
                            <w:szCs w:val="26"/>
                            <w:lang w:val="uk-UA"/>
                          </w:rPr>
                        </w:pPr>
                        <w:r w:rsidRPr="00287D7B">
                          <w:rPr>
                            <w:rStyle w:val="113"/>
                            <w:rFonts w:ascii="Times New Roman" w:hAnsi="Times New Roman"/>
                            <w:color w:val="000000"/>
                            <w:sz w:val="26"/>
                            <w:szCs w:val="26"/>
                            <w:lang w:val="uk-UA" w:eastAsia="uk-UA"/>
                          </w:rPr>
                          <w:t xml:space="preserve">ІП "Культурні цінності": </w:t>
                        </w:r>
                        <w:r w:rsidRPr="00287D7B">
                          <w:rPr>
                            <w:rStyle w:val="110"/>
                            <w:rFonts w:ascii="Times New Roman" w:hAnsi="Times New Roman"/>
                            <w:color w:val="000000"/>
                            <w:sz w:val="26"/>
                            <w:szCs w:val="26"/>
                            <w:lang w:val="uk-UA" w:eastAsia="uk-UA"/>
                          </w:rPr>
                          <w:t>містить відомості про викрадені та вилучені предмети, що мають культурну (історичну, наукову, художню) цінність, - картини, ікони, колекції монет, ордени та медалі, старовинні книги, рідкісні музичні інструменти та інші музейні експонати.</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Відомості про такі предмети підлягають обліку, якщо вони:</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викрадені з державних сховищ, приватних колекцій, церков чи інших місць;</w:t>
                        </w:r>
                      </w:p>
                      <w:p w:rsidR="00036E71" w:rsidRPr="00287D7B" w:rsidRDefault="00036E71" w:rsidP="00207004">
                        <w:pPr>
                          <w:jc w:val="both"/>
                          <w:rPr>
                            <w:sz w:val="26"/>
                            <w:szCs w:val="26"/>
                            <w:lang w:val="uk-UA"/>
                          </w:rPr>
                        </w:pPr>
                        <w:r w:rsidRPr="00287D7B">
                          <w:rPr>
                            <w:rStyle w:val="110"/>
                            <w:rFonts w:ascii="Times New Roman" w:hAnsi="Times New Roman"/>
                            <w:color w:val="000000"/>
                            <w:sz w:val="26"/>
                            <w:szCs w:val="26"/>
                            <w:lang w:val="uk-UA" w:eastAsia="uk-UA"/>
                          </w:rPr>
                          <w:t>вилучені в громадян працівниками правоохоронних органів, митниці відповідно до діючого законодавства;</w:t>
                        </w:r>
                      </w:p>
                      <w:p w:rsidR="00036E71" w:rsidRPr="008553E1" w:rsidRDefault="00036E71" w:rsidP="00207004">
                        <w:pPr>
                          <w:jc w:val="both"/>
                          <w:rPr>
                            <w:lang w:val="uk-UA"/>
                          </w:rPr>
                        </w:pPr>
                        <w:r w:rsidRPr="00287D7B">
                          <w:rPr>
                            <w:rStyle w:val="110"/>
                            <w:rFonts w:ascii="Times New Roman" w:hAnsi="Times New Roman"/>
                            <w:color w:val="000000"/>
                            <w:sz w:val="26"/>
                            <w:szCs w:val="26"/>
                            <w:lang w:val="uk-UA" w:eastAsia="uk-UA"/>
                          </w:rPr>
                          <w:t xml:space="preserve">викрадені, та надійшло повідомлення НЦБ Інтерполу іноземних держав або Генерального секретаріату Інтерполу до НЦБ Інтерполу при МВС України. вилучених культурних цінностей. Даний вид обліку ведеться з метою забезпечення розшуку викрадених предметів і сприяння в розслідуванні злочинів, пов’язаних з їх викраденням. </w:t>
                        </w:r>
                      </w:p>
                      <w:p w:rsidR="00036E71" w:rsidRPr="00813C3E" w:rsidRDefault="00036E71" w:rsidP="00207004">
                        <w:pPr>
                          <w:rPr>
                            <w:rFonts w:ascii="Arial" w:hAnsi="Arial" w:cs="Arial"/>
                            <w:sz w:val="18"/>
                            <w:szCs w:val="18"/>
                            <w:lang w:val="uk-UA"/>
                          </w:rPr>
                        </w:pPr>
                      </w:p>
                    </w:txbxContent>
                  </v:textbox>
                </v:rect>
                <v:shape id=" 651" o:spid="_x0000_s1217" type="#_x0000_t67" style="position:absolute;left:30747;top:3625;width:3449;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" fillcolor="red">
                  <v:fill color2="#fcc" focus="100%" type="gradient"/>
                  <v:path arrowok="t"/>
                  <v:textbox style="layout-flow:vertical-ideographic"/>
                </v:shape>
                <v:rect id=" 682" o:spid="_x0000_s1218" style="position:absolute;left:1141;top:75213;width:60556;height:133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" fillcolor="#cff" strokeweight="1.5pt">
                  <v:path arrowok="t"/>
                  <v:textbox>
                    <w:txbxContent>
                      <w:p w:rsidR="00036E71" w:rsidRPr="00386C1E" w:rsidRDefault="00036E71" w:rsidP="00207004">
                        <w:pPr>
                          <w:jc w:val="both"/>
                          <w:rPr>
                            <w:lang w:val="uk-UA"/>
                          </w:rPr>
                        </w:pPr>
                        <w:r w:rsidRPr="00287D7B">
                          <w:rPr>
                            <w:rStyle w:val="113"/>
                            <w:rFonts w:ascii="Times New Roman" w:hAnsi="Times New Roman"/>
                            <w:color w:val="000000"/>
                            <w:sz w:val="26"/>
                            <w:szCs w:val="26"/>
                            <w:lang w:val="uk-UA" w:eastAsia="uk-UA"/>
                          </w:rPr>
                          <w:t xml:space="preserve">ІП "Адміністративна практика": </w:t>
                        </w:r>
                        <w:r w:rsidRPr="00287D7B">
                          <w:rPr>
                            <w:rStyle w:val="110"/>
                            <w:rFonts w:ascii="Times New Roman" w:hAnsi="Times New Roman"/>
                            <w:color w:val="000000"/>
                            <w:sz w:val="26"/>
                            <w:szCs w:val="26"/>
                            <w:lang w:val="uk-UA" w:eastAsia="uk-UA"/>
                          </w:rPr>
                          <w:t xml:space="preserve">автоматизованому обліку підлягають відомості щодо зареєстрованих адміністративних правопорушень, осіб, які їх вчинили, та результати розгляду цих правопорушень, а також виконання накладених стягнень </w:t>
                        </w:r>
                        <w:r w:rsidRPr="00287D7B">
                          <w:rPr>
                            <w:rStyle w:val="112"/>
                            <w:rFonts w:ascii="Times New Roman" w:hAnsi="Times New Roman"/>
                            <w:color w:val="000000"/>
                            <w:sz w:val="26"/>
                            <w:szCs w:val="26"/>
                            <w:lang w:val="uk-UA" w:eastAsia="uk-UA"/>
                          </w:rPr>
                          <w:t>у</w:t>
                        </w:r>
                        <w:r w:rsidRPr="00287D7B">
                          <w:rPr>
                            <w:rStyle w:val="110"/>
                            <w:rFonts w:ascii="Times New Roman" w:hAnsi="Times New Roman"/>
                            <w:color w:val="000000"/>
                            <w:sz w:val="26"/>
                            <w:szCs w:val="26"/>
                            <w:lang w:val="uk-UA" w:eastAsia="uk-UA"/>
                          </w:rPr>
                          <w:t xml:space="preserve"> вигляді штрафів та обмін даними про виписки з рахунків надходжень державного бюджету щодо адміністративних штрафів між інформаційною підсистемою "бюджетна установа МВС</w:t>
                        </w:r>
                        <w:r>
                          <w:rPr>
                            <w:rStyle w:val="110"/>
                            <w:rFonts w:ascii="Times New Roman" w:hAnsi="Times New Roman"/>
                            <w:color w:val="000000"/>
                            <w:sz w:val="24"/>
                            <w:szCs w:val="24"/>
                            <w:lang w:val="uk-UA" w:eastAsia="uk-UA"/>
                          </w:rPr>
                          <w:t>"</w:t>
                        </w:r>
                      </w:p>
                      <w:p w:rsidR="00036E71" w:rsidRPr="00813C3E" w:rsidRDefault="00036E71" w:rsidP="00207004">
                        <w:pPr>
                          <w:rPr>
                            <w:rFonts w:ascii="Arial" w:hAnsi="Arial" w:cs="Arial"/>
                            <w:sz w:val="18"/>
                            <w:szCs w:val="18"/>
                            <w:lang w:val="uk-UA"/>
                          </w:rPr>
                        </w:pPr>
                      </w:p>
                    </w:txbxContent>
                  </v:textbox>
                </v:rect>
                <v:shape id=" 683" o:spid="_x0000_s1219" type="#_x0000_t67" style="position:absolute;left:29719;top:72235;width:3416;height:29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" fillcolor="red">
                  <v:fill color2="#fcc" focus="100%" type="gradient"/>
                  <v:path arrowok="t"/>
                  <v:textbox style="layout-flow:vertical-ideographic"/>
                </v:shape>
                <v:shape id=" 748" o:spid="_x0000_s1220" type="#_x0000_t67" style="position:absolute;left:30780;top:43069;width:3416;height:29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" fillcolor="red">
                  <v:fill color2="#fcc" focus="100%" type="gradient"/>
                  <v:path arrowok="t"/>
                  <v:textbox style="layout-flow:vertical-ideographic"/>
                </v:shape>
                <v:shape id=" 749" o:spid="_x0000_s1221" type="#_x0000_t67" style="position:absolute;left:53496;top:43069;width:3417;height:29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" fillcolor="red">
                  <v:fill color2="#fcc" focus="100%" type="gradient"/>
                  <v:path arrowok="t"/>
                  <v:textbox style="layout-flow:vertical-ideographic"/>
                </v:shape>
                <v:shape id=" 750" o:spid="_x0000_s1222" type="#_x0000_t67" style="position:absolute;left:6994;top:43069;width:3417;height:29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" fillcolor="red">
                  <v:fill color2="#fcc" focus="100%" type="gradient"/>
                  <v:path arrowok="t"/>
                  <v:textbox style="layout-flow:vertical-ideographic"/>
                </v:shape>
                <v:shape id=" 751" o:spid="_x0000_s1223" type="#_x0000_t67" style="position:absolute;left:53496;top:72235;width:3417;height:29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" fillcolor="red">
                  <v:fill color2="#fcc" focus="100%" type="gradient"/>
                  <v:path arrowok="t"/>
                  <v:textbox style="layout-flow:vertical-ideographic"/>
                </v:shape>
                <v:shape id=" 752" o:spid="_x0000_s1224" type="#_x0000_t67" style="position:absolute;left:8168;top:72235;width:3417;height:29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" fillcolor="red">
                  <v:fill color2="#fcc" focus="100%" type="gradient"/>
                  <v:path arrowok="t"/>
                  <v:textbox style="layout-flow:vertical-ideographic"/>
                </v:shap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9044940"/>
                <wp:effectExtent l="0" t="0" r="0" b="0"/>
                <wp:docPr id="619" name="Полотно 6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9" name=" 621"/>
                        <wps:cNvSpPr>
                          <a:spLocks/>
                        </wps:cNvSpPr>
                        <wps:spPr bwMode="auto">
                          <a:xfrm>
                            <a:off x="114150" y="114825"/>
                            <a:ext cx="5943900" cy="3428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F01EAB" w:rsidRDefault="00036E71" w:rsidP="007F063F">
                              <w:pPr>
                                <w:jc w:val="center"/>
                                <w:rPr>
                                  <w:sz w:val="28"/>
                                  <w:szCs w:val="28"/>
                                  <w:lang w:val="uk-UA"/>
                                </w:rPr>
                              </w:pPr>
                              <w:r w:rsidRPr="00F01EAB">
                                <w:rPr>
                                  <w:sz w:val="28"/>
                                  <w:szCs w:val="28"/>
                                  <w:lang w:val="uk-UA"/>
                                </w:rPr>
                                <w:t xml:space="preserve">Підсистеми </w:t>
                              </w:r>
                              <w:r w:rsidRPr="00F01EAB">
                                <w:rPr>
                                  <w:rStyle w:val="110"/>
                                  <w:rFonts w:ascii="Times New Roman" w:hAnsi="Times New Roman"/>
                                  <w:color w:val="000000"/>
                                  <w:sz w:val="28"/>
                                  <w:szCs w:val="28"/>
                                  <w:lang w:val="uk-UA" w:eastAsia="uk-UA"/>
                                </w:rPr>
                                <w:t>ІПНП  (продовження)</w:t>
                              </w:r>
                            </w:p>
                          </w:txbxContent>
                        </wps:txbx>
                        <wps:bodyPr rot="0" vert="horz" wrap="square" lIns="91440" tIns="45720" rIns="91440" bIns="45720" anchor="t" anchorCtr="0" upright="1">
                          <a:noAutofit/>
                        </wps:bodyPr>
                      </wps:wsp>
                      <wps:wsp>
                        <wps:cNvPr id="300" name=" 622"/>
                        <wps:cNvSpPr>
                          <a:spLocks/>
                        </wps:cNvSpPr>
                        <wps:spPr bwMode="auto">
                          <a:xfrm>
                            <a:off x="0" y="685670"/>
                            <a:ext cx="6058050" cy="3564500"/>
                          </a:xfrm>
                          <a:prstGeom prst="rect">
                            <a:avLst/>
                          </a:prstGeom>
                          <a:solidFill>
                            <a:srgbClr val="CCFFFF"/>
                          </a:solidFill>
                          <a:ln w="19050">
                            <a:solidFill>
                              <a:srgbClr val="000000"/>
                            </a:solidFill>
                            <a:miter lim="800000"/>
                            <a:headEnd/>
                            <a:tailEnd/>
                          </a:ln>
                        </wps:spPr>
                        <wps:txbx>
                          <w:txbxContent>
                            <w:p w:rsidR="00036E71" w:rsidRPr="00287D7B" w:rsidRDefault="00036E71" w:rsidP="007F063F">
                              <w:pPr>
                                <w:jc w:val="both"/>
                                <w:rPr>
                                  <w:sz w:val="26"/>
                                  <w:szCs w:val="26"/>
                                  <w:lang w:val="uk-UA"/>
                                </w:rPr>
                              </w:pPr>
                              <w:r w:rsidRPr="00287D7B">
                                <w:rPr>
                                  <w:rStyle w:val="113"/>
                                  <w:rFonts w:ascii="Times New Roman" w:hAnsi="Times New Roman"/>
                                  <w:color w:val="000000"/>
                                  <w:sz w:val="26"/>
                                  <w:szCs w:val="26"/>
                                  <w:lang w:val="uk-UA" w:eastAsia="uk-UA"/>
                                </w:rPr>
                                <w:t xml:space="preserve">ІП "Зареєстрована зброя": </w:t>
                              </w:r>
                              <w:r w:rsidRPr="00287D7B">
                                <w:rPr>
                                  <w:rStyle w:val="110"/>
                                  <w:rFonts w:ascii="Times New Roman" w:hAnsi="Times New Roman"/>
                                  <w:color w:val="000000"/>
                                  <w:sz w:val="26"/>
                                  <w:szCs w:val="26"/>
                                  <w:lang w:val="uk-UA" w:eastAsia="uk-UA"/>
                                </w:rPr>
                                <w:t>в підсистемі обліку підлягають відомості щодо бойової та охолощеної зброї, що має індивідуальні заводські (фабричні) номери, перебуває в користуванні громадян, підприємств, установ, організацій, господарських об’єднань, яким надано відповідно до законодавства дозвіл на її придбання, зберігання, носіння, перевезення, та яка обліковується підрозділами дозвільної системи Національної поліції. Реєстрації підлягають відомості про нарізну, комбіновану, гладкоствольну, газову, пневматичну, холодну зброю, пристрої вітчизняного та іноземного виробництва для відстрілу патронів, споряджених гумовими чи аналогічними за своїми властивостями метальними снарядами несмертельної дії.</w:t>
                              </w:r>
                            </w:p>
                            <w:p w:rsidR="00036E71" w:rsidRPr="00287D7B" w:rsidRDefault="00036E71" w:rsidP="007F063F">
                              <w:pPr>
                                <w:jc w:val="both"/>
                                <w:rPr>
                                  <w:sz w:val="26"/>
                                  <w:szCs w:val="26"/>
                                  <w:lang w:val="uk-UA"/>
                                </w:rPr>
                              </w:pPr>
                              <w:r w:rsidRPr="00287D7B">
                                <w:rPr>
                                  <w:rStyle w:val="110"/>
                                  <w:rFonts w:ascii="Times New Roman" w:hAnsi="Times New Roman"/>
                                  <w:color w:val="000000"/>
                                  <w:sz w:val="26"/>
                                  <w:szCs w:val="26"/>
                                  <w:lang w:val="uk-UA" w:eastAsia="uk-UA"/>
                                </w:rPr>
                                <w:t>Із такої системи можна отримати вичерпну інформацію довідкового характеру про зброю та її власника. У випадку втрати зброї інформація про неї передається до ІП.</w:t>
                              </w:r>
                            </w:p>
                            <w:p w:rsidR="00036E71" w:rsidRPr="00287D7B" w:rsidRDefault="00036E71" w:rsidP="007F063F">
                              <w:pPr>
                                <w:jc w:val="both"/>
                                <w:rPr>
                                  <w:sz w:val="26"/>
                                  <w:szCs w:val="26"/>
                                  <w:lang w:val="uk-UA"/>
                                </w:rPr>
                              </w:pPr>
                              <w:r w:rsidRPr="00287D7B">
                                <w:rPr>
                                  <w:rStyle w:val="110"/>
                                  <w:rFonts w:ascii="Times New Roman" w:hAnsi="Times New Roman"/>
                                  <w:color w:val="000000"/>
                                  <w:sz w:val="26"/>
                                  <w:szCs w:val="26"/>
                                  <w:lang w:val="uk-UA" w:eastAsia="uk-UA"/>
                                </w:rPr>
                                <w:t xml:space="preserve">В електронних картках ІП "Кримінальна зброя" та ІП "Зареєстрована зброя" обов’язковими реквізитами для заповнення є: номери та дати реєстрації заяви, ЄРДР (протоколу вилучення, повідомлення про знайдення) в органі поліції; місце та обставини викрадення зброї; персональні дані особи, яка втратила (в якої викрадено, вилучено, добровільно здала) зброю </w:t>
                              </w:r>
                            </w:p>
                            <w:p w:rsidR="00036E71" w:rsidRPr="00813C3E" w:rsidRDefault="00036E71" w:rsidP="007F063F">
                              <w:pPr>
                                <w:rPr>
                                  <w:rFonts w:ascii="Arial" w:hAnsi="Arial" w:cs="Arial"/>
                                  <w:sz w:val="18"/>
                                  <w:szCs w:val="18"/>
                                  <w:lang w:val="uk-UA"/>
                                </w:rPr>
                              </w:pPr>
                            </w:p>
                          </w:txbxContent>
                        </wps:txbx>
                        <wps:bodyPr rot="0" vert="horz" wrap="square" lIns="91440" tIns="45720" rIns="91440" bIns="45720" anchor="t" anchorCtr="0" upright="1">
                          <a:noAutofit/>
                        </wps:bodyPr>
                      </wps:wsp>
                      <wps:wsp>
                        <wps:cNvPr id="301" name=" 624"/>
                        <wps:cNvSpPr>
                          <a:spLocks/>
                        </wps:cNvSpPr>
                        <wps:spPr bwMode="auto">
                          <a:xfrm>
                            <a:off x="2857800" y="457660"/>
                            <a:ext cx="344069" cy="228010"/>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02" name=" 626"/>
                        <wps:cNvSpPr>
                          <a:spLocks/>
                        </wps:cNvSpPr>
                        <wps:spPr bwMode="auto">
                          <a:xfrm>
                            <a:off x="0" y="4520009"/>
                            <a:ext cx="6172200" cy="3330749"/>
                          </a:xfrm>
                          <a:prstGeom prst="rect">
                            <a:avLst/>
                          </a:prstGeom>
                          <a:solidFill>
                            <a:srgbClr val="CCFFFF"/>
                          </a:solidFill>
                          <a:ln w="19050">
                            <a:solidFill>
                              <a:srgbClr val="000000"/>
                            </a:solidFill>
                            <a:miter lim="800000"/>
                            <a:headEnd/>
                            <a:tailEnd/>
                          </a:ln>
                        </wps:spPr>
                        <wps:txbx>
                          <w:txbxContent>
                            <w:p w:rsidR="00036E71" w:rsidRPr="00287D7B" w:rsidRDefault="00036E71" w:rsidP="007F063F">
                              <w:pPr>
                                <w:jc w:val="both"/>
                                <w:rPr>
                                  <w:sz w:val="26"/>
                                  <w:szCs w:val="26"/>
                                  <w:lang w:val="uk-UA"/>
                                </w:rPr>
                              </w:pPr>
                              <w:r w:rsidRPr="00287D7B">
                                <w:rPr>
                                  <w:rStyle w:val="113"/>
                                  <w:rFonts w:ascii="Times New Roman" w:hAnsi="Times New Roman"/>
                                  <w:color w:val="000000"/>
                                  <w:sz w:val="26"/>
                                  <w:szCs w:val="26"/>
                                  <w:lang w:val="uk-UA" w:eastAsia="uk-UA"/>
                                </w:rPr>
                                <w:t xml:space="preserve">ІП "Документ": </w:t>
                              </w:r>
                              <w:r w:rsidRPr="00287D7B">
                                <w:rPr>
                                  <w:rStyle w:val="110"/>
                                  <w:rFonts w:ascii="Times New Roman" w:hAnsi="Times New Roman"/>
                                  <w:color w:val="000000"/>
                                  <w:sz w:val="26"/>
                                  <w:szCs w:val="26"/>
                                  <w:lang w:val="uk-UA" w:eastAsia="uk-UA"/>
                                </w:rPr>
                                <w:t>обліку підлягають відомості щодо викрадених, утрачених документів (бланків документів), паспортних документів померлих громадян України, не зданих до органів ДМС, паспортних документів, визнаних недійсними, паспортних документів осіб, які знаходяться в розшуку, та тих, які мають індивідуальні заводські номери за такими категоріями: "Втрачені"; "Вкрадені", "Власник документа розшукується".</w:t>
                              </w:r>
                            </w:p>
                            <w:p w:rsidR="00036E71" w:rsidRPr="00287D7B" w:rsidRDefault="00036E71" w:rsidP="007F063F">
                              <w:pPr>
                                <w:jc w:val="both"/>
                                <w:rPr>
                                  <w:sz w:val="26"/>
                                  <w:szCs w:val="26"/>
                                  <w:lang w:val="uk-UA"/>
                                </w:rPr>
                              </w:pPr>
                              <w:r w:rsidRPr="00287D7B">
                                <w:rPr>
                                  <w:rStyle w:val="110"/>
                                  <w:rFonts w:ascii="Times New Roman" w:hAnsi="Times New Roman"/>
                                  <w:color w:val="000000"/>
                                  <w:sz w:val="26"/>
                                  <w:szCs w:val="26"/>
                                  <w:lang w:val="uk-UA" w:eastAsia="uk-UA"/>
                                </w:rPr>
                                <w:t>Відомості про документи вносяться до підсистеми після подання особою письмової заяви про втрату до ДМС України за місцем її реєстрації або письмової заяви до ЧЧ органу НП за місцем вчинення злочину або за місцем її реєстрації (постійного проживання), а викрадення (утрата) бланків документів суворої звітності має бути зареєстровано в органі НП.</w:t>
                              </w:r>
                            </w:p>
                            <w:p w:rsidR="00036E71" w:rsidRPr="00287D7B" w:rsidRDefault="00036E71" w:rsidP="007F063F">
                              <w:pPr>
                                <w:jc w:val="both"/>
                                <w:rPr>
                                  <w:sz w:val="26"/>
                                  <w:szCs w:val="26"/>
                                  <w:lang w:val="uk-UA"/>
                                </w:rPr>
                              </w:pPr>
                              <w:r w:rsidRPr="00287D7B">
                                <w:rPr>
                                  <w:rStyle w:val="110"/>
                                  <w:rFonts w:ascii="Times New Roman" w:hAnsi="Times New Roman"/>
                                  <w:color w:val="000000"/>
                                  <w:sz w:val="26"/>
                                  <w:szCs w:val="26"/>
                                  <w:lang w:val="uk-UA" w:eastAsia="uk-UA"/>
                                </w:rPr>
                                <w:t>До електронної картки підсистеми вносяться: дата реєстрації заяви, номера та дата реєстрації ЄРДР, справи про втрату, розшукової справи та рішення про визнання недійсним паспортного документа; дата, час, місце, обставини викрадення (втрати, вилучення, знайдення); найменування документа, причина поставлення на облік, підстави взяття його на облік (зняття з обліку); серія та номер документа, дата видачі, орган, який видав документ; установчі дані особи, в якої викрадено</w:t>
                              </w:r>
                            </w:p>
                            <w:p w:rsidR="00036E71" w:rsidRPr="00F01EAB" w:rsidRDefault="00036E71" w:rsidP="007F063F">
                              <w:pPr>
                                <w:jc w:val="both"/>
                              </w:pPr>
                            </w:p>
                          </w:txbxContent>
                        </wps:txbx>
                        <wps:bodyPr rot="0" vert="horz" wrap="square" lIns="91440" tIns="45720" rIns="91440" bIns="45720" anchor="t" anchorCtr="0" upright="1">
                          <a:noAutofit/>
                        </wps:bodyPr>
                      </wps:wsp>
                      <wps:wsp>
                        <wps:cNvPr id="303" name=" 680"/>
                        <wps:cNvSpPr>
                          <a:spLocks/>
                        </wps:cNvSpPr>
                        <wps:spPr bwMode="auto">
                          <a:xfrm>
                            <a:off x="0" y="8141102"/>
                            <a:ext cx="6058859" cy="770969"/>
                          </a:xfrm>
                          <a:prstGeom prst="rect">
                            <a:avLst/>
                          </a:prstGeom>
                          <a:solidFill>
                            <a:srgbClr val="CCFFFF"/>
                          </a:solidFill>
                          <a:ln w="19050">
                            <a:solidFill>
                              <a:srgbClr val="000000"/>
                            </a:solidFill>
                            <a:miter lim="800000"/>
                            <a:headEnd/>
                            <a:tailEnd/>
                          </a:ln>
                        </wps:spPr>
                        <wps:txbx>
                          <w:txbxContent>
                            <w:p w:rsidR="00036E71" w:rsidRPr="00287D7B" w:rsidRDefault="00036E71" w:rsidP="007F063F">
                              <w:pPr>
                                <w:jc w:val="both"/>
                                <w:rPr>
                                  <w:sz w:val="26"/>
                                  <w:szCs w:val="26"/>
                                  <w:lang w:val="uk-UA"/>
                                </w:rPr>
                              </w:pPr>
                              <w:r w:rsidRPr="00287D7B">
                                <w:rPr>
                                  <w:rStyle w:val="113"/>
                                  <w:rFonts w:ascii="Times New Roman" w:hAnsi="Times New Roman"/>
                                  <w:color w:val="000000"/>
                                  <w:sz w:val="26"/>
                                  <w:szCs w:val="26"/>
                                  <w:lang w:val="uk-UA" w:eastAsia="uk-UA"/>
                                </w:rPr>
                                <w:t xml:space="preserve">ІП "Корупція": </w:t>
                              </w:r>
                              <w:r w:rsidRPr="00287D7B">
                                <w:rPr>
                                  <w:rStyle w:val="110"/>
                                  <w:rFonts w:ascii="Times New Roman" w:hAnsi="Times New Roman"/>
                                  <w:color w:val="000000"/>
                                  <w:sz w:val="26"/>
                                  <w:szCs w:val="26"/>
                                  <w:lang w:val="uk-UA" w:eastAsia="uk-UA"/>
                                </w:rPr>
                                <w:t>обліку підлягають відомості щодо всіх зареєстрованих кримінальних та адміністративних корупційних правопорушень, осіб, які їх учинили, та результати розгляду цих правопорушень у судах.</w:t>
                              </w:r>
                            </w:p>
                            <w:p w:rsidR="00036E71" w:rsidRPr="00386C1E" w:rsidRDefault="00036E71" w:rsidP="007F063F">
                              <w:pPr>
                                <w:jc w:val="both"/>
                                <w:rPr>
                                  <w:lang w:val="uk-UA"/>
                                </w:rPr>
                              </w:pPr>
                            </w:p>
                          </w:txbxContent>
                        </wps:txbx>
                        <wps:bodyPr rot="0" vert="horz" wrap="square" lIns="91440" tIns="45720" rIns="91440" bIns="45720" anchor="t" anchorCtr="0" upright="1">
                          <a:noAutofit/>
                        </wps:bodyPr>
                      </wps:wsp>
                      <wps:wsp>
                        <wps:cNvPr id="304" name=" 769"/>
                        <wps:cNvSpPr>
                          <a:spLocks/>
                        </wps:cNvSpPr>
                        <wps:spPr bwMode="auto">
                          <a:xfrm>
                            <a:off x="555368" y="7843377"/>
                            <a:ext cx="341641" cy="297725"/>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05" name=" 771"/>
                        <wps:cNvSpPr>
                          <a:spLocks/>
                        </wps:cNvSpPr>
                        <wps:spPr bwMode="auto">
                          <a:xfrm>
                            <a:off x="5144849" y="7850759"/>
                            <a:ext cx="341641" cy="297725"/>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06" name=" 772"/>
                        <wps:cNvSpPr>
                          <a:spLocks/>
                        </wps:cNvSpPr>
                        <wps:spPr bwMode="auto">
                          <a:xfrm>
                            <a:off x="2857800" y="7843377"/>
                            <a:ext cx="341641" cy="297725"/>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07" name=" 773"/>
                        <wps:cNvSpPr>
                          <a:spLocks/>
                        </wps:cNvSpPr>
                        <wps:spPr bwMode="auto">
                          <a:xfrm>
                            <a:off x="465506" y="4250170"/>
                            <a:ext cx="341641" cy="269839"/>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08" name=" 774"/>
                        <wps:cNvSpPr>
                          <a:spLocks/>
                        </wps:cNvSpPr>
                        <wps:spPr bwMode="auto">
                          <a:xfrm>
                            <a:off x="2857800" y="4250170"/>
                            <a:ext cx="341641" cy="269839"/>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310" name=" 775"/>
                        <wps:cNvSpPr>
                          <a:spLocks/>
                        </wps:cNvSpPr>
                        <wps:spPr bwMode="auto">
                          <a:xfrm>
                            <a:off x="5298669" y="4250170"/>
                            <a:ext cx="341641" cy="269839"/>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619" o:spid="_x0000_s1225" editas="canvas" style="width:486pt;height:712.2pt;mso-position-horizontal-relative:char;mso-position-vertical-relative:line" coordsize="61722,9044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">
                <v:shape id="_x0000_s1226" type="#_x0000_t75" style="position:absolute;width:61722;height:90449;visibility:visible;mso-wrap-style:square">
                  <v:fill o:detectmouseclick="t"/>
                  <v:path o:connecttype="none"/>
                </v:shape>
                <v:rect id=" 621" o:spid="_x0000_s1227" style="position:absolute;left:1141;top:1148;width:59439;height:3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F01EAB" w:rsidRDefault="00036E71" w:rsidP="007F063F">
                        <w:pPr>
                          <w:jc w:val="center"/>
                          <w:rPr>
                            <w:sz w:val="28"/>
                            <w:szCs w:val="28"/>
                            <w:lang w:val="uk-UA"/>
                          </w:rPr>
                        </w:pPr>
                        <w:r w:rsidRPr="00F01EAB">
                          <w:rPr>
                            <w:sz w:val="28"/>
                            <w:szCs w:val="28"/>
                            <w:lang w:val="uk-UA"/>
                          </w:rPr>
                          <w:t xml:space="preserve">Підсистеми </w:t>
                        </w:r>
                        <w:r w:rsidRPr="00F01EAB">
                          <w:rPr>
                            <w:rStyle w:val="110"/>
                            <w:rFonts w:ascii="Times New Roman" w:hAnsi="Times New Roman"/>
                            <w:color w:val="000000"/>
                            <w:sz w:val="28"/>
                            <w:szCs w:val="28"/>
                            <w:lang w:val="uk-UA" w:eastAsia="uk-UA"/>
                          </w:rPr>
                          <w:t>ІПНП  (продовження)</w:t>
                        </w:r>
                      </w:p>
                    </w:txbxContent>
                  </v:textbox>
                </v:rect>
                <v:rect id=" 622" o:spid="_x0000_s1228" style="position:absolute;top:6856;width:60580;height:356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" fillcolor="#cff" strokeweight="1.5pt">
                  <v:path arrowok="t"/>
                  <v:textbox>
                    <w:txbxContent>
                      <w:p w:rsidR="00036E71" w:rsidRPr="00287D7B" w:rsidRDefault="00036E71" w:rsidP="007F063F">
                        <w:pPr>
                          <w:jc w:val="both"/>
                          <w:rPr>
                            <w:sz w:val="26"/>
                            <w:szCs w:val="26"/>
                            <w:lang w:val="uk-UA"/>
                          </w:rPr>
                        </w:pPr>
                        <w:r w:rsidRPr="00287D7B">
                          <w:rPr>
                            <w:rStyle w:val="113"/>
                            <w:rFonts w:ascii="Times New Roman" w:hAnsi="Times New Roman"/>
                            <w:color w:val="000000"/>
                            <w:sz w:val="26"/>
                            <w:szCs w:val="26"/>
                            <w:lang w:val="uk-UA" w:eastAsia="uk-UA"/>
                          </w:rPr>
                          <w:t xml:space="preserve">ІП "Зареєстрована зброя": </w:t>
                        </w:r>
                        <w:r w:rsidRPr="00287D7B">
                          <w:rPr>
                            <w:rStyle w:val="110"/>
                            <w:rFonts w:ascii="Times New Roman" w:hAnsi="Times New Roman"/>
                            <w:color w:val="000000"/>
                            <w:sz w:val="26"/>
                            <w:szCs w:val="26"/>
                            <w:lang w:val="uk-UA" w:eastAsia="uk-UA"/>
                          </w:rPr>
                          <w:t>в підсистемі обліку підлягають відомості щодо бойової та охолощеної зброї, що має індивідуальні заводські (фабричні) номери, перебуває в користуванні громадян, підприємств, установ, організацій, господарських об’єднань, яким надано відповідно до законодавства дозвіл на її придбання, зберігання, носіння, перевезення, та яка обліковується підрозділами дозвільної системи Національної поліції. Реєстрації підлягають відомості про нарізну, комбіновану, гладкоствольну, газову, пневматичну, холодну зброю, пристрої вітчизняного та іноземного виробництва для відстрілу патронів, споряджених гумовими чи аналогічними за своїми властивостями метальними снарядами несмертельної дії.</w:t>
                        </w:r>
                      </w:p>
                      <w:p w:rsidR="00036E71" w:rsidRPr="00287D7B" w:rsidRDefault="00036E71" w:rsidP="007F063F">
                        <w:pPr>
                          <w:jc w:val="both"/>
                          <w:rPr>
                            <w:sz w:val="26"/>
                            <w:szCs w:val="26"/>
                            <w:lang w:val="uk-UA"/>
                          </w:rPr>
                        </w:pPr>
                        <w:r w:rsidRPr="00287D7B">
                          <w:rPr>
                            <w:rStyle w:val="110"/>
                            <w:rFonts w:ascii="Times New Roman" w:hAnsi="Times New Roman"/>
                            <w:color w:val="000000"/>
                            <w:sz w:val="26"/>
                            <w:szCs w:val="26"/>
                            <w:lang w:val="uk-UA" w:eastAsia="uk-UA"/>
                          </w:rPr>
                          <w:t>Із такої системи можна отримати вичерпну інформацію довідкового характеру про зброю та її власника. У випадку втрати зброї інформація про неї передається до ІП.</w:t>
                        </w:r>
                      </w:p>
                      <w:p w:rsidR="00036E71" w:rsidRPr="00287D7B" w:rsidRDefault="00036E71" w:rsidP="007F063F">
                        <w:pPr>
                          <w:jc w:val="both"/>
                          <w:rPr>
                            <w:sz w:val="26"/>
                            <w:szCs w:val="26"/>
                            <w:lang w:val="uk-UA"/>
                          </w:rPr>
                        </w:pPr>
                        <w:r w:rsidRPr="00287D7B">
                          <w:rPr>
                            <w:rStyle w:val="110"/>
                            <w:rFonts w:ascii="Times New Roman" w:hAnsi="Times New Roman"/>
                            <w:color w:val="000000"/>
                            <w:sz w:val="26"/>
                            <w:szCs w:val="26"/>
                            <w:lang w:val="uk-UA" w:eastAsia="uk-UA"/>
                          </w:rPr>
                          <w:t xml:space="preserve">В електронних картках ІП "Кримінальна зброя" та ІП "Зареєстрована зброя" обов’язковими реквізитами для заповнення є: номери та дати реєстрації заяви, ЄРДР (протоколу вилучення, повідомлення про знайдення) в органі поліції; місце та обставини викрадення зброї; персональні дані особи, яка втратила (в якої викрадено, вилучено, добровільно здала) зброю </w:t>
                        </w:r>
                      </w:p>
                      <w:p w:rsidR="00036E71" w:rsidRPr="00813C3E" w:rsidRDefault="00036E71" w:rsidP="007F063F">
                        <w:pPr>
                          <w:rPr>
                            <w:rFonts w:ascii="Arial" w:hAnsi="Arial" w:cs="Arial"/>
                            <w:sz w:val="18"/>
                            <w:szCs w:val="18"/>
                            <w:lang w:val="uk-UA"/>
                          </w:rPr>
                        </w:pPr>
                      </w:p>
                    </w:txbxContent>
                  </v:textbox>
                </v:rect>
                <v:shape id=" 624" o:spid="_x0000_s1229" type="#_x0000_t67" style="position:absolute;left:28578;top:4576;width:3440;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" fillcolor="red">
                  <v:fill color2="#fcc" focus="100%" type="gradient"/>
                  <v:path arrowok="t"/>
                  <v:textbox style="layout-flow:vertical-ideographic"/>
                </v:shape>
                <v:rect id=" 626" o:spid="_x0000_s1230" style="position:absolute;top:45200;width:61722;height:333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" fillcolor="#cff" strokeweight="1.5pt">
                  <v:path arrowok="t"/>
                  <v:textbox>
                    <w:txbxContent>
                      <w:p w:rsidR="00036E71" w:rsidRPr="00287D7B" w:rsidRDefault="00036E71" w:rsidP="007F063F">
                        <w:pPr>
                          <w:jc w:val="both"/>
                          <w:rPr>
                            <w:sz w:val="26"/>
                            <w:szCs w:val="26"/>
                            <w:lang w:val="uk-UA"/>
                          </w:rPr>
                        </w:pPr>
                        <w:r w:rsidRPr="00287D7B">
                          <w:rPr>
                            <w:rStyle w:val="113"/>
                            <w:rFonts w:ascii="Times New Roman" w:hAnsi="Times New Roman"/>
                            <w:color w:val="000000"/>
                            <w:sz w:val="26"/>
                            <w:szCs w:val="26"/>
                            <w:lang w:val="uk-UA" w:eastAsia="uk-UA"/>
                          </w:rPr>
                          <w:t xml:space="preserve">ІП "Документ": </w:t>
                        </w:r>
                        <w:r w:rsidRPr="00287D7B">
                          <w:rPr>
                            <w:rStyle w:val="110"/>
                            <w:rFonts w:ascii="Times New Roman" w:hAnsi="Times New Roman"/>
                            <w:color w:val="000000"/>
                            <w:sz w:val="26"/>
                            <w:szCs w:val="26"/>
                            <w:lang w:val="uk-UA" w:eastAsia="uk-UA"/>
                          </w:rPr>
                          <w:t>обліку підлягають відомості щодо викрадених, утрачених документів (бланків документів), паспортних документів померлих громадян України, не зданих до органів ДМС, паспортних документів, визнаних недійсними, паспортних документів осіб, які знаходяться в розшуку, та тих, які мають індивідуальні заводські номери за такими категоріями: "Втрачені"; "Вкрадені", "Власник документа розшукується".</w:t>
                        </w:r>
                      </w:p>
                      <w:p w:rsidR="00036E71" w:rsidRPr="00287D7B" w:rsidRDefault="00036E71" w:rsidP="007F063F">
                        <w:pPr>
                          <w:jc w:val="both"/>
                          <w:rPr>
                            <w:sz w:val="26"/>
                            <w:szCs w:val="26"/>
                            <w:lang w:val="uk-UA"/>
                          </w:rPr>
                        </w:pPr>
                        <w:r w:rsidRPr="00287D7B">
                          <w:rPr>
                            <w:rStyle w:val="110"/>
                            <w:rFonts w:ascii="Times New Roman" w:hAnsi="Times New Roman"/>
                            <w:color w:val="000000"/>
                            <w:sz w:val="26"/>
                            <w:szCs w:val="26"/>
                            <w:lang w:val="uk-UA" w:eastAsia="uk-UA"/>
                          </w:rPr>
                          <w:t>Відомості про документи вносяться до підсистеми після подання особою письмової заяви про втрату до ДМС України за місцем її реєстрації або письмової заяви до ЧЧ органу НП за місцем вчинення злочину або за місцем її реєстрації (постійного проживання), а викрадення (утрата) бланків документів суворої звітності має бути зареєстровано в органі НП.</w:t>
                        </w:r>
                      </w:p>
                      <w:p w:rsidR="00036E71" w:rsidRPr="00287D7B" w:rsidRDefault="00036E71" w:rsidP="007F063F">
                        <w:pPr>
                          <w:jc w:val="both"/>
                          <w:rPr>
                            <w:sz w:val="26"/>
                            <w:szCs w:val="26"/>
                            <w:lang w:val="uk-UA"/>
                          </w:rPr>
                        </w:pPr>
                        <w:r w:rsidRPr="00287D7B">
                          <w:rPr>
                            <w:rStyle w:val="110"/>
                            <w:rFonts w:ascii="Times New Roman" w:hAnsi="Times New Roman"/>
                            <w:color w:val="000000"/>
                            <w:sz w:val="26"/>
                            <w:szCs w:val="26"/>
                            <w:lang w:val="uk-UA" w:eastAsia="uk-UA"/>
                          </w:rPr>
                          <w:t>До електронної картки підсистеми вносяться: дата реєстрації заяви, номера та дата реєстрації ЄРДР, справи про втрату, розшукової справи та рішення про визнання недійсним паспортного документа; дата, час, місце, обставини викрадення (втрати, вилучення, знайдення); найменування документа, причина поставлення на облік, підстави взяття його на облік (зняття з обліку); серія та номер документа, дата видачі, орган, який видав документ; установчі дані особи, в якої викрадено</w:t>
                        </w:r>
                      </w:p>
                      <w:p w:rsidR="00036E71" w:rsidRPr="00F01EAB" w:rsidRDefault="00036E71" w:rsidP="007F063F">
                        <w:pPr>
                          <w:jc w:val="both"/>
                        </w:pPr>
                      </w:p>
                    </w:txbxContent>
                  </v:textbox>
                </v:rect>
                <v:rect id=" 680" o:spid="_x0000_s1231" style="position:absolute;top:81411;width:60588;height:77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" fillcolor="#cff" strokeweight="1.5pt">
                  <v:path arrowok="t"/>
                  <v:textbox>
                    <w:txbxContent>
                      <w:p w:rsidR="00036E71" w:rsidRPr="00287D7B" w:rsidRDefault="00036E71" w:rsidP="007F063F">
                        <w:pPr>
                          <w:jc w:val="both"/>
                          <w:rPr>
                            <w:sz w:val="26"/>
                            <w:szCs w:val="26"/>
                            <w:lang w:val="uk-UA"/>
                          </w:rPr>
                        </w:pPr>
                        <w:r w:rsidRPr="00287D7B">
                          <w:rPr>
                            <w:rStyle w:val="113"/>
                            <w:rFonts w:ascii="Times New Roman" w:hAnsi="Times New Roman"/>
                            <w:color w:val="000000"/>
                            <w:sz w:val="26"/>
                            <w:szCs w:val="26"/>
                            <w:lang w:val="uk-UA" w:eastAsia="uk-UA"/>
                          </w:rPr>
                          <w:t xml:space="preserve">ІП "Корупція": </w:t>
                        </w:r>
                        <w:r w:rsidRPr="00287D7B">
                          <w:rPr>
                            <w:rStyle w:val="110"/>
                            <w:rFonts w:ascii="Times New Roman" w:hAnsi="Times New Roman"/>
                            <w:color w:val="000000"/>
                            <w:sz w:val="26"/>
                            <w:szCs w:val="26"/>
                            <w:lang w:val="uk-UA" w:eastAsia="uk-UA"/>
                          </w:rPr>
                          <w:t>обліку підлягають відомості щодо всіх зареєстрованих кримінальних та адміністративних корупційних правопорушень, осіб, які їх учинили, та результати розгляду цих правопорушень у судах.</w:t>
                        </w:r>
                      </w:p>
                      <w:p w:rsidR="00036E71" w:rsidRPr="00386C1E" w:rsidRDefault="00036E71" w:rsidP="007F063F">
                        <w:pPr>
                          <w:jc w:val="both"/>
                          <w:rPr>
                            <w:lang w:val="uk-UA"/>
                          </w:rPr>
                        </w:pPr>
                      </w:p>
                    </w:txbxContent>
                  </v:textbox>
                </v:rect>
                <v:shape id=" 769" o:spid="_x0000_s1232" type="#_x0000_t67" style="position:absolute;left:5553;top:78433;width:3417;height:29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" fillcolor="red">
                  <v:fill color2="#fcc" focus="100%" type="gradient"/>
                  <v:path arrowok="t"/>
                  <v:textbox style="layout-flow:vertical-ideographic"/>
                </v:shape>
                <v:shape id=" 771" o:spid="_x0000_s1233" type="#_x0000_t67" style="position:absolute;left:51448;top:78507;width:3416;height:29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" fillcolor="red">
                  <v:fill color2="#fcc" focus="100%" type="gradient"/>
                  <v:path arrowok="t"/>
                  <v:textbox style="layout-flow:vertical-ideographic"/>
                </v:shape>
                <v:shape id=" 772" o:spid="_x0000_s1234" type="#_x0000_t67" style="position:absolute;left:28578;top:78433;width:3416;height:29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" fillcolor="red">
                  <v:fill color2="#fcc" focus="100%" type="gradient"/>
                  <v:path arrowok="t"/>
                  <v:textbox style="layout-flow:vertical-ideographic"/>
                </v:shape>
                <v:shape id=" 773" o:spid="_x0000_s1235" type="#_x0000_t67" style="position:absolute;left:4655;top:42501;width:3416;height:2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" fillcolor="red">
                  <v:fill color2="#fcc" focus="100%" type="gradient"/>
                  <v:path arrowok="t"/>
                  <v:textbox style="layout-flow:vertical-ideographic"/>
                </v:shape>
                <v:shape id=" 774" o:spid="_x0000_s1236" type="#_x0000_t67" style="position:absolute;left:28578;top:42501;width:3416;height:2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" fillcolor="red">
                  <v:fill color2="#fcc" focus="100%" type="gradient"/>
                  <v:path arrowok="t"/>
                  <v:textbox style="layout-flow:vertical-ideographic"/>
                </v:shape>
                <v:shape id=" 775" o:spid="_x0000_s1237" type="#_x0000_t67" style="position:absolute;left:52986;top:42501;width:3417;height:2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" fillcolor="red">
                  <v:fill color2="#fcc" focus="100%" type="gradient"/>
                  <v:path arrowok="t"/>
                  <v:textbox style="layout-flow:vertical-ideographic"/>
                </v:shap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535670"/>
                <wp:effectExtent l="0" t="0" r="19050" b="0"/>
                <wp:docPr id="123" name="Полотно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35" name=" 125"/>
                        <wps:cNvSpPr>
                          <a:spLocks/>
                        </wps:cNvSpPr>
                        <wps:spPr bwMode="auto">
                          <a:xfrm>
                            <a:off x="228300" y="0"/>
                            <a:ext cx="5943900" cy="3305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F01EAB" w:rsidRDefault="00036E71" w:rsidP="00207004">
                              <w:pPr>
                                <w:jc w:val="center"/>
                                <w:rPr>
                                  <w:sz w:val="28"/>
                                  <w:szCs w:val="28"/>
                                  <w:lang w:val="uk-UA"/>
                                </w:rPr>
                              </w:pPr>
                              <w:r w:rsidRPr="00F01EAB">
                                <w:rPr>
                                  <w:sz w:val="28"/>
                                  <w:szCs w:val="28"/>
                                  <w:lang w:val="uk-UA"/>
                                </w:rPr>
                                <w:t xml:space="preserve">Підсистеми </w:t>
                              </w:r>
                              <w:r w:rsidRPr="00F01EAB">
                                <w:rPr>
                                  <w:rStyle w:val="110"/>
                                  <w:rFonts w:ascii="Times New Roman" w:hAnsi="Times New Roman"/>
                                  <w:color w:val="000000"/>
                                  <w:sz w:val="28"/>
                                  <w:szCs w:val="28"/>
                                  <w:lang w:val="uk-UA" w:eastAsia="uk-UA"/>
                                </w:rPr>
                                <w:t>ІПНП  (продовження)</w:t>
                              </w:r>
                            </w:p>
                          </w:txbxContent>
                        </wps:txbx>
                        <wps:bodyPr rot="0" vert="horz" wrap="square" lIns="91440" tIns="45720" rIns="91440" bIns="45720" anchor="t" anchorCtr="0" upright="1">
                          <a:noAutofit/>
                        </wps:bodyPr>
                      </wps:wsp>
                      <wps:wsp>
                        <wps:cNvPr id="288" name=" 126"/>
                        <wps:cNvSpPr>
                          <a:spLocks/>
                        </wps:cNvSpPr>
                        <wps:spPr bwMode="auto">
                          <a:xfrm>
                            <a:off x="0" y="558546"/>
                            <a:ext cx="6172200" cy="1865102"/>
                          </a:xfrm>
                          <a:prstGeom prst="rect">
                            <a:avLst/>
                          </a:prstGeom>
                          <a:solidFill>
                            <a:srgbClr val="CCFFFF"/>
                          </a:solidFill>
                          <a:ln w="19050">
                            <a:solidFill>
                              <a:srgbClr val="000000"/>
                            </a:solidFill>
                            <a:miter lim="800000"/>
                            <a:headEnd/>
                            <a:tailEnd/>
                          </a:ln>
                        </wps:spPr>
                        <wps:txbx>
                          <w:txbxContent>
                            <w:p w:rsidR="00036E71" w:rsidRPr="00287D7B" w:rsidRDefault="00036E71" w:rsidP="00207004">
                              <w:pPr>
                                <w:jc w:val="both"/>
                                <w:rPr>
                                  <w:sz w:val="26"/>
                                  <w:szCs w:val="26"/>
                                  <w:lang w:val="uk-UA"/>
                                </w:rPr>
                              </w:pPr>
                              <w:r w:rsidRPr="00287D7B">
                                <w:rPr>
                                  <w:rStyle w:val="113"/>
                                  <w:rFonts w:ascii="Times New Roman" w:hAnsi="Times New Roman"/>
                                  <w:color w:val="000000"/>
                                  <w:sz w:val="26"/>
                                  <w:szCs w:val="26"/>
                                  <w:lang w:val="uk-UA" w:eastAsia="uk-UA"/>
                                </w:rPr>
                                <w:t xml:space="preserve">ІП "ДТП": </w:t>
                              </w:r>
                              <w:r w:rsidRPr="00287D7B">
                                <w:rPr>
                                  <w:rStyle w:val="110"/>
                                  <w:rFonts w:ascii="Times New Roman" w:hAnsi="Times New Roman"/>
                                  <w:color w:val="000000"/>
                                  <w:sz w:val="26"/>
                                  <w:szCs w:val="26"/>
                                  <w:lang w:val="uk-UA" w:eastAsia="uk-UA"/>
                                </w:rPr>
                                <w:t>обліку підлягають відомості про зареєстровані дорожньо-транспортні пригоди: дата та час скоєння, вид ДТП, дорожні умови, характеристика місця скоєння, № ЄРДР чи № адміністративного протоколу, фото-, віде- озображення з місця ДТП, транспортний/ні засоби, учасники дорожньо-транспортної пригоди тощо. Можливості підсистеми дозволяють виводити на екран ділянку карти регіону (країни) з позначенням на ній маркером координат місця скоєння ДТП. Опрацювання відомостей із підсистеми дозволяє отримувати довідкову інформацію про елементи механізму дорожньо-транспортної пригоди, встановлювати осіб, що розшукуються</w:t>
                              </w:r>
                            </w:p>
                          </w:txbxContent>
                        </wps:txbx>
                        <wps:bodyPr rot="0" vert="horz" wrap="square" lIns="91440" tIns="45720" rIns="91440" bIns="45720" anchor="t" anchorCtr="0" upright="1">
                          <a:noAutofit/>
                        </wps:bodyPr>
                      </wps:wsp>
                      <wps:wsp>
                        <wps:cNvPr id="289" name=" 127"/>
                        <wps:cNvSpPr>
                          <a:spLocks/>
                        </wps:cNvSpPr>
                        <wps:spPr bwMode="auto">
                          <a:xfrm>
                            <a:off x="0" y="2723836"/>
                            <a:ext cx="6172200" cy="1642831"/>
                          </a:xfrm>
                          <a:prstGeom prst="rect">
                            <a:avLst/>
                          </a:prstGeom>
                          <a:solidFill>
                            <a:srgbClr val="CCFFFF"/>
                          </a:solidFill>
                          <a:ln w="19050">
                            <a:solidFill>
                              <a:srgbClr val="000000"/>
                            </a:solidFill>
                            <a:miter lim="800000"/>
                            <a:headEnd/>
                            <a:tailEnd/>
                          </a:ln>
                        </wps:spPr>
                        <wps:txb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"Гарпун": </w:t>
                              </w:r>
                              <w:r w:rsidRPr="00CE1D3A">
                                <w:rPr>
                                  <w:rStyle w:val="110"/>
                                  <w:rFonts w:ascii="Times New Roman" w:hAnsi="Times New Roman"/>
                                  <w:color w:val="000000"/>
                                  <w:sz w:val="26"/>
                                  <w:szCs w:val="26"/>
                                  <w:lang w:val="uk-UA" w:eastAsia="uk-UA"/>
                                </w:rPr>
                                <w:t>автоматизований облік даних про транспортні засоби, які пересуваються шляхами загального користування, та номерні знаки, які розшукуються з будь-яких підстав у рамках кримінального провадження, стали засобом або предметом учиненого кримінального правопорушення, та інші відомості про транспорт, які можуть становити службовий інтерес для правоохоронних органів у процесі з’ясування об’єктивних обставин у разі встановлення або запобігання факту порушень прав та свобод людини, гарантованих державою.</w:t>
                              </w:r>
                            </w:p>
                            <w:p w:rsidR="00036E71" w:rsidRPr="00F01EAB" w:rsidRDefault="00036E71" w:rsidP="00207004">
                              <w:pPr>
                                <w:jc w:val="both"/>
                              </w:pPr>
                            </w:p>
                          </w:txbxContent>
                        </wps:txbx>
                        <wps:bodyPr rot="0" vert="horz" wrap="square" lIns="91440" tIns="45720" rIns="91440" bIns="45720" anchor="t" anchorCtr="0" upright="1">
                          <a:noAutofit/>
                        </wps:bodyPr>
                      </wps:wsp>
                      <wps:wsp>
                        <wps:cNvPr id="290" name=" 128"/>
                        <wps:cNvSpPr>
                          <a:spLocks/>
                        </wps:cNvSpPr>
                        <wps:spPr bwMode="auto">
                          <a:xfrm>
                            <a:off x="2854562" y="330535"/>
                            <a:ext cx="344879" cy="228012"/>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291" name=" 753"/>
                        <wps:cNvSpPr>
                          <a:spLocks/>
                        </wps:cNvSpPr>
                        <wps:spPr bwMode="auto">
                          <a:xfrm>
                            <a:off x="2951711" y="2426109"/>
                            <a:ext cx="341641" cy="29772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292" name=" 755"/>
                        <wps:cNvSpPr>
                          <a:spLocks/>
                        </wps:cNvSpPr>
                        <wps:spPr bwMode="auto">
                          <a:xfrm>
                            <a:off x="548082" y="2423648"/>
                            <a:ext cx="341641" cy="29772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293" name=" 756"/>
                        <wps:cNvSpPr>
                          <a:spLocks/>
                        </wps:cNvSpPr>
                        <wps:spPr bwMode="auto">
                          <a:xfrm>
                            <a:off x="5368292" y="2423648"/>
                            <a:ext cx="341641" cy="29772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294" name=" 757"/>
                        <wps:cNvSpPr>
                          <a:spLocks/>
                        </wps:cNvSpPr>
                        <wps:spPr bwMode="auto">
                          <a:xfrm>
                            <a:off x="548082" y="4366667"/>
                            <a:ext cx="341641" cy="29772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296" name=" 130"/>
                        <wps:cNvSpPr>
                          <a:spLocks/>
                        </wps:cNvSpPr>
                        <wps:spPr bwMode="auto">
                          <a:xfrm>
                            <a:off x="0" y="4674237"/>
                            <a:ext cx="6172200" cy="3638343"/>
                          </a:xfrm>
                          <a:prstGeom prst="rect">
                            <a:avLst/>
                          </a:prstGeom>
                          <a:solidFill>
                            <a:srgbClr val="CCFFFF"/>
                          </a:solidFill>
                          <a:ln w="19050">
                            <a:solidFill>
                              <a:srgbClr val="000000"/>
                            </a:solidFill>
                            <a:miter lim="800000"/>
                            <a:headEnd/>
                            <a:tailEnd/>
                          </a:ln>
                        </wps:spPr>
                        <wps:txb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"Єдиний облік": </w:t>
                              </w:r>
                              <w:r w:rsidRPr="00CE1D3A">
                                <w:rPr>
                                  <w:rStyle w:val="110"/>
                                  <w:rFonts w:ascii="Times New Roman" w:hAnsi="Times New Roman"/>
                                  <w:color w:val="000000"/>
                                  <w:sz w:val="26"/>
                                  <w:szCs w:val="26"/>
                                  <w:lang w:val="uk-UA" w:eastAsia="uk-UA"/>
                                </w:rPr>
                                <w:t>автоматизований облік заяв та повідомлень про вчинені кримінальні правопорушення та інші події, зареєстровані органами Національної поліції України, в тому числі їх структурними (відокремленими) підрозділами (управліннями, відділами, відділеннями).</w:t>
                              </w:r>
                            </w:p>
                            <w:p w:rsidR="00036E71" w:rsidRPr="00CE1D3A" w:rsidRDefault="00036E71" w:rsidP="00207004">
                              <w:pPr>
                                <w:jc w:val="both"/>
                                <w:rPr>
                                  <w:sz w:val="26"/>
                                  <w:szCs w:val="26"/>
                                  <w:lang w:val="uk-UA"/>
                                </w:rPr>
                              </w:pPr>
                              <w:r w:rsidRPr="00CE1D3A">
                                <w:rPr>
                                  <w:rStyle w:val="110"/>
                                  <w:rFonts w:ascii="Times New Roman" w:hAnsi="Times New Roman"/>
                                  <w:color w:val="000000"/>
                                  <w:sz w:val="26"/>
                                  <w:szCs w:val="26"/>
                                  <w:lang w:val="uk-UA" w:eastAsia="uk-UA"/>
                                </w:rPr>
                                <w:t>В електронну картку заносяться вичерпні відомості про подію, а саме: автоматичне присвоєння порядкового реєстраційного номеру повідомлення про вчинені кримінальні правопорушення та інші події ЧЧ ВП (журнал ЄО); час надходження заяви, повідомлення про кримінальне правопорушення чи іншу подію (дата, години, хвилини); подія, масові заходи, адміністративне правопорушення, інформація, кримінальне правопорушення відповідно до чинного довідника; зміст (фабула) заяви (повідомлення) про подію, час, місце, засоби, обставини вчинення, характер насильницьких дій та інші відомості (за наявності) відповідно до реквізитів заповнення електронної картки ІП "Єдиний облік" і тд.</w:t>
                              </w:r>
                            </w:p>
                            <w:p w:rsidR="00036E71" w:rsidRPr="00CE1D3A" w:rsidRDefault="00036E71" w:rsidP="00207004">
                              <w:pPr>
                                <w:jc w:val="both"/>
                                <w:rPr>
                                  <w:sz w:val="26"/>
                                  <w:szCs w:val="26"/>
                                  <w:lang w:val="uk-UA"/>
                                </w:rPr>
                              </w:pPr>
                              <w:r w:rsidRPr="00CE1D3A">
                                <w:rPr>
                                  <w:rStyle w:val="110"/>
                                  <w:rFonts w:ascii="Times New Roman" w:hAnsi="Times New Roman"/>
                                  <w:color w:val="000000"/>
                                  <w:sz w:val="26"/>
                                  <w:szCs w:val="26"/>
                                  <w:lang w:val="uk-UA" w:eastAsia="uk-UA"/>
                                </w:rPr>
                                <w:t>Під час отримання інформації з ІП "Єдиний облік" можна відслідковувати, що певні категорії громадян схильні до скоєння аналогічних правопорушень, проаналізувати райони зростання злочинності в цілях подальшого вдосконалення розстановки сил та засобів органів поліції, коригувати маршрути їх патрулювання.</w:t>
                              </w:r>
                            </w:p>
                            <w:p w:rsidR="00036E71" w:rsidRPr="00813C3E" w:rsidRDefault="00036E71" w:rsidP="00207004">
                              <w:pPr>
                                <w:jc w:val="both"/>
                                <w:rPr>
                                  <w:rFonts w:ascii="Arial" w:hAnsi="Arial" w:cs="Arial"/>
                                  <w:sz w:val="18"/>
                                  <w:szCs w:val="18"/>
                                  <w:lang w:val="uk-UA"/>
                                </w:rPr>
                              </w:pPr>
                            </w:p>
                          </w:txbxContent>
                        </wps:txbx>
                        <wps:bodyPr rot="0" vert="horz" wrap="square" lIns="91440" tIns="45720" rIns="91440" bIns="45720" anchor="t" anchorCtr="0" upright="1">
                          <a:noAutofit/>
                        </wps:bodyPr>
                      </wps:wsp>
                      <wps:wsp>
                        <wps:cNvPr id="297" name=" 758"/>
                        <wps:cNvSpPr>
                          <a:spLocks/>
                        </wps:cNvSpPr>
                        <wps:spPr bwMode="auto">
                          <a:xfrm>
                            <a:off x="3052098" y="4377330"/>
                            <a:ext cx="341641" cy="29690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298" name=" 759"/>
                        <wps:cNvSpPr>
                          <a:spLocks/>
                        </wps:cNvSpPr>
                        <wps:spPr bwMode="auto">
                          <a:xfrm>
                            <a:off x="5368292" y="4377330"/>
                            <a:ext cx="342450" cy="29690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123" o:spid="_x0000_s1238" editas="canvas" style="width:486pt;height:672.1pt;mso-position-horizontal-relative:char;mso-position-vertical-relative:line" coordsize="61722,8535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">
                <v:shape id="_x0000_s1239" type="#_x0000_t75" style="position:absolute;width:61722;height:85356;visibility:visible;mso-wrap-style:square">
                  <v:fill o:detectmouseclick="t"/>
                  <v:path o:connecttype="none"/>
                </v:shape>
                <v:rect id=" 125" o:spid="_x0000_s1240" style="position:absolute;left:2283;width:59439;height:3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F01EAB" w:rsidRDefault="00036E71" w:rsidP="00207004">
                        <w:pPr>
                          <w:jc w:val="center"/>
                          <w:rPr>
                            <w:sz w:val="28"/>
                            <w:szCs w:val="28"/>
                            <w:lang w:val="uk-UA"/>
                          </w:rPr>
                        </w:pPr>
                        <w:r w:rsidRPr="00F01EAB">
                          <w:rPr>
                            <w:sz w:val="28"/>
                            <w:szCs w:val="28"/>
                            <w:lang w:val="uk-UA"/>
                          </w:rPr>
                          <w:t xml:space="preserve">Підсистеми </w:t>
                        </w:r>
                        <w:r w:rsidRPr="00F01EAB">
                          <w:rPr>
                            <w:rStyle w:val="110"/>
                            <w:rFonts w:ascii="Times New Roman" w:hAnsi="Times New Roman"/>
                            <w:color w:val="000000"/>
                            <w:sz w:val="28"/>
                            <w:szCs w:val="28"/>
                            <w:lang w:val="uk-UA" w:eastAsia="uk-UA"/>
                          </w:rPr>
                          <w:t>ІПНП  (продовження)</w:t>
                        </w:r>
                      </w:p>
                    </w:txbxContent>
                  </v:textbox>
                </v:rect>
                <v:rect id=" 126" o:spid="_x0000_s1241" style="position:absolute;top:5585;width:61722;height:1865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" fillcolor="#cff" strokeweight="1.5pt">
                  <v:path arrowok="t"/>
                  <v:textbox>
                    <w:txbxContent>
                      <w:p w:rsidR="00036E71" w:rsidRPr="00287D7B" w:rsidRDefault="00036E71" w:rsidP="00207004">
                        <w:pPr>
                          <w:jc w:val="both"/>
                          <w:rPr>
                            <w:sz w:val="26"/>
                            <w:szCs w:val="26"/>
                            <w:lang w:val="uk-UA"/>
                          </w:rPr>
                        </w:pPr>
                        <w:r w:rsidRPr="00287D7B">
                          <w:rPr>
                            <w:rStyle w:val="113"/>
                            <w:rFonts w:ascii="Times New Roman" w:hAnsi="Times New Roman"/>
                            <w:color w:val="000000"/>
                            <w:sz w:val="26"/>
                            <w:szCs w:val="26"/>
                            <w:lang w:val="uk-UA" w:eastAsia="uk-UA"/>
                          </w:rPr>
                          <w:t xml:space="preserve">ІП "ДТП": </w:t>
                        </w:r>
                        <w:r w:rsidRPr="00287D7B">
                          <w:rPr>
                            <w:rStyle w:val="110"/>
                            <w:rFonts w:ascii="Times New Roman" w:hAnsi="Times New Roman"/>
                            <w:color w:val="000000"/>
                            <w:sz w:val="26"/>
                            <w:szCs w:val="26"/>
                            <w:lang w:val="uk-UA" w:eastAsia="uk-UA"/>
                          </w:rPr>
                          <w:t>обліку підлягають відомості про зареєстровані дорожньо-транспортні пригоди: дата та час скоєння, вид ДТП, дорожні умови, характеристика місця скоєння, № ЄРДР чи № адміністративного протоколу, фото-, віде- озображення з місця ДТП, транспортний/ні засоби, учасники дорожньо-транспортної пригоди тощо. Можливості підсистеми дозволяють виводити на екран ділянку карти регіону (країни) з позначенням на ній маркером координат місця скоєння ДТП. Опрацювання відомостей із підсистеми дозволяє отримувати довідкову інформацію про елементи механізму дорожньо-транспортної пригоди, встановлювати осіб, що розшукуються</w:t>
                        </w:r>
                      </w:p>
                    </w:txbxContent>
                  </v:textbox>
                </v:rect>
                <v:rect id=" 127" o:spid="_x0000_s1242" style="position:absolute;top:27238;width:61722;height:16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" fillcolor="#cff" strokeweight="1.5pt">
                  <v:path arrowok="t"/>
                  <v:textbo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"Гарпун": </w:t>
                        </w:r>
                        <w:r w:rsidRPr="00CE1D3A">
                          <w:rPr>
                            <w:rStyle w:val="110"/>
                            <w:rFonts w:ascii="Times New Roman" w:hAnsi="Times New Roman"/>
                            <w:color w:val="000000"/>
                            <w:sz w:val="26"/>
                            <w:szCs w:val="26"/>
                            <w:lang w:val="uk-UA" w:eastAsia="uk-UA"/>
                          </w:rPr>
                          <w:t>автоматизований облік даних про транспортні засоби, які пересуваються шляхами загального користування, та номерні знаки, які розшукуються з будь-яких підстав у рамках кримінального провадження, стали засобом або предметом учиненого кримінального правопорушення, та інші відомості про транспорт, які можуть становити службовий інтерес для правоохоронних органів у процесі з’ясування об’єктивних обставин у разі встановлення або запобігання факту порушень прав та свобод людини, гарантованих державою.</w:t>
                        </w:r>
                      </w:p>
                      <w:p w:rsidR="00036E71" w:rsidRPr="00F01EAB" w:rsidRDefault="00036E71" w:rsidP="00207004">
                        <w:pPr>
                          <w:jc w:val="both"/>
                        </w:pPr>
                      </w:p>
                    </w:txbxContent>
                  </v:textbox>
                </v:rect>
                <v:shape id=" 128" o:spid="_x0000_s1243" type="#_x0000_t67" style="position:absolute;left:28545;top:3305;width:3449;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" fillcolor="red">
                  <v:fill color2="#fcc" focus="100%" type="gradient"/>
                  <v:path arrowok="t"/>
                  <v:textbox style="layout-flow:vertical-ideographic"/>
                </v:shape>
                <v:shape id=" 753" o:spid="_x0000_s1244" type="#_x0000_t67" style="position:absolute;left:29517;top:24261;width:3416;height:29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" fillcolor="red">
                  <v:fill color2="#fcc" focus="100%" type="gradient"/>
                  <v:path arrowok="t"/>
                  <v:textbox style="layout-flow:vertical-ideographic"/>
                </v:shape>
                <v:shape id=" 755" o:spid="_x0000_s1245" type="#_x0000_t67" style="position:absolute;left:5480;top:24236;width:3417;height:29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" fillcolor="red">
                  <v:fill color2="#fcc" focus="100%" type="gradient"/>
                  <v:path arrowok="t"/>
                  <v:textbox style="layout-flow:vertical-ideographic"/>
                </v:shape>
                <v:shape id=" 756" o:spid="_x0000_s1246" type="#_x0000_t67" style="position:absolute;left:53682;top:24236;width:3417;height:29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" fillcolor="red">
                  <v:fill color2="#fcc" focus="100%" type="gradient"/>
                  <v:path arrowok="t"/>
                  <v:textbox style="layout-flow:vertical-ideographic"/>
                </v:shape>
                <v:shape id=" 757" o:spid="_x0000_s1247" type="#_x0000_t67" style="position:absolute;left:5480;top:43666;width:3417;height:29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" fillcolor="red">
                  <v:fill color2="#fcc" focus="100%" type="gradient"/>
                  <v:path arrowok="t"/>
                  <v:textbox style="layout-flow:vertical-ideographic"/>
                </v:shape>
                <v:rect id=" 130" o:spid="_x0000_s1248" style="position:absolute;top:46742;width:61722;height:363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" fillcolor="#cff" strokeweight="1.5pt">
                  <v:path arrowok="t"/>
                  <v:textbo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"Єдиний облік": </w:t>
                        </w:r>
                        <w:r w:rsidRPr="00CE1D3A">
                          <w:rPr>
                            <w:rStyle w:val="110"/>
                            <w:rFonts w:ascii="Times New Roman" w:hAnsi="Times New Roman"/>
                            <w:color w:val="000000"/>
                            <w:sz w:val="26"/>
                            <w:szCs w:val="26"/>
                            <w:lang w:val="uk-UA" w:eastAsia="uk-UA"/>
                          </w:rPr>
                          <w:t>автоматизований облік заяв та повідомлень про вчинені кримінальні правопорушення та інші події, зареєстровані органами Національної поліції України, в тому числі їх структурними (відокремленими) підрозділами (управліннями, відділами, відділеннями).</w:t>
                        </w:r>
                      </w:p>
                      <w:p w:rsidR="00036E71" w:rsidRPr="00CE1D3A" w:rsidRDefault="00036E71" w:rsidP="00207004">
                        <w:pPr>
                          <w:jc w:val="both"/>
                          <w:rPr>
                            <w:sz w:val="26"/>
                            <w:szCs w:val="26"/>
                            <w:lang w:val="uk-UA"/>
                          </w:rPr>
                        </w:pPr>
                        <w:r w:rsidRPr="00CE1D3A">
                          <w:rPr>
                            <w:rStyle w:val="110"/>
                            <w:rFonts w:ascii="Times New Roman" w:hAnsi="Times New Roman"/>
                            <w:color w:val="000000"/>
                            <w:sz w:val="26"/>
                            <w:szCs w:val="26"/>
                            <w:lang w:val="uk-UA" w:eastAsia="uk-UA"/>
                          </w:rPr>
                          <w:t>В електронну картку заносяться вичерпні відомості про подію, а саме: автоматичне присвоєння порядкового реєстраційного номеру повідомлення про вчинені кримінальні правопорушення та інші події ЧЧ ВП (журнал ЄО); час надходження заяви, повідомлення про кримінальне правопорушення чи іншу подію (дата, години, хвилини); подія, масові заходи, адміністративне правопорушення, інформація, кримінальне правопорушення відповідно до чинного довідника; зміст (фабула) заяви (повідомлення) про подію, час, місце, засоби, обставини вчинення, характер насильницьких дій та інші відомості (за наявності) відповідно до реквізитів заповнення електронної картки ІП "Єдиний облік" і тд.</w:t>
                        </w:r>
                      </w:p>
                      <w:p w:rsidR="00036E71" w:rsidRPr="00CE1D3A" w:rsidRDefault="00036E71" w:rsidP="00207004">
                        <w:pPr>
                          <w:jc w:val="both"/>
                          <w:rPr>
                            <w:sz w:val="26"/>
                            <w:szCs w:val="26"/>
                            <w:lang w:val="uk-UA"/>
                          </w:rPr>
                        </w:pPr>
                        <w:r w:rsidRPr="00CE1D3A">
                          <w:rPr>
                            <w:rStyle w:val="110"/>
                            <w:rFonts w:ascii="Times New Roman" w:hAnsi="Times New Roman"/>
                            <w:color w:val="000000"/>
                            <w:sz w:val="26"/>
                            <w:szCs w:val="26"/>
                            <w:lang w:val="uk-UA" w:eastAsia="uk-UA"/>
                          </w:rPr>
                          <w:t>Під час отримання інформації з ІП "Єдиний облік" можна відслідковувати, що певні категорії громадян схильні до скоєння аналогічних правопорушень, проаналізувати райони зростання злочинності в цілях подальшого вдосконалення розстановки сил та засобів органів поліції, коригувати маршрути їх патрулювання.</w:t>
                        </w:r>
                      </w:p>
                      <w:p w:rsidR="00036E71" w:rsidRPr="00813C3E" w:rsidRDefault="00036E71" w:rsidP="00207004">
                        <w:pPr>
                          <w:jc w:val="both"/>
                          <w:rPr>
                            <w:rFonts w:ascii="Arial" w:hAnsi="Arial" w:cs="Arial"/>
                            <w:sz w:val="18"/>
                            <w:szCs w:val="18"/>
                            <w:lang w:val="uk-UA"/>
                          </w:rPr>
                        </w:pPr>
                      </w:p>
                    </w:txbxContent>
                  </v:textbox>
                </v:rect>
                <v:shape id=" 758" o:spid="_x0000_s1249" type="#_x0000_t67" style="position:absolute;left:30520;top:43773;width:3417;height:29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" fillcolor="red">
                  <v:fill color2="#fcc" focus="100%" type="gradient"/>
                  <v:path arrowok="t"/>
                  <v:textbox style="layout-flow:vertical-ideographic"/>
                </v:shape>
                <v:shape id=" 759" o:spid="_x0000_s1250" type="#_x0000_t67" style="position:absolute;left:53682;top:43773;width:3425;height:29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" fillcolor="red">
                  <v:fill color2="#fcc" focus="100%" type="gradient"/>
                  <v:path arrowok="t"/>
                  <v:textbox style="layout-flow:vertical-ideographic"/>
                </v:shap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9138285"/>
                <wp:effectExtent l="0" t="0" r="0" b="0"/>
                <wp:docPr id="108" name="Полотно 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0" name=" 110"/>
                        <wps:cNvSpPr>
                          <a:spLocks/>
                        </wps:cNvSpPr>
                        <wps:spPr bwMode="auto">
                          <a:xfrm>
                            <a:off x="114150" y="0"/>
                            <a:ext cx="5943900" cy="333017"/>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386C1E" w:rsidRDefault="00036E71" w:rsidP="00207004">
                              <w:pPr>
                                <w:jc w:val="center"/>
                                <w:rPr>
                                  <w:sz w:val="28"/>
                                  <w:szCs w:val="28"/>
                                  <w:lang w:val="uk-UA"/>
                                </w:rPr>
                              </w:pPr>
                              <w:r w:rsidRPr="00386C1E">
                                <w:rPr>
                                  <w:sz w:val="28"/>
                                  <w:szCs w:val="28"/>
                                  <w:lang w:val="uk-UA"/>
                                </w:rPr>
                                <w:t xml:space="preserve">Підсистеми </w:t>
                              </w:r>
                              <w:r w:rsidRPr="00386C1E">
                                <w:rPr>
                                  <w:rStyle w:val="110"/>
                                  <w:rFonts w:ascii="Times New Roman" w:hAnsi="Times New Roman"/>
                                  <w:color w:val="000000"/>
                                  <w:sz w:val="28"/>
                                  <w:szCs w:val="28"/>
                                  <w:lang w:val="uk-UA" w:eastAsia="uk-UA"/>
                                </w:rPr>
                                <w:t>ІПНП  (продовження)</w:t>
                              </w:r>
                            </w:p>
                          </w:txbxContent>
                        </wps:txbx>
                        <wps:bodyPr rot="0" vert="horz" wrap="square" lIns="91440" tIns="45720" rIns="91440" bIns="45720" anchor="t" anchorCtr="0" upright="1">
                          <a:noAutofit/>
                        </wps:bodyPr>
                      </wps:wsp>
                      <wps:wsp>
                        <wps:cNvPr id="721" name=" 111"/>
                        <wps:cNvSpPr>
                          <a:spLocks/>
                        </wps:cNvSpPr>
                        <wps:spPr bwMode="auto">
                          <a:xfrm>
                            <a:off x="810" y="601235"/>
                            <a:ext cx="6057240" cy="3336733"/>
                          </a:xfrm>
                          <a:prstGeom prst="rect">
                            <a:avLst/>
                          </a:prstGeom>
                          <a:solidFill>
                            <a:srgbClr val="CCFFFF"/>
                          </a:solidFill>
                          <a:ln w="19050">
                            <a:solidFill>
                              <a:srgbClr val="000000"/>
                            </a:solidFill>
                            <a:miter lim="800000"/>
                            <a:headEnd/>
                            <a:tailEnd/>
                          </a:ln>
                        </wps:spPr>
                        <wps:txb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"Доставлені": </w:t>
                              </w:r>
                              <w:r w:rsidRPr="00CE1D3A">
                                <w:rPr>
                                  <w:rStyle w:val="110"/>
                                  <w:rFonts w:ascii="Times New Roman" w:hAnsi="Times New Roman"/>
                                  <w:color w:val="000000"/>
                                  <w:sz w:val="26"/>
                                  <w:szCs w:val="26"/>
                                  <w:lang w:val="uk-UA" w:eastAsia="uk-UA"/>
                                </w:rPr>
                                <w:t>обліку підлягають відомості щодо випадків адміністративного затримання (ст. 259, 263 КУпАП) осіб працівниками НП, або затримання згідно з дорученнями правоохоронних органів, або затримання осіб органами досудового розслідування (ст. 208 КПК), а також обліковується інформація про надання затриманим особам безоплатної вторинної правової допомоги.</w:t>
                              </w:r>
                            </w:p>
                            <w:p w:rsidR="00036E71" w:rsidRPr="00CE1D3A" w:rsidRDefault="00036E71" w:rsidP="00207004">
                              <w:pPr>
                                <w:jc w:val="both"/>
                                <w:rPr>
                                  <w:sz w:val="26"/>
                                  <w:szCs w:val="26"/>
                                </w:rPr>
                              </w:pPr>
                              <w:r w:rsidRPr="00CE1D3A">
                                <w:rPr>
                                  <w:rStyle w:val="110"/>
                                  <w:rFonts w:ascii="Times New Roman" w:hAnsi="Times New Roman"/>
                                  <w:color w:val="000000"/>
                                  <w:sz w:val="26"/>
                                  <w:szCs w:val="26"/>
                                  <w:lang w:val="uk-UA" w:eastAsia="uk-UA"/>
                                </w:rPr>
                                <w:t>За запитом із підсистеми можна отримати такі відомості: орган, до якого доставлялася особа; персональні дані особи (прізвище, ім’я, по батькові, дата народження, місце народження), стать, громадянство, місце проживання та реєстрації, дані документа, що посвідчує особу; номер запису та дату реєстрації особи в відповідному журналі обліку осіб, яких доставлено/запрошено до органу поліції (журнал обліку осіб, доставлених, відвідувачів та запрошених, книга обліку осіб, поміщених до кімнати затриманих та доставлених до ЧЧ органу поліції, книга обліку осіб, які утримуються в ІТТ, журнал інформування центрів із надання безоплатної правової допомоги затриманим); категорія особи, яку доставлено до органу поліції (затримання, доставлення, запрошення, відвідування); номер документа та орган його видачі, на підставі якого здійснено особі</w:t>
                              </w:r>
                            </w:p>
                          </w:txbxContent>
                        </wps:txbx>
                        <wps:bodyPr rot="0" vert="horz" wrap="square" lIns="91440" tIns="45720" rIns="91440" bIns="45720" anchor="t" anchorCtr="0" upright="1">
                          <a:noAutofit/>
                        </wps:bodyPr>
                      </wps:wsp>
                      <wps:wsp>
                        <wps:cNvPr id="722" name=" 113"/>
                        <wps:cNvSpPr>
                          <a:spLocks/>
                        </wps:cNvSpPr>
                        <wps:spPr bwMode="auto">
                          <a:xfrm>
                            <a:off x="2860229" y="333017"/>
                            <a:ext cx="344879" cy="268218"/>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23" name=" 117"/>
                        <wps:cNvSpPr>
                          <a:spLocks/>
                        </wps:cNvSpPr>
                        <wps:spPr bwMode="auto">
                          <a:xfrm>
                            <a:off x="0" y="4234895"/>
                            <a:ext cx="6067765" cy="556122"/>
                          </a:xfrm>
                          <a:prstGeom prst="rect">
                            <a:avLst/>
                          </a:prstGeom>
                          <a:solidFill>
                            <a:srgbClr val="CCFFFF"/>
                          </a:solidFill>
                          <a:ln w="19050">
                            <a:solidFill>
                              <a:srgbClr val="000000"/>
                            </a:solidFill>
                            <a:miter lim="800000"/>
                            <a:headEnd/>
                            <a:tailEnd/>
                          </a:ln>
                        </wps:spPr>
                        <wps:txb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"Домашній арешт": </w:t>
                              </w:r>
                              <w:r w:rsidRPr="00CE1D3A">
                                <w:rPr>
                                  <w:rStyle w:val="110"/>
                                  <w:rFonts w:ascii="Times New Roman" w:hAnsi="Times New Roman"/>
                                  <w:color w:val="000000"/>
                                  <w:sz w:val="26"/>
                                  <w:szCs w:val="26"/>
                                  <w:lang w:val="uk-UA" w:eastAsia="uk-UA"/>
                                </w:rPr>
                                <w:t>обліку підлягають дані про осіб, щодо яких органами НП України здійснюється виконання ухвал слідчого судді</w:t>
                              </w:r>
                            </w:p>
                          </w:txbxContent>
                        </wps:txbx>
                        <wps:bodyPr rot="0" vert="horz" wrap="square" lIns="91440" tIns="45720" rIns="91440" bIns="45720" anchor="t" anchorCtr="0" upright="1">
                          <a:noAutofit/>
                        </wps:bodyPr>
                      </wps:wsp>
                      <wps:wsp>
                        <wps:cNvPr id="724" name=" 120"/>
                        <wps:cNvSpPr>
                          <a:spLocks/>
                        </wps:cNvSpPr>
                        <wps:spPr bwMode="auto">
                          <a:xfrm>
                            <a:off x="0" y="5060056"/>
                            <a:ext cx="6058050" cy="1657703"/>
                          </a:xfrm>
                          <a:prstGeom prst="rect">
                            <a:avLst/>
                          </a:prstGeom>
                          <a:solidFill>
                            <a:srgbClr val="CCFFFF"/>
                          </a:solidFill>
                          <a:ln w="19050">
                            <a:solidFill>
                              <a:srgbClr val="000000"/>
                            </a:solidFill>
                            <a:miter lim="800000"/>
                            <a:headEnd/>
                            <a:tailEnd/>
                          </a:ln>
                        </wps:spPr>
                        <wps:txbx>
                          <w:txbxContent>
                            <w:p w:rsidR="00036E71" w:rsidRPr="00CE1D3A" w:rsidRDefault="00036E71" w:rsidP="00207004">
                              <w:pPr>
                                <w:rPr>
                                  <w:sz w:val="26"/>
                                  <w:szCs w:val="26"/>
                                  <w:lang w:val="uk-UA"/>
                                </w:rPr>
                              </w:pPr>
                              <w:r w:rsidRPr="00CE1D3A">
                                <w:rPr>
                                  <w:rStyle w:val="113"/>
                                  <w:rFonts w:ascii="Times New Roman" w:hAnsi="Times New Roman"/>
                                  <w:color w:val="000000"/>
                                  <w:sz w:val="26"/>
                                  <w:szCs w:val="26"/>
                                  <w:lang w:val="uk-UA" w:eastAsia="uk-UA"/>
                                </w:rPr>
                                <w:t xml:space="preserve">ІП "Атріум": </w:t>
                              </w:r>
                              <w:r w:rsidRPr="00CE1D3A">
                                <w:rPr>
                                  <w:rStyle w:val="110"/>
                                  <w:rFonts w:ascii="Times New Roman" w:hAnsi="Times New Roman"/>
                                  <w:color w:val="000000"/>
                                  <w:sz w:val="26"/>
                                  <w:szCs w:val="26"/>
                                  <w:lang w:val="uk-UA" w:eastAsia="uk-UA"/>
                                </w:rPr>
                                <w:t>є автоматизованим обліком даних стосовно осіб, звільнених із місць позбавлення волі, засуджених та тих, які притягаються до кримінальної відповідальності (вручене повідомлення про підозру).</w:t>
                              </w:r>
                            </w:p>
                            <w:p w:rsidR="00036E71" w:rsidRPr="00CE1D3A" w:rsidRDefault="00036E71" w:rsidP="00207004">
                              <w:pPr>
                                <w:jc w:val="both"/>
                                <w:rPr>
                                  <w:sz w:val="26"/>
                                  <w:szCs w:val="26"/>
                                  <w:lang w:val="uk-UA"/>
                                </w:rPr>
                              </w:pPr>
                              <w:r w:rsidRPr="00CE1D3A">
                                <w:rPr>
                                  <w:rStyle w:val="110"/>
                                  <w:rFonts w:ascii="Times New Roman" w:hAnsi="Times New Roman"/>
                                  <w:color w:val="000000"/>
                                  <w:sz w:val="26"/>
                                  <w:szCs w:val="26"/>
                                  <w:lang w:val="uk-UA" w:eastAsia="uk-UA"/>
                                </w:rPr>
                                <w:t xml:space="preserve">Із підсистеми можна отримувати відомості про наявність судимості, час та місце засудження особи, місце відбування покарання, час звільнення та ін. Основу її масивів складають електронні картки, де вміщуються установчі дані, відомості про народження, притягнення до кримінальної відповідальності, судимість, місце та термін відбування покарання. </w:t>
                              </w:r>
                            </w:p>
                          </w:txbxContent>
                        </wps:txbx>
                        <wps:bodyPr rot="0" vert="horz" wrap="square" lIns="91440" tIns="45720" rIns="91440" bIns="45720" anchor="t" anchorCtr="0" upright="1">
                          <a:noAutofit/>
                        </wps:bodyPr>
                      </wps:wsp>
                      <wps:wsp>
                        <wps:cNvPr id="725" name=" 121"/>
                        <wps:cNvSpPr>
                          <a:spLocks/>
                        </wps:cNvSpPr>
                        <wps:spPr bwMode="auto">
                          <a:xfrm>
                            <a:off x="4048" y="6985157"/>
                            <a:ext cx="6168152" cy="2007946"/>
                          </a:xfrm>
                          <a:prstGeom prst="rect">
                            <a:avLst/>
                          </a:prstGeom>
                          <a:solidFill>
                            <a:srgbClr val="CCFFFF"/>
                          </a:solidFill>
                          <a:ln w="19050">
                            <a:solidFill>
                              <a:srgbClr val="000000"/>
                            </a:solidFill>
                            <a:miter lim="800000"/>
                            <a:headEnd/>
                            <a:tailEnd/>
                          </a:ln>
                        </wps:spPr>
                        <wps:txb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"Дактилоскопічний облік": </w:t>
                              </w:r>
                              <w:r w:rsidRPr="00CE1D3A">
                                <w:rPr>
                                  <w:rStyle w:val="110"/>
                                  <w:rFonts w:ascii="Times New Roman" w:hAnsi="Times New Roman"/>
                                  <w:color w:val="000000"/>
                                  <w:sz w:val="26"/>
                                  <w:szCs w:val="26"/>
                                  <w:lang w:val="uk-UA" w:eastAsia="uk-UA"/>
                                </w:rPr>
                                <w:t>являє собою автоматизований облік дактилоскопічної інформації, що накопичує електронний масив дактилоскопічних карт, складених щодо осіб, затриманих за підозрою у вчиненні правопорушень (адміністративне затримання, затримання згідно з дорученням органів правопорядку, затримання осіб органами досудового розслідування, адміністративний арешт, домашній арешт), а також невпізнаних трупів та людей, які не можуть надати про себе будь-яку інформацію у зв’язку з хворобою або неповнолітнім віком. Тобто її масиви складають дактилоскопічні картки відомих осіб (криміногенних категорій), які перебувають на обліку в різних підсистемах ІПНП.</w:t>
                              </w:r>
                            </w:p>
                          </w:txbxContent>
                        </wps:txbx>
                        <wps:bodyPr rot="0" vert="horz" wrap="square" lIns="91440" tIns="45720" rIns="91440" bIns="45720" anchor="t" anchorCtr="0" upright="1">
                          <a:noAutofit/>
                        </wps:bodyPr>
                      </wps:wsp>
                      <wps:wsp>
                        <wps:cNvPr id="726" name=" 760"/>
                        <wps:cNvSpPr>
                          <a:spLocks/>
                        </wps:cNvSpPr>
                        <wps:spPr bwMode="auto">
                          <a:xfrm>
                            <a:off x="5195853" y="3937968"/>
                            <a:ext cx="341641" cy="296927"/>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27" name=" 761"/>
                        <wps:cNvSpPr>
                          <a:spLocks/>
                        </wps:cNvSpPr>
                        <wps:spPr bwMode="auto">
                          <a:xfrm>
                            <a:off x="2977617" y="3937968"/>
                            <a:ext cx="344879" cy="269038"/>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28" name=" 762"/>
                        <wps:cNvSpPr>
                          <a:spLocks/>
                        </wps:cNvSpPr>
                        <wps:spPr bwMode="auto">
                          <a:xfrm>
                            <a:off x="787717" y="3937968"/>
                            <a:ext cx="344879" cy="269038"/>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29" name=" 763"/>
                        <wps:cNvSpPr>
                          <a:spLocks/>
                        </wps:cNvSpPr>
                        <wps:spPr bwMode="auto">
                          <a:xfrm>
                            <a:off x="787717" y="4791017"/>
                            <a:ext cx="344879" cy="269038"/>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30" name=" 764"/>
                        <wps:cNvSpPr>
                          <a:spLocks/>
                        </wps:cNvSpPr>
                        <wps:spPr bwMode="auto">
                          <a:xfrm>
                            <a:off x="2977617" y="4790197"/>
                            <a:ext cx="344879" cy="269859"/>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31" name=" 765"/>
                        <wps:cNvSpPr>
                          <a:spLocks/>
                        </wps:cNvSpPr>
                        <wps:spPr bwMode="auto">
                          <a:xfrm>
                            <a:off x="5195853" y="4790197"/>
                            <a:ext cx="344879" cy="269038"/>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32" name=" 766"/>
                        <wps:cNvSpPr>
                          <a:spLocks/>
                        </wps:cNvSpPr>
                        <wps:spPr bwMode="auto">
                          <a:xfrm>
                            <a:off x="787717" y="6717759"/>
                            <a:ext cx="344879" cy="269038"/>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33" name=" 767"/>
                        <wps:cNvSpPr>
                          <a:spLocks/>
                        </wps:cNvSpPr>
                        <wps:spPr bwMode="auto">
                          <a:xfrm>
                            <a:off x="2977617" y="6718579"/>
                            <a:ext cx="344879" cy="268218"/>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s:wsp>
                        <wps:cNvPr id="734" name=" 768"/>
                        <wps:cNvSpPr>
                          <a:spLocks/>
                        </wps:cNvSpPr>
                        <wps:spPr bwMode="auto">
                          <a:xfrm>
                            <a:off x="5322956" y="6716119"/>
                            <a:ext cx="344069" cy="269038"/>
                          </a:xfrm>
                          <a:prstGeom prst="downArrow">
                            <a:avLst>
                              <a:gd name="adj1" fmla="val 50000"/>
                              <a:gd name="adj2" fmla="val 25000"/>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108" o:spid="_x0000_s1251" editas="canvas" style="width:486pt;height:719.55pt;mso-position-horizontal-relative:char;mso-position-vertical-relative:line" coordsize="61722,9138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">
                <v:shape id="_x0000_s1252" type="#_x0000_t75" style="position:absolute;width:61722;height:91382;visibility:visible;mso-wrap-style:square">
                  <v:fill o:detectmouseclick="t"/>
                  <v:path o:connecttype="none"/>
                </v:shape>
                <v:rect id=" 110" o:spid="_x0000_s1253" style="position:absolute;left:1141;width:59439;height:33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386C1E" w:rsidRDefault="00036E71" w:rsidP="00207004">
                        <w:pPr>
                          <w:jc w:val="center"/>
                          <w:rPr>
                            <w:sz w:val="28"/>
                            <w:szCs w:val="28"/>
                            <w:lang w:val="uk-UA"/>
                          </w:rPr>
                        </w:pPr>
                        <w:r w:rsidRPr="00386C1E">
                          <w:rPr>
                            <w:sz w:val="28"/>
                            <w:szCs w:val="28"/>
                            <w:lang w:val="uk-UA"/>
                          </w:rPr>
                          <w:t xml:space="preserve">Підсистеми </w:t>
                        </w:r>
                        <w:r w:rsidRPr="00386C1E">
                          <w:rPr>
                            <w:rStyle w:val="110"/>
                            <w:rFonts w:ascii="Times New Roman" w:hAnsi="Times New Roman"/>
                            <w:color w:val="000000"/>
                            <w:sz w:val="28"/>
                            <w:szCs w:val="28"/>
                            <w:lang w:val="uk-UA" w:eastAsia="uk-UA"/>
                          </w:rPr>
                          <w:t>ІПНП  (продовження)</w:t>
                        </w:r>
                      </w:p>
                    </w:txbxContent>
                  </v:textbox>
                </v:rect>
                <v:rect id=" 111" o:spid="_x0000_s1254" style="position:absolute;left:8;top:6012;width:60572;height:333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" fillcolor="#cff" strokeweight="1.5pt">
                  <v:path arrowok="t"/>
                  <v:textbo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"Доставлені": </w:t>
                        </w:r>
                        <w:r w:rsidRPr="00CE1D3A">
                          <w:rPr>
                            <w:rStyle w:val="110"/>
                            <w:rFonts w:ascii="Times New Roman" w:hAnsi="Times New Roman"/>
                            <w:color w:val="000000"/>
                            <w:sz w:val="26"/>
                            <w:szCs w:val="26"/>
                            <w:lang w:val="uk-UA" w:eastAsia="uk-UA"/>
                          </w:rPr>
                          <w:t>обліку підлягають відомості щодо випадків адміністративного затримання (ст. 259, 263 КУпАП) осіб працівниками НП, або затримання згідно з дорученнями правоохоронних органів, або затримання осіб органами досудового розслідування (ст. 208 КПК), а також обліковується інформація про надання затриманим особам безоплатної вторинної правової допомоги.</w:t>
                        </w:r>
                      </w:p>
                      <w:p w:rsidR="00036E71" w:rsidRPr="00CE1D3A" w:rsidRDefault="00036E71" w:rsidP="00207004">
                        <w:pPr>
                          <w:jc w:val="both"/>
                          <w:rPr>
                            <w:sz w:val="26"/>
                            <w:szCs w:val="26"/>
                          </w:rPr>
                        </w:pPr>
                        <w:r w:rsidRPr="00CE1D3A">
                          <w:rPr>
                            <w:rStyle w:val="110"/>
                            <w:rFonts w:ascii="Times New Roman" w:hAnsi="Times New Roman"/>
                            <w:color w:val="000000"/>
                            <w:sz w:val="26"/>
                            <w:szCs w:val="26"/>
                            <w:lang w:val="uk-UA" w:eastAsia="uk-UA"/>
                          </w:rPr>
                          <w:t>За запитом із підсистеми можна отримати такі відомості: орган, до якого доставлялася особа; персональні дані особи (прізвище, ім’я, по батькові, дата народження, місце народження), стать, громадянство, місце проживання та реєстрації, дані документа, що посвідчує особу; номер запису та дату реєстрації особи в відповідному журналі обліку осіб, яких доставлено/запрошено до органу поліції (журнал обліку осіб, доставлених, відвідувачів та запрошених, книга обліку осіб, поміщених до кімнати затриманих та доставлених до ЧЧ органу поліції, книга обліку осіб, які утримуються в ІТТ, журнал інформування центрів із надання безоплатної правової допомоги затриманим); категорія особи, яку доставлено до органу поліції (затримання, доставлення, запрошення, відвідування); номер документа та орган його видачі, на підставі якого здійснено особі</w:t>
                        </w:r>
                      </w:p>
                    </w:txbxContent>
                  </v:textbox>
                </v:rect>
                <v:shape id=" 113" o:spid="_x0000_s1255" type="#_x0000_t67" style="position:absolute;left:28602;top:3330;width:3449;height:26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" fillcolor="red">
                  <v:fill color2="#fcc" focus="100%" type="gradient"/>
                  <v:path arrowok="t"/>
                  <v:textbox style="layout-flow:vertical-ideographic"/>
                </v:shape>
                <v:rect id=" 117" o:spid="_x0000_s1256" style="position:absolute;top:42348;width:60677;height:55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" fillcolor="#cff" strokeweight="1.5pt">
                  <v:path arrowok="t"/>
                  <v:textbo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"Домашній арешт": </w:t>
                        </w:r>
                        <w:r w:rsidRPr="00CE1D3A">
                          <w:rPr>
                            <w:rStyle w:val="110"/>
                            <w:rFonts w:ascii="Times New Roman" w:hAnsi="Times New Roman"/>
                            <w:color w:val="000000"/>
                            <w:sz w:val="26"/>
                            <w:szCs w:val="26"/>
                            <w:lang w:val="uk-UA" w:eastAsia="uk-UA"/>
                          </w:rPr>
                          <w:t>обліку підлягають дані про осіб, щодо яких органами НП України здійснюється виконання ухвал слідчого судді</w:t>
                        </w:r>
                      </w:p>
                    </w:txbxContent>
                  </v:textbox>
                </v:rect>
                <v:rect id=" 120" o:spid="_x0000_s1257" style="position:absolute;top:50600;width:60580;height:165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" fillcolor="#cff" strokeweight="1.5pt">
                  <v:path arrowok="t"/>
                  <v:textbox>
                    <w:txbxContent>
                      <w:p w:rsidR="00036E71" w:rsidRPr="00CE1D3A" w:rsidRDefault="00036E71" w:rsidP="00207004">
                        <w:pPr>
                          <w:rPr>
                            <w:sz w:val="26"/>
                            <w:szCs w:val="26"/>
                            <w:lang w:val="uk-UA"/>
                          </w:rPr>
                        </w:pPr>
                        <w:r w:rsidRPr="00CE1D3A">
                          <w:rPr>
                            <w:rStyle w:val="113"/>
                            <w:rFonts w:ascii="Times New Roman" w:hAnsi="Times New Roman"/>
                            <w:color w:val="000000"/>
                            <w:sz w:val="26"/>
                            <w:szCs w:val="26"/>
                            <w:lang w:val="uk-UA" w:eastAsia="uk-UA"/>
                          </w:rPr>
                          <w:t xml:space="preserve">ІП "Атріум": </w:t>
                        </w:r>
                        <w:r w:rsidRPr="00CE1D3A">
                          <w:rPr>
                            <w:rStyle w:val="110"/>
                            <w:rFonts w:ascii="Times New Roman" w:hAnsi="Times New Roman"/>
                            <w:color w:val="000000"/>
                            <w:sz w:val="26"/>
                            <w:szCs w:val="26"/>
                            <w:lang w:val="uk-UA" w:eastAsia="uk-UA"/>
                          </w:rPr>
                          <w:t>є автоматизованим обліком даних стосовно осіб, звільнених із місць позбавлення волі, засуджених та тих, які притягаються до кримінальної відповідальності (вручене повідомлення про підозру).</w:t>
                        </w:r>
                      </w:p>
                      <w:p w:rsidR="00036E71" w:rsidRPr="00CE1D3A" w:rsidRDefault="00036E71" w:rsidP="00207004">
                        <w:pPr>
                          <w:jc w:val="both"/>
                          <w:rPr>
                            <w:sz w:val="26"/>
                            <w:szCs w:val="26"/>
                            <w:lang w:val="uk-UA"/>
                          </w:rPr>
                        </w:pPr>
                        <w:r w:rsidRPr="00CE1D3A">
                          <w:rPr>
                            <w:rStyle w:val="110"/>
                            <w:rFonts w:ascii="Times New Roman" w:hAnsi="Times New Roman"/>
                            <w:color w:val="000000"/>
                            <w:sz w:val="26"/>
                            <w:szCs w:val="26"/>
                            <w:lang w:val="uk-UA" w:eastAsia="uk-UA"/>
                          </w:rPr>
                          <w:t xml:space="preserve">Із підсистеми можна отримувати відомості про наявність судимості, час та місце засудження особи, місце відбування покарання, час звільнення та ін. Основу її масивів складають електронні картки, де вміщуються установчі дані, відомості про народження, притягнення до кримінальної відповідальності, судимість, місце та термін відбування покарання. </w:t>
                        </w:r>
                      </w:p>
                    </w:txbxContent>
                  </v:textbox>
                </v:rect>
                <v:rect id=" 121" o:spid="_x0000_s1258" style="position:absolute;left:40;top:69851;width:61682;height:200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" fillcolor="#cff" strokeweight="1.5pt">
                  <v:path arrowok="t"/>
                  <v:textbox>
                    <w:txbxContent>
                      <w:p w:rsidR="00036E71" w:rsidRPr="00CE1D3A" w:rsidRDefault="00036E71" w:rsidP="00207004">
                        <w:pPr>
                          <w:jc w:val="both"/>
                          <w:rPr>
                            <w:sz w:val="26"/>
                            <w:szCs w:val="26"/>
                            <w:lang w:val="uk-UA"/>
                          </w:rPr>
                        </w:pPr>
                        <w:r w:rsidRPr="00CE1D3A">
                          <w:rPr>
                            <w:rStyle w:val="113"/>
                            <w:rFonts w:ascii="Times New Roman" w:hAnsi="Times New Roman"/>
                            <w:color w:val="000000"/>
                            <w:sz w:val="26"/>
                            <w:szCs w:val="26"/>
                            <w:lang w:val="uk-UA" w:eastAsia="uk-UA"/>
                          </w:rPr>
                          <w:t xml:space="preserve">ІП "Дактилоскопічний облік": </w:t>
                        </w:r>
                        <w:r w:rsidRPr="00CE1D3A">
                          <w:rPr>
                            <w:rStyle w:val="110"/>
                            <w:rFonts w:ascii="Times New Roman" w:hAnsi="Times New Roman"/>
                            <w:color w:val="000000"/>
                            <w:sz w:val="26"/>
                            <w:szCs w:val="26"/>
                            <w:lang w:val="uk-UA" w:eastAsia="uk-UA"/>
                          </w:rPr>
                          <w:t>являє собою автоматизований облік дактилоскопічної інформації, що накопичує електронний масив дактилоскопічних карт, складених щодо осіб, затриманих за підозрою у вчиненні правопорушень (адміністративне затримання, затримання згідно з дорученням органів правопорядку, затримання осіб органами досудового розслідування, адміністративний арешт, домашній арешт), а також невпізнаних трупів та людей, які не можуть надати про себе будь-яку інформацію у зв’язку з хворобою або неповнолітнім віком. Тобто її масиви складають дактилоскопічні картки відомих осіб (криміногенних категорій), які перебувають на обліку в різних підсистемах ІПНП.</w:t>
                        </w:r>
                      </w:p>
                    </w:txbxContent>
                  </v:textbox>
                </v:rect>
                <v:shape id=" 760" o:spid="_x0000_s1259" type="#_x0000_t67" style="position:absolute;left:51958;top:39379;width:3416;height:29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" fillcolor="red">
                  <v:fill color2="#fcc" focus="100%" type="gradient"/>
                  <v:path arrowok="t"/>
                  <v:textbox style="layout-flow:vertical-ideographic"/>
                </v:shape>
                <v:shape id=" 761" o:spid="_x0000_s1260" type="#_x0000_t67" style="position:absolute;left:29776;top:39379;width:3448;height:26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" fillcolor="red">
                  <v:fill color2="#fcc" focus="100%" type="gradient"/>
                  <v:path arrowok="t"/>
                  <v:textbox style="layout-flow:vertical-ideographic"/>
                </v:shape>
                <v:shape id=" 762" o:spid="_x0000_s1261" type="#_x0000_t67" style="position:absolute;left:7877;top:39379;width:3448;height:26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" fillcolor="red">
                  <v:fill color2="#fcc" focus="100%" type="gradient"/>
                  <v:path arrowok="t"/>
                  <v:textbox style="layout-flow:vertical-ideographic"/>
                </v:shape>
                <v:shape id=" 763" o:spid="_x0000_s1262" type="#_x0000_t67" style="position:absolute;left:7877;top:47910;width:3448;height:2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" fillcolor="red">
                  <v:fill color2="#fcc" focus="100%" type="gradient"/>
                  <v:path arrowok="t"/>
                  <v:textbox style="layout-flow:vertical-ideographic"/>
                </v:shape>
                <v:shape id=" 764" o:spid="_x0000_s1263" type="#_x0000_t67" style="position:absolute;left:29776;top:47901;width:3448;height:2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" fillcolor="red">
                  <v:fill color2="#fcc" focus="100%" type="gradient"/>
                  <v:path arrowok="t"/>
                  <v:textbox style="layout-flow:vertical-ideographic"/>
                </v:shape>
                <v:shape id=" 765" o:spid="_x0000_s1264" type="#_x0000_t67" style="position:absolute;left:51958;top:47901;width:3449;height:26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" fillcolor="red">
                  <v:fill color2="#fcc" focus="100%" type="gradient"/>
                  <v:path arrowok="t"/>
                  <v:textbox style="layout-flow:vertical-ideographic"/>
                </v:shape>
                <v:shape id=" 766" o:spid="_x0000_s1265" type="#_x0000_t67" style="position:absolute;left:7877;top:67177;width:3448;height:2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" fillcolor="red">
                  <v:fill color2="#fcc" focus="100%" type="gradient"/>
                  <v:path arrowok="t"/>
                  <v:textbox style="layout-flow:vertical-ideographic"/>
                </v:shape>
                <v:shape id=" 767" o:spid="_x0000_s1266" type="#_x0000_t67" style="position:absolute;left:29776;top:67185;width:3448;height:26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" fillcolor="red">
                  <v:fill color2="#fcc" focus="100%" type="gradient"/>
                  <v:path arrowok="t"/>
                  <v:textbox style="layout-flow:vertical-ideographic"/>
                </v:shape>
                <v:shape id=" 768" o:spid="_x0000_s1267" type="#_x0000_t67" style="position:absolute;left:53229;top:67161;width:3441;height:2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" fillcolor="red">
                  <v:fill color2="#fcc" focus="100%" type="gradient"/>
                  <v:path arrowok="t"/>
                  <v:textbox style="layout-flow:vertical-ideographic"/>
                </v:shap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558530"/>
                <wp:effectExtent l="0" t="0" r="0" b="0"/>
                <wp:docPr id="719" name="Полотно 2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9" name=" 268"/>
                        <wps:cNvSpPr>
                          <a:spLocks/>
                        </wps:cNvSpPr>
                        <wps:spPr bwMode="auto">
                          <a:xfrm>
                            <a:off x="114150" y="0"/>
                            <a:ext cx="5943900" cy="342866"/>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357729" w:rsidRDefault="00036E71" w:rsidP="008A5E9C">
                              <w:pPr>
                                <w:jc w:val="center"/>
                                <w:rPr>
                                  <w:sz w:val="28"/>
                                  <w:szCs w:val="28"/>
                                  <w:lang w:val="uk-UA"/>
                                </w:rPr>
                              </w:pPr>
                              <w:r w:rsidRPr="00357729">
                                <w:rPr>
                                  <w:sz w:val="28"/>
                                  <w:szCs w:val="28"/>
                                  <w:lang w:val="uk-UA"/>
                                </w:rPr>
                                <w:t>Особливості дактилоскопічних криміналістичних обліків в Україні</w:t>
                              </w:r>
                            </w:p>
                          </w:txbxContent>
                        </wps:txbx>
                        <wps:bodyPr rot="0" vert="horz" wrap="square" lIns="91440" tIns="45720" rIns="91440" bIns="45720" anchor="t" anchorCtr="0" upright="1">
                          <a:noAutofit/>
                        </wps:bodyPr>
                      </wps:wsp>
                      <wps:wsp>
                        <wps:cNvPr id="710" name=" 269"/>
                        <wps:cNvSpPr>
                          <a:spLocks/>
                        </wps:cNvSpPr>
                        <wps:spPr bwMode="auto">
                          <a:xfrm>
                            <a:off x="114150" y="570897"/>
                            <a:ext cx="5943900" cy="1257449"/>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357729" w:rsidRDefault="00036E71" w:rsidP="008A5E9C">
                              <w:pPr>
                                <w:jc w:val="center"/>
                                <w:rPr>
                                  <w:sz w:val="26"/>
                                  <w:szCs w:val="26"/>
                                  <w:lang w:val="uk-UA"/>
                                </w:rPr>
                              </w:pPr>
                              <w:r w:rsidRPr="00357729">
                                <w:rPr>
                                  <w:rStyle w:val="7"/>
                                  <w:sz w:val="26"/>
                                  <w:szCs w:val="26"/>
                                  <w:lang w:val="uk-UA"/>
                                </w:rPr>
                                <w:t xml:space="preserve">Сьогодні криміналістика дає можливість з високою достовірністю встановити особу за слідами її долоней чи пальців рук. Сліди рук, що виявлені на місці події, є незаперечним доказом того, що певна особа знаходилася на цьому місці. </w:t>
                              </w:r>
                              <w:r w:rsidRPr="00357729">
                                <w:rPr>
                                  <w:rStyle w:val="7"/>
                                  <w:sz w:val="26"/>
                                  <w:szCs w:val="26"/>
                                  <w:lang w:val="uk-UA" w:eastAsia="uk-UA"/>
                                </w:rPr>
                                <w:t>Результати дактилоскопії допомагають вибору основної версії серед інших, притримуючись якої вдається з’ясувати дійсні обставини справи, а також сприяють усуненню істотних суперечностей в свідченнях допитаних раніше осіб</w:t>
                              </w:r>
                            </w:p>
                          </w:txbxContent>
                        </wps:txbx>
                        <wps:bodyPr rot="0" vert="horz" wrap="square" lIns="91440" tIns="45720" rIns="91440" bIns="45720" anchor="t" anchorCtr="0" upright="1">
                          <a:noAutofit/>
                        </wps:bodyPr>
                      </wps:wsp>
                      <wps:wsp>
                        <wps:cNvPr id="711" name=" 270"/>
                        <wps:cNvSpPr>
                          <a:spLocks/>
                        </wps:cNvSpPr>
                        <wps:spPr bwMode="auto">
                          <a:xfrm>
                            <a:off x="114150" y="2215506"/>
                            <a:ext cx="5943900" cy="119347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357729" w:rsidRDefault="00036E71" w:rsidP="008A5E9C">
                              <w:pPr>
                                <w:jc w:val="center"/>
                                <w:rPr>
                                  <w:sz w:val="26"/>
                                  <w:szCs w:val="26"/>
                                </w:rPr>
                              </w:pPr>
                              <w:r w:rsidRPr="00357729">
                                <w:rPr>
                                  <w:rStyle w:val="7"/>
                                  <w:sz w:val="26"/>
                                  <w:szCs w:val="26"/>
                                  <w:lang w:val="uk-UA" w:eastAsia="uk-UA"/>
                                </w:rPr>
                                <w:t>Для встановлення співпадіння пальців рук повноцінно функціонує автоматична ідентифікаційна дактилоскопічна система (АДІС), яка аналізує ознаки в закодованих слідах, перевіряє їх по десятках тисяч відбитків, внесених до масиву та видає список найбільш схожих відбитків, які потім перевіряються оператором власноруч</w:t>
                              </w:r>
                            </w:p>
                          </w:txbxContent>
                        </wps:txbx>
                        <wps:bodyPr rot="0" vert="horz" wrap="square" lIns="91440" tIns="45720" rIns="91440" bIns="45720" anchor="t" anchorCtr="0" upright="1">
                          <a:noAutofit/>
                        </wps:bodyPr>
                      </wps:wsp>
                      <wps:wsp>
                        <wps:cNvPr id="712" name=" 271"/>
                        <wps:cNvSpPr>
                          <a:spLocks/>
                        </wps:cNvSpPr>
                        <wps:spPr bwMode="auto">
                          <a:xfrm>
                            <a:off x="114150" y="3787933"/>
                            <a:ext cx="5943900" cy="1724174"/>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357729" w:rsidRDefault="00036E71" w:rsidP="008A5E9C">
                              <w:pPr>
                                <w:jc w:val="center"/>
                                <w:rPr>
                                  <w:sz w:val="26"/>
                                  <w:szCs w:val="26"/>
                                </w:rPr>
                              </w:pPr>
                              <w:r w:rsidRPr="00357729">
                                <w:rPr>
                                  <w:rStyle w:val="2"/>
                                  <w:rFonts w:ascii="Times New Roman" w:hAnsi="Times New Roman"/>
                                  <w:sz w:val="26"/>
                                  <w:szCs w:val="26"/>
                                  <w:lang w:val="uk-UA"/>
                                </w:rPr>
                                <w:t>Дактилоскопічний облік – не перший і не єдиний облік, що містить інформацію про біометричні показники людини. Головною метою криміналістичної реєстрації є використання облікових відомостей у правоохоронній діяльності, насамперед у діяльності із забезпечення охорони і захисту законних прав та інтересів людини і громадянина. Якщо вести мову про обмеження прав і свобод, то саме дактилоскопічна реєстрація абсолютно не впливає на це. Інформація про дактилоскопічну реєстрацію не використовується до тих пір, поки сама людина не ініціює це фактом вчинення правопорушення</w:t>
                              </w:r>
                            </w:p>
                          </w:txbxContent>
                        </wps:txbx>
                        <wps:bodyPr rot="0" vert="horz" wrap="square" lIns="91440" tIns="45720" rIns="91440" bIns="45720" anchor="t" anchorCtr="0" upright="1">
                          <a:noAutofit/>
                        </wps:bodyPr>
                      </wps:wsp>
                      <wps:wsp>
                        <wps:cNvPr id="713" name=" 272"/>
                        <wps:cNvSpPr>
                          <a:spLocks/>
                        </wps:cNvSpPr>
                        <wps:spPr bwMode="auto">
                          <a:xfrm>
                            <a:off x="2962235" y="342866"/>
                            <a:ext cx="539987" cy="228031"/>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eaVert" wrap="square" lIns="91440" tIns="45720" rIns="91440" bIns="45720" anchor="t" anchorCtr="0" upright="1">
                          <a:noAutofit/>
                        </wps:bodyPr>
                      </wps:wsp>
                      <wps:wsp>
                        <wps:cNvPr id="714" name=" 273"/>
                        <wps:cNvSpPr>
                          <a:spLocks/>
                        </wps:cNvSpPr>
                        <wps:spPr bwMode="auto">
                          <a:xfrm>
                            <a:off x="3061003" y="1828346"/>
                            <a:ext cx="341641" cy="387160"/>
                          </a:xfrm>
                          <a:prstGeom prst="downArrow">
                            <a:avLst>
                              <a:gd name="adj1" fmla="val 50000"/>
                              <a:gd name="adj2" fmla="val 27962"/>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eaVert" wrap="square" lIns="91440" tIns="45720" rIns="91440" bIns="45720" anchor="t" anchorCtr="0" upright="1">
                          <a:noAutofit/>
                        </wps:bodyPr>
                      </wps:wsp>
                      <wps:wsp>
                        <wps:cNvPr id="715" name=" 274"/>
                        <wps:cNvSpPr>
                          <a:spLocks/>
                        </wps:cNvSpPr>
                        <wps:spPr bwMode="auto">
                          <a:xfrm>
                            <a:off x="3061003" y="3408976"/>
                            <a:ext cx="341641" cy="378957"/>
                          </a:xfrm>
                          <a:prstGeom prst="downArrow">
                            <a:avLst>
                              <a:gd name="adj1" fmla="val 50000"/>
                              <a:gd name="adj2" fmla="val 2737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eaVert" wrap="square" lIns="91440" tIns="45720" rIns="91440" bIns="45720" anchor="t" anchorCtr="0" upright="1">
                          <a:noAutofit/>
                        </wps:bodyPr>
                      </wps:wsp>
                      <wps:wsp>
                        <wps:cNvPr id="717" name=" 276"/>
                        <wps:cNvSpPr>
                          <a:spLocks/>
                        </wps:cNvSpPr>
                        <wps:spPr bwMode="auto">
                          <a:xfrm>
                            <a:off x="3061003" y="5512107"/>
                            <a:ext cx="341641" cy="340405"/>
                          </a:xfrm>
                          <a:prstGeom prst="down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eaVert" wrap="square" lIns="91440" tIns="45720" rIns="91440" bIns="45720" anchor="t" anchorCtr="0" upright="1">
                          <a:noAutofit/>
                        </wps:bodyPr>
                      </wps:wsp>
                      <wps:wsp>
                        <wps:cNvPr id="718" name=" 275"/>
                        <wps:cNvSpPr>
                          <a:spLocks/>
                        </wps:cNvSpPr>
                        <wps:spPr bwMode="auto">
                          <a:xfrm>
                            <a:off x="114150" y="5852512"/>
                            <a:ext cx="5943900" cy="2611689"/>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A87BE5" w:rsidRDefault="00036E71" w:rsidP="008A5E9C">
                              <w:pPr>
                                <w:ind w:firstLine="720"/>
                                <w:jc w:val="center"/>
                                <w:rPr>
                                  <w:sz w:val="26"/>
                                  <w:szCs w:val="26"/>
                                  <w:lang w:val="uk-UA"/>
                                </w:rPr>
                              </w:pPr>
                              <w:r w:rsidRPr="00A87BE5">
                                <w:rPr>
                                  <w:rStyle w:val="13"/>
                                  <w:rFonts w:ascii="Times New Roman" w:hAnsi="Times New Roman"/>
                                  <w:sz w:val="26"/>
                                  <w:szCs w:val="26"/>
                                  <w:lang w:val="uk-UA"/>
                                </w:rPr>
                                <w:t>Про доцільність та ефективність запровадження дактилоскопічної реєстрації свідчить досвід розвинених зарубіжних країн. Наприклад, у США відібрання зразків папілярних узорів пальців і долонь рук є обов’язковою умовою, коли приймають осіб на роботу до деяких державних і недержавних установ. У США використовують пропускну систему біометричної ідентифікації. При в’їзді до США у кожного іноземця беруть відбитки пальців рук. У Франції дактилоскопічну реєстрацію здійснюють під час отримання документа особи. В Ізраїлі громадяни ставляться до дактилоскопії як до виконання громадянського обов’язку, де дактилоскопічному обліку підлягають військовозобов’язані, тобто більша частина населення країни. У Великобританії та Японії запровадження контроль відбитків пальців тих, хто в’їжджає в країну в пунктах перетину. Цей перелік країн, у яких використовують біометричні технології для ідентифікації, далеко не повний</w:t>
                              </w:r>
                            </w:p>
                            <w:p w:rsidR="00036E71" w:rsidRPr="00C7794B" w:rsidRDefault="00036E71" w:rsidP="008A5E9C">
                              <w:pPr>
                                <w:jc w:val="center"/>
                              </w:pPr>
                            </w:p>
                          </w:txbxContent>
                        </wps:txbx>
                        <wps:bodyPr rot="0" vert="horz" wrap="square" lIns="91440" tIns="45720" rIns="91440" bIns="45720" anchor="t" anchorCtr="0" upright="1">
                          <a:noAutofit/>
                        </wps:bodyPr>
                      </wps:wsp>
                    </wpc:wpc>
                  </a:graphicData>
                </a:graphic>
              </wp:inline>
            </w:drawing>
          </mc:Choice>
          <mc:Fallback>
            <w:pict>
              <v:group id="Полотно 266" o:spid="_x0000_s1268" editas="canvas" style="width:486pt;height:673.9pt;mso-position-horizontal-relative:char;mso-position-vertical-relative:line" coordsize="61722,8558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">
                <v:shape id="_x0000_s1269" type="#_x0000_t75" style="position:absolute;width:61722;height:85585;visibility:visible;mso-wrap-style:square">
                  <v:fill o:detectmouseclick="t"/>
                  <v:path o:connecttype="none"/>
                </v:shape>
                <v:rect id=" 268" o:spid="_x0000_s1270" style="position:absolute;left:1141;width:59439;height:3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" fillcolor="white [3201]" strokecolor="#92d2db [1944]" strokeweight="1pt">
                  <v:fill color2="#b6e1e7 [1304]" focus="100%" type="gradient"/>
                  <v:shadow on="t" color="#215c65 [1608]" opacity=".5" offset="1pt"/>
                  <v:path arrowok="t"/>
                  <v:textbox>
                    <w:txbxContent>
                      <w:p w:rsidR="00036E71" w:rsidRPr="00357729" w:rsidRDefault="00036E71" w:rsidP="008A5E9C">
                        <w:pPr>
                          <w:jc w:val="center"/>
                          <w:rPr>
                            <w:sz w:val="28"/>
                            <w:szCs w:val="28"/>
                            <w:lang w:val="uk-UA"/>
                          </w:rPr>
                        </w:pPr>
                        <w:r w:rsidRPr="00357729">
                          <w:rPr>
                            <w:sz w:val="28"/>
                            <w:szCs w:val="28"/>
                            <w:lang w:val="uk-UA"/>
                          </w:rPr>
                          <w:t>Особливості дактилоскопічних криміналістичних обліків в Україні</w:t>
                        </w:r>
                      </w:p>
                    </w:txbxContent>
                  </v:textbox>
                </v:rect>
                <v:rect id=" 269" o:spid="_x0000_s1271" style="position:absolute;left:1141;top:5708;width:59439;height:12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" fillcolor="white [3201]" strokecolor="#4ab5c4 [3208]" strokeweight="2.5pt">
                  <v:shadow color="#868686"/>
                  <v:path arrowok="t"/>
                  <v:textbox>
                    <w:txbxContent>
                      <w:p w:rsidR="00036E71" w:rsidRPr="00357729" w:rsidRDefault="00036E71" w:rsidP="008A5E9C">
                        <w:pPr>
                          <w:jc w:val="center"/>
                          <w:rPr>
                            <w:sz w:val="26"/>
                            <w:szCs w:val="26"/>
                            <w:lang w:val="uk-UA"/>
                          </w:rPr>
                        </w:pPr>
                        <w:r w:rsidRPr="00357729">
                          <w:rPr>
                            <w:rStyle w:val="7"/>
                            <w:sz w:val="26"/>
                            <w:szCs w:val="26"/>
                            <w:lang w:val="uk-UA"/>
                          </w:rPr>
                          <w:t xml:space="preserve">Сьогодні криміналістика дає можливість з високою достовірністю встановити особу за слідами її долоней чи пальців рук. Сліди рук, що виявлені на місці події, є незаперечним доказом того, що певна особа знаходилася на цьому місці. </w:t>
                        </w:r>
                        <w:r w:rsidRPr="00357729">
                          <w:rPr>
                            <w:rStyle w:val="7"/>
                            <w:sz w:val="26"/>
                            <w:szCs w:val="26"/>
                            <w:lang w:val="uk-UA" w:eastAsia="uk-UA"/>
                          </w:rPr>
                          <w:t>Результати дактилоскопії допомагають вибору основної версії серед інших, притримуючись якої вдається з’ясувати дійсні обставини справи, а також сприяють усуненню істотних суперечностей в свідченнях допитаних раніше осіб</w:t>
                        </w:r>
                      </w:p>
                    </w:txbxContent>
                  </v:textbox>
                </v:rect>
                <v:rect id=" 270" o:spid="_x0000_s1272" style="position:absolute;left:1141;top:22155;width:59439;height:119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" fillcolor="white [3201]" strokecolor="#4ab5c4 [3208]" strokeweight="2.5pt">
                  <v:shadow color="#868686"/>
                  <v:path arrowok="t"/>
                  <v:textbox>
                    <w:txbxContent>
                      <w:p w:rsidR="00036E71" w:rsidRPr="00357729" w:rsidRDefault="00036E71" w:rsidP="008A5E9C">
                        <w:pPr>
                          <w:jc w:val="center"/>
                          <w:rPr>
                            <w:sz w:val="26"/>
                            <w:szCs w:val="26"/>
                          </w:rPr>
                        </w:pPr>
                        <w:r w:rsidRPr="00357729">
                          <w:rPr>
                            <w:rStyle w:val="7"/>
                            <w:sz w:val="26"/>
                            <w:szCs w:val="26"/>
                            <w:lang w:val="uk-UA" w:eastAsia="uk-UA"/>
                          </w:rPr>
                          <w:t>Для встановлення співпадіння пальців рук повноцінно функціонує автоматична ідентифікаційна дактилоскопічна система (АДІС), яка аналізує ознаки в закодованих слідах, перевіряє їх по десятках тисяч відбитків, внесених до масиву та видає список найбільш схожих відбитків, які потім перевіряються оператором власноруч</w:t>
                        </w:r>
                      </w:p>
                    </w:txbxContent>
                  </v:textbox>
                </v:rect>
                <v:rect id=" 271" o:spid="_x0000_s1273" style="position:absolute;left:1141;top:37879;width:59439;height:172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" fillcolor="white [3201]" strokecolor="#4ab5c4 [3208]" strokeweight="2.5pt">
                  <v:shadow color="#868686"/>
                  <v:path arrowok="t"/>
                  <v:textbox>
                    <w:txbxContent>
                      <w:p w:rsidR="00036E71" w:rsidRPr="00357729" w:rsidRDefault="00036E71" w:rsidP="008A5E9C">
                        <w:pPr>
                          <w:jc w:val="center"/>
                          <w:rPr>
                            <w:sz w:val="26"/>
                            <w:szCs w:val="26"/>
                          </w:rPr>
                        </w:pPr>
                        <w:r w:rsidRPr="00357729">
                          <w:rPr>
                            <w:rStyle w:val="2"/>
                            <w:rFonts w:ascii="Times New Roman" w:hAnsi="Times New Roman"/>
                            <w:sz w:val="26"/>
                            <w:szCs w:val="26"/>
                            <w:lang w:val="uk-UA"/>
                          </w:rPr>
                          <w:t>Дактилоскопічний облік – не перший і не єдиний облік, що містить інформацію про біометричні показники людини. Головною метою криміналістичної реєстрації є використання облікових відомостей у правоохоронній діяльності, насамперед у діяльності із забезпечення охорони і захисту законних прав та інтересів людини і громадянина. Якщо вести мову про обмеження прав і свобод, то саме дактилоскопічна реєстрація абсолютно не впливає на це. Інформація про дактилоскопічну реєстрацію не використовується до тих пір, поки сама людина не ініціює це фактом вчинення правопорушення</w:t>
                        </w:r>
                      </w:p>
                    </w:txbxContent>
                  </v:textbox>
                </v:rect>
                <v:shape id=" 272" o:spid="_x0000_s1274" type="#_x0000_t67" style="position:absolute;left:29622;top:3428;width:5400;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" filled="f" fillcolor="#cff">
                  <v:path arrowok="t"/>
                  <v:textbox style="layout-flow:vertical-ideographic"/>
                </v:shape>
                <v:shape id=" 273" o:spid="_x0000_s1275" type="#_x0000_t67" style="position:absolute;left:30610;top:18283;width:3416;height:38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" adj="16270" filled="f" fillcolor="#cff">
                  <v:path arrowok="t"/>
                  <v:textbox style="layout-flow:vertical-ideographic"/>
                </v:shape>
                <v:shape id=" 274" o:spid="_x0000_s1276" type="#_x0000_t67" style="position:absolute;left:30610;top:34089;width:3416;height:3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" adj="16270" filled="f" fillcolor="#cff">
                  <v:path arrowok="t"/>
                  <v:textbox style="layout-flow:vertical-ideographic"/>
                </v:shape>
                <v:shape id=" 276" o:spid="_x0000_s1277" type="#_x0000_t67" style="position:absolute;left:30610;top:55121;width:3416;height:34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" filled="f" fillcolor="#cff">
                  <v:path arrowok="t"/>
                  <v:textbox style="layout-flow:vertical-ideographic"/>
                </v:shape>
                <v:rect id=" 275" o:spid="_x0000_s1278" style="position:absolute;left:1141;top:58525;width:59439;height:261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" fillcolor="white [3201]" strokecolor="#4ab5c4 [3208]" strokeweight="2.5pt">
                  <v:shadow color="#868686"/>
                  <v:path arrowok="t"/>
                  <v:textbox>
                    <w:txbxContent>
                      <w:p w:rsidR="00036E71" w:rsidRPr="00A87BE5" w:rsidRDefault="00036E71" w:rsidP="008A5E9C">
                        <w:pPr>
                          <w:ind w:firstLine="720"/>
                          <w:jc w:val="center"/>
                          <w:rPr>
                            <w:sz w:val="26"/>
                            <w:szCs w:val="26"/>
                            <w:lang w:val="uk-UA"/>
                          </w:rPr>
                        </w:pPr>
                        <w:r w:rsidRPr="00A87BE5">
                          <w:rPr>
                            <w:rStyle w:val="13"/>
                            <w:rFonts w:ascii="Times New Roman" w:hAnsi="Times New Roman"/>
                            <w:sz w:val="26"/>
                            <w:szCs w:val="26"/>
                            <w:lang w:val="uk-UA"/>
                          </w:rPr>
                          <w:t>Про доцільність та ефективність запровадження дактилоскопічної реєстрації свідчить досвід розвинених зарубіжних країн. Наприклад, у США відібрання зразків папілярних узорів пальців і долонь рук є обов’язковою умовою, коли приймають осіб на роботу до деяких державних і недержавних установ. У США використовують пропускну систему біометричної ідентифікації. При в’їзді до США у кожного іноземця беруть відбитки пальців рук. У Франції дактилоскопічну реєстрацію здійснюють під час отримання документа особи. В Ізраїлі громадяни ставляться до дактилоскопії як до виконання громадянського обов’язку, де дактилоскопічному обліку підлягають військовозобов’язані, тобто більша частина населення країни. У Великобританії та Японії запровадження контроль відбитків пальців тих, хто в’їжджає в країну в пунктах перетину. Цей перелік країн, у яких використовують біометричні технології для ідентифікації, далеко не повний</w:t>
                        </w:r>
                      </w:p>
                      <w:p w:rsidR="00036E71" w:rsidRPr="00C7794B" w:rsidRDefault="00036E71" w:rsidP="008A5E9C">
                        <w:pPr>
                          <w:jc w:val="center"/>
                        </w:pPr>
                      </w:p>
                    </w:txbxContent>
                  </v:textbox>
                </v:rect>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229600"/>
                <wp:effectExtent l="0" t="19050" r="0" b="0"/>
                <wp:docPr id="309" name="Полотно 3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2" name=" 311"/>
                        <wps:cNvSpPr>
                          <a:spLocks/>
                        </wps:cNvSpPr>
                        <wps:spPr bwMode="auto">
                          <a:xfrm>
                            <a:off x="114150" y="0"/>
                            <a:ext cx="5943900" cy="525782"/>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357729" w:rsidRDefault="00036E71" w:rsidP="008A5E9C">
                              <w:pPr>
                                <w:jc w:val="center"/>
                              </w:pPr>
                              <w:r w:rsidRPr="00357729">
                                <w:rPr>
                                  <w:rStyle w:val="8"/>
                                  <w:lang w:val="uk-UA"/>
                                </w:rPr>
                                <w:t>Сучасна дактилоскопія – це самостійний напрямок криміналістичної техніки</w:t>
                              </w:r>
                            </w:p>
                          </w:txbxContent>
                        </wps:txbx>
                        <wps:bodyPr rot="0" vert="horz" wrap="square" lIns="91440" tIns="45720" rIns="91440" bIns="45720" anchor="t" anchorCtr="0" upright="1">
                          <a:noAutofit/>
                        </wps:bodyPr>
                      </wps:wsp>
                      <wps:wsp>
                        <wps:cNvPr id="283" name=" 312"/>
                        <wps:cNvSpPr>
                          <a:spLocks/>
                        </wps:cNvSpPr>
                        <wps:spPr bwMode="auto">
                          <a:xfrm>
                            <a:off x="114150" y="771038"/>
                            <a:ext cx="5943900" cy="342866"/>
                          </a:xfrm>
                          <a:prstGeom prst="rect">
                            <a:avLst/>
                          </a:prstGeom>
                          <a:solidFill>
                            <a:srgbClr val="CCFFFF"/>
                          </a:solidFill>
                          <a:ln w="19050">
                            <a:solidFill>
                              <a:srgbClr val="000000"/>
                            </a:solidFill>
                            <a:miter lim="800000"/>
                            <a:headEnd/>
                            <a:tailEnd/>
                          </a:ln>
                        </wps:spPr>
                        <wps:txbx>
                          <w:txbxContent>
                            <w:p w:rsidR="00036E71" w:rsidRPr="00357729" w:rsidRDefault="00036E71" w:rsidP="008A5E9C">
                              <w:pPr>
                                <w:jc w:val="center"/>
                                <w:rPr>
                                  <w:sz w:val="28"/>
                                </w:rPr>
                              </w:pPr>
                              <w:r w:rsidRPr="00357729">
                                <w:rPr>
                                  <w:sz w:val="28"/>
                                  <w:lang w:val="uk-UA"/>
                                </w:rPr>
                                <w:t>Приклади із судової практики</w:t>
                              </w:r>
                            </w:p>
                          </w:txbxContent>
                        </wps:txbx>
                        <wps:bodyPr rot="0" vert="horz" wrap="square" lIns="91440" tIns="45720" rIns="91440" bIns="45720" anchor="t" anchorCtr="0" upright="1">
                          <a:noAutofit/>
                        </wps:bodyPr>
                      </wps:wsp>
                      <wps:wsp>
                        <wps:cNvPr id="285" name=" 313"/>
                        <wps:cNvSpPr>
                          <a:spLocks/>
                        </wps:cNvSpPr>
                        <wps:spPr bwMode="auto">
                          <a:xfrm>
                            <a:off x="457410" y="1257448"/>
                            <a:ext cx="5600640" cy="1629023"/>
                          </a:xfrm>
                          <a:prstGeom prst="rect">
                            <a:avLst/>
                          </a:prstGeom>
                          <a:solidFill>
                            <a:srgbClr val="CCFFFF"/>
                          </a:solidFill>
                          <a:ln w="19050">
                            <a:solidFill>
                              <a:srgbClr val="000000"/>
                            </a:solidFill>
                            <a:miter lim="800000"/>
                            <a:headEnd/>
                            <a:tailEnd/>
                          </a:ln>
                        </wps:spPr>
                        <wps:txbx>
                          <w:txbxContent>
                            <w:p w:rsidR="00036E71" w:rsidRPr="00357729" w:rsidRDefault="00036E71" w:rsidP="008A5E9C">
                              <w:pPr>
                                <w:jc w:val="both"/>
                                <w:rPr>
                                  <w:sz w:val="28"/>
                                  <w:szCs w:val="26"/>
                                </w:rPr>
                              </w:pPr>
                              <w:r w:rsidRPr="00357729">
                                <w:rPr>
                                  <w:sz w:val="28"/>
                                  <w:szCs w:val="26"/>
                                  <w:lang w:val="uk-UA"/>
                                </w:rPr>
                                <w:t>Справа № 570/5205/19 від 28 вересня 2020 року Рівненський районний суд Рівненської області із висновку </w:t>
                              </w:r>
                              <w:r w:rsidRPr="00357729">
                                <w:rPr>
                                  <w:bCs/>
                                  <w:sz w:val="28"/>
                                  <w:szCs w:val="26"/>
                                  <w:lang w:val="uk-UA"/>
                                </w:rPr>
                                <w:t>судової дактилоскопічної експертизи </w:t>
                              </w:r>
                              <w:r w:rsidRPr="00357729">
                                <w:rPr>
                                  <w:sz w:val="28"/>
                                  <w:szCs w:val="26"/>
                                  <w:lang w:val="uk-UA"/>
                                </w:rPr>
                                <w:t>від 27.09.2019 р. № 1.3-241/19 встановлено, що сліди пальців рук, виявлені та вилучені в ході огляду місця події від 25.08.2019 року з поверхні відчинених дверей шафи, що перебувала у кімнаті будинку з якої викрадено гроші, що за адресою, відповідно залишені вказівним, середнім пальцями правої руки ОСОБА_2</w:t>
                              </w:r>
                            </w:p>
                          </w:txbxContent>
                        </wps:txbx>
                        <wps:bodyPr rot="0" vert="horz" wrap="square" lIns="91440" tIns="45720" rIns="91440" bIns="45720" anchor="t" anchorCtr="0" upright="1">
                          <a:noAutofit/>
                        </wps:bodyPr>
                      </wps:wsp>
                      <wps:wsp>
                        <wps:cNvPr id="286" name=" 314"/>
                        <wps:cNvSpPr>
                          <a:spLocks/>
                        </wps:cNvSpPr>
                        <wps:spPr bwMode="auto">
                          <a:xfrm>
                            <a:off x="457410" y="3095635"/>
                            <a:ext cx="5600640" cy="1729914"/>
                          </a:xfrm>
                          <a:prstGeom prst="rect">
                            <a:avLst/>
                          </a:prstGeom>
                          <a:solidFill>
                            <a:srgbClr val="CCFFFF"/>
                          </a:solidFill>
                          <a:ln w="19050">
                            <a:solidFill>
                              <a:srgbClr val="000000"/>
                            </a:solidFill>
                            <a:miter lim="800000"/>
                            <a:headEnd/>
                            <a:tailEnd/>
                          </a:ln>
                        </wps:spPr>
                        <wps:txbx>
                          <w:txbxContent>
                            <w:p w:rsidR="00036E71" w:rsidRPr="00357729" w:rsidRDefault="00036E71" w:rsidP="008A5E9C">
                              <w:pPr>
                                <w:jc w:val="both"/>
                                <w:rPr>
                                  <w:sz w:val="28"/>
                                  <w:szCs w:val="26"/>
                                </w:rPr>
                              </w:pPr>
                              <w:r w:rsidRPr="00357729">
                                <w:rPr>
                                  <w:sz w:val="28"/>
                                  <w:szCs w:val="26"/>
                                  <w:lang w:val="uk-UA"/>
                                </w:rPr>
                                <w:t>Справа № 748/992/20 від 28 вересня 2020 р. Чернігівський районний суд Чернігівської області, висновком експерта № 17-1/1015 від 09.04.2020 за результатами проведеної судово-дактилоскопічної експертизи, доводиться, що слід пальця руки з розмірами по осях 20х16 мм, вилучений 11.12.2019 за фактом крадіжки з будинку придатний для ідентифікації та залишений особою, яка причетна до вчинення кримінального правопорушення, а саме великим пальцем правої руки ОСОБА_1</w:t>
                              </w:r>
                            </w:p>
                          </w:txbxContent>
                        </wps:txbx>
                        <wps:bodyPr rot="0" vert="horz" wrap="square" lIns="91440" tIns="45720" rIns="91440" bIns="45720" anchor="t" anchorCtr="0" upright="1">
                          <a:noAutofit/>
                        </wps:bodyPr>
                      </wps:wsp>
                      <wps:wsp>
                        <wps:cNvPr id="287" name=" 315"/>
                        <wps:cNvSpPr>
                          <a:spLocks/>
                        </wps:cNvSpPr>
                        <wps:spPr bwMode="auto">
                          <a:xfrm>
                            <a:off x="2922566" y="525782"/>
                            <a:ext cx="344879" cy="228030"/>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704" name=" 316"/>
                        <wps:cNvSpPr>
                          <a:spLocks/>
                        </wps:cNvSpPr>
                        <wps:spPr bwMode="auto">
                          <a:xfrm>
                            <a:off x="457410" y="5015028"/>
                            <a:ext cx="5600640" cy="2986542"/>
                          </a:xfrm>
                          <a:prstGeom prst="rect">
                            <a:avLst/>
                          </a:prstGeom>
                          <a:solidFill>
                            <a:srgbClr val="CCFFFF"/>
                          </a:solidFill>
                          <a:ln w="19050">
                            <a:solidFill>
                              <a:srgbClr val="000000"/>
                            </a:solidFill>
                            <a:miter lim="800000"/>
                            <a:headEnd/>
                            <a:tailEnd/>
                          </a:ln>
                        </wps:spPr>
                        <wps:txbx>
                          <w:txbxContent>
                            <w:p w:rsidR="00036E71" w:rsidRPr="00357729" w:rsidRDefault="00036E71" w:rsidP="008A5E9C">
                              <w:pPr>
                                <w:jc w:val="both"/>
                                <w:rPr>
                                  <w:sz w:val="28"/>
                                  <w:szCs w:val="26"/>
                                </w:rPr>
                              </w:pPr>
                              <w:r w:rsidRPr="00357729">
                                <w:rPr>
                                  <w:sz w:val="28"/>
                                  <w:szCs w:val="26"/>
                                  <w:lang w:val="uk-UA"/>
                                </w:rPr>
                                <w:t>Справа № 199/6229/20 від 24 вересня 2020 року Амур-Нижньодніпровський районний суд міста Дніпропетровська за висновком судової трасологічної експертизи № 19/104-7/3/1292 від 11 вересня 2020 року, один слід пальця руки розмірами 16x34 мм, відкопійований на липку стрічку розмірами 27x35 мм вилучений 07 вересня 2020 року в ході огляду мобільного телефону марки Redmi 4Х, 3/32 gb, золотого кольору за адресою: м. Дніпро, вул. Желябова, біля буд. №1, придатний для ідентифікації особи. Один слід папілярних ліній розмірами 14x31 мм, відкопійований на липку стрічку розмірами 30x41 мм, вилучений там же, для ідентифікації особи непридатний. Один слід пальця руки розмірами 16x34 мм, відкопійований на липку стрічку розмірами 27x35 мм, залишений великим пальцем лівої руки особи, дактилокарта якої заповнена на ім`я ОСОБА_2</w:t>
                              </w:r>
                            </w:p>
                          </w:txbxContent>
                        </wps:txbx>
                        <wps:bodyPr rot="0" vert="horz" wrap="square" lIns="91440" tIns="45720" rIns="91440" bIns="45720" anchor="t" anchorCtr="0" upright="1">
                          <a:noAutofit/>
                        </wps:bodyPr>
                      </wps:wsp>
                      <wps:wsp>
                        <wps:cNvPr id="705" name=" 318"/>
                        <wps:cNvCnPr>
                          <a:cxnSpLocks/>
                        </wps:cNvCnPr>
                        <wps:spPr bwMode="auto">
                          <a:xfrm>
                            <a:off x="114150" y="1028597"/>
                            <a:ext cx="810" cy="53849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6" name=" 320"/>
                        <wps:cNvCnPr>
                          <a:cxnSpLocks/>
                        </wps:cNvCnPr>
                        <wps:spPr bwMode="auto">
                          <a:xfrm>
                            <a:off x="114150" y="6413559"/>
                            <a:ext cx="34326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 321"/>
                        <wps:cNvCnPr>
                          <a:cxnSpLocks/>
                        </wps:cNvCnPr>
                        <wps:spPr bwMode="auto">
                          <a:xfrm>
                            <a:off x="114150" y="3983970"/>
                            <a:ext cx="34326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8" name=" 322"/>
                        <wps:cNvCnPr>
                          <a:cxnSpLocks/>
                        </wps:cNvCnPr>
                        <wps:spPr bwMode="auto">
                          <a:xfrm>
                            <a:off x="114150" y="2116253"/>
                            <a:ext cx="34326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09" o:spid="_x0000_s1279" editas="canvas" style="width:486pt;height:9in;mso-position-horizontal-relative:char;mso-position-vertical-relative:line" coordsize="61722,8229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">
                <v:shape id="_x0000_s1280" type="#_x0000_t75" style="position:absolute;width:61722;height:82296;visibility:visible;mso-wrap-style:square">
                  <v:fill o:detectmouseclick="t"/>
                  <v:path o:connecttype="none"/>
                </v:shape>
                <v:rect id=" 311" o:spid="_x0000_s1281" style="position:absolute;left:1141;width:59439;height:52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" fillcolor="white [3201]" strokecolor="#0989b1 [3209]" strokeweight="5pt">
                  <v:stroke linestyle="thickThin"/>
                  <v:shadow color="#868686"/>
                  <v:path arrowok="t"/>
                  <v:textbox>
                    <w:txbxContent>
                      <w:p w:rsidR="00036E71" w:rsidRPr="00357729" w:rsidRDefault="00036E71" w:rsidP="008A5E9C">
                        <w:pPr>
                          <w:jc w:val="center"/>
                        </w:pPr>
                        <w:r w:rsidRPr="00357729">
                          <w:rPr>
                            <w:rStyle w:val="8"/>
                            <w:lang w:val="uk-UA"/>
                          </w:rPr>
                          <w:t>Сучасна дактилоскопія – це самостійний напрямок криміналістичної техніки</w:t>
                        </w:r>
                      </w:p>
                    </w:txbxContent>
                  </v:textbox>
                </v:rect>
                <v:rect id=" 312" o:spid="_x0000_s1282" style="position:absolute;left:1141;top:7710;width:59439;height:34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" fillcolor="#cff" strokeweight="1.5pt">
                  <v:path arrowok="t"/>
                  <v:textbox>
                    <w:txbxContent>
                      <w:p w:rsidR="00036E71" w:rsidRPr="00357729" w:rsidRDefault="00036E71" w:rsidP="008A5E9C">
                        <w:pPr>
                          <w:jc w:val="center"/>
                          <w:rPr>
                            <w:sz w:val="28"/>
                          </w:rPr>
                        </w:pPr>
                        <w:r w:rsidRPr="00357729">
                          <w:rPr>
                            <w:sz w:val="28"/>
                            <w:lang w:val="uk-UA"/>
                          </w:rPr>
                          <w:t>Приклади із судової практики</w:t>
                        </w:r>
                      </w:p>
                    </w:txbxContent>
                  </v:textbox>
                </v:rect>
                <v:rect id=" 313" o:spid="_x0000_s1283" style="position:absolute;left:4574;top:12574;width:56006;height:162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" fillcolor="#cff" strokeweight="1.5pt">
                  <v:path arrowok="t"/>
                  <v:textbox>
                    <w:txbxContent>
                      <w:p w:rsidR="00036E71" w:rsidRPr="00357729" w:rsidRDefault="00036E71" w:rsidP="008A5E9C">
                        <w:pPr>
                          <w:jc w:val="both"/>
                          <w:rPr>
                            <w:sz w:val="28"/>
                            <w:szCs w:val="26"/>
                          </w:rPr>
                        </w:pPr>
                        <w:r w:rsidRPr="00357729">
                          <w:rPr>
                            <w:sz w:val="28"/>
                            <w:szCs w:val="26"/>
                            <w:lang w:val="uk-UA"/>
                          </w:rPr>
                          <w:t>Справа № 570/5205/19 від 28 вересня 2020 року Рівненський районний суд Рівненської області із висновку </w:t>
                        </w:r>
                        <w:r w:rsidRPr="00357729">
                          <w:rPr>
                            <w:bCs/>
                            <w:sz w:val="28"/>
                            <w:szCs w:val="26"/>
                            <w:lang w:val="uk-UA"/>
                          </w:rPr>
                          <w:t>судової дактилоскопічної експертизи </w:t>
                        </w:r>
                        <w:r w:rsidRPr="00357729">
                          <w:rPr>
                            <w:sz w:val="28"/>
                            <w:szCs w:val="26"/>
                            <w:lang w:val="uk-UA"/>
                          </w:rPr>
                          <w:t>від 27.09.2019 р. № 1.3-241/19 встановлено, що сліди пальців рук, виявлені та вилучені в ході огляду місця події від 25.08.2019 року з поверхні відчинених дверей шафи, що перебувала у кімнаті будинку з якої викрадено гроші, що за адресою, відповідно залишені вказівним, середнім пальцями правої руки ОСОБА_2</w:t>
                        </w:r>
                      </w:p>
                    </w:txbxContent>
                  </v:textbox>
                </v:rect>
                <v:rect id=" 314" o:spid="_x0000_s1284" style="position:absolute;left:4574;top:30956;width:56006;height:172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" fillcolor="#cff" strokeweight="1.5pt">
                  <v:path arrowok="t"/>
                  <v:textbox>
                    <w:txbxContent>
                      <w:p w:rsidR="00036E71" w:rsidRPr="00357729" w:rsidRDefault="00036E71" w:rsidP="008A5E9C">
                        <w:pPr>
                          <w:jc w:val="both"/>
                          <w:rPr>
                            <w:sz w:val="28"/>
                            <w:szCs w:val="26"/>
                          </w:rPr>
                        </w:pPr>
                        <w:r w:rsidRPr="00357729">
                          <w:rPr>
                            <w:sz w:val="28"/>
                            <w:szCs w:val="26"/>
                            <w:lang w:val="uk-UA"/>
                          </w:rPr>
                          <w:t>Справа № 748/992/20 від 28 вересня 2020 р. Чернігівський районний суд Чернігівської області, висновком експерта № 17-1/1015 від 09.04.2020 за результатами проведеної судово-дактилоскопічної експертизи, доводиться, що слід пальця руки з розмірами по осях 20х16 мм, вилучений 11.12.2019 за фактом крадіжки з будинку придатний для ідентифікації та залишений особою, яка причетна до вчинення кримінального правопорушення, а саме великим пальцем правої руки ОСОБА_1</w:t>
                        </w:r>
                      </w:p>
                    </w:txbxContent>
                  </v:textbox>
                </v:rect>
                <v:shape id=" 315" o:spid="_x0000_s1285" type="#_x0000_t67" style="position:absolute;left:29225;top:5257;width:3449;height:2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" fillcolor="#cff">
                  <v:path arrowok="t"/>
                  <v:textbox style="layout-flow:vertical-ideographic"/>
                </v:shape>
                <v:rect id=" 316" o:spid="_x0000_s1286" style="position:absolute;left:4574;top:50150;width:56006;height:298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" fillcolor="#cff" strokeweight="1.5pt">
                  <v:path arrowok="t"/>
                  <v:textbox>
                    <w:txbxContent>
                      <w:p w:rsidR="00036E71" w:rsidRPr="00357729" w:rsidRDefault="00036E71" w:rsidP="008A5E9C">
                        <w:pPr>
                          <w:jc w:val="both"/>
                          <w:rPr>
                            <w:sz w:val="28"/>
                            <w:szCs w:val="26"/>
                          </w:rPr>
                        </w:pPr>
                        <w:r w:rsidRPr="00357729">
                          <w:rPr>
                            <w:sz w:val="28"/>
                            <w:szCs w:val="26"/>
                            <w:lang w:val="uk-UA"/>
                          </w:rPr>
                          <w:t>Справа № 199/6229/20 від 24 вересня 2020 року Амур-Нижньодніпровський районний суд міста Дніпропетровська за висновком судової трасологічної експертизи № 19/104-7/3/1292 від 11 вересня 2020 року, один слід пальця руки розмірами 16x34 мм, відкопійований на липку стрічку розмірами 27x35 мм вилучений 07 вересня 2020 року в ході огляду мобільного телефону марки Redmi 4Х, 3/32 gb, золотого кольору за адресою: м. Дніпро, вул. Желябова, біля буд. №1, придатний для ідентифікації особи. Один слід папілярних ліній розмірами 14x31 мм, відкопійований на липку стрічку розмірами 30x41 мм, вилучений там же, для ідентифікації особи непридатний. Один слід пальця руки розмірами 16x34 мм, відкопійований на липку стрічку розмірами 27x35 мм, залишений великим пальцем лівої руки особи, дактилокарта якої заповнена на ім`я ОСОБА_2</w:t>
                        </w:r>
                      </w:p>
                    </w:txbxContent>
                  </v:textbox>
                </v:rect>
                <v:line id=" 318" o:spid="_x0000_s1287" style="position:absolute;visibility:visible;mso-wrap-style:square" from="1141,10285" to="1149,6413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" strokeweight="1.5pt">
                  <o:lock v:ext="edit" shapetype="f"/>
                </v:line>
                <v:line id=" 320" o:spid="_x0000_s1288" style="position:absolute;visibility:visible;mso-wrap-style:square" from="1141,64135" to="4574,6414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" strokeweight="1.5pt">
                  <v:stroke endarrow="block"/>
                  <o:lock v:ext="edit" shapetype="f"/>
                </v:line>
                <v:line id=" 321" o:spid="_x0000_s1289" style="position:absolute;visibility:visible;mso-wrap-style:square" from="1141,39839" to="4574,398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" strokeweight="1.5pt">
                  <v:stroke endarrow="block"/>
                  <o:lock v:ext="edit" shapetype="f"/>
                </v:line>
                <v:line id=" 322" o:spid="_x0000_s1290" style="position:absolute;visibility:visible;mso-wrap-style:square" from="1141,21162" to="4574,211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" strokeweight="1.5pt">
                  <v:stroke endarrow="block"/>
                  <o:lock v:ext="edit" shapetype="f"/>
                </v:lin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7319010"/>
                <wp:effectExtent l="0" t="0" r="0" b="0"/>
                <wp:docPr id="295" name="Полотно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5" name=" 297"/>
                        <wps:cNvSpPr>
                          <a:spLocks/>
                        </wps:cNvSpPr>
                        <wps:spPr bwMode="auto">
                          <a:xfrm>
                            <a:off x="229919" y="2973373"/>
                            <a:ext cx="5829750" cy="570888"/>
                          </a:xfrm>
                          <a:prstGeom prst="rect">
                            <a:avLst/>
                          </a:prstGeom>
                          <a:solidFill>
                            <a:srgbClr val="CCFFFF"/>
                          </a:solidFill>
                          <a:ln w="19050">
                            <a:solidFill>
                              <a:srgbClr val="000000"/>
                            </a:solidFill>
                            <a:miter lim="800000"/>
                            <a:headEnd/>
                            <a:tailEnd/>
                          </a:ln>
                        </wps:spPr>
                        <wps:txbx>
                          <w:txbxContent>
                            <w:p w:rsidR="00036E71" w:rsidRPr="007D5733" w:rsidRDefault="00036E71" w:rsidP="007D5733">
                              <w:pPr>
                                <w:jc w:val="center"/>
                                <w:rPr>
                                  <w:sz w:val="28"/>
                                  <w:szCs w:val="26"/>
                                </w:rPr>
                              </w:pPr>
                              <w:r w:rsidRPr="007D5733">
                                <w:rPr>
                                  <w:sz w:val="28"/>
                                  <w:szCs w:val="26"/>
                                  <w:lang w:val="uk-UA"/>
                                </w:rPr>
                                <w:t>Дактилоскопічну реєстрацію можна використовувати для вирішення наступних завдань:</w:t>
                              </w:r>
                            </w:p>
                          </w:txbxContent>
                        </wps:txbx>
                        <wps:bodyPr rot="0" vert="horz" wrap="square" lIns="91440" tIns="45720" rIns="91440" bIns="45720" anchor="t" anchorCtr="0" upright="1">
                          <a:noAutofit/>
                        </wps:bodyPr>
                      </wps:wsp>
                      <wps:wsp>
                        <wps:cNvPr id="266" name=" 298"/>
                        <wps:cNvSpPr>
                          <a:spLocks/>
                        </wps:cNvSpPr>
                        <wps:spPr bwMode="auto">
                          <a:xfrm>
                            <a:off x="570750" y="3773929"/>
                            <a:ext cx="5486490" cy="570888"/>
                          </a:xfrm>
                          <a:prstGeom prst="rect">
                            <a:avLst/>
                          </a:prstGeom>
                          <a:solidFill>
                            <a:srgbClr val="CCFFFF"/>
                          </a:solidFill>
                          <a:ln w="19050">
                            <a:solidFill>
                              <a:srgbClr val="000000"/>
                            </a:solidFill>
                            <a:miter lim="800000"/>
                            <a:headEnd/>
                            <a:tailEnd/>
                          </a:ln>
                        </wps:spPr>
                        <wps:txbx>
                          <w:txbxContent>
                            <w:p w:rsidR="00036E71" w:rsidRPr="007D5733" w:rsidRDefault="00036E71" w:rsidP="007D5733">
                              <w:pPr>
                                <w:rPr>
                                  <w:sz w:val="28"/>
                                  <w:szCs w:val="26"/>
                                </w:rPr>
                              </w:pPr>
                              <w:r w:rsidRPr="007D5733">
                                <w:rPr>
                                  <w:sz w:val="28"/>
                                  <w:szCs w:val="26"/>
                                  <w:lang w:val="uk-UA"/>
                                </w:rPr>
                                <w:t>1) розшуку фізичних осіб, зниклих безвісти</w:t>
                              </w:r>
                            </w:p>
                          </w:txbxContent>
                        </wps:txbx>
                        <wps:bodyPr rot="0" vert="horz" wrap="square" lIns="91440" tIns="45720" rIns="91440" bIns="45720" anchor="t" anchorCtr="0" upright="1">
                          <a:noAutofit/>
                        </wps:bodyPr>
                      </wps:wsp>
                      <wps:wsp>
                        <wps:cNvPr id="267" name=" 299"/>
                        <wps:cNvSpPr>
                          <a:spLocks/>
                        </wps:cNvSpPr>
                        <wps:spPr bwMode="auto">
                          <a:xfrm>
                            <a:off x="570750" y="4514606"/>
                            <a:ext cx="5486490" cy="570888"/>
                          </a:xfrm>
                          <a:prstGeom prst="rect">
                            <a:avLst/>
                          </a:prstGeom>
                          <a:solidFill>
                            <a:srgbClr val="CCFFFF"/>
                          </a:solidFill>
                          <a:ln w="19050">
                            <a:solidFill>
                              <a:srgbClr val="000000"/>
                            </a:solidFill>
                            <a:miter lim="800000"/>
                            <a:headEnd/>
                            <a:tailEnd/>
                          </a:ln>
                        </wps:spPr>
                        <wps:txbx>
                          <w:txbxContent>
                            <w:p w:rsidR="00036E71" w:rsidRPr="007D5733" w:rsidRDefault="00036E71" w:rsidP="007D5733">
                              <w:pPr>
                                <w:rPr>
                                  <w:sz w:val="28"/>
                                  <w:szCs w:val="26"/>
                                </w:rPr>
                              </w:pPr>
                              <w:r w:rsidRPr="007D5733">
                                <w:rPr>
                                  <w:sz w:val="28"/>
                                  <w:szCs w:val="26"/>
                                  <w:lang w:val="uk-UA"/>
                                </w:rPr>
                                <w:t>2) встановлення по непізнаних трупах особистості людини</w:t>
                              </w:r>
                            </w:p>
                          </w:txbxContent>
                        </wps:txbx>
                        <wps:bodyPr rot="0" vert="horz" wrap="square" lIns="91440" tIns="45720" rIns="91440" bIns="45720" anchor="t" anchorCtr="0" upright="1">
                          <a:noAutofit/>
                        </wps:bodyPr>
                      </wps:wsp>
                      <wps:wsp>
                        <wps:cNvPr id="268" name=" 300"/>
                        <wps:cNvSpPr>
                          <a:spLocks/>
                        </wps:cNvSpPr>
                        <wps:spPr bwMode="auto">
                          <a:xfrm>
                            <a:off x="570750" y="5268408"/>
                            <a:ext cx="5486490" cy="570888"/>
                          </a:xfrm>
                          <a:prstGeom prst="rect">
                            <a:avLst/>
                          </a:prstGeom>
                          <a:solidFill>
                            <a:srgbClr val="CCFFFF"/>
                          </a:solidFill>
                          <a:ln w="19050">
                            <a:solidFill>
                              <a:srgbClr val="000000"/>
                            </a:solidFill>
                            <a:miter lim="800000"/>
                            <a:headEnd/>
                            <a:tailEnd/>
                          </a:ln>
                        </wps:spPr>
                        <wps:txbx>
                          <w:txbxContent>
                            <w:p w:rsidR="00036E71" w:rsidRPr="007D5733" w:rsidRDefault="00036E71" w:rsidP="007D5733">
                              <w:pPr>
                                <w:rPr>
                                  <w:sz w:val="28"/>
                                  <w:szCs w:val="26"/>
                                </w:rPr>
                              </w:pPr>
                              <w:r w:rsidRPr="007D5733">
                                <w:rPr>
                                  <w:sz w:val="28"/>
                                  <w:szCs w:val="26"/>
                                  <w:lang w:val="uk-UA"/>
                                </w:rPr>
                                <w:t>3) встановлення особи фізичних осіб, не здатних за станом здоров'я або віком повідомити дані про себе</w:t>
                              </w:r>
                            </w:p>
                          </w:txbxContent>
                        </wps:txbx>
                        <wps:bodyPr rot="0" vert="horz" wrap="square" lIns="91440" tIns="45720" rIns="91440" bIns="45720" anchor="t" anchorCtr="0" upright="1">
                          <a:noAutofit/>
                        </wps:bodyPr>
                      </wps:wsp>
                      <wps:wsp>
                        <wps:cNvPr id="269" name=" 301"/>
                        <wps:cNvCnPr>
                          <a:cxnSpLocks/>
                        </wps:cNvCnPr>
                        <wps:spPr bwMode="auto">
                          <a:xfrm>
                            <a:off x="82577" y="105811"/>
                            <a:ext cx="810" cy="13870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0" name=" 302"/>
                        <wps:cNvCnPr>
                          <a:cxnSpLocks/>
                        </wps:cNvCnPr>
                        <wps:spPr bwMode="auto">
                          <a:xfrm>
                            <a:off x="228300" y="6979430"/>
                            <a:ext cx="341641" cy="16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 303"/>
                        <wps:cNvCnPr>
                          <a:cxnSpLocks/>
                        </wps:cNvCnPr>
                        <wps:spPr bwMode="auto">
                          <a:xfrm>
                            <a:off x="228300" y="5489052"/>
                            <a:ext cx="341641"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 304"/>
                        <wps:cNvCnPr>
                          <a:cxnSpLocks/>
                        </wps:cNvCnPr>
                        <wps:spPr bwMode="auto">
                          <a:xfrm>
                            <a:off x="82577" y="1494479"/>
                            <a:ext cx="259874"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 305"/>
                        <wps:cNvSpPr>
                          <a:spLocks/>
                        </wps:cNvSpPr>
                        <wps:spPr bwMode="auto">
                          <a:xfrm>
                            <a:off x="570750" y="6012366"/>
                            <a:ext cx="5486490" cy="570888"/>
                          </a:xfrm>
                          <a:prstGeom prst="rect">
                            <a:avLst/>
                          </a:prstGeom>
                          <a:solidFill>
                            <a:srgbClr val="CCFFFF"/>
                          </a:solidFill>
                          <a:ln w="19050">
                            <a:solidFill>
                              <a:srgbClr val="000000"/>
                            </a:solidFill>
                            <a:miter lim="800000"/>
                            <a:headEnd/>
                            <a:tailEnd/>
                          </a:ln>
                        </wps:spPr>
                        <wps:txbx>
                          <w:txbxContent>
                            <w:p w:rsidR="00036E71" w:rsidRPr="007D5733" w:rsidRDefault="00036E71" w:rsidP="007D5733">
                              <w:pPr>
                                <w:rPr>
                                  <w:sz w:val="28"/>
                                  <w:szCs w:val="26"/>
                                </w:rPr>
                              </w:pPr>
                              <w:r w:rsidRPr="007D5733">
                                <w:rPr>
                                  <w:sz w:val="28"/>
                                  <w:szCs w:val="26"/>
                                  <w:lang w:val="uk-UA"/>
                                </w:rPr>
                                <w:t>4) попередження, розкриття та розслідування злочинів, а також попередження та виявлення адміністративних правопорушень</w:t>
                              </w:r>
                            </w:p>
                          </w:txbxContent>
                        </wps:txbx>
                        <wps:bodyPr rot="0" vert="horz" wrap="square" lIns="91440" tIns="45720" rIns="91440" bIns="45720" anchor="t" anchorCtr="0" upright="1">
                          <a:noAutofit/>
                        </wps:bodyPr>
                      </wps:wsp>
                      <wps:wsp>
                        <wps:cNvPr id="274" name=" 306"/>
                        <wps:cNvSpPr>
                          <a:spLocks/>
                        </wps:cNvSpPr>
                        <wps:spPr bwMode="auto">
                          <a:xfrm>
                            <a:off x="570750" y="6748122"/>
                            <a:ext cx="5486490" cy="570888"/>
                          </a:xfrm>
                          <a:prstGeom prst="rect">
                            <a:avLst/>
                          </a:prstGeom>
                          <a:solidFill>
                            <a:srgbClr val="CCFFFF"/>
                          </a:solidFill>
                          <a:ln w="19050">
                            <a:solidFill>
                              <a:srgbClr val="000000"/>
                            </a:solidFill>
                            <a:miter lim="800000"/>
                            <a:headEnd/>
                            <a:tailEnd/>
                          </a:ln>
                        </wps:spPr>
                        <wps:txbx>
                          <w:txbxContent>
                            <w:p w:rsidR="00036E71" w:rsidRPr="007D5733" w:rsidRDefault="00036E71" w:rsidP="007D5733">
                              <w:pPr>
                                <w:rPr>
                                  <w:sz w:val="28"/>
                                  <w:szCs w:val="26"/>
                                </w:rPr>
                              </w:pPr>
                              <w:r w:rsidRPr="007D5733">
                                <w:rPr>
                                  <w:sz w:val="28"/>
                                  <w:szCs w:val="26"/>
                                  <w:lang w:val="uk-UA"/>
                                </w:rPr>
                                <w:t>5) підтвердження особи громадян України, іноземних громадян та осіб без громадянства</w:t>
                              </w:r>
                            </w:p>
                          </w:txbxContent>
                        </wps:txbx>
                        <wps:bodyPr rot="0" vert="horz" wrap="square" lIns="91440" tIns="45720" rIns="91440" bIns="45720" anchor="t" anchorCtr="0" upright="1">
                          <a:noAutofit/>
                        </wps:bodyPr>
                      </wps:wsp>
                      <wps:wsp>
                        <wps:cNvPr id="275" name=" 307"/>
                        <wps:cNvCnPr>
                          <a:cxnSpLocks/>
                        </wps:cNvCnPr>
                        <wps:spPr bwMode="auto">
                          <a:xfrm>
                            <a:off x="230729" y="4796769"/>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 308"/>
                        <wps:cNvCnPr>
                          <a:cxnSpLocks/>
                        </wps:cNvCnPr>
                        <wps:spPr bwMode="auto">
                          <a:xfrm>
                            <a:off x="230729" y="6273203"/>
                            <a:ext cx="341641" cy="16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 685"/>
                        <wps:cNvSpPr>
                          <a:spLocks/>
                        </wps:cNvSpPr>
                        <wps:spPr bwMode="auto">
                          <a:xfrm>
                            <a:off x="342450" y="65619"/>
                            <a:ext cx="5715600" cy="2678087"/>
                          </a:xfrm>
                          <a:prstGeom prst="rect">
                            <a:avLst/>
                          </a:prstGeom>
                          <a:solidFill>
                            <a:srgbClr val="CCFFFF"/>
                          </a:solidFill>
                          <a:ln w="19050">
                            <a:solidFill>
                              <a:srgbClr val="000000"/>
                            </a:solidFill>
                            <a:miter lim="800000"/>
                            <a:headEnd/>
                            <a:tailEnd/>
                          </a:ln>
                        </wps:spPr>
                        <wps:txbx>
                          <w:txbxContent>
                            <w:p w:rsidR="00036E71" w:rsidRPr="007D5733" w:rsidRDefault="00036E71" w:rsidP="007D5733">
                              <w:pPr>
                                <w:jc w:val="both"/>
                                <w:rPr>
                                  <w:sz w:val="28"/>
                                </w:rPr>
                              </w:pPr>
                              <w:r w:rsidRPr="007D5733">
                                <w:rPr>
                                  <w:sz w:val="28"/>
                                  <w:lang w:val="uk-UA"/>
                                </w:rPr>
                                <w:t>Справа № 594/432/18 від 24 вересня 2020 року відповідно до протоколу отримання зразків для проведення експертизи від 06 березня 2018 року, складеного слідчим СВ Борщівського ВП Чортківського ВП ГУНП в Тернопільській області ҐСпольським у свідка ОСОБА_1 в приміщенні Борщівського ВП Чортківського ВП з 23.00 до 23.10 проведено забір папілярних узорів пальців рук. Слід пальця руки, найбільшими розмірами по осях 28x20 мм на відрізку липкої стрічки 1 залишений великим пальцем правої руки особи дактилокарта якої заповнена на ОСОБА_2. Слід пальця руки, найбільшими розмірами по осях 21x18 мм, на відрізку липкої стрічки 2, залишений великим пальцем правої руки особи, дактилокарта якої заповнена на ОСОБА_1</w:t>
                              </w:r>
                            </w:p>
                          </w:txbxContent>
                        </wps:txbx>
                        <wps:bodyPr rot="0" vert="horz" wrap="square" lIns="91440" tIns="45720" rIns="91440" bIns="45720" anchor="t" anchorCtr="0" upright="1">
                          <a:noAutofit/>
                        </wps:bodyPr>
                      </wps:wsp>
                      <wps:wsp>
                        <wps:cNvPr id="279" name=" 701"/>
                        <wps:cNvCnPr>
                          <a:cxnSpLocks/>
                        </wps:cNvCnPr>
                        <wps:spPr bwMode="auto">
                          <a:xfrm flipH="1">
                            <a:off x="228300" y="3544261"/>
                            <a:ext cx="1619" cy="34351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 name=" 702"/>
                        <wps:cNvCnPr>
                          <a:cxnSpLocks/>
                        </wps:cNvCnPr>
                        <wps:spPr bwMode="auto">
                          <a:xfrm>
                            <a:off x="230729" y="4011798"/>
                            <a:ext cx="34326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 705"/>
                        <wps:cNvCnPr>
                          <a:cxnSpLocks/>
                          <a:stCxn id="269" idx="0"/>
                          <a:endCxn id="269" idx="1"/>
                        </wps:cNvCnPr>
                        <wps:spPr bwMode="auto">
                          <a:xfrm>
                            <a:off x="82577" y="96788"/>
                            <a:ext cx="810" cy="14058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95" o:spid="_x0000_s1291" editas="canvas" style="width:486pt;height:576.3pt;mso-position-horizontal-relative:char;mso-position-vertical-relative:line" coordsize="61722,731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">
                <v:shape id="_x0000_s1292" type="#_x0000_t75" style="position:absolute;width:61722;height:73190;visibility:visible;mso-wrap-style:square">
                  <v:fill o:detectmouseclick="t"/>
                  <v:path o:connecttype="none"/>
                </v:shape>
                <v:rect id=" 297" o:spid="_x0000_s1293" style="position:absolute;left:2299;top:29733;width:58297;height:57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" fillcolor="#cff" strokeweight="1.5pt">
                  <v:path arrowok="t"/>
                  <v:textbox>
                    <w:txbxContent>
                      <w:p w:rsidR="00036E71" w:rsidRPr="007D5733" w:rsidRDefault="00036E71" w:rsidP="007D5733">
                        <w:pPr>
                          <w:jc w:val="center"/>
                          <w:rPr>
                            <w:sz w:val="28"/>
                            <w:szCs w:val="26"/>
                          </w:rPr>
                        </w:pPr>
                        <w:r w:rsidRPr="007D5733">
                          <w:rPr>
                            <w:sz w:val="28"/>
                            <w:szCs w:val="26"/>
                            <w:lang w:val="uk-UA"/>
                          </w:rPr>
                          <w:t>Дактилоскопічну реєстрацію можна використовувати для вирішення наступних завдань:</w:t>
                        </w:r>
                      </w:p>
                    </w:txbxContent>
                  </v:textbox>
                </v:rect>
                <v:rect id=" 298" o:spid="_x0000_s1294" style="position:absolute;left:5707;top:37739;width:54865;height:57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" fillcolor="#cff" strokeweight="1.5pt">
                  <v:path arrowok="t"/>
                  <v:textbox>
                    <w:txbxContent>
                      <w:p w:rsidR="00036E71" w:rsidRPr="007D5733" w:rsidRDefault="00036E71" w:rsidP="007D5733">
                        <w:pPr>
                          <w:rPr>
                            <w:sz w:val="28"/>
                            <w:szCs w:val="26"/>
                          </w:rPr>
                        </w:pPr>
                        <w:r w:rsidRPr="007D5733">
                          <w:rPr>
                            <w:sz w:val="28"/>
                            <w:szCs w:val="26"/>
                            <w:lang w:val="uk-UA"/>
                          </w:rPr>
                          <w:t>1) розшуку фізичних осіб, зниклих безвісти</w:t>
                        </w:r>
                      </w:p>
                    </w:txbxContent>
                  </v:textbox>
                </v:rect>
                <v:rect id=" 299" o:spid="_x0000_s1295" style="position:absolute;left:5707;top:45146;width:54865;height:57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" fillcolor="#cff" strokeweight="1.5pt">
                  <v:path arrowok="t"/>
                  <v:textbox>
                    <w:txbxContent>
                      <w:p w:rsidR="00036E71" w:rsidRPr="007D5733" w:rsidRDefault="00036E71" w:rsidP="007D5733">
                        <w:pPr>
                          <w:rPr>
                            <w:sz w:val="28"/>
                            <w:szCs w:val="26"/>
                          </w:rPr>
                        </w:pPr>
                        <w:r w:rsidRPr="007D5733">
                          <w:rPr>
                            <w:sz w:val="28"/>
                            <w:szCs w:val="26"/>
                            <w:lang w:val="uk-UA"/>
                          </w:rPr>
                          <w:t>2) встановлення по непізнаних трупах особистості людини</w:t>
                        </w:r>
                      </w:p>
                    </w:txbxContent>
                  </v:textbox>
                </v:rect>
                <v:rect id=" 300" o:spid="_x0000_s1296" style="position:absolute;left:5707;top:52684;width:54865;height:57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" fillcolor="#cff" strokeweight="1.5pt">
                  <v:path arrowok="t"/>
                  <v:textbox>
                    <w:txbxContent>
                      <w:p w:rsidR="00036E71" w:rsidRPr="007D5733" w:rsidRDefault="00036E71" w:rsidP="007D5733">
                        <w:pPr>
                          <w:rPr>
                            <w:sz w:val="28"/>
                            <w:szCs w:val="26"/>
                          </w:rPr>
                        </w:pPr>
                        <w:r w:rsidRPr="007D5733">
                          <w:rPr>
                            <w:sz w:val="28"/>
                            <w:szCs w:val="26"/>
                            <w:lang w:val="uk-UA"/>
                          </w:rPr>
                          <w:t>3) встановлення особи фізичних осіб, не здатних за станом здоров'я або віком повідомити дані про себе</w:t>
                        </w:r>
                      </w:p>
                    </w:txbxContent>
                  </v:textbox>
                </v:rect>
                <v:line id=" 301" o:spid="_x0000_s1297" style="position:absolute;visibility:visible;mso-wrap-style:square" from="825,1058" to="833,1492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" strokeweight="1.5pt">
                  <o:lock v:ext="edit" shapetype="f"/>
                </v:line>
                <v:line id=" 302" o:spid="_x0000_s1298" style="position:absolute;visibility:visible;mso-wrap-style:square" from="2283,69794" to="5699,698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" strokeweight="1.5pt">
                  <v:stroke endarrow="block"/>
                  <o:lock v:ext="edit" shapetype="f"/>
                </v:line>
                <v:line id=" 303" o:spid="_x0000_s1299" style="position:absolute;visibility:visible;mso-wrap-style:square" from="2283,54890" to="5699,5489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" strokeweight="1.5pt">
                  <v:stroke endarrow="block"/>
                  <o:lock v:ext="edit" shapetype="f"/>
                </v:line>
                <v:line id=" 304" o:spid="_x0000_s1300" style="position:absolute;visibility:visible;mso-wrap-style:square" from="825,14944" to="3424,1495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" strokeweight="1.5pt">
                  <v:stroke endarrow="block"/>
                  <o:lock v:ext="edit" shapetype="f"/>
                </v:line>
                <v:rect id=" 305" o:spid="_x0000_s1301" style="position:absolute;left:5707;top:60123;width:54865;height:57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" fillcolor="#cff" strokeweight="1.5pt">
                  <v:path arrowok="t"/>
                  <v:textbox>
                    <w:txbxContent>
                      <w:p w:rsidR="00036E71" w:rsidRPr="007D5733" w:rsidRDefault="00036E71" w:rsidP="007D5733">
                        <w:pPr>
                          <w:rPr>
                            <w:sz w:val="28"/>
                            <w:szCs w:val="26"/>
                          </w:rPr>
                        </w:pPr>
                        <w:r w:rsidRPr="007D5733">
                          <w:rPr>
                            <w:sz w:val="28"/>
                            <w:szCs w:val="26"/>
                            <w:lang w:val="uk-UA"/>
                          </w:rPr>
                          <w:t>4) попередження, розкриття та розслідування злочинів, а також попередження та виявлення адміністративних правопорушень</w:t>
                        </w:r>
                      </w:p>
                    </w:txbxContent>
                  </v:textbox>
                </v:rect>
                <v:rect id=" 306" o:spid="_x0000_s1302" style="position:absolute;left:5707;top:67481;width:54865;height:57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" fillcolor="#cff" strokeweight="1.5pt">
                  <v:path arrowok="t"/>
                  <v:textbox>
                    <w:txbxContent>
                      <w:p w:rsidR="00036E71" w:rsidRPr="007D5733" w:rsidRDefault="00036E71" w:rsidP="007D5733">
                        <w:pPr>
                          <w:rPr>
                            <w:sz w:val="28"/>
                            <w:szCs w:val="26"/>
                          </w:rPr>
                        </w:pPr>
                        <w:r w:rsidRPr="007D5733">
                          <w:rPr>
                            <w:sz w:val="28"/>
                            <w:szCs w:val="26"/>
                            <w:lang w:val="uk-UA"/>
                          </w:rPr>
                          <w:t>5) підтвердження особи громадян України, іноземних громадян та осіб без громадянства</w:t>
                        </w:r>
                      </w:p>
                    </w:txbxContent>
                  </v:textbox>
                </v:rect>
                <v:line id=" 307" o:spid="_x0000_s1303" style="position:absolute;visibility:visible;mso-wrap-style:square" from="2307,47967" to="5731,4797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" strokeweight="1.5pt">
                  <v:stroke endarrow="block"/>
                  <o:lock v:ext="edit" shapetype="f"/>
                </v:line>
                <v:line id=" 308" o:spid="_x0000_s1304" style="position:absolute;visibility:visible;mso-wrap-style:square" from="2307,62732" to="5723,6274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" strokeweight="1.5pt">
                  <v:stroke endarrow="block"/>
                  <o:lock v:ext="edit" shapetype="f"/>
                </v:line>
                <v:rect id=" 685" o:spid="_x0000_s1305" style="position:absolute;left:3424;top:656;width:57156;height:267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" fillcolor="#cff" strokeweight="1.5pt">
                  <v:path arrowok="t"/>
                  <v:textbox>
                    <w:txbxContent>
                      <w:p w:rsidR="00036E71" w:rsidRPr="007D5733" w:rsidRDefault="00036E71" w:rsidP="007D5733">
                        <w:pPr>
                          <w:jc w:val="both"/>
                          <w:rPr>
                            <w:sz w:val="28"/>
                          </w:rPr>
                        </w:pPr>
                        <w:r w:rsidRPr="007D5733">
                          <w:rPr>
                            <w:sz w:val="28"/>
                            <w:lang w:val="uk-UA"/>
                          </w:rPr>
                          <w:t>Справа № 594/432/18 від 24 вересня 2020 року відповідно до протоколу отримання зразків для проведення експертизи від 06 березня 2018 року, складеного слідчим СВ Борщівського ВП Чортківського ВП ГУНП в Тернопільській області ҐСпольським у свідка ОСОБА_1 в приміщенні Борщівського ВП Чортківського ВП з 23.00 до 23.10 проведено забір папілярних узорів пальців рук. Слід пальця руки, найбільшими розмірами по осях 28x20 мм на відрізку липкої стрічки 1 залишений великим пальцем правої руки особи дактилокарта якої заповнена на ОСОБА_2. Слід пальця руки, найбільшими розмірами по осях 21x18 мм, на відрізку липкої стрічки 2, залишений великим пальцем правої руки особи, дактилокарта якої заповнена на ОСОБА_1</w:t>
                        </w:r>
                      </w:p>
                    </w:txbxContent>
                  </v:textbox>
                </v:rect>
                <v:line id=" 701" o:spid="_x0000_s1306" style="position:absolute;flip:x;visibility:visible;mso-wrap-style:square" from="2283,35442" to="2299,697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" strokeweight="1.5pt">
                  <o:lock v:ext="edit" shapetype="f"/>
                </v:line>
                <v:line id=" 702" o:spid="_x0000_s1307" style="position:absolute;visibility:visible;mso-wrap-style:square" from="2307,40117" to="5739,4012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" strokeweight="1.5pt">
                  <v:stroke endarrow="block"/>
                  <o:lock v:ext="edit" shapetype="f"/>
                </v:line>
                <v:shape id=" 705" o:spid="_x0000_s1308" type="#_x0000_t32" style="position:absolute;left:825;top:967;width:8;height:1405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">
                  <o:lock v:ext="edit" shapetype="f"/>
                </v:shap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rStyle w:val="25"/>
          <w:noProof/>
          <w:color w:val="000000"/>
          <w:sz w:val="28"/>
          <w:szCs w:val="28"/>
        </w:rPr>
        <w:lastRenderedPageBreak/>
        <mc:AlternateContent>
          <mc:Choice Requires="wpc">
            <w:drawing>
              <wp:inline distT="0" distB="0" distL="0" distR="0">
                <wp:extent cx="6172200" cy="7497445"/>
                <wp:effectExtent l="0" t="0" r="0" b="0"/>
                <wp:docPr id="716" name="Полотно 7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7" name=" 718"/>
                        <wps:cNvSpPr>
                          <a:spLocks/>
                        </wps:cNvSpPr>
                        <wps:spPr bwMode="auto">
                          <a:xfrm>
                            <a:off x="114150" y="0"/>
                            <a:ext cx="5943900" cy="570797"/>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7D00E8" w:rsidRDefault="00036E71" w:rsidP="007D00E8">
                              <w:pPr>
                                <w:jc w:val="center"/>
                                <w:rPr>
                                  <w:sz w:val="28"/>
                                  <w:szCs w:val="28"/>
                                </w:rPr>
                              </w:pPr>
                              <w:r w:rsidRPr="007D00E8">
                                <w:rPr>
                                  <w:rStyle w:val="25"/>
                                  <w:color w:val="000000"/>
                                  <w:sz w:val="28"/>
                                  <w:szCs w:val="28"/>
                                </w:rPr>
                                <w:t>Функціонування підсистеми криміналістичної реєстрації — дактилоскопічної — умовно поділяється на ряд етапів</w:t>
                              </w:r>
                              <w:r w:rsidRPr="007D00E8">
                                <w:rPr>
                                  <w:rFonts w:eastAsia="TimesNewRomanPSMT"/>
                                  <w:sz w:val="28"/>
                                  <w:szCs w:val="28"/>
                                  <w:lang w:val="uk-UA"/>
                                </w:rPr>
                                <w:t>:</w:t>
                              </w:r>
                            </w:p>
                          </w:txbxContent>
                        </wps:txbx>
                        <wps:bodyPr rot="0" vert="horz" wrap="square" lIns="91440" tIns="45720" rIns="91440" bIns="45720" anchor="t" anchorCtr="0" upright="1">
                          <a:noAutofit/>
                        </wps:bodyPr>
                      </wps:wsp>
                      <wps:wsp>
                        <wps:cNvPr id="258" name=" 719"/>
                        <wps:cNvSpPr>
                          <a:spLocks/>
                        </wps:cNvSpPr>
                        <wps:spPr bwMode="auto">
                          <a:xfrm>
                            <a:off x="571560" y="895560"/>
                            <a:ext cx="5372340" cy="197810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D00E8" w:rsidRDefault="00036E71" w:rsidP="007D00E8">
                              <w:pPr>
                                <w:rPr>
                                  <w:sz w:val="28"/>
                                </w:rPr>
                              </w:pPr>
                              <w:r w:rsidRPr="007D00E8">
                                <w:rPr>
                                  <w:rStyle w:val="25"/>
                                  <w:color w:val="000000"/>
                                  <w:sz w:val="28"/>
                                  <w:szCs w:val="24"/>
                                </w:rPr>
                                <w:t>1) отримання дактилоскопічної інформації:</w:t>
                              </w:r>
                            </w:p>
                            <w:p w:rsidR="00036E71" w:rsidRPr="007D00E8" w:rsidRDefault="00036E71" w:rsidP="007D00E8">
                              <w:pPr>
                                <w:jc w:val="both"/>
                                <w:rPr>
                                  <w:sz w:val="28"/>
                                </w:rPr>
                              </w:pPr>
                              <w:r w:rsidRPr="007D00E8">
                                <w:rPr>
                                  <w:rStyle w:val="25"/>
                                  <w:color w:val="000000"/>
                                  <w:sz w:val="28"/>
                                  <w:szCs w:val="24"/>
                                </w:rPr>
                                <w:t>- виявлення, фіксація та вилучення слідів рук під час проведення оглядів (місць подій) та інших слідчих (розшукових) дій, негласних слідчих (розшукових) дій у “польових” лабораторних умовах;</w:t>
                              </w:r>
                            </w:p>
                            <w:p w:rsidR="00036E71" w:rsidRPr="007D00E8" w:rsidRDefault="00036E71" w:rsidP="007D00E8">
                              <w:pPr>
                                <w:jc w:val="both"/>
                                <w:rPr>
                                  <w:sz w:val="28"/>
                                </w:rPr>
                              </w:pPr>
                              <w:r w:rsidRPr="007D00E8">
                                <w:rPr>
                                  <w:rStyle w:val="25"/>
                                  <w:color w:val="000000"/>
                                  <w:sz w:val="28"/>
                                  <w:szCs w:val="24"/>
                                </w:rPr>
                                <w:t>- відбір зразків для порівняльного дослідження (відтисків та відбитків долонної поверхні рук) для проведення експертиз (слідча (розшукова) дія);</w:t>
                              </w:r>
                            </w:p>
                            <w:p w:rsidR="00036E71" w:rsidRPr="007D00E8" w:rsidRDefault="00036E71" w:rsidP="007D00E8">
                              <w:pPr>
                                <w:jc w:val="both"/>
                                <w:rPr>
                                  <w:sz w:val="28"/>
                                </w:rPr>
                              </w:pPr>
                              <w:r w:rsidRPr="007D00E8">
                                <w:rPr>
                                  <w:rStyle w:val="25"/>
                                  <w:color w:val="000000"/>
                                  <w:sz w:val="28"/>
                                  <w:szCs w:val="24"/>
                                </w:rPr>
                                <w:t>- отримання слідів рук при проведенні негласного дактилоскопіювання осіб (негласна слідча (розшукова) дія)</w:t>
                              </w:r>
                            </w:p>
                          </w:txbxContent>
                        </wps:txbx>
                        <wps:bodyPr rot="0" vert="horz" wrap="square" lIns="91440" tIns="45720" rIns="91440" bIns="45720" anchor="t" anchorCtr="0" upright="1">
                          <a:noAutofit/>
                        </wps:bodyPr>
                      </wps:wsp>
                      <wps:wsp>
                        <wps:cNvPr id="259" name=" 720"/>
                        <wps:cNvSpPr>
                          <a:spLocks/>
                        </wps:cNvSpPr>
                        <wps:spPr bwMode="auto">
                          <a:xfrm>
                            <a:off x="570750" y="3154963"/>
                            <a:ext cx="5372340" cy="1795221"/>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D00E8" w:rsidRDefault="00036E71" w:rsidP="007D00E8">
                              <w:pPr>
                                <w:rPr>
                                  <w:sz w:val="28"/>
                                  <w:szCs w:val="26"/>
                                </w:rPr>
                              </w:pPr>
                              <w:r w:rsidRPr="007D00E8">
                                <w:rPr>
                                  <w:rStyle w:val="25"/>
                                  <w:color w:val="000000"/>
                                  <w:sz w:val="28"/>
                                  <w:szCs w:val="26"/>
                                </w:rPr>
                                <w:t>2) дослідження виявленої (отриманої) дактилоскопічної інформації:</w:t>
                              </w:r>
                            </w:p>
                            <w:p w:rsidR="00036E71" w:rsidRPr="007D00E8" w:rsidRDefault="00036E71" w:rsidP="007D00E8">
                              <w:pPr>
                                <w:jc w:val="both"/>
                                <w:rPr>
                                  <w:sz w:val="28"/>
                                  <w:szCs w:val="26"/>
                                </w:rPr>
                              </w:pPr>
                              <w:r w:rsidRPr="007D00E8">
                                <w:rPr>
                                  <w:rStyle w:val="25"/>
                                  <w:color w:val="000000"/>
                                  <w:sz w:val="28"/>
                                  <w:szCs w:val="26"/>
                                </w:rPr>
                                <w:t>- проведення її попереднього дослідження під час слідчих (розшукових) дій, негласних слідчих (розшукових) дій для отримання пошукової інформації про ймовірного злочинця;</w:t>
                              </w:r>
                            </w:p>
                            <w:p w:rsidR="00036E71" w:rsidRPr="007D00E8" w:rsidRDefault="00036E71" w:rsidP="007D00E8">
                              <w:pPr>
                                <w:jc w:val="both"/>
                                <w:rPr>
                                  <w:sz w:val="28"/>
                                  <w:szCs w:val="26"/>
                                </w:rPr>
                              </w:pPr>
                              <w:r w:rsidRPr="007D00E8">
                                <w:rPr>
                                  <w:rStyle w:val="25"/>
                                  <w:color w:val="000000"/>
                                  <w:sz w:val="28"/>
                                  <w:szCs w:val="26"/>
                                </w:rPr>
                                <w:t>- проведення дактилоскопічних досліджень (у тому числі, виявлення слідів рук на об’єктах-слідоносіях у лабораторних умовах) у рамках кримінальних проваджень</w:t>
                              </w:r>
                            </w:p>
                          </w:txbxContent>
                        </wps:txbx>
                        <wps:bodyPr rot="0" vert="horz" wrap="square" lIns="91440" tIns="45720" rIns="91440" bIns="45720" anchor="t" anchorCtr="0" upright="1">
                          <a:noAutofit/>
                        </wps:bodyPr>
                      </wps:wsp>
                      <wps:wsp>
                        <wps:cNvPr id="260" name=" 721"/>
                        <wps:cNvCnPr>
                          <a:cxnSpLocks/>
                        </wps:cNvCnPr>
                        <wps:spPr bwMode="auto">
                          <a:xfrm>
                            <a:off x="228300" y="571617"/>
                            <a:ext cx="810" cy="56341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 name=" 722"/>
                        <wps:cNvCnPr>
                          <a:cxnSpLocks/>
                        </wps:cNvCnPr>
                        <wps:spPr bwMode="auto">
                          <a:xfrm>
                            <a:off x="229110" y="3995576"/>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 723"/>
                        <wps:cNvCnPr>
                          <a:cxnSpLocks/>
                        </wps:cNvCnPr>
                        <wps:spPr bwMode="auto">
                          <a:xfrm>
                            <a:off x="228300" y="1945301"/>
                            <a:ext cx="34326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 724"/>
                        <wps:cNvSpPr>
                          <a:spLocks/>
                        </wps:cNvSpPr>
                        <wps:spPr bwMode="auto">
                          <a:xfrm>
                            <a:off x="570750" y="5190476"/>
                            <a:ext cx="5372340" cy="220281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D00E8" w:rsidRDefault="00036E71" w:rsidP="007D00E8">
                              <w:pPr>
                                <w:rPr>
                                  <w:sz w:val="28"/>
                                  <w:szCs w:val="26"/>
                                </w:rPr>
                              </w:pPr>
                              <w:r w:rsidRPr="007D00E8">
                                <w:rPr>
                                  <w:rStyle w:val="25"/>
                                  <w:color w:val="000000"/>
                                  <w:sz w:val="28"/>
                                  <w:szCs w:val="26"/>
                                </w:rPr>
                                <w:t>3) забезпечення функціонування підсистеми дактилоскопічної реєстрації:</w:t>
                              </w:r>
                            </w:p>
                            <w:p w:rsidR="00036E71" w:rsidRPr="007D00E8" w:rsidRDefault="00036E71" w:rsidP="007D00E8">
                              <w:pPr>
                                <w:rPr>
                                  <w:sz w:val="28"/>
                                  <w:szCs w:val="26"/>
                                </w:rPr>
                              </w:pPr>
                              <w:r w:rsidRPr="007D00E8">
                                <w:rPr>
                                  <w:rStyle w:val="25"/>
                                  <w:color w:val="000000"/>
                                  <w:sz w:val="28"/>
                                  <w:szCs w:val="26"/>
                                </w:rPr>
                                <w:t>- проведення обов’язкового дактилоскопіювання певних категорій осіб, визначених законодавчо;</w:t>
                              </w:r>
                            </w:p>
                            <w:p w:rsidR="00036E71" w:rsidRPr="007D00E8" w:rsidRDefault="00036E71" w:rsidP="007D00E8">
                              <w:pPr>
                                <w:rPr>
                                  <w:sz w:val="28"/>
                                  <w:szCs w:val="26"/>
                                </w:rPr>
                              </w:pPr>
                              <w:r w:rsidRPr="007D00E8">
                                <w:rPr>
                                  <w:rStyle w:val="25"/>
                                  <w:color w:val="000000"/>
                                  <w:sz w:val="28"/>
                                  <w:szCs w:val="26"/>
                                </w:rPr>
                                <w:t>- організація функціонування (формування, ведення та використання) дактилоскопічних обліків з отриманої дактилоскопічної інформації під час проведення слідчих (розшукових) дій, у тому числі експертиз, негласних слідчих (розшукових) дій (як правило, слідів рук), а також під час проведення дактилоскопічної реєстрації (як правило, дактилокарт)</w:t>
                              </w:r>
                            </w:p>
                          </w:txbxContent>
                        </wps:txbx>
                        <wps:bodyPr rot="0" vert="horz" wrap="square" lIns="91440" tIns="45720" rIns="91440" bIns="45720" anchor="t" anchorCtr="0" upright="1">
                          <a:noAutofit/>
                        </wps:bodyPr>
                      </wps:wsp>
                      <wps:wsp>
                        <wps:cNvPr id="264" name=" 725"/>
                        <wps:cNvCnPr>
                          <a:cxnSpLocks/>
                        </wps:cNvCnPr>
                        <wps:spPr bwMode="auto">
                          <a:xfrm>
                            <a:off x="229110" y="6204952"/>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16" o:spid="_x0000_s1309" editas="canvas" style="width:486pt;height:590.35pt;mso-position-horizontal-relative:char;mso-position-vertical-relative:line" coordsize="61722,7497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">
                <v:shape id="_x0000_s1310" type="#_x0000_t75" style="position:absolute;width:61722;height:74974;visibility:visible;mso-wrap-style:square">
                  <v:fill o:detectmouseclick="t"/>
                  <v:path o:connecttype="none"/>
                </v:shape>
                <v:rect id=" 718" o:spid="_x0000_s1311" style="position:absolute;left:1141;width:59439;height:570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7D00E8" w:rsidRDefault="00036E71" w:rsidP="007D00E8">
                        <w:pPr>
                          <w:jc w:val="center"/>
                          <w:rPr>
                            <w:sz w:val="28"/>
                            <w:szCs w:val="28"/>
                          </w:rPr>
                        </w:pPr>
                        <w:r w:rsidRPr="007D00E8">
                          <w:rPr>
                            <w:rStyle w:val="25"/>
                            <w:color w:val="000000"/>
                            <w:sz w:val="28"/>
                            <w:szCs w:val="28"/>
                          </w:rPr>
                          <w:t>Функціонування підсистеми криміналістичної реєстрації — дактилоскопічної — умовно поділяється на ряд етапів</w:t>
                        </w:r>
                        <w:r w:rsidRPr="007D00E8">
                          <w:rPr>
                            <w:rFonts w:eastAsia="TimesNewRomanPSMT"/>
                            <w:sz w:val="28"/>
                            <w:szCs w:val="28"/>
                            <w:lang w:val="uk-UA"/>
                          </w:rPr>
                          <w:t>:</w:t>
                        </w:r>
                      </w:p>
                    </w:txbxContent>
                  </v:textbox>
                </v:rect>
                <v:rect id=" 719" o:spid="_x0000_s1312" style="position:absolute;left:5715;top:8955;width:53724;height:197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" fillcolor="white [3201]" strokecolor="#4ab5c4 [3208]" strokeweight="2.5pt">
                  <v:shadow color="#868686"/>
                  <v:path arrowok="t"/>
                  <v:textbox>
                    <w:txbxContent>
                      <w:p w:rsidR="00036E71" w:rsidRPr="007D00E8" w:rsidRDefault="00036E71" w:rsidP="007D00E8">
                        <w:pPr>
                          <w:rPr>
                            <w:sz w:val="28"/>
                          </w:rPr>
                        </w:pPr>
                        <w:r w:rsidRPr="007D00E8">
                          <w:rPr>
                            <w:rStyle w:val="25"/>
                            <w:color w:val="000000"/>
                            <w:sz w:val="28"/>
                            <w:szCs w:val="24"/>
                          </w:rPr>
                          <w:t>1) отримання дактилоскопічної інформації:</w:t>
                        </w:r>
                      </w:p>
                      <w:p w:rsidR="00036E71" w:rsidRPr="007D00E8" w:rsidRDefault="00036E71" w:rsidP="007D00E8">
                        <w:pPr>
                          <w:jc w:val="both"/>
                          <w:rPr>
                            <w:sz w:val="28"/>
                          </w:rPr>
                        </w:pPr>
                        <w:r w:rsidRPr="007D00E8">
                          <w:rPr>
                            <w:rStyle w:val="25"/>
                            <w:color w:val="000000"/>
                            <w:sz w:val="28"/>
                            <w:szCs w:val="24"/>
                          </w:rPr>
                          <w:t>- виявлення, фіксація та вилучення слідів рук під час проведення оглядів (місць подій) та інших слідчих (розшукових) дій, негласних слідчих (розшукових) дій у “польових” лабораторних умовах;</w:t>
                        </w:r>
                      </w:p>
                      <w:p w:rsidR="00036E71" w:rsidRPr="007D00E8" w:rsidRDefault="00036E71" w:rsidP="007D00E8">
                        <w:pPr>
                          <w:jc w:val="both"/>
                          <w:rPr>
                            <w:sz w:val="28"/>
                          </w:rPr>
                        </w:pPr>
                        <w:r w:rsidRPr="007D00E8">
                          <w:rPr>
                            <w:rStyle w:val="25"/>
                            <w:color w:val="000000"/>
                            <w:sz w:val="28"/>
                            <w:szCs w:val="24"/>
                          </w:rPr>
                          <w:t>- відбір зразків для порівняльного дослідження (відтисків та відбитків долонної поверхні рук) для проведення експертиз (слідча (розшукова) дія);</w:t>
                        </w:r>
                      </w:p>
                      <w:p w:rsidR="00036E71" w:rsidRPr="007D00E8" w:rsidRDefault="00036E71" w:rsidP="007D00E8">
                        <w:pPr>
                          <w:jc w:val="both"/>
                          <w:rPr>
                            <w:sz w:val="28"/>
                          </w:rPr>
                        </w:pPr>
                        <w:r w:rsidRPr="007D00E8">
                          <w:rPr>
                            <w:rStyle w:val="25"/>
                            <w:color w:val="000000"/>
                            <w:sz w:val="28"/>
                            <w:szCs w:val="24"/>
                          </w:rPr>
                          <w:t>- отримання слідів рук при проведенні негласного дактилоскопіювання осіб (негласна слідча (розшукова) дія)</w:t>
                        </w:r>
                      </w:p>
                    </w:txbxContent>
                  </v:textbox>
                </v:rect>
                <v:rect id=" 720" o:spid="_x0000_s1313" style="position:absolute;left:5707;top:31549;width:53723;height:1795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" fillcolor="white [3201]" strokecolor="#4ab5c4 [3208]" strokeweight="2.5pt">
                  <v:shadow color="#868686"/>
                  <v:path arrowok="t"/>
                  <v:textbox>
                    <w:txbxContent>
                      <w:p w:rsidR="00036E71" w:rsidRPr="007D00E8" w:rsidRDefault="00036E71" w:rsidP="007D00E8">
                        <w:pPr>
                          <w:rPr>
                            <w:sz w:val="28"/>
                            <w:szCs w:val="26"/>
                          </w:rPr>
                        </w:pPr>
                        <w:r w:rsidRPr="007D00E8">
                          <w:rPr>
                            <w:rStyle w:val="25"/>
                            <w:color w:val="000000"/>
                            <w:sz w:val="28"/>
                            <w:szCs w:val="26"/>
                          </w:rPr>
                          <w:t>2) дослідження виявленої (отриманої) дактилоскопічної інформації:</w:t>
                        </w:r>
                      </w:p>
                      <w:p w:rsidR="00036E71" w:rsidRPr="007D00E8" w:rsidRDefault="00036E71" w:rsidP="007D00E8">
                        <w:pPr>
                          <w:jc w:val="both"/>
                          <w:rPr>
                            <w:sz w:val="28"/>
                            <w:szCs w:val="26"/>
                          </w:rPr>
                        </w:pPr>
                        <w:r w:rsidRPr="007D00E8">
                          <w:rPr>
                            <w:rStyle w:val="25"/>
                            <w:color w:val="000000"/>
                            <w:sz w:val="28"/>
                            <w:szCs w:val="26"/>
                          </w:rPr>
                          <w:t>- проведення її попереднього дослідження під час слідчих (розшукових) дій, негласних слідчих (розшукових) дій для отримання пошукової інформації про ймовірного злочинця;</w:t>
                        </w:r>
                      </w:p>
                      <w:p w:rsidR="00036E71" w:rsidRPr="007D00E8" w:rsidRDefault="00036E71" w:rsidP="007D00E8">
                        <w:pPr>
                          <w:jc w:val="both"/>
                          <w:rPr>
                            <w:sz w:val="28"/>
                            <w:szCs w:val="26"/>
                          </w:rPr>
                        </w:pPr>
                        <w:r w:rsidRPr="007D00E8">
                          <w:rPr>
                            <w:rStyle w:val="25"/>
                            <w:color w:val="000000"/>
                            <w:sz w:val="28"/>
                            <w:szCs w:val="26"/>
                          </w:rPr>
                          <w:t>- проведення дактилоскопічних досліджень (у тому числі, виявлення слідів рук на об’єктах-слідоносіях у лабораторних умовах) у рамках кримінальних проваджень</w:t>
                        </w:r>
                      </w:p>
                    </w:txbxContent>
                  </v:textbox>
                </v:rect>
                <v:line id=" 721" o:spid="_x0000_s1314" style="position:absolute;visibility:visible;mso-wrap-style:square" from="2283,5716" to="2291,620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" strokeweight="1.5pt">
                  <o:lock v:ext="edit" shapetype="f"/>
                </v:line>
                <v:line id=" 722" o:spid="_x0000_s1315" style="position:absolute;visibility:visible;mso-wrap-style:square" from="2291,39955" to="5715,399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" strokeweight="1.5pt">
                  <v:stroke endarrow="block"/>
                  <o:lock v:ext="edit" shapetype="f"/>
                </v:line>
                <v:line id=" 723" o:spid="_x0000_s1316" style="position:absolute;visibility:visible;mso-wrap-style:square" from="2283,19453" to="5715,1946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" strokeweight="1.5pt">
                  <v:stroke endarrow="block"/>
                  <o:lock v:ext="edit" shapetype="f"/>
                </v:line>
                <v:rect id=" 724" o:spid="_x0000_s1317" style="position:absolute;left:5707;top:51904;width:53723;height:220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" fillcolor="white [3201]" strokecolor="#4ab5c4 [3208]" strokeweight="2.5pt">
                  <v:shadow color="#868686"/>
                  <v:path arrowok="t"/>
                  <v:textbox>
                    <w:txbxContent>
                      <w:p w:rsidR="00036E71" w:rsidRPr="007D00E8" w:rsidRDefault="00036E71" w:rsidP="007D00E8">
                        <w:pPr>
                          <w:rPr>
                            <w:sz w:val="28"/>
                            <w:szCs w:val="26"/>
                          </w:rPr>
                        </w:pPr>
                        <w:r w:rsidRPr="007D00E8">
                          <w:rPr>
                            <w:rStyle w:val="25"/>
                            <w:color w:val="000000"/>
                            <w:sz w:val="28"/>
                            <w:szCs w:val="26"/>
                          </w:rPr>
                          <w:t>3) забезпечення функціонування підсистеми дактилоскопічної реєстрації:</w:t>
                        </w:r>
                      </w:p>
                      <w:p w:rsidR="00036E71" w:rsidRPr="007D00E8" w:rsidRDefault="00036E71" w:rsidP="007D00E8">
                        <w:pPr>
                          <w:rPr>
                            <w:sz w:val="28"/>
                            <w:szCs w:val="26"/>
                          </w:rPr>
                        </w:pPr>
                        <w:r w:rsidRPr="007D00E8">
                          <w:rPr>
                            <w:rStyle w:val="25"/>
                            <w:color w:val="000000"/>
                            <w:sz w:val="28"/>
                            <w:szCs w:val="26"/>
                          </w:rPr>
                          <w:t>- проведення обов’язкового дактилоскопіювання певних категорій осіб, визначених законодавчо;</w:t>
                        </w:r>
                      </w:p>
                      <w:p w:rsidR="00036E71" w:rsidRPr="007D00E8" w:rsidRDefault="00036E71" w:rsidP="007D00E8">
                        <w:pPr>
                          <w:rPr>
                            <w:sz w:val="28"/>
                            <w:szCs w:val="26"/>
                          </w:rPr>
                        </w:pPr>
                        <w:r w:rsidRPr="007D00E8">
                          <w:rPr>
                            <w:rStyle w:val="25"/>
                            <w:color w:val="000000"/>
                            <w:sz w:val="28"/>
                            <w:szCs w:val="26"/>
                          </w:rPr>
                          <w:t>- організація функціонування (формування, ведення та використання) дактилоскопічних обліків з отриманої дактилоскопічної інформації під час проведення слідчих (розшукових) дій, у тому числі експертиз, негласних слідчих (розшукових) дій (як правило, слідів рук), а також під час проведення дактилоскопічної реєстрації (як правило, дактилокарт)</w:t>
                        </w:r>
                      </w:p>
                    </w:txbxContent>
                  </v:textbox>
                </v:rect>
                <v:line id=" 725" o:spid="_x0000_s1318" style="position:absolute;visibility:visible;mso-wrap-style:square" from="2291,62049" to="5715,620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" strokeweight="1.5pt">
                  <v:stroke endarrow="block"/>
                  <o:lock v:ext="edit" shapetype="f"/>
                </v:lin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333093" w:rsidP="008A5E9C">
      <w:pPr>
        <w:rPr>
          <w:rStyle w:val="25"/>
          <w:color w:val="000000"/>
          <w:sz w:val="28"/>
          <w:szCs w:val="28"/>
          <w:u w:val="single"/>
        </w:rPr>
      </w:pPr>
      <w:r>
        <w:rPr>
          <w:noProof/>
          <w:sz w:val="28"/>
          <w:szCs w:val="28"/>
        </w:rPr>
        <w:lastRenderedPageBreak/>
        <w:drawing>
          <wp:inline distT="0" distB="0" distL="0" distR="0">
            <wp:extent cx="5954395" cy="3080385"/>
            <wp:effectExtent l="1905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5954395" cy="3080385"/>
                    </a:xfrm>
                    <a:prstGeom prst="rect">
                      <a:avLst/>
                    </a:prstGeom>
                    <a:noFill/>
                    <a:ln w="9525">
                      <a:noFill/>
                      <a:miter lim="800000"/>
                      <a:headEnd/>
                      <a:tailEnd/>
                    </a:ln>
                  </pic:spPr>
                </pic:pic>
              </a:graphicData>
            </a:graphic>
          </wp:inline>
        </w:drawing>
      </w:r>
    </w:p>
    <w:p w:rsidR="008A5E9C" w:rsidRPr="0031066F" w:rsidRDefault="008A5E9C" w:rsidP="008A5E9C">
      <w:pPr>
        <w:pStyle w:val="21"/>
        <w:shd w:val="clear" w:color="auto" w:fill="auto"/>
        <w:spacing w:line="240" w:lineRule="exact"/>
        <w:ind w:firstLine="360"/>
        <w:rPr>
          <w:rStyle w:val="25"/>
          <w:color w:val="000000"/>
          <w:sz w:val="28"/>
          <w:szCs w:val="28"/>
          <w:u w:val="single"/>
        </w:rPr>
      </w:pPr>
    </w:p>
    <w:p w:rsidR="008A5E9C" w:rsidRPr="0031066F" w:rsidRDefault="008A5E9C" w:rsidP="008A5E9C">
      <w:pPr>
        <w:pStyle w:val="21"/>
        <w:shd w:val="clear" w:color="auto" w:fill="auto"/>
        <w:spacing w:line="360" w:lineRule="auto"/>
        <w:ind w:firstLine="360"/>
        <w:jc w:val="center"/>
        <w:rPr>
          <w:rFonts w:ascii="Times New Roman" w:eastAsia="TimesNewRomanPSMT" w:hAnsi="Times New Roman"/>
          <w:sz w:val="28"/>
          <w:szCs w:val="28"/>
          <w:lang w:val="uk-UA"/>
        </w:rPr>
      </w:pPr>
    </w:p>
    <w:p w:rsidR="008A5E9C" w:rsidRPr="0031066F" w:rsidRDefault="008A5E9C" w:rsidP="008A5E9C">
      <w:pPr>
        <w:pStyle w:val="21"/>
        <w:shd w:val="clear" w:color="auto" w:fill="auto"/>
        <w:spacing w:line="360" w:lineRule="auto"/>
        <w:ind w:firstLine="360"/>
        <w:jc w:val="center"/>
        <w:rPr>
          <w:rFonts w:ascii="Times New Roman" w:eastAsia="TimesNewRomanPSMT" w:hAnsi="Times New Roman"/>
          <w:sz w:val="28"/>
          <w:szCs w:val="28"/>
          <w:lang w:val="uk-UA"/>
        </w:rPr>
      </w:pPr>
    </w:p>
    <w:p w:rsidR="008A5E9C" w:rsidRPr="0031066F" w:rsidRDefault="00333093" w:rsidP="008A5E9C">
      <w:pPr>
        <w:pStyle w:val="21"/>
        <w:shd w:val="clear" w:color="auto" w:fill="auto"/>
        <w:spacing w:line="360" w:lineRule="auto"/>
        <w:ind w:firstLine="360"/>
        <w:jc w:val="center"/>
        <w:rPr>
          <w:rFonts w:ascii="Times New Roman" w:hAnsi="Times New Roman"/>
          <w:sz w:val="28"/>
          <w:szCs w:val="28"/>
          <w:lang w:val="uk-UA"/>
        </w:rPr>
      </w:pPr>
      <w:r>
        <w:rPr>
          <w:rFonts w:ascii="Times New Roman" w:hAnsi="Times New Roman"/>
          <w:noProof/>
          <w:sz w:val="28"/>
          <w:szCs w:val="28"/>
        </w:rPr>
        <w:drawing>
          <wp:inline distT="0" distB="0" distL="0" distR="0">
            <wp:extent cx="5301615" cy="4550410"/>
            <wp:effectExtent l="19050" t="0" r="0" b="0"/>
            <wp:docPr id="27" name="Рисунок 27" descr="Образец дактилоскопическ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бразец дактилоскопическая карта"/>
                    <pic:cNvPicPr>
                      <a:picLocks noChangeAspect="1" noChangeArrowheads="1"/>
                    </pic:cNvPicPr>
                  </pic:nvPicPr>
                  <pic:blipFill>
                    <a:blip r:embed="rId9"/>
                    <a:srcRect/>
                    <a:stretch>
                      <a:fillRect/>
                    </a:stretch>
                  </pic:blipFill>
                  <pic:spPr bwMode="auto">
                    <a:xfrm>
                      <a:off x="0" y="0"/>
                      <a:ext cx="5301615" cy="4550410"/>
                    </a:xfrm>
                    <a:prstGeom prst="rect">
                      <a:avLst/>
                    </a:prstGeom>
                    <a:noFill/>
                    <a:ln w="9525">
                      <a:noFill/>
                      <a:miter lim="800000"/>
                      <a:headEnd/>
                      <a:tailEnd/>
                    </a:ln>
                  </pic:spPr>
                </pic:pic>
              </a:graphicData>
            </a:graphic>
          </wp:inline>
        </w:drawing>
      </w:r>
    </w:p>
    <w:p w:rsidR="008A5E9C" w:rsidRPr="0031066F" w:rsidRDefault="008A5E9C" w:rsidP="008A5E9C">
      <w:pPr>
        <w:pStyle w:val="21"/>
        <w:shd w:val="clear" w:color="auto" w:fill="auto"/>
        <w:spacing w:line="360" w:lineRule="auto"/>
        <w:ind w:firstLine="360"/>
        <w:jc w:val="center"/>
        <w:rPr>
          <w:rFonts w:ascii="Times New Roman" w:eastAsia="TimesNewRomanPSMT" w:hAnsi="Times New Roman"/>
          <w:sz w:val="28"/>
          <w:szCs w:val="28"/>
          <w:lang w:val="uk-UA"/>
        </w:rPr>
      </w:pPr>
      <w:r w:rsidRPr="0031066F">
        <w:rPr>
          <w:rFonts w:ascii="Times New Roman" w:eastAsia="TimesNewRomanPSMT" w:hAnsi="Times New Roman"/>
          <w:sz w:val="28"/>
          <w:szCs w:val="28"/>
          <w:lang w:val="uk-UA"/>
        </w:rPr>
        <w:t>Фрагменти дактилокарток</w:t>
      </w:r>
    </w:p>
    <w:p w:rsidR="008A5E9C" w:rsidRPr="0031066F" w:rsidRDefault="00333093" w:rsidP="008A5E9C">
      <w:pPr>
        <w:pStyle w:val="21"/>
        <w:shd w:val="clear" w:color="auto" w:fill="auto"/>
        <w:spacing w:line="360" w:lineRule="auto"/>
        <w:ind w:firstLine="0"/>
        <w:rPr>
          <w:rStyle w:val="25"/>
          <w:color w:val="000000"/>
          <w:sz w:val="28"/>
          <w:szCs w:val="28"/>
          <w:u w:val="single"/>
        </w:rPr>
      </w:pPr>
      <w:r>
        <w:rPr>
          <w:rFonts w:ascii="Times New Roman" w:hAnsi="Times New Roman"/>
          <w:noProof/>
          <w:color w:val="000000"/>
          <w:sz w:val="28"/>
          <w:szCs w:val="28"/>
          <w:u w:val="single"/>
        </w:rPr>
        <w:lastRenderedPageBreak/>
        <w:drawing>
          <wp:inline distT="0" distB="0" distL="0" distR="0">
            <wp:extent cx="5932805" cy="85344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5932805" cy="8534400"/>
                    </a:xfrm>
                    <a:prstGeom prst="rect">
                      <a:avLst/>
                    </a:prstGeom>
                    <a:noFill/>
                    <a:ln w="9525">
                      <a:noFill/>
                      <a:miter lim="800000"/>
                      <a:headEnd/>
                      <a:tailEnd/>
                    </a:ln>
                  </pic:spPr>
                </pic:pic>
              </a:graphicData>
            </a:graphic>
          </wp:inline>
        </w:drawing>
      </w:r>
    </w:p>
    <w:p w:rsidR="008A5E9C" w:rsidRPr="0031066F" w:rsidRDefault="008A5E9C" w:rsidP="008A5E9C">
      <w:pPr>
        <w:pStyle w:val="21"/>
        <w:shd w:val="clear" w:color="auto" w:fill="auto"/>
        <w:spacing w:line="360" w:lineRule="auto"/>
        <w:ind w:firstLine="360"/>
        <w:jc w:val="center"/>
        <w:rPr>
          <w:rStyle w:val="25"/>
          <w:color w:val="000000"/>
          <w:sz w:val="28"/>
          <w:szCs w:val="28"/>
          <w:u w:val="single"/>
        </w:rPr>
      </w:pPr>
      <w:r w:rsidRPr="0031066F">
        <w:rPr>
          <w:rFonts w:ascii="Times New Roman" w:eastAsia="TimesNewRomanPSMT" w:hAnsi="Times New Roman"/>
          <w:sz w:val="28"/>
          <w:szCs w:val="28"/>
          <w:lang w:val="uk-UA"/>
        </w:rPr>
        <w:t>Типи папілярних узорів та їх умовні позначення</w:t>
      </w:r>
    </w:p>
    <w:p w:rsidR="008A5E9C" w:rsidRPr="0031066F" w:rsidRDefault="008A5E9C" w:rsidP="008A5E9C">
      <w:pPr>
        <w:pStyle w:val="21"/>
        <w:shd w:val="clear" w:color="auto" w:fill="auto"/>
        <w:spacing w:line="240" w:lineRule="exact"/>
        <w:ind w:firstLine="360"/>
        <w:rPr>
          <w:rStyle w:val="25"/>
          <w:color w:val="000000"/>
          <w:sz w:val="28"/>
          <w:szCs w:val="28"/>
          <w:u w:val="single"/>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9675495"/>
                <wp:effectExtent l="0" t="0" r="0" b="0"/>
                <wp:docPr id="284" name="Полотно 2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 name=" 286"/>
                        <wps:cNvSpPr>
                          <a:spLocks/>
                        </wps:cNvSpPr>
                        <wps:spPr bwMode="auto">
                          <a:xfrm>
                            <a:off x="114150" y="0"/>
                            <a:ext cx="5943900" cy="403522"/>
                          </a:xfrm>
                          <a:prstGeom prst="rect">
                            <a:avLst/>
                          </a:prstGeom>
                          <a:gradFill rotWithShape="0">
                            <a:gsLst>
                              <a:gs pos="0">
                                <a:schemeClr val="accent5">
                                  <a:lumMod val="40000"/>
                                  <a:lumOff val="60000"/>
                                </a:schemeClr>
                              </a:gs>
                              <a:gs pos="100000">
                                <a:schemeClr val="accent5">
                                  <a:lumMod val="40000"/>
                                  <a:lumOff val="60000"/>
                                  <a:gamma/>
                                  <a:tint val="20000"/>
                                  <a:invGamma/>
                                </a:schemeClr>
                              </a:gs>
                            </a:gsLst>
                            <a:lin ang="5400000" scaled="1"/>
                          </a:gradFill>
                          <a:ln w="19050">
                            <a:solidFill>
                              <a:srgbClr val="000000"/>
                            </a:solidFill>
                            <a:miter lim="800000"/>
                            <a:headEnd/>
                            <a:tailEnd/>
                          </a:ln>
                        </wps:spPr>
                        <wps:txbx>
                          <w:txbxContent>
                            <w:p w:rsidR="00036E71" w:rsidRPr="00593BBE" w:rsidRDefault="00036E71" w:rsidP="008A5E9C">
                              <w:pPr>
                                <w:jc w:val="center"/>
                                <w:rPr>
                                  <w:sz w:val="32"/>
                                  <w:szCs w:val="26"/>
                                  <w:lang w:val="uk-UA"/>
                                </w:rPr>
                              </w:pPr>
                              <w:r w:rsidRPr="00593BBE">
                                <w:rPr>
                                  <w:sz w:val="32"/>
                                  <w:szCs w:val="26"/>
                                  <w:lang w:val="uk-UA"/>
                                </w:rPr>
                                <w:t>Особливості трасологічних обліків</w:t>
                              </w:r>
                            </w:p>
                          </w:txbxContent>
                        </wps:txbx>
                        <wps:bodyPr rot="0" vert="horz" wrap="square" lIns="91440" tIns="45720" rIns="91440" bIns="45720" anchor="t" anchorCtr="0" upright="1">
                          <a:noAutofit/>
                        </wps:bodyPr>
                      </wps:wsp>
                      <wps:wsp>
                        <wps:cNvPr id="89" name=" 287"/>
                        <wps:cNvSpPr>
                          <a:spLocks/>
                        </wps:cNvSpPr>
                        <wps:spPr bwMode="auto">
                          <a:xfrm>
                            <a:off x="114150" y="631528"/>
                            <a:ext cx="5943900" cy="1311445"/>
                          </a:xfrm>
                          <a:prstGeom prst="rect">
                            <a:avLst/>
                          </a:prstGeom>
                          <a:solidFill>
                            <a:srgbClr val="CCFFFF"/>
                          </a:solidFill>
                          <a:ln w="19050">
                            <a:solidFill>
                              <a:srgbClr val="000000"/>
                            </a:solidFill>
                            <a:miter lim="800000"/>
                            <a:headEnd/>
                            <a:tailEnd/>
                          </a:ln>
                        </wps:spPr>
                        <wps:txbx>
                          <w:txbxContent>
                            <w:p w:rsidR="00036E71" w:rsidRPr="00386C1E" w:rsidRDefault="00036E71" w:rsidP="008A5E9C">
                              <w:pPr>
                                <w:ind w:firstLine="720"/>
                                <w:jc w:val="center"/>
                                <w:rPr>
                                  <w:lang w:val="uk-UA"/>
                                </w:rPr>
                              </w:pPr>
                              <w:r w:rsidRPr="00386C1E">
                                <w:rPr>
                                  <w:lang w:val="uk-UA"/>
                                </w:rPr>
                                <w:t>Серед речових доказів – об’єктів трасологічної експертизи особливе місце посідають сліди підошов взуття. Трасологічні дослідження в основному є порівняльними дослідженнями. Найчастіше лабораторія отримує сліди підошов взуття, які було виявлено на місці події і взуття підозрюваного. Завдання криміналістів – дати відповідь на питання, чи слід з місця події походить від взуття підозрюваного. Іноді проводяться також ідентифікаційні дослідження. Це відноситься до випадків, коли слідчі орга</w:t>
                              </w:r>
                              <w:r>
                                <w:rPr>
                                  <w:lang w:val="uk-UA"/>
                                </w:rPr>
                                <w:t>ни ще не виявили підозрюваного</w:t>
                              </w:r>
                            </w:p>
                            <w:p w:rsidR="00036E71" w:rsidRPr="001B030F" w:rsidRDefault="00036E71" w:rsidP="008A5E9C">
                              <w:pPr>
                                <w:rPr>
                                  <w:rFonts w:ascii="Arial" w:hAnsi="Arial" w:cs="Arial"/>
                                </w:rPr>
                              </w:pPr>
                            </w:p>
                          </w:txbxContent>
                        </wps:txbx>
                        <wps:bodyPr rot="0" vert="horz" wrap="square" lIns="91440" tIns="45720" rIns="91440" bIns="45720" anchor="t" anchorCtr="0" upright="1">
                          <a:noAutofit/>
                        </wps:bodyPr>
                      </wps:wsp>
                      <wps:wsp>
                        <wps:cNvPr id="90" name=" 288"/>
                        <wps:cNvSpPr>
                          <a:spLocks/>
                        </wps:cNvSpPr>
                        <wps:spPr bwMode="auto">
                          <a:xfrm>
                            <a:off x="114150" y="2743454"/>
                            <a:ext cx="5943900" cy="3963861"/>
                          </a:xfrm>
                          <a:prstGeom prst="rect">
                            <a:avLst/>
                          </a:prstGeom>
                          <a:solidFill>
                            <a:srgbClr val="CCFFFF"/>
                          </a:solidFill>
                          <a:ln w="19050">
                            <a:solidFill>
                              <a:srgbClr val="000000"/>
                            </a:solidFill>
                            <a:miter lim="800000"/>
                            <a:headEnd/>
                            <a:tailEnd/>
                          </a:ln>
                        </wps:spPr>
                        <wps:txbx>
                          <w:txbxContent>
                            <w:p w:rsidR="00036E71" w:rsidRPr="00386C1E" w:rsidRDefault="00036E71" w:rsidP="008A5E9C">
                              <w:pPr>
                                <w:jc w:val="center"/>
                                <w:rPr>
                                  <w:lang w:val="uk-UA"/>
                                </w:rPr>
                              </w:pPr>
                              <w:r w:rsidRPr="00386C1E">
                                <w:rPr>
                                  <w:color w:val="000000"/>
                                </w:rPr>
                                <w:t>Справа № 727/5349/17</w:t>
                              </w:r>
                              <w:r w:rsidRPr="00386C1E">
                                <w:rPr>
                                  <w:color w:val="000000"/>
                                  <w:lang w:val="uk-UA"/>
                                </w:rPr>
                                <w:t xml:space="preserve"> від </w:t>
                              </w:r>
                              <w:r w:rsidRPr="00386C1E">
                                <w:rPr>
                                  <w:color w:val="000000"/>
                                </w:rPr>
                                <w:t>29 грудня 2018 р</w:t>
                              </w:r>
                              <w:r w:rsidRPr="00386C1E">
                                <w:rPr>
                                  <w:color w:val="000000"/>
                                  <w:lang w:val="uk-UA"/>
                                </w:rPr>
                                <w:t xml:space="preserve">. </w:t>
                              </w:r>
                              <w:r w:rsidRPr="00386C1E">
                                <w:rPr>
                                  <w:color w:val="000000"/>
                                </w:rPr>
                                <w:t>Шевченківський районний суд м. Чернівці</w:t>
                              </w:r>
                              <w:r w:rsidRPr="00386C1E">
                                <w:rPr>
                                  <w:color w:val="000000"/>
                                  <w:lang w:val="uk-UA"/>
                                </w:rPr>
                                <w:t xml:space="preserve">. </w:t>
                              </w:r>
                            </w:p>
                            <w:p w:rsidR="00036E71" w:rsidRPr="00386C1E" w:rsidRDefault="00036E71" w:rsidP="008A5E9C">
                              <w:pPr>
                                <w:jc w:val="both"/>
                                <w:rPr>
                                  <w:lang w:val="uk-UA"/>
                                </w:rPr>
                              </w:pPr>
                              <w:r w:rsidRPr="00386C1E">
                                <w:rPr>
                                  <w:lang w:val="uk-UA"/>
                                </w:rPr>
                                <w:t>Згідно з висновком трасологічної експертизи</w:t>
                              </w:r>
                              <w:r w:rsidRPr="00386C1E">
                                <w:rPr>
                                  <w:b/>
                                  <w:bCs/>
                                  <w:lang w:val="uk-UA"/>
                                </w:rPr>
                                <w:t> </w:t>
                              </w:r>
                              <w:r w:rsidRPr="00386C1E">
                                <w:rPr>
                                  <w:lang w:val="uk-UA"/>
                                </w:rPr>
                                <w:t xml:space="preserve">№75-к від 07.03.2017 року, </w:t>
                              </w:r>
                              <w:r w:rsidRPr="00386C1E">
                                <w:rPr>
                                  <w:i/>
                                  <w:lang w:val="uk-UA"/>
                                </w:rPr>
                                <w:t>сліди взуття</w:t>
                              </w:r>
                              <w:r w:rsidRPr="00386C1E">
                                <w:rPr>
                                  <w:lang w:val="uk-UA"/>
                                </w:rPr>
                                <w:t xml:space="preserve"> у фото файлах, які виявлені і вилучені під час ОМП 15.09.2016 року по вул.Н.Сотні, 9/25 в м.Чернівці придатні для групової ідентифікації. (т.3 а.п.31-37).</w:t>
                              </w:r>
                            </w:p>
                            <w:p w:rsidR="00036E71" w:rsidRPr="00386C1E" w:rsidRDefault="00036E71" w:rsidP="008A5E9C">
                              <w:pPr>
                                <w:jc w:val="both"/>
                                <w:rPr>
                                  <w:lang w:val="uk-UA"/>
                                </w:rPr>
                              </w:pPr>
                              <w:r w:rsidRPr="00386C1E">
                                <w:rPr>
                                  <w:lang w:val="uk-UA"/>
                                </w:rPr>
                                <w:t>Відповідно до висновку додаткової трасологічної експертизи</w:t>
                              </w:r>
                              <w:r w:rsidRPr="00386C1E">
                                <w:rPr>
                                  <w:b/>
                                  <w:bCs/>
                                  <w:lang w:val="uk-UA"/>
                                </w:rPr>
                                <w:t> </w:t>
                              </w:r>
                              <w:r w:rsidRPr="00386C1E">
                                <w:rPr>
                                  <w:lang w:val="uk-UA"/>
                                </w:rPr>
                                <w:t xml:space="preserve">№581к від 28.03.2017року, згідно п.1 та абзацу 1 п.2 висновку сліди взуття найбільшими розмірами 125х98 мм та 190х97 мм у фото файлах, які виявлені і вилучені під час ОМП 15.09.2016 року по вул.Н.Сотні, 9/25 в м.Чернівці придатні для групової ідентифікації та залишені низами </w:t>
                              </w:r>
                              <w:r w:rsidRPr="00386C1E">
                                <w:rPr>
                                  <w:i/>
                                  <w:lang w:val="uk-UA"/>
                                </w:rPr>
                                <w:t xml:space="preserve">підошов взуття </w:t>
                              </w:r>
                              <w:r w:rsidRPr="00386C1E">
                                <w:rPr>
                                  <w:lang w:val="uk-UA"/>
                                </w:rPr>
                                <w:t>з узором та розміром аналогічним узору та розміру низу підошов кросівок чорного кольору із вставками білого кольору «Адідас», які вилучені 18.01.2017 року під час проведення обшуку помешкання ОСОБА_4.</w:t>
                              </w:r>
                            </w:p>
                            <w:p w:rsidR="00036E71" w:rsidRPr="00386C1E" w:rsidRDefault="00036E71" w:rsidP="008A5E9C">
                              <w:pPr>
                                <w:jc w:val="both"/>
                                <w:rPr>
                                  <w:lang w:val="uk-UA"/>
                                </w:rPr>
                              </w:pPr>
                              <w:r w:rsidRPr="00386C1E">
                                <w:rPr>
                                  <w:lang w:val="uk-UA"/>
                                </w:rPr>
                                <w:t xml:space="preserve">Як вбачається з протоколу огляду місця події від 21.12.2016 року з фототаблицею до нього, працівниками поліції оглянуто квартиру №30, розташовану за адресою м.Чернівці вул.Руська, 287Д. Виявлено і вилучено: </w:t>
                              </w:r>
                              <w:r w:rsidRPr="00386C1E">
                                <w:rPr>
                                  <w:i/>
                                  <w:lang w:val="uk-UA"/>
                                </w:rPr>
                                <w:t>сліди взуття</w:t>
                              </w:r>
                              <w:r w:rsidRPr="00386C1E">
                                <w:rPr>
                                  <w:lang w:val="uk-UA"/>
                                </w:rPr>
                                <w:t>, що знаходились на підлозі (ламінат) в кімнаті №1, які сфотографовані за правилами маштабної фотозйомки та перекопійовані на два відрізки світлої дактилоплівки; циліндровий механізм та ключ до нього із вхідних дверей квартири.</w:t>
                              </w:r>
                            </w:p>
                            <w:p w:rsidR="00036E71" w:rsidRPr="00386C1E" w:rsidRDefault="00036E71" w:rsidP="008A5E9C">
                              <w:pPr>
                                <w:jc w:val="both"/>
                                <w:rPr>
                                  <w:lang w:val="uk-UA"/>
                                </w:rPr>
                              </w:pPr>
                              <w:r w:rsidRPr="00386C1E">
                                <w:rPr>
                                  <w:lang w:val="uk-UA"/>
                                </w:rPr>
                                <w:t>Згідно висновку трасологічної експертизи</w:t>
                              </w:r>
                              <w:r w:rsidRPr="00386C1E">
                                <w:rPr>
                                  <w:b/>
                                  <w:bCs/>
                                  <w:lang w:val="uk-UA"/>
                                </w:rPr>
                                <w:t> </w:t>
                              </w:r>
                              <w:r w:rsidRPr="00386C1E">
                                <w:rPr>
                                  <w:lang w:val="uk-UA"/>
                                </w:rPr>
                                <w:t xml:space="preserve">№2345к від 29.12.2016 року, 2 </w:t>
                              </w:r>
                              <w:r w:rsidRPr="00386C1E">
                                <w:rPr>
                                  <w:i/>
                                  <w:lang w:val="uk-UA"/>
                                </w:rPr>
                                <w:t>сліди взуття</w:t>
                              </w:r>
                              <w:r w:rsidRPr="00386C1E">
                                <w:rPr>
                                  <w:lang w:val="uk-UA"/>
                                </w:rPr>
                                <w:t xml:space="preserve"> що вилучені під час огляду місця події з кв.30, що по вул..Руська, 287Д в м.Чернівці придатні для групової </w:t>
                              </w:r>
                              <w:r w:rsidRPr="00386C1E">
                                <w:rPr>
                                  <w:i/>
                                  <w:lang w:val="uk-UA"/>
                                </w:rPr>
                                <w:t>ідентифікації взуття</w:t>
                              </w:r>
                              <w:r w:rsidRPr="00386C1E">
                                <w:rPr>
                                  <w:lang w:val="uk-UA"/>
                                </w:rPr>
                                <w:t xml:space="preserve">, яким вони були залишені. </w:t>
                              </w:r>
                            </w:p>
                            <w:p w:rsidR="00036E71" w:rsidRPr="00386C1E" w:rsidRDefault="00036E71" w:rsidP="008A5E9C">
                              <w:pPr>
                                <w:jc w:val="both"/>
                                <w:rPr>
                                  <w:lang w:val="uk-UA"/>
                                </w:rPr>
                              </w:pPr>
                              <w:r w:rsidRPr="00386C1E">
                                <w:rPr>
                                  <w:lang w:val="uk-UA"/>
                                </w:rPr>
                                <w:t>Згідно висновку трасологічної експертизи</w:t>
                              </w:r>
                              <w:r w:rsidRPr="00386C1E">
                                <w:rPr>
                                  <w:b/>
                                  <w:bCs/>
                                  <w:lang w:val="uk-UA"/>
                                </w:rPr>
                                <w:t> </w:t>
                              </w:r>
                              <w:r w:rsidRPr="00386C1E">
                                <w:rPr>
                                  <w:lang w:val="uk-UA"/>
                                </w:rPr>
                                <w:t xml:space="preserve">№2345к від 29.12.2016 року, 2 сліди взуття що вилучені під час огляду місця події з кв.30, що по вул.Руська, 287Д в м.Чернівці залишені низами </w:t>
                              </w:r>
                              <w:r w:rsidRPr="00386C1E">
                                <w:rPr>
                                  <w:i/>
                                  <w:lang w:val="uk-UA"/>
                                </w:rPr>
                                <w:t>підошов взуття</w:t>
                              </w:r>
                              <w:r w:rsidRPr="00386C1E">
                                <w:rPr>
                                  <w:lang w:val="uk-UA"/>
                                </w:rPr>
                                <w:t xml:space="preserve"> з узором та розміром аналогічним узору та розміру низу підошов кросівок чорного кольору із вставками синього та сірого кольору «Екстрем», які вилучені 17.01.2017 року під час проведення особистого обшуку ОСОБА_4.</w:t>
                              </w:r>
                            </w:p>
                          </w:txbxContent>
                        </wps:txbx>
                        <wps:bodyPr rot="0" vert="horz" wrap="square" lIns="91440" tIns="45720" rIns="91440" bIns="45720" anchor="t" anchorCtr="0" upright="1">
                          <a:noAutofit/>
                        </wps:bodyPr>
                      </wps:wsp>
                      <wps:wsp>
                        <wps:cNvPr id="91" name=" 289"/>
                        <wps:cNvSpPr>
                          <a:spLocks/>
                        </wps:cNvSpPr>
                        <wps:spPr bwMode="auto">
                          <a:xfrm>
                            <a:off x="2860229" y="403522"/>
                            <a:ext cx="344069" cy="228006"/>
                          </a:xfrm>
                          <a:prstGeom prst="downArrow">
                            <a:avLst>
                              <a:gd name="adj1" fmla="val 50000"/>
                              <a:gd name="adj2" fmla="val 25000"/>
                            </a:avLst>
                          </a:prstGeom>
                          <a:gradFill rotWithShape="0">
                            <a:gsLst>
                              <a:gs pos="0">
                                <a:schemeClr val="accent6">
                                  <a:lumMod val="60000"/>
                                  <a:lumOff val="40000"/>
                                </a:schemeClr>
                              </a:gs>
                              <a:gs pos="100000">
                                <a:schemeClr val="accent6">
                                  <a:lumMod val="60000"/>
                                  <a:lumOff val="40000"/>
                                  <a:gamma/>
                                  <a:tint val="20000"/>
                                  <a:invGamma/>
                                </a:schemeClr>
                              </a:gs>
                            </a:gsLst>
                            <a:lin ang="5400000" scaled="1"/>
                          </a:gradFill>
                          <a:ln w="9525">
                            <a:solidFill>
                              <a:schemeClr val="tx1">
                                <a:lumMod val="100000"/>
                                <a:lumOff val="0"/>
                              </a:schemeClr>
                            </a:solidFill>
                            <a:miter lim="800000"/>
                            <a:headEnd/>
                            <a:tailEnd/>
                          </a:ln>
                        </wps:spPr>
                        <wps:bodyPr rot="0" vert="eaVert" wrap="square" lIns="91440" tIns="45720" rIns="91440" bIns="45720" anchor="t" anchorCtr="0" upright="1">
                          <a:noAutofit/>
                        </wps:bodyPr>
                      </wps:wsp>
                      <wps:wsp>
                        <wps:cNvPr id="92" name=" 290"/>
                        <wps:cNvSpPr>
                          <a:spLocks/>
                        </wps:cNvSpPr>
                        <wps:spPr bwMode="auto">
                          <a:xfrm>
                            <a:off x="2857800" y="2514628"/>
                            <a:ext cx="341641" cy="228006"/>
                          </a:xfrm>
                          <a:prstGeom prst="downArrow">
                            <a:avLst>
                              <a:gd name="adj1" fmla="val 50000"/>
                              <a:gd name="adj2" fmla="val 25000"/>
                            </a:avLst>
                          </a:prstGeom>
                          <a:gradFill rotWithShape="0">
                            <a:gsLst>
                              <a:gs pos="0">
                                <a:schemeClr val="accent6">
                                  <a:lumMod val="60000"/>
                                  <a:lumOff val="40000"/>
                                </a:schemeClr>
                              </a:gs>
                              <a:gs pos="100000">
                                <a:schemeClr val="accent6">
                                  <a:lumMod val="60000"/>
                                  <a:lumOff val="40000"/>
                                  <a:gamma/>
                                  <a:tint val="20000"/>
                                  <a:invGamma/>
                                </a:schemeClr>
                              </a:gs>
                            </a:gsLst>
                            <a:lin ang="5400000" scaled="1"/>
                          </a:gradFill>
                          <a:ln w="9525">
                            <a:solidFill>
                              <a:schemeClr val="tx1">
                                <a:lumMod val="100000"/>
                                <a:lumOff val="0"/>
                              </a:schemeClr>
                            </a:solidFill>
                            <a:miter lim="800000"/>
                            <a:headEnd/>
                            <a:tailEnd/>
                          </a:ln>
                        </wps:spPr>
                        <wps:bodyPr rot="0" vert="eaVert" wrap="square" lIns="91440" tIns="45720" rIns="91440" bIns="45720" anchor="t" anchorCtr="0" upright="1">
                          <a:noAutofit/>
                        </wps:bodyPr>
                      </wps:wsp>
                      <wps:wsp>
                        <wps:cNvPr id="93" name=" 291"/>
                        <wps:cNvSpPr>
                          <a:spLocks/>
                        </wps:cNvSpPr>
                        <wps:spPr bwMode="auto">
                          <a:xfrm>
                            <a:off x="114150" y="6937782"/>
                            <a:ext cx="5943900" cy="2542514"/>
                          </a:xfrm>
                          <a:prstGeom prst="rect">
                            <a:avLst/>
                          </a:prstGeom>
                          <a:solidFill>
                            <a:srgbClr val="CCFFFF"/>
                          </a:solidFill>
                          <a:ln w="19050">
                            <a:solidFill>
                              <a:srgbClr val="000000"/>
                            </a:solidFill>
                            <a:miter lim="800000"/>
                            <a:headEnd/>
                            <a:tailEnd/>
                          </a:ln>
                        </wps:spPr>
                        <wps:txbx>
                          <w:txbxContent>
                            <w:p w:rsidR="00036E71" w:rsidRPr="00386C1E" w:rsidRDefault="00036E71" w:rsidP="008A5E9C">
                              <w:pPr>
                                <w:jc w:val="center"/>
                                <w:rPr>
                                  <w:lang w:val="uk-UA"/>
                                </w:rPr>
                              </w:pPr>
                              <w:r w:rsidRPr="00386C1E">
                                <w:rPr>
                                  <w:lang w:val="uk-UA"/>
                                </w:rPr>
                                <w:t xml:space="preserve">Справа № 559/1165/19 від 11 червня 2019 р. Демидівський районний суд Рівненської </w:t>
                              </w:r>
                              <w:r>
                                <w:rPr>
                                  <w:lang w:val="uk-UA"/>
                                </w:rPr>
                                <w:t>о.</w:t>
                              </w:r>
                            </w:p>
                            <w:p w:rsidR="00036E71" w:rsidRPr="00386C1E" w:rsidRDefault="00036E71" w:rsidP="008A5E9C">
                              <w:pPr>
                                <w:jc w:val="both"/>
                                <w:rPr>
                                  <w:lang w:val="uk-UA"/>
                                </w:rPr>
                              </w:pPr>
                              <w:r w:rsidRPr="00386C1E">
                                <w:rPr>
                                  <w:lang w:val="uk-UA"/>
                                </w:rPr>
                                <w:t xml:space="preserve">Відповідно до постанови про визнання та приєднання речових доказів від 11 квітня 2019 року речовими доказами по справі визнано: 2 фрагмента слідів підошов взуття із підлоги будинку, які упаковані до спецпакету НПУ № ЕХР0133836. </w:t>
                              </w:r>
                            </w:p>
                            <w:p w:rsidR="00036E71" w:rsidRPr="00386C1E" w:rsidRDefault="00036E71" w:rsidP="008A5E9C">
                              <w:pPr>
                                <w:jc w:val="both"/>
                                <w:rPr>
                                  <w:lang w:val="uk-UA"/>
                                </w:rPr>
                              </w:pPr>
                              <w:r w:rsidRPr="00386C1E">
                                <w:rPr>
                                  <w:lang w:val="uk-UA"/>
                                </w:rPr>
                                <w:t>Крім того у ОСОБА_1 було вилучено взуття, в якому він був одягнений на момент вчинення злочину - пара туфлі 39 розміру, які поміщено до поліетиленового пакету, до якого прикріплена бірка з пояснюючими текстом скріплена підписами учасників огляду та мастичного печаткою № 208 Дубенського ВП ГУНП в Рівненській області.</w:t>
                              </w:r>
                            </w:p>
                            <w:p w:rsidR="00036E71" w:rsidRPr="00386C1E" w:rsidRDefault="00036E71" w:rsidP="008A5E9C">
                              <w:pPr>
                                <w:jc w:val="both"/>
                                <w:rPr>
                                  <w:lang w:val="uk-UA"/>
                                </w:rPr>
                              </w:pPr>
                              <w:r w:rsidRPr="00386C1E">
                                <w:rPr>
                                  <w:lang w:val="uk-UA"/>
                                </w:rPr>
                                <w:t>11.04.2019 року під час огляду будинку по АДРЕСА_3 було виявлено два сліди рукавиць, які упаковано в спецпакет Національної поліції України №ЕХР0252988 та №ЕХРО164943 та один слід взуття, який упаковано в спецпакет експертної служби МВС України № 3687332.</w:t>
                              </w:r>
                            </w:p>
                            <w:p w:rsidR="00036E71" w:rsidRPr="00386C1E" w:rsidRDefault="00036E71" w:rsidP="008A5E9C">
                              <w:pPr>
                                <w:jc w:val="both"/>
                                <w:rPr>
                                  <w:lang w:val="uk-UA"/>
                                </w:rPr>
                              </w:pPr>
                              <w:r w:rsidRPr="00386C1E">
                                <w:rPr>
                                  <w:lang w:val="uk-UA"/>
                                </w:rPr>
                                <w:t>12.04.2019 року у ОСОБА_2 було вилучено взуття, в якому він був взутий на момент вчинення злочинів - пара кросівок, які поміщено в спецпакет експертної служби МВС України № 1721520. Дані речові докази передано в кімнату зберігання речових доказів Дубенського ВП ГУНП в Рівненській області.</w:t>
                              </w:r>
                            </w:p>
                          </w:txbxContent>
                        </wps:txbx>
                        <wps:bodyPr rot="0" vert="horz" wrap="square" lIns="91440" tIns="45720" rIns="91440" bIns="45720" anchor="t" anchorCtr="0" upright="1">
                          <a:noAutofit/>
                        </wps:bodyPr>
                      </wps:wsp>
                      <wps:wsp>
                        <wps:cNvPr id="94" name=" 292"/>
                        <wps:cNvSpPr>
                          <a:spLocks/>
                        </wps:cNvSpPr>
                        <wps:spPr bwMode="auto">
                          <a:xfrm>
                            <a:off x="2860229" y="6707315"/>
                            <a:ext cx="341641" cy="230467"/>
                          </a:xfrm>
                          <a:prstGeom prst="downArrow">
                            <a:avLst>
                              <a:gd name="adj1" fmla="val 50000"/>
                              <a:gd name="adj2" fmla="val 25000"/>
                            </a:avLst>
                          </a:prstGeom>
                          <a:gradFill rotWithShape="0">
                            <a:gsLst>
                              <a:gs pos="0">
                                <a:schemeClr val="accent6">
                                  <a:lumMod val="60000"/>
                                  <a:lumOff val="40000"/>
                                </a:schemeClr>
                              </a:gs>
                              <a:gs pos="100000">
                                <a:schemeClr val="accent6">
                                  <a:lumMod val="60000"/>
                                  <a:lumOff val="40000"/>
                                  <a:gamma/>
                                  <a:tint val="20000"/>
                                  <a:invGamma/>
                                </a:schemeClr>
                              </a:gs>
                            </a:gsLst>
                            <a:lin ang="5400000" scaled="1"/>
                          </a:gradFill>
                          <a:ln w="9525">
                            <a:solidFill>
                              <a:schemeClr val="tx1">
                                <a:lumMod val="100000"/>
                                <a:lumOff val="0"/>
                              </a:schemeClr>
                            </a:solidFill>
                            <a:miter lim="800000"/>
                            <a:headEnd/>
                            <a:tailEnd/>
                          </a:ln>
                        </wps:spPr>
                        <wps:bodyPr rot="0" vert="eaVert" wrap="square" lIns="91440" tIns="45720" rIns="91440" bIns="45720" anchor="t" anchorCtr="0" upright="1">
                          <a:noAutofit/>
                        </wps:bodyPr>
                      </wps:wsp>
                      <wps:wsp>
                        <wps:cNvPr id="95" name=" 293"/>
                        <wps:cNvSpPr>
                          <a:spLocks/>
                        </wps:cNvSpPr>
                        <wps:spPr bwMode="auto">
                          <a:xfrm>
                            <a:off x="114150" y="2170979"/>
                            <a:ext cx="5943900" cy="343649"/>
                          </a:xfrm>
                          <a:prstGeom prst="rect">
                            <a:avLst/>
                          </a:prstGeom>
                          <a:solidFill>
                            <a:srgbClr val="CCFFFF"/>
                          </a:solidFill>
                          <a:ln w="19050">
                            <a:solidFill>
                              <a:srgbClr val="000000"/>
                            </a:solidFill>
                            <a:miter lim="800000"/>
                            <a:headEnd/>
                            <a:tailEnd/>
                          </a:ln>
                        </wps:spPr>
                        <wps:txbx>
                          <w:txbxContent>
                            <w:p w:rsidR="00036E71" w:rsidRPr="00386C1E" w:rsidRDefault="00036E71" w:rsidP="008A5E9C">
                              <w:pPr>
                                <w:jc w:val="center"/>
                                <w:rPr>
                                  <w:sz w:val="26"/>
                                  <w:szCs w:val="26"/>
                                </w:rPr>
                              </w:pPr>
                              <w:r w:rsidRPr="00386C1E">
                                <w:rPr>
                                  <w:sz w:val="26"/>
                                  <w:szCs w:val="26"/>
                                  <w:lang w:val="uk-UA"/>
                                </w:rPr>
                                <w:t>Приклади із судової практики щодо застосування трасологічних обліків</w:t>
                              </w:r>
                            </w:p>
                          </w:txbxContent>
                        </wps:txbx>
                        <wps:bodyPr rot="0" vert="horz" wrap="square" lIns="91440" tIns="45720" rIns="91440" bIns="45720" anchor="t" anchorCtr="0" upright="1">
                          <a:noAutofit/>
                        </wps:bodyPr>
                      </wps:wsp>
                      <wps:wsp>
                        <wps:cNvPr id="256" name=" 294"/>
                        <wps:cNvSpPr>
                          <a:spLocks/>
                        </wps:cNvSpPr>
                        <wps:spPr bwMode="auto">
                          <a:xfrm>
                            <a:off x="2857800" y="1942973"/>
                            <a:ext cx="341641" cy="228826"/>
                          </a:xfrm>
                          <a:prstGeom prst="downArrow">
                            <a:avLst>
                              <a:gd name="adj1" fmla="val 50000"/>
                              <a:gd name="adj2" fmla="val 25000"/>
                            </a:avLst>
                          </a:prstGeom>
                          <a:gradFill rotWithShape="0">
                            <a:gsLst>
                              <a:gs pos="0">
                                <a:schemeClr val="accent6">
                                  <a:lumMod val="60000"/>
                                  <a:lumOff val="40000"/>
                                </a:schemeClr>
                              </a:gs>
                              <a:gs pos="100000">
                                <a:schemeClr val="accent6">
                                  <a:lumMod val="60000"/>
                                  <a:lumOff val="40000"/>
                                  <a:gamma/>
                                  <a:tint val="20000"/>
                                  <a:invGamma/>
                                </a:schemeClr>
                              </a:gs>
                            </a:gsLst>
                            <a:lin ang="5400000" scaled="1"/>
                          </a:gradFill>
                          <a:ln w="9525">
                            <a:solidFill>
                              <a:schemeClr val="tx1">
                                <a:lumMod val="100000"/>
                                <a:lumOff val="0"/>
                              </a:schemeClr>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284" o:spid="_x0000_s1319" editas="canvas" style="width:486pt;height:761.85pt;mso-position-horizontal-relative:char;mso-position-vertical-relative:line" coordsize="61722,9675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">
                <v:shape id="_x0000_s1320" type="#_x0000_t75" style="position:absolute;width:61722;height:96754;visibility:visible;mso-wrap-style:square">
                  <v:fill o:detectmouseclick="t"/>
                  <v:path o:connecttype="none"/>
                </v:shape>
                <v:rect id=" 286" o:spid="_x0000_s1321" style="position:absolute;left:1141;width:59439;height:40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" fillcolor="#b6e1e7 [1304]" strokeweight="1.5pt">
                  <v:fill color2="#b6e1e7 [1304]" focus="100%" type="gradient"/>
                  <v:path arrowok="t"/>
                  <v:textbox>
                    <w:txbxContent>
                      <w:p w:rsidR="00036E71" w:rsidRPr="00593BBE" w:rsidRDefault="00036E71" w:rsidP="008A5E9C">
                        <w:pPr>
                          <w:jc w:val="center"/>
                          <w:rPr>
                            <w:sz w:val="32"/>
                            <w:szCs w:val="26"/>
                            <w:lang w:val="uk-UA"/>
                          </w:rPr>
                        </w:pPr>
                        <w:r w:rsidRPr="00593BBE">
                          <w:rPr>
                            <w:sz w:val="32"/>
                            <w:szCs w:val="26"/>
                            <w:lang w:val="uk-UA"/>
                          </w:rPr>
                          <w:t>Особливості трасологічних обліків</w:t>
                        </w:r>
                      </w:p>
                    </w:txbxContent>
                  </v:textbox>
                </v:rect>
                <v:rect id=" 287" o:spid="_x0000_s1322" style="position:absolute;left:1141;top:6315;width:59439;height:13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" fillcolor="#cff" strokeweight="1.5pt">
                  <v:path arrowok="t"/>
                  <v:textbox>
                    <w:txbxContent>
                      <w:p w:rsidR="00036E71" w:rsidRPr="00386C1E" w:rsidRDefault="00036E71" w:rsidP="008A5E9C">
                        <w:pPr>
                          <w:ind w:firstLine="720"/>
                          <w:jc w:val="center"/>
                          <w:rPr>
                            <w:lang w:val="uk-UA"/>
                          </w:rPr>
                        </w:pPr>
                        <w:r w:rsidRPr="00386C1E">
                          <w:rPr>
                            <w:lang w:val="uk-UA"/>
                          </w:rPr>
                          <w:t>Серед речових доказів – об’єктів трасологічної експертизи особливе місце посідають сліди підошов взуття. Трасологічні дослідження в основному є порівняльними дослідженнями. Найчастіше лабораторія отримує сліди підошов взуття, які було виявлено на місці події і взуття підозрюваного. Завдання криміналістів – дати відповідь на питання, чи слід з місця події походить від взуття підозрюваного. Іноді проводяться також ідентифікаційні дослідження. Це відноситься до випадків, коли слідчі орга</w:t>
                        </w:r>
                        <w:r>
                          <w:rPr>
                            <w:lang w:val="uk-UA"/>
                          </w:rPr>
                          <w:t>ни ще не виявили підозрюваного</w:t>
                        </w:r>
                      </w:p>
                      <w:p w:rsidR="00036E71" w:rsidRPr="001B030F" w:rsidRDefault="00036E71" w:rsidP="008A5E9C">
                        <w:pPr>
                          <w:rPr>
                            <w:rFonts w:ascii="Arial" w:hAnsi="Arial" w:cs="Arial"/>
                          </w:rPr>
                        </w:pPr>
                      </w:p>
                    </w:txbxContent>
                  </v:textbox>
                </v:rect>
                <v:rect id=" 288" o:spid="_x0000_s1323" style="position:absolute;left:1141;top:27434;width:59439;height:396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" fillcolor="#cff" strokeweight="1.5pt">
                  <v:path arrowok="t"/>
                  <v:textbox>
                    <w:txbxContent>
                      <w:p w:rsidR="00036E71" w:rsidRPr="00386C1E" w:rsidRDefault="00036E71" w:rsidP="008A5E9C">
                        <w:pPr>
                          <w:jc w:val="center"/>
                          <w:rPr>
                            <w:lang w:val="uk-UA"/>
                          </w:rPr>
                        </w:pPr>
                        <w:r w:rsidRPr="00386C1E">
                          <w:rPr>
                            <w:color w:val="000000"/>
                          </w:rPr>
                          <w:t>Справа № 727/5349/17</w:t>
                        </w:r>
                        <w:r w:rsidRPr="00386C1E">
                          <w:rPr>
                            <w:color w:val="000000"/>
                            <w:lang w:val="uk-UA"/>
                          </w:rPr>
                          <w:t xml:space="preserve"> від </w:t>
                        </w:r>
                        <w:r w:rsidRPr="00386C1E">
                          <w:rPr>
                            <w:color w:val="000000"/>
                          </w:rPr>
                          <w:t>29 грудня 2018 р</w:t>
                        </w:r>
                        <w:r w:rsidRPr="00386C1E">
                          <w:rPr>
                            <w:color w:val="000000"/>
                            <w:lang w:val="uk-UA"/>
                          </w:rPr>
                          <w:t xml:space="preserve">. </w:t>
                        </w:r>
                        <w:r w:rsidRPr="00386C1E">
                          <w:rPr>
                            <w:color w:val="000000"/>
                          </w:rPr>
                          <w:t>Шевченківський районний суд м. Чернівці</w:t>
                        </w:r>
                        <w:r w:rsidRPr="00386C1E">
                          <w:rPr>
                            <w:color w:val="000000"/>
                            <w:lang w:val="uk-UA"/>
                          </w:rPr>
                          <w:t xml:space="preserve">. </w:t>
                        </w:r>
                      </w:p>
                      <w:p w:rsidR="00036E71" w:rsidRPr="00386C1E" w:rsidRDefault="00036E71" w:rsidP="008A5E9C">
                        <w:pPr>
                          <w:jc w:val="both"/>
                          <w:rPr>
                            <w:lang w:val="uk-UA"/>
                          </w:rPr>
                        </w:pPr>
                        <w:r w:rsidRPr="00386C1E">
                          <w:rPr>
                            <w:lang w:val="uk-UA"/>
                          </w:rPr>
                          <w:t>Згідно з висновком трасологічної експертизи</w:t>
                        </w:r>
                        <w:r w:rsidRPr="00386C1E">
                          <w:rPr>
                            <w:b/>
                            <w:bCs/>
                            <w:lang w:val="uk-UA"/>
                          </w:rPr>
                          <w:t> </w:t>
                        </w:r>
                        <w:r w:rsidRPr="00386C1E">
                          <w:rPr>
                            <w:lang w:val="uk-UA"/>
                          </w:rPr>
                          <w:t xml:space="preserve">№75-к від 07.03.2017 року, </w:t>
                        </w:r>
                        <w:r w:rsidRPr="00386C1E">
                          <w:rPr>
                            <w:i/>
                            <w:lang w:val="uk-UA"/>
                          </w:rPr>
                          <w:t>сліди взуття</w:t>
                        </w:r>
                        <w:r w:rsidRPr="00386C1E">
                          <w:rPr>
                            <w:lang w:val="uk-UA"/>
                          </w:rPr>
                          <w:t xml:space="preserve"> у фото файлах, які виявлені і вилучені під час ОМП 15.09.2016 року по вул.Н.Сотні, 9/25 в м.Чернівці придатні для групової ідентифікації. (т.3 а.п.31-37).</w:t>
                        </w:r>
                      </w:p>
                      <w:p w:rsidR="00036E71" w:rsidRPr="00386C1E" w:rsidRDefault="00036E71" w:rsidP="008A5E9C">
                        <w:pPr>
                          <w:jc w:val="both"/>
                          <w:rPr>
                            <w:lang w:val="uk-UA"/>
                          </w:rPr>
                        </w:pPr>
                        <w:r w:rsidRPr="00386C1E">
                          <w:rPr>
                            <w:lang w:val="uk-UA"/>
                          </w:rPr>
                          <w:t>Відповідно до висновку додаткової трасологічної експертизи</w:t>
                        </w:r>
                        <w:r w:rsidRPr="00386C1E">
                          <w:rPr>
                            <w:b/>
                            <w:bCs/>
                            <w:lang w:val="uk-UA"/>
                          </w:rPr>
                          <w:t> </w:t>
                        </w:r>
                        <w:r w:rsidRPr="00386C1E">
                          <w:rPr>
                            <w:lang w:val="uk-UA"/>
                          </w:rPr>
                          <w:t xml:space="preserve">№581к від 28.03.2017року, згідно п.1 та абзацу 1 п.2 висновку сліди взуття найбільшими розмірами 125х98 мм та 190х97 мм у фото файлах, які виявлені і вилучені під час ОМП 15.09.2016 року по вул.Н.Сотні, 9/25 в м.Чернівці придатні для групової ідентифікації та залишені низами </w:t>
                        </w:r>
                        <w:r w:rsidRPr="00386C1E">
                          <w:rPr>
                            <w:i/>
                            <w:lang w:val="uk-UA"/>
                          </w:rPr>
                          <w:t xml:space="preserve">підошов взуття </w:t>
                        </w:r>
                        <w:r w:rsidRPr="00386C1E">
                          <w:rPr>
                            <w:lang w:val="uk-UA"/>
                          </w:rPr>
                          <w:t>з узором та розміром аналогічним узору та розміру низу підошов кросівок чорного кольору із вставками білого кольору «Адідас», які вилучені 18.01.2017 року під час проведення обшуку помешкання ОСОБА_4.</w:t>
                        </w:r>
                      </w:p>
                      <w:p w:rsidR="00036E71" w:rsidRPr="00386C1E" w:rsidRDefault="00036E71" w:rsidP="008A5E9C">
                        <w:pPr>
                          <w:jc w:val="both"/>
                          <w:rPr>
                            <w:lang w:val="uk-UA"/>
                          </w:rPr>
                        </w:pPr>
                        <w:r w:rsidRPr="00386C1E">
                          <w:rPr>
                            <w:lang w:val="uk-UA"/>
                          </w:rPr>
                          <w:t xml:space="preserve">Як вбачається з протоколу огляду місця події від 21.12.2016 року з фототаблицею до нього, працівниками поліції оглянуто квартиру №30, розташовану за адресою м.Чернівці вул.Руська, 287Д. Виявлено і вилучено: </w:t>
                        </w:r>
                        <w:r w:rsidRPr="00386C1E">
                          <w:rPr>
                            <w:i/>
                            <w:lang w:val="uk-UA"/>
                          </w:rPr>
                          <w:t>сліди взуття</w:t>
                        </w:r>
                        <w:r w:rsidRPr="00386C1E">
                          <w:rPr>
                            <w:lang w:val="uk-UA"/>
                          </w:rPr>
                          <w:t>, що знаходились на підлозі (ламінат) в кімнаті №1, які сфотографовані за правилами маштабної фотозйомки та перекопійовані на два відрізки світлої дактилоплівки; циліндровий механізм та ключ до нього із вхідних дверей квартири.</w:t>
                        </w:r>
                      </w:p>
                      <w:p w:rsidR="00036E71" w:rsidRPr="00386C1E" w:rsidRDefault="00036E71" w:rsidP="008A5E9C">
                        <w:pPr>
                          <w:jc w:val="both"/>
                          <w:rPr>
                            <w:lang w:val="uk-UA"/>
                          </w:rPr>
                        </w:pPr>
                        <w:r w:rsidRPr="00386C1E">
                          <w:rPr>
                            <w:lang w:val="uk-UA"/>
                          </w:rPr>
                          <w:t>Згідно висновку трасологічної експертизи</w:t>
                        </w:r>
                        <w:r w:rsidRPr="00386C1E">
                          <w:rPr>
                            <w:b/>
                            <w:bCs/>
                            <w:lang w:val="uk-UA"/>
                          </w:rPr>
                          <w:t> </w:t>
                        </w:r>
                        <w:r w:rsidRPr="00386C1E">
                          <w:rPr>
                            <w:lang w:val="uk-UA"/>
                          </w:rPr>
                          <w:t xml:space="preserve">№2345к від 29.12.2016 року, 2 </w:t>
                        </w:r>
                        <w:r w:rsidRPr="00386C1E">
                          <w:rPr>
                            <w:i/>
                            <w:lang w:val="uk-UA"/>
                          </w:rPr>
                          <w:t>сліди взуття</w:t>
                        </w:r>
                        <w:r w:rsidRPr="00386C1E">
                          <w:rPr>
                            <w:lang w:val="uk-UA"/>
                          </w:rPr>
                          <w:t xml:space="preserve"> що вилучені під час огляду місця події з кв.30, що по вул..Руська, 287Д в м.Чернівці придатні для групової </w:t>
                        </w:r>
                        <w:r w:rsidRPr="00386C1E">
                          <w:rPr>
                            <w:i/>
                            <w:lang w:val="uk-UA"/>
                          </w:rPr>
                          <w:t>ідентифікації взуття</w:t>
                        </w:r>
                        <w:r w:rsidRPr="00386C1E">
                          <w:rPr>
                            <w:lang w:val="uk-UA"/>
                          </w:rPr>
                          <w:t xml:space="preserve">, яким вони були залишені. </w:t>
                        </w:r>
                      </w:p>
                      <w:p w:rsidR="00036E71" w:rsidRPr="00386C1E" w:rsidRDefault="00036E71" w:rsidP="008A5E9C">
                        <w:pPr>
                          <w:jc w:val="both"/>
                          <w:rPr>
                            <w:lang w:val="uk-UA"/>
                          </w:rPr>
                        </w:pPr>
                        <w:r w:rsidRPr="00386C1E">
                          <w:rPr>
                            <w:lang w:val="uk-UA"/>
                          </w:rPr>
                          <w:t>Згідно висновку трасологічної експертизи</w:t>
                        </w:r>
                        <w:r w:rsidRPr="00386C1E">
                          <w:rPr>
                            <w:b/>
                            <w:bCs/>
                            <w:lang w:val="uk-UA"/>
                          </w:rPr>
                          <w:t> </w:t>
                        </w:r>
                        <w:r w:rsidRPr="00386C1E">
                          <w:rPr>
                            <w:lang w:val="uk-UA"/>
                          </w:rPr>
                          <w:t xml:space="preserve">№2345к від 29.12.2016 року, 2 сліди взуття що вилучені під час огляду місця події з кв.30, що по вул.Руська, 287Д в м.Чернівці залишені низами </w:t>
                        </w:r>
                        <w:r w:rsidRPr="00386C1E">
                          <w:rPr>
                            <w:i/>
                            <w:lang w:val="uk-UA"/>
                          </w:rPr>
                          <w:t>підошов взуття</w:t>
                        </w:r>
                        <w:r w:rsidRPr="00386C1E">
                          <w:rPr>
                            <w:lang w:val="uk-UA"/>
                          </w:rPr>
                          <w:t xml:space="preserve"> з узором та розміром аналогічним узору та розміру низу підошов кросівок чорного кольору із вставками синього та сірого кольору «Екстрем», які вилучені 17.01.2017 року під час проведення особистого обшуку ОСОБА_4.</w:t>
                        </w:r>
                      </w:p>
                    </w:txbxContent>
                  </v:textbox>
                </v:rect>
                <v:shape id=" 289" o:spid="_x0000_s1324" type="#_x0000_t67" style="position:absolute;left:28602;top:4035;width:3440;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" fillcolor="#45cbf5 [1945]" strokecolor="black [3213]">
                  <v:fill color2="#45cbf5 [1945]" focus="100%" type="gradient"/>
                  <v:path arrowok="t"/>
                  <v:textbox style="layout-flow:vertical-ideographic"/>
                </v:shape>
                <v:shape id=" 290" o:spid="_x0000_s1325" type="#_x0000_t67" style="position:absolute;left:28578;top:25146;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" fillcolor="#45cbf5 [1945]" strokecolor="black [3213]">
                  <v:fill color2="#45cbf5 [1945]" focus="100%" type="gradient"/>
                  <v:path arrowok="t"/>
                  <v:textbox style="layout-flow:vertical-ideographic"/>
                </v:shape>
                <v:rect id=" 291" o:spid="_x0000_s1326" style="position:absolute;left:1141;top:69377;width:59439;height:254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" fillcolor="#cff" strokeweight="1.5pt">
                  <v:path arrowok="t"/>
                  <v:textbox>
                    <w:txbxContent>
                      <w:p w:rsidR="00036E71" w:rsidRPr="00386C1E" w:rsidRDefault="00036E71" w:rsidP="008A5E9C">
                        <w:pPr>
                          <w:jc w:val="center"/>
                          <w:rPr>
                            <w:lang w:val="uk-UA"/>
                          </w:rPr>
                        </w:pPr>
                        <w:r w:rsidRPr="00386C1E">
                          <w:rPr>
                            <w:lang w:val="uk-UA"/>
                          </w:rPr>
                          <w:t xml:space="preserve">Справа № 559/1165/19 від 11 червня 2019 р. Демидівський районний суд Рівненської </w:t>
                        </w:r>
                        <w:r>
                          <w:rPr>
                            <w:lang w:val="uk-UA"/>
                          </w:rPr>
                          <w:t>о.</w:t>
                        </w:r>
                      </w:p>
                      <w:p w:rsidR="00036E71" w:rsidRPr="00386C1E" w:rsidRDefault="00036E71" w:rsidP="008A5E9C">
                        <w:pPr>
                          <w:jc w:val="both"/>
                          <w:rPr>
                            <w:lang w:val="uk-UA"/>
                          </w:rPr>
                        </w:pPr>
                        <w:r w:rsidRPr="00386C1E">
                          <w:rPr>
                            <w:lang w:val="uk-UA"/>
                          </w:rPr>
                          <w:t xml:space="preserve">Відповідно до постанови про визнання та приєднання речових доказів від 11 квітня 2019 року речовими доказами по справі визнано: 2 фрагмента слідів підошов взуття із підлоги будинку, які упаковані до спецпакету НПУ № ЕХР0133836. </w:t>
                        </w:r>
                      </w:p>
                      <w:p w:rsidR="00036E71" w:rsidRPr="00386C1E" w:rsidRDefault="00036E71" w:rsidP="008A5E9C">
                        <w:pPr>
                          <w:jc w:val="both"/>
                          <w:rPr>
                            <w:lang w:val="uk-UA"/>
                          </w:rPr>
                        </w:pPr>
                        <w:r w:rsidRPr="00386C1E">
                          <w:rPr>
                            <w:lang w:val="uk-UA"/>
                          </w:rPr>
                          <w:t>Крім того у ОСОБА_1 було вилучено взуття, в якому він був одягнений на момент вчинення злочину - пара туфлі 39 розміру, які поміщено до поліетиленового пакету, до якого прикріплена бірка з пояснюючими текстом скріплена підписами учасників огляду та мастичного печаткою № 208 Дубенського ВП ГУНП в Рівненській області.</w:t>
                        </w:r>
                      </w:p>
                      <w:p w:rsidR="00036E71" w:rsidRPr="00386C1E" w:rsidRDefault="00036E71" w:rsidP="008A5E9C">
                        <w:pPr>
                          <w:jc w:val="both"/>
                          <w:rPr>
                            <w:lang w:val="uk-UA"/>
                          </w:rPr>
                        </w:pPr>
                        <w:r w:rsidRPr="00386C1E">
                          <w:rPr>
                            <w:lang w:val="uk-UA"/>
                          </w:rPr>
                          <w:t>11.04.2019 року під час огляду будинку по АДРЕСА_3 було виявлено два сліди рукавиць, які упаковано в спецпакет Національної поліції України №ЕХР0252988 та №ЕХРО164943 та один слід взуття, який упаковано в спецпакет експертної служби МВС України № 3687332.</w:t>
                        </w:r>
                      </w:p>
                      <w:p w:rsidR="00036E71" w:rsidRPr="00386C1E" w:rsidRDefault="00036E71" w:rsidP="008A5E9C">
                        <w:pPr>
                          <w:jc w:val="both"/>
                          <w:rPr>
                            <w:lang w:val="uk-UA"/>
                          </w:rPr>
                        </w:pPr>
                        <w:r w:rsidRPr="00386C1E">
                          <w:rPr>
                            <w:lang w:val="uk-UA"/>
                          </w:rPr>
                          <w:t>12.04.2019 року у ОСОБА_2 було вилучено взуття, в якому він був взутий на момент вчинення злочинів - пара кросівок, які поміщено в спецпакет експертної служби МВС України № 1721520. Дані речові докази передано в кімнату зберігання речових доказів Дубенського ВП ГУНП в Рівненській області.</w:t>
                        </w:r>
                      </w:p>
                    </w:txbxContent>
                  </v:textbox>
                </v:rect>
                <v:shape id=" 292" o:spid="_x0000_s1327" type="#_x0000_t67" style="position:absolute;left:28602;top:67073;width:3416;height:23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" fillcolor="#45cbf5 [1945]" strokecolor="black [3213]">
                  <v:fill color2="#45cbf5 [1945]" focus="100%" type="gradient"/>
                  <v:path arrowok="t"/>
                  <v:textbox style="layout-flow:vertical-ideographic"/>
                </v:shape>
                <v:rect id=" 293" o:spid="_x0000_s1328" style="position:absolute;left:1141;top:21709;width:59439;height:34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" fillcolor="#cff" strokeweight="1.5pt">
                  <v:path arrowok="t"/>
                  <v:textbox>
                    <w:txbxContent>
                      <w:p w:rsidR="00036E71" w:rsidRPr="00386C1E" w:rsidRDefault="00036E71" w:rsidP="008A5E9C">
                        <w:pPr>
                          <w:jc w:val="center"/>
                          <w:rPr>
                            <w:sz w:val="26"/>
                            <w:szCs w:val="26"/>
                          </w:rPr>
                        </w:pPr>
                        <w:r w:rsidRPr="00386C1E">
                          <w:rPr>
                            <w:sz w:val="26"/>
                            <w:szCs w:val="26"/>
                            <w:lang w:val="uk-UA"/>
                          </w:rPr>
                          <w:t>Приклади із судової практики щодо застосування трасологічних обліків</w:t>
                        </w:r>
                      </w:p>
                    </w:txbxContent>
                  </v:textbox>
                </v:rect>
                <v:shape id=" 294" o:spid="_x0000_s1329" type="#_x0000_t67" style="position:absolute;left:28578;top:19429;width:3416;height:2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" fillcolor="#45cbf5 [1945]" strokecolor="black [3213]">
                  <v:fill color2="#45cbf5 [1945]" focus="100%" type="gradient"/>
                  <v:path arrowok="t"/>
                  <v:textbox style="layout-flow:vertical-ideographic"/>
                </v:shap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9344025"/>
                <wp:effectExtent l="0" t="0" r="0" b="0"/>
                <wp:docPr id="277" name="Полотно 2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 279"/>
                        <wps:cNvSpPr>
                          <a:spLocks/>
                        </wps:cNvSpPr>
                        <wps:spPr bwMode="auto">
                          <a:xfrm>
                            <a:off x="114150" y="114832"/>
                            <a:ext cx="5943900" cy="342855"/>
                          </a:xfrm>
                          <a:prstGeom prst="rect">
                            <a:avLst/>
                          </a:prstGeom>
                          <a:solidFill>
                            <a:srgbClr val="CCFFFF"/>
                          </a:solidFill>
                          <a:ln w="19050">
                            <a:solidFill>
                              <a:srgbClr val="000000"/>
                            </a:solidFill>
                            <a:miter lim="800000"/>
                            <a:headEnd/>
                            <a:tailEnd/>
                          </a:ln>
                        </wps:spPr>
                        <wps:txbx>
                          <w:txbxContent>
                            <w:p w:rsidR="00036E71" w:rsidRPr="00386C1E" w:rsidRDefault="00036E71" w:rsidP="008A5E9C">
                              <w:pPr>
                                <w:jc w:val="center"/>
                                <w:rPr>
                                  <w:sz w:val="26"/>
                                  <w:szCs w:val="26"/>
                                  <w:lang w:val="uk-UA"/>
                                </w:rPr>
                              </w:pPr>
                              <w:r w:rsidRPr="00386C1E">
                                <w:rPr>
                                  <w:sz w:val="26"/>
                                  <w:szCs w:val="26"/>
                                  <w:lang w:val="uk-UA"/>
                                </w:rPr>
                                <w:t>Приклади із судової практики щодо застосування трасологічних обліків</w:t>
                              </w:r>
                            </w:p>
                          </w:txbxContent>
                        </wps:txbx>
                        <wps:bodyPr rot="0" vert="horz" wrap="square" lIns="91440" tIns="45720" rIns="91440" bIns="45720" anchor="t" anchorCtr="0" upright="1">
                          <a:noAutofit/>
                        </wps:bodyPr>
                      </wps:wsp>
                      <wps:wsp>
                        <wps:cNvPr id="83" name=" 280"/>
                        <wps:cNvSpPr>
                          <a:spLocks/>
                        </wps:cNvSpPr>
                        <wps:spPr bwMode="auto">
                          <a:xfrm>
                            <a:off x="114150" y="685710"/>
                            <a:ext cx="5943900" cy="5532431"/>
                          </a:xfrm>
                          <a:prstGeom prst="rect">
                            <a:avLst/>
                          </a:prstGeom>
                          <a:solidFill>
                            <a:srgbClr val="CCFFFF"/>
                          </a:solidFill>
                          <a:ln w="19050">
                            <a:solidFill>
                              <a:srgbClr val="000000"/>
                            </a:solidFill>
                            <a:miter lim="800000"/>
                            <a:headEnd/>
                            <a:tailEnd/>
                          </a:ln>
                        </wps:spPr>
                        <wps:txbx>
                          <w:txbxContent>
                            <w:p w:rsidR="00036E71" w:rsidRPr="00386C1E" w:rsidRDefault="00036E71" w:rsidP="008A5E9C">
                              <w:pPr>
                                <w:jc w:val="center"/>
                                <w:rPr>
                                  <w:lang w:val="uk-UA"/>
                                </w:rPr>
                              </w:pPr>
                              <w:r w:rsidRPr="00386C1E">
                                <w:rPr>
                                  <w:lang w:val="uk-UA"/>
                                </w:rPr>
                                <w:t xml:space="preserve">Справа  № 1-кп/593/2/2017 від </w:t>
                              </w:r>
                              <w:r w:rsidRPr="00386C1E">
                                <w:rPr>
                                  <w:color w:val="000000"/>
                                  <w:lang w:val="uk-UA"/>
                                </w:rPr>
                                <w:t>29 березня 2017 р. </w:t>
                              </w:r>
                              <w:r w:rsidRPr="00386C1E">
                                <w:rPr>
                                  <w:iCs/>
                                  <w:color w:val="000000"/>
                                  <w:lang w:val="uk-UA"/>
                                </w:rPr>
                                <w:t>Бережанський районний суд Тернопільської області.</w:t>
                              </w:r>
                              <w:r w:rsidRPr="00386C1E">
                                <w:rPr>
                                  <w:i/>
                                  <w:iCs/>
                                  <w:color w:val="000000"/>
                                  <w:lang w:val="uk-UA"/>
                                </w:rPr>
                                <w:t xml:space="preserve"> </w:t>
                              </w:r>
                              <w:r w:rsidRPr="00386C1E">
                                <w:rPr>
                                  <w:lang w:val="uk-UA"/>
                                </w:rPr>
                                <w:t>http://www.reyestr.court.gov.ua/Review/65697350</w:t>
                              </w:r>
                            </w:p>
                            <w:p w:rsidR="00036E71" w:rsidRPr="00386C1E" w:rsidRDefault="00036E71" w:rsidP="008A5E9C">
                              <w:pPr>
                                <w:jc w:val="both"/>
                                <w:rPr>
                                  <w:lang w:val="uk-UA"/>
                                </w:rPr>
                              </w:pPr>
                              <w:r w:rsidRPr="00386C1E">
                                <w:rPr>
                                  <w:lang w:val="uk-UA"/>
                                </w:rPr>
                                <w:t xml:space="preserve">Висновок експерта №-03\41\14 від 10 червня 2014 року, із доданою ілюстративною таблицею, складений старшим експертом сектору №-3 ОСОБА_58, за наслідками проведення судової трасологічної експертизи. На експертизу надано аркуш прозорої дактилоплівки на який </w:t>
                              </w:r>
                              <w:r w:rsidRPr="00386C1E">
                                <w:rPr>
                                  <w:i/>
                                  <w:lang w:val="uk-UA"/>
                                </w:rPr>
                                <w:t>скопійовано слід фрагменту низу підошви взуття</w:t>
                              </w:r>
                              <w:r w:rsidRPr="00386C1E">
                                <w:rPr>
                                  <w:lang w:val="uk-UA"/>
                                </w:rPr>
                                <w:t>, виявлений при огляді місця події та</w:t>
                              </w:r>
                              <w:r w:rsidRPr="00386C1E">
                                <w:rPr>
                                  <w:i/>
                                  <w:lang w:val="uk-UA"/>
                                </w:rPr>
                                <w:t xml:space="preserve"> взуття </w:t>
                              </w:r>
                              <w:r w:rsidRPr="00386C1E">
                                <w:rPr>
                                  <w:lang w:val="uk-UA"/>
                                </w:rPr>
                                <w:t>вилучене при затриманні ОСОБА_38, ОСОБА_5, ОСОБА_6 ОСОБА_4 під час їх особистого огляду та</w:t>
                              </w:r>
                              <w:r w:rsidRPr="00386C1E">
                                <w:rPr>
                                  <w:i/>
                                  <w:lang w:val="uk-UA"/>
                                </w:rPr>
                                <w:t xml:space="preserve"> взуття</w:t>
                              </w:r>
                              <w:r w:rsidRPr="00386C1E">
                                <w:rPr>
                                  <w:lang w:val="uk-UA"/>
                                </w:rPr>
                                <w:t xml:space="preserve"> вилучене при огляді в житловому будинку ОСОБА_4</w:t>
                              </w:r>
                            </w:p>
                            <w:p w:rsidR="00036E71" w:rsidRPr="00386C1E" w:rsidRDefault="00036E71" w:rsidP="008A5E9C">
                              <w:pPr>
                                <w:jc w:val="both"/>
                                <w:rPr>
                                  <w:lang w:val="uk-UA"/>
                                </w:rPr>
                              </w:pPr>
                              <w:r w:rsidRPr="00386C1E">
                                <w:rPr>
                                  <w:lang w:val="uk-UA"/>
                                </w:rPr>
                                <w:t xml:space="preserve">Висновком експерта встановлено, що питання щодо придатності </w:t>
                              </w:r>
                              <w:r w:rsidRPr="00386C1E">
                                <w:rPr>
                                  <w:i/>
                                  <w:lang w:val="uk-UA"/>
                                </w:rPr>
                                <w:t>сліду низу підошви взуття</w:t>
                              </w:r>
                              <w:r w:rsidRPr="00386C1E">
                                <w:rPr>
                                  <w:lang w:val="uk-UA"/>
                                </w:rPr>
                                <w:t>, що був виявлений при огляді місця події по факту крадіжки з квартири ОСОБА_14, в АДРЕСА_25, яка мала місце 19 березня 2014 року, для ідентифікації конкретного</w:t>
                              </w:r>
                              <w:r w:rsidRPr="00386C1E">
                                <w:rPr>
                                  <w:i/>
                                  <w:lang w:val="uk-UA"/>
                                </w:rPr>
                                <w:t xml:space="preserve"> взуття, низом підошв</w:t>
                              </w:r>
                              <w:r w:rsidRPr="00386C1E">
                                <w:rPr>
                                  <w:lang w:val="uk-UA"/>
                                </w:rPr>
                                <w:t xml:space="preserve"> яких міг бути залишений досліджуваний слід, буде визначатись в процесі порівняльного дослідження з об'єктом (об'єктами) відповідної групової належності за умови наявності взуття, яким міг бути залишений досліджуваний слід, а отже буде визначатись в процесі порівняльного дослідження сліду та взуття. Але, беручи до уваги те, що в сліді низу взуття, наявного на відрізку прозорої дактилоплівки, відобразилась достатня кількість загальних ознак, що відображають форму елементів </w:t>
                              </w:r>
                              <w:r w:rsidRPr="00386C1E">
                                <w:rPr>
                                  <w:i/>
                                  <w:lang w:val="uk-UA"/>
                                </w:rPr>
                                <w:t>рельєфу (малюнку) низу взуття</w:t>
                              </w:r>
                              <w:r w:rsidRPr="00386C1E">
                                <w:rPr>
                                  <w:lang w:val="uk-UA"/>
                                </w:rPr>
                                <w:t xml:space="preserve">, яким залишений даний слід, для визначення групової належності за цими ознаками він є придатним. Вищевказаний слід міг бути залишений взуттям на литій формованій підошві, що виготовлене по типу черевиків чи напівчеревиків, конкретніше встановити взуття не виявилось можливим через велику різноманітність підошв, котрі встановлюються на взуття. Слід підошви низу взуття зафіксований на відрізку прозорої дактилоплівки, вилучений з поверхні внутрішнього підвіконника вікна, яке було пошкоджене (місце проникнення), залишений таким же взуттям (такої ж моделі), з таким же малюнком низу взуття, і з таким же зносом, як і черевики, що були вилучені під час огляду місця події в житловому будинку ОСОБА_4 що в АДРЕСА_24. Встановити чи залишені  даний </w:t>
                              </w:r>
                              <w:r w:rsidRPr="00386C1E">
                                <w:rPr>
                                  <w:i/>
                                  <w:lang w:val="uk-UA"/>
                                </w:rPr>
                                <w:t>слід підошв низу взуття</w:t>
                              </w:r>
                              <w:r w:rsidRPr="00386C1E">
                                <w:rPr>
                                  <w:lang w:val="uk-UA"/>
                                </w:rPr>
                                <w:t xml:space="preserve"> низом підошв черевиків, не надається можливим у зв»язку з відсутністю в цьому сліді окремих ознак, які були б властиві тільки даним, окремо взятим черевикам.</w:t>
                              </w:r>
                            </w:p>
                            <w:p w:rsidR="00036E71" w:rsidRPr="00386C1E" w:rsidRDefault="00036E71" w:rsidP="008A5E9C">
                              <w:pPr>
                                <w:jc w:val="both"/>
                                <w:rPr>
                                  <w:lang w:val="uk-UA"/>
                                </w:rPr>
                              </w:pPr>
                              <w:r w:rsidRPr="00386C1E">
                                <w:rPr>
                                  <w:lang w:val="uk-UA"/>
                                </w:rPr>
                                <w:t>Суд не приймає зазначений висновок експерта і як наслідок відображений у ньому результат, як допустимий доказ у даному кримінальному провадженні, оскільки такий результат здобуто із порушення вимог ст. 101, ст.102 КПК України.</w:t>
                              </w:r>
                            </w:p>
                            <w:p w:rsidR="00036E71" w:rsidRPr="00386C1E" w:rsidRDefault="00036E71" w:rsidP="008A5E9C">
                              <w:pPr>
                                <w:jc w:val="center"/>
                                <w:rPr>
                                  <w:i/>
                                </w:rPr>
                              </w:pPr>
                              <w:r w:rsidRPr="00386C1E">
                                <w:rPr>
                                  <w:i/>
                                  <w:lang w:val="uk-UA"/>
                                </w:rPr>
                                <w:t>Відповідно до вимог закону висновки експерта мають бути конкретними і категоричними. Імовірнісний висновок експерта не відповідає вимозі допустимості доказів і не придатний для обґрунтування висновків у кримінальному провадженні.</w:t>
                              </w:r>
                            </w:p>
                            <w:p w:rsidR="00036E71" w:rsidRPr="00FB6455" w:rsidRDefault="00036E71" w:rsidP="008A5E9C">
                              <w:pPr>
                                <w:rPr>
                                  <w:color w:val="000000"/>
                                  <w:sz w:val="20"/>
                                  <w:szCs w:val="20"/>
                                  <w:lang w:val="uk-UA"/>
                                </w:rPr>
                              </w:pPr>
                            </w:p>
                            <w:p w:rsidR="00036E71" w:rsidRPr="00FB6455" w:rsidRDefault="00036E71" w:rsidP="008A5E9C">
                              <w:pPr>
                                <w:jc w:val="both"/>
                                <w:rPr>
                                  <w:rFonts w:ascii="Arial" w:hAnsi="Arial" w:cs="Arial"/>
                                  <w:sz w:val="20"/>
                                  <w:szCs w:val="20"/>
                                  <w:lang w:val="uk-UA"/>
                                </w:rPr>
                              </w:pPr>
                            </w:p>
                          </w:txbxContent>
                        </wps:txbx>
                        <wps:bodyPr rot="0" vert="horz" wrap="square" lIns="91440" tIns="45720" rIns="91440" bIns="45720" anchor="t" anchorCtr="0" upright="1">
                          <a:noAutofit/>
                        </wps:bodyPr>
                      </wps:wsp>
                      <wps:wsp>
                        <wps:cNvPr id="84" name=" 281"/>
                        <wps:cNvSpPr>
                          <a:spLocks/>
                        </wps:cNvSpPr>
                        <wps:spPr bwMode="auto">
                          <a:xfrm>
                            <a:off x="2857800" y="457687"/>
                            <a:ext cx="344069" cy="22802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85" name=" 282"/>
                        <wps:cNvSpPr>
                          <a:spLocks/>
                        </wps:cNvSpPr>
                        <wps:spPr bwMode="auto">
                          <a:xfrm>
                            <a:off x="114150" y="6448624"/>
                            <a:ext cx="5943900" cy="2741198"/>
                          </a:xfrm>
                          <a:prstGeom prst="rect">
                            <a:avLst/>
                          </a:prstGeom>
                          <a:solidFill>
                            <a:srgbClr val="CCFFFF"/>
                          </a:solidFill>
                          <a:ln w="19050">
                            <a:solidFill>
                              <a:srgbClr val="000000"/>
                            </a:solidFill>
                            <a:miter lim="800000"/>
                            <a:headEnd/>
                            <a:tailEnd/>
                          </a:ln>
                        </wps:spPr>
                        <wps:txbx>
                          <w:txbxContent>
                            <w:p w:rsidR="00036E71" w:rsidRPr="00386C1E" w:rsidRDefault="00036E71" w:rsidP="008A5E9C">
                              <w:pPr>
                                <w:jc w:val="center"/>
                                <w:rPr>
                                  <w:lang w:val="uk-UA"/>
                                </w:rPr>
                              </w:pPr>
                              <w:r w:rsidRPr="00386C1E">
                                <w:rPr>
                                  <w:lang w:val="uk-UA"/>
                                </w:rPr>
                                <w:t xml:space="preserve">Справа </w:t>
                              </w:r>
                              <w:r w:rsidRPr="00386C1E">
                                <w:rPr>
                                  <w:color w:val="000000"/>
                                  <w:lang w:val="uk-UA"/>
                                </w:rPr>
                                <w:t xml:space="preserve">№ 610/3884/15-к від 27 березня 2018 року Балаклійський районний суд Харківської області. </w:t>
                              </w:r>
                              <w:r w:rsidRPr="00386C1E">
                                <w:rPr>
                                  <w:lang w:val="uk-UA"/>
                                </w:rPr>
                                <w:t>http://www.reyestr.court.gov.ua/Review/73019742</w:t>
                              </w:r>
                            </w:p>
                            <w:p w:rsidR="00036E71" w:rsidRPr="00386C1E" w:rsidRDefault="00036E71" w:rsidP="008A5E9C">
                              <w:pPr>
                                <w:jc w:val="both"/>
                                <w:rPr>
                                  <w:lang w:val="uk-UA"/>
                                </w:rPr>
                              </w:pPr>
                              <w:r w:rsidRPr="00386C1E">
                                <w:rPr>
                                  <w:lang w:val="uk-UA"/>
                                </w:rPr>
                                <w:t>Протоколом огляду місця події від 29.10.2015 року на ділянці місцевості напроти будинку № 11 по в`їзду Пушкіна в м. Балаклія Харківської області встановлено, що у ОСОБА_7 при зовнішньому огляді на голові виявлено садна та шишки. Задня частина куртки забруднена. На відстані 20 см від проїжджої частини біля будинку №11 виявлені сліди взуття. Слід №1 довжиною 200 мм ширина 15 мм. Слід №2 довжиною 315 мм та шириною 110 мм та 20 мм.</w:t>
                              </w:r>
                            </w:p>
                            <w:p w:rsidR="00036E71" w:rsidRPr="00386C1E" w:rsidRDefault="00036E71" w:rsidP="008A5E9C">
                              <w:pPr>
                                <w:jc w:val="both"/>
                                <w:rPr>
                                  <w:lang w:val="uk-UA"/>
                                </w:rPr>
                              </w:pPr>
                              <w:r w:rsidRPr="00386C1E">
                                <w:rPr>
                                  <w:lang w:val="uk-UA"/>
                                </w:rPr>
                                <w:t>Висновком експерта № 258 від 29.10.2015 року встановлено, що три сліди підошов взуття, сфотографовані 19.10.2015 року в ході огляду місця події за фактом розбійного нападу на гр. ОСОБА_7 по в`їзду Пушкіна в м. Балаклія Харківської області, що містяться на наданих на дослідження двох паперах формату А-4 придатні для встановлення групової належності слідоутворюючого об'єкту. Вирішення питання про придатність слідів для ідентифікації можливо лише при наявності конкретних слідоутворюючих об'єктів.</w:t>
                              </w:r>
                            </w:p>
                            <w:p w:rsidR="00036E71" w:rsidRPr="00386C1E" w:rsidRDefault="00036E71" w:rsidP="008A5E9C">
                              <w:pPr>
                                <w:jc w:val="center"/>
                                <w:rPr>
                                  <w:i/>
                                  <w:lang w:val="uk-UA"/>
                                </w:rPr>
                              </w:pPr>
                            </w:p>
                          </w:txbxContent>
                        </wps:txbx>
                        <wps:bodyPr rot="0" vert="horz" wrap="square" lIns="91440" tIns="45720" rIns="91440" bIns="45720" anchor="t" anchorCtr="0" upright="1">
                          <a:noAutofit/>
                        </wps:bodyPr>
                      </wps:wsp>
                      <wps:wsp>
                        <wps:cNvPr id="86" name=" 283"/>
                        <wps:cNvSpPr>
                          <a:spLocks/>
                        </wps:cNvSpPr>
                        <wps:spPr bwMode="auto">
                          <a:xfrm>
                            <a:off x="2857800" y="6218140"/>
                            <a:ext cx="341641" cy="230484"/>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277" o:spid="_x0000_s1330" editas="canvas" style="width:486pt;height:735.75pt;mso-position-horizontal-relative:char;mso-position-vertical-relative:line" coordsize="61722,934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">
                <v:shape id="_x0000_s1331" type="#_x0000_t75" style="position:absolute;width:61722;height:93440;visibility:visible;mso-wrap-style:square">
                  <v:fill o:detectmouseclick="t"/>
                  <v:path o:connecttype="none"/>
                </v:shape>
                <v:rect id=" 279" o:spid="_x0000_s1332" style="position:absolute;left:1141;top:1148;width:59439;height:3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" fillcolor="#cff" strokeweight="1.5pt">
                  <v:path arrowok="t"/>
                  <v:textbox>
                    <w:txbxContent>
                      <w:p w:rsidR="00036E71" w:rsidRPr="00386C1E" w:rsidRDefault="00036E71" w:rsidP="008A5E9C">
                        <w:pPr>
                          <w:jc w:val="center"/>
                          <w:rPr>
                            <w:sz w:val="26"/>
                            <w:szCs w:val="26"/>
                            <w:lang w:val="uk-UA"/>
                          </w:rPr>
                        </w:pPr>
                        <w:r w:rsidRPr="00386C1E">
                          <w:rPr>
                            <w:sz w:val="26"/>
                            <w:szCs w:val="26"/>
                            <w:lang w:val="uk-UA"/>
                          </w:rPr>
                          <w:t>Приклади із судової практики щодо застосування трасологічних обліків</w:t>
                        </w:r>
                      </w:p>
                    </w:txbxContent>
                  </v:textbox>
                </v:rect>
                <v:rect id=" 280" o:spid="_x0000_s1333" style="position:absolute;left:1141;top:6857;width:59439;height:553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" fillcolor="#cff" strokeweight="1.5pt">
                  <v:path arrowok="t"/>
                  <v:textbox>
                    <w:txbxContent>
                      <w:p w:rsidR="00036E71" w:rsidRPr="00386C1E" w:rsidRDefault="00036E71" w:rsidP="008A5E9C">
                        <w:pPr>
                          <w:jc w:val="center"/>
                          <w:rPr>
                            <w:lang w:val="uk-UA"/>
                          </w:rPr>
                        </w:pPr>
                        <w:r w:rsidRPr="00386C1E">
                          <w:rPr>
                            <w:lang w:val="uk-UA"/>
                          </w:rPr>
                          <w:t xml:space="preserve">Справа  № 1-кп/593/2/2017 від </w:t>
                        </w:r>
                        <w:r w:rsidRPr="00386C1E">
                          <w:rPr>
                            <w:color w:val="000000"/>
                            <w:lang w:val="uk-UA"/>
                          </w:rPr>
                          <w:t>29 березня 2017 р. </w:t>
                        </w:r>
                        <w:r w:rsidRPr="00386C1E">
                          <w:rPr>
                            <w:iCs/>
                            <w:color w:val="000000"/>
                            <w:lang w:val="uk-UA"/>
                          </w:rPr>
                          <w:t>Бережанський районний суд Тернопільської області.</w:t>
                        </w:r>
                        <w:r w:rsidRPr="00386C1E">
                          <w:rPr>
                            <w:i/>
                            <w:iCs/>
                            <w:color w:val="000000"/>
                            <w:lang w:val="uk-UA"/>
                          </w:rPr>
                          <w:t xml:space="preserve"> </w:t>
                        </w:r>
                        <w:r w:rsidRPr="00386C1E">
                          <w:rPr>
                            <w:lang w:val="uk-UA"/>
                          </w:rPr>
                          <w:t>http://www.reyestr.court.gov.ua/Review/65697350</w:t>
                        </w:r>
                      </w:p>
                      <w:p w:rsidR="00036E71" w:rsidRPr="00386C1E" w:rsidRDefault="00036E71" w:rsidP="008A5E9C">
                        <w:pPr>
                          <w:jc w:val="both"/>
                          <w:rPr>
                            <w:lang w:val="uk-UA"/>
                          </w:rPr>
                        </w:pPr>
                        <w:r w:rsidRPr="00386C1E">
                          <w:rPr>
                            <w:lang w:val="uk-UA"/>
                          </w:rPr>
                          <w:t xml:space="preserve">Висновок експерта №-03\41\14 від 10 червня 2014 року, із доданою ілюстративною таблицею, складений старшим експертом сектору №-3 ОСОБА_58, за наслідками проведення судової трасологічної експертизи. На експертизу надано аркуш прозорої дактилоплівки на який </w:t>
                        </w:r>
                        <w:r w:rsidRPr="00386C1E">
                          <w:rPr>
                            <w:i/>
                            <w:lang w:val="uk-UA"/>
                          </w:rPr>
                          <w:t>скопійовано слід фрагменту низу підошви взуття</w:t>
                        </w:r>
                        <w:r w:rsidRPr="00386C1E">
                          <w:rPr>
                            <w:lang w:val="uk-UA"/>
                          </w:rPr>
                          <w:t>, виявлений при огляді місця події та</w:t>
                        </w:r>
                        <w:r w:rsidRPr="00386C1E">
                          <w:rPr>
                            <w:i/>
                            <w:lang w:val="uk-UA"/>
                          </w:rPr>
                          <w:t xml:space="preserve"> взуття </w:t>
                        </w:r>
                        <w:r w:rsidRPr="00386C1E">
                          <w:rPr>
                            <w:lang w:val="uk-UA"/>
                          </w:rPr>
                          <w:t>вилучене при затриманні ОСОБА_38, ОСОБА_5, ОСОБА_6 ОСОБА_4 під час їх особистого огляду та</w:t>
                        </w:r>
                        <w:r w:rsidRPr="00386C1E">
                          <w:rPr>
                            <w:i/>
                            <w:lang w:val="uk-UA"/>
                          </w:rPr>
                          <w:t xml:space="preserve"> взуття</w:t>
                        </w:r>
                        <w:r w:rsidRPr="00386C1E">
                          <w:rPr>
                            <w:lang w:val="uk-UA"/>
                          </w:rPr>
                          <w:t xml:space="preserve"> вилучене при огляді в житловому будинку ОСОБА_4</w:t>
                        </w:r>
                      </w:p>
                      <w:p w:rsidR="00036E71" w:rsidRPr="00386C1E" w:rsidRDefault="00036E71" w:rsidP="008A5E9C">
                        <w:pPr>
                          <w:jc w:val="both"/>
                          <w:rPr>
                            <w:lang w:val="uk-UA"/>
                          </w:rPr>
                        </w:pPr>
                        <w:r w:rsidRPr="00386C1E">
                          <w:rPr>
                            <w:lang w:val="uk-UA"/>
                          </w:rPr>
                          <w:t xml:space="preserve">Висновком експерта встановлено, що питання щодо придатності </w:t>
                        </w:r>
                        <w:r w:rsidRPr="00386C1E">
                          <w:rPr>
                            <w:i/>
                            <w:lang w:val="uk-UA"/>
                          </w:rPr>
                          <w:t>сліду низу підошви взуття</w:t>
                        </w:r>
                        <w:r w:rsidRPr="00386C1E">
                          <w:rPr>
                            <w:lang w:val="uk-UA"/>
                          </w:rPr>
                          <w:t>, що був виявлений при огляді місця події по факту крадіжки з квартири ОСОБА_14, в АДРЕСА_25, яка мала місце 19 березня 2014 року, для ідентифікації конкретного</w:t>
                        </w:r>
                        <w:r w:rsidRPr="00386C1E">
                          <w:rPr>
                            <w:i/>
                            <w:lang w:val="uk-UA"/>
                          </w:rPr>
                          <w:t xml:space="preserve"> взуття, низом підошв</w:t>
                        </w:r>
                        <w:r w:rsidRPr="00386C1E">
                          <w:rPr>
                            <w:lang w:val="uk-UA"/>
                          </w:rPr>
                          <w:t xml:space="preserve"> яких міг бути залишений досліджуваний слід, буде визначатись в процесі порівняльного дослідження з об'єктом (об'єктами) відповідної групової належності за умови наявності взуття, яким міг бути залишений досліджуваний слід, а отже буде визначатись в процесі порівняльного дослідження сліду та взуття. Але, беручи до уваги те, що в сліді низу взуття, наявного на відрізку прозорої дактилоплівки, відобразилась достатня кількість загальних ознак, що відображають форму елементів </w:t>
                        </w:r>
                        <w:r w:rsidRPr="00386C1E">
                          <w:rPr>
                            <w:i/>
                            <w:lang w:val="uk-UA"/>
                          </w:rPr>
                          <w:t>рельєфу (малюнку) низу взуття</w:t>
                        </w:r>
                        <w:r w:rsidRPr="00386C1E">
                          <w:rPr>
                            <w:lang w:val="uk-UA"/>
                          </w:rPr>
                          <w:t xml:space="preserve">, яким залишений даний слід, для визначення групової належності за цими ознаками він є придатним. Вищевказаний слід міг бути залишений взуттям на литій формованій підошві, що виготовлене по типу черевиків чи напівчеревиків, конкретніше встановити взуття не виявилось можливим через велику різноманітність підошв, котрі встановлюються на взуття. Слід підошви низу взуття зафіксований на відрізку прозорої дактилоплівки, вилучений з поверхні внутрішнього підвіконника вікна, яке було пошкоджене (місце проникнення), залишений таким же взуттям (такої ж моделі), з таким же малюнком низу взуття, і з таким же зносом, як і черевики, що були вилучені під час огляду місця події в житловому будинку ОСОБА_4 що в АДРЕСА_24. Встановити чи залишені  даний </w:t>
                        </w:r>
                        <w:r w:rsidRPr="00386C1E">
                          <w:rPr>
                            <w:i/>
                            <w:lang w:val="uk-UA"/>
                          </w:rPr>
                          <w:t>слід підошв низу взуття</w:t>
                        </w:r>
                        <w:r w:rsidRPr="00386C1E">
                          <w:rPr>
                            <w:lang w:val="uk-UA"/>
                          </w:rPr>
                          <w:t xml:space="preserve"> низом підошв черевиків, не надається можливим у зв»язку з відсутністю в цьому сліді окремих ознак, які були б властиві тільки даним, окремо взятим черевикам.</w:t>
                        </w:r>
                      </w:p>
                      <w:p w:rsidR="00036E71" w:rsidRPr="00386C1E" w:rsidRDefault="00036E71" w:rsidP="008A5E9C">
                        <w:pPr>
                          <w:jc w:val="both"/>
                          <w:rPr>
                            <w:lang w:val="uk-UA"/>
                          </w:rPr>
                        </w:pPr>
                        <w:r w:rsidRPr="00386C1E">
                          <w:rPr>
                            <w:lang w:val="uk-UA"/>
                          </w:rPr>
                          <w:t>Суд не приймає зазначений висновок експерта і як наслідок відображений у ньому результат, як допустимий доказ у даному кримінальному провадженні, оскільки такий результат здобуто із порушення вимог ст. 101, ст.102 КПК України.</w:t>
                        </w:r>
                      </w:p>
                      <w:p w:rsidR="00036E71" w:rsidRPr="00386C1E" w:rsidRDefault="00036E71" w:rsidP="008A5E9C">
                        <w:pPr>
                          <w:jc w:val="center"/>
                          <w:rPr>
                            <w:i/>
                          </w:rPr>
                        </w:pPr>
                        <w:r w:rsidRPr="00386C1E">
                          <w:rPr>
                            <w:i/>
                            <w:lang w:val="uk-UA"/>
                          </w:rPr>
                          <w:t>Відповідно до вимог закону висновки експерта мають бути конкретними і категоричними. Імовірнісний висновок експерта не відповідає вимозі допустимості доказів і не придатний для обґрунтування висновків у кримінальному провадженні.</w:t>
                        </w:r>
                      </w:p>
                      <w:p w:rsidR="00036E71" w:rsidRPr="00FB6455" w:rsidRDefault="00036E71" w:rsidP="008A5E9C">
                        <w:pPr>
                          <w:rPr>
                            <w:color w:val="000000"/>
                            <w:sz w:val="20"/>
                            <w:szCs w:val="20"/>
                            <w:lang w:val="uk-UA"/>
                          </w:rPr>
                        </w:pPr>
                      </w:p>
                      <w:p w:rsidR="00036E71" w:rsidRPr="00FB6455" w:rsidRDefault="00036E71" w:rsidP="008A5E9C">
                        <w:pPr>
                          <w:jc w:val="both"/>
                          <w:rPr>
                            <w:rFonts w:ascii="Arial" w:hAnsi="Arial" w:cs="Arial"/>
                            <w:sz w:val="20"/>
                            <w:szCs w:val="20"/>
                            <w:lang w:val="uk-UA"/>
                          </w:rPr>
                        </w:pPr>
                      </w:p>
                    </w:txbxContent>
                  </v:textbox>
                </v:rect>
                <v:shape id=" 281" o:spid="_x0000_s1334" type="#_x0000_t67" style="position:absolute;left:28578;top:4576;width:3440;height:2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" fillcolor="#cff">
                  <v:path arrowok="t"/>
                  <v:textbox style="layout-flow:vertical-ideographic"/>
                </v:shape>
                <v:rect id=" 282" o:spid="_x0000_s1335" style="position:absolute;left:1141;top:64486;width:59439;height:274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" fillcolor="#cff" strokeweight="1.5pt">
                  <v:path arrowok="t"/>
                  <v:textbox>
                    <w:txbxContent>
                      <w:p w:rsidR="00036E71" w:rsidRPr="00386C1E" w:rsidRDefault="00036E71" w:rsidP="008A5E9C">
                        <w:pPr>
                          <w:jc w:val="center"/>
                          <w:rPr>
                            <w:lang w:val="uk-UA"/>
                          </w:rPr>
                        </w:pPr>
                        <w:r w:rsidRPr="00386C1E">
                          <w:rPr>
                            <w:lang w:val="uk-UA"/>
                          </w:rPr>
                          <w:t xml:space="preserve">Справа </w:t>
                        </w:r>
                        <w:r w:rsidRPr="00386C1E">
                          <w:rPr>
                            <w:color w:val="000000"/>
                            <w:lang w:val="uk-UA"/>
                          </w:rPr>
                          <w:t xml:space="preserve">№ 610/3884/15-к від 27 березня 2018 року Балаклійський районний суд Харківської області. </w:t>
                        </w:r>
                        <w:r w:rsidRPr="00386C1E">
                          <w:rPr>
                            <w:lang w:val="uk-UA"/>
                          </w:rPr>
                          <w:t>http://www.reyestr.court.gov.ua/Review/73019742</w:t>
                        </w:r>
                      </w:p>
                      <w:p w:rsidR="00036E71" w:rsidRPr="00386C1E" w:rsidRDefault="00036E71" w:rsidP="008A5E9C">
                        <w:pPr>
                          <w:jc w:val="both"/>
                          <w:rPr>
                            <w:lang w:val="uk-UA"/>
                          </w:rPr>
                        </w:pPr>
                        <w:r w:rsidRPr="00386C1E">
                          <w:rPr>
                            <w:lang w:val="uk-UA"/>
                          </w:rPr>
                          <w:t>Протоколом огляду місця події від 29.10.2015 року на ділянці місцевості напроти будинку № 11 по в`їзду Пушкіна в м. Балаклія Харківської області встановлено, що у ОСОБА_7 при зовнішньому огляді на голові виявлено садна та шишки. Задня частина куртки забруднена. На відстані 20 см від проїжджої частини біля будинку №11 виявлені сліди взуття. Слід №1 довжиною 200 мм ширина 15 мм. Слід №2 довжиною 315 мм та шириною 110 мм та 20 мм.</w:t>
                        </w:r>
                      </w:p>
                      <w:p w:rsidR="00036E71" w:rsidRPr="00386C1E" w:rsidRDefault="00036E71" w:rsidP="008A5E9C">
                        <w:pPr>
                          <w:jc w:val="both"/>
                          <w:rPr>
                            <w:lang w:val="uk-UA"/>
                          </w:rPr>
                        </w:pPr>
                        <w:r w:rsidRPr="00386C1E">
                          <w:rPr>
                            <w:lang w:val="uk-UA"/>
                          </w:rPr>
                          <w:t>Висновком експерта № 258 від 29.10.2015 року встановлено, що три сліди підошов взуття, сфотографовані 19.10.2015 року в ході огляду місця події за фактом розбійного нападу на гр. ОСОБА_7 по в`їзду Пушкіна в м. Балаклія Харківської області, що містяться на наданих на дослідження двох паперах формату А-4 придатні для встановлення групової належності слідоутворюючого об'єкту. Вирішення питання про придатність слідів для ідентифікації можливо лише при наявності конкретних слідоутворюючих об'єктів.</w:t>
                        </w:r>
                      </w:p>
                      <w:p w:rsidR="00036E71" w:rsidRPr="00386C1E" w:rsidRDefault="00036E71" w:rsidP="008A5E9C">
                        <w:pPr>
                          <w:jc w:val="center"/>
                          <w:rPr>
                            <w:i/>
                            <w:lang w:val="uk-UA"/>
                          </w:rPr>
                        </w:pPr>
                      </w:p>
                    </w:txbxContent>
                  </v:textbox>
                </v:rect>
                <v:shape id=" 283" o:spid="_x0000_s1336" type="#_x0000_t67" style="position:absolute;left:28578;top:62181;width:3416;height:23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" fillcolor="#cff">
                  <v:path arrowok="t"/>
                  <v:textbox style="layout-flow:vertical-ideographic"/>
                </v:shap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784590"/>
                <wp:effectExtent l="19050" t="19050" r="19050" b="0"/>
                <wp:docPr id="99" name="Полотно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1" name=" 101"/>
                        <wps:cNvSpPr>
                          <a:spLocks/>
                        </wps:cNvSpPr>
                        <wps:spPr bwMode="auto">
                          <a:xfrm>
                            <a:off x="330307" y="0"/>
                            <a:ext cx="5522111" cy="401947"/>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BB5011" w:rsidRDefault="00036E71" w:rsidP="00BB5011">
                              <w:pPr>
                                <w:autoSpaceDE w:val="0"/>
                                <w:autoSpaceDN w:val="0"/>
                                <w:adjustRightInd w:val="0"/>
                                <w:jc w:val="center"/>
                                <w:rPr>
                                  <w:sz w:val="32"/>
                                  <w:szCs w:val="26"/>
                                  <w:lang w:val="uk-UA"/>
                                </w:rPr>
                              </w:pPr>
                              <w:r w:rsidRPr="00BB5011">
                                <w:rPr>
                                  <w:rFonts w:eastAsia="TimesNewRomanPSMT"/>
                                  <w:sz w:val="32"/>
                                  <w:szCs w:val="26"/>
                                  <w:lang w:val="uk-UA"/>
                                </w:rPr>
                                <w:t>Інформаційно-довідкові колекції</w:t>
                              </w:r>
                            </w:p>
                          </w:txbxContent>
                        </wps:txbx>
                        <wps:bodyPr rot="0" vert="horz" wrap="square" lIns="91440" tIns="45720" rIns="91440" bIns="45720" anchor="t" anchorCtr="0" upright="1">
                          <a:noAutofit/>
                        </wps:bodyPr>
                      </wps:wsp>
                      <wps:wsp>
                        <wps:cNvPr id="72" name=" 102"/>
                        <wps:cNvSpPr>
                          <a:spLocks/>
                        </wps:cNvSpPr>
                        <wps:spPr bwMode="auto">
                          <a:xfrm>
                            <a:off x="114150" y="1440446"/>
                            <a:ext cx="6058050" cy="1252598"/>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D00E8" w:rsidRDefault="00036E71" w:rsidP="00BB5011">
                              <w:pPr>
                                <w:autoSpaceDE w:val="0"/>
                                <w:autoSpaceDN w:val="0"/>
                                <w:adjustRightInd w:val="0"/>
                                <w:jc w:val="center"/>
                                <w:rPr>
                                  <w:sz w:val="26"/>
                                  <w:szCs w:val="26"/>
                                  <w:lang w:val="uk-UA"/>
                                </w:rPr>
                              </w:pPr>
                              <w:r w:rsidRPr="007D00E8">
                                <w:rPr>
                                  <w:rFonts w:eastAsia="TimesNewRomanPSMT"/>
                                  <w:sz w:val="26"/>
                                  <w:szCs w:val="26"/>
                                  <w:lang w:val="uk-UA"/>
                                </w:rPr>
                                <w:t>Об’єктами цієї експертизи зазвичай є сліди взуття, відкопійовані на відрізки темної дактилоплівки (сліди нашарування чи відшарування), відкопійовані на відрізки липкої стрічки (поверхневі забарвлені сліди), об’ємні сліди взуття, зафіксовані зазвичай у гіпсових зліпках. Останнім часом усе більше на дослідження надходять фотознімки слідів взуття, виявлених під час огляду місця події</w:t>
                              </w:r>
                            </w:p>
                          </w:txbxContent>
                        </wps:txbx>
                        <wps:bodyPr rot="0" vert="horz" wrap="square" lIns="91440" tIns="45720" rIns="91440" bIns="45720" anchor="t" anchorCtr="0" upright="1">
                          <a:noAutofit/>
                        </wps:bodyPr>
                      </wps:wsp>
                      <wps:wsp>
                        <wps:cNvPr id="73" name=" 103"/>
                        <wps:cNvSpPr>
                          <a:spLocks/>
                        </wps:cNvSpPr>
                        <wps:spPr bwMode="auto">
                          <a:xfrm>
                            <a:off x="0" y="3148310"/>
                            <a:ext cx="6172200" cy="2602811"/>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D00E8" w:rsidRDefault="00036E71" w:rsidP="00BB5011">
                              <w:pPr>
                                <w:autoSpaceDE w:val="0"/>
                                <w:autoSpaceDN w:val="0"/>
                                <w:adjustRightInd w:val="0"/>
                                <w:jc w:val="center"/>
                                <w:rPr>
                                  <w:rFonts w:eastAsia="TimesNewRomanPSMT"/>
                                  <w:sz w:val="26"/>
                                  <w:szCs w:val="26"/>
                                  <w:lang w:val="uk-UA"/>
                                </w:rPr>
                              </w:pPr>
                              <w:r w:rsidRPr="007D00E8">
                                <w:rPr>
                                  <w:rFonts w:eastAsia="TimesNewRomanPSMT"/>
                                  <w:sz w:val="26"/>
                                  <w:szCs w:val="26"/>
                                  <w:lang w:val="uk-UA"/>
                                </w:rPr>
                                <w:t>На відміну від об’ємних слідів, де підошва взуття залишає повний слід, або ж із повним відображенням підметкової чи каблучної частини, у більшості випадків поверхневих слідів взуття (нашарування чи відшарування) частини підошви слідів взуття відображаються фрагментарно. Під час дослідження таких малоінформативних слідів установити вид і тип взуття, яким залишено слід, а інколи навіть вірно описати конфігурацію малюнка сліду, експерт зможе, використавши ІДК зображень частин підошви взуття. І чим більший об’єм такої колекції, тим кращий результат її використання, оскільки насправді взуття із подібними елементами малюнка підошви, їх видозмінами в конфігурації та розмірах дуже багато. У разі встановлення</w:t>
                              </w:r>
                            </w:p>
                            <w:p w:rsidR="00036E71" w:rsidRPr="007D00E8" w:rsidRDefault="00036E71" w:rsidP="00BB5011">
                              <w:pPr>
                                <w:autoSpaceDE w:val="0"/>
                                <w:autoSpaceDN w:val="0"/>
                                <w:adjustRightInd w:val="0"/>
                                <w:jc w:val="center"/>
                                <w:rPr>
                                  <w:sz w:val="26"/>
                                  <w:szCs w:val="26"/>
                                  <w:lang w:val="uk-UA"/>
                                </w:rPr>
                              </w:pPr>
                              <w:r w:rsidRPr="007D00E8">
                                <w:rPr>
                                  <w:rFonts w:eastAsia="TimesNewRomanPSMT"/>
                                  <w:sz w:val="26"/>
                                  <w:szCs w:val="26"/>
                                  <w:lang w:val="uk-UA"/>
                                </w:rPr>
                                <w:t>подібного виду взуття акцент слід робити саме на слідоутворюючому об’єкті – підошві, оскільки розмаїття верху взуття з однаковою конфігурацією малюнка підошви ще більше</w:t>
                              </w:r>
                            </w:p>
                          </w:txbxContent>
                        </wps:txbx>
                        <wps:bodyPr rot="0" vert="horz" wrap="square" lIns="91440" tIns="45720" rIns="91440" bIns="45720" anchor="t" anchorCtr="0" upright="1">
                          <a:noAutofit/>
                        </wps:bodyPr>
                      </wps:wsp>
                      <wps:wsp>
                        <wps:cNvPr id="74" name=" 104"/>
                        <wps:cNvSpPr>
                          <a:spLocks/>
                        </wps:cNvSpPr>
                        <wps:spPr bwMode="auto">
                          <a:xfrm>
                            <a:off x="2938757" y="838346"/>
                            <a:ext cx="344069" cy="228043"/>
                          </a:xfrm>
                          <a:prstGeom prst="downArrow">
                            <a:avLst>
                              <a:gd name="adj1" fmla="val 50000"/>
                              <a:gd name="adj2" fmla="val 25000"/>
                            </a:avLst>
                          </a:prstGeom>
                          <a:solidFill>
                            <a:schemeClr val="accent4">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wps:wsp>
                        <wps:cNvPr id="75" name=" 105"/>
                        <wps:cNvSpPr>
                          <a:spLocks/>
                        </wps:cNvSpPr>
                        <wps:spPr bwMode="auto">
                          <a:xfrm>
                            <a:off x="0" y="6244942"/>
                            <a:ext cx="6172200" cy="2433829"/>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D00E8" w:rsidRDefault="00036E71" w:rsidP="00BB5011">
                              <w:pPr>
                                <w:autoSpaceDE w:val="0"/>
                                <w:autoSpaceDN w:val="0"/>
                                <w:adjustRightInd w:val="0"/>
                                <w:jc w:val="center"/>
                                <w:rPr>
                                  <w:sz w:val="26"/>
                                  <w:szCs w:val="26"/>
                                </w:rPr>
                              </w:pPr>
                              <w:r w:rsidRPr="007D00E8">
                                <w:rPr>
                                  <w:rFonts w:eastAsia="TimesNewRomanPSMT"/>
                                  <w:sz w:val="26"/>
                                  <w:szCs w:val="26"/>
                                  <w:lang w:val="uk-UA"/>
                                </w:rPr>
                                <w:t>Складність використання колекції, яка містить лише зображення, полягає в тому, що неможливо використати зображення при дослідженні динамічних чи в деяких випадках статично-динамічних слідів, щоб провести експертний експеримент, наприклад для відтворення механізму слідоутворення. Наприклад, на стадії роздільного дослідження експерту для того, щоб встановити, яким типом чи видом залишено слід, недостатньо тієї інформації, яку він отримує, досліджуючи відображення рельєфної частини підошви взуття в сліді. Це може бути внаслідок незначного відображення малюнка в сліді або внаслідок численного накладення елементів один на одного. Однак, маючи колекцію зображень підошов взуття, експерт може із впевненістю давати висновок на поставлені питання. Крім цього, знайшовши подібне зображення взуття, експерт зможе краще описати малюнок підошви, відображений у сліді</w:t>
                              </w:r>
                            </w:p>
                          </w:txbxContent>
                        </wps:txbx>
                        <wps:bodyPr rot="0" vert="horz" wrap="square" lIns="91440" tIns="45720" rIns="91440" bIns="45720" anchor="t" anchorCtr="0" upright="1">
                          <a:noAutofit/>
                        </wps:bodyPr>
                      </wps:wsp>
                      <wps:wsp>
                        <wps:cNvPr id="76" name=" 106"/>
                        <wps:cNvSpPr>
                          <a:spLocks/>
                        </wps:cNvSpPr>
                        <wps:spPr bwMode="auto">
                          <a:xfrm>
                            <a:off x="2886945" y="5829050"/>
                            <a:ext cx="585323" cy="300230"/>
                          </a:xfrm>
                          <a:prstGeom prst="downArrow">
                            <a:avLst>
                              <a:gd name="adj1" fmla="val 50000"/>
                              <a:gd name="adj2" fmla="val 25000"/>
                            </a:avLst>
                          </a:prstGeom>
                          <a:solidFill>
                            <a:schemeClr val="accent6">
                              <a:lumMod val="60000"/>
                              <a:lumOff val="40000"/>
                            </a:schemeClr>
                          </a:solidFill>
                          <a:ln w="9525">
                            <a:solidFill>
                              <a:srgbClr val="FF0000"/>
                            </a:solidFill>
                            <a:miter lim="800000"/>
                            <a:headEnd/>
                            <a:tailEnd/>
                          </a:ln>
                        </wps:spPr>
                        <wps:bodyPr rot="0" vert="eaVert" wrap="square" lIns="91440" tIns="45720" rIns="91440" bIns="45720" anchor="t" anchorCtr="0" upright="1">
                          <a:noAutofit/>
                        </wps:bodyPr>
                      </wps:wsp>
                      <wps:wsp>
                        <wps:cNvPr id="78" name=" 107"/>
                        <wps:cNvSpPr>
                          <a:spLocks/>
                        </wps:cNvSpPr>
                        <wps:spPr bwMode="auto">
                          <a:xfrm>
                            <a:off x="2886945" y="2795582"/>
                            <a:ext cx="586132" cy="262496"/>
                          </a:xfrm>
                          <a:prstGeom prst="downArrow">
                            <a:avLst>
                              <a:gd name="adj1" fmla="val 50000"/>
                              <a:gd name="adj2" fmla="val 25000"/>
                            </a:avLst>
                          </a:prstGeom>
                          <a:solidFill>
                            <a:schemeClr val="accent6">
                              <a:lumMod val="60000"/>
                              <a:lumOff val="40000"/>
                            </a:schemeClr>
                          </a:solidFill>
                          <a:ln w="9525">
                            <a:solidFill>
                              <a:srgbClr val="FF0000"/>
                            </a:solidFill>
                            <a:miter lim="800000"/>
                            <a:headEnd/>
                            <a:tailEnd/>
                          </a:ln>
                        </wps:spPr>
                        <wps:bodyPr rot="0" vert="eaVert" wrap="square" lIns="91440" tIns="45720" rIns="91440" bIns="45720" anchor="t" anchorCtr="0" upright="1">
                          <a:noAutofit/>
                        </wps:bodyPr>
                      </wps:wsp>
                      <wps:wsp>
                        <wps:cNvPr id="79" name=" 742"/>
                        <wps:cNvSpPr>
                          <a:spLocks/>
                        </wps:cNvSpPr>
                        <wps:spPr bwMode="auto">
                          <a:xfrm>
                            <a:off x="114150" y="659521"/>
                            <a:ext cx="5943900" cy="572569"/>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36E71" w:rsidRPr="007D00E8" w:rsidRDefault="00036E71" w:rsidP="00BB5011">
                              <w:pPr>
                                <w:autoSpaceDE w:val="0"/>
                                <w:autoSpaceDN w:val="0"/>
                                <w:adjustRightInd w:val="0"/>
                                <w:jc w:val="center"/>
                                <w:rPr>
                                  <w:sz w:val="28"/>
                                  <w:szCs w:val="26"/>
                                  <w:lang w:val="uk-UA"/>
                                </w:rPr>
                              </w:pPr>
                              <w:r w:rsidRPr="007D00E8">
                                <w:rPr>
                                  <w:iCs/>
                                  <w:sz w:val="28"/>
                                  <w:szCs w:val="26"/>
                                  <w:lang w:val="uk-UA"/>
                                </w:rPr>
                                <w:t xml:space="preserve">Використання </w:t>
                              </w:r>
                              <w:r w:rsidRPr="007D00E8">
                                <w:rPr>
                                  <w:rFonts w:eastAsia="TimesNewRomanPSMT"/>
                                  <w:sz w:val="28"/>
                                  <w:szCs w:val="26"/>
                                  <w:lang w:val="uk-UA"/>
                                </w:rPr>
                                <w:t>інформаційно-довідкових колекцій (ІДК)</w:t>
                              </w:r>
                              <w:r w:rsidRPr="007D00E8">
                                <w:rPr>
                                  <w:iCs/>
                                  <w:sz w:val="28"/>
                                  <w:szCs w:val="26"/>
                                  <w:lang w:val="uk-UA"/>
                                </w:rPr>
                                <w:t xml:space="preserve"> зображень підошов взуття під час проведення трасологічної експертизи слідів взуття</w:t>
                              </w:r>
                            </w:p>
                          </w:txbxContent>
                        </wps:txbx>
                        <wps:bodyPr rot="0" vert="horz" wrap="square" lIns="91440" tIns="45720" rIns="91440" bIns="45720" anchor="t" anchorCtr="0" upright="1">
                          <a:noAutofit/>
                        </wps:bodyPr>
                      </wps:wsp>
                      <wps:wsp>
                        <wps:cNvPr id="80" name=" 743"/>
                        <wps:cNvCnPr>
                          <a:cxnSpLocks/>
                        </wps:cNvCnPr>
                        <wps:spPr bwMode="auto">
                          <a:xfrm flipH="1">
                            <a:off x="2451393" y="401947"/>
                            <a:ext cx="559416" cy="257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 745"/>
                        <wps:cNvCnPr>
                          <a:cxnSpLocks/>
                        </wps:cNvCnPr>
                        <wps:spPr bwMode="auto">
                          <a:xfrm>
                            <a:off x="3010810" y="402767"/>
                            <a:ext cx="462267" cy="2567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9" o:spid="_x0000_s1337" editas="canvas" style="width:486pt;height:691.7pt;mso-position-horizontal-relative:char;mso-position-vertical-relative:line" coordsize="61722,8784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">
                <v:shape id="_x0000_s1338" type="#_x0000_t75" style="position:absolute;width:61722;height:87845;visibility:visible;mso-wrap-style:square">
                  <v:fill o:detectmouseclick="t"/>
                  <v:path o:connecttype="none"/>
                </v:shape>
                <v:rect id=" 101" o:spid="_x0000_s1339" style="position:absolute;left:3303;width:55221;height:40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" fillcolor="white [3201]" strokecolor="#4ab5c4 [3208]" strokeweight="5pt">
                  <v:stroke linestyle="thickThin"/>
                  <v:shadow color="#868686"/>
                  <v:path arrowok="t"/>
                  <v:textbox>
                    <w:txbxContent>
                      <w:p w:rsidR="00036E71" w:rsidRPr="00BB5011" w:rsidRDefault="00036E71" w:rsidP="00BB5011">
                        <w:pPr>
                          <w:autoSpaceDE w:val="0"/>
                          <w:autoSpaceDN w:val="0"/>
                          <w:adjustRightInd w:val="0"/>
                          <w:jc w:val="center"/>
                          <w:rPr>
                            <w:sz w:val="32"/>
                            <w:szCs w:val="26"/>
                            <w:lang w:val="uk-UA"/>
                          </w:rPr>
                        </w:pPr>
                        <w:r w:rsidRPr="00BB5011">
                          <w:rPr>
                            <w:rFonts w:eastAsia="TimesNewRomanPSMT"/>
                            <w:sz w:val="32"/>
                            <w:szCs w:val="26"/>
                            <w:lang w:val="uk-UA"/>
                          </w:rPr>
                          <w:t>Інформаційно-довідкові колекції</w:t>
                        </w:r>
                      </w:p>
                    </w:txbxContent>
                  </v:textbox>
                </v:rect>
                <v:rect id=" 102" o:spid="_x0000_s1340" style="position:absolute;left:1141;top:14404;width:60581;height:125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" fillcolor="white [3201]" strokecolor="#c0cf3a [3206]" strokeweight="5pt">
                  <v:stroke linestyle="thickThin"/>
                  <v:shadow color="#868686"/>
                  <v:path arrowok="t"/>
                  <v:textbox>
                    <w:txbxContent>
                      <w:p w:rsidR="00036E71" w:rsidRPr="007D00E8" w:rsidRDefault="00036E71" w:rsidP="00BB5011">
                        <w:pPr>
                          <w:autoSpaceDE w:val="0"/>
                          <w:autoSpaceDN w:val="0"/>
                          <w:adjustRightInd w:val="0"/>
                          <w:jc w:val="center"/>
                          <w:rPr>
                            <w:sz w:val="26"/>
                            <w:szCs w:val="26"/>
                            <w:lang w:val="uk-UA"/>
                          </w:rPr>
                        </w:pPr>
                        <w:r w:rsidRPr="007D00E8">
                          <w:rPr>
                            <w:rFonts w:eastAsia="TimesNewRomanPSMT"/>
                            <w:sz w:val="26"/>
                            <w:szCs w:val="26"/>
                            <w:lang w:val="uk-UA"/>
                          </w:rPr>
                          <w:t>Об’єктами цієї експертизи зазвичай є сліди взуття, відкопійовані на відрізки темної дактилоплівки (сліди нашарування чи відшарування), відкопійовані на відрізки липкої стрічки (поверхневі забарвлені сліди), об’ємні сліди взуття, зафіксовані зазвичай у гіпсових зліпках. Останнім часом усе більше на дослідження надходять фотознімки слідів взуття, виявлених під час огляду місця події</w:t>
                        </w:r>
                      </w:p>
                    </w:txbxContent>
                  </v:textbox>
                </v:rect>
                <v:rect id=" 103" o:spid="_x0000_s1341" style="position:absolute;top:31483;width:61722;height:260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" fillcolor="white [3201]" strokecolor="#c0cf3a [3206]" strokeweight="5pt">
                  <v:stroke linestyle="thickThin"/>
                  <v:shadow color="#868686"/>
                  <v:path arrowok="t"/>
                  <v:textbox>
                    <w:txbxContent>
                      <w:p w:rsidR="00036E71" w:rsidRPr="007D00E8" w:rsidRDefault="00036E71" w:rsidP="00BB5011">
                        <w:pPr>
                          <w:autoSpaceDE w:val="0"/>
                          <w:autoSpaceDN w:val="0"/>
                          <w:adjustRightInd w:val="0"/>
                          <w:jc w:val="center"/>
                          <w:rPr>
                            <w:rFonts w:eastAsia="TimesNewRomanPSMT"/>
                            <w:sz w:val="26"/>
                            <w:szCs w:val="26"/>
                            <w:lang w:val="uk-UA"/>
                          </w:rPr>
                        </w:pPr>
                        <w:r w:rsidRPr="007D00E8">
                          <w:rPr>
                            <w:rFonts w:eastAsia="TimesNewRomanPSMT"/>
                            <w:sz w:val="26"/>
                            <w:szCs w:val="26"/>
                            <w:lang w:val="uk-UA"/>
                          </w:rPr>
                          <w:t>На відміну від об’ємних слідів, де підошва взуття залишає повний слід, або ж із повним відображенням підметкової чи каблучної частини, у більшості випадків поверхневих слідів взуття (нашарування чи відшарування) частини підошви слідів взуття відображаються фрагментарно. Під час дослідження таких малоінформативних слідів установити вид і тип взуття, яким залишено слід, а інколи навіть вірно описати конфігурацію малюнка сліду, експерт зможе, використавши ІДК зображень частин підошви взуття. І чим більший об’єм такої колекції, тим кращий результат її використання, оскільки насправді взуття із подібними елементами малюнка підошви, їх видозмінами в конфігурації та розмірах дуже багато. У разі встановлення</w:t>
                        </w:r>
                      </w:p>
                      <w:p w:rsidR="00036E71" w:rsidRPr="007D00E8" w:rsidRDefault="00036E71" w:rsidP="00BB5011">
                        <w:pPr>
                          <w:autoSpaceDE w:val="0"/>
                          <w:autoSpaceDN w:val="0"/>
                          <w:adjustRightInd w:val="0"/>
                          <w:jc w:val="center"/>
                          <w:rPr>
                            <w:sz w:val="26"/>
                            <w:szCs w:val="26"/>
                            <w:lang w:val="uk-UA"/>
                          </w:rPr>
                        </w:pPr>
                        <w:r w:rsidRPr="007D00E8">
                          <w:rPr>
                            <w:rFonts w:eastAsia="TimesNewRomanPSMT"/>
                            <w:sz w:val="26"/>
                            <w:szCs w:val="26"/>
                            <w:lang w:val="uk-UA"/>
                          </w:rPr>
                          <w:t>подібного виду взуття акцент слід робити саме на слідоутворюючому об’єкті – підошві, оскільки розмаїття верху взуття з однаковою конфігурацією малюнка підошви ще більше</w:t>
                        </w:r>
                      </w:p>
                    </w:txbxContent>
                  </v:textbox>
                </v:rect>
                <v:shape id=" 104" o:spid="_x0000_s1342" type="#_x0000_t67" style="position:absolute;left:29387;top:8383;width:3441;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" fillcolor="#2afcce [1943]">
                  <v:path arrowok="t"/>
                  <v:textbox style="layout-flow:vertical-ideographic"/>
                </v:shape>
                <v:rect id=" 105" o:spid="_x0000_s1343" style="position:absolute;top:62449;width:61722;height:2433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" fillcolor="white [3201]" strokecolor="#c0cf3a [3206]" strokeweight="5pt">
                  <v:stroke linestyle="thickThin"/>
                  <v:shadow color="#868686"/>
                  <v:path arrowok="t"/>
                  <v:textbox>
                    <w:txbxContent>
                      <w:p w:rsidR="00036E71" w:rsidRPr="007D00E8" w:rsidRDefault="00036E71" w:rsidP="00BB5011">
                        <w:pPr>
                          <w:autoSpaceDE w:val="0"/>
                          <w:autoSpaceDN w:val="0"/>
                          <w:adjustRightInd w:val="0"/>
                          <w:jc w:val="center"/>
                          <w:rPr>
                            <w:sz w:val="26"/>
                            <w:szCs w:val="26"/>
                          </w:rPr>
                        </w:pPr>
                        <w:r w:rsidRPr="007D00E8">
                          <w:rPr>
                            <w:rFonts w:eastAsia="TimesNewRomanPSMT"/>
                            <w:sz w:val="26"/>
                            <w:szCs w:val="26"/>
                            <w:lang w:val="uk-UA"/>
                          </w:rPr>
                          <w:t>Складність використання колекції, яка містить лише зображення, полягає в тому, що неможливо використати зображення при дослідженні динамічних чи в деяких випадках статично-динамічних слідів, щоб провести експертний експеримент, наприклад для відтворення механізму слідоутворення. Наприклад, на стадії роздільного дослідження експерту для того, щоб встановити, яким типом чи видом залишено слід, недостатньо тієї інформації, яку він отримує, досліджуючи відображення рельєфної частини підошви взуття в сліді. Це може бути внаслідок незначного відображення малюнка в сліді або внаслідок численного накладення елементів один на одного. Однак, маючи колекцію зображень підошов взуття, експерт може із впевненістю давати висновок на поставлені питання. Крім цього, знайшовши подібне зображення взуття, експерт зможе краще описати малюнок підошви, відображений у сліді</w:t>
                        </w:r>
                      </w:p>
                    </w:txbxContent>
                  </v:textbox>
                </v:rect>
                <v:shape id=" 106" o:spid="_x0000_s1344" type="#_x0000_t67" style="position:absolute;left:28869;top:58290;width:5853;height:30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" fillcolor="#45cbf5 [1945]" strokecolor="red">
                  <v:path arrowok="t"/>
                  <v:textbox style="layout-flow:vertical-ideographic"/>
                </v:shape>
                <v:shape id=" 107" o:spid="_x0000_s1345" type="#_x0000_t67" style="position:absolute;left:28869;top:27955;width:5861;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" fillcolor="#45cbf5 [1945]" strokecolor="red">
                  <v:path arrowok="t"/>
                  <v:textbox style="layout-flow:vertical-ideographic"/>
                </v:shape>
                <v:rect id=" 742" o:spid="_x0000_s1346" style="position:absolute;left:1141;top:6595;width:59439;height:57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" fillcolor="white [3201]" strokecolor="#d9e288 [1942]" strokeweight="1pt">
                  <v:fill color2="#e5ebb0 [1302]" focus="100%" type="gradient"/>
                  <v:shadow on="t" color="#616919 [1606]" opacity=".5" offset="1pt"/>
                  <v:path arrowok="t"/>
                  <v:textbox>
                    <w:txbxContent>
                      <w:p w:rsidR="00036E71" w:rsidRPr="007D00E8" w:rsidRDefault="00036E71" w:rsidP="00BB5011">
                        <w:pPr>
                          <w:autoSpaceDE w:val="0"/>
                          <w:autoSpaceDN w:val="0"/>
                          <w:adjustRightInd w:val="0"/>
                          <w:jc w:val="center"/>
                          <w:rPr>
                            <w:sz w:val="28"/>
                            <w:szCs w:val="26"/>
                            <w:lang w:val="uk-UA"/>
                          </w:rPr>
                        </w:pPr>
                        <w:r w:rsidRPr="007D00E8">
                          <w:rPr>
                            <w:iCs/>
                            <w:sz w:val="28"/>
                            <w:szCs w:val="26"/>
                            <w:lang w:val="uk-UA"/>
                          </w:rPr>
                          <w:t xml:space="preserve">Використання </w:t>
                        </w:r>
                        <w:r w:rsidRPr="007D00E8">
                          <w:rPr>
                            <w:rFonts w:eastAsia="TimesNewRomanPSMT"/>
                            <w:sz w:val="28"/>
                            <w:szCs w:val="26"/>
                            <w:lang w:val="uk-UA"/>
                          </w:rPr>
                          <w:t>інформаційно-довідкових колекцій (ІДК)</w:t>
                        </w:r>
                        <w:r w:rsidRPr="007D00E8">
                          <w:rPr>
                            <w:iCs/>
                            <w:sz w:val="28"/>
                            <w:szCs w:val="26"/>
                            <w:lang w:val="uk-UA"/>
                          </w:rPr>
                          <w:t xml:space="preserve"> зображень підошов взуття під час проведення трасологічної експертизи слідів взуття</w:t>
                        </w:r>
                      </w:p>
                    </w:txbxContent>
                  </v:textbox>
                </v:rect>
                <v:shape id=" 743" o:spid="_x0000_s1347" type="#_x0000_t32" style="position:absolute;left:24513;top:4019;width:5595;height:2576;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">
                  <v:stroke endarrow="block"/>
                  <o:lock v:ext="edit" shapetype="f"/>
                </v:shape>
                <v:shape id=" 745" o:spid="_x0000_s1348" type="#_x0000_t32" style="position:absolute;left:30108;top:4027;width:4622;height:256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">
                  <v:stroke endarrow="block"/>
                  <o:lock v:ext="edit" shapetype="f"/>
                </v:shape>
                <w10:anchorlock/>
              </v:group>
            </w:pict>
          </mc:Fallback>
        </mc:AlternateContent>
      </w:r>
    </w:p>
    <w:p w:rsidR="00386C1E" w:rsidRPr="007D00E8" w:rsidRDefault="00333093" w:rsidP="007D00E8">
      <w:pPr>
        <w:spacing w:line="360" w:lineRule="auto"/>
        <w:jc w:val="center"/>
        <w:rPr>
          <w:sz w:val="28"/>
          <w:szCs w:val="28"/>
          <w:lang w:val="uk-UA" w:eastAsia="uk-UA"/>
        </w:rPr>
      </w:pPr>
      <w:r>
        <w:rPr>
          <w:noProof/>
          <w:sz w:val="28"/>
          <w:szCs w:val="28"/>
        </w:rPr>
        <w:lastRenderedPageBreak/>
        <w:drawing>
          <wp:inline distT="0" distB="0" distL="0" distR="0">
            <wp:extent cx="4859383" cy="30174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4873303" cy="3026105"/>
                    </a:xfrm>
                    <a:prstGeom prst="rect">
                      <a:avLst/>
                    </a:prstGeom>
                    <a:noFill/>
                    <a:ln w="9525">
                      <a:noFill/>
                      <a:miter lim="800000"/>
                      <a:headEnd/>
                      <a:tailEnd/>
                    </a:ln>
                  </pic:spPr>
                </pic:pic>
              </a:graphicData>
            </a:graphic>
          </wp:inline>
        </w:drawing>
      </w:r>
    </w:p>
    <w:p w:rsidR="007D00E8" w:rsidRDefault="007D00E8" w:rsidP="008A5E9C">
      <w:pPr>
        <w:autoSpaceDE w:val="0"/>
        <w:autoSpaceDN w:val="0"/>
        <w:adjustRightInd w:val="0"/>
        <w:jc w:val="center"/>
        <w:rPr>
          <w:color w:val="231F20"/>
          <w:sz w:val="28"/>
          <w:szCs w:val="28"/>
          <w:lang w:val="uk-UA"/>
        </w:rPr>
      </w:pPr>
    </w:p>
    <w:p w:rsidR="007D00E8" w:rsidRDefault="007D00E8" w:rsidP="008A5E9C">
      <w:pPr>
        <w:autoSpaceDE w:val="0"/>
        <w:autoSpaceDN w:val="0"/>
        <w:adjustRightInd w:val="0"/>
        <w:jc w:val="center"/>
        <w:rPr>
          <w:color w:val="231F20"/>
          <w:sz w:val="28"/>
          <w:szCs w:val="28"/>
          <w:lang w:val="uk-UA"/>
        </w:rPr>
      </w:pPr>
    </w:p>
    <w:p w:rsidR="008A5E9C" w:rsidRPr="0031066F" w:rsidRDefault="008A5E9C" w:rsidP="008A5E9C">
      <w:pPr>
        <w:autoSpaceDE w:val="0"/>
        <w:autoSpaceDN w:val="0"/>
        <w:adjustRightInd w:val="0"/>
        <w:jc w:val="center"/>
        <w:rPr>
          <w:color w:val="231F20"/>
          <w:sz w:val="28"/>
          <w:szCs w:val="28"/>
          <w:lang w:val="uk-UA"/>
        </w:rPr>
      </w:pPr>
      <w:r w:rsidRPr="0031066F">
        <w:rPr>
          <w:color w:val="231F20"/>
          <w:sz w:val="28"/>
          <w:szCs w:val="28"/>
          <w:lang w:val="uk-UA"/>
        </w:rPr>
        <w:t>Система кодування візерунків підошов у базі даних SICAR 6</w:t>
      </w:r>
    </w:p>
    <w:p w:rsidR="008A5E9C" w:rsidRPr="0031066F" w:rsidRDefault="008A5E9C" w:rsidP="008A5E9C">
      <w:pPr>
        <w:autoSpaceDE w:val="0"/>
        <w:autoSpaceDN w:val="0"/>
        <w:adjustRightInd w:val="0"/>
        <w:jc w:val="center"/>
        <w:rPr>
          <w:color w:val="231F20"/>
          <w:sz w:val="28"/>
          <w:szCs w:val="28"/>
          <w:lang w:val="uk-UA"/>
        </w:rPr>
      </w:pPr>
    </w:p>
    <w:p w:rsidR="007D00E8" w:rsidRDefault="007D00E8" w:rsidP="008A5E9C">
      <w:pPr>
        <w:autoSpaceDE w:val="0"/>
        <w:autoSpaceDN w:val="0"/>
        <w:adjustRightInd w:val="0"/>
        <w:jc w:val="center"/>
        <w:rPr>
          <w:color w:val="231F20"/>
          <w:sz w:val="28"/>
          <w:szCs w:val="28"/>
          <w:lang w:val="uk-UA"/>
        </w:rPr>
      </w:pPr>
    </w:p>
    <w:p w:rsidR="007D00E8" w:rsidRDefault="007D00E8" w:rsidP="008A5E9C">
      <w:pPr>
        <w:autoSpaceDE w:val="0"/>
        <w:autoSpaceDN w:val="0"/>
        <w:adjustRightInd w:val="0"/>
        <w:jc w:val="center"/>
        <w:rPr>
          <w:color w:val="231F20"/>
          <w:sz w:val="28"/>
          <w:szCs w:val="28"/>
          <w:lang w:val="uk-UA"/>
        </w:rPr>
      </w:pPr>
    </w:p>
    <w:p w:rsidR="007D00E8" w:rsidRDefault="007D00E8" w:rsidP="008A5E9C">
      <w:pPr>
        <w:autoSpaceDE w:val="0"/>
        <w:autoSpaceDN w:val="0"/>
        <w:adjustRightInd w:val="0"/>
        <w:jc w:val="center"/>
        <w:rPr>
          <w:color w:val="231F20"/>
          <w:sz w:val="28"/>
          <w:szCs w:val="28"/>
          <w:lang w:val="uk-UA"/>
        </w:rPr>
      </w:pPr>
      <w:r>
        <w:rPr>
          <w:noProof/>
          <w:color w:val="231F20"/>
          <w:sz w:val="28"/>
          <w:szCs w:val="28"/>
        </w:rPr>
        <w:drawing>
          <wp:inline distT="0" distB="0" distL="0" distR="0">
            <wp:extent cx="4989028" cy="3987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a:stretch>
                      <a:fillRect/>
                    </a:stretch>
                  </pic:blipFill>
                  <pic:spPr bwMode="auto">
                    <a:xfrm>
                      <a:off x="0" y="0"/>
                      <a:ext cx="5013011" cy="4006970"/>
                    </a:xfrm>
                    <a:prstGeom prst="rect">
                      <a:avLst/>
                    </a:prstGeom>
                    <a:noFill/>
                    <a:ln w="9525">
                      <a:noFill/>
                      <a:miter lim="800000"/>
                      <a:headEnd/>
                      <a:tailEnd/>
                    </a:ln>
                  </pic:spPr>
                </pic:pic>
              </a:graphicData>
            </a:graphic>
          </wp:inline>
        </w:drawing>
      </w:r>
    </w:p>
    <w:p w:rsidR="007D00E8" w:rsidRDefault="007D00E8" w:rsidP="008A5E9C">
      <w:pPr>
        <w:autoSpaceDE w:val="0"/>
        <w:autoSpaceDN w:val="0"/>
        <w:adjustRightInd w:val="0"/>
        <w:jc w:val="center"/>
        <w:rPr>
          <w:color w:val="231F20"/>
          <w:sz w:val="28"/>
          <w:szCs w:val="28"/>
          <w:lang w:val="uk-UA"/>
        </w:rPr>
      </w:pPr>
    </w:p>
    <w:p w:rsidR="007D00E8" w:rsidRDefault="007D00E8" w:rsidP="008A5E9C">
      <w:pPr>
        <w:autoSpaceDE w:val="0"/>
        <w:autoSpaceDN w:val="0"/>
        <w:adjustRightInd w:val="0"/>
        <w:jc w:val="center"/>
        <w:rPr>
          <w:color w:val="231F20"/>
          <w:sz w:val="28"/>
          <w:szCs w:val="28"/>
          <w:lang w:val="uk-UA"/>
        </w:rPr>
      </w:pPr>
    </w:p>
    <w:p w:rsidR="008A5E9C" w:rsidRPr="0031066F" w:rsidRDefault="008A5E9C" w:rsidP="008A5E9C">
      <w:pPr>
        <w:autoSpaceDE w:val="0"/>
        <w:autoSpaceDN w:val="0"/>
        <w:adjustRightInd w:val="0"/>
        <w:jc w:val="center"/>
        <w:rPr>
          <w:color w:val="231F20"/>
          <w:sz w:val="28"/>
          <w:szCs w:val="28"/>
          <w:lang w:val="uk-UA"/>
        </w:rPr>
      </w:pPr>
      <w:r w:rsidRPr="0031066F">
        <w:rPr>
          <w:color w:val="231F20"/>
          <w:sz w:val="28"/>
          <w:szCs w:val="28"/>
          <w:lang w:val="uk-UA"/>
        </w:rPr>
        <w:t>Поділ підошви на зони згідно з системою Trasis</w:t>
      </w:r>
    </w:p>
    <w:p w:rsidR="008A5E9C" w:rsidRPr="0031066F" w:rsidRDefault="00333093" w:rsidP="008A5E9C">
      <w:pPr>
        <w:autoSpaceDE w:val="0"/>
        <w:autoSpaceDN w:val="0"/>
        <w:adjustRightInd w:val="0"/>
        <w:jc w:val="center"/>
        <w:rPr>
          <w:color w:val="231F20"/>
          <w:sz w:val="28"/>
          <w:szCs w:val="28"/>
          <w:lang w:val="uk-UA"/>
        </w:rPr>
      </w:pPr>
      <w:r>
        <w:rPr>
          <w:noProof/>
          <w:color w:val="231F20"/>
          <w:sz w:val="28"/>
          <w:szCs w:val="28"/>
        </w:rPr>
        <w:lastRenderedPageBreak/>
        <w:drawing>
          <wp:inline distT="0" distB="0" distL="0" distR="0">
            <wp:extent cx="5932805" cy="399478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5932805" cy="3994785"/>
                    </a:xfrm>
                    <a:prstGeom prst="rect">
                      <a:avLst/>
                    </a:prstGeom>
                    <a:noFill/>
                    <a:ln w="9525">
                      <a:noFill/>
                      <a:miter lim="800000"/>
                      <a:headEnd/>
                      <a:tailEnd/>
                    </a:ln>
                  </pic:spPr>
                </pic:pic>
              </a:graphicData>
            </a:graphic>
          </wp:inline>
        </w:drawing>
      </w:r>
    </w:p>
    <w:p w:rsidR="008A5E9C" w:rsidRPr="0031066F" w:rsidRDefault="008A5E9C" w:rsidP="008A5E9C">
      <w:pPr>
        <w:autoSpaceDE w:val="0"/>
        <w:autoSpaceDN w:val="0"/>
        <w:adjustRightInd w:val="0"/>
        <w:jc w:val="right"/>
        <w:rPr>
          <w:color w:val="231F20"/>
          <w:sz w:val="28"/>
          <w:szCs w:val="28"/>
          <w:lang w:val="uk-UA"/>
        </w:rPr>
      </w:pPr>
      <w:r w:rsidRPr="0031066F">
        <w:rPr>
          <w:color w:val="231F20"/>
          <w:sz w:val="28"/>
          <w:szCs w:val="28"/>
          <w:lang w:val="uk-UA"/>
        </w:rPr>
        <w:t xml:space="preserve">                                                                                                                          а)</w:t>
      </w:r>
    </w:p>
    <w:p w:rsidR="008A5E9C" w:rsidRPr="0031066F" w:rsidRDefault="00333093" w:rsidP="008A5E9C">
      <w:pPr>
        <w:autoSpaceDE w:val="0"/>
        <w:autoSpaceDN w:val="0"/>
        <w:adjustRightInd w:val="0"/>
        <w:jc w:val="center"/>
        <w:rPr>
          <w:color w:val="231F20"/>
          <w:sz w:val="28"/>
          <w:szCs w:val="28"/>
          <w:lang w:val="uk-UA"/>
        </w:rPr>
      </w:pPr>
      <w:r>
        <w:rPr>
          <w:noProof/>
          <w:color w:val="231F20"/>
          <w:sz w:val="28"/>
          <w:szCs w:val="28"/>
        </w:rPr>
        <w:drawing>
          <wp:inline distT="0" distB="0" distL="0" distR="0">
            <wp:extent cx="5932805" cy="413639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a:stretch>
                      <a:fillRect/>
                    </a:stretch>
                  </pic:blipFill>
                  <pic:spPr bwMode="auto">
                    <a:xfrm>
                      <a:off x="0" y="0"/>
                      <a:ext cx="5932805" cy="4136390"/>
                    </a:xfrm>
                    <a:prstGeom prst="rect">
                      <a:avLst/>
                    </a:prstGeom>
                    <a:noFill/>
                    <a:ln w="9525">
                      <a:noFill/>
                      <a:miter lim="800000"/>
                      <a:headEnd/>
                      <a:tailEnd/>
                    </a:ln>
                  </pic:spPr>
                </pic:pic>
              </a:graphicData>
            </a:graphic>
          </wp:inline>
        </w:drawing>
      </w:r>
    </w:p>
    <w:p w:rsidR="008A5E9C" w:rsidRPr="0031066F" w:rsidRDefault="008A5E9C" w:rsidP="008A5E9C">
      <w:pPr>
        <w:autoSpaceDE w:val="0"/>
        <w:autoSpaceDN w:val="0"/>
        <w:adjustRightInd w:val="0"/>
        <w:jc w:val="right"/>
        <w:rPr>
          <w:color w:val="231F20"/>
          <w:sz w:val="28"/>
          <w:szCs w:val="28"/>
          <w:lang w:val="uk-UA"/>
        </w:rPr>
      </w:pPr>
      <w:r w:rsidRPr="0031066F">
        <w:rPr>
          <w:color w:val="231F20"/>
          <w:sz w:val="28"/>
          <w:szCs w:val="28"/>
          <w:lang w:val="uk-UA"/>
        </w:rPr>
        <w:t>б)</w:t>
      </w:r>
    </w:p>
    <w:p w:rsidR="008A5E9C" w:rsidRPr="0031066F" w:rsidRDefault="008A5E9C" w:rsidP="008A5E9C">
      <w:pPr>
        <w:autoSpaceDE w:val="0"/>
        <w:autoSpaceDN w:val="0"/>
        <w:adjustRightInd w:val="0"/>
        <w:ind w:left="720"/>
        <w:rPr>
          <w:color w:val="231F20"/>
          <w:sz w:val="28"/>
          <w:szCs w:val="28"/>
          <w:lang w:val="uk-UA"/>
        </w:rPr>
      </w:pPr>
      <w:r w:rsidRPr="0031066F">
        <w:rPr>
          <w:color w:val="231F20"/>
          <w:sz w:val="28"/>
          <w:szCs w:val="28"/>
          <w:lang w:val="uk-UA"/>
        </w:rPr>
        <w:t>Веб-сторінка слідів підошов ЕNFSІ:</w:t>
      </w:r>
    </w:p>
    <w:p w:rsidR="008A5E9C" w:rsidRPr="0031066F" w:rsidRDefault="008A5E9C" w:rsidP="008A5E9C">
      <w:pPr>
        <w:autoSpaceDE w:val="0"/>
        <w:autoSpaceDN w:val="0"/>
        <w:adjustRightInd w:val="0"/>
        <w:ind w:left="720"/>
        <w:rPr>
          <w:color w:val="231F20"/>
          <w:sz w:val="28"/>
          <w:szCs w:val="28"/>
          <w:lang w:val="uk-UA"/>
        </w:rPr>
      </w:pPr>
      <w:r w:rsidRPr="0031066F">
        <w:rPr>
          <w:color w:val="231F20"/>
          <w:sz w:val="28"/>
          <w:szCs w:val="28"/>
          <w:lang w:val="uk-UA"/>
        </w:rPr>
        <w:lastRenderedPageBreak/>
        <w:t xml:space="preserve">а — відбиток; </w:t>
      </w:r>
    </w:p>
    <w:p w:rsidR="008A5E9C" w:rsidRPr="0031066F" w:rsidRDefault="008A5E9C" w:rsidP="008A5E9C">
      <w:pPr>
        <w:autoSpaceDE w:val="0"/>
        <w:autoSpaceDN w:val="0"/>
        <w:adjustRightInd w:val="0"/>
        <w:ind w:left="720"/>
        <w:rPr>
          <w:rStyle w:val="230"/>
          <w:sz w:val="28"/>
          <w:szCs w:val="28"/>
          <w:lang w:val="uk-UA" w:eastAsia="uk-UA"/>
        </w:rPr>
      </w:pPr>
      <w:r w:rsidRPr="0031066F">
        <w:rPr>
          <w:color w:val="231F20"/>
          <w:sz w:val="28"/>
          <w:szCs w:val="28"/>
          <w:lang w:val="uk-UA"/>
        </w:rPr>
        <w:t>б — взуття, у яке міг бути взутий підозрюваний</w:t>
      </w:r>
    </w:p>
    <w:p w:rsidR="008A5E9C" w:rsidRPr="0031066F" w:rsidRDefault="00333093" w:rsidP="008A5E9C">
      <w:pPr>
        <w:spacing w:line="360" w:lineRule="auto"/>
        <w:jc w:val="center"/>
        <w:rPr>
          <w:rStyle w:val="230"/>
          <w:sz w:val="28"/>
          <w:szCs w:val="28"/>
          <w:lang w:val="uk-UA" w:eastAsia="uk-UA"/>
        </w:rPr>
      </w:pPr>
      <w:r>
        <w:rPr>
          <w:noProof/>
          <w:sz w:val="28"/>
          <w:szCs w:val="28"/>
        </w:rPr>
        <w:drawing>
          <wp:inline distT="0" distB="0" distL="0" distR="0">
            <wp:extent cx="6117590" cy="325501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6117590" cy="3255010"/>
                    </a:xfrm>
                    <a:prstGeom prst="rect">
                      <a:avLst/>
                    </a:prstGeom>
                    <a:noFill/>
                    <a:ln w="9525">
                      <a:noFill/>
                      <a:miter lim="800000"/>
                      <a:headEnd/>
                      <a:tailEnd/>
                    </a:ln>
                  </pic:spPr>
                </pic:pic>
              </a:graphicData>
            </a:graphic>
          </wp:inline>
        </w:drawing>
      </w:r>
    </w:p>
    <w:p w:rsidR="008A5E9C" w:rsidRPr="0031066F" w:rsidRDefault="008A5E9C" w:rsidP="008A5E9C">
      <w:pPr>
        <w:spacing w:line="360" w:lineRule="auto"/>
        <w:jc w:val="center"/>
        <w:rPr>
          <w:rStyle w:val="230"/>
          <w:sz w:val="28"/>
          <w:szCs w:val="28"/>
          <w:lang w:val="uk-UA" w:eastAsia="uk-UA"/>
        </w:rPr>
      </w:pPr>
    </w:p>
    <w:p w:rsidR="008A5E9C" w:rsidRPr="0031066F" w:rsidRDefault="008A5E9C" w:rsidP="008A5E9C">
      <w:pPr>
        <w:autoSpaceDE w:val="0"/>
        <w:autoSpaceDN w:val="0"/>
        <w:adjustRightInd w:val="0"/>
        <w:spacing w:line="360" w:lineRule="auto"/>
        <w:jc w:val="center"/>
        <w:rPr>
          <w:rFonts w:eastAsia="TimesNewRomanPSMT"/>
          <w:sz w:val="28"/>
          <w:szCs w:val="28"/>
          <w:lang w:val="uk-UA"/>
        </w:rPr>
      </w:pPr>
      <w:r w:rsidRPr="0031066F">
        <w:rPr>
          <w:rFonts w:eastAsia="TimesNewRomanPSMT"/>
          <w:sz w:val="28"/>
          <w:szCs w:val="28"/>
          <w:lang w:val="uk-UA"/>
        </w:rPr>
        <w:t>Слід взуття, наданий на експертизу (ліворуч), та зображення підошви взуття, уміщене в ІДК (праворуч)</w:t>
      </w:r>
    </w:p>
    <w:p w:rsidR="008A5E9C" w:rsidRPr="0031066F" w:rsidRDefault="008A5E9C" w:rsidP="008A5E9C">
      <w:pPr>
        <w:autoSpaceDE w:val="0"/>
        <w:autoSpaceDN w:val="0"/>
        <w:adjustRightInd w:val="0"/>
        <w:spacing w:line="360" w:lineRule="auto"/>
        <w:jc w:val="center"/>
        <w:rPr>
          <w:rStyle w:val="230"/>
          <w:sz w:val="28"/>
          <w:szCs w:val="28"/>
          <w:lang w:val="uk-UA" w:eastAsia="uk-UA"/>
        </w:rPr>
      </w:pPr>
    </w:p>
    <w:p w:rsidR="008A5E9C" w:rsidRPr="0031066F" w:rsidRDefault="00333093" w:rsidP="008A5E9C">
      <w:pPr>
        <w:spacing w:line="360" w:lineRule="auto"/>
        <w:jc w:val="center"/>
        <w:rPr>
          <w:rStyle w:val="230"/>
          <w:sz w:val="28"/>
          <w:szCs w:val="28"/>
          <w:lang w:val="uk-UA" w:eastAsia="uk-UA"/>
        </w:rPr>
      </w:pPr>
      <w:r>
        <w:rPr>
          <w:rFonts w:eastAsia="TimesNewRomanPSMT"/>
          <w:noProof/>
          <w:sz w:val="28"/>
          <w:szCs w:val="28"/>
        </w:rPr>
        <w:drawing>
          <wp:inline distT="0" distB="0" distL="0" distR="0">
            <wp:extent cx="5486400" cy="3657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8A5E9C" w:rsidRPr="0031066F" w:rsidRDefault="008A5E9C" w:rsidP="00591896">
      <w:pPr>
        <w:autoSpaceDE w:val="0"/>
        <w:autoSpaceDN w:val="0"/>
        <w:adjustRightInd w:val="0"/>
        <w:spacing w:line="360" w:lineRule="auto"/>
        <w:jc w:val="center"/>
        <w:rPr>
          <w:rStyle w:val="230"/>
          <w:sz w:val="28"/>
          <w:szCs w:val="28"/>
          <w:lang w:val="uk-UA" w:eastAsia="uk-UA"/>
        </w:rPr>
      </w:pPr>
      <w:r w:rsidRPr="0031066F">
        <w:rPr>
          <w:rFonts w:eastAsia="TimesNewRomanPSMT"/>
          <w:sz w:val="28"/>
          <w:szCs w:val="28"/>
          <w:lang w:val="uk-UA"/>
        </w:rPr>
        <w:lastRenderedPageBreak/>
        <w:t>Слід взуття, наданий на експертизу (ліворуч), та зображення підошви взуття, уміщене в ІДК (праворуч)</w: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9126220"/>
                <wp:effectExtent l="0" t="0" r="0" b="0"/>
                <wp:docPr id="88" name="Полотно 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3" name=" 90"/>
                        <wps:cNvSpPr>
                          <a:spLocks/>
                        </wps:cNvSpPr>
                        <wps:spPr bwMode="auto">
                          <a:xfrm>
                            <a:off x="114150" y="80371"/>
                            <a:ext cx="6058050" cy="534714"/>
                          </a:xfrm>
                          <a:prstGeom prst="rect">
                            <a:avLst/>
                          </a:prstGeom>
                          <a:solidFill>
                            <a:srgbClr val="CCFFFF"/>
                          </a:solidFill>
                          <a:ln w="19050">
                            <a:solidFill>
                              <a:srgbClr val="000000"/>
                            </a:solidFill>
                            <a:miter lim="800000"/>
                            <a:headEnd/>
                            <a:tailEnd/>
                          </a:ln>
                        </wps:spPr>
                        <wps:txbx>
                          <w:txbxContent>
                            <w:p w:rsidR="00036E71" w:rsidRPr="007A7679" w:rsidRDefault="00036E71" w:rsidP="008A5E9C">
                              <w:pPr>
                                <w:jc w:val="center"/>
                                <w:rPr>
                                  <w:sz w:val="26"/>
                                  <w:szCs w:val="26"/>
                                </w:rPr>
                              </w:pPr>
                              <w:r w:rsidRPr="007A7679">
                                <w:rPr>
                                  <w:sz w:val="26"/>
                                  <w:szCs w:val="26"/>
                                  <w:lang w:val="uk-UA"/>
                                </w:rPr>
                                <w:t xml:space="preserve">Використання </w:t>
                              </w:r>
                              <w:r w:rsidRPr="007A7679">
                                <w:rPr>
                                  <w:rFonts w:eastAsia="TimesNewRomanPSMT"/>
                                  <w:sz w:val="26"/>
                                  <w:szCs w:val="26"/>
                                  <w:lang w:val="uk-UA"/>
                                </w:rPr>
                                <w:t>інформаційно-довідкових колекцій (ІДК)</w:t>
                              </w:r>
                              <w:r w:rsidRPr="007A7679">
                                <w:rPr>
                                  <w:sz w:val="26"/>
                                  <w:szCs w:val="26"/>
                                  <w:lang w:val="uk-UA"/>
                                </w:rPr>
                                <w:t xml:space="preserve"> рукавичок під час проведення трасологічної експертизи слідів рукавичок</w:t>
                              </w:r>
                            </w:p>
                          </w:txbxContent>
                        </wps:txbx>
                        <wps:bodyPr rot="0" vert="horz" wrap="square" lIns="91440" tIns="45720" rIns="91440" bIns="45720" anchor="t" anchorCtr="0" upright="1">
                          <a:noAutofit/>
                        </wps:bodyPr>
                      </wps:wsp>
                      <wps:wsp>
                        <wps:cNvPr id="254" name=" 91"/>
                        <wps:cNvSpPr>
                          <a:spLocks/>
                        </wps:cNvSpPr>
                        <wps:spPr bwMode="auto">
                          <a:xfrm>
                            <a:off x="114150" y="843076"/>
                            <a:ext cx="6058050" cy="786489"/>
                          </a:xfrm>
                          <a:prstGeom prst="rect">
                            <a:avLst/>
                          </a:prstGeom>
                          <a:solidFill>
                            <a:srgbClr val="CCFFFF"/>
                          </a:solidFill>
                          <a:ln w="19050">
                            <a:solidFill>
                              <a:srgbClr val="000000"/>
                            </a:solidFill>
                            <a:miter lim="800000"/>
                            <a:headEnd/>
                            <a:tailEnd/>
                          </a:ln>
                        </wps:spPr>
                        <wps:txbx>
                          <w:txbxContent>
                            <w:p w:rsidR="00036E71" w:rsidRPr="007A7679" w:rsidRDefault="00036E71" w:rsidP="008A5E9C">
                              <w:pPr>
                                <w:jc w:val="center"/>
                                <w:rPr>
                                  <w:lang w:val="uk-UA"/>
                                </w:rPr>
                              </w:pPr>
                              <w:r w:rsidRPr="007A7679">
                                <w:rPr>
                                  <w:rFonts w:eastAsia="TimesNewRomanPSMT"/>
                                  <w:lang w:val="uk-UA"/>
                                </w:rPr>
                                <w:t>Сліди рукавичок зазвичай виявляються на поверхнях, вкритих нашаруваннями бруду, пилу, потожирової речовини, обривками папілярних ліній тощо. Відповідно на експертизу надаються сліди рукавичок, відкопійовані в більшості випадків на відрізки липких стрічок, наклеєні на аркуш паперу</w:t>
                              </w:r>
                            </w:p>
                          </w:txbxContent>
                        </wps:txbx>
                        <wps:bodyPr rot="0" vert="horz" wrap="square" lIns="91440" tIns="45720" rIns="91440" bIns="45720" anchor="t" anchorCtr="0" upright="1">
                          <a:noAutofit/>
                        </wps:bodyPr>
                      </wps:wsp>
                      <wps:wsp>
                        <wps:cNvPr id="64" name=" 92"/>
                        <wps:cNvSpPr>
                          <a:spLocks/>
                        </wps:cNvSpPr>
                        <wps:spPr bwMode="auto">
                          <a:xfrm>
                            <a:off x="114150" y="1887081"/>
                            <a:ext cx="6058050" cy="1185064"/>
                          </a:xfrm>
                          <a:prstGeom prst="rect">
                            <a:avLst/>
                          </a:prstGeom>
                          <a:solidFill>
                            <a:srgbClr val="CCFFFF"/>
                          </a:solidFill>
                          <a:ln w="19050">
                            <a:solidFill>
                              <a:srgbClr val="000000"/>
                            </a:solidFill>
                            <a:miter lim="800000"/>
                            <a:headEnd/>
                            <a:tailEnd/>
                          </a:ln>
                        </wps:spPr>
                        <wps:txbx>
                          <w:txbxContent>
                            <w:p w:rsidR="00036E71" w:rsidRPr="007A7679" w:rsidRDefault="00036E71" w:rsidP="008A5E9C">
                              <w:pPr>
                                <w:jc w:val="center"/>
                                <w:rPr>
                                  <w:lang w:val="uk-UA"/>
                                </w:rPr>
                              </w:pPr>
                              <w:r w:rsidRPr="007A7679">
                                <w:rPr>
                                  <w:rFonts w:eastAsia="TimesNewRomanPSMT"/>
                                  <w:lang w:val="uk-UA"/>
                                </w:rPr>
                                <w:t>На стадії роздільного дослідження експерту серед усього іншого складно виділити малюнок структури матеріалу для того, щоб визначитись, до якого типу чи виду рукавичок віднести даний слід. Наявність у слідах рукавичок відображення петельної структури, поряд з якими розташовані паралельні ряди крапок округлої чи іншої форми може свідчити про те, що сліди залишено трикотажними рукавичками із захисним вкрапленням на внутрішній частині</w:t>
                              </w:r>
                            </w:p>
                          </w:txbxContent>
                        </wps:txbx>
                        <wps:bodyPr rot="0" vert="horz" wrap="square" lIns="91440" tIns="45720" rIns="91440" bIns="45720" anchor="t" anchorCtr="0" upright="1">
                          <a:noAutofit/>
                        </wps:bodyPr>
                      </wps:wsp>
                      <wps:wsp>
                        <wps:cNvPr id="65" name=" 93"/>
                        <wps:cNvSpPr>
                          <a:spLocks/>
                        </wps:cNvSpPr>
                        <wps:spPr bwMode="auto">
                          <a:xfrm>
                            <a:off x="2933900" y="615085"/>
                            <a:ext cx="344069" cy="227991"/>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66" name=" 94"/>
                        <wps:cNvSpPr>
                          <a:spLocks/>
                        </wps:cNvSpPr>
                        <wps:spPr bwMode="auto">
                          <a:xfrm>
                            <a:off x="114150" y="3262410"/>
                            <a:ext cx="6058050" cy="1316282"/>
                          </a:xfrm>
                          <a:prstGeom prst="rect">
                            <a:avLst/>
                          </a:prstGeom>
                          <a:solidFill>
                            <a:srgbClr val="CCFFFF"/>
                          </a:solidFill>
                          <a:ln w="19050">
                            <a:solidFill>
                              <a:srgbClr val="000000"/>
                            </a:solidFill>
                            <a:miter lim="800000"/>
                            <a:headEnd/>
                            <a:tailEnd/>
                          </a:ln>
                        </wps:spPr>
                        <wps:txbx>
                          <w:txbxContent>
                            <w:p w:rsidR="00036E71" w:rsidRPr="007A7679" w:rsidRDefault="00036E71" w:rsidP="008A5E9C">
                              <w:pPr>
                                <w:jc w:val="center"/>
                                <w:rPr>
                                  <w:lang w:val="uk-UA"/>
                                </w:rPr>
                              </w:pPr>
                              <w:r w:rsidRPr="007A7679">
                                <w:rPr>
                                  <w:rFonts w:eastAsia="TimesNewRomanPSMT"/>
                                  <w:lang w:val="uk-UA"/>
                                </w:rPr>
                                <w:t>Ураховуючи різноманітність можливих вкраплень на трикотажній основі, а також різної структури матеріалу гуми, замінника шкіри, шкіри різних видів тощо, експерту для з’ясування питання, з якого матеріалу виготовлена рукавичка, якою залишено слід, на допомозі може стати ІДК рукавичок. Розглядаючи натурні зразки та їх відбитки, а за необхідності й провівши ряд випробувань, залишаючи статичні та динамічні сліди різними видами рукавичок, експерт може дійти висновку про вид рукавички, матеріал, механізм слідоутворення тощо</w:t>
                              </w:r>
                            </w:p>
                          </w:txbxContent>
                        </wps:txbx>
                        <wps:bodyPr rot="0" vert="horz" wrap="square" lIns="91440" tIns="45720" rIns="91440" bIns="45720" anchor="t" anchorCtr="0" upright="1">
                          <a:noAutofit/>
                        </wps:bodyPr>
                      </wps:wsp>
                      <wps:wsp>
                        <wps:cNvPr id="67" name=" 95"/>
                        <wps:cNvSpPr>
                          <a:spLocks/>
                        </wps:cNvSpPr>
                        <wps:spPr bwMode="auto">
                          <a:xfrm>
                            <a:off x="2936329" y="3072144"/>
                            <a:ext cx="341641" cy="190266"/>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68" name=" 96"/>
                        <wps:cNvSpPr>
                          <a:spLocks/>
                        </wps:cNvSpPr>
                        <wps:spPr bwMode="auto">
                          <a:xfrm>
                            <a:off x="2933900" y="1629565"/>
                            <a:ext cx="341641" cy="228812"/>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69" name=" 97"/>
                        <wps:cNvSpPr>
                          <a:spLocks/>
                        </wps:cNvSpPr>
                        <wps:spPr bwMode="auto">
                          <a:xfrm>
                            <a:off x="114150" y="4739434"/>
                            <a:ext cx="6058050" cy="4386786"/>
                          </a:xfrm>
                          <a:prstGeom prst="rect">
                            <a:avLst/>
                          </a:prstGeom>
                          <a:solidFill>
                            <a:srgbClr val="CCFFFF"/>
                          </a:solidFill>
                          <a:ln w="19050">
                            <a:solidFill>
                              <a:srgbClr val="000000"/>
                            </a:solidFill>
                            <a:miter lim="800000"/>
                            <a:headEnd/>
                            <a:tailEnd/>
                          </a:ln>
                        </wps:spPr>
                        <wps:txbx>
                          <w:txbxContent>
                            <w:p w:rsidR="00036E71" w:rsidRPr="007A7679" w:rsidRDefault="00036E71" w:rsidP="008A5E9C">
                              <w:pPr>
                                <w:jc w:val="center"/>
                                <w:rPr>
                                  <w:lang w:val="uk-UA"/>
                                </w:rPr>
                              </w:pPr>
                              <w:r w:rsidRPr="007A7679">
                                <w:rPr>
                                  <w:lang w:val="uk-UA"/>
                                </w:rPr>
                                <w:t>Справа № 727</w:t>
                              </w:r>
                              <w:r>
                                <w:rPr>
                                  <w:lang w:val="uk-UA"/>
                                </w:rPr>
                                <w:t>/5349/17 від 29 грудня 2018 р</w:t>
                              </w:r>
                              <w:r w:rsidRPr="007A7679">
                                <w:rPr>
                                  <w:lang w:val="uk-UA"/>
                                </w:rPr>
                                <w:t>. Шевченківський районний суд м. Чернівці</w:t>
                              </w:r>
                            </w:p>
                            <w:p w:rsidR="00036E71" w:rsidRPr="007A7679" w:rsidRDefault="00036E71" w:rsidP="008A5E9C">
                              <w:pPr>
                                <w:jc w:val="both"/>
                                <w:rPr>
                                  <w:lang w:val="uk-UA"/>
                                </w:rPr>
                              </w:pPr>
                              <w:r w:rsidRPr="007A7679">
                                <w:rPr>
                                  <w:lang w:val="uk-UA"/>
                                </w:rPr>
                                <w:t>З протоколу огляду місця події від 13.05.2016 року та таблиці ілюстрацій до нього (т.1 а.п.29-38) вбачається, що при огляді квартири АДРЕСА_3 поліцейськими в присутності понятих було виявлено та вилучено сліди рукавичок на трьох відрізках з поверхні картонної коробки на кухні та телевізорі; сліди взуття на підлозі кімнати; циліндровий механізм та ключ до нього з вхідних дверей.</w:t>
                              </w:r>
                            </w:p>
                            <w:p w:rsidR="00036E71" w:rsidRPr="007A7679" w:rsidRDefault="00036E71" w:rsidP="008A5E9C">
                              <w:pPr>
                                <w:jc w:val="both"/>
                                <w:rPr>
                                  <w:lang w:val="uk-UA"/>
                                </w:rPr>
                              </w:pPr>
                              <w:r w:rsidRPr="007A7679">
                                <w:rPr>
                                  <w:lang w:val="uk-UA"/>
                                </w:rPr>
                                <w:t>Сліди рукавичок найбільшими розмірами: 25х22мм та 19х5мм, що перекопійовані на відрізки прозорої липкої стрічки №1, 3 найбільшими розмірами 90х45мм, 56х45мм, які вилучені під час огляду місця події за адресою м. Чернівці вул. Руська 251/153 залишені рукавичками тієї ж групової належності, що й надані на дослідження дві пари трикотажних нейлонових рукавичок, що вилучені під час особистого обшуку ОСОБА_3 ІНФОРМАЦІЯ_11 та обшуку автомобіля «Сіат», що перебував у користуванні ОСОБА_3, чи іншими обєктами з морфологією поверхні, що відобразилась в слідах.</w:t>
                              </w:r>
                            </w:p>
                            <w:p w:rsidR="00036E71" w:rsidRPr="007A7679" w:rsidRDefault="00036E71" w:rsidP="008A5E9C">
                              <w:pPr>
                                <w:jc w:val="both"/>
                                <w:rPr>
                                  <w:lang w:val="uk-UA"/>
                                </w:rPr>
                              </w:pPr>
                              <w:r w:rsidRPr="007A7679">
                                <w:rPr>
                                  <w:lang w:val="uk-UA"/>
                                </w:rPr>
                                <w:t>З протоколуогляду місцяподії від15.09.2016року з фототаблицею до нього, вбачається, що працівниками поліції оглянуто квартиру №25, розташовану за адресою м.Чернівці вул.Н.Сотні, 9. Виявлено і вилучено: сліди рукавичок, які перекопійовані на 3 відрізки ЛС: - з поверхні скла рамки з картиною над диваном в кімнаті №1, -із дверцят тумбочки в кімнаті №3, - із поверхні дверцят шафи в кімнаті №2.</w:t>
                              </w:r>
                            </w:p>
                            <w:p w:rsidR="00036E71" w:rsidRPr="007A7679" w:rsidRDefault="00036E71" w:rsidP="008A5E9C">
                              <w:pPr>
                                <w:jc w:val="both"/>
                                <w:rPr>
                                  <w:lang w:val="uk-UA"/>
                                </w:rPr>
                              </w:pPr>
                              <w:r w:rsidRPr="007A7679">
                                <w:rPr>
                                  <w:lang w:val="uk-UA"/>
                                </w:rPr>
                                <w:t>Згідно висновку трасологічної експертизи №338к від 26.04.2017 року - сліди рукавичок розмірами 37х18 мм та 20х16 мм, які виявлені і вилучені під час ОМП 24.11.2016 року за адресою: вул.Комарова, 31Г/27 в м.Чернівці придатні для групової ідентифікації та залишені рукавичками тієї ж групової належності, що й надані на дослідження 2 пари трикотажних нейлонових рукавичок, що вилучені час особистого обшуку ОСОБА_3 ІНФОРМАЦІЯ_12 та обшуку автомобіля «Сіат», що перебував у користуванні ОСОБА_3</w:t>
                              </w:r>
                            </w:p>
                            <w:p w:rsidR="00036E71" w:rsidRPr="007A7679" w:rsidRDefault="00036E71" w:rsidP="008A5E9C">
                              <w:pPr>
                                <w:jc w:val="both"/>
                                <w:rPr>
                                  <w:lang w:val="uk-UA"/>
                                </w:rPr>
                              </w:pPr>
                            </w:p>
                          </w:txbxContent>
                        </wps:txbx>
                        <wps:bodyPr rot="0" vert="horz" wrap="square" lIns="91440" tIns="45720" rIns="91440" bIns="45720" anchor="t" anchorCtr="0" upright="1">
                          <a:noAutofit/>
                        </wps:bodyPr>
                      </wps:wsp>
                      <wps:wsp>
                        <wps:cNvPr id="70" name=" 98"/>
                        <wps:cNvSpPr>
                          <a:spLocks/>
                        </wps:cNvSpPr>
                        <wps:spPr bwMode="auto">
                          <a:xfrm>
                            <a:off x="2933900" y="4578692"/>
                            <a:ext cx="341641" cy="160742"/>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88" o:spid="_x0000_s1349" editas="canvas" style="width:486pt;height:718.6pt;mso-position-horizontal-relative:char;mso-position-vertical-relative:line" coordsize="61722,9126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">
                <v:shape id="_x0000_s1350" type="#_x0000_t75" style="position:absolute;width:61722;height:91262;visibility:visible;mso-wrap-style:square">
                  <v:fill o:detectmouseclick="t"/>
                  <v:path o:connecttype="none"/>
                </v:shape>
                <v:rect id=" 90" o:spid="_x0000_s1351" style="position:absolute;left:1141;top:803;width:60581;height:53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" fillcolor="#cff" strokeweight="1.5pt">
                  <v:path arrowok="t"/>
                  <v:textbox>
                    <w:txbxContent>
                      <w:p w:rsidR="00036E71" w:rsidRPr="007A7679" w:rsidRDefault="00036E71" w:rsidP="008A5E9C">
                        <w:pPr>
                          <w:jc w:val="center"/>
                          <w:rPr>
                            <w:sz w:val="26"/>
                            <w:szCs w:val="26"/>
                          </w:rPr>
                        </w:pPr>
                        <w:r w:rsidRPr="007A7679">
                          <w:rPr>
                            <w:sz w:val="26"/>
                            <w:szCs w:val="26"/>
                            <w:lang w:val="uk-UA"/>
                          </w:rPr>
                          <w:t xml:space="preserve">Використання </w:t>
                        </w:r>
                        <w:r w:rsidRPr="007A7679">
                          <w:rPr>
                            <w:rFonts w:eastAsia="TimesNewRomanPSMT"/>
                            <w:sz w:val="26"/>
                            <w:szCs w:val="26"/>
                            <w:lang w:val="uk-UA"/>
                          </w:rPr>
                          <w:t>інформаційно-довідкових колекцій (ІДК)</w:t>
                        </w:r>
                        <w:r w:rsidRPr="007A7679">
                          <w:rPr>
                            <w:sz w:val="26"/>
                            <w:szCs w:val="26"/>
                            <w:lang w:val="uk-UA"/>
                          </w:rPr>
                          <w:t xml:space="preserve"> рукавичок під час проведення трасологічної експертизи слідів рукавичок</w:t>
                        </w:r>
                      </w:p>
                    </w:txbxContent>
                  </v:textbox>
                </v:rect>
                <v:rect id=" 91" o:spid="_x0000_s1352" style="position:absolute;left:1141;top:8430;width:60581;height:78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" fillcolor="#cff" strokeweight="1.5pt">
                  <v:path arrowok="t"/>
                  <v:textbox>
                    <w:txbxContent>
                      <w:p w:rsidR="00036E71" w:rsidRPr="007A7679" w:rsidRDefault="00036E71" w:rsidP="008A5E9C">
                        <w:pPr>
                          <w:jc w:val="center"/>
                          <w:rPr>
                            <w:lang w:val="uk-UA"/>
                          </w:rPr>
                        </w:pPr>
                        <w:r w:rsidRPr="007A7679">
                          <w:rPr>
                            <w:rFonts w:eastAsia="TimesNewRomanPSMT"/>
                            <w:lang w:val="uk-UA"/>
                          </w:rPr>
                          <w:t>Сліди рукавичок зазвичай виявляються на поверхнях, вкритих нашаруваннями бруду, пилу, потожирової речовини, обривками папілярних ліній тощо. Відповідно на експертизу надаються сліди рукавичок, відкопійовані в більшості випадків на відрізки липких стрічок, наклеєні на аркуш паперу</w:t>
                        </w:r>
                      </w:p>
                    </w:txbxContent>
                  </v:textbox>
                </v:rect>
                <v:rect id=" 92" o:spid="_x0000_s1353" style="position:absolute;left:1141;top:18870;width:60581;height:1185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" fillcolor="#cff" strokeweight="1.5pt">
                  <v:path arrowok="t"/>
                  <v:textbox>
                    <w:txbxContent>
                      <w:p w:rsidR="00036E71" w:rsidRPr="007A7679" w:rsidRDefault="00036E71" w:rsidP="008A5E9C">
                        <w:pPr>
                          <w:jc w:val="center"/>
                          <w:rPr>
                            <w:lang w:val="uk-UA"/>
                          </w:rPr>
                        </w:pPr>
                        <w:r w:rsidRPr="007A7679">
                          <w:rPr>
                            <w:rFonts w:eastAsia="TimesNewRomanPSMT"/>
                            <w:lang w:val="uk-UA"/>
                          </w:rPr>
                          <w:t>На стадії роздільного дослідження експерту серед усього іншого складно виділити малюнок структури матеріалу для того, щоб визначитись, до якого типу чи виду рукавичок віднести даний слід. Наявність у слідах рукавичок відображення петельної структури, поряд з якими розташовані паралельні ряди крапок округлої чи іншої форми може свідчити про те, що сліди залишено трикотажними рукавичками із захисним вкрапленням на внутрішній частині</w:t>
                        </w:r>
                      </w:p>
                    </w:txbxContent>
                  </v:textbox>
                </v:rect>
                <v:shape id=" 93" o:spid="_x0000_s1354" type="#_x0000_t67" style="position:absolute;left:29339;top:6150;width:3440;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" fillcolor="#cff">
                  <v:path arrowok="t"/>
                  <v:textbox style="layout-flow:vertical-ideographic"/>
                </v:shape>
                <v:rect id=" 94" o:spid="_x0000_s1355" style="position:absolute;left:1141;top:32624;width:60581;height:131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" fillcolor="#cff" strokeweight="1.5pt">
                  <v:path arrowok="t"/>
                  <v:textbox>
                    <w:txbxContent>
                      <w:p w:rsidR="00036E71" w:rsidRPr="007A7679" w:rsidRDefault="00036E71" w:rsidP="008A5E9C">
                        <w:pPr>
                          <w:jc w:val="center"/>
                          <w:rPr>
                            <w:lang w:val="uk-UA"/>
                          </w:rPr>
                        </w:pPr>
                        <w:r w:rsidRPr="007A7679">
                          <w:rPr>
                            <w:rFonts w:eastAsia="TimesNewRomanPSMT"/>
                            <w:lang w:val="uk-UA"/>
                          </w:rPr>
                          <w:t>Ураховуючи різноманітність можливих вкраплень на трикотажній основі, а також різної структури матеріалу гуми, замінника шкіри, шкіри різних видів тощо, експерту для з’ясування питання, з якого матеріалу виготовлена рукавичка, якою залишено слід, на допомозі може стати ІДК рукавичок. Розглядаючи натурні зразки та їх відбитки, а за необхідності й провівши ряд випробувань, залишаючи статичні та динамічні сліди різними видами рукавичок, експерт може дійти висновку про вид рукавички, матеріал, механізм слідоутворення тощо</w:t>
                        </w:r>
                      </w:p>
                    </w:txbxContent>
                  </v:textbox>
                </v:rect>
                <v:shape id=" 95" o:spid="_x0000_s1356" type="#_x0000_t67" style="position:absolute;left:29363;top:30721;width:3416;height:190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" fillcolor="#cff">
                  <v:path arrowok="t"/>
                  <v:textbox style="layout-flow:vertical-ideographic"/>
                </v:shape>
                <v:shape id=" 96" o:spid="_x0000_s1357" type="#_x0000_t67" style="position:absolute;left:29339;top:16295;width:3416;height:2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" fillcolor="#cff">
                  <v:path arrowok="t"/>
                  <v:textbox style="layout-flow:vertical-ideographic"/>
                </v:shape>
                <v:rect id=" 97" o:spid="_x0000_s1358" style="position:absolute;left:1141;top:47394;width:60581;height:438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" fillcolor="#cff" strokeweight="1.5pt">
                  <v:path arrowok="t"/>
                  <v:textbox>
                    <w:txbxContent>
                      <w:p w:rsidR="00036E71" w:rsidRPr="007A7679" w:rsidRDefault="00036E71" w:rsidP="008A5E9C">
                        <w:pPr>
                          <w:jc w:val="center"/>
                          <w:rPr>
                            <w:lang w:val="uk-UA"/>
                          </w:rPr>
                        </w:pPr>
                        <w:r w:rsidRPr="007A7679">
                          <w:rPr>
                            <w:lang w:val="uk-UA"/>
                          </w:rPr>
                          <w:t>Справа № 727</w:t>
                        </w:r>
                        <w:r>
                          <w:rPr>
                            <w:lang w:val="uk-UA"/>
                          </w:rPr>
                          <w:t>/5349/17 від 29 грудня 2018 р</w:t>
                        </w:r>
                        <w:r w:rsidRPr="007A7679">
                          <w:rPr>
                            <w:lang w:val="uk-UA"/>
                          </w:rPr>
                          <w:t>. Шевченківський районний суд м. Чернівці</w:t>
                        </w:r>
                      </w:p>
                      <w:p w:rsidR="00036E71" w:rsidRPr="007A7679" w:rsidRDefault="00036E71" w:rsidP="008A5E9C">
                        <w:pPr>
                          <w:jc w:val="both"/>
                          <w:rPr>
                            <w:lang w:val="uk-UA"/>
                          </w:rPr>
                        </w:pPr>
                        <w:r w:rsidRPr="007A7679">
                          <w:rPr>
                            <w:lang w:val="uk-UA"/>
                          </w:rPr>
                          <w:t>З протоколу огляду місця події від 13.05.2016 року та таблиці ілюстрацій до нього (т.1 а.п.29-38) вбачається, що при огляді квартири АДРЕСА_3 поліцейськими в присутності понятих було виявлено та вилучено сліди рукавичок на трьох відрізках з поверхні картонної коробки на кухні та телевізорі; сліди взуття на підлозі кімнати; циліндровий механізм та ключ до нього з вхідних дверей.</w:t>
                        </w:r>
                      </w:p>
                      <w:p w:rsidR="00036E71" w:rsidRPr="007A7679" w:rsidRDefault="00036E71" w:rsidP="008A5E9C">
                        <w:pPr>
                          <w:jc w:val="both"/>
                          <w:rPr>
                            <w:lang w:val="uk-UA"/>
                          </w:rPr>
                        </w:pPr>
                        <w:r w:rsidRPr="007A7679">
                          <w:rPr>
                            <w:lang w:val="uk-UA"/>
                          </w:rPr>
                          <w:t>Сліди рукавичок найбільшими розмірами: 25х22мм та 19х5мм, що перекопійовані на відрізки прозорої липкої стрічки №1, 3 найбільшими розмірами 90х45мм, 56х45мм, які вилучені під час огляду місця події за адресою м. Чернівці вул. Руська 251/153 залишені рукавичками тієї ж групової належності, що й надані на дослідження дві пари трикотажних нейлонових рукавичок, що вилучені під час особистого обшуку ОСОБА_3 ІНФОРМАЦІЯ_11 та обшуку автомобіля «Сіат», що перебував у користуванні ОСОБА_3, чи іншими обєктами з морфологією поверхні, що відобразилась в слідах.</w:t>
                        </w:r>
                      </w:p>
                      <w:p w:rsidR="00036E71" w:rsidRPr="007A7679" w:rsidRDefault="00036E71" w:rsidP="008A5E9C">
                        <w:pPr>
                          <w:jc w:val="both"/>
                          <w:rPr>
                            <w:lang w:val="uk-UA"/>
                          </w:rPr>
                        </w:pPr>
                        <w:r w:rsidRPr="007A7679">
                          <w:rPr>
                            <w:lang w:val="uk-UA"/>
                          </w:rPr>
                          <w:t>З протоколуогляду місцяподії від15.09.2016року з фототаблицею до нього, вбачається, що працівниками поліції оглянуто квартиру №25, розташовану за адресою м.Чернівці вул.Н.Сотні, 9. Виявлено і вилучено: сліди рукавичок, які перекопійовані на 3 відрізки ЛС: - з поверхні скла рамки з картиною над диваном в кімнаті №1, -із дверцят тумбочки в кімнаті №3, - із поверхні дверцят шафи в кімнаті №2.</w:t>
                        </w:r>
                      </w:p>
                      <w:p w:rsidR="00036E71" w:rsidRPr="007A7679" w:rsidRDefault="00036E71" w:rsidP="008A5E9C">
                        <w:pPr>
                          <w:jc w:val="both"/>
                          <w:rPr>
                            <w:lang w:val="uk-UA"/>
                          </w:rPr>
                        </w:pPr>
                        <w:r w:rsidRPr="007A7679">
                          <w:rPr>
                            <w:lang w:val="uk-UA"/>
                          </w:rPr>
                          <w:t>Згідно висновку трасологічної експертизи №338к від 26.04.2017 року - сліди рукавичок розмірами 37х18 мм та 20х16 мм, які виявлені і вилучені під час ОМП 24.11.2016 року за адресою: вул.Комарова, 31Г/27 в м.Чернівці придатні для групової ідентифікації та залишені рукавичками тієї ж групової належності, що й надані на дослідження 2 пари трикотажних нейлонових рукавичок, що вилучені час особистого обшуку ОСОБА_3 ІНФОРМАЦІЯ_12 та обшуку автомобіля «Сіат», що перебував у користуванні ОСОБА_3</w:t>
                        </w:r>
                      </w:p>
                      <w:p w:rsidR="00036E71" w:rsidRPr="007A7679" w:rsidRDefault="00036E71" w:rsidP="008A5E9C">
                        <w:pPr>
                          <w:jc w:val="both"/>
                          <w:rPr>
                            <w:lang w:val="uk-UA"/>
                          </w:rPr>
                        </w:pPr>
                      </w:p>
                    </w:txbxContent>
                  </v:textbox>
                </v:rect>
                <v:shape id=" 98" o:spid="_x0000_s1359" type="#_x0000_t67" style="position:absolute;left:29339;top:45786;width:3416;height:16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" fillcolor="#cff">
                  <v:path arrowok="t"/>
                  <v:textbox style="layout-flow:vertical-ideographic"/>
                </v:shape>
                <w10:anchorlock/>
              </v:group>
            </w:pict>
          </mc:Fallback>
        </mc:AlternateContent>
      </w:r>
    </w:p>
    <w:p w:rsidR="008A5E9C" w:rsidRPr="0031066F" w:rsidRDefault="00333093" w:rsidP="008A5E9C">
      <w:pPr>
        <w:spacing w:line="360" w:lineRule="auto"/>
        <w:jc w:val="center"/>
        <w:rPr>
          <w:rStyle w:val="230"/>
          <w:sz w:val="28"/>
          <w:szCs w:val="28"/>
          <w:lang w:val="uk-UA" w:eastAsia="uk-UA"/>
        </w:rPr>
      </w:pPr>
      <w:r>
        <w:rPr>
          <w:noProof/>
          <w:sz w:val="28"/>
          <w:szCs w:val="28"/>
        </w:rPr>
        <w:lastRenderedPageBreak/>
        <w:drawing>
          <wp:inline distT="0" distB="0" distL="0" distR="0">
            <wp:extent cx="3537585" cy="1828800"/>
            <wp:effectExtent l="1905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3537585" cy="1828800"/>
                    </a:xfrm>
                    <a:prstGeom prst="rect">
                      <a:avLst/>
                    </a:prstGeom>
                    <a:noFill/>
                    <a:ln w="9525">
                      <a:noFill/>
                      <a:miter lim="800000"/>
                      <a:headEnd/>
                      <a:tailEnd/>
                    </a:ln>
                  </pic:spPr>
                </pic:pic>
              </a:graphicData>
            </a:graphic>
          </wp:inline>
        </w:drawing>
      </w:r>
    </w:p>
    <w:p w:rsidR="008A5E9C" w:rsidRPr="0031066F" w:rsidRDefault="008A5E9C" w:rsidP="008A5E9C">
      <w:pPr>
        <w:spacing w:line="360" w:lineRule="auto"/>
        <w:jc w:val="center"/>
        <w:rPr>
          <w:rFonts w:eastAsia="TimesNewRomanPSMT"/>
          <w:sz w:val="28"/>
          <w:szCs w:val="28"/>
          <w:lang w:val="uk-UA"/>
        </w:rPr>
      </w:pPr>
      <w:r w:rsidRPr="0031066F">
        <w:rPr>
          <w:rFonts w:eastAsia="TimesNewRomanPSMT"/>
          <w:sz w:val="28"/>
          <w:szCs w:val="28"/>
          <w:lang w:val="uk-UA"/>
        </w:rPr>
        <w:t>Сліди рукавички, надані на експертизу</w:t>
      </w:r>
    </w:p>
    <w:p w:rsidR="008A5E9C" w:rsidRPr="0031066F" w:rsidRDefault="00333093" w:rsidP="008A5E9C">
      <w:pPr>
        <w:jc w:val="center"/>
        <w:rPr>
          <w:rFonts w:eastAsia="TimesNewRomanPSMT"/>
          <w:sz w:val="28"/>
          <w:szCs w:val="28"/>
          <w:lang w:val="uk-UA"/>
        </w:rPr>
      </w:pPr>
      <w:r>
        <w:rPr>
          <w:rFonts w:eastAsia="TimesNewRomanPSMT"/>
          <w:noProof/>
          <w:sz w:val="28"/>
          <w:szCs w:val="28"/>
        </w:rPr>
        <w:drawing>
          <wp:inline distT="0" distB="0" distL="0" distR="0">
            <wp:extent cx="5247005" cy="199199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5247005" cy="1991995"/>
                    </a:xfrm>
                    <a:prstGeom prst="rect">
                      <a:avLst/>
                    </a:prstGeom>
                    <a:noFill/>
                    <a:ln w="9525">
                      <a:noFill/>
                      <a:miter lim="800000"/>
                      <a:headEnd/>
                      <a:tailEnd/>
                    </a:ln>
                  </pic:spPr>
                </pic:pic>
              </a:graphicData>
            </a:graphic>
          </wp:inline>
        </w:drawing>
      </w:r>
    </w:p>
    <w:p w:rsidR="008A5E9C" w:rsidRPr="0031066F" w:rsidRDefault="008A5E9C" w:rsidP="008A5E9C">
      <w:pPr>
        <w:spacing w:line="360" w:lineRule="auto"/>
        <w:jc w:val="center"/>
        <w:rPr>
          <w:sz w:val="28"/>
          <w:szCs w:val="28"/>
          <w:lang w:val="uk-UA"/>
        </w:rPr>
      </w:pPr>
      <w:r w:rsidRPr="0031066F">
        <w:rPr>
          <w:rFonts w:eastAsia="TimesNewRomanPSMT"/>
          <w:sz w:val="28"/>
          <w:szCs w:val="28"/>
          <w:lang w:val="uk-UA"/>
        </w:rPr>
        <w:t>Рукавички трикотажні з фігурними вкрапленнями, уміщені в ІДК (ліворуч), і їх відбитки (праворуч)</w:t>
      </w:r>
    </w:p>
    <w:p w:rsidR="008A5E9C" w:rsidRPr="0031066F" w:rsidRDefault="00333093" w:rsidP="008A5E9C">
      <w:pPr>
        <w:jc w:val="center"/>
        <w:rPr>
          <w:rStyle w:val="230"/>
          <w:sz w:val="28"/>
          <w:szCs w:val="28"/>
          <w:lang w:val="uk-UA"/>
        </w:rPr>
      </w:pPr>
      <w:r>
        <w:rPr>
          <w:noProof/>
          <w:sz w:val="28"/>
          <w:szCs w:val="28"/>
        </w:rPr>
        <w:drawing>
          <wp:inline distT="0" distB="0" distL="0" distR="0">
            <wp:extent cx="3342005" cy="178498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a:stretch>
                      <a:fillRect/>
                    </a:stretch>
                  </pic:blipFill>
                  <pic:spPr bwMode="auto">
                    <a:xfrm>
                      <a:off x="0" y="0"/>
                      <a:ext cx="3342005" cy="1784985"/>
                    </a:xfrm>
                    <a:prstGeom prst="rect">
                      <a:avLst/>
                    </a:prstGeom>
                    <a:noFill/>
                    <a:ln w="9525">
                      <a:noFill/>
                      <a:miter lim="800000"/>
                      <a:headEnd/>
                      <a:tailEnd/>
                    </a:ln>
                  </pic:spPr>
                </pic:pic>
              </a:graphicData>
            </a:graphic>
          </wp:inline>
        </w:drawing>
      </w:r>
    </w:p>
    <w:p w:rsidR="008A5E9C" w:rsidRPr="0031066F" w:rsidRDefault="008A5E9C" w:rsidP="008A5E9C">
      <w:pPr>
        <w:jc w:val="center"/>
        <w:rPr>
          <w:rFonts w:eastAsia="TimesNewRomanPSMT"/>
          <w:sz w:val="28"/>
          <w:szCs w:val="28"/>
          <w:lang w:val="uk-UA"/>
        </w:rPr>
      </w:pPr>
      <w:r w:rsidRPr="0031066F">
        <w:rPr>
          <w:rFonts w:eastAsia="TimesNewRomanPSMT"/>
          <w:sz w:val="28"/>
          <w:szCs w:val="28"/>
          <w:lang w:val="uk-UA"/>
        </w:rPr>
        <w:t>Сліди рукавички, надані на експертизу</w:t>
      </w:r>
    </w:p>
    <w:p w:rsidR="008A5E9C" w:rsidRPr="0031066F" w:rsidRDefault="00333093" w:rsidP="008A5E9C">
      <w:pPr>
        <w:jc w:val="center"/>
        <w:rPr>
          <w:rFonts w:eastAsia="TimesNewRomanPSMT"/>
          <w:sz w:val="28"/>
          <w:szCs w:val="28"/>
          <w:lang w:val="uk-UA"/>
        </w:rPr>
      </w:pPr>
      <w:r>
        <w:rPr>
          <w:noProof/>
          <w:sz w:val="28"/>
          <w:szCs w:val="28"/>
        </w:rPr>
        <w:drawing>
          <wp:inline distT="0" distB="0" distL="0" distR="0">
            <wp:extent cx="4959350" cy="201978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srcRect/>
                    <a:stretch>
                      <a:fillRect/>
                    </a:stretch>
                  </pic:blipFill>
                  <pic:spPr bwMode="auto">
                    <a:xfrm>
                      <a:off x="0" y="0"/>
                      <a:ext cx="4963650" cy="2021536"/>
                    </a:xfrm>
                    <a:prstGeom prst="rect">
                      <a:avLst/>
                    </a:prstGeom>
                    <a:noFill/>
                    <a:ln w="9525">
                      <a:noFill/>
                      <a:miter lim="800000"/>
                      <a:headEnd/>
                      <a:tailEnd/>
                    </a:ln>
                  </pic:spPr>
                </pic:pic>
              </a:graphicData>
            </a:graphic>
          </wp:inline>
        </w:drawing>
      </w:r>
    </w:p>
    <w:p w:rsidR="008A5E9C" w:rsidRPr="0031066F" w:rsidRDefault="008A5E9C" w:rsidP="008A5E9C">
      <w:pPr>
        <w:rPr>
          <w:rFonts w:eastAsia="TimesNewRomanPSMT"/>
          <w:sz w:val="28"/>
          <w:szCs w:val="28"/>
          <w:lang w:val="uk-UA"/>
        </w:rPr>
      </w:pPr>
      <w:r w:rsidRPr="0031066F">
        <w:rPr>
          <w:rFonts w:eastAsia="TimesNewRomanPSMT"/>
          <w:sz w:val="28"/>
          <w:szCs w:val="28"/>
          <w:lang w:val="uk-UA"/>
        </w:rPr>
        <w:lastRenderedPageBreak/>
        <w:t>Рукавички гумові побутові, уміщені в ІДК (ліворуч), і їх відбитки (праворуч)</w: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738235"/>
                <wp:effectExtent l="0" t="0" r="0" b="0"/>
                <wp:docPr id="255" name="Полотно 2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2" name=" 257"/>
                        <wps:cNvSpPr>
                          <a:spLocks/>
                        </wps:cNvSpPr>
                        <wps:spPr bwMode="auto">
                          <a:xfrm>
                            <a:off x="114150" y="571668"/>
                            <a:ext cx="5943900" cy="502772"/>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ind w:firstLine="720"/>
                                <w:jc w:val="center"/>
                                <w:rPr>
                                  <w:sz w:val="26"/>
                                  <w:szCs w:val="26"/>
                                  <w:lang w:val="uk-UA"/>
                                </w:rPr>
                              </w:pPr>
                              <w:r w:rsidRPr="00A456E0">
                                <w:rPr>
                                  <w:rStyle w:val="9"/>
                                  <w:sz w:val="26"/>
                                  <w:szCs w:val="26"/>
                                  <w:lang w:val="uk-UA" w:eastAsia="uk-UA"/>
                                </w:rPr>
                                <w:t>Криміналістичний облік вогнепальної зброї відіграє важливу роль при розслідуванні кримінальних злочинів, знаряддям вчинення яких вона є</w:t>
                              </w:r>
                            </w:p>
                            <w:p w:rsidR="00036E71" w:rsidRPr="001B030F" w:rsidRDefault="00036E71" w:rsidP="008A5E9C">
                              <w:pPr>
                                <w:rPr>
                                  <w:rFonts w:ascii="Arial" w:hAnsi="Arial" w:cs="Arial"/>
                                </w:rPr>
                              </w:pPr>
                            </w:p>
                          </w:txbxContent>
                        </wps:txbx>
                        <wps:bodyPr rot="0" vert="horz" wrap="square" lIns="91440" tIns="45720" rIns="91440" bIns="45720" anchor="t" anchorCtr="0" upright="1">
                          <a:noAutofit/>
                        </wps:bodyPr>
                      </wps:wsp>
                      <wps:wsp>
                        <wps:cNvPr id="243" name=" 258"/>
                        <wps:cNvSpPr>
                          <a:spLocks/>
                        </wps:cNvSpPr>
                        <wps:spPr bwMode="auto">
                          <a:xfrm>
                            <a:off x="114150" y="4343692"/>
                            <a:ext cx="5943900" cy="2074244"/>
                          </a:xfrm>
                          <a:prstGeom prst="rect">
                            <a:avLst/>
                          </a:prstGeom>
                          <a:solidFill>
                            <a:srgbClr val="CCFFFF"/>
                          </a:solidFill>
                          <a:ln w="19050">
                            <a:solidFill>
                              <a:srgbClr val="000000"/>
                            </a:solidFill>
                            <a:miter lim="800000"/>
                            <a:headEnd/>
                            <a:tailEnd/>
                          </a:ln>
                        </wps:spPr>
                        <wps:txbx>
                          <w:txbxContent>
                            <w:p w:rsidR="00036E71" w:rsidRPr="007A7679" w:rsidRDefault="00036E71" w:rsidP="008A5E9C">
                              <w:pPr>
                                <w:jc w:val="center"/>
                                <w:rPr>
                                  <w:sz w:val="26"/>
                                  <w:szCs w:val="26"/>
                                  <w:lang w:val="uk-UA"/>
                                </w:rPr>
                              </w:pPr>
                              <w:r w:rsidRPr="007A7679">
                                <w:rPr>
                                  <w:sz w:val="26"/>
                                  <w:szCs w:val="26"/>
                                  <w:lang w:val="uk-UA"/>
                                </w:rPr>
                                <w:t>Справа № 202/6807/18 від 5 лютого 2019 року, відповідно до листа № 19/104-26 від 02.01.2019 про результати перевірки експериментально відстріляних гільз за обласним балістичним обліком та направлення їх на перевірку за масивом ЦКГТ ДНДЕКЦ МВС України, встановлено, що в ході проведення вказаної перевірки за обласною кулегільзотекою Дніпропетровського НДЕКЦ МВС України гільз патронів калібру 9 мм РА, експериментально відстріляних з пістолета "ФОРТ-12РМ" № видалений, вилученого 19.11.2018 у ОСОБА_3, встановлено збіг слідів від зброї на вказаних гільзах зі слідами від зброї на гільзах, експериментально відстріляних з пістолета "Форт-12РМ" № ВІ 098187 калібру 9 мм Р.А. (власник ОСОБА_7) в процесі перереєстрації зброї</w:t>
                              </w:r>
                            </w:p>
                          </w:txbxContent>
                        </wps:txbx>
                        <wps:bodyPr rot="0" vert="horz" wrap="square" lIns="91440" tIns="45720" rIns="91440" bIns="45720" anchor="t" anchorCtr="0" upright="1">
                          <a:noAutofit/>
                        </wps:bodyPr>
                      </wps:wsp>
                      <wps:wsp>
                        <wps:cNvPr id="245" name=" 259"/>
                        <wps:cNvSpPr>
                          <a:spLocks/>
                        </wps:cNvSpPr>
                        <wps:spPr bwMode="auto">
                          <a:xfrm>
                            <a:off x="2857800" y="342837"/>
                            <a:ext cx="344069" cy="228831"/>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46" name=" 260"/>
                        <wps:cNvSpPr>
                          <a:spLocks/>
                        </wps:cNvSpPr>
                        <wps:spPr bwMode="auto">
                          <a:xfrm>
                            <a:off x="2857800" y="4114861"/>
                            <a:ext cx="341641" cy="228011"/>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47" name=" 261"/>
                        <wps:cNvSpPr>
                          <a:spLocks/>
                        </wps:cNvSpPr>
                        <wps:spPr bwMode="auto">
                          <a:xfrm>
                            <a:off x="114150" y="6647587"/>
                            <a:ext cx="5943900" cy="1992226"/>
                          </a:xfrm>
                          <a:prstGeom prst="rect">
                            <a:avLst/>
                          </a:prstGeom>
                          <a:solidFill>
                            <a:srgbClr val="CCFFFF"/>
                          </a:solidFill>
                          <a:ln w="19050">
                            <a:solidFill>
                              <a:srgbClr val="000000"/>
                            </a:solidFill>
                            <a:miter lim="800000"/>
                            <a:headEnd/>
                            <a:tailEnd/>
                          </a:ln>
                        </wps:spPr>
                        <wps:txbx>
                          <w:txbxContent>
                            <w:p w:rsidR="00036E71" w:rsidRPr="007A7679" w:rsidRDefault="00036E71" w:rsidP="008A5E9C">
                              <w:pPr>
                                <w:jc w:val="center"/>
                                <w:rPr>
                                  <w:sz w:val="26"/>
                                  <w:szCs w:val="26"/>
                                  <w:lang w:val="uk-UA"/>
                                </w:rPr>
                              </w:pPr>
                              <w:r w:rsidRPr="007A7679">
                                <w:rPr>
                                  <w:sz w:val="26"/>
                                  <w:szCs w:val="26"/>
                                  <w:lang w:val="uk-UA"/>
                                </w:rPr>
                                <w:t>У справі № 202/6480/19 від 13 січня 2020 року, в ході досудового розслідування встановлено, що за результатами перевірки гільз патронів калібру 9х18 мм (ПМ) за обласною кулегільзотекою ДНДЕКЦ МВС України, які були вилучені з місця події 03.05.2019 року за адресою: АДРЕСА_1, та 14.06.2019 року за адресою: АДРЕСА_2 , було встановлено збіг слідів від зброї з переробленого з ММГ пістолета (ПМ) серії НОМЕР_3, 1962 року випуску, вилученого 23.08.2019 року в ході огляду автомобіля марки "Opel Tigra", реєстраційний номер НОМЕР_1 , біля буд. 746 по вул. Передовій в м. Дніпрі. За даним фактом відомості внесені до Єдиного реєстру досудових розслідування за № 12019040630001442 від 23.08.2019 року за ознаками злочину, передбаченого ч. 1 ст. 263 КК України</w:t>
                              </w:r>
                            </w:p>
                          </w:txbxContent>
                        </wps:txbx>
                        <wps:bodyPr rot="0" vert="horz" wrap="square" lIns="91440" tIns="45720" rIns="91440" bIns="45720" anchor="t" anchorCtr="0" upright="1">
                          <a:noAutofit/>
                        </wps:bodyPr>
                      </wps:wsp>
                      <wps:wsp>
                        <wps:cNvPr id="248" name=" 262"/>
                        <wps:cNvSpPr>
                          <a:spLocks/>
                        </wps:cNvSpPr>
                        <wps:spPr bwMode="auto">
                          <a:xfrm>
                            <a:off x="2857800" y="6417936"/>
                            <a:ext cx="341641" cy="229651"/>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49" name=" 263"/>
                        <wps:cNvSpPr>
                          <a:spLocks/>
                        </wps:cNvSpPr>
                        <wps:spPr bwMode="auto">
                          <a:xfrm>
                            <a:off x="114150" y="3772024"/>
                            <a:ext cx="5943900" cy="342837"/>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6"/>
                                  <w:szCs w:val="26"/>
                                </w:rPr>
                              </w:pPr>
                              <w:r w:rsidRPr="00A456E0">
                                <w:rPr>
                                  <w:sz w:val="26"/>
                                  <w:szCs w:val="26"/>
                                  <w:lang w:val="uk-UA"/>
                                </w:rPr>
                                <w:t>Приклади із судової практики щодо балістичного обліку</w:t>
                              </w:r>
                            </w:p>
                          </w:txbxContent>
                        </wps:txbx>
                        <wps:bodyPr rot="0" vert="horz" wrap="square" lIns="91440" tIns="45720" rIns="91440" bIns="45720" anchor="t" anchorCtr="0" upright="1">
                          <a:noAutofit/>
                        </wps:bodyPr>
                      </wps:wsp>
                      <wps:wsp>
                        <wps:cNvPr id="250" name=" 264"/>
                        <wps:cNvSpPr>
                          <a:spLocks/>
                        </wps:cNvSpPr>
                        <wps:spPr bwMode="auto">
                          <a:xfrm>
                            <a:off x="2857800" y="3543193"/>
                            <a:ext cx="341641" cy="228831"/>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51" name=" 265"/>
                        <wps:cNvSpPr>
                          <a:spLocks/>
                        </wps:cNvSpPr>
                        <wps:spPr bwMode="auto">
                          <a:xfrm>
                            <a:off x="114150" y="1172042"/>
                            <a:ext cx="5943900" cy="2371150"/>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6"/>
                                  <w:szCs w:val="26"/>
                                  <w:lang w:val="uk-UA"/>
                                </w:rPr>
                              </w:pPr>
                              <w:r w:rsidRPr="00A456E0">
                                <w:rPr>
                                  <w:rStyle w:val="9"/>
                                  <w:sz w:val="26"/>
                                  <w:szCs w:val="26"/>
                                  <w:lang w:val="uk-UA" w:eastAsia="uk-UA"/>
                                </w:rPr>
                                <w:t>При розслідуванні кримінальних злочинів, знаряддям вчинення яких вона є, відіграє важливу роль криміналістичний облік вогнепальної зброї.</w:t>
                              </w:r>
                              <w:r w:rsidRPr="00A456E0">
                                <w:rPr>
                                  <w:sz w:val="26"/>
                                  <w:szCs w:val="26"/>
                                  <w:lang w:val="uk-UA" w:eastAsia="uk-UA"/>
                                </w:rPr>
                                <w:t xml:space="preserve"> </w:t>
                              </w:r>
                              <w:r w:rsidRPr="00A456E0">
                                <w:rPr>
                                  <w:rStyle w:val="9"/>
                                  <w:sz w:val="26"/>
                                  <w:szCs w:val="26"/>
                                  <w:lang w:val="uk-UA" w:eastAsia="uk-UA"/>
                                </w:rPr>
                                <w:t>Згідно з п. 1.5 Інструкції з організації функціонування криміналістичних обліків експертної служби МВС України, затверджена наказом МВС України № 390 від 10.09.2009 р. криміналістичні обліки включають, зокрема, балістичний облік, який відповідно до п. 2.2.1 складається в тому числі з куль та гільз, експериментально відстріляних з вилученої, знайденої та добровільно зданої зброї, табельної зброї, що знаходиться на озброєнні правоохоронних органів та уповноважених органів державної влади, зброї, зареєстрованої на об’єктах дозвільної системи, зброї, яка перебуває у власності громадян, а також куль та гільз зі слідами зброї, що формується з куль та гільз, експериментально відстріляних зі зразків вогнепальної зброї</w:t>
                              </w:r>
                            </w:p>
                          </w:txbxContent>
                        </wps:txbx>
                        <wps:bodyPr rot="0" vert="horz" wrap="square" lIns="91440" tIns="45720" rIns="91440" bIns="45720" anchor="t" anchorCtr="0" upright="1">
                          <a:noAutofit/>
                        </wps:bodyPr>
                      </wps:wsp>
                      <wps:wsp>
                        <wps:cNvPr id="252" name=" 485"/>
                        <wps:cNvSpPr>
                          <a:spLocks/>
                        </wps:cNvSpPr>
                        <wps:spPr bwMode="auto">
                          <a:xfrm>
                            <a:off x="114150" y="0"/>
                            <a:ext cx="5943900" cy="342837"/>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593BBE" w:rsidRDefault="00036E71" w:rsidP="008A5E9C">
                              <w:pPr>
                                <w:jc w:val="center"/>
                                <w:rPr>
                                  <w:sz w:val="28"/>
                                  <w:szCs w:val="26"/>
                                  <w:lang w:val="uk-UA"/>
                                </w:rPr>
                              </w:pPr>
                              <w:r w:rsidRPr="00593BBE">
                                <w:rPr>
                                  <w:sz w:val="28"/>
                                  <w:szCs w:val="26"/>
                                  <w:lang w:val="uk-UA"/>
                                </w:rPr>
                                <w:t>Особливості застосування балістичних обліків</w:t>
                              </w:r>
                            </w:p>
                          </w:txbxContent>
                        </wps:txbx>
                        <wps:bodyPr rot="0" vert="horz" wrap="square" lIns="91440" tIns="45720" rIns="91440" bIns="45720" anchor="t" anchorCtr="0" upright="1">
                          <a:noAutofit/>
                        </wps:bodyPr>
                      </wps:wsp>
                    </wpc:wpc>
                  </a:graphicData>
                </a:graphic>
              </wp:inline>
            </w:drawing>
          </mc:Choice>
          <mc:Fallback>
            <w:pict>
              <v:group id="Полотно 255" o:spid="_x0000_s1360" editas="canvas" style="width:486pt;height:688.05pt;mso-position-horizontal-relative:char;mso-position-vertical-relative:line" coordsize="61722,8738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">
                <v:shape id="_x0000_s1361" type="#_x0000_t75" style="position:absolute;width:61722;height:87382;visibility:visible;mso-wrap-style:square">
                  <v:fill o:detectmouseclick="t"/>
                  <v:path o:connecttype="none"/>
                </v:shape>
                <v:rect id=" 257" o:spid="_x0000_s1362" style="position:absolute;left:1141;top:5716;width:59439;height:50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" fillcolor="#cff" strokeweight="1.5pt">
                  <v:path arrowok="t"/>
                  <v:textbox>
                    <w:txbxContent>
                      <w:p w:rsidR="00036E71" w:rsidRPr="00A456E0" w:rsidRDefault="00036E71" w:rsidP="008A5E9C">
                        <w:pPr>
                          <w:ind w:firstLine="720"/>
                          <w:jc w:val="center"/>
                          <w:rPr>
                            <w:sz w:val="26"/>
                            <w:szCs w:val="26"/>
                            <w:lang w:val="uk-UA"/>
                          </w:rPr>
                        </w:pPr>
                        <w:r w:rsidRPr="00A456E0">
                          <w:rPr>
                            <w:rStyle w:val="9"/>
                            <w:sz w:val="26"/>
                            <w:szCs w:val="26"/>
                            <w:lang w:val="uk-UA" w:eastAsia="uk-UA"/>
                          </w:rPr>
                          <w:t>Криміналістичний облік вогнепальної зброї відіграє важливу роль при розслідуванні кримінальних злочинів, знаряддям вчинення яких вона є</w:t>
                        </w:r>
                      </w:p>
                      <w:p w:rsidR="00036E71" w:rsidRPr="001B030F" w:rsidRDefault="00036E71" w:rsidP="008A5E9C">
                        <w:pPr>
                          <w:rPr>
                            <w:rFonts w:ascii="Arial" w:hAnsi="Arial" w:cs="Arial"/>
                          </w:rPr>
                        </w:pPr>
                      </w:p>
                    </w:txbxContent>
                  </v:textbox>
                </v:rect>
                <v:rect id=" 258" o:spid="_x0000_s1363" style="position:absolute;left:1141;top:43436;width:59439;height:207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" fillcolor="#cff" strokeweight="1.5pt">
                  <v:path arrowok="t"/>
                  <v:textbox>
                    <w:txbxContent>
                      <w:p w:rsidR="00036E71" w:rsidRPr="007A7679" w:rsidRDefault="00036E71" w:rsidP="008A5E9C">
                        <w:pPr>
                          <w:jc w:val="center"/>
                          <w:rPr>
                            <w:sz w:val="26"/>
                            <w:szCs w:val="26"/>
                            <w:lang w:val="uk-UA"/>
                          </w:rPr>
                        </w:pPr>
                        <w:r w:rsidRPr="007A7679">
                          <w:rPr>
                            <w:sz w:val="26"/>
                            <w:szCs w:val="26"/>
                            <w:lang w:val="uk-UA"/>
                          </w:rPr>
                          <w:t>Справа № 202/6807/18 від 5 лютого 2019 року, відповідно до листа № 19/104-26 від 02.01.2019 про результати перевірки експериментально відстріляних гільз за обласним балістичним обліком та направлення їх на перевірку за масивом ЦКГТ ДНДЕКЦ МВС України, встановлено, що в ході проведення вказаної перевірки за обласною кулегільзотекою Дніпропетровського НДЕКЦ МВС України гільз патронів калібру 9 мм РА, експериментально відстріляних з пістолета "ФОРТ-12РМ" № видалений, вилученого 19.11.2018 у ОСОБА_3, встановлено збіг слідів від зброї на вказаних гільзах зі слідами від зброї на гільзах, експериментально відстріляних з пістолета "Форт-12РМ" № ВІ 098187 калібру 9 мм Р.А. (власник ОСОБА_7) в процесі перереєстрації зброї</w:t>
                        </w:r>
                      </w:p>
                    </w:txbxContent>
                  </v:textbox>
                </v:rect>
                <v:shape id=" 259" o:spid="_x0000_s1364" type="#_x0000_t67" style="position:absolute;left:28578;top:3428;width:3440;height:2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" fillcolor="#cff">
                  <v:path arrowok="t"/>
                  <v:textbox style="layout-flow:vertical-ideographic"/>
                </v:shape>
                <v:shape id=" 260" o:spid="_x0000_s1365" type="#_x0000_t67" style="position:absolute;left:28578;top:41148;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" fillcolor="#cff">
                  <v:path arrowok="t"/>
                  <v:textbox style="layout-flow:vertical-ideographic"/>
                </v:shape>
                <v:rect id=" 261" o:spid="_x0000_s1366" style="position:absolute;left:1141;top:66475;width:59439;height:1992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" fillcolor="#cff" strokeweight="1.5pt">
                  <v:path arrowok="t"/>
                  <v:textbox>
                    <w:txbxContent>
                      <w:p w:rsidR="00036E71" w:rsidRPr="007A7679" w:rsidRDefault="00036E71" w:rsidP="008A5E9C">
                        <w:pPr>
                          <w:jc w:val="center"/>
                          <w:rPr>
                            <w:sz w:val="26"/>
                            <w:szCs w:val="26"/>
                            <w:lang w:val="uk-UA"/>
                          </w:rPr>
                        </w:pPr>
                        <w:r w:rsidRPr="007A7679">
                          <w:rPr>
                            <w:sz w:val="26"/>
                            <w:szCs w:val="26"/>
                            <w:lang w:val="uk-UA"/>
                          </w:rPr>
                          <w:t>У справі № 202/6480/19 від 13 січня 2020 року, в ході досудового розслідування встановлено, що за результатами перевірки гільз патронів калібру 9х18 мм (ПМ) за обласною кулегільзотекою ДНДЕКЦ МВС України, які були вилучені з місця події 03.05.2019 року за адресою: АДРЕСА_1, та 14.06.2019 року за адресою: АДРЕСА_2 , було встановлено збіг слідів від зброї з переробленого з ММГ пістолета (ПМ) серії НОМЕР_3, 1962 року випуску, вилученого 23.08.2019 року в ході огляду автомобіля марки "Opel Tigra", реєстраційний номер НОМЕР_1 , біля буд. 746 по вул. Передовій в м. Дніпрі. За даним фактом відомості внесені до Єдиного реєстру досудових розслідування за № 12019040630001442 від 23.08.2019 року за ознаками злочину, передбаченого ч. 1 ст. 263 КК України</w:t>
                        </w:r>
                      </w:p>
                    </w:txbxContent>
                  </v:textbox>
                </v:rect>
                <v:shape id=" 262" o:spid="_x0000_s1367" type="#_x0000_t67" style="position:absolute;left:28578;top:64179;width:3416;height:22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" fillcolor="#cff">
                  <v:path arrowok="t"/>
                  <v:textbox style="layout-flow:vertical-ideographic"/>
                </v:shape>
                <v:rect id=" 263" o:spid="_x0000_s1368" style="position:absolute;left:1141;top:37720;width:59439;height:3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" fillcolor="#cff" strokeweight="1.5pt">
                  <v:path arrowok="t"/>
                  <v:textbox>
                    <w:txbxContent>
                      <w:p w:rsidR="00036E71" w:rsidRPr="00A456E0" w:rsidRDefault="00036E71" w:rsidP="008A5E9C">
                        <w:pPr>
                          <w:jc w:val="center"/>
                          <w:rPr>
                            <w:sz w:val="26"/>
                            <w:szCs w:val="26"/>
                          </w:rPr>
                        </w:pPr>
                        <w:r w:rsidRPr="00A456E0">
                          <w:rPr>
                            <w:sz w:val="26"/>
                            <w:szCs w:val="26"/>
                            <w:lang w:val="uk-UA"/>
                          </w:rPr>
                          <w:t>Приклади із судової практики щодо балістичного обліку</w:t>
                        </w:r>
                      </w:p>
                    </w:txbxContent>
                  </v:textbox>
                </v:rect>
                <v:shape id=" 264" o:spid="_x0000_s1369" type="#_x0000_t67" style="position:absolute;left:28578;top:35431;width:3416;height:22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" fillcolor="#cff">
                  <v:path arrowok="t"/>
                  <v:textbox style="layout-flow:vertical-ideographic"/>
                </v:shape>
                <v:rect id=" 265" o:spid="_x0000_s1370" style="position:absolute;left:1141;top:11720;width:59439;height:237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" fillcolor="#cff" strokeweight="1.5pt">
                  <v:path arrowok="t"/>
                  <v:textbox>
                    <w:txbxContent>
                      <w:p w:rsidR="00036E71" w:rsidRPr="00A456E0" w:rsidRDefault="00036E71" w:rsidP="008A5E9C">
                        <w:pPr>
                          <w:jc w:val="center"/>
                          <w:rPr>
                            <w:sz w:val="26"/>
                            <w:szCs w:val="26"/>
                            <w:lang w:val="uk-UA"/>
                          </w:rPr>
                        </w:pPr>
                        <w:r w:rsidRPr="00A456E0">
                          <w:rPr>
                            <w:rStyle w:val="9"/>
                            <w:sz w:val="26"/>
                            <w:szCs w:val="26"/>
                            <w:lang w:val="uk-UA" w:eastAsia="uk-UA"/>
                          </w:rPr>
                          <w:t>При розслідуванні кримінальних злочинів, знаряддям вчинення яких вона є, відіграє важливу роль криміналістичний облік вогнепальної зброї.</w:t>
                        </w:r>
                        <w:r w:rsidRPr="00A456E0">
                          <w:rPr>
                            <w:sz w:val="26"/>
                            <w:szCs w:val="26"/>
                            <w:lang w:val="uk-UA" w:eastAsia="uk-UA"/>
                          </w:rPr>
                          <w:t xml:space="preserve"> </w:t>
                        </w:r>
                        <w:r w:rsidRPr="00A456E0">
                          <w:rPr>
                            <w:rStyle w:val="9"/>
                            <w:sz w:val="26"/>
                            <w:szCs w:val="26"/>
                            <w:lang w:val="uk-UA" w:eastAsia="uk-UA"/>
                          </w:rPr>
                          <w:t>Згідно з п. 1.5 Інструкції з організації функціонування криміналістичних обліків експертної служби МВС України, затверджена наказом МВС України № 390 від 10.09.2009 р. криміналістичні обліки включають, зокрема, балістичний облік, який відповідно до п. 2.2.1 складається в тому числі з куль та гільз, експериментально відстріляних з вилученої, знайденої та добровільно зданої зброї, табельної зброї, що знаходиться на озброєнні правоохоронних органів та уповноважених органів державної влади, зброї, зареєстрованої на об’єктах дозвільної системи, зброї, яка перебуває у власності громадян, а також куль та гільз зі слідами зброї, що формується з куль та гільз, експериментально відстріляних зі зразків вогнепальної зброї</w:t>
                        </w:r>
                      </w:p>
                    </w:txbxContent>
                  </v:textbox>
                </v:rect>
                <v:rect id=" 485" o:spid="_x0000_s1371" style="position:absolute;left:1141;width:59439;height:3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593BBE" w:rsidRDefault="00036E71" w:rsidP="008A5E9C">
                        <w:pPr>
                          <w:jc w:val="center"/>
                          <w:rPr>
                            <w:sz w:val="28"/>
                            <w:szCs w:val="26"/>
                            <w:lang w:val="uk-UA"/>
                          </w:rPr>
                        </w:pPr>
                        <w:r w:rsidRPr="00593BBE">
                          <w:rPr>
                            <w:sz w:val="28"/>
                            <w:szCs w:val="26"/>
                            <w:lang w:val="uk-UA"/>
                          </w:rPr>
                          <w:t>Особливості застосування балістичних обліків</w:t>
                        </w:r>
                      </w:p>
                    </w:txbxContent>
                  </v:textbox>
                </v:rect>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9929495"/>
                <wp:effectExtent l="0" t="0" r="0" b="0"/>
                <wp:docPr id="77" name="Полотно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3" name=" 79"/>
                        <wps:cNvSpPr>
                          <a:spLocks/>
                        </wps:cNvSpPr>
                        <wps:spPr bwMode="auto">
                          <a:xfrm>
                            <a:off x="114150" y="0"/>
                            <a:ext cx="5943900" cy="3649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593BBE" w:rsidRDefault="00036E71" w:rsidP="0023148B">
                              <w:pPr>
                                <w:jc w:val="center"/>
                                <w:rPr>
                                  <w:sz w:val="28"/>
                                  <w:szCs w:val="28"/>
                                  <w:lang w:val="uk-UA"/>
                                </w:rPr>
                              </w:pPr>
                              <w:r w:rsidRPr="00593BBE">
                                <w:rPr>
                                  <w:rStyle w:val="9"/>
                                  <w:lang w:val="uk-UA" w:eastAsia="uk-UA"/>
                                </w:rPr>
                                <w:t xml:space="preserve">Криміналістичний облік вогнепальної зброї. </w:t>
                              </w:r>
                              <w:r w:rsidRPr="00593BBE">
                                <w:rPr>
                                  <w:rStyle w:val="113"/>
                                  <w:rFonts w:ascii="Times New Roman" w:hAnsi="Times New Roman"/>
                                  <w:b w:val="0"/>
                                  <w:color w:val="000000"/>
                                  <w:sz w:val="28"/>
                                  <w:szCs w:val="28"/>
                                  <w:lang w:val="uk-UA" w:eastAsia="uk-UA"/>
                                </w:rPr>
                                <w:t>ІП "Зареєстрована зброя"</w:t>
                              </w:r>
                            </w:p>
                            <w:p w:rsidR="00036E71" w:rsidRPr="001B030F" w:rsidRDefault="00036E71" w:rsidP="0023148B">
                              <w:pPr>
                                <w:rPr>
                                  <w:rFonts w:ascii="Arial" w:hAnsi="Arial" w:cs="Arial"/>
                                </w:rPr>
                              </w:pPr>
                            </w:p>
                          </w:txbxContent>
                        </wps:txbx>
                        <wps:bodyPr rot="0" vert="horz" wrap="square" lIns="91440" tIns="45720" rIns="91440" bIns="45720" anchor="t" anchorCtr="0" upright="1">
                          <a:noAutofit/>
                        </wps:bodyPr>
                      </wps:wsp>
                      <wps:wsp>
                        <wps:cNvPr id="234" name=" 80"/>
                        <wps:cNvSpPr>
                          <a:spLocks/>
                        </wps:cNvSpPr>
                        <wps:spPr bwMode="auto">
                          <a:xfrm>
                            <a:off x="114150" y="3896509"/>
                            <a:ext cx="5943900" cy="1869931"/>
                          </a:xfrm>
                          <a:prstGeom prst="rect">
                            <a:avLst/>
                          </a:prstGeom>
                          <a:solidFill>
                            <a:srgbClr val="CCFFFF"/>
                          </a:solidFill>
                          <a:ln w="19050">
                            <a:solidFill>
                              <a:srgbClr val="000000"/>
                            </a:solidFill>
                            <a:miter lim="800000"/>
                            <a:headEnd/>
                            <a:tailEnd/>
                          </a:ln>
                        </wps:spPr>
                        <wps:txbx>
                          <w:txbxContent>
                            <w:p w:rsidR="00036E71" w:rsidRPr="00A456E0" w:rsidRDefault="00036E71" w:rsidP="0023148B">
                              <w:pPr>
                                <w:jc w:val="center"/>
                              </w:pPr>
                              <w:r w:rsidRPr="00A456E0">
                                <w:t>Справа № 372</w:t>
                              </w:r>
                              <w:r>
                                <w:t>/2859/20 від 2 вересня 2020 р</w:t>
                              </w:r>
                              <w:r w:rsidRPr="00A456E0">
                                <w:t>. Обухівського районного суду Київської</w:t>
                              </w:r>
                              <w:r>
                                <w:rPr>
                                  <w:lang w:val="uk-UA"/>
                                </w:rPr>
                                <w:t xml:space="preserve"> об</w:t>
                              </w:r>
                              <w:r w:rsidRPr="00A456E0">
                                <w:t>.</w:t>
                              </w:r>
                            </w:p>
                            <w:p w:rsidR="00036E71" w:rsidRPr="00A456E0" w:rsidRDefault="00036E71" w:rsidP="0023148B">
                              <w:pPr>
                                <w:jc w:val="both"/>
                              </w:pPr>
                              <w:r w:rsidRPr="00A456E0">
                                <w:t>Відповідно до ІТС «ІП НП України» на батька потерпілого ОСОБА_3, ІНФОРМАЦІЯ_5, зареєстрованого в АДРЕСА_3 , зареєстровано дві одиниці зброї, а саме:</w:t>
                              </w:r>
                            </w:p>
                            <w:p w:rsidR="00036E71" w:rsidRPr="00A456E0" w:rsidRDefault="00036E71" w:rsidP="0023148B">
                              <w:pPr>
                                <w:jc w:val="both"/>
                              </w:pPr>
                              <w:r w:rsidRPr="00A456E0">
                                <w:t>-Рушниця гладкоствольна ТОЗБМ № НОМЕР_5 , дозвіл виданий Кагарлицьким ВП Обухівського ВП ГУНП в Київській області НОМЕР_9 від 24.07.2007, дозвіл діє до 24.07.2022;</w:t>
                              </w:r>
                            </w:p>
                            <w:p w:rsidR="00036E71" w:rsidRPr="00A456E0" w:rsidRDefault="00036E71" w:rsidP="0023148B">
                              <w:pPr>
                                <w:jc w:val="both"/>
                                <w:rPr>
                                  <w:lang w:val="uk-UA"/>
                                </w:rPr>
                              </w:pPr>
                              <w:r w:rsidRPr="00A456E0">
                                <w:t>-Рушниця гладкоствольна МР153 № НОМЕР_2 , дозвіл виданий Кагарлицьким ВП Обухівського ВП ГУНП в Київській області НОМЕР_9 від 24.07.2007, дозвіл діє до 24.07.2022 - з даної рушниці було вчинено самогубство</w:t>
                              </w:r>
                            </w:p>
                            <w:p w:rsidR="00036E71" w:rsidRPr="00947898" w:rsidRDefault="00036E71" w:rsidP="0023148B">
                              <w:pPr>
                                <w:rPr>
                                  <w:rFonts w:ascii="Arial" w:hAnsi="Arial" w:cs="Arial"/>
                                  <w:sz w:val="22"/>
                                  <w:szCs w:val="22"/>
                                </w:rPr>
                              </w:pPr>
                            </w:p>
                          </w:txbxContent>
                        </wps:txbx>
                        <wps:bodyPr rot="0" vert="horz" wrap="square" lIns="91440" tIns="45720" rIns="91440" bIns="45720" anchor="t" anchorCtr="0" upright="1">
                          <a:noAutofit/>
                        </wps:bodyPr>
                      </wps:wsp>
                      <wps:wsp>
                        <wps:cNvPr id="235" name=" 83"/>
                        <wps:cNvSpPr>
                          <a:spLocks/>
                        </wps:cNvSpPr>
                        <wps:spPr bwMode="auto">
                          <a:xfrm>
                            <a:off x="114150" y="5931288"/>
                            <a:ext cx="5943900" cy="3766926"/>
                          </a:xfrm>
                          <a:prstGeom prst="rect">
                            <a:avLst/>
                          </a:prstGeom>
                          <a:solidFill>
                            <a:srgbClr val="CCFFFF"/>
                          </a:solidFill>
                          <a:ln w="19050">
                            <a:solidFill>
                              <a:srgbClr val="000000"/>
                            </a:solidFill>
                            <a:miter lim="800000"/>
                            <a:headEnd/>
                            <a:tailEnd/>
                          </a:ln>
                        </wps:spPr>
                        <wps:txbx>
                          <w:txbxContent>
                            <w:p w:rsidR="00036E71" w:rsidRPr="00A456E0" w:rsidRDefault="00036E71" w:rsidP="0023148B">
                              <w:pPr>
                                <w:jc w:val="both"/>
                              </w:pPr>
                              <w:r w:rsidRPr="00A456E0">
                                <w:t>Справа №725/6135/19 від 18.09.2020 року Першотравневий районний суд м. Чернівці. З протоколу огляду місця події від 12.09.2019 року з фототаблицями вбачається, що слідчий Шевченківського відділення поліції ЧВП ГУНП в Чернівецькій області в присутності понятих оглянули кабінет №103 Шевченківського ВП ЧВП ГУНП в Чернівецькій області по вул. Білоусова 19 в м. Чернівці в якому у ОСОБА_1 в сумці виявили наступні речі: предмет зовні схожий на пістолет, в магазині якого наявні 15 набоїв, один предмет зовні схожий на ніж, один предмет зовні схоже на зубило, один предмет зовні схожий на канцелярський ніж. Після проведення огляду всі вилучені предмети належним чином були упаковані, скріплені пояснювальними бірками з підписами учасників слідчої дії.</w:t>
                              </w:r>
                            </w:p>
                            <w:p w:rsidR="00036E71" w:rsidRPr="00591896" w:rsidRDefault="00036E71" w:rsidP="0023148B">
                              <w:pPr>
                                <w:jc w:val="both"/>
                                <w:rPr>
                                  <w:lang w:val="uk-UA"/>
                                </w:rPr>
                              </w:pPr>
                              <w:r w:rsidRPr="00A456E0">
                                <w:t>Із висновку експерта №1296-К від 23.10.2019 року вбачається, що наданий на дослідження пістолет, являється гладкоствольною вогнепальною зброєю. Пістолет виготовлений шляхом переробки саморобним способом, 9мм стартового пістолету «BLOW F92», серійний номер « НОМЕР_1 », шляхом зміни конструкції ствола (видалення заглушки каналу ствола, поміщення втулки в передню частину ствола та заглушки в муфту ствола). Пістолет придатний для проведення пострілів 9мм пістолетними шумовими патронами, та 5,8мм свинцевими снарядами, методом роздільного заряджання. Надані на дослідження 17 патронів, являються боєприпасами до вогнепальної зброї. Патрони виготовлені саморобним способом з використанням гільз шумових патронів 9 мм</w:t>
                              </w:r>
                              <w:r>
                                <w:t>.</w:t>
                              </w:r>
                            </w:p>
                          </w:txbxContent>
                        </wps:txbx>
                        <wps:bodyPr rot="0" vert="horz" wrap="square" lIns="91440" tIns="45720" rIns="91440" bIns="45720" anchor="t" anchorCtr="0" upright="1">
                          <a:noAutofit/>
                        </wps:bodyPr>
                      </wps:wsp>
                      <wps:wsp>
                        <wps:cNvPr id="236" name=" 84"/>
                        <wps:cNvSpPr>
                          <a:spLocks/>
                        </wps:cNvSpPr>
                        <wps:spPr bwMode="auto">
                          <a:xfrm>
                            <a:off x="3005952" y="5766439"/>
                            <a:ext cx="250159" cy="164849"/>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37" name=" 85"/>
                        <wps:cNvSpPr>
                          <a:spLocks/>
                        </wps:cNvSpPr>
                        <wps:spPr bwMode="auto">
                          <a:xfrm>
                            <a:off x="114150" y="571641"/>
                            <a:ext cx="5943900" cy="342821"/>
                          </a:xfrm>
                          <a:prstGeom prst="rect">
                            <a:avLst/>
                          </a:prstGeom>
                          <a:solidFill>
                            <a:srgbClr val="CCFFFF"/>
                          </a:solidFill>
                          <a:ln w="19050">
                            <a:solidFill>
                              <a:srgbClr val="000000"/>
                            </a:solidFill>
                            <a:miter lim="800000"/>
                            <a:headEnd/>
                            <a:tailEnd/>
                          </a:ln>
                        </wps:spPr>
                        <wps:txbx>
                          <w:txbxContent>
                            <w:p w:rsidR="00036E71" w:rsidRPr="00593BBE" w:rsidRDefault="00036E71" w:rsidP="0023148B">
                              <w:pPr>
                                <w:jc w:val="center"/>
                                <w:rPr>
                                  <w:sz w:val="28"/>
                                  <w:szCs w:val="28"/>
                                </w:rPr>
                              </w:pPr>
                              <w:r w:rsidRPr="00593BBE">
                                <w:rPr>
                                  <w:sz w:val="28"/>
                                  <w:szCs w:val="28"/>
                                  <w:lang w:val="uk-UA"/>
                                </w:rPr>
                                <w:t>Приклади із судової практики щодо балістичного обліку</w:t>
                              </w:r>
                            </w:p>
                          </w:txbxContent>
                        </wps:txbx>
                        <wps:bodyPr rot="0" vert="horz" wrap="square" lIns="91440" tIns="45720" rIns="91440" bIns="45720" anchor="t" anchorCtr="0" upright="1">
                          <a:noAutofit/>
                        </wps:bodyPr>
                      </wps:wsp>
                      <wps:wsp>
                        <wps:cNvPr id="238" name=" 86"/>
                        <wps:cNvSpPr>
                          <a:spLocks/>
                        </wps:cNvSpPr>
                        <wps:spPr bwMode="auto">
                          <a:xfrm>
                            <a:off x="3007571" y="914462"/>
                            <a:ext cx="341641" cy="168130"/>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39" name=" 87"/>
                        <wps:cNvSpPr>
                          <a:spLocks/>
                        </wps:cNvSpPr>
                        <wps:spPr bwMode="auto">
                          <a:xfrm>
                            <a:off x="114150" y="1082591"/>
                            <a:ext cx="5943900" cy="2585917"/>
                          </a:xfrm>
                          <a:prstGeom prst="rect">
                            <a:avLst/>
                          </a:prstGeom>
                          <a:solidFill>
                            <a:srgbClr val="CCFFFF"/>
                          </a:solidFill>
                          <a:ln w="19050">
                            <a:solidFill>
                              <a:srgbClr val="000000"/>
                            </a:solidFill>
                            <a:miter lim="800000"/>
                            <a:headEnd/>
                            <a:tailEnd/>
                          </a:ln>
                        </wps:spPr>
                        <wps:txbx>
                          <w:txbxContent>
                            <w:p w:rsidR="00036E71" w:rsidRPr="00A456E0" w:rsidRDefault="00036E71" w:rsidP="0023148B">
                              <w:pPr>
                                <w:jc w:val="center"/>
                                <w:rPr>
                                  <w:lang w:val="uk-UA"/>
                                </w:rPr>
                              </w:pPr>
                              <w:r w:rsidRPr="00A456E0">
                                <w:rPr>
                                  <w:lang w:val="uk-UA"/>
                                </w:rPr>
                                <w:t xml:space="preserve">Справа № 530/943/20 від 2 вересня 2020 р. Зіньківський районний суд Полтавської </w:t>
                              </w:r>
                              <w:r>
                                <w:rPr>
                                  <w:lang w:val="uk-UA"/>
                                </w:rPr>
                                <w:t>обл..</w:t>
                              </w:r>
                            </w:p>
                            <w:p w:rsidR="00036E71" w:rsidRPr="00A456E0" w:rsidRDefault="00036E71" w:rsidP="0023148B">
                              <w:pPr>
                                <w:jc w:val="both"/>
                                <w:rPr>
                                  <w:lang w:val="uk-UA"/>
                                </w:rPr>
                              </w:pPr>
                              <w:r w:rsidRPr="00A456E0">
                                <w:rPr>
                                  <w:lang w:val="uk-UA"/>
                                </w:rPr>
                                <w:t>Згідно висновку Полтавського НДЕКЦ МВС України №83/226 від 22.06.2020, за результатами проведення комплексної судової вибухо-технічної експертизи:</w:t>
                              </w:r>
                            </w:p>
                            <w:p w:rsidR="00036E71" w:rsidRPr="00A456E0" w:rsidRDefault="00036E71" w:rsidP="0023148B">
                              <w:pPr>
                                <w:jc w:val="both"/>
                                <w:rPr>
                                  <w:lang w:val="uk-UA"/>
                                </w:rPr>
                              </w:pPr>
                              <w:r w:rsidRPr="00A456E0">
                                <w:rPr>
                                  <w:lang w:val="uk-UA"/>
                                </w:rPr>
                                <w:t>- на наданих на дослідження рештках (осколках) виявлено вибухову речов</w:t>
                              </w:r>
                              <w:r>
                                <w:rPr>
                                  <w:lang w:val="uk-UA"/>
                                </w:rPr>
                                <w:t>ину</w:t>
                              </w:r>
                              <w:r w:rsidRPr="00A456E0">
                                <w:rPr>
                                  <w:lang w:val="uk-UA"/>
                                </w:rPr>
                                <w:t>;</w:t>
                              </w:r>
                            </w:p>
                            <w:p w:rsidR="00036E71" w:rsidRPr="00A456E0" w:rsidRDefault="00036E71" w:rsidP="0023148B">
                              <w:pPr>
                                <w:jc w:val="both"/>
                                <w:rPr>
                                  <w:lang w:val="uk-UA"/>
                                </w:rPr>
                              </w:pPr>
                              <w:r w:rsidRPr="00A456E0">
                                <w:rPr>
                                  <w:lang w:val="uk-UA"/>
                                </w:rPr>
                                <w:t>- корпус гранати «РГН» за раніше проведеною судовою вибухово-технічною експертизою №80 від 16.06.2020 споряджений вибуховою речовиною - гексоген;</w:t>
                              </w:r>
                            </w:p>
                            <w:p w:rsidR="00036E71" w:rsidRPr="00A456E0" w:rsidRDefault="00036E71" w:rsidP="0023148B">
                              <w:pPr>
                                <w:jc w:val="both"/>
                                <w:rPr>
                                  <w:lang w:val="uk-UA"/>
                                </w:rPr>
                              </w:pPr>
                              <w:r w:rsidRPr="00A456E0">
                                <w:rPr>
                                  <w:lang w:val="uk-UA"/>
                                </w:rPr>
                                <w:t>- граната «РГН» із запалом УДЗ за раніше проведеною судовою вибухово-технічною експертизою №80 від 16.06.2020 придатна до вибуху;</w:t>
                              </w:r>
                            </w:p>
                            <w:p w:rsidR="00036E71" w:rsidRPr="00A456E0" w:rsidRDefault="00036E71" w:rsidP="0023148B">
                              <w:pPr>
                                <w:jc w:val="both"/>
                                <w:rPr>
                                  <w:lang w:val="uk-UA"/>
                                </w:rPr>
                              </w:pPr>
                              <w:r w:rsidRPr="00A456E0">
                                <w:rPr>
                                  <w:lang w:val="uk-UA"/>
                                </w:rPr>
                                <w:t>- граната «РГН» в конструктивному поєднанні із запалами УДЗ за раніше проведеною судовою вибухово-технічною експертизою №80 від 16.06.2020 буде відноситися до категорії вибухових пристроїв (боєприпасів).</w:t>
                              </w:r>
                            </w:p>
                            <w:p w:rsidR="00036E71" w:rsidRPr="00A456E0" w:rsidRDefault="00036E71" w:rsidP="0023148B">
                              <w:pPr>
                                <w:jc w:val="both"/>
                                <w:rPr>
                                  <w:lang w:val="uk-UA"/>
                                </w:rPr>
                              </w:pPr>
                              <w:r w:rsidRPr="00A456E0">
                                <w:rPr>
                                  <w:lang w:val="uk-UA"/>
                                </w:rPr>
                                <w:t>Згідно листа Управління превентивної діяльності ГУ НП в Полтавській області від 09.06.2020 інформації щодо перебування на обліку в ІП «Зареєстрована зброя» ІПНП зброї, належної ОСОБА_1 , ІНФОРМАЦІЯ_1 не виявлено.</w:t>
                              </w:r>
                            </w:p>
                            <w:p w:rsidR="00036E71" w:rsidRPr="00813C3E" w:rsidRDefault="00036E71" w:rsidP="0023148B">
                              <w:pPr>
                                <w:rPr>
                                  <w:rFonts w:ascii="Arial" w:hAnsi="Arial" w:cs="Arial"/>
                                  <w:sz w:val="22"/>
                                  <w:szCs w:val="22"/>
                                  <w:lang w:val="uk-UA"/>
                                </w:rPr>
                              </w:pPr>
                            </w:p>
                          </w:txbxContent>
                        </wps:txbx>
                        <wps:bodyPr rot="0" vert="horz" wrap="square" lIns="91440" tIns="45720" rIns="91440" bIns="45720" anchor="t" anchorCtr="0" upright="1">
                          <a:noAutofit/>
                        </wps:bodyPr>
                      </wps:wsp>
                      <wps:wsp>
                        <wps:cNvPr id="240" name=" 747"/>
                        <wps:cNvSpPr>
                          <a:spLocks/>
                        </wps:cNvSpPr>
                        <wps:spPr bwMode="auto">
                          <a:xfrm>
                            <a:off x="3006762" y="3668508"/>
                            <a:ext cx="249349" cy="228000"/>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41" name=" 812"/>
                        <wps:cNvSpPr>
                          <a:spLocks/>
                        </wps:cNvSpPr>
                        <wps:spPr bwMode="auto">
                          <a:xfrm>
                            <a:off x="2923375" y="364965"/>
                            <a:ext cx="425836" cy="163209"/>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77" o:spid="_x0000_s1372" editas="canvas" style="width:486pt;height:781.85pt;mso-position-horizontal-relative:char;mso-position-vertical-relative:line" coordsize="61722,9929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">
                <v:shape id="_x0000_s1373" type="#_x0000_t75" style="position:absolute;width:61722;height:99294;visibility:visible;mso-wrap-style:square">
                  <v:fill o:detectmouseclick="t"/>
                  <v:path o:connecttype="none"/>
                </v:shape>
                <v:rect id=" 79" o:spid="_x0000_s1374" style="position:absolute;left:1141;width:59439;height:36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" fillcolor="white [3201]" strokecolor="#92d2db [1944]" strokeweight="1pt">
                  <v:fill color2="#b6e1e7 [1304]" focus="100%" type="gradient"/>
                  <v:shadow on="t" color="#215c65 [1608]" opacity=".5" offset="1pt"/>
                  <v:path arrowok="t"/>
                  <v:textbox>
                    <w:txbxContent>
                      <w:p w:rsidR="00036E71" w:rsidRPr="00593BBE" w:rsidRDefault="00036E71" w:rsidP="0023148B">
                        <w:pPr>
                          <w:jc w:val="center"/>
                          <w:rPr>
                            <w:sz w:val="28"/>
                            <w:szCs w:val="28"/>
                            <w:lang w:val="uk-UA"/>
                          </w:rPr>
                        </w:pPr>
                        <w:r w:rsidRPr="00593BBE">
                          <w:rPr>
                            <w:rStyle w:val="9"/>
                            <w:lang w:val="uk-UA" w:eastAsia="uk-UA"/>
                          </w:rPr>
                          <w:t xml:space="preserve">Криміналістичний облік вогнепальної зброї. </w:t>
                        </w:r>
                        <w:r w:rsidRPr="00593BBE">
                          <w:rPr>
                            <w:rStyle w:val="113"/>
                            <w:rFonts w:ascii="Times New Roman" w:hAnsi="Times New Roman"/>
                            <w:b w:val="0"/>
                            <w:color w:val="000000"/>
                            <w:sz w:val="28"/>
                            <w:szCs w:val="28"/>
                            <w:lang w:val="uk-UA" w:eastAsia="uk-UA"/>
                          </w:rPr>
                          <w:t>ІП "Зареєстрована зброя"</w:t>
                        </w:r>
                      </w:p>
                      <w:p w:rsidR="00036E71" w:rsidRPr="001B030F" w:rsidRDefault="00036E71" w:rsidP="0023148B">
                        <w:pPr>
                          <w:rPr>
                            <w:rFonts w:ascii="Arial" w:hAnsi="Arial" w:cs="Arial"/>
                          </w:rPr>
                        </w:pPr>
                      </w:p>
                    </w:txbxContent>
                  </v:textbox>
                </v:rect>
                <v:rect id=" 80" o:spid="_x0000_s1375" style="position:absolute;left:1141;top:38965;width:59439;height:18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" fillcolor="#cff" strokeweight="1.5pt">
                  <v:path arrowok="t"/>
                  <v:textbox>
                    <w:txbxContent>
                      <w:p w:rsidR="00036E71" w:rsidRPr="00A456E0" w:rsidRDefault="00036E71" w:rsidP="0023148B">
                        <w:pPr>
                          <w:jc w:val="center"/>
                        </w:pPr>
                        <w:r w:rsidRPr="00A456E0">
                          <w:t>Справа № 372</w:t>
                        </w:r>
                        <w:r>
                          <w:t>/2859/20 від 2 вересня 2020 р</w:t>
                        </w:r>
                        <w:r w:rsidRPr="00A456E0">
                          <w:t>. Обухівського районного суду Київської</w:t>
                        </w:r>
                        <w:r>
                          <w:rPr>
                            <w:lang w:val="uk-UA"/>
                          </w:rPr>
                          <w:t xml:space="preserve"> об</w:t>
                        </w:r>
                        <w:r w:rsidRPr="00A456E0">
                          <w:t>.</w:t>
                        </w:r>
                      </w:p>
                      <w:p w:rsidR="00036E71" w:rsidRPr="00A456E0" w:rsidRDefault="00036E71" w:rsidP="0023148B">
                        <w:pPr>
                          <w:jc w:val="both"/>
                        </w:pPr>
                        <w:r w:rsidRPr="00A456E0">
                          <w:t>Відповідно до ІТС «ІП НП України» на батька потерпілого ОСОБА_3, ІНФОРМАЦІЯ_5, зареєстрованого в АДРЕСА_3 , зареєстровано дві одиниці зброї, а саме:</w:t>
                        </w:r>
                      </w:p>
                      <w:p w:rsidR="00036E71" w:rsidRPr="00A456E0" w:rsidRDefault="00036E71" w:rsidP="0023148B">
                        <w:pPr>
                          <w:jc w:val="both"/>
                        </w:pPr>
                        <w:r w:rsidRPr="00A456E0">
                          <w:t>-Рушниця гладкоствольна ТОЗБМ № НОМЕР_5 , дозвіл виданий Кагарлицьким ВП Обухівського ВП ГУНП в Київській області НОМЕР_9 від 24.07.2007, дозвіл діє до 24.07.2022;</w:t>
                        </w:r>
                      </w:p>
                      <w:p w:rsidR="00036E71" w:rsidRPr="00A456E0" w:rsidRDefault="00036E71" w:rsidP="0023148B">
                        <w:pPr>
                          <w:jc w:val="both"/>
                          <w:rPr>
                            <w:lang w:val="uk-UA"/>
                          </w:rPr>
                        </w:pPr>
                        <w:r w:rsidRPr="00A456E0">
                          <w:t>-Рушниця гладкоствольна МР153 № НОМЕР_2 , дозвіл виданий Кагарлицьким ВП Обухівського ВП ГУНП в Київській області НОМЕР_9 від 24.07.2007, дозвіл діє до 24.07.2022 - з даної рушниці було вчинено самогубство</w:t>
                        </w:r>
                      </w:p>
                      <w:p w:rsidR="00036E71" w:rsidRPr="00947898" w:rsidRDefault="00036E71" w:rsidP="0023148B">
                        <w:pPr>
                          <w:rPr>
                            <w:rFonts w:ascii="Arial" w:hAnsi="Arial" w:cs="Arial"/>
                            <w:sz w:val="22"/>
                            <w:szCs w:val="22"/>
                          </w:rPr>
                        </w:pPr>
                      </w:p>
                    </w:txbxContent>
                  </v:textbox>
                </v:rect>
                <v:rect id=" 83" o:spid="_x0000_s1376" style="position:absolute;left:1141;top:59312;width:59439;height:37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" fillcolor="#cff" strokeweight="1.5pt">
                  <v:path arrowok="t"/>
                  <v:textbox>
                    <w:txbxContent>
                      <w:p w:rsidR="00036E71" w:rsidRPr="00A456E0" w:rsidRDefault="00036E71" w:rsidP="0023148B">
                        <w:pPr>
                          <w:jc w:val="both"/>
                        </w:pPr>
                        <w:r w:rsidRPr="00A456E0">
                          <w:t>Справа №725/6135/19 від 18.09.2020 року Першотравневий районний суд м. Чернівці. З протоколу огляду місця події від 12.09.2019 року з фототаблицями вбачається, що слідчий Шевченківського відділення поліції ЧВП ГУНП в Чернівецькій області в присутності понятих оглянули кабінет №103 Шевченківського ВП ЧВП ГУНП в Чернівецькій області по вул. Білоусова 19 в м. Чернівці в якому у ОСОБА_1 в сумці виявили наступні речі: предмет зовні схожий на пістолет, в магазині якого наявні 15 набоїв, один предмет зовні схожий на ніж, один предмет зовні схоже на зубило, один предмет зовні схожий на канцелярський ніж. Після проведення огляду всі вилучені предмети належним чином були упаковані, скріплені пояснювальними бірками з підписами учасників слідчої дії.</w:t>
                        </w:r>
                      </w:p>
                      <w:p w:rsidR="00036E71" w:rsidRPr="00591896" w:rsidRDefault="00036E71" w:rsidP="0023148B">
                        <w:pPr>
                          <w:jc w:val="both"/>
                          <w:rPr>
                            <w:lang w:val="uk-UA"/>
                          </w:rPr>
                        </w:pPr>
                        <w:r w:rsidRPr="00A456E0">
                          <w:t>Із висновку експерта №1296-К від 23.10.2019 року вбачається, що наданий на дослідження пістолет, являється гладкоствольною вогнепальною зброєю. Пістолет виготовлений шляхом переробки саморобним способом, 9мм стартового пістолету «BLOW F92», серійний номер « НОМЕР_1 », шляхом зміни конструкції ствола (видалення заглушки каналу ствола, поміщення втулки в передню частину ствола та заглушки в муфту ствола). Пістолет придатний для проведення пострілів 9мм пістолетними шумовими патронами, та 5,8мм свинцевими снарядами, методом роздільного заряджання. Надані на дослідження 17 патронів, являються боєприпасами до вогнепальної зброї. Патрони виготовлені саморобним способом з використанням гільз шумових патронів 9 мм</w:t>
                        </w:r>
                        <w:r>
                          <w:t>.</w:t>
                        </w:r>
                      </w:p>
                    </w:txbxContent>
                  </v:textbox>
                </v:rect>
                <v:shape id=" 84" o:spid="_x0000_s1377" type="#_x0000_t67" style="position:absolute;left:30059;top:57664;width:2502;height:16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" fillcolor="#cff">
                  <v:path arrowok="t"/>
                  <v:textbox style="layout-flow:vertical-ideographic"/>
                </v:shape>
                <v:rect id=" 85" o:spid="_x0000_s1378" style="position:absolute;left:1141;top:5716;width:59439;height:3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" fillcolor="#cff" strokeweight="1.5pt">
                  <v:path arrowok="t"/>
                  <v:textbox>
                    <w:txbxContent>
                      <w:p w:rsidR="00036E71" w:rsidRPr="00593BBE" w:rsidRDefault="00036E71" w:rsidP="0023148B">
                        <w:pPr>
                          <w:jc w:val="center"/>
                          <w:rPr>
                            <w:sz w:val="28"/>
                            <w:szCs w:val="28"/>
                          </w:rPr>
                        </w:pPr>
                        <w:r w:rsidRPr="00593BBE">
                          <w:rPr>
                            <w:sz w:val="28"/>
                            <w:szCs w:val="28"/>
                            <w:lang w:val="uk-UA"/>
                          </w:rPr>
                          <w:t>Приклади із судової практики щодо балістичного обліку</w:t>
                        </w:r>
                      </w:p>
                    </w:txbxContent>
                  </v:textbox>
                </v:rect>
                <v:shape id=" 86" o:spid="_x0000_s1379" type="#_x0000_t67" style="position:absolute;left:30075;top:9144;width:3417;height:16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" fillcolor="#cff">
                  <v:path arrowok="t"/>
                  <v:textbox style="layout-flow:vertical-ideographic"/>
                </v:shape>
                <v:rect id=" 87" o:spid="_x0000_s1380" style="position:absolute;left:1141;top:10825;width:59439;height:258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" fillcolor="#cff" strokeweight="1.5pt">
                  <v:path arrowok="t"/>
                  <v:textbox>
                    <w:txbxContent>
                      <w:p w:rsidR="00036E71" w:rsidRPr="00A456E0" w:rsidRDefault="00036E71" w:rsidP="0023148B">
                        <w:pPr>
                          <w:jc w:val="center"/>
                          <w:rPr>
                            <w:lang w:val="uk-UA"/>
                          </w:rPr>
                        </w:pPr>
                        <w:r w:rsidRPr="00A456E0">
                          <w:rPr>
                            <w:lang w:val="uk-UA"/>
                          </w:rPr>
                          <w:t xml:space="preserve">Справа № 530/943/20 від 2 вересня 2020 р. Зіньківський районний суд Полтавської </w:t>
                        </w:r>
                        <w:r>
                          <w:rPr>
                            <w:lang w:val="uk-UA"/>
                          </w:rPr>
                          <w:t>обл..</w:t>
                        </w:r>
                      </w:p>
                      <w:p w:rsidR="00036E71" w:rsidRPr="00A456E0" w:rsidRDefault="00036E71" w:rsidP="0023148B">
                        <w:pPr>
                          <w:jc w:val="both"/>
                          <w:rPr>
                            <w:lang w:val="uk-UA"/>
                          </w:rPr>
                        </w:pPr>
                        <w:r w:rsidRPr="00A456E0">
                          <w:rPr>
                            <w:lang w:val="uk-UA"/>
                          </w:rPr>
                          <w:t>Згідно висновку Полтавського НДЕКЦ МВС України №83/226 від 22.06.2020, за результатами проведення комплексної судової вибухо-технічної експертизи:</w:t>
                        </w:r>
                      </w:p>
                      <w:p w:rsidR="00036E71" w:rsidRPr="00A456E0" w:rsidRDefault="00036E71" w:rsidP="0023148B">
                        <w:pPr>
                          <w:jc w:val="both"/>
                          <w:rPr>
                            <w:lang w:val="uk-UA"/>
                          </w:rPr>
                        </w:pPr>
                        <w:r w:rsidRPr="00A456E0">
                          <w:rPr>
                            <w:lang w:val="uk-UA"/>
                          </w:rPr>
                          <w:t>- на наданих на дослідження рештках (осколках) виявлено вибухову речов</w:t>
                        </w:r>
                        <w:r>
                          <w:rPr>
                            <w:lang w:val="uk-UA"/>
                          </w:rPr>
                          <w:t>ину</w:t>
                        </w:r>
                        <w:r w:rsidRPr="00A456E0">
                          <w:rPr>
                            <w:lang w:val="uk-UA"/>
                          </w:rPr>
                          <w:t>;</w:t>
                        </w:r>
                      </w:p>
                      <w:p w:rsidR="00036E71" w:rsidRPr="00A456E0" w:rsidRDefault="00036E71" w:rsidP="0023148B">
                        <w:pPr>
                          <w:jc w:val="both"/>
                          <w:rPr>
                            <w:lang w:val="uk-UA"/>
                          </w:rPr>
                        </w:pPr>
                        <w:r w:rsidRPr="00A456E0">
                          <w:rPr>
                            <w:lang w:val="uk-UA"/>
                          </w:rPr>
                          <w:t>- корпус гранати «РГН» за раніше проведеною судовою вибухово-технічною експертизою №80 від 16.06.2020 споряджений вибуховою речовиною - гексоген;</w:t>
                        </w:r>
                      </w:p>
                      <w:p w:rsidR="00036E71" w:rsidRPr="00A456E0" w:rsidRDefault="00036E71" w:rsidP="0023148B">
                        <w:pPr>
                          <w:jc w:val="both"/>
                          <w:rPr>
                            <w:lang w:val="uk-UA"/>
                          </w:rPr>
                        </w:pPr>
                        <w:r w:rsidRPr="00A456E0">
                          <w:rPr>
                            <w:lang w:val="uk-UA"/>
                          </w:rPr>
                          <w:t>- граната «РГН» із запалом УДЗ за раніше проведеною судовою вибухово-технічною експертизою №80 від 16.06.2020 придатна до вибуху;</w:t>
                        </w:r>
                      </w:p>
                      <w:p w:rsidR="00036E71" w:rsidRPr="00A456E0" w:rsidRDefault="00036E71" w:rsidP="0023148B">
                        <w:pPr>
                          <w:jc w:val="both"/>
                          <w:rPr>
                            <w:lang w:val="uk-UA"/>
                          </w:rPr>
                        </w:pPr>
                        <w:r w:rsidRPr="00A456E0">
                          <w:rPr>
                            <w:lang w:val="uk-UA"/>
                          </w:rPr>
                          <w:t>- граната «РГН» в конструктивному поєднанні із запалами УДЗ за раніше проведеною судовою вибухово-технічною експертизою №80 від 16.06.2020 буде відноситися до категорії вибухових пристроїв (боєприпасів).</w:t>
                        </w:r>
                      </w:p>
                      <w:p w:rsidR="00036E71" w:rsidRPr="00A456E0" w:rsidRDefault="00036E71" w:rsidP="0023148B">
                        <w:pPr>
                          <w:jc w:val="both"/>
                          <w:rPr>
                            <w:lang w:val="uk-UA"/>
                          </w:rPr>
                        </w:pPr>
                        <w:r w:rsidRPr="00A456E0">
                          <w:rPr>
                            <w:lang w:val="uk-UA"/>
                          </w:rPr>
                          <w:t>Згідно листа Управління превентивної діяльності ГУ НП в Полтавській області від 09.06.2020 інформації щодо перебування на обліку в ІП «Зареєстрована зброя» ІПНП зброї, належної ОСОБА_1 , ІНФОРМАЦІЯ_1 не виявлено.</w:t>
                        </w:r>
                      </w:p>
                      <w:p w:rsidR="00036E71" w:rsidRPr="00813C3E" w:rsidRDefault="00036E71" w:rsidP="0023148B">
                        <w:pPr>
                          <w:rPr>
                            <w:rFonts w:ascii="Arial" w:hAnsi="Arial" w:cs="Arial"/>
                            <w:sz w:val="22"/>
                            <w:szCs w:val="22"/>
                            <w:lang w:val="uk-UA"/>
                          </w:rPr>
                        </w:pPr>
                      </w:p>
                    </w:txbxContent>
                  </v:textbox>
                </v:rect>
                <v:shape id=" 747" o:spid="_x0000_s1381" type="#_x0000_t67" style="position:absolute;left:30067;top:36685;width:2494;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" fillcolor="#cff">
                  <v:path arrowok="t"/>
                  <v:textbox style="layout-flow:vertical-ideographic"/>
                </v:shape>
                <v:shape id=" 812" o:spid="_x0000_s1382" type="#_x0000_t67" style="position:absolute;left:29233;top:3649;width:4259;height:16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" fillcolor="#cff">
                  <v:path arrowok="t"/>
                  <v:textbox style="layout-flow:vertical-ideographic"/>
                </v:shape>
                <w10:anchorlock/>
              </v:group>
            </w:pict>
          </mc:Fallback>
        </mc:AlternateContent>
      </w: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7097395"/>
                <wp:effectExtent l="0" t="57150" r="0" b="0"/>
                <wp:docPr id="244" name="Полотно 2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5" name=" 246"/>
                        <wps:cNvSpPr>
                          <a:spLocks/>
                        </wps:cNvSpPr>
                        <wps:spPr bwMode="auto">
                          <a:xfrm>
                            <a:off x="114150" y="0"/>
                            <a:ext cx="5943900" cy="599583"/>
                          </a:xfrm>
                          <a:prstGeom prst="rect">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741CA" w:rsidRDefault="00036E71" w:rsidP="00817620">
                              <w:pPr>
                                <w:jc w:val="center"/>
                                <w:rPr>
                                  <w:sz w:val="28"/>
                                  <w:szCs w:val="26"/>
                                  <w:lang w:val="uk-UA"/>
                                </w:rPr>
                              </w:pPr>
                              <w:r w:rsidRPr="000741CA">
                                <w:rPr>
                                  <w:sz w:val="28"/>
                                  <w:szCs w:val="26"/>
                                  <w:lang w:val="uk-UA"/>
                                </w:rPr>
                                <w:t xml:space="preserve">Перспективи вдосконалення </w:t>
                              </w:r>
                              <w:r w:rsidRPr="000741CA">
                                <w:rPr>
                                  <w:rStyle w:val="25"/>
                                  <w:sz w:val="28"/>
                                  <w:szCs w:val="26"/>
                                </w:rPr>
                                <w:t>балістичних ідентифікаційних</w:t>
                              </w:r>
                              <w:r w:rsidRPr="000741CA">
                                <w:rPr>
                                  <w:sz w:val="28"/>
                                  <w:szCs w:val="26"/>
                                  <w:lang w:val="uk-UA"/>
                                </w:rPr>
                                <w:t xml:space="preserve"> криміналістичних обліків в Україні</w:t>
                              </w:r>
                            </w:p>
                          </w:txbxContent>
                        </wps:txbx>
                        <wps:bodyPr rot="0" vert="horz" wrap="square" lIns="91440" tIns="45720" rIns="91440" bIns="45720" anchor="t" anchorCtr="0" upright="1">
                          <a:noAutofit/>
                        </wps:bodyPr>
                      </wps:wsp>
                      <wps:wsp>
                        <wps:cNvPr id="186" name=" 247"/>
                        <wps:cNvSpPr>
                          <a:spLocks/>
                        </wps:cNvSpPr>
                        <wps:spPr bwMode="auto">
                          <a:xfrm>
                            <a:off x="114150" y="827606"/>
                            <a:ext cx="5943900" cy="79725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36E71" w:rsidRPr="000741CA" w:rsidRDefault="00036E71" w:rsidP="00817620">
                              <w:pPr>
                                <w:jc w:val="center"/>
                                <w:rPr>
                                  <w:sz w:val="28"/>
                                  <w:szCs w:val="26"/>
                                </w:rPr>
                              </w:pPr>
                              <w:r w:rsidRPr="000741CA">
                                <w:rPr>
                                  <w:rStyle w:val="25"/>
                                  <w:sz w:val="28"/>
                                  <w:szCs w:val="26"/>
                                </w:rPr>
                                <w:t>Досвід формування електронних гільзотек свідчить про необхідність розробки для всіх користувачів єдиних правил запису та структурування електронних баз даних</w:t>
                              </w:r>
                            </w:p>
                          </w:txbxContent>
                        </wps:txbx>
                        <wps:bodyPr rot="0" vert="horz" wrap="square" lIns="91440" tIns="45720" rIns="91440" bIns="45720" anchor="t" anchorCtr="0" upright="1">
                          <a:noAutofit/>
                        </wps:bodyPr>
                      </wps:wsp>
                      <wps:wsp>
                        <wps:cNvPr id="187" name=" 248"/>
                        <wps:cNvSpPr>
                          <a:spLocks/>
                        </wps:cNvSpPr>
                        <wps:spPr bwMode="auto">
                          <a:xfrm>
                            <a:off x="114150" y="1852885"/>
                            <a:ext cx="5943900" cy="2122739"/>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36E71" w:rsidRPr="000741CA" w:rsidRDefault="00036E71" w:rsidP="00817620">
                              <w:pPr>
                                <w:jc w:val="center"/>
                                <w:rPr>
                                  <w:sz w:val="28"/>
                                  <w:szCs w:val="26"/>
                                  <w:lang w:val="uk-UA"/>
                                </w:rPr>
                              </w:pPr>
                              <w:r w:rsidRPr="000741CA">
                                <w:rPr>
                                  <w:rStyle w:val="25"/>
                                  <w:sz w:val="28"/>
                                  <w:szCs w:val="26"/>
                                </w:rPr>
                                <w:t xml:space="preserve">У теперішній час основна увага приділяється вдосконаленню технічних характеристик автоматизованих балістичних ідентифікаційних систем (далі – АБІС). Наприклад, більшість сучасних автоматизованих балістичних ідентифікаційних систем </w:t>
                              </w:r>
                              <w:r w:rsidRPr="000741CA">
                                <w:rPr>
                                  <w:rStyle w:val="25"/>
                                  <w:sz w:val="28"/>
                                  <w:szCs w:val="26"/>
                                  <w:lang w:eastAsia="en-US"/>
                                </w:rPr>
                                <w:t xml:space="preserve">(POISC, EvoFinder, Alias, IBIS </w:t>
                              </w:r>
                              <w:r w:rsidRPr="000741CA">
                                <w:rPr>
                                  <w:rStyle w:val="25"/>
                                  <w:sz w:val="28"/>
                                  <w:szCs w:val="26"/>
                                </w:rPr>
                                <w:t xml:space="preserve">та ін.) забезпечені технологічними рішеннями, які дозволяють отримувати тривимірні зображення (оптичні сканери, програмні алгоритми, механічні та оптичні профилометри, наприклад, в АБІС, в модулі перевірки куль – </w:t>
                              </w:r>
                              <w:r w:rsidRPr="000741CA">
                                <w:rPr>
                                  <w:rStyle w:val="25"/>
                                  <w:sz w:val="28"/>
                                  <w:szCs w:val="26"/>
                                  <w:lang w:eastAsia="en-US"/>
                                </w:rPr>
                                <w:t xml:space="preserve">BulletTrax3D), </w:t>
                              </w:r>
                              <w:r w:rsidRPr="000741CA">
                                <w:rPr>
                                  <w:rStyle w:val="25"/>
                                  <w:sz w:val="28"/>
                                  <w:szCs w:val="26"/>
                                </w:rPr>
                                <w:t>отримувати матриці профілю, що дозволяє точно описати конструктивні особливості бойку ударника та відображувача, а також особливості обробки патронного упору</w:t>
                              </w:r>
                            </w:p>
                          </w:txbxContent>
                        </wps:txbx>
                        <wps:bodyPr rot="0" vert="horz" wrap="square" lIns="91440" tIns="45720" rIns="91440" bIns="45720" anchor="t" anchorCtr="0" upright="1">
                          <a:noAutofit/>
                        </wps:bodyPr>
                      </wps:wsp>
                      <wps:wsp>
                        <wps:cNvPr id="188" name=" 251"/>
                        <wps:cNvSpPr>
                          <a:spLocks/>
                        </wps:cNvSpPr>
                        <wps:spPr bwMode="auto">
                          <a:xfrm>
                            <a:off x="114150" y="4205287"/>
                            <a:ext cx="5943900" cy="1237717"/>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36E71" w:rsidRPr="000741CA" w:rsidRDefault="00036E71" w:rsidP="00817620">
                              <w:pPr>
                                <w:jc w:val="center"/>
                                <w:rPr>
                                  <w:sz w:val="28"/>
                                  <w:szCs w:val="26"/>
                                </w:rPr>
                              </w:pPr>
                              <w:r w:rsidRPr="000741CA">
                                <w:rPr>
                                  <w:rStyle w:val="25"/>
                                  <w:sz w:val="28"/>
                                  <w:szCs w:val="26"/>
                                </w:rPr>
                                <w:t>Подальшим напрямом вдосконалення використання АБІС, яке сприятиме більш ефективному пошуку об’єктів, є розробка ідеології єдиного класифікатора куль та гільз, а також слідів, що залишаються на їх поверхнях частинами зброї, та побудова вже на цій основі автоматизованої пошукової системи зброї</w:t>
                              </w:r>
                            </w:p>
                          </w:txbxContent>
                        </wps:txbx>
                        <wps:bodyPr rot="0" vert="horz" wrap="square" lIns="91440" tIns="45720" rIns="91440" bIns="45720" anchor="t" anchorCtr="0" upright="1">
                          <a:noAutofit/>
                        </wps:bodyPr>
                      </wps:wsp>
                      <wps:wsp>
                        <wps:cNvPr id="189" name=" 253"/>
                        <wps:cNvSpPr>
                          <a:spLocks/>
                        </wps:cNvSpPr>
                        <wps:spPr bwMode="auto">
                          <a:xfrm>
                            <a:off x="114150" y="5791599"/>
                            <a:ext cx="5943900" cy="1018718"/>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36E71" w:rsidRPr="000741CA" w:rsidRDefault="00036E71" w:rsidP="00817620">
                              <w:pPr>
                                <w:jc w:val="center"/>
                                <w:rPr>
                                  <w:sz w:val="28"/>
                                  <w:szCs w:val="26"/>
                                </w:rPr>
                              </w:pPr>
                              <w:r w:rsidRPr="000741CA">
                                <w:rPr>
                                  <w:rStyle w:val="25"/>
                                  <w:sz w:val="28"/>
                                  <w:szCs w:val="26"/>
                                </w:rPr>
                                <w:t>Для подальшій реконструкції вогневого бою в базах даних мають фіксуватися відомості щодо місць виявлення слідів застосування вогнепальної зброї та інших слідових комплексів з чіткою орієнтацією до епізодів терористичного акту</w:t>
                              </w:r>
                            </w:p>
                          </w:txbxContent>
                        </wps:txbx>
                        <wps:bodyPr rot="0" vert="horz" wrap="square" lIns="91440" tIns="45720" rIns="91440" bIns="45720" anchor="t" anchorCtr="0" upright="1">
                          <a:noAutofit/>
                        </wps:bodyPr>
                      </wps:wsp>
                      <wps:wsp>
                        <wps:cNvPr id="190" name=" 782"/>
                        <wps:cNvCnPr>
                          <a:cxnSpLocks/>
                          <a:stCxn id="185" idx="2"/>
                          <a:endCxn id="186" idx="0"/>
                        </wps:cNvCnPr>
                        <wps:spPr bwMode="auto">
                          <a:xfrm>
                            <a:off x="3086100" y="662741"/>
                            <a:ext cx="810" cy="1648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 786"/>
                        <wps:cNvCnPr>
                          <a:cxnSpLocks/>
                        </wps:cNvCnPr>
                        <wps:spPr bwMode="auto">
                          <a:xfrm>
                            <a:off x="2669169" y="1634706"/>
                            <a:ext cx="810" cy="21817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 787"/>
                        <wps:cNvCnPr>
                          <a:cxnSpLocks/>
                        </wps:cNvCnPr>
                        <wps:spPr bwMode="auto">
                          <a:xfrm>
                            <a:off x="3464172" y="1624863"/>
                            <a:ext cx="1619" cy="21817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 789"/>
                        <wps:cNvCnPr>
                          <a:cxnSpLocks/>
                        </wps:cNvCnPr>
                        <wps:spPr bwMode="auto">
                          <a:xfrm>
                            <a:off x="2261953" y="3975624"/>
                            <a:ext cx="1619" cy="21735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 790"/>
                        <wps:cNvCnPr>
                          <a:cxnSpLocks/>
                        </wps:cNvCnPr>
                        <wps:spPr bwMode="auto">
                          <a:xfrm>
                            <a:off x="3086910" y="3975624"/>
                            <a:ext cx="1619" cy="21735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 791"/>
                        <wps:cNvCnPr>
                          <a:cxnSpLocks/>
                        </wps:cNvCnPr>
                        <wps:spPr bwMode="auto">
                          <a:xfrm>
                            <a:off x="3801764" y="3987927"/>
                            <a:ext cx="1619" cy="21735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 792"/>
                        <wps:cNvCnPr>
                          <a:cxnSpLocks/>
                        </wps:cNvCnPr>
                        <wps:spPr bwMode="auto">
                          <a:xfrm>
                            <a:off x="1841783" y="5443004"/>
                            <a:ext cx="810" cy="21653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 793"/>
                        <wps:cNvCnPr>
                          <a:cxnSpLocks/>
                        </wps:cNvCnPr>
                        <wps:spPr bwMode="auto">
                          <a:xfrm>
                            <a:off x="2666740" y="5443004"/>
                            <a:ext cx="2429" cy="2190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 794"/>
                        <wps:cNvCnPr>
                          <a:cxnSpLocks/>
                        </wps:cNvCnPr>
                        <wps:spPr bwMode="auto">
                          <a:xfrm>
                            <a:off x="3465791" y="5441364"/>
                            <a:ext cx="1619" cy="21817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 795"/>
                        <wps:cNvCnPr>
                          <a:cxnSpLocks/>
                        </wps:cNvCnPr>
                        <wps:spPr bwMode="auto">
                          <a:xfrm>
                            <a:off x="4179836" y="5443824"/>
                            <a:ext cx="3238" cy="21817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4" o:spid="_x0000_s1383" editas="canvas" style="width:486pt;height:558.85pt;mso-position-horizontal-relative:char;mso-position-vertical-relative:line" coordsize="61722,7097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">
                <v:shape id="_x0000_s1384" type="#_x0000_t75" style="position:absolute;width:61722;height:70973;visibility:visible;mso-wrap-style:square">
                  <v:fill o:detectmouseclick="t"/>
                  <v:path o:connecttype="none"/>
                </v:shape>
                <v:rect id=" 246" o:spid="_x0000_s1385" style="position:absolute;left:1141;width:59439;height:59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" fillcolor="#c0cf3a [3206]" strokecolor="#c0cf3a [3206]" strokeweight="10pt">
                  <v:stroke linestyle="thinThin"/>
                  <v:shadow color="#868686"/>
                  <v:path arrowok="t"/>
                  <v:textbox>
                    <w:txbxContent>
                      <w:p w:rsidR="00036E71" w:rsidRPr="000741CA" w:rsidRDefault="00036E71" w:rsidP="00817620">
                        <w:pPr>
                          <w:jc w:val="center"/>
                          <w:rPr>
                            <w:sz w:val="28"/>
                            <w:szCs w:val="26"/>
                            <w:lang w:val="uk-UA"/>
                          </w:rPr>
                        </w:pPr>
                        <w:r w:rsidRPr="000741CA">
                          <w:rPr>
                            <w:sz w:val="28"/>
                            <w:szCs w:val="26"/>
                            <w:lang w:val="uk-UA"/>
                          </w:rPr>
                          <w:t xml:space="preserve">Перспективи вдосконалення </w:t>
                        </w:r>
                        <w:r w:rsidRPr="000741CA">
                          <w:rPr>
                            <w:rStyle w:val="25"/>
                            <w:sz w:val="28"/>
                            <w:szCs w:val="26"/>
                          </w:rPr>
                          <w:t>балістичних ідентифікаційних</w:t>
                        </w:r>
                        <w:r w:rsidRPr="000741CA">
                          <w:rPr>
                            <w:sz w:val="28"/>
                            <w:szCs w:val="26"/>
                            <w:lang w:val="uk-UA"/>
                          </w:rPr>
                          <w:t xml:space="preserve"> криміналістичних обліків в Україні</w:t>
                        </w:r>
                      </w:p>
                    </w:txbxContent>
                  </v:textbox>
                </v:rect>
                <v:rect id=" 247" o:spid="_x0000_s1386" style="position:absolute;left:1141;top:8276;width:59439;height:797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" fillcolor="#d9e288 [1942]" strokecolor="#d9e288 [1942]" strokeweight="1pt">
                  <v:fill color2="#f2f5d7 [662]" angle="135" focus="50%" type="gradient"/>
                  <v:shadow on="t" color="#616919 [1606]" opacity=".5" offset="1pt"/>
                  <v:path arrowok="t"/>
                  <v:textbox>
                    <w:txbxContent>
                      <w:p w:rsidR="00036E71" w:rsidRPr="000741CA" w:rsidRDefault="00036E71" w:rsidP="00817620">
                        <w:pPr>
                          <w:jc w:val="center"/>
                          <w:rPr>
                            <w:sz w:val="28"/>
                            <w:szCs w:val="26"/>
                          </w:rPr>
                        </w:pPr>
                        <w:r w:rsidRPr="000741CA">
                          <w:rPr>
                            <w:rStyle w:val="25"/>
                            <w:sz w:val="28"/>
                            <w:szCs w:val="26"/>
                          </w:rPr>
                          <w:t>Досвід формування електронних гільзотек свідчить про необхідність розробки для всіх користувачів єдиних правил запису та структурування електронних баз даних</w:t>
                        </w:r>
                      </w:p>
                    </w:txbxContent>
                  </v:textbox>
                </v:rect>
                <v:rect id=" 248" o:spid="_x0000_s1387" style="position:absolute;left:1141;top:18528;width:59439;height:212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" fillcolor="#d9e288 [1942]" strokecolor="#d9e288 [1942]" strokeweight="1pt">
                  <v:fill color2="#f2f5d7 [662]" angle="135" focus="50%" type="gradient"/>
                  <v:shadow on="t" color="#616919 [1606]" opacity=".5" offset="1pt"/>
                  <v:path arrowok="t"/>
                  <v:textbox>
                    <w:txbxContent>
                      <w:p w:rsidR="00036E71" w:rsidRPr="000741CA" w:rsidRDefault="00036E71" w:rsidP="00817620">
                        <w:pPr>
                          <w:jc w:val="center"/>
                          <w:rPr>
                            <w:sz w:val="28"/>
                            <w:szCs w:val="26"/>
                            <w:lang w:val="uk-UA"/>
                          </w:rPr>
                        </w:pPr>
                        <w:r w:rsidRPr="000741CA">
                          <w:rPr>
                            <w:rStyle w:val="25"/>
                            <w:sz w:val="28"/>
                            <w:szCs w:val="26"/>
                          </w:rPr>
                          <w:t xml:space="preserve">У теперішній час основна увага приділяється вдосконаленню технічних характеристик автоматизованих балістичних ідентифікаційних систем (далі – АБІС). Наприклад, більшість сучасних автоматизованих балістичних ідентифікаційних систем </w:t>
                        </w:r>
                        <w:r w:rsidRPr="000741CA">
                          <w:rPr>
                            <w:rStyle w:val="25"/>
                            <w:sz w:val="28"/>
                            <w:szCs w:val="26"/>
                            <w:lang w:eastAsia="en-US"/>
                          </w:rPr>
                          <w:t xml:space="preserve">(POISC, EvoFinder, Alias, IBIS </w:t>
                        </w:r>
                        <w:r w:rsidRPr="000741CA">
                          <w:rPr>
                            <w:rStyle w:val="25"/>
                            <w:sz w:val="28"/>
                            <w:szCs w:val="26"/>
                          </w:rPr>
                          <w:t xml:space="preserve">та ін.) забезпечені технологічними рішеннями, які дозволяють отримувати тривимірні зображення (оптичні сканери, програмні алгоритми, механічні та оптичні профилометри, наприклад, в АБІС, в модулі перевірки куль – </w:t>
                        </w:r>
                        <w:r w:rsidRPr="000741CA">
                          <w:rPr>
                            <w:rStyle w:val="25"/>
                            <w:sz w:val="28"/>
                            <w:szCs w:val="26"/>
                            <w:lang w:eastAsia="en-US"/>
                          </w:rPr>
                          <w:t xml:space="preserve">BulletTrax3D), </w:t>
                        </w:r>
                        <w:r w:rsidRPr="000741CA">
                          <w:rPr>
                            <w:rStyle w:val="25"/>
                            <w:sz w:val="28"/>
                            <w:szCs w:val="26"/>
                          </w:rPr>
                          <w:t>отримувати матриці профілю, що дозволяє точно описати конструктивні особливості бойку ударника та відображувача, а також особливості обробки патронного упору</w:t>
                        </w:r>
                      </w:p>
                    </w:txbxContent>
                  </v:textbox>
                </v:rect>
                <v:rect id=" 251" o:spid="_x0000_s1388" style="position:absolute;left:1141;top:42052;width:59439;height:123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" fillcolor="#d9e288 [1942]" strokecolor="#d9e288 [1942]" strokeweight="1pt">
                  <v:fill color2="#f2f5d7 [662]" angle="135" focus="50%" type="gradient"/>
                  <v:shadow on="t" color="#616919 [1606]" opacity=".5" offset="1pt"/>
                  <v:path arrowok="t"/>
                  <v:textbox>
                    <w:txbxContent>
                      <w:p w:rsidR="00036E71" w:rsidRPr="000741CA" w:rsidRDefault="00036E71" w:rsidP="00817620">
                        <w:pPr>
                          <w:jc w:val="center"/>
                          <w:rPr>
                            <w:sz w:val="28"/>
                            <w:szCs w:val="26"/>
                          </w:rPr>
                        </w:pPr>
                        <w:r w:rsidRPr="000741CA">
                          <w:rPr>
                            <w:rStyle w:val="25"/>
                            <w:sz w:val="28"/>
                            <w:szCs w:val="26"/>
                          </w:rPr>
                          <w:t>Подальшим напрямом вдосконалення використання АБІС, яке сприятиме більш ефективному пошуку об’єктів, є розробка ідеології єдиного класифікатора куль та гільз, а також слідів, що залишаються на їх поверхнях частинами зброї, та побудова вже на цій основі автоматизованої пошукової системи зброї</w:t>
                        </w:r>
                      </w:p>
                    </w:txbxContent>
                  </v:textbox>
                </v:rect>
                <v:rect id=" 253" o:spid="_x0000_s1389" style="position:absolute;left:1141;top:57915;width:59439;height:101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" fillcolor="#d9e288 [1942]" strokecolor="#d9e288 [1942]" strokeweight="1pt">
                  <v:fill color2="#f2f5d7 [662]" angle="135" focus="50%" type="gradient"/>
                  <v:shadow on="t" color="#616919 [1606]" opacity=".5" offset="1pt"/>
                  <v:path arrowok="t"/>
                  <v:textbox>
                    <w:txbxContent>
                      <w:p w:rsidR="00036E71" w:rsidRPr="000741CA" w:rsidRDefault="00036E71" w:rsidP="00817620">
                        <w:pPr>
                          <w:jc w:val="center"/>
                          <w:rPr>
                            <w:sz w:val="28"/>
                            <w:szCs w:val="26"/>
                          </w:rPr>
                        </w:pPr>
                        <w:r w:rsidRPr="000741CA">
                          <w:rPr>
                            <w:rStyle w:val="25"/>
                            <w:sz w:val="28"/>
                            <w:szCs w:val="26"/>
                          </w:rPr>
                          <w:t>Для подальшій реконструкції вогневого бою в базах даних мають фіксуватися відомості щодо місць виявлення слідів застосування вогнепальної зброї та інших слідових комплексів з чіткою орієнтацією до епізодів терористичного акту</w:t>
                        </w:r>
                      </w:p>
                    </w:txbxContent>
                  </v:textbox>
                </v:rect>
                <v:shape id=" 782" o:spid="_x0000_s1390" type="#_x0000_t32" style="position:absolute;left:30861;top:6627;width:8;height:164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" strokeweight="2.25pt">
                  <v:stroke endarrow="block"/>
                  <o:lock v:ext="edit" shapetype="f"/>
                </v:shape>
                <v:shape id=" 786" o:spid="_x0000_s1391" type="#_x0000_t32" style="position:absolute;left:26691;top:16347;width:8;height:218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" strokeweight="2.25pt">
                  <v:stroke endarrow="block"/>
                  <o:lock v:ext="edit" shapetype="f"/>
                </v:shape>
                <v:shape id=" 787" o:spid="_x0000_s1392" type="#_x0000_t32" style="position:absolute;left:34641;top:16248;width:16;height:218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" strokeweight="2.25pt">
                  <v:stroke endarrow="block"/>
                  <o:lock v:ext="edit" shapetype="f"/>
                </v:shape>
                <v:shape id=" 789" o:spid="_x0000_s1393" type="#_x0000_t32" style="position:absolute;left:22619;top:39756;width:16;height:2173;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" strokeweight="2.25pt">
                  <v:stroke endarrow="block"/>
                  <o:lock v:ext="edit" shapetype="f"/>
                </v:shape>
                <v:shape id=" 790" o:spid="_x0000_s1394" type="#_x0000_t32" style="position:absolute;left:30869;top:39756;width:16;height:2173;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" strokeweight="2.25pt">
                  <v:stroke endarrow="block"/>
                  <o:lock v:ext="edit" shapetype="f"/>
                </v:shape>
                <v:shape id=" 791" o:spid="_x0000_s1395" type="#_x0000_t32" style="position:absolute;left:38017;top:39879;width:16;height:2173;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" strokeweight="2.25pt">
                  <v:stroke endarrow="block"/>
                  <o:lock v:ext="edit" shapetype="f"/>
                </v:shape>
                <v:shape id=" 792" o:spid="_x0000_s1396" type="#_x0000_t32" style="position:absolute;left:18417;top:54430;width:8;height:216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" strokeweight="2.25pt">
                  <v:stroke endarrow="block"/>
                  <o:lock v:ext="edit" shapetype="f"/>
                </v:shape>
                <v:shape id=" 793" o:spid="_x0000_s1397" type="#_x0000_t32" style="position:absolute;left:26667;top:54430;width:24;height:219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" strokeweight="2.25pt">
                  <v:stroke endarrow="block"/>
                  <o:lock v:ext="edit" shapetype="f"/>
                </v:shape>
                <v:shape id=" 794" o:spid="_x0000_s1398" type="#_x0000_t32" style="position:absolute;left:34657;top:54413;width:17;height:218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" strokeweight="2.25pt">
                  <v:stroke endarrow="block"/>
                  <o:lock v:ext="edit" shapetype="f"/>
                </v:shape>
                <v:shape id=" 795" o:spid="_x0000_s1399" type="#_x0000_t32" style="position:absolute;left:41798;top:54438;width:32;height:218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" strokeweight="2.25pt">
                  <v:stroke endarrow="block"/>
                  <o:lock v:ext="edit" shapetype="f"/>
                </v:shap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333093" w:rsidP="008A5E9C">
      <w:pPr>
        <w:spacing w:line="360" w:lineRule="auto"/>
        <w:jc w:val="center"/>
        <w:rPr>
          <w:sz w:val="28"/>
          <w:szCs w:val="28"/>
          <w:lang w:val="uk-UA"/>
        </w:rPr>
      </w:pPr>
      <w:r>
        <w:rPr>
          <w:noProof/>
          <w:sz w:val="28"/>
          <w:szCs w:val="28"/>
        </w:rPr>
        <w:lastRenderedPageBreak/>
        <w:drawing>
          <wp:inline distT="0" distB="0" distL="0" distR="0">
            <wp:extent cx="6172200" cy="2177415"/>
            <wp:effectExtent l="19050" t="0" r="0" b="0"/>
            <wp:docPr id="46" name="Рисунок 46" descr="Криминалистический учет огнестрельного оружия маркером на гиль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риминалистический учет огнестрельного оружия маркером на гильзе"/>
                    <pic:cNvPicPr>
                      <a:picLocks noChangeAspect="1" noChangeArrowheads="1"/>
                    </pic:cNvPicPr>
                  </pic:nvPicPr>
                  <pic:blipFill>
                    <a:blip r:embed="rId10"/>
                    <a:srcRect/>
                    <a:stretch>
                      <a:fillRect/>
                    </a:stretch>
                  </pic:blipFill>
                  <pic:spPr bwMode="auto">
                    <a:xfrm>
                      <a:off x="0" y="0"/>
                      <a:ext cx="6172200" cy="2177415"/>
                    </a:xfrm>
                    <a:prstGeom prst="rect">
                      <a:avLst/>
                    </a:prstGeom>
                    <a:noFill/>
                    <a:ln w="9525">
                      <a:noFill/>
                      <a:miter lim="800000"/>
                      <a:headEnd/>
                      <a:tailEnd/>
                    </a:ln>
                  </pic:spPr>
                </pic:pic>
              </a:graphicData>
            </a:graphic>
          </wp:inline>
        </w:drawing>
      </w:r>
      <w:r w:rsidR="008A5E9C" w:rsidRPr="0031066F">
        <w:rPr>
          <w:sz w:val="28"/>
          <w:szCs w:val="28"/>
          <w:lang w:val="uk-UA"/>
        </w:rPr>
        <w:t xml:space="preserve"> Слід балістичного маркера на валику в прикапсюльной зоні капелюшки гільзи</w:t>
      </w:r>
    </w:p>
    <w:p w:rsidR="008A5E9C" w:rsidRPr="0031066F" w:rsidRDefault="008A5E9C" w:rsidP="008A5E9C">
      <w:pPr>
        <w:spacing w:line="360" w:lineRule="auto"/>
        <w:jc w:val="center"/>
        <w:rPr>
          <w:rStyle w:val="230"/>
          <w:sz w:val="28"/>
          <w:szCs w:val="28"/>
          <w:lang w:val="uk-UA"/>
        </w:rPr>
      </w:pPr>
    </w:p>
    <w:p w:rsidR="008A5E9C" w:rsidRPr="0031066F" w:rsidRDefault="00333093" w:rsidP="008A5E9C">
      <w:pPr>
        <w:spacing w:line="360" w:lineRule="auto"/>
        <w:jc w:val="center"/>
        <w:rPr>
          <w:rStyle w:val="230"/>
          <w:sz w:val="28"/>
          <w:szCs w:val="28"/>
          <w:lang w:val="uk-UA" w:eastAsia="uk-UA"/>
        </w:rPr>
      </w:pPr>
      <w:r>
        <w:rPr>
          <w:noProof/>
          <w:sz w:val="28"/>
          <w:szCs w:val="28"/>
        </w:rPr>
        <w:drawing>
          <wp:inline distT="0" distB="0" distL="0" distR="0">
            <wp:extent cx="5334000" cy="2078990"/>
            <wp:effectExtent l="19050" t="0" r="0" b="0"/>
            <wp:docPr id="47" name="Рисунок 47" descr="Криминалистический учет огнестрельного оружия маркером на гиль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иминалистический учет огнестрельного оружия маркером на гильзе"/>
                    <pic:cNvPicPr>
                      <a:picLocks noChangeAspect="1" noChangeArrowheads="1"/>
                    </pic:cNvPicPr>
                  </pic:nvPicPr>
                  <pic:blipFill>
                    <a:blip r:embed="rId10"/>
                    <a:srcRect/>
                    <a:stretch>
                      <a:fillRect/>
                    </a:stretch>
                  </pic:blipFill>
                  <pic:spPr bwMode="auto">
                    <a:xfrm>
                      <a:off x="0" y="0"/>
                      <a:ext cx="5334000" cy="2078990"/>
                    </a:xfrm>
                    <a:prstGeom prst="rect">
                      <a:avLst/>
                    </a:prstGeom>
                    <a:noFill/>
                    <a:ln w="9525">
                      <a:noFill/>
                      <a:miter lim="800000"/>
                      <a:headEnd/>
                      <a:tailEnd/>
                    </a:ln>
                  </pic:spPr>
                </pic:pic>
              </a:graphicData>
            </a:graphic>
          </wp:inline>
        </w:drawing>
      </w:r>
    </w:p>
    <w:p w:rsidR="008A5E9C" w:rsidRPr="0031066F" w:rsidRDefault="008A5E9C" w:rsidP="008A5E9C">
      <w:pPr>
        <w:spacing w:line="360" w:lineRule="auto"/>
        <w:jc w:val="center"/>
        <w:rPr>
          <w:sz w:val="28"/>
          <w:szCs w:val="28"/>
          <w:lang w:val="uk-UA"/>
        </w:rPr>
      </w:pPr>
      <w:r w:rsidRPr="0031066F">
        <w:rPr>
          <w:sz w:val="28"/>
          <w:szCs w:val="28"/>
          <w:lang w:val="uk-UA"/>
        </w:rPr>
        <w:t>Маркування гільзи при пострілі</w:t>
      </w:r>
    </w:p>
    <w:p w:rsidR="008A5E9C" w:rsidRPr="0031066F" w:rsidRDefault="00A87BE5" w:rsidP="008A5E9C">
      <w:pPr>
        <w:spacing w:line="360" w:lineRule="auto"/>
        <w:jc w:val="center"/>
        <w:rPr>
          <w:rStyle w:val="230"/>
          <w:sz w:val="28"/>
          <w:szCs w:val="28"/>
          <w:lang w:val="uk-UA"/>
        </w:rPr>
      </w:pPr>
      <w:r>
        <w:rPr>
          <w:noProof/>
          <w:sz w:val="28"/>
          <w:szCs w:val="28"/>
        </w:rPr>
        <w:drawing>
          <wp:inline distT="0" distB="0" distL="0" distR="0">
            <wp:extent cx="6120130" cy="2314625"/>
            <wp:effectExtent l="19050" t="0" r="0" b="0"/>
            <wp:docPr id="1" name="Рисунок 48" descr="Криминалистический учет огнестрельного оружия маркером на гиль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риминалистический учет огнестрельного оружия маркером на гильзе"/>
                    <pic:cNvPicPr>
                      <a:picLocks noChangeAspect="1" noChangeArrowheads="1"/>
                    </pic:cNvPicPr>
                  </pic:nvPicPr>
                  <pic:blipFill>
                    <a:blip r:embed="rId10"/>
                    <a:srcRect/>
                    <a:stretch>
                      <a:fillRect/>
                    </a:stretch>
                  </pic:blipFill>
                  <pic:spPr bwMode="auto">
                    <a:xfrm>
                      <a:off x="0" y="0"/>
                      <a:ext cx="6120130" cy="2314625"/>
                    </a:xfrm>
                    <a:prstGeom prst="rect">
                      <a:avLst/>
                    </a:prstGeom>
                    <a:noFill/>
                    <a:ln w="9525">
                      <a:noFill/>
                      <a:miter lim="800000"/>
                      <a:headEnd/>
                      <a:tailEnd/>
                    </a:ln>
                  </pic:spPr>
                </pic:pic>
              </a:graphicData>
            </a:graphic>
          </wp:inline>
        </w:drawing>
      </w:r>
    </w:p>
    <w:p w:rsidR="008A5E9C" w:rsidRPr="0031066F" w:rsidRDefault="008A5E9C" w:rsidP="00A87BE5">
      <w:pPr>
        <w:jc w:val="center"/>
        <w:rPr>
          <w:rStyle w:val="230"/>
          <w:sz w:val="28"/>
          <w:szCs w:val="28"/>
          <w:lang w:val="uk-UA"/>
        </w:rPr>
      </w:pPr>
      <w:r w:rsidRPr="0031066F">
        <w:rPr>
          <w:sz w:val="28"/>
          <w:szCs w:val="28"/>
          <w:lang w:val="uk-UA"/>
        </w:rPr>
        <w:t>Ідентифікаційні ознаки динамічних слідів балістичного маркера на чашці гільз</w:t>
      </w:r>
    </w:p>
    <w:p w:rsidR="00A456E0" w:rsidRDefault="00A456E0" w:rsidP="00A456E0">
      <w:pPr>
        <w:spacing w:line="360" w:lineRule="auto"/>
        <w:ind w:firstLine="720"/>
        <w:jc w:val="both"/>
        <w:rPr>
          <w:rStyle w:val="230"/>
          <w:sz w:val="28"/>
          <w:szCs w:val="28"/>
          <w:lang w:val="uk-UA"/>
        </w:rPr>
      </w:pPr>
    </w:p>
    <w:p w:rsidR="00A87BE5" w:rsidRPr="0031066F" w:rsidRDefault="00A87BE5" w:rsidP="00A456E0">
      <w:pPr>
        <w:spacing w:line="360" w:lineRule="auto"/>
        <w:ind w:firstLine="720"/>
        <w:jc w:val="both"/>
        <w:rPr>
          <w:rStyle w:val="230"/>
          <w:sz w:val="28"/>
          <w:szCs w:val="28"/>
          <w:lang w:val="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057900" cy="6240145"/>
                <wp:effectExtent l="0" t="0" r="0" b="27305"/>
                <wp:docPr id="230" name="Полотно 2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3" name=" 232"/>
                        <wps:cNvSpPr>
                          <a:spLocks/>
                        </wps:cNvSpPr>
                        <wps:spPr bwMode="auto">
                          <a:xfrm>
                            <a:off x="0" y="0"/>
                            <a:ext cx="5943753" cy="7660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0741CA" w:rsidRDefault="00036E71" w:rsidP="008A5E9C">
                              <w:pPr>
                                <w:jc w:val="center"/>
                                <w:rPr>
                                  <w:sz w:val="32"/>
                                  <w:szCs w:val="26"/>
                                </w:rPr>
                              </w:pPr>
                              <w:r w:rsidRPr="000741CA">
                                <w:rPr>
                                  <w:sz w:val="32"/>
                                  <w:szCs w:val="26"/>
                                  <w:lang w:val="uk-UA"/>
                                </w:rPr>
                                <w:t xml:space="preserve">Причини </w:t>
                              </w:r>
                              <w:r w:rsidRPr="000741CA">
                                <w:rPr>
                                  <w:rFonts w:eastAsia="TimesNewRomanPSMT"/>
                                  <w:sz w:val="32"/>
                                  <w:szCs w:val="26"/>
                                  <w:lang w:val="uk-UA"/>
                                </w:rPr>
                                <w:t>низької ефективності роботи системи інформаційного забезпечення:</w:t>
                              </w:r>
                            </w:p>
                          </w:txbxContent>
                        </wps:txbx>
                        <wps:bodyPr rot="0" vert="horz" wrap="square" lIns="91440" tIns="45720" rIns="91440" bIns="45720" anchor="t" anchorCtr="0" upright="1">
                          <a:noAutofit/>
                        </wps:bodyPr>
                      </wps:wsp>
                      <wps:wsp>
                        <wps:cNvPr id="174" name=" 233"/>
                        <wps:cNvSpPr>
                          <a:spLocks/>
                        </wps:cNvSpPr>
                        <wps:spPr bwMode="auto">
                          <a:xfrm>
                            <a:off x="457399" y="1138449"/>
                            <a:ext cx="5486354" cy="802984"/>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741CA" w:rsidRDefault="00036E71" w:rsidP="00966994">
                              <w:pPr>
                                <w:jc w:val="both"/>
                                <w:rPr>
                                  <w:sz w:val="28"/>
                                  <w:szCs w:val="26"/>
                                </w:rPr>
                              </w:pPr>
                              <w:r w:rsidRPr="000741CA">
                                <w:rPr>
                                  <w:rFonts w:eastAsia="TimesNewRomanPSMT"/>
                                  <w:sz w:val="28"/>
                                  <w:szCs w:val="26"/>
                                  <w:lang w:val="uk-UA"/>
                                </w:rPr>
                                <w:t>– наявнісь великих масивів об'єктів і картотек, не охоплених процесом автоматизації, що знижує ефективність і повноту інформаційного забезпечення</w:t>
                              </w:r>
                            </w:p>
                          </w:txbxContent>
                        </wps:txbx>
                        <wps:bodyPr rot="0" vert="horz" wrap="square" lIns="91440" tIns="45720" rIns="91440" bIns="45720" anchor="t" anchorCtr="0" upright="1">
                          <a:noAutofit/>
                        </wps:bodyPr>
                      </wps:wsp>
                      <wps:wsp>
                        <wps:cNvPr id="175" name=" 234"/>
                        <wps:cNvSpPr>
                          <a:spLocks/>
                        </wps:cNvSpPr>
                        <wps:spPr bwMode="auto">
                          <a:xfrm>
                            <a:off x="456589" y="2305606"/>
                            <a:ext cx="5486354" cy="620898"/>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741CA" w:rsidRDefault="00036E71" w:rsidP="008A5E9C">
                              <w:pPr>
                                <w:jc w:val="center"/>
                                <w:rPr>
                                  <w:sz w:val="28"/>
                                  <w:szCs w:val="26"/>
                                </w:rPr>
                              </w:pPr>
                              <w:r w:rsidRPr="000741CA">
                                <w:rPr>
                                  <w:rFonts w:eastAsia="TimesNewRomanPSMT"/>
                                  <w:sz w:val="28"/>
                                  <w:szCs w:val="26"/>
                                  <w:lang w:val="uk-UA"/>
                                </w:rPr>
                                <w:t>– роз'єднаність експертно-криміналістичних обліків як за рівнями їх ведення, так і відсутністю їх зв'язку з централізованими обліками</w:t>
                              </w:r>
                            </w:p>
                          </w:txbxContent>
                        </wps:txbx>
                        <wps:bodyPr rot="0" vert="horz" wrap="square" lIns="91440" tIns="45720" rIns="91440" bIns="45720" anchor="t" anchorCtr="0" upright="1">
                          <a:noAutofit/>
                        </wps:bodyPr>
                      </wps:wsp>
                      <wps:wsp>
                        <wps:cNvPr id="176" name=" 235"/>
                        <wps:cNvSpPr>
                          <a:spLocks/>
                        </wps:cNvSpPr>
                        <wps:spPr bwMode="auto">
                          <a:xfrm>
                            <a:off x="456589" y="3277553"/>
                            <a:ext cx="5486354" cy="57086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741CA" w:rsidRDefault="00036E71" w:rsidP="008A5E9C">
                              <w:pPr>
                                <w:jc w:val="center"/>
                                <w:rPr>
                                  <w:sz w:val="28"/>
                                  <w:szCs w:val="26"/>
                                </w:rPr>
                              </w:pPr>
                              <w:r w:rsidRPr="000741CA">
                                <w:rPr>
                                  <w:rFonts w:eastAsia="TimesNewRomanPSMT"/>
                                  <w:sz w:val="28"/>
                                  <w:szCs w:val="26"/>
                                  <w:lang w:val="uk-UA"/>
                                </w:rPr>
                                <w:t>– низька якість вихідних матеріалів: облікових, інформаційних карт, фотографічних зображень, копій слідів</w:t>
                              </w:r>
                            </w:p>
                          </w:txbxContent>
                        </wps:txbx>
                        <wps:bodyPr rot="0" vert="horz" wrap="square" lIns="91440" tIns="45720" rIns="91440" bIns="45720" anchor="t" anchorCtr="0" upright="1">
                          <a:noAutofit/>
                        </wps:bodyPr>
                      </wps:wsp>
                      <wps:wsp>
                        <wps:cNvPr id="177" name=" 236"/>
                        <wps:cNvCnPr>
                          <a:cxnSpLocks/>
                        </wps:cNvCnPr>
                        <wps:spPr bwMode="auto">
                          <a:xfrm flipH="1">
                            <a:off x="0" y="766075"/>
                            <a:ext cx="810" cy="46883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 name=" 237"/>
                        <wps:cNvCnPr>
                          <a:cxnSpLocks/>
                        </wps:cNvCnPr>
                        <wps:spPr bwMode="auto">
                          <a:xfrm>
                            <a:off x="0" y="3533458"/>
                            <a:ext cx="342442"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 238"/>
                        <wps:cNvCnPr>
                          <a:cxnSpLocks/>
                        </wps:cNvCnPr>
                        <wps:spPr bwMode="auto">
                          <a:xfrm>
                            <a:off x="0" y="2592679"/>
                            <a:ext cx="343251" cy="16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 239"/>
                        <wps:cNvCnPr>
                          <a:cxnSpLocks/>
                        </wps:cNvCnPr>
                        <wps:spPr bwMode="auto">
                          <a:xfrm>
                            <a:off x="0" y="1590384"/>
                            <a:ext cx="342442"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 240"/>
                        <wps:cNvSpPr>
                          <a:spLocks/>
                        </wps:cNvSpPr>
                        <wps:spPr bwMode="auto">
                          <a:xfrm>
                            <a:off x="456589" y="4239657"/>
                            <a:ext cx="5486354" cy="646324"/>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741CA" w:rsidRDefault="00036E71" w:rsidP="008A5E9C">
                              <w:pPr>
                                <w:jc w:val="center"/>
                                <w:rPr>
                                  <w:sz w:val="28"/>
                                  <w:szCs w:val="26"/>
                                </w:rPr>
                              </w:pPr>
                              <w:r w:rsidRPr="000741CA">
                                <w:rPr>
                                  <w:rFonts w:eastAsia="TimesNewRomanPSMT"/>
                                  <w:sz w:val="28"/>
                                  <w:szCs w:val="26"/>
                                  <w:lang w:val="uk-UA"/>
                                </w:rPr>
                                <w:t>– дублювання інформації в інформаційно-пошукових системах</w:t>
                              </w:r>
                            </w:p>
                          </w:txbxContent>
                        </wps:txbx>
                        <wps:bodyPr rot="0" vert="horz" wrap="square" lIns="91440" tIns="45720" rIns="91440" bIns="45720" anchor="t" anchorCtr="0" upright="1">
                          <a:noAutofit/>
                        </wps:bodyPr>
                      </wps:wsp>
                      <wps:wsp>
                        <wps:cNvPr id="182" name=" 241"/>
                        <wps:cNvSpPr>
                          <a:spLocks/>
                        </wps:cNvSpPr>
                        <wps:spPr bwMode="auto">
                          <a:xfrm>
                            <a:off x="456589" y="5079550"/>
                            <a:ext cx="5486354" cy="116059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741CA" w:rsidRDefault="00036E71" w:rsidP="008A5E9C">
                              <w:pPr>
                                <w:jc w:val="center"/>
                                <w:rPr>
                                  <w:sz w:val="28"/>
                                  <w:szCs w:val="26"/>
                                </w:rPr>
                              </w:pPr>
                              <w:r w:rsidRPr="000741CA">
                                <w:rPr>
                                  <w:rFonts w:eastAsia="TimesNewRomanPSMT"/>
                                  <w:sz w:val="28"/>
                                  <w:szCs w:val="26"/>
                                  <w:lang w:val="uk-UA"/>
                                </w:rPr>
                                <w:t>– складнощі обміну інформацією між локальними інформаційними системами регіонів через програмну або структурну несумісність масивів даних (наприклад, відсутність єдиних вимог до виготовлення фотографічних зображень)</w:t>
                              </w:r>
                            </w:p>
                          </w:txbxContent>
                        </wps:txbx>
                        <wps:bodyPr rot="0" vert="horz" wrap="square" lIns="91440" tIns="45720" rIns="91440" bIns="45720" anchor="t" anchorCtr="0" upright="1">
                          <a:noAutofit/>
                        </wps:bodyPr>
                      </wps:wsp>
                      <wps:wsp>
                        <wps:cNvPr id="183" name=" 242"/>
                        <wps:cNvCnPr>
                          <a:cxnSpLocks/>
                        </wps:cNvCnPr>
                        <wps:spPr bwMode="auto">
                          <a:xfrm>
                            <a:off x="0" y="4513606"/>
                            <a:ext cx="341632"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 243"/>
                        <wps:cNvCnPr>
                          <a:cxnSpLocks/>
                        </wps:cNvCnPr>
                        <wps:spPr bwMode="auto">
                          <a:xfrm>
                            <a:off x="1619" y="5454385"/>
                            <a:ext cx="341632"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30" o:spid="_x0000_s1400" editas="canvas" style="width:477pt;height:491.35pt;mso-position-horizontal-relative:char;mso-position-vertical-relative:line" coordsize="60579,6240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">
                <v:shape id="_x0000_s1401" type="#_x0000_t75" style="position:absolute;width:60579;height:62401;visibility:visible;mso-wrap-style:square">
                  <v:fill o:detectmouseclick="t"/>
                  <v:path o:connecttype="none"/>
                </v:shape>
                <v:rect id=" 232" o:spid="_x0000_s1402" style="position:absolute;width:59437;height:7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" fillcolor="white [3201]" strokecolor="#92d2db [1944]" strokeweight="1pt">
                  <v:fill color2="#b6e1e7 [1304]" focus="100%" type="gradient"/>
                  <v:shadow on="t" color="#215c65 [1608]" opacity=".5" offset="1pt"/>
                  <v:path arrowok="t"/>
                  <v:textbox>
                    <w:txbxContent>
                      <w:p w:rsidR="00036E71" w:rsidRPr="000741CA" w:rsidRDefault="00036E71" w:rsidP="008A5E9C">
                        <w:pPr>
                          <w:jc w:val="center"/>
                          <w:rPr>
                            <w:sz w:val="32"/>
                            <w:szCs w:val="26"/>
                          </w:rPr>
                        </w:pPr>
                        <w:r w:rsidRPr="000741CA">
                          <w:rPr>
                            <w:sz w:val="32"/>
                            <w:szCs w:val="26"/>
                            <w:lang w:val="uk-UA"/>
                          </w:rPr>
                          <w:t xml:space="preserve">Причини </w:t>
                        </w:r>
                        <w:r w:rsidRPr="000741CA">
                          <w:rPr>
                            <w:rFonts w:eastAsia="TimesNewRomanPSMT"/>
                            <w:sz w:val="32"/>
                            <w:szCs w:val="26"/>
                            <w:lang w:val="uk-UA"/>
                          </w:rPr>
                          <w:t>низької ефективності роботи системи інформаційного забезпечення:</w:t>
                        </w:r>
                      </w:p>
                    </w:txbxContent>
                  </v:textbox>
                </v:rect>
                <v:rect id=" 233" o:spid="_x0000_s1403" style="position:absolute;left:4573;top:11384;width:54864;height:8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" fillcolor="white [3201]" strokecolor="#4ab5c4 [3208]" strokeweight="5pt">
                  <v:stroke linestyle="thickThin"/>
                  <v:shadow color="#868686"/>
                  <v:path arrowok="t"/>
                  <v:textbox>
                    <w:txbxContent>
                      <w:p w:rsidR="00036E71" w:rsidRPr="000741CA" w:rsidRDefault="00036E71" w:rsidP="00966994">
                        <w:pPr>
                          <w:jc w:val="both"/>
                          <w:rPr>
                            <w:sz w:val="28"/>
                            <w:szCs w:val="26"/>
                          </w:rPr>
                        </w:pPr>
                        <w:r w:rsidRPr="000741CA">
                          <w:rPr>
                            <w:rFonts w:eastAsia="TimesNewRomanPSMT"/>
                            <w:sz w:val="28"/>
                            <w:szCs w:val="26"/>
                            <w:lang w:val="uk-UA"/>
                          </w:rPr>
                          <w:t>– наявнісь великих масивів об'єктів і картотек, не охоплених процесом автоматизації, що знижує ефективність і повноту інформаційного забезпечення</w:t>
                        </w:r>
                      </w:p>
                    </w:txbxContent>
                  </v:textbox>
                </v:rect>
                <v:rect id=" 234" o:spid="_x0000_s1404" style="position:absolute;left:4565;top:23056;width:54864;height:62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" fillcolor="white [3201]" strokecolor="#4ab5c4 [3208]" strokeweight="5pt">
                  <v:stroke linestyle="thickThin"/>
                  <v:shadow color="#868686"/>
                  <v:path arrowok="t"/>
                  <v:textbox>
                    <w:txbxContent>
                      <w:p w:rsidR="00036E71" w:rsidRPr="000741CA" w:rsidRDefault="00036E71" w:rsidP="008A5E9C">
                        <w:pPr>
                          <w:jc w:val="center"/>
                          <w:rPr>
                            <w:sz w:val="28"/>
                            <w:szCs w:val="26"/>
                          </w:rPr>
                        </w:pPr>
                        <w:r w:rsidRPr="000741CA">
                          <w:rPr>
                            <w:rFonts w:eastAsia="TimesNewRomanPSMT"/>
                            <w:sz w:val="28"/>
                            <w:szCs w:val="26"/>
                            <w:lang w:val="uk-UA"/>
                          </w:rPr>
                          <w:t>– роз'єднаність експертно-криміналістичних обліків як за рівнями їх ведення, так і відсутністю їх зв'язку з централізованими обліками</w:t>
                        </w:r>
                      </w:p>
                    </w:txbxContent>
                  </v:textbox>
                </v:rect>
                <v:rect id=" 235" o:spid="_x0000_s1405" style="position:absolute;left:4565;top:32775;width:54864;height:57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" fillcolor="white [3201]" strokecolor="#4ab5c4 [3208]" strokeweight="5pt">
                  <v:stroke linestyle="thickThin"/>
                  <v:shadow color="#868686"/>
                  <v:path arrowok="t"/>
                  <v:textbox>
                    <w:txbxContent>
                      <w:p w:rsidR="00036E71" w:rsidRPr="000741CA" w:rsidRDefault="00036E71" w:rsidP="008A5E9C">
                        <w:pPr>
                          <w:jc w:val="center"/>
                          <w:rPr>
                            <w:sz w:val="28"/>
                            <w:szCs w:val="26"/>
                          </w:rPr>
                        </w:pPr>
                        <w:r w:rsidRPr="000741CA">
                          <w:rPr>
                            <w:rFonts w:eastAsia="TimesNewRomanPSMT"/>
                            <w:sz w:val="28"/>
                            <w:szCs w:val="26"/>
                            <w:lang w:val="uk-UA"/>
                          </w:rPr>
                          <w:t>– низька якість вихідних матеріалів: облікових, інформаційних карт, фотографічних зображень, копій слідів</w:t>
                        </w:r>
                      </w:p>
                    </w:txbxContent>
                  </v:textbox>
                </v:rect>
                <v:line id=" 236" o:spid="_x0000_s1406" style="position:absolute;flip:x;visibility:visible;mso-wrap-style:square" from="0,7660" to="8,5454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" strokeweight="1.5pt">
                  <o:lock v:ext="edit" shapetype="f"/>
                </v:line>
                <v:line id=" 237" o:spid="_x0000_s1407" style="position:absolute;visibility:visible;mso-wrap-style:square" from="0,35334" to="3424,353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" strokeweight="1.5pt">
                  <v:stroke endarrow="block"/>
                  <o:lock v:ext="edit" shapetype="f"/>
                </v:line>
                <v:line id=" 238" o:spid="_x0000_s1408" style="position:absolute;visibility:visible;mso-wrap-style:square" from="0,25926" to="3432,2594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" strokeweight="1.5pt">
                  <v:stroke endarrow="block"/>
                  <o:lock v:ext="edit" shapetype="f"/>
                </v:line>
                <v:line id=" 239" o:spid="_x0000_s1409" style="position:absolute;visibility:visible;mso-wrap-style:square" from="0,15903" to="3424,1591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" strokeweight="1.5pt">
                  <v:stroke endarrow="block"/>
                  <o:lock v:ext="edit" shapetype="f"/>
                </v:line>
                <v:rect id=" 240" o:spid="_x0000_s1410" style="position:absolute;left:4565;top:42396;width:54864;height:64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" fillcolor="white [3201]" strokecolor="#4ab5c4 [3208]" strokeweight="5pt">
                  <v:stroke linestyle="thickThin"/>
                  <v:shadow color="#868686"/>
                  <v:path arrowok="t"/>
                  <v:textbox>
                    <w:txbxContent>
                      <w:p w:rsidR="00036E71" w:rsidRPr="000741CA" w:rsidRDefault="00036E71" w:rsidP="008A5E9C">
                        <w:pPr>
                          <w:jc w:val="center"/>
                          <w:rPr>
                            <w:sz w:val="28"/>
                            <w:szCs w:val="26"/>
                          </w:rPr>
                        </w:pPr>
                        <w:r w:rsidRPr="000741CA">
                          <w:rPr>
                            <w:rFonts w:eastAsia="TimesNewRomanPSMT"/>
                            <w:sz w:val="28"/>
                            <w:szCs w:val="26"/>
                            <w:lang w:val="uk-UA"/>
                          </w:rPr>
                          <w:t>– дублювання інформації в інформаційно-пошукових системах</w:t>
                        </w:r>
                      </w:p>
                    </w:txbxContent>
                  </v:textbox>
                </v:rect>
                <v:rect id=" 241" o:spid="_x0000_s1411" style="position:absolute;left:4565;top:50795;width:54864;height:1160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" fillcolor="white [3201]" strokecolor="#4ab5c4 [3208]" strokeweight="5pt">
                  <v:stroke linestyle="thickThin"/>
                  <v:shadow color="#868686"/>
                  <v:path arrowok="t"/>
                  <v:textbox>
                    <w:txbxContent>
                      <w:p w:rsidR="00036E71" w:rsidRPr="000741CA" w:rsidRDefault="00036E71" w:rsidP="008A5E9C">
                        <w:pPr>
                          <w:jc w:val="center"/>
                          <w:rPr>
                            <w:sz w:val="28"/>
                            <w:szCs w:val="26"/>
                          </w:rPr>
                        </w:pPr>
                        <w:r w:rsidRPr="000741CA">
                          <w:rPr>
                            <w:rFonts w:eastAsia="TimesNewRomanPSMT"/>
                            <w:sz w:val="28"/>
                            <w:szCs w:val="26"/>
                            <w:lang w:val="uk-UA"/>
                          </w:rPr>
                          <w:t>– складнощі обміну інформацією між локальними інформаційними системами регіонів через програмну або структурну несумісність масивів даних (наприклад, відсутність єдиних вимог до виготовлення фотографічних зображень)</w:t>
                        </w:r>
                      </w:p>
                    </w:txbxContent>
                  </v:textbox>
                </v:rect>
                <v:line id=" 242" o:spid="_x0000_s1412" style="position:absolute;visibility:visible;mso-wrap-style:square" from="0,45136" to="3416,4514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" strokeweight="1.5pt">
                  <v:stroke endarrow="block"/>
                  <o:lock v:ext="edit" shapetype="f"/>
                </v:line>
                <v:line id=" 243" o:spid="_x0000_s1413" style="position:absolute;visibility:visible;mso-wrap-style:square" from="16,54543" to="3432,5455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" strokeweight="1.5pt">
                  <v:stroke endarrow="block"/>
                  <o:lock v:ext="edit" shapetype="f"/>
                </v:lin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8A5E9C" w:rsidRPr="0031066F" w:rsidRDefault="008A5E9C" w:rsidP="008A5E9C">
      <w:pPr>
        <w:spacing w:line="360" w:lineRule="auto"/>
        <w:jc w:val="both"/>
        <w:rPr>
          <w:rStyle w:val="230"/>
          <w:sz w:val="28"/>
          <w:szCs w:val="28"/>
          <w:lang w:val="uk-UA" w:eastAsia="uk-UA"/>
        </w:rPr>
      </w:pPr>
    </w:p>
    <w:p w:rsidR="00A456E0" w:rsidRPr="0031066F" w:rsidRDefault="00A456E0" w:rsidP="008A5E9C">
      <w:pPr>
        <w:spacing w:line="360" w:lineRule="auto"/>
        <w:jc w:val="both"/>
        <w:rPr>
          <w:rStyle w:val="230"/>
          <w:sz w:val="28"/>
          <w:szCs w:val="28"/>
          <w:lang w:val="uk-UA" w:eastAsia="uk-UA"/>
        </w:rPr>
      </w:pPr>
    </w:p>
    <w:p w:rsidR="008A5E9C" w:rsidRPr="0031066F" w:rsidRDefault="00246711" w:rsidP="008A5E9C">
      <w:pPr>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8928735"/>
                <wp:effectExtent l="0" t="0" r="0" b="0"/>
                <wp:docPr id="215" name="Полотно 2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 name=" 217"/>
                        <wps:cNvSpPr>
                          <a:spLocks/>
                        </wps:cNvSpPr>
                        <wps:spPr bwMode="auto">
                          <a:xfrm>
                            <a:off x="114150" y="0"/>
                            <a:ext cx="5943900" cy="456853"/>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8"/>
                                  <w:szCs w:val="28"/>
                                </w:rPr>
                              </w:pPr>
                              <w:r w:rsidRPr="00A456E0">
                                <w:rPr>
                                  <w:rStyle w:val="2"/>
                                  <w:rFonts w:ascii="Times New Roman" w:hAnsi="Times New Roman"/>
                                  <w:sz w:val="28"/>
                                  <w:szCs w:val="28"/>
                                  <w:lang w:val="uk-UA"/>
                                </w:rPr>
                                <w:t>Основні проблеми у використанні інформації, які закладені в обліках</w:t>
                              </w:r>
                              <w:r w:rsidRPr="00A456E0">
                                <w:rPr>
                                  <w:rFonts w:eastAsia="TimesNewRomanPSMT"/>
                                  <w:sz w:val="28"/>
                                  <w:szCs w:val="28"/>
                                  <w:lang w:val="uk-UA"/>
                                </w:rPr>
                                <w:t>:</w:t>
                              </w:r>
                            </w:p>
                          </w:txbxContent>
                        </wps:txbx>
                        <wps:bodyPr rot="0" vert="horz" wrap="square" lIns="91440" tIns="45720" rIns="91440" bIns="45720" anchor="t" anchorCtr="0" upright="1">
                          <a:noAutofit/>
                        </wps:bodyPr>
                      </wps:wsp>
                      <wps:wsp>
                        <wps:cNvPr id="160" name=" 218"/>
                        <wps:cNvSpPr>
                          <a:spLocks/>
                        </wps:cNvSpPr>
                        <wps:spPr bwMode="auto">
                          <a:xfrm>
                            <a:off x="571560" y="571682"/>
                            <a:ext cx="5486490" cy="571682"/>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8"/>
                                  <w:szCs w:val="28"/>
                                </w:rPr>
                              </w:pPr>
                              <w:r w:rsidRPr="00A456E0">
                                <w:rPr>
                                  <w:rStyle w:val="2"/>
                                  <w:rFonts w:ascii="Times New Roman" w:hAnsi="Times New Roman"/>
                                  <w:sz w:val="28"/>
                                  <w:szCs w:val="28"/>
                                  <w:lang w:val="uk-UA"/>
                                </w:rPr>
                                <w:t>по-перше, недостатнє інформаційне забезпечення правоохоронних органів</w:t>
                              </w:r>
                            </w:p>
                          </w:txbxContent>
                        </wps:txbx>
                        <wps:bodyPr rot="0" vert="horz" wrap="square" lIns="91440" tIns="45720" rIns="91440" bIns="45720" anchor="t" anchorCtr="0" upright="1">
                          <a:noAutofit/>
                        </wps:bodyPr>
                      </wps:wsp>
                      <wps:wsp>
                        <wps:cNvPr id="161" name=" 219"/>
                        <wps:cNvSpPr>
                          <a:spLocks/>
                        </wps:cNvSpPr>
                        <wps:spPr bwMode="auto">
                          <a:xfrm>
                            <a:off x="571560" y="1371380"/>
                            <a:ext cx="5486490" cy="571682"/>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8"/>
                                  <w:szCs w:val="28"/>
                                </w:rPr>
                              </w:pPr>
                              <w:r w:rsidRPr="00A456E0">
                                <w:rPr>
                                  <w:rStyle w:val="2"/>
                                  <w:rFonts w:ascii="Times New Roman" w:hAnsi="Times New Roman"/>
                                  <w:sz w:val="28"/>
                                  <w:szCs w:val="28"/>
                                  <w:lang w:val="uk-UA"/>
                                </w:rPr>
                                <w:t>по-друге, низький рівень використання можливостей криміналістичної реєстрації</w:t>
                              </w:r>
                            </w:p>
                          </w:txbxContent>
                        </wps:txbx>
                        <wps:bodyPr rot="0" vert="horz" wrap="square" lIns="91440" tIns="45720" rIns="91440" bIns="45720" anchor="t" anchorCtr="0" upright="1">
                          <a:noAutofit/>
                        </wps:bodyPr>
                      </wps:wsp>
                      <wps:wsp>
                        <wps:cNvPr id="162" name=" 220"/>
                        <wps:cNvSpPr>
                          <a:spLocks/>
                        </wps:cNvSpPr>
                        <wps:spPr bwMode="auto">
                          <a:xfrm>
                            <a:off x="228300" y="2212089"/>
                            <a:ext cx="5829750" cy="948155"/>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6"/>
                                  <w:szCs w:val="26"/>
                                </w:rPr>
                              </w:pPr>
                              <w:r w:rsidRPr="00A456E0">
                                <w:rPr>
                                  <w:rStyle w:val="2"/>
                                  <w:rFonts w:ascii="Times New Roman" w:hAnsi="Times New Roman"/>
                                  <w:sz w:val="26"/>
                                  <w:szCs w:val="26"/>
                                  <w:lang w:val="uk-UA"/>
                                </w:rPr>
                                <w:t>Труднощі у працівників правоохоронних органів у використанні зібраного масиву інформації обумовлені недостатністю охоплення інформаційним забезпеченням всіх тих явищ і фактів, які повинні бути відображені в системі криміналістичної реєстрації</w:t>
                              </w:r>
                            </w:p>
                          </w:txbxContent>
                        </wps:txbx>
                        <wps:bodyPr rot="0" vert="horz" wrap="square" lIns="91440" tIns="45720" rIns="91440" bIns="45720" anchor="t" anchorCtr="0" upright="1">
                          <a:noAutofit/>
                        </wps:bodyPr>
                      </wps:wsp>
                      <wps:wsp>
                        <wps:cNvPr id="163" name=" 221"/>
                        <wps:cNvCnPr>
                          <a:cxnSpLocks/>
                        </wps:cNvCnPr>
                        <wps:spPr bwMode="auto">
                          <a:xfrm>
                            <a:off x="228300" y="456853"/>
                            <a:ext cx="810" cy="11433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 name=" 222"/>
                        <wps:cNvCnPr>
                          <a:cxnSpLocks/>
                        </wps:cNvCnPr>
                        <wps:spPr bwMode="auto">
                          <a:xfrm>
                            <a:off x="228300" y="1600217"/>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 223"/>
                        <wps:cNvCnPr>
                          <a:cxnSpLocks/>
                        </wps:cNvCnPr>
                        <wps:spPr bwMode="auto">
                          <a:xfrm>
                            <a:off x="228300" y="914527"/>
                            <a:ext cx="342450" cy="8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 224"/>
                        <wps:cNvSpPr>
                          <a:spLocks/>
                        </wps:cNvSpPr>
                        <wps:spPr bwMode="auto">
                          <a:xfrm>
                            <a:off x="228300" y="3388261"/>
                            <a:ext cx="5829750" cy="1319707"/>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6"/>
                                  <w:szCs w:val="26"/>
                                </w:rPr>
                              </w:pPr>
                              <w:r w:rsidRPr="00A456E0">
                                <w:rPr>
                                  <w:rStyle w:val="2"/>
                                  <w:rFonts w:ascii="Times New Roman" w:hAnsi="Times New Roman"/>
                                  <w:sz w:val="26"/>
                                  <w:szCs w:val="26"/>
                                  <w:lang w:val="uk-UA"/>
                                </w:rPr>
                                <w:t>Це стосується відомостей про характеристику особистості злочинців; способів вчинення і приховування злочинів, особливо в сфері економіки; властивостей і ознак об'єктів як охоплених, так і не охоплених реєстрацією, що не забезпечує використання реєстраційних відомостей у виявленні, розкритті та попередженні злочинів. Це призводить до того, що за допомогою обліків розкривається тільки невелика частина скоєних злочинів</w:t>
                              </w:r>
                            </w:p>
                          </w:txbxContent>
                        </wps:txbx>
                        <wps:bodyPr rot="0" vert="horz" wrap="square" lIns="91440" tIns="45720" rIns="91440" bIns="45720" anchor="t" anchorCtr="0" upright="1">
                          <a:noAutofit/>
                        </wps:bodyPr>
                      </wps:wsp>
                      <wps:wsp>
                        <wps:cNvPr id="167" name=" 225"/>
                        <wps:cNvSpPr>
                          <a:spLocks/>
                        </wps:cNvSpPr>
                        <wps:spPr bwMode="auto">
                          <a:xfrm>
                            <a:off x="229110" y="4935984"/>
                            <a:ext cx="5828940" cy="1619082"/>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6"/>
                                  <w:szCs w:val="26"/>
                                </w:rPr>
                              </w:pPr>
                              <w:r w:rsidRPr="00A456E0">
                                <w:rPr>
                                  <w:rStyle w:val="12"/>
                                  <w:rFonts w:ascii="Times New Roman" w:hAnsi="Times New Roman"/>
                                  <w:b w:val="0"/>
                                  <w:sz w:val="26"/>
                                  <w:szCs w:val="26"/>
                                  <w:lang w:val="uk-UA"/>
                                </w:rPr>
                                <w:t>При сформованому підході, перевіркам за обліками відводиться лише другорядна незначна роль після криміналістичної експертизи. Це значною мірою знижує кількість звернень до криміналістичної облікової інформації, тим самим перешкоджаючи своєчасному розслідуванню і розкриттю злочинів. Ігнорування слідчими та оперативними підрозділами потенційних можливостей використання криміналістичних обліків веде до утворення цілого ряду проблем, у тому числі і до відсутності порівняльного матеріалу, використовуваного для поповнення баз даних</w:t>
                              </w:r>
                            </w:p>
                          </w:txbxContent>
                        </wps:txbx>
                        <wps:bodyPr rot="0" vert="horz" wrap="square" lIns="91440" tIns="45720" rIns="91440" bIns="45720" anchor="t" anchorCtr="0" upright="1">
                          <a:noAutofit/>
                        </wps:bodyPr>
                      </wps:wsp>
                      <wps:wsp>
                        <wps:cNvPr id="168" name=" 226"/>
                        <wps:cNvSpPr>
                          <a:spLocks/>
                        </wps:cNvSpPr>
                        <wps:spPr bwMode="auto">
                          <a:xfrm>
                            <a:off x="229110" y="6783903"/>
                            <a:ext cx="5828940" cy="1676496"/>
                          </a:xfrm>
                          <a:prstGeom prst="rect">
                            <a:avLst/>
                          </a:prstGeom>
                          <a:solidFill>
                            <a:srgbClr val="CCFFFF"/>
                          </a:solidFill>
                          <a:ln w="19050">
                            <a:solidFill>
                              <a:srgbClr val="000000"/>
                            </a:solidFill>
                            <a:miter lim="800000"/>
                            <a:headEnd/>
                            <a:tailEnd/>
                          </a:ln>
                        </wps:spPr>
                        <wps:txbx>
                          <w:txbxContent>
                            <w:p w:rsidR="00036E71" w:rsidRPr="00A456E0" w:rsidRDefault="00036E71" w:rsidP="008A5E9C">
                              <w:pPr>
                                <w:jc w:val="center"/>
                                <w:rPr>
                                  <w:sz w:val="26"/>
                                  <w:szCs w:val="26"/>
                                </w:rPr>
                              </w:pPr>
                              <w:r w:rsidRPr="00A456E0">
                                <w:rPr>
                                  <w:rStyle w:val="2"/>
                                  <w:rFonts w:ascii="Times New Roman" w:hAnsi="Times New Roman"/>
                                  <w:sz w:val="26"/>
                                  <w:szCs w:val="26"/>
                                  <w:lang w:val="uk-UA"/>
                                </w:rPr>
                                <w:t>Постійно зростаючий потік даних пов'язаний з науково-технічним прогресом, розширенням кола об'єктів криміналістичної реєстрації, різноманіттям вирішуваних завдань, це викликає у слідчих та органів дізнання труднощі при користуванні наявними інформаційними масивами. Половина з них пов'язана з великими витратами сил, часу, а також засобів на пошук необхідної інформації. Це погано впливає на оперативність виявлення, розкриття, розслідування та попередження злочинів</w:t>
                              </w:r>
                            </w:p>
                          </w:txbxContent>
                        </wps:txbx>
                        <wps:bodyPr rot="0" vert="horz" wrap="square" lIns="91440" tIns="45720" rIns="91440" bIns="45720" anchor="t" anchorCtr="0" upright="1">
                          <a:noAutofit/>
                        </wps:bodyPr>
                      </wps:wsp>
                      <wps:wsp>
                        <wps:cNvPr id="170" name=" 227"/>
                        <wps:cNvSpPr>
                          <a:spLocks/>
                        </wps:cNvSpPr>
                        <wps:spPr bwMode="auto">
                          <a:xfrm>
                            <a:off x="2858609" y="3160244"/>
                            <a:ext cx="343260" cy="228017"/>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171" name=" 228"/>
                        <wps:cNvSpPr>
                          <a:spLocks/>
                        </wps:cNvSpPr>
                        <wps:spPr bwMode="auto">
                          <a:xfrm>
                            <a:off x="2858609" y="4707968"/>
                            <a:ext cx="341641" cy="228017"/>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172" name=" 229"/>
                        <wps:cNvSpPr>
                          <a:spLocks/>
                        </wps:cNvSpPr>
                        <wps:spPr bwMode="auto">
                          <a:xfrm>
                            <a:off x="2858609" y="6555066"/>
                            <a:ext cx="341641" cy="228837"/>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215" o:spid="_x0000_s1414" editas="canvas" style="width:486pt;height:703.05pt;mso-position-horizontal-relative:char;mso-position-vertical-relative:line" coordsize="61722,8928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">
                <v:shape id="_x0000_s1415" type="#_x0000_t75" style="position:absolute;width:61722;height:89287;visibility:visible;mso-wrap-style:square">
                  <v:fill o:detectmouseclick="t"/>
                  <v:path o:connecttype="none"/>
                </v:shape>
                <v:rect id=" 217" o:spid="_x0000_s1416" style="position:absolute;left:1141;width:59439;height:45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" fillcolor="#cff" strokeweight="1.5pt">
                  <v:path arrowok="t"/>
                  <v:textbox>
                    <w:txbxContent>
                      <w:p w:rsidR="00036E71" w:rsidRPr="00A456E0" w:rsidRDefault="00036E71" w:rsidP="008A5E9C">
                        <w:pPr>
                          <w:jc w:val="center"/>
                          <w:rPr>
                            <w:sz w:val="28"/>
                            <w:szCs w:val="28"/>
                          </w:rPr>
                        </w:pPr>
                        <w:r w:rsidRPr="00A456E0">
                          <w:rPr>
                            <w:rStyle w:val="2"/>
                            <w:rFonts w:ascii="Times New Roman" w:hAnsi="Times New Roman"/>
                            <w:sz w:val="28"/>
                            <w:szCs w:val="28"/>
                            <w:lang w:val="uk-UA"/>
                          </w:rPr>
                          <w:t>Основні проблеми у використанні інформації, які закладені в обліках</w:t>
                        </w:r>
                        <w:r w:rsidRPr="00A456E0">
                          <w:rPr>
                            <w:rFonts w:eastAsia="TimesNewRomanPSMT"/>
                            <w:sz w:val="28"/>
                            <w:szCs w:val="28"/>
                            <w:lang w:val="uk-UA"/>
                          </w:rPr>
                          <w:t>:</w:t>
                        </w:r>
                      </w:p>
                    </w:txbxContent>
                  </v:textbox>
                </v:rect>
                <v:rect id=" 218" o:spid="_x0000_s1417" style="position:absolute;left:5715;top:5716;width:54865;height:57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" fillcolor="#cff" strokeweight="1.5pt">
                  <v:path arrowok="t"/>
                  <v:textbox>
                    <w:txbxContent>
                      <w:p w:rsidR="00036E71" w:rsidRPr="00A456E0" w:rsidRDefault="00036E71" w:rsidP="008A5E9C">
                        <w:pPr>
                          <w:jc w:val="center"/>
                          <w:rPr>
                            <w:sz w:val="28"/>
                            <w:szCs w:val="28"/>
                          </w:rPr>
                        </w:pPr>
                        <w:r w:rsidRPr="00A456E0">
                          <w:rPr>
                            <w:rStyle w:val="2"/>
                            <w:rFonts w:ascii="Times New Roman" w:hAnsi="Times New Roman"/>
                            <w:sz w:val="28"/>
                            <w:szCs w:val="28"/>
                            <w:lang w:val="uk-UA"/>
                          </w:rPr>
                          <w:t>по-перше, недостатнє інформаційне забезпечення правоохоронних органів</w:t>
                        </w:r>
                      </w:p>
                    </w:txbxContent>
                  </v:textbox>
                </v:rect>
                <v:rect id=" 219" o:spid="_x0000_s1418" style="position:absolute;left:5715;top:13713;width:54865;height:57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" fillcolor="#cff" strokeweight="1.5pt">
                  <v:path arrowok="t"/>
                  <v:textbox>
                    <w:txbxContent>
                      <w:p w:rsidR="00036E71" w:rsidRPr="00A456E0" w:rsidRDefault="00036E71" w:rsidP="008A5E9C">
                        <w:pPr>
                          <w:jc w:val="center"/>
                          <w:rPr>
                            <w:sz w:val="28"/>
                            <w:szCs w:val="28"/>
                          </w:rPr>
                        </w:pPr>
                        <w:r w:rsidRPr="00A456E0">
                          <w:rPr>
                            <w:rStyle w:val="2"/>
                            <w:rFonts w:ascii="Times New Roman" w:hAnsi="Times New Roman"/>
                            <w:sz w:val="28"/>
                            <w:szCs w:val="28"/>
                            <w:lang w:val="uk-UA"/>
                          </w:rPr>
                          <w:t>по-друге, низький рівень використання можливостей криміналістичної реєстрації</w:t>
                        </w:r>
                      </w:p>
                    </w:txbxContent>
                  </v:textbox>
                </v:rect>
                <v:rect id=" 220" o:spid="_x0000_s1419" style="position:absolute;left:2283;top:22120;width:58297;height:94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" fillcolor="#cff" strokeweight="1.5pt">
                  <v:path arrowok="t"/>
                  <v:textbox>
                    <w:txbxContent>
                      <w:p w:rsidR="00036E71" w:rsidRPr="00A456E0" w:rsidRDefault="00036E71" w:rsidP="008A5E9C">
                        <w:pPr>
                          <w:jc w:val="center"/>
                          <w:rPr>
                            <w:sz w:val="26"/>
                            <w:szCs w:val="26"/>
                          </w:rPr>
                        </w:pPr>
                        <w:r w:rsidRPr="00A456E0">
                          <w:rPr>
                            <w:rStyle w:val="2"/>
                            <w:rFonts w:ascii="Times New Roman" w:hAnsi="Times New Roman"/>
                            <w:sz w:val="26"/>
                            <w:szCs w:val="26"/>
                            <w:lang w:val="uk-UA"/>
                          </w:rPr>
                          <w:t>Труднощі у працівників правоохоронних органів у використанні зібраного масиву інформації обумовлені недостатністю охоплення інформаційним забезпеченням всіх тих явищ і фактів, які повинні бути відображені в системі криміналістичної реєстрації</w:t>
                        </w:r>
                      </w:p>
                    </w:txbxContent>
                  </v:textbox>
                </v:rect>
                <v:line id=" 221" o:spid="_x0000_s1420" style="position:absolute;visibility:visible;mso-wrap-style:square" from="2283,4568" to="2291,1600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" strokeweight="1.5pt">
                  <o:lock v:ext="edit" shapetype="f"/>
                </v:line>
                <v:line id=" 222" o:spid="_x0000_s1421" style="position:absolute;visibility:visible;mso-wrap-style:square" from="2283,16002" to="5707,16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" strokeweight="1.5pt">
                  <v:stroke endarrow="block"/>
                  <o:lock v:ext="edit" shapetype="f"/>
                </v:line>
                <v:line id=" 223" o:spid="_x0000_s1422" style="position:absolute;visibility:visible;mso-wrap-style:square" from="2283,9145" to="5707,915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" strokeweight="1.5pt">
                  <v:stroke endarrow="block"/>
                  <o:lock v:ext="edit" shapetype="f"/>
                </v:line>
                <v:rect id=" 224" o:spid="_x0000_s1423" style="position:absolute;left:2283;top:33882;width:58297;height:131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" fillcolor="#cff" strokeweight="1.5pt">
                  <v:path arrowok="t"/>
                  <v:textbox>
                    <w:txbxContent>
                      <w:p w:rsidR="00036E71" w:rsidRPr="00A456E0" w:rsidRDefault="00036E71" w:rsidP="008A5E9C">
                        <w:pPr>
                          <w:jc w:val="center"/>
                          <w:rPr>
                            <w:sz w:val="26"/>
                            <w:szCs w:val="26"/>
                          </w:rPr>
                        </w:pPr>
                        <w:r w:rsidRPr="00A456E0">
                          <w:rPr>
                            <w:rStyle w:val="2"/>
                            <w:rFonts w:ascii="Times New Roman" w:hAnsi="Times New Roman"/>
                            <w:sz w:val="26"/>
                            <w:szCs w:val="26"/>
                            <w:lang w:val="uk-UA"/>
                          </w:rPr>
                          <w:t>Це стосується відомостей про характеристику особистості злочинців; способів вчинення і приховування злочинів, особливо в сфері економіки; властивостей і ознак об'єктів як охоплених, так і не охоплених реєстрацією, що не забезпечує використання реєстраційних відомостей у виявленні, розкритті та попередженні злочинів. Це призводить до того, що за допомогою обліків розкривається тільки невелика частина скоєних злочинів</w:t>
                        </w:r>
                      </w:p>
                    </w:txbxContent>
                  </v:textbox>
                </v:rect>
                <v:rect id=" 225" o:spid="_x0000_s1424" style="position:absolute;left:2291;top:49359;width:58289;height:161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" fillcolor="#cff" strokeweight="1.5pt">
                  <v:path arrowok="t"/>
                  <v:textbox>
                    <w:txbxContent>
                      <w:p w:rsidR="00036E71" w:rsidRPr="00A456E0" w:rsidRDefault="00036E71" w:rsidP="008A5E9C">
                        <w:pPr>
                          <w:jc w:val="center"/>
                          <w:rPr>
                            <w:sz w:val="26"/>
                            <w:szCs w:val="26"/>
                          </w:rPr>
                        </w:pPr>
                        <w:r w:rsidRPr="00A456E0">
                          <w:rPr>
                            <w:rStyle w:val="12"/>
                            <w:rFonts w:ascii="Times New Roman" w:hAnsi="Times New Roman"/>
                            <w:b w:val="0"/>
                            <w:sz w:val="26"/>
                            <w:szCs w:val="26"/>
                            <w:lang w:val="uk-UA"/>
                          </w:rPr>
                          <w:t>При сформованому підході, перевіркам за обліками відводиться лише другорядна незначна роль після криміналістичної експертизи. Це значною мірою знижує кількість звернень до криміналістичної облікової інформації, тим самим перешкоджаючи своєчасному розслідуванню і розкриттю злочинів. Ігнорування слідчими та оперативними підрозділами потенційних можливостей використання криміналістичних обліків веде до утворення цілого ряду проблем, у тому числі і до відсутності порівняльного матеріалу, використовуваного для поповнення баз даних</w:t>
                        </w:r>
                      </w:p>
                    </w:txbxContent>
                  </v:textbox>
                </v:rect>
                <v:rect id=" 226" o:spid="_x0000_s1425" style="position:absolute;left:2291;top:67839;width:58289;height:167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" fillcolor="#cff" strokeweight="1.5pt">
                  <v:path arrowok="t"/>
                  <v:textbox>
                    <w:txbxContent>
                      <w:p w:rsidR="00036E71" w:rsidRPr="00A456E0" w:rsidRDefault="00036E71" w:rsidP="008A5E9C">
                        <w:pPr>
                          <w:jc w:val="center"/>
                          <w:rPr>
                            <w:sz w:val="26"/>
                            <w:szCs w:val="26"/>
                          </w:rPr>
                        </w:pPr>
                        <w:r w:rsidRPr="00A456E0">
                          <w:rPr>
                            <w:rStyle w:val="2"/>
                            <w:rFonts w:ascii="Times New Roman" w:hAnsi="Times New Roman"/>
                            <w:sz w:val="26"/>
                            <w:szCs w:val="26"/>
                            <w:lang w:val="uk-UA"/>
                          </w:rPr>
                          <w:t>Постійно зростаючий потік даних пов'язаний з науково-технічним прогресом, розширенням кола об'єктів криміналістичної реєстрації, різноманіттям вирішуваних завдань, це викликає у слідчих та органів дізнання труднощі при користуванні наявними інформаційними масивами. Половина з них пов'язана з великими витратами сил, часу, а також засобів на пошук необхідної інформації. Це погано впливає на оперативність виявлення, розкриття, розслідування та попередження злочинів</w:t>
                        </w:r>
                      </w:p>
                    </w:txbxContent>
                  </v:textbox>
                </v:rect>
                <v:shape id=" 227" o:spid="_x0000_s1426" type="#_x0000_t67" style="position:absolute;left:28586;top:31602;width:3432;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" fillcolor="#cff">
                  <v:path arrowok="t"/>
                  <v:textbox style="layout-flow:vertical-ideographic"/>
                </v:shape>
                <v:shape id=" 228" o:spid="_x0000_s1427" type="#_x0000_t67" style="position:absolute;left:28586;top:47079;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" fillcolor="#cff">
                  <v:path arrowok="t"/>
                  <v:textbox style="layout-flow:vertical-ideographic"/>
                </v:shape>
                <v:shape id=" 229" o:spid="_x0000_s1428" type="#_x0000_t67" style="position:absolute;left:28586;top:65550;width:3416;height:22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" fillcolor="#cff">
                  <v:path arrowok="t"/>
                  <v:textbox style="layout-flow:vertical-ideographic"/>
                </v:shape>
                <w10:anchorlock/>
              </v:group>
            </w:pict>
          </mc:Fallback>
        </mc:AlternateContent>
      </w:r>
    </w:p>
    <w:p w:rsidR="008A5E9C" w:rsidRPr="0031066F" w:rsidRDefault="008A5E9C" w:rsidP="008A5E9C">
      <w:pPr>
        <w:spacing w:line="360" w:lineRule="auto"/>
        <w:jc w:val="both"/>
        <w:rPr>
          <w:rStyle w:val="230"/>
          <w:sz w:val="28"/>
          <w:szCs w:val="28"/>
          <w:lang w:val="uk-UA" w:eastAsia="uk-UA"/>
        </w:rPr>
      </w:pPr>
    </w:p>
    <w:p w:rsidR="008A5E9C" w:rsidRPr="0031066F" w:rsidRDefault="000741CA" w:rsidP="008A5E9C">
      <w:pPr>
        <w:spacing w:line="360" w:lineRule="auto"/>
        <w:jc w:val="both"/>
        <w:rPr>
          <w:rStyle w:val="230"/>
          <w:sz w:val="28"/>
          <w:szCs w:val="28"/>
          <w:lang w:val="uk-UA" w:eastAsia="uk-UA"/>
        </w:rPr>
      </w:pPr>
      <w:r>
        <w:rPr>
          <w:noProof/>
          <w:sz w:val="28"/>
          <w:szCs w:val="28"/>
        </w:rPr>
        <w:drawing>
          <wp:inline distT="0" distB="0" distL="0" distR="0">
            <wp:extent cx="6120130" cy="7511142"/>
            <wp:effectExtent l="0" t="0" r="0" b="0"/>
            <wp:docPr id="5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A5E9C" w:rsidRPr="0031066F" w:rsidRDefault="008A5E9C" w:rsidP="000620F8">
      <w:pPr>
        <w:tabs>
          <w:tab w:val="left" w:pos="2366"/>
        </w:tabs>
        <w:spacing w:line="360" w:lineRule="auto"/>
        <w:jc w:val="both"/>
        <w:rPr>
          <w:rStyle w:val="230"/>
          <w:sz w:val="28"/>
          <w:szCs w:val="28"/>
          <w:lang w:val="uk-UA" w:eastAsia="uk-UA"/>
        </w:rPr>
      </w:pPr>
    </w:p>
    <w:p w:rsidR="00D91A75" w:rsidRPr="0031066F" w:rsidRDefault="00D91A75" w:rsidP="008A5E9C">
      <w:pPr>
        <w:spacing w:line="360" w:lineRule="auto"/>
        <w:jc w:val="both"/>
        <w:rPr>
          <w:rStyle w:val="230"/>
          <w:sz w:val="28"/>
          <w:szCs w:val="28"/>
          <w:lang w:val="uk-UA" w:eastAsia="uk-UA"/>
        </w:rPr>
      </w:pPr>
    </w:p>
    <w:p w:rsidR="000620F8" w:rsidRDefault="008A5E9C" w:rsidP="000620F8">
      <w:pPr>
        <w:spacing w:line="360" w:lineRule="auto"/>
        <w:jc w:val="center"/>
        <w:rPr>
          <w:rStyle w:val="230"/>
          <w:rFonts w:eastAsia="TimesNewRomanPSMT"/>
          <w:sz w:val="28"/>
          <w:szCs w:val="28"/>
          <w:lang w:val="uk-UA"/>
        </w:rPr>
      </w:pPr>
      <w:r w:rsidRPr="0031066F">
        <w:rPr>
          <w:rStyle w:val="230"/>
          <w:sz w:val="28"/>
          <w:szCs w:val="28"/>
          <w:lang w:val="uk-UA" w:eastAsia="uk-UA"/>
        </w:rPr>
        <w:t xml:space="preserve">Причини недостатнього </w:t>
      </w:r>
      <w:r w:rsidRPr="0031066F">
        <w:rPr>
          <w:rFonts w:eastAsia="TimesNewRomanPSMT"/>
          <w:sz w:val="28"/>
          <w:szCs w:val="28"/>
          <w:lang w:val="uk-UA"/>
        </w:rPr>
        <w:t>звернення співробітниками слідчих підрозділів до криміналістичних обліків за результатами опитування</w:t>
      </w:r>
    </w:p>
    <w:p w:rsidR="00A87BE5" w:rsidRDefault="00591896" w:rsidP="000620F8">
      <w:pPr>
        <w:spacing w:line="360" w:lineRule="auto"/>
        <w:jc w:val="center"/>
        <w:rPr>
          <w:sz w:val="28"/>
          <w:szCs w:val="28"/>
          <w:lang w:val="uk-UA"/>
        </w:rPr>
      </w:pPr>
      <w:r w:rsidRPr="003F085F">
        <w:rPr>
          <w:rFonts w:eastAsia="TimesNewRomanPSMT"/>
          <w:sz w:val="28"/>
          <w:szCs w:val="28"/>
          <w:lang w:val="uk-UA"/>
        </w:rPr>
        <w:lastRenderedPageBreak/>
        <w:t>2.6. Перспективи розвитку криміналістичної реєстрації</w:t>
      </w:r>
      <w:r w:rsidRPr="003F085F">
        <w:rPr>
          <w:sz w:val="28"/>
          <w:szCs w:val="28"/>
          <w:lang w:val="uk-UA"/>
        </w:rPr>
        <w:t xml:space="preserve"> та її значення для оперативно-розшукової діяльності</w:t>
      </w:r>
    </w:p>
    <w:p w:rsidR="00BB5011" w:rsidRDefault="00BB5011" w:rsidP="000620F8">
      <w:pPr>
        <w:spacing w:line="360" w:lineRule="auto"/>
        <w:jc w:val="center"/>
        <w:rPr>
          <w:sz w:val="28"/>
          <w:szCs w:val="28"/>
          <w:lang w:val="uk-UA"/>
        </w:rPr>
      </w:pPr>
    </w:p>
    <w:p w:rsidR="00BB5011" w:rsidRPr="000620F8" w:rsidRDefault="00BB5011" w:rsidP="000620F8">
      <w:pPr>
        <w:spacing w:line="360" w:lineRule="auto"/>
        <w:jc w:val="center"/>
        <w:rPr>
          <w:rFonts w:eastAsia="TimesNewRomanPSMT"/>
          <w:sz w:val="28"/>
          <w:szCs w:val="28"/>
          <w:lang w:val="uk-UA"/>
        </w:rPr>
      </w:pPr>
    </w:p>
    <w:p w:rsidR="008A5E9C" w:rsidRPr="0031066F" w:rsidRDefault="00246711" w:rsidP="008A5E9C">
      <w:pPr>
        <w:tabs>
          <w:tab w:val="left" w:pos="3480"/>
        </w:tabs>
        <w:spacing w:line="360" w:lineRule="auto"/>
        <w:jc w:val="both"/>
        <w:rPr>
          <w:rStyle w:val="230"/>
          <w:sz w:val="28"/>
          <w:szCs w:val="28"/>
          <w:lang w:val="uk-UA" w:eastAsia="uk-UA"/>
        </w:rPr>
      </w:pPr>
      <w:r>
        <w:rPr>
          <w:rStyle w:val="230"/>
          <w:noProof/>
          <w:sz w:val="28"/>
          <w:szCs w:val="28"/>
          <w:lang w:val="uk-UA" w:eastAsia="uk-UA"/>
        </w:rPr>
        <mc:AlternateContent>
          <mc:Choice Requires="wpc">
            <w:drawing>
              <wp:inline distT="0" distB="0" distL="0" distR="0">
                <wp:extent cx="6177280" cy="7724775"/>
                <wp:effectExtent l="0" t="0" r="13970" b="0"/>
                <wp:docPr id="62" name="Полотно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 name=" 26"/>
                        <wps:cNvSpPr>
                          <a:spLocks/>
                        </wps:cNvSpPr>
                        <wps:spPr bwMode="auto">
                          <a:xfrm>
                            <a:off x="335176" y="0"/>
                            <a:ext cx="5842104" cy="30515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6E71" w:rsidRPr="00D91A75" w:rsidRDefault="00036E71" w:rsidP="00B348CB">
                              <w:pPr>
                                <w:jc w:val="center"/>
                                <w:rPr>
                                  <w:sz w:val="26"/>
                                  <w:szCs w:val="26"/>
                                  <w:lang w:val="uk-UA"/>
                                </w:rPr>
                              </w:pPr>
                              <w:r w:rsidRPr="000620F8">
                                <w:rPr>
                                  <w:sz w:val="28"/>
                                  <w:szCs w:val="26"/>
                                  <w:lang w:val="uk-UA"/>
                                </w:rPr>
                                <w:t xml:space="preserve">Перспективи вдосконалення дактилоскопічних криміналістичних обліків </w:t>
                              </w:r>
                              <w:r>
                                <w:rPr>
                                  <w:sz w:val="26"/>
                                  <w:szCs w:val="26"/>
                                  <w:lang w:val="uk-UA"/>
                                </w:rPr>
                                <w:t>в</w:t>
                              </w:r>
                              <w:r w:rsidRPr="00D91A75">
                                <w:rPr>
                                  <w:sz w:val="26"/>
                                  <w:szCs w:val="26"/>
                                  <w:lang w:val="uk-UA"/>
                                </w:rPr>
                                <w:t>Україні</w:t>
                              </w:r>
                            </w:p>
                          </w:txbxContent>
                        </wps:txbx>
                        <wps:bodyPr rot="0" vert="horz" wrap="square" lIns="91440" tIns="45720" rIns="91440" bIns="45720" anchor="t" anchorCtr="0" upright="1">
                          <a:noAutofit/>
                        </wps:bodyPr>
                      </wps:wsp>
                      <wps:wsp>
                        <wps:cNvPr id="48" name=" 27"/>
                        <wps:cNvSpPr>
                          <a:spLocks/>
                        </wps:cNvSpPr>
                        <wps:spPr bwMode="auto">
                          <a:xfrm>
                            <a:off x="335176" y="533196"/>
                            <a:ext cx="5842104" cy="935963"/>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620F8" w:rsidRDefault="00036E71" w:rsidP="00B348CB">
                              <w:pPr>
                                <w:jc w:val="center"/>
                                <w:rPr>
                                  <w:sz w:val="28"/>
                                  <w:szCs w:val="25"/>
                                </w:rPr>
                              </w:pPr>
                              <w:r w:rsidRPr="000620F8">
                                <w:rPr>
                                  <w:rStyle w:val="2"/>
                                  <w:rFonts w:ascii="Times New Roman" w:hAnsi="Times New Roman"/>
                                  <w:sz w:val="28"/>
                                  <w:szCs w:val="25"/>
                                  <w:lang w:val="uk-UA"/>
                                </w:rPr>
                                <w:t>Проведення загальної дактилоскопічної реєстрації сприятиме створенню єдиної універсальної і простої системи боротьби зі злочинністю, покликаної забезпечити адекватний сучасним загрозам рівень захищеності суспільства і громадян</w:t>
                              </w:r>
                            </w:p>
                          </w:txbxContent>
                        </wps:txbx>
                        <wps:bodyPr rot="0" vert="horz" wrap="square" lIns="91440" tIns="45720" rIns="91440" bIns="45720" anchor="t" anchorCtr="0" upright="1">
                          <a:noAutofit/>
                        </wps:bodyPr>
                      </wps:wsp>
                      <wps:wsp>
                        <wps:cNvPr id="49" name=" 28"/>
                        <wps:cNvSpPr>
                          <a:spLocks/>
                        </wps:cNvSpPr>
                        <wps:spPr bwMode="auto">
                          <a:xfrm>
                            <a:off x="335176" y="1573337"/>
                            <a:ext cx="5842104" cy="159876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620F8" w:rsidRDefault="00036E71" w:rsidP="00B348CB">
                              <w:pPr>
                                <w:jc w:val="center"/>
                                <w:rPr>
                                  <w:sz w:val="28"/>
                                  <w:lang w:val="uk-UA"/>
                                </w:rPr>
                              </w:pPr>
                              <w:r w:rsidRPr="000620F8">
                                <w:rPr>
                                  <w:sz w:val="28"/>
                                  <w:lang w:val="uk-UA"/>
                                </w:rPr>
                                <w:t>Найефективнішим і повсюдним способом загальної дактилоскопічної реєстрації може стати дактилоскопування при отриманні паспорта громадянина України в 14 років. Паспорт громадянина України нового зразка – це і є ID-картка, основний документ, що посвідчує особу та підтверджує громадянство України. Відповідно до законодавства України кожен громадянин України, який досяг 14-річного віку, зобов’язаний отримати паспорт громадянина України</w:t>
                              </w:r>
                            </w:p>
                          </w:txbxContent>
                        </wps:txbx>
                        <wps:bodyPr rot="0" vert="horz" wrap="square" lIns="91440" tIns="45720" rIns="91440" bIns="45720" anchor="t" anchorCtr="0" upright="1">
                          <a:noAutofit/>
                        </wps:bodyPr>
                      </wps:wsp>
                      <wps:wsp>
                        <wps:cNvPr id="50" name=" 29"/>
                        <wps:cNvSpPr>
                          <a:spLocks/>
                        </wps:cNvSpPr>
                        <wps:spPr bwMode="auto">
                          <a:xfrm>
                            <a:off x="335176" y="3304993"/>
                            <a:ext cx="5842104" cy="75549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620F8" w:rsidRDefault="00036E71" w:rsidP="00B348CB">
                              <w:pPr>
                                <w:jc w:val="center"/>
                                <w:rPr>
                                  <w:sz w:val="28"/>
                                  <w:szCs w:val="26"/>
                                </w:rPr>
                              </w:pPr>
                              <w:r w:rsidRPr="000620F8">
                                <w:rPr>
                                  <w:rStyle w:val="2"/>
                                  <w:rFonts w:ascii="Times New Roman" w:hAnsi="Times New Roman"/>
                                  <w:sz w:val="28"/>
                                  <w:szCs w:val="26"/>
                                  <w:lang w:val="uk-UA"/>
                                </w:rPr>
                                <w:t>Дактилоскопічний облік буде забезпечений ще й фотографією обличчя, при цьому, враховуючи технічне оснащення правоохоронних органів, дана процедура не створить ніяких складнощів</w:t>
                              </w:r>
                            </w:p>
                          </w:txbxContent>
                        </wps:txbx>
                        <wps:bodyPr rot="0" vert="horz" wrap="square" lIns="91440" tIns="45720" rIns="91440" bIns="45720" anchor="t" anchorCtr="0" upright="1">
                          <a:noAutofit/>
                        </wps:bodyPr>
                      </wps:wsp>
                      <wps:wsp>
                        <wps:cNvPr id="52" name=" 33"/>
                        <wps:cNvSpPr>
                          <a:spLocks/>
                        </wps:cNvSpPr>
                        <wps:spPr bwMode="auto">
                          <a:xfrm>
                            <a:off x="335176" y="4186817"/>
                            <a:ext cx="5842104" cy="178989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620F8" w:rsidRDefault="00036E71" w:rsidP="00B348CB">
                              <w:pPr>
                                <w:jc w:val="center"/>
                                <w:rPr>
                                  <w:sz w:val="28"/>
                                  <w:lang w:val="uk-UA"/>
                                </w:rPr>
                              </w:pPr>
                              <w:r w:rsidRPr="000620F8">
                                <w:rPr>
                                  <w:rStyle w:val="2"/>
                                  <w:rFonts w:ascii="Times New Roman" w:hAnsi="Times New Roman"/>
                                  <w:sz w:val="28"/>
                                  <w:lang w:val="uk-UA"/>
                                </w:rPr>
                                <w:t>Поряд з дактокартами, оперативно-криміналістичними підрозділами МВС України ставляться на облік сліди пальців рук (долонь) невстановлених осіб з місць злочинів, фонограми (голоси) невстановлених осіб, суб'єктивні портрети ("фотороботи") підозрюваних або розшукуваних осіб та ін. Згодом даний облік можна і потрібно буде доповнити базою даних ДНК (ДНК, виявлені та вилучені з місць злочинів, ДНК невпізнаних трупів), який вже сьогодні слід формувати, поєднуючи, наприклад, реєстрацію зброї всіх видів</w:t>
                              </w:r>
                            </w:p>
                          </w:txbxContent>
                        </wps:txbx>
                        <wps:bodyPr rot="0" vert="horz" wrap="square" lIns="91440" tIns="45720" rIns="91440" bIns="45720" anchor="t" anchorCtr="0" upright="1">
                          <a:noAutofit/>
                        </wps:bodyPr>
                      </wps:wsp>
                      <wps:wsp>
                        <wps:cNvPr id="53" name=" 36"/>
                        <wps:cNvSpPr>
                          <a:spLocks/>
                        </wps:cNvSpPr>
                        <wps:spPr bwMode="auto">
                          <a:xfrm>
                            <a:off x="335176" y="6141594"/>
                            <a:ext cx="5842104" cy="1522479"/>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620F8" w:rsidRDefault="00036E71" w:rsidP="00B348CB">
                              <w:pPr>
                                <w:jc w:val="center"/>
                                <w:rPr>
                                  <w:sz w:val="28"/>
                                </w:rPr>
                              </w:pPr>
                              <w:r w:rsidRPr="000620F8">
                                <w:rPr>
                                  <w:sz w:val="28"/>
                                  <w:lang w:val="uk-UA"/>
                                </w:rPr>
                                <w:t>Залишається невирішеними велика кількість питань, що стосуються організації загальної дактилоскопічної реєстрації, вважаємо, що однією з перспективних тенденцій розвитку дактилоскопії є можливість формування єдиної бази, що містить дактилоскопічну інформацію, для реалізації можливості обміну і співпраці між сусідніми країнами і міжнародними організаціями, наприклад, такими як Інтерпол</w:t>
                              </w:r>
                            </w:p>
                          </w:txbxContent>
                        </wps:txbx>
                        <wps:bodyPr rot="0" vert="horz" wrap="square" lIns="91440" tIns="45720" rIns="91440" bIns="45720" anchor="t" anchorCtr="0" upright="1">
                          <a:noAutofit/>
                        </wps:bodyPr>
                      </wps:wsp>
                      <wps:wsp>
                        <wps:cNvPr id="54" name=" 815"/>
                        <wps:cNvCnPr>
                          <a:cxnSpLocks/>
                        </wps:cNvCnPr>
                        <wps:spPr bwMode="auto">
                          <a:xfrm>
                            <a:off x="71245" y="153396"/>
                            <a:ext cx="810" cy="6610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 818"/>
                        <wps:cNvCnPr>
                          <a:cxnSpLocks/>
                          <a:endCxn id="45" idx="1"/>
                        </wps:cNvCnPr>
                        <wps:spPr bwMode="auto">
                          <a:xfrm flipV="1">
                            <a:off x="71245" y="153396"/>
                            <a:ext cx="263931"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 819"/>
                        <wps:cNvCnPr>
                          <a:cxnSpLocks/>
                          <a:endCxn id="48" idx="1"/>
                        </wps:cNvCnPr>
                        <wps:spPr bwMode="auto">
                          <a:xfrm>
                            <a:off x="71245" y="999947"/>
                            <a:ext cx="248548" cy="1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 820"/>
                        <wps:cNvCnPr>
                          <a:cxnSpLocks/>
                        </wps:cNvCnPr>
                        <wps:spPr bwMode="auto">
                          <a:xfrm>
                            <a:off x="87437" y="2202508"/>
                            <a:ext cx="247739"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 821"/>
                        <wps:cNvCnPr>
                          <a:cxnSpLocks/>
                        </wps:cNvCnPr>
                        <wps:spPr bwMode="auto">
                          <a:xfrm>
                            <a:off x="87437" y="3645418"/>
                            <a:ext cx="247739"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 822"/>
                        <wps:cNvCnPr>
                          <a:cxnSpLocks/>
                        </wps:cNvCnPr>
                        <wps:spPr bwMode="auto">
                          <a:xfrm>
                            <a:off x="87437" y="4890635"/>
                            <a:ext cx="247739"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 823"/>
                        <wps:cNvCnPr>
                          <a:cxnSpLocks/>
                        </wps:cNvCnPr>
                        <wps:spPr bwMode="auto">
                          <a:xfrm>
                            <a:off x="71245" y="6763382"/>
                            <a:ext cx="247739"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 o:spid="_x0000_s1429" editas="canvas" style="width:486.4pt;height:608.25pt;mso-position-horizontal-relative:char;mso-position-vertical-relative:line" coordsize="61772,7724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">
                <v:shape id="_x0000_s1430" type="#_x0000_t75" style="position:absolute;width:61772;height:77247;visibility:visible;mso-wrap-style:square">
                  <v:fill o:detectmouseclick="t"/>
                  <v:path o:connecttype="none"/>
                </v:shape>
                <v:rect id=" 26" o:spid="_x0000_s1431" style="position:absolute;left:3351;width:58421;height:305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" fillcolor="white [3201]" strokecolor="#45cbf5 [1945]" strokeweight="1pt">
                  <v:fill color2="#83dcf8 [1305]" focus="100%" type="gradient"/>
                  <v:shadow on="t" color="#044357 [1609]" opacity=".5" offset="1pt"/>
                  <v:path arrowok="t"/>
                  <v:textbox>
                    <w:txbxContent>
                      <w:p w:rsidR="00036E71" w:rsidRPr="00D91A75" w:rsidRDefault="00036E71" w:rsidP="00B348CB">
                        <w:pPr>
                          <w:jc w:val="center"/>
                          <w:rPr>
                            <w:sz w:val="26"/>
                            <w:szCs w:val="26"/>
                            <w:lang w:val="uk-UA"/>
                          </w:rPr>
                        </w:pPr>
                        <w:r w:rsidRPr="000620F8">
                          <w:rPr>
                            <w:sz w:val="28"/>
                            <w:szCs w:val="26"/>
                            <w:lang w:val="uk-UA"/>
                          </w:rPr>
                          <w:t xml:space="preserve">Перспективи вдосконалення дактилоскопічних криміналістичних обліків </w:t>
                        </w:r>
                        <w:r>
                          <w:rPr>
                            <w:sz w:val="26"/>
                            <w:szCs w:val="26"/>
                            <w:lang w:val="uk-UA"/>
                          </w:rPr>
                          <w:t>в</w:t>
                        </w:r>
                        <w:r w:rsidRPr="00D91A75">
                          <w:rPr>
                            <w:sz w:val="26"/>
                            <w:szCs w:val="26"/>
                            <w:lang w:val="uk-UA"/>
                          </w:rPr>
                          <w:t>Україні</w:t>
                        </w:r>
                      </w:p>
                    </w:txbxContent>
                  </v:textbox>
                </v:rect>
                <v:rect id=" 27" o:spid="_x0000_s1432" style="position:absolute;left:3351;top:5331;width:58421;height:9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" fillcolor="white [3201]" strokecolor="#0989b1 [3209]" strokeweight="2.5pt">
                  <v:shadow color="#868686"/>
                  <v:path arrowok="t"/>
                  <v:textbox>
                    <w:txbxContent>
                      <w:p w:rsidR="00036E71" w:rsidRPr="000620F8" w:rsidRDefault="00036E71" w:rsidP="00B348CB">
                        <w:pPr>
                          <w:jc w:val="center"/>
                          <w:rPr>
                            <w:sz w:val="28"/>
                            <w:szCs w:val="25"/>
                          </w:rPr>
                        </w:pPr>
                        <w:r w:rsidRPr="000620F8">
                          <w:rPr>
                            <w:rStyle w:val="2"/>
                            <w:rFonts w:ascii="Times New Roman" w:hAnsi="Times New Roman"/>
                            <w:sz w:val="28"/>
                            <w:szCs w:val="25"/>
                            <w:lang w:val="uk-UA"/>
                          </w:rPr>
                          <w:t>Проведення загальної дактилоскопічної реєстрації сприятиме створенню єдиної універсальної і простої системи боротьби зі злочинністю, покликаної забезпечити адекватний сучасним загрозам рівень захищеності суспільства і громадян</w:t>
                        </w:r>
                      </w:p>
                    </w:txbxContent>
                  </v:textbox>
                </v:rect>
                <v:rect id=" 28" o:spid="_x0000_s1433" style="position:absolute;left:3351;top:15733;width:58421;height:159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" fillcolor="white [3201]" strokecolor="#0989b1 [3209]" strokeweight="2.5pt">
                  <v:shadow color="#868686"/>
                  <v:path arrowok="t"/>
                  <v:textbox>
                    <w:txbxContent>
                      <w:p w:rsidR="00036E71" w:rsidRPr="000620F8" w:rsidRDefault="00036E71" w:rsidP="00B348CB">
                        <w:pPr>
                          <w:jc w:val="center"/>
                          <w:rPr>
                            <w:sz w:val="28"/>
                            <w:lang w:val="uk-UA"/>
                          </w:rPr>
                        </w:pPr>
                        <w:r w:rsidRPr="000620F8">
                          <w:rPr>
                            <w:sz w:val="28"/>
                            <w:lang w:val="uk-UA"/>
                          </w:rPr>
                          <w:t>Найефективнішим і повсюдним способом загальної дактилоскопічної реєстрації може стати дактилоскопування при отриманні паспорта громадянина України в 14 років. Паспорт громадянина України нового зразка – це і є ID-картка, основний документ, що посвідчує особу та підтверджує громадянство України. Відповідно до законодавства України кожен громадянин України, який досяг 14-річного віку, зобов’язаний отримати паспорт громадянина України</w:t>
                        </w:r>
                      </w:p>
                    </w:txbxContent>
                  </v:textbox>
                </v:rect>
                <v:rect id=" 29" o:spid="_x0000_s1434" style="position:absolute;left:3351;top:33049;width:58421;height:75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" fillcolor="white [3201]" strokecolor="#0989b1 [3209]" strokeweight="2.5pt">
                  <v:shadow color="#868686"/>
                  <v:path arrowok="t"/>
                  <v:textbox>
                    <w:txbxContent>
                      <w:p w:rsidR="00036E71" w:rsidRPr="000620F8" w:rsidRDefault="00036E71" w:rsidP="00B348CB">
                        <w:pPr>
                          <w:jc w:val="center"/>
                          <w:rPr>
                            <w:sz w:val="28"/>
                            <w:szCs w:val="26"/>
                          </w:rPr>
                        </w:pPr>
                        <w:r w:rsidRPr="000620F8">
                          <w:rPr>
                            <w:rStyle w:val="2"/>
                            <w:rFonts w:ascii="Times New Roman" w:hAnsi="Times New Roman"/>
                            <w:sz w:val="28"/>
                            <w:szCs w:val="26"/>
                            <w:lang w:val="uk-UA"/>
                          </w:rPr>
                          <w:t>Дактилоскопічний облік буде забезпечений ще й фотографією обличчя, при цьому, враховуючи технічне оснащення правоохоронних органів, дана процедура не створить ніяких складнощів</w:t>
                        </w:r>
                      </w:p>
                    </w:txbxContent>
                  </v:textbox>
                </v:rect>
                <v:rect id=" 33" o:spid="_x0000_s1435" style="position:absolute;left:3351;top:41868;width:58421;height:17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" fillcolor="white [3201]" strokecolor="#0989b1 [3209]" strokeweight="2.5pt">
                  <v:shadow color="#868686"/>
                  <v:path arrowok="t"/>
                  <v:textbox>
                    <w:txbxContent>
                      <w:p w:rsidR="00036E71" w:rsidRPr="000620F8" w:rsidRDefault="00036E71" w:rsidP="00B348CB">
                        <w:pPr>
                          <w:jc w:val="center"/>
                          <w:rPr>
                            <w:sz w:val="28"/>
                            <w:lang w:val="uk-UA"/>
                          </w:rPr>
                        </w:pPr>
                        <w:r w:rsidRPr="000620F8">
                          <w:rPr>
                            <w:rStyle w:val="2"/>
                            <w:rFonts w:ascii="Times New Roman" w:hAnsi="Times New Roman"/>
                            <w:sz w:val="28"/>
                            <w:lang w:val="uk-UA"/>
                          </w:rPr>
                          <w:t>Поряд з дактокартами, оперативно-криміналістичними підрозділами МВС України ставляться на облік сліди пальців рук (долонь) невстановлених осіб з місць злочинів, фонограми (голоси) невстановлених осіб, суб'єктивні портрети ("фотороботи") підозрюваних або розшукуваних осіб та ін. Згодом даний облік можна і потрібно буде доповнити базою даних ДНК (ДНК, виявлені та вилучені з місць злочинів, ДНК невпізнаних трупів), який вже сьогодні слід формувати, поєднуючи, наприклад, реєстрацію зброї всіх видів</w:t>
                        </w:r>
                      </w:p>
                    </w:txbxContent>
                  </v:textbox>
                </v:rect>
                <v:rect id=" 36" o:spid="_x0000_s1436" style="position:absolute;left:3351;top:61415;width:58421;height:152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" fillcolor="white [3201]" strokecolor="#0989b1 [3209]" strokeweight="2.5pt">
                  <v:shadow color="#868686"/>
                  <v:path arrowok="t"/>
                  <v:textbox>
                    <w:txbxContent>
                      <w:p w:rsidR="00036E71" w:rsidRPr="000620F8" w:rsidRDefault="00036E71" w:rsidP="00B348CB">
                        <w:pPr>
                          <w:jc w:val="center"/>
                          <w:rPr>
                            <w:sz w:val="28"/>
                          </w:rPr>
                        </w:pPr>
                        <w:r w:rsidRPr="000620F8">
                          <w:rPr>
                            <w:sz w:val="28"/>
                            <w:lang w:val="uk-UA"/>
                          </w:rPr>
                          <w:t>Залишається невирішеними велика кількість питань, що стосуються організації загальної дактилоскопічної реєстрації, вважаємо, що однією з перспективних тенденцій розвитку дактилоскопії є можливість формування єдиної бази, що містить дактилоскопічну інформацію, для реалізації можливості обміну і співпраці між сусідніми країнами і міжнародними організаціями, наприклад, такими як Інтерпол</w:t>
                        </w:r>
                      </w:p>
                    </w:txbxContent>
                  </v:textbox>
                </v:rect>
                <v:shape id=" 815" o:spid="_x0000_s1437" type="#_x0000_t32" style="position:absolute;left:712;top:1533;width:8;height:6610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">
                  <o:lock v:ext="edit" shapetype="f"/>
                </v:shape>
                <v:shape id=" 818" o:spid="_x0000_s1438" type="#_x0000_t32" style="position:absolute;left:712;top:1533;width:2639;height:9;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">
                  <o:lock v:ext="edit" shapetype="f"/>
                </v:shape>
                <v:shape id=" 819" o:spid="_x0000_s1439" type="#_x0000_t32" style="position:absolute;left:712;top:9999;width:2485;height:16;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">
                  <v:stroke endarrow="block"/>
                  <o:lock v:ext="edit" shapetype="f"/>
                </v:shape>
                <v:shape id=" 820" o:spid="_x0000_s1440" type="#_x0000_t32" style="position:absolute;left:874;top:22025;width:2477;height: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">
                  <v:stroke endarrow="block"/>
                  <o:lock v:ext="edit" shapetype="f"/>
                </v:shape>
                <v:shape id=" 821" o:spid="_x0000_s1441" type="#_x0000_t32" style="position:absolute;left:874;top:36454;width:2477;height: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">
                  <v:stroke endarrow="block"/>
                  <o:lock v:ext="edit" shapetype="f"/>
                </v:shape>
                <v:shape id=" 822" o:spid="_x0000_s1442" type="#_x0000_t32" style="position:absolute;left:874;top:48906;width:2477;height: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">
                  <v:stroke endarrow="block"/>
                  <o:lock v:ext="edit" shapetype="f"/>
                </v:shape>
                <v:shape id=" 823" o:spid="_x0000_s1443" type="#_x0000_t32" style="position:absolute;left:712;top:67633;width:2477;height: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">
                  <v:stroke endarrow="block"/>
                  <o:lock v:ext="edit" shapetype="f"/>
                </v:shape>
                <w10:anchorlock/>
              </v:group>
            </w:pict>
          </mc:Fallback>
        </mc:AlternateContent>
      </w:r>
    </w:p>
    <w:p w:rsidR="008A5E9C" w:rsidRPr="0031066F" w:rsidRDefault="00246711" w:rsidP="000620F8">
      <w:pPr>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9501505"/>
                <wp:effectExtent l="0" t="0" r="0" b="0"/>
                <wp:docPr id="60" name="Полотно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 62"/>
                        <wps:cNvSpPr>
                          <a:spLocks/>
                        </wps:cNvSpPr>
                        <wps:spPr bwMode="auto">
                          <a:xfrm>
                            <a:off x="114150" y="0"/>
                            <a:ext cx="5943900" cy="343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6E71" w:rsidRPr="00D91A75" w:rsidRDefault="00036E71" w:rsidP="008A5E9C">
                              <w:pPr>
                                <w:jc w:val="center"/>
                                <w:rPr>
                                  <w:sz w:val="28"/>
                                  <w:szCs w:val="28"/>
                                  <w:lang w:val="uk-UA"/>
                                </w:rPr>
                              </w:pPr>
                              <w:r w:rsidRPr="00D91A75">
                                <w:rPr>
                                  <w:rStyle w:val="2"/>
                                  <w:rFonts w:ascii="Times New Roman" w:hAnsi="Times New Roman"/>
                                  <w:color w:val="000000"/>
                                  <w:sz w:val="28"/>
                                  <w:szCs w:val="28"/>
                                  <w:lang w:val="uk-UA" w:eastAsia="uk-UA"/>
                                </w:rPr>
                                <w:t>Перспективи розвитку системи криміналістичних обліків</w:t>
                              </w:r>
                              <w:r w:rsidRPr="00D91A75">
                                <w:rPr>
                                  <w:sz w:val="28"/>
                                  <w:szCs w:val="28"/>
                                  <w:lang w:val="uk-UA"/>
                                </w:rPr>
                                <w:t xml:space="preserve"> в Україні</w:t>
                              </w:r>
                            </w:p>
                          </w:txbxContent>
                        </wps:txbx>
                        <wps:bodyPr rot="0" vert="horz" wrap="square" lIns="91440" tIns="45720" rIns="91440" bIns="45720" anchor="t" anchorCtr="0" upright="1">
                          <a:noAutofit/>
                        </wps:bodyPr>
                      </wps:wsp>
                      <wps:wsp>
                        <wps:cNvPr id="18" name=" 63"/>
                        <wps:cNvSpPr>
                          <a:spLocks/>
                        </wps:cNvSpPr>
                        <wps:spPr bwMode="auto">
                          <a:xfrm>
                            <a:off x="114150" y="571698"/>
                            <a:ext cx="5943900" cy="691451"/>
                          </a:xfrm>
                          <a:prstGeom prst="rect">
                            <a:avLst/>
                          </a:prstGeom>
                          <a:solidFill>
                            <a:srgbClr val="CCFFFF"/>
                          </a:solidFill>
                          <a:ln w="19050">
                            <a:solidFill>
                              <a:srgbClr val="000000"/>
                            </a:solidFill>
                            <a:miter lim="800000"/>
                            <a:headEnd/>
                            <a:tailEnd/>
                          </a:ln>
                        </wps:spPr>
                        <wps:txbx>
                          <w:txbxContent>
                            <w:p w:rsidR="00036E71" w:rsidRPr="00D91A75" w:rsidRDefault="00036E71" w:rsidP="008A5E9C">
                              <w:pPr>
                                <w:jc w:val="center"/>
                              </w:pPr>
                              <w:r w:rsidRPr="00D91A75">
                                <w:rPr>
                                  <w:rStyle w:val="2"/>
                                  <w:rFonts w:ascii="Times New Roman" w:hAnsi="Times New Roman"/>
                                  <w:color w:val="000000"/>
                                  <w:lang w:val="uk-UA" w:eastAsia="uk-UA"/>
                                </w:rPr>
                                <w:t>Перспективи розвитку системи криміналістичних обліків пов'язані з автоматизацією процесу накопичення, обробки і передачі облікової інформації здійснюється за допомогою АІПС, створених на базі сучасних інформаційних технологій</w:t>
                              </w:r>
                            </w:p>
                          </w:txbxContent>
                        </wps:txbx>
                        <wps:bodyPr rot="0" vert="horz" wrap="square" lIns="91440" tIns="45720" rIns="91440" bIns="45720" anchor="t" anchorCtr="0" upright="1">
                          <a:noAutofit/>
                        </wps:bodyPr>
                      </wps:wsp>
                      <wps:wsp>
                        <wps:cNvPr id="19" name=" 64"/>
                        <wps:cNvSpPr>
                          <a:spLocks/>
                        </wps:cNvSpPr>
                        <wps:spPr bwMode="auto">
                          <a:xfrm>
                            <a:off x="114150" y="1489532"/>
                            <a:ext cx="5943900" cy="1006418"/>
                          </a:xfrm>
                          <a:prstGeom prst="rect">
                            <a:avLst/>
                          </a:prstGeom>
                          <a:solidFill>
                            <a:srgbClr val="CCFFFF"/>
                          </a:solidFill>
                          <a:ln w="19050">
                            <a:solidFill>
                              <a:srgbClr val="000000"/>
                            </a:solidFill>
                            <a:miter lim="800000"/>
                            <a:headEnd/>
                            <a:tailEnd/>
                          </a:ln>
                        </wps:spPr>
                        <wps:txbx>
                          <w:txbxContent>
                            <w:p w:rsidR="00036E71" w:rsidRPr="00D91A75" w:rsidRDefault="00036E71" w:rsidP="008A5E9C">
                              <w:pPr>
                                <w:jc w:val="center"/>
                              </w:pPr>
                              <w:r w:rsidRPr="00D91A75">
                                <w:rPr>
                                  <w:rStyle w:val="2"/>
                                  <w:rFonts w:ascii="Times New Roman" w:hAnsi="Times New Roman"/>
                                  <w:color w:val="000000"/>
                                  <w:lang w:val="uk-UA" w:eastAsia="uk-UA"/>
                                </w:rPr>
                                <w:t>Створення і впровадження в експертну практику сучасних комп'ютерних технологій, в тому числі нових високопродуктивних АІПС, автоматизація облікових криміналістичних інформаційних систем відкриває нові можливості як в плані більш точної обробки, так і в плані аналізу взаємозв'язку, яка існує між різного роду інформацією</w:t>
                              </w:r>
                            </w:p>
                          </w:txbxContent>
                        </wps:txbx>
                        <wps:bodyPr rot="0" vert="horz" wrap="square" lIns="91440" tIns="45720" rIns="91440" bIns="45720" anchor="t" anchorCtr="0" upright="1">
                          <a:noAutofit/>
                        </wps:bodyPr>
                      </wps:wsp>
                      <wps:wsp>
                        <wps:cNvPr id="20" name=" 65"/>
                        <wps:cNvSpPr>
                          <a:spLocks/>
                        </wps:cNvSpPr>
                        <wps:spPr bwMode="auto">
                          <a:xfrm>
                            <a:off x="114150" y="2719871"/>
                            <a:ext cx="5943900" cy="599586"/>
                          </a:xfrm>
                          <a:prstGeom prst="rect">
                            <a:avLst/>
                          </a:prstGeom>
                          <a:solidFill>
                            <a:srgbClr val="CCFFFF"/>
                          </a:solidFill>
                          <a:ln w="19050">
                            <a:solidFill>
                              <a:srgbClr val="000000"/>
                            </a:solidFill>
                            <a:miter lim="800000"/>
                            <a:headEnd/>
                            <a:tailEnd/>
                          </a:ln>
                        </wps:spPr>
                        <wps:txbx>
                          <w:txbxContent>
                            <w:p w:rsidR="00036E71" w:rsidRPr="00D91A75" w:rsidRDefault="00036E71" w:rsidP="008A5E9C">
                              <w:pPr>
                                <w:jc w:val="center"/>
                              </w:pPr>
                              <w:r w:rsidRPr="00D91A75">
                                <w:rPr>
                                  <w:rStyle w:val="2"/>
                                  <w:rFonts w:ascii="Times New Roman" w:hAnsi="Times New Roman"/>
                                  <w:color w:val="000000"/>
                                  <w:lang w:val="uk-UA" w:eastAsia="uk-UA"/>
                                </w:rPr>
                                <w:t>Створення єдиної системи кримінальної реєстрації дозволить за умови уніфікованого багаторівневого доступу користувачів ефективніше використовувати накопичені масиви облікових даних в єдиному інформаційно-пошуковому просторі України</w:t>
                              </w:r>
                            </w:p>
                          </w:txbxContent>
                        </wps:txbx>
                        <wps:bodyPr rot="0" vert="horz" wrap="square" lIns="91440" tIns="45720" rIns="91440" bIns="45720" anchor="t" anchorCtr="0" upright="1">
                          <a:noAutofit/>
                        </wps:bodyPr>
                      </wps:wsp>
                      <wps:wsp>
                        <wps:cNvPr id="21" name=" 66"/>
                        <wps:cNvSpPr>
                          <a:spLocks/>
                        </wps:cNvSpPr>
                        <wps:spPr bwMode="auto">
                          <a:xfrm>
                            <a:off x="2857800" y="343675"/>
                            <a:ext cx="344069" cy="22802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2" name=" 67"/>
                        <wps:cNvSpPr>
                          <a:spLocks/>
                        </wps:cNvSpPr>
                        <wps:spPr bwMode="auto">
                          <a:xfrm>
                            <a:off x="2857800" y="1263149"/>
                            <a:ext cx="341641" cy="22638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3" name=" 68"/>
                        <wps:cNvSpPr>
                          <a:spLocks/>
                        </wps:cNvSpPr>
                        <wps:spPr bwMode="auto">
                          <a:xfrm>
                            <a:off x="2857800" y="2495950"/>
                            <a:ext cx="341641" cy="223922"/>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4" name=" 69"/>
                        <wps:cNvSpPr>
                          <a:spLocks/>
                        </wps:cNvSpPr>
                        <wps:spPr bwMode="auto">
                          <a:xfrm>
                            <a:off x="114150" y="3547480"/>
                            <a:ext cx="5943900" cy="1697869"/>
                          </a:xfrm>
                          <a:prstGeom prst="rect">
                            <a:avLst/>
                          </a:prstGeom>
                          <a:solidFill>
                            <a:srgbClr val="CCFFFF"/>
                          </a:solidFill>
                          <a:ln w="19050">
                            <a:solidFill>
                              <a:srgbClr val="000000"/>
                            </a:solidFill>
                            <a:miter lim="800000"/>
                            <a:headEnd/>
                            <a:tailEnd/>
                          </a:ln>
                        </wps:spPr>
                        <wps:txbx>
                          <w:txbxContent>
                            <w:p w:rsidR="00036E71" w:rsidRPr="00D91A75" w:rsidRDefault="00036E71" w:rsidP="008A5E9C">
                              <w:pPr>
                                <w:jc w:val="center"/>
                                <w:rPr>
                                  <w:lang w:val="uk-UA"/>
                                </w:rPr>
                              </w:pPr>
                              <w:r w:rsidRPr="00D91A75">
                                <w:rPr>
                                  <w:rStyle w:val="2"/>
                                  <w:rFonts w:ascii="Times New Roman" w:hAnsi="Times New Roman"/>
                                  <w:color w:val="000000"/>
                                  <w:lang w:val="uk-UA" w:eastAsia="uk-UA"/>
                                </w:rPr>
                                <w:t>Оптимальне поєднання централізації обліку криміналістичних об'єктів на верхньому рівні (дактиломасивів, кулегільзотек, зброї, автотранспорту, зразків ДНК і т. д.)</w:t>
                              </w:r>
                            </w:p>
                            <w:p w:rsidR="00036E71" w:rsidRPr="00D91A75" w:rsidRDefault="00036E71" w:rsidP="008A5E9C">
                              <w:pPr>
                                <w:jc w:val="center"/>
                                <w:rPr>
                                  <w:lang w:val="uk-UA"/>
                                </w:rPr>
                              </w:pPr>
                              <w:r w:rsidRPr="00D91A75">
                                <w:rPr>
                                  <w:rStyle w:val="2"/>
                                  <w:rFonts w:ascii="Times New Roman" w:hAnsi="Times New Roman"/>
                                  <w:color w:val="000000"/>
                                  <w:lang w:val="uk-UA" w:eastAsia="uk-UA"/>
                                </w:rPr>
                                <w:t>з місцевим урахуванням нижнього рівня (сліди пальців рук, сліди взуття, сліди знарядь зламу, відеотеки осіб) значно підвищить рівень організації правоохоронних органів як в цілому, так і при проведенні окремих слідчих (розшукових) заходів, а також дозволить здійснювати контроль за використанням вилучених речових доказів і повнотою їх дослідження. Розвиток цього напрямку техніко-криміналістичного забезпечення слідчих (розшукових) дій сформувало розкриття та розслідування злочинів</w:t>
                              </w:r>
                            </w:p>
                          </w:txbxContent>
                        </wps:txbx>
                        <wps:bodyPr rot="0" vert="horz" wrap="square" lIns="91440" tIns="45720" rIns="91440" bIns="45720" anchor="t" anchorCtr="0" upright="1">
                          <a:noAutofit/>
                        </wps:bodyPr>
                      </wps:wsp>
                      <wps:wsp>
                        <wps:cNvPr id="25" name=" 70"/>
                        <wps:cNvSpPr>
                          <a:spLocks/>
                        </wps:cNvSpPr>
                        <wps:spPr bwMode="auto">
                          <a:xfrm>
                            <a:off x="2860229" y="3319457"/>
                            <a:ext cx="341641" cy="22802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29" name=" 71"/>
                        <wps:cNvSpPr>
                          <a:spLocks/>
                        </wps:cNvSpPr>
                        <wps:spPr bwMode="auto">
                          <a:xfrm>
                            <a:off x="114150" y="5549653"/>
                            <a:ext cx="5943900" cy="1175385"/>
                          </a:xfrm>
                          <a:prstGeom prst="rect">
                            <a:avLst/>
                          </a:prstGeom>
                          <a:solidFill>
                            <a:srgbClr val="CCFFFF"/>
                          </a:solidFill>
                          <a:ln w="19050">
                            <a:solidFill>
                              <a:srgbClr val="000000"/>
                            </a:solidFill>
                            <a:miter lim="800000"/>
                            <a:headEnd/>
                            <a:tailEnd/>
                          </a:ln>
                        </wps:spPr>
                        <wps:txbx>
                          <w:txbxContent>
                            <w:p w:rsidR="00036E71" w:rsidRPr="00700D18" w:rsidRDefault="00036E71" w:rsidP="008A5E9C">
                              <w:pPr>
                                <w:jc w:val="center"/>
                              </w:pPr>
                              <w:r w:rsidRPr="00700D18">
                                <w:rPr>
                                  <w:rStyle w:val="2"/>
                                  <w:rFonts w:ascii="Times New Roman" w:hAnsi="Times New Roman"/>
                                  <w:color w:val="000000"/>
                                  <w:lang w:val="uk-UA" w:eastAsia="uk-UA"/>
                                </w:rPr>
                                <w:t>Однією з передумов оптимізації роботи з інформацією про особу злочинця є створення єдиної уніфікованої форми обміну відомостями про злочини, накопичення первинної бази даних, звернення до якої давало б змогу своєчасно перевірити зацікавленим співробітникам можливість вчинення аналогічних злочинів та інших пов’язаних із ними злочинів, провадження щодо яких вони розслідують, виявити серії таких злочинів, групову належність, об’єднати зусилля для розслідування</w:t>
                              </w:r>
                            </w:p>
                          </w:txbxContent>
                        </wps:txbx>
                        <wps:bodyPr rot="0" vert="horz" wrap="square" lIns="91440" tIns="45720" rIns="91440" bIns="45720" anchor="t" anchorCtr="0" upright="1">
                          <a:noAutofit/>
                        </wps:bodyPr>
                      </wps:wsp>
                      <wps:wsp>
                        <wps:cNvPr id="30" name=" 72"/>
                        <wps:cNvSpPr>
                          <a:spLocks/>
                        </wps:cNvSpPr>
                        <wps:spPr bwMode="auto">
                          <a:xfrm>
                            <a:off x="114150" y="6953881"/>
                            <a:ext cx="5943900" cy="1196711"/>
                          </a:xfrm>
                          <a:prstGeom prst="rect">
                            <a:avLst/>
                          </a:prstGeom>
                          <a:solidFill>
                            <a:srgbClr val="CCFFFF"/>
                          </a:solidFill>
                          <a:ln w="19050">
                            <a:solidFill>
                              <a:srgbClr val="000000"/>
                            </a:solidFill>
                            <a:miter lim="800000"/>
                            <a:headEnd/>
                            <a:tailEnd/>
                          </a:ln>
                        </wps:spPr>
                        <wps:txbx>
                          <w:txbxContent>
                            <w:p w:rsidR="00036E71" w:rsidRPr="00700D18" w:rsidRDefault="00036E71" w:rsidP="008A5E9C">
                              <w:pPr>
                                <w:jc w:val="center"/>
                                <w:rPr>
                                  <w:lang w:val="uk-UA"/>
                                </w:rPr>
                              </w:pPr>
                              <w:r w:rsidRPr="00700D18">
                                <w:rPr>
                                  <w:rStyle w:val="2"/>
                                  <w:rFonts w:ascii="Times New Roman" w:hAnsi="Times New Roman"/>
                                  <w:color w:val="000000"/>
                                  <w:lang w:val="uk-UA" w:eastAsia="uk-UA"/>
                                </w:rPr>
                                <w:t>Реалізація функцій кримінальної реєстрації та експертної діяльності - повинні бути зосередженні в одному уніфікованому самостійному і незалежному від відомств державному органі - Єдиному інформаційно-аналітичному центрі, який у своїй діяльності повинен керуватися чинним законодавством України, постановами Кабінету Міністрів України, а також відповідним Положенням про Єдиний інформаційно-аналітичний центр. Обробка інформації здійснюватиметься Центром із дотриманням законодавства про захист персональних даних</w:t>
                              </w:r>
                              <w:r>
                                <w:rPr>
                                  <w:rStyle w:val="2"/>
                                  <w:color w:val="000000"/>
                                  <w:sz w:val="22"/>
                                  <w:szCs w:val="22"/>
                                  <w:lang w:val="uk-UA" w:eastAsia="uk-UA"/>
                                </w:rPr>
                                <w:t xml:space="preserve"> та забезпеченням таємниці</w:t>
                              </w:r>
                            </w:p>
                          </w:txbxContent>
                        </wps:txbx>
                        <wps:bodyPr rot="0" vert="horz" wrap="square" lIns="91440" tIns="45720" rIns="91440" bIns="45720" anchor="t" anchorCtr="0" upright="1">
                          <a:noAutofit/>
                        </wps:bodyPr>
                      </wps:wsp>
                      <wps:wsp>
                        <wps:cNvPr id="31" name=" 73"/>
                        <wps:cNvSpPr>
                          <a:spLocks/>
                        </wps:cNvSpPr>
                        <wps:spPr bwMode="auto">
                          <a:xfrm>
                            <a:off x="2860229" y="5245349"/>
                            <a:ext cx="341641" cy="22884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38" name=" 74"/>
                        <wps:cNvSpPr>
                          <a:spLocks/>
                        </wps:cNvSpPr>
                        <wps:spPr bwMode="auto">
                          <a:xfrm>
                            <a:off x="2860229" y="6725038"/>
                            <a:ext cx="341641" cy="22884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s:wsp>
                        <wps:cNvPr id="43" name=" 75"/>
                        <wps:cNvSpPr>
                          <a:spLocks/>
                        </wps:cNvSpPr>
                        <wps:spPr bwMode="auto">
                          <a:xfrm>
                            <a:off x="114150" y="8380255"/>
                            <a:ext cx="5943900" cy="870260"/>
                          </a:xfrm>
                          <a:prstGeom prst="rect">
                            <a:avLst/>
                          </a:prstGeom>
                          <a:solidFill>
                            <a:srgbClr val="CCFFFF"/>
                          </a:solidFill>
                          <a:ln w="19050">
                            <a:solidFill>
                              <a:srgbClr val="000000"/>
                            </a:solidFill>
                            <a:miter lim="800000"/>
                            <a:headEnd/>
                            <a:tailEnd/>
                          </a:ln>
                        </wps:spPr>
                        <wps:txbx>
                          <w:txbxContent>
                            <w:p w:rsidR="00036E71" w:rsidRPr="00700D18" w:rsidRDefault="00036E71" w:rsidP="008A5E9C">
                              <w:pPr>
                                <w:jc w:val="center"/>
                              </w:pPr>
                              <w:r w:rsidRPr="00700D18">
                                <w:rPr>
                                  <w:rStyle w:val="2"/>
                                  <w:rFonts w:ascii="Times New Roman" w:hAnsi="Times New Roman"/>
                                  <w:color w:val="000000"/>
                                  <w:lang w:val="uk-UA" w:eastAsia="uk-UA"/>
                                </w:rPr>
                                <w:t>Для оптимізації облікової діяльності з боротьби зі злочинами удосконалити існуючу обліково-реєстраційної систему шляхом створення Єдиного інформаційно-аналітичного центру МВС України, який виконував би науково-методичну, інформаційно-технічну, експертно-дослідну, архівну та законотворчу функції тощо</w:t>
                              </w:r>
                            </w:p>
                          </w:txbxContent>
                        </wps:txbx>
                        <wps:bodyPr rot="0" vert="horz" wrap="square" lIns="91440" tIns="45720" rIns="91440" bIns="45720" anchor="t" anchorCtr="0" upright="1">
                          <a:noAutofit/>
                        </wps:bodyPr>
                      </wps:wsp>
                      <wps:wsp>
                        <wps:cNvPr id="44" name=" 76"/>
                        <wps:cNvSpPr>
                          <a:spLocks/>
                        </wps:cNvSpPr>
                        <wps:spPr bwMode="auto">
                          <a:xfrm>
                            <a:off x="2860229" y="8150592"/>
                            <a:ext cx="341641" cy="229663"/>
                          </a:xfrm>
                          <a:prstGeom prst="downArrow">
                            <a:avLst>
                              <a:gd name="adj1" fmla="val 50000"/>
                              <a:gd name="adj2" fmla="val 25000"/>
                            </a:avLst>
                          </a:prstGeom>
                          <a:solidFill>
                            <a:srgbClr val="CC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60" o:spid="_x0000_s1444" editas="canvas" style="width:486pt;height:748.15pt;mso-position-horizontal-relative:char;mso-position-vertical-relative:line" coordsize="61722,950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">
                <v:shape id="_x0000_s1445" type="#_x0000_t75" style="position:absolute;width:61722;height:95015;visibility:visible;mso-wrap-style:square">
                  <v:fill o:detectmouseclick="t"/>
                  <v:path o:connecttype="none"/>
                </v:shape>
                <v:rect id=" 62" o:spid="_x0000_s1446" style="position:absolute;left:1141;width:59439;height:34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" fillcolor="white [3201]" strokecolor="#92d2db [1944]" strokeweight="1pt">
                  <v:fill color2="#b6e1e7 [1304]" focus="100%" type="gradient"/>
                  <v:shadow on="t" color="#215c65 [1608]" opacity=".5" offset="1pt"/>
                  <v:path arrowok="t"/>
                  <v:textbox>
                    <w:txbxContent>
                      <w:p w:rsidR="00036E71" w:rsidRPr="00D91A75" w:rsidRDefault="00036E71" w:rsidP="008A5E9C">
                        <w:pPr>
                          <w:jc w:val="center"/>
                          <w:rPr>
                            <w:sz w:val="28"/>
                            <w:szCs w:val="28"/>
                            <w:lang w:val="uk-UA"/>
                          </w:rPr>
                        </w:pPr>
                        <w:r w:rsidRPr="00D91A75">
                          <w:rPr>
                            <w:rStyle w:val="2"/>
                            <w:rFonts w:ascii="Times New Roman" w:hAnsi="Times New Roman"/>
                            <w:color w:val="000000"/>
                            <w:sz w:val="28"/>
                            <w:szCs w:val="28"/>
                            <w:lang w:val="uk-UA" w:eastAsia="uk-UA"/>
                          </w:rPr>
                          <w:t>Перспективи розвитку системи криміналістичних обліків</w:t>
                        </w:r>
                        <w:r w:rsidRPr="00D91A75">
                          <w:rPr>
                            <w:sz w:val="28"/>
                            <w:szCs w:val="28"/>
                            <w:lang w:val="uk-UA"/>
                          </w:rPr>
                          <w:t xml:space="preserve"> в Україні</w:t>
                        </w:r>
                      </w:p>
                    </w:txbxContent>
                  </v:textbox>
                </v:rect>
                <v:rect id=" 63" o:spid="_x0000_s1447" style="position:absolute;left:1141;top:5716;width:59439;height:691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" fillcolor="#cff" strokeweight="1.5pt">
                  <v:path arrowok="t"/>
                  <v:textbox>
                    <w:txbxContent>
                      <w:p w:rsidR="00036E71" w:rsidRPr="00D91A75" w:rsidRDefault="00036E71" w:rsidP="008A5E9C">
                        <w:pPr>
                          <w:jc w:val="center"/>
                        </w:pPr>
                        <w:r w:rsidRPr="00D91A75">
                          <w:rPr>
                            <w:rStyle w:val="2"/>
                            <w:rFonts w:ascii="Times New Roman" w:hAnsi="Times New Roman"/>
                            <w:color w:val="000000"/>
                            <w:lang w:val="uk-UA" w:eastAsia="uk-UA"/>
                          </w:rPr>
                          <w:t>Перспективи розвитку системи криміналістичних обліків пов'язані з автоматизацією процесу накопичення, обробки і передачі облікової інформації здійснюється за допомогою АІПС, створених на базі сучасних інформаційних технологій</w:t>
                        </w:r>
                      </w:p>
                    </w:txbxContent>
                  </v:textbox>
                </v:rect>
                <v:rect id=" 64" o:spid="_x0000_s1448" style="position:absolute;left:1141;top:14895;width:59439;height:10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" fillcolor="#cff" strokeweight="1.5pt">
                  <v:path arrowok="t"/>
                  <v:textbox>
                    <w:txbxContent>
                      <w:p w:rsidR="00036E71" w:rsidRPr="00D91A75" w:rsidRDefault="00036E71" w:rsidP="008A5E9C">
                        <w:pPr>
                          <w:jc w:val="center"/>
                        </w:pPr>
                        <w:r w:rsidRPr="00D91A75">
                          <w:rPr>
                            <w:rStyle w:val="2"/>
                            <w:rFonts w:ascii="Times New Roman" w:hAnsi="Times New Roman"/>
                            <w:color w:val="000000"/>
                            <w:lang w:val="uk-UA" w:eastAsia="uk-UA"/>
                          </w:rPr>
                          <w:t>Створення і впровадження в експертну практику сучасних комп'ютерних технологій, в тому числі нових високопродуктивних АІПС, автоматизація облікових криміналістичних інформаційних систем відкриває нові можливості як в плані більш точної обробки, так і в плані аналізу взаємозв'язку, яка існує між різного роду інформацією</w:t>
                        </w:r>
                      </w:p>
                    </w:txbxContent>
                  </v:textbox>
                </v:rect>
                <v:rect id=" 65" o:spid="_x0000_s1449" style="position:absolute;left:1141;top:27198;width:59439;height:59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" fillcolor="#cff" strokeweight="1.5pt">
                  <v:path arrowok="t"/>
                  <v:textbox>
                    <w:txbxContent>
                      <w:p w:rsidR="00036E71" w:rsidRPr="00D91A75" w:rsidRDefault="00036E71" w:rsidP="008A5E9C">
                        <w:pPr>
                          <w:jc w:val="center"/>
                        </w:pPr>
                        <w:r w:rsidRPr="00D91A75">
                          <w:rPr>
                            <w:rStyle w:val="2"/>
                            <w:rFonts w:ascii="Times New Roman" w:hAnsi="Times New Roman"/>
                            <w:color w:val="000000"/>
                            <w:lang w:val="uk-UA" w:eastAsia="uk-UA"/>
                          </w:rPr>
                          <w:t>Створення єдиної системи кримінальної реєстрації дозволить за умови уніфікованого багаторівневого доступу користувачів ефективніше використовувати накопичені масиви облікових даних в єдиному інформаційно-пошуковому просторі України</w:t>
                        </w:r>
                      </w:p>
                    </w:txbxContent>
                  </v:textbox>
                </v:rect>
                <v:shape id=" 66" o:spid="_x0000_s1450" type="#_x0000_t67" style="position:absolute;left:28578;top:3436;width:3440;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" fillcolor="#cff">
                  <v:path arrowok="t"/>
                  <v:textbox style="layout-flow:vertical-ideographic"/>
                </v:shape>
                <v:shape id=" 67" o:spid="_x0000_s1451" type="#_x0000_t67" style="position:absolute;left:28578;top:12631;width:3416;height:2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" fillcolor="#cff">
                  <v:path arrowok="t"/>
                  <v:textbox style="layout-flow:vertical-ideographic"/>
                </v:shape>
                <v:shape id=" 68" o:spid="_x0000_s1452" type="#_x0000_t67" style="position:absolute;left:28578;top:24959;width:3416;height:22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" fillcolor="#cff">
                  <v:path arrowok="t"/>
                  <v:textbox style="layout-flow:vertical-ideographic"/>
                </v:shape>
                <v:rect id=" 69" o:spid="_x0000_s1453" style="position:absolute;left:1141;top:35474;width:59439;height:1697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" fillcolor="#cff" strokeweight="1.5pt">
                  <v:path arrowok="t"/>
                  <v:textbox>
                    <w:txbxContent>
                      <w:p w:rsidR="00036E71" w:rsidRPr="00D91A75" w:rsidRDefault="00036E71" w:rsidP="008A5E9C">
                        <w:pPr>
                          <w:jc w:val="center"/>
                          <w:rPr>
                            <w:lang w:val="uk-UA"/>
                          </w:rPr>
                        </w:pPr>
                        <w:r w:rsidRPr="00D91A75">
                          <w:rPr>
                            <w:rStyle w:val="2"/>
                            <w:rFonts w:ascii="Times New Roman" w:hAnsi="Times New Roman"/>
                            <w:color w:val="000000"/>
                            <w:lang w:val="uk-UA" w:eastAsia="uk-UA"/>
                          </w:rPr>
                          <w:t>Оптимальне поєднання централізації обліку криміналістичних об'єктів на верхньому рівні (дактиломасивів, кулегільзотек, зброї, автотранспорту, зразків ДНК і т. д.)</w:t>
                        </w:r>
                      </w:p>
                      <w:p w:rsidR="00036E71" w:rsidRPr="00D91A75" w:rsidRDefault="00036E71" w:rsidP="008A5E9C">
                        <w:pPr>
                          <w:jc w:val="center"/>
                          <w:rPr>
                            <w:lang w:val="uk-UA"/>
                          </w:rPr>
                        </w:pPr>
                        <w:r w:rsidRPr="00D91A75">
                          <w:rPr>
                            <w:rStyle w:val="2"/>
                            <w:rFonts w:ascii="Times New Roman" w:hAnsi="Times New Roman"/>
                            <w:color w:val="000000"/>
                            <w:lang w:val="uk-UA" w:eastAsia="uk-UA"/>
                          </w:rPr>
                          <w:t>з місцевим урахуванням нижнього рівня (сліди пальців рук, сліди взуття, сліди знарядь зламу, відеотеки осіб) значно підвищить рівень організації правоохоронних органів як в цілому, так і при проведенні окремих слідчих (розшукових) заходів, а також дозволить здійснювати контроль за використанням вилучених речових доказів і повнотою їх дослідження. Розвиток цього напрямку техніко-криміналістичного забезпечення слідчих (розшукових) дій сформувало розкриття та розслідування злочинів</w:t>
                        </w:r>
                      </w:p>
                    </w:txbxContent>
                  </v:textbox>
                </v:rect>
                <v:shape id=" 70" o:spid="_x0000_s1454" type="#_x0000_t67" style="position:absolute;left:28602;top:33194;width:3416;height:22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" fillcolor="#cff">
                  <v:path arrowok="t"/>
                  <v:textbox style="layout-flow:vertical-ideographic"/>
                </v:shape>
                <v:rect id=" 71" o:spid="_x0000_s1455" style="position:absolute;left:1141;top:55496;width:59439;height:1175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" fillcolor="#cff" strokeweight="1.5pt">
                  <v:path arrowok="t"/>
                  <v:textbox>
                    <w:txbxContent>
                      <w:p w:rsidR="00036E71" w:rsidRPr="00700D18" w:rsidRDefault="00036E71" w:rsidP="008A5E9C">
                        <w:pPr>
                          <w:jc w:val="center"/>
                        </w:pPr>
                        <w:r w:rsidRPr="00700D18">
                          <w:rPr>
                            <w:rStyle w:val="2"/>
                            <w:rFonts w:ascii="Times New Roman" w:hAnsi="Times New Roman"/>
                            <w:color w:val="000000"/>
                            <w:lang w:val="uk-UA" w:eastAsia="uk-UA"/>
                          </w:rPr>
                          <w:t>Однією з передумов оптимізації роботи з інформацією про особу злочинця є створення єдиної уніфікованої форми обміну відомостями про злочини, накопичення первинної бази даних, звернення до якої давало б змогу своєчасно перевірити зацікавленим співробітникам можливість вчинення аналогічних злочинів та інших пов’язаних із ними злочинів, провадження щодо яких вони розслідують, виявити серії таких злочинів, групову належність, об’єднати зусилля для розслідування</w:t>
                        </w:r>
                      </w:p>
                    </w:txbxContent>
                  </v:textbox>
                </v:rect>
                <v:rect id=" 72" o:spid="_x0000_s1456" style="position:absolute;left:1141;top:69538;width:59439;height:119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" fillcolor="#cff" strokeweight="1.5pt">
                  <v:path arrowok="t"/>
                  <v:textbox>
                    <w:txbxContent>
                      <w:p w:rsidR="00036E71" w:rsidRPr="00700D18" w:rsidRDefault="00036E71" w:rsidP="008A5E9C">
                        <w:pPr>
                          <w:jc w:val="center"/>
                          <w:rPr>
                            <w:lang w:val="uk-UA"/>
                          </w:rPr>
                        </w:pPr>
                        <w:r w:rsidRPr="00700D18">
                          <w:rPr>
                            <w:rStyle w:val="2"/>
                            <w:rFonts w:ascii="Times New Roman" w:hAnsi="Times New Roman"/>
                            <w:color w:val="000000"/>
                            <w:lang w:val="uk-UA" w:eastAsia="uk-UA"/>
                          </w:rPr>
                          <w:t>Реалізація функцій кримінальної реєстрації та експертної діяльності - повинні бути зосередженні в одному уніфікованому самостійному і незалежному від відомств державному органі - Єдиному інформаційно-аналітичному центрі, який у своїй діяльності повинен керуватися чинним законодавством України, постановами Кабінету Міністрів України, а також відповідним Положенням про Єдиний інформаційно-аналітичний центр. Обробка інформації здійснюватиметься Центром із дотриманням законодавства про захист персональних даних</w:t>
                        </w:r>
                        <w:r>
                          <w:rPr>
                            <w:rStyle w:val="2"/>
                            <w:color w:val="000000"/>
                            <w:sz w:val="22"/>
                            <w:szCs w:val="22"/>
                            <w:lang w:val="uk-UA" w:eastAsia="uk-UA"/>
                          </w:rPr>
                          <w:t xml:space="preserve"> та забезпеченням таємниці</w:t>
                        </w:r>
                      </w:p>
                    </w:txbxContent>
                  </v:textbox>
                </v:rect>
                <v:shape id=" 73" o:spid="_x0000_s1457" type="#_x0000_t67" style="position:absolute;left:28602;top:52453;width:3416;height:2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" fillcolor="#cff">
                  <v:path arrowok="t"/>
                  <v:textbox style="layout-flow:vertical-ideographic"/>
                </v:shape>
                <v:shape id=" 74" o:spid="_x0000_s1458" type="#_x0000_t67" style="position:absolute;left:28602;top:67250;width:3416;height:2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" fillcolor="#cff">
                  <v:path arrowok="t"/>
                  <v:textbox style="layout-flow:vertical-ideographic"/>
                </v:shape>
                <v:rect id=" 75" o:spid="_x0000_s1459" style="position:absolute;left:1141;top:83802;width:59439;height:870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" fillcolor="#cff" strokeweight="1.5pt">
                  <v:path arrowok="t"/>
                  <v:textbox>
                    <w:txbxContent>
                      <w:p w:rsidR="00036E71" w:rsidRPr="00700D18" w:rsidRDefault="00036E71" w:rsidP="008A5E9C">
                        <w:pPr>
                          <w:jc w:val="center"/>
                        </w:pPr>
                        <w:r w:rsidRPr="00700D18">
                          <w:rPr>
                            <w:rStyle w:val="2"/>
                            <w:rFonts w:ascii="Times New Roman" w:hAnsi="Times New Roman"/>
                            <w:color w:val="000000"/>
                            <w:lang w:val="uk-UA" w:eastAsia="uk-UA"/>
                          </w:rPr>
                          <w:t>Для оптимізації облікової діяльності з боротьби зі злочинами удосконалити існуючу обліково-реєстраційної систему шляхом створення Єдиного інформаційно-аналітичного центру МВС України, який виконував би науково-методичну, інформаційно-технічну, експертно-дослідну, архівну та законотворчу функції тощо</w:t>
                        </w:r>
                      </w:p>
                    </w:txbxContent>
                  </v:textbox>
                </v:rect>
                <v:shape id=" 76" o:spid="_x0000_s1460" type="#_x0000_t67" style="position:absolute;left:28602;top:81505;width:3416;height:22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" fillcolor="#cff">
                  <v:path arrowok="t"/>
                  <v:textbox style="layout-flow:vertical-ideographic"/>
                </v:shape>
                <w10:anchorlock/>
              </v:group>
            </w:pict>
          </mc:Fallback>
        </mc:AlternateContent>
      </w:r>
    </w:p>
    <w:p w:rsidR="008A5E9C" w:rsidRPr="0031066F" w:rsidRDefault="00246711" w:rsidP="008A5E9C">
      <w:pPr>
        <w:tabs>
          <w:tab w:val="left" w:pos="3480"/>
        </w:tabs>
        <w:spacing w:line="360" w:lineRule="auto"/>
        <w:jc w:val="both"/>
        <w:rPr>
          <w:rStyle w:val="230"/>
          <w:sz w:val="28"/>
          <w:szCs w:val="28"/>
          <w:lang w:val="uk-UA" w:eastAsia="uk-UA"/>
        </w:rPr>
      </w:pPr>
      <w:r>
        <w:rPr>
          <w:rStyle w:val="230"/>
          <w:noProof/>
          <w:sz w:val="28"/>
          <w:szCs w:val="28"/>
          <w:lang w:val="uk-UA" w:eastAsia="uk-UA"/>
        </w:rPr>
        <w:lastRenderedPageBreak/>
        <mc:AlternateContent>
          <mc:Choice Requires="wpc">
            <w:drawing>
              <wp:inline distT="0" distB="0" distL="0" distR="0">
                <wp:extent cx="6172200" cy="6500495"/>
                <wp:effectExtent l="0" t="19050" r="0" b="0"/>
                <wp:docPr id="169" name="Полотно 1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 171"/>
                        <wps:cNvSpPr>
                          <a:spLocks/>
                        </wps:cNvSpPr>
                        <wps:spPr bwMode="auto">
                          <a:xfrm>
                            <a:off x="114150" y="0"/>
                            <a:ext cx="5943900" cy="486409"/>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B0687F" w:rsidRDefault="00036E71" w:rsidP="008A5E9C">
                              <w:pPr>
                                <w:jc w:val="center"/>
                                <w:rPr>
                                  <w:sz w:val="32"/>
                                  <w:szCs w:val="28"/>
                                </w:rPr>
                              </w:pPr>
                              <w:r w:rsidRPr="00B0687F">
                                <w:rPr>
                                  <w:rFonts w:eastAsia="TimesNewRomanPSMT"/>
                                  <w:sz w:val="32"/>
                                  <w:szCs w:val="28"/>
                                  <w:lang w:val="uk-UA"/>
                                </w:rPr>
                                <w:t>Основні напрямки розвитку криміналістичної реєстрації</w:t>
                              </w:r>
                            </w:p>
                          </w:txbxContent>
                        </wps:txbx>
                        <wps:bodyPr rot="0" vert="horz" wrap="square" lIns="91440" tIns="45720" rIns="91440" bIns="45720" anchor="t" anchorCtr="0" upright="1">
                          <a:noAutofit/>
                        </wps:bodyPr>
                      </wps:wsp>
                      <wps:wsp>
                        <wps:cNvPr id="3" name=" 172"/>
                        <wps:cNvSpPr>
                          <a:spLocks/>
                        </wps:cNvSpPr>
                        <wps:spPr bwMode="auto">
                          <a:xfrm>
                            <a:off x="114150" y="909659"/>
                            <a:ext cx="2632738" cy="666044"/>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00D18" w:rsidRDefault="00036E71" w:rsidP="008A5E9C">
                              <w:pPr>
                                <w:jc w:val="center"/>
                                <w:rPr>
                                  <w:sz w:val="28"/>
                                  <w:szCs w:val="28"/>
                                </w:rPr>
                              </w:pPr>
                              <w:r w:rsidRPr="00700D18">
                                <w:rPr>
                                  <w:rFonts w:eastAsia="TimesNewRomanPSMT"/>
                                  <w:sz w:val="28"/>
                                  <w:szCs w:val="28"/>
                                  <w:lang w:val="uk-UA"/>
                                </w:rPr>
                                <w:t>1) подальша автоматизація процесів роботи системи</w:t>
                              </w:r>
                            </w:p>
                          </w:txbxContent>
                        </wps:txbx>
                        <wps:bodyPr rot="0" vert="horz" wrap="square" lIns="91440" tIns="45720" rIns="91440" bIns="45720" anchor="t" anchorCtr="0" upright="1">
                          <a:noAutofit/>
                        </wps:bodyPr>
                      </wps:wsp>
                      <wps:wsp>
                        <wps:cNvPr id="4" name=" 173"/>
                        <wps:cNvSpPr>
                          <a:spLocks/>
                        </wps:cNvSpPr>
                        <wps:spPr bwMode="auto">
                          <a:xfrm>
                            <a:off x="3460933" y="909659"/>
                            <a:ext cx="2488634" cy="666044"/>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00D18" w:rsidRDefault="00036E71" w:rsidP="008A5E9C">
                              <w:pPr>
                                <w:jc w:val="center"/>
                                <w:rPr>
                                  <w:sz w:val="28"/>
                                  <w:szCs w:val="28"/>
                                </w:rPr>
                              </w:pPr>
                              <w:r w:rsidRPr="00700D18">
                                <w:rPr>
                                  <w:rFonts w:eastAsia="TimesNewRomanPSMT"/>
                                  <w:sz w:val="28"/>
                                  <w:szCs w:val="28"/>
                                  <w:lang w:val="uk-UA"/>
                                </w:rPr>
                                <w:t>2) накопичення інформації в інтегрованих ресурсах</w:t>
                              </w:r>
                            </w:p>
                          </w:txbxContent>
                        </wps:txbx>
                        <wps:bodyPr rot="0" vert="horz" wrap="square" lIns="91440" tIns="45720" rIns="91440" bIns="45720" anchor="t" anchorCtr="0" upright="1">
                          <a:noAutofit/>
                        </wps:bodyPr>
                      </wps:wsp>
                      <wps:wsp>
                        <wps:cNvPr id="5" name=" 174"/>
                        <wps:cNvSpPr>
                          <a:spLocks/>
                        </wps:cNvSpPr>
                        <wps:spPr bwMode="auto">
                          <a:xfrm>
                            <a:off x="114150" y="1916108"/>
                            <a:ext cx="2632738" cy="142313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B0687F" w:rsidRDefault="00036E71" w:rsidP="008A5E9C">
                              <w:pPr>
                                <w:jc w:val="center"/>
                                <w:rPr>
                                  <w:sz w:val="28"/>
                                  <w:szCs w:val="26"/>
                                </w:rPr>
                              </w:pPr>
                              <w:r w:rsidRPr="00B0687F">
                                <w:rPr>
                                  <w:rFonts w:eastAsia="TimesNewRomanPSMT"/>
                                  <w:sz w:val="28"/>
                                  <w:szCs w:val="26"/>
                                  <w:lang w:val="uk-UA"/>
                                </w:rPr>
                                <w:t>3) можливість взаємодії елементів системи без звернення до центрального керуючого ресурсу</w:t>
                              </w:r>
                            </w:p>
                          </w:txbxContent>
                        </wps:txbx>
                        <wps:bodyPr rot="0" vert="horz" wrap="square" lIns="91440" tIns="45720" rIns="91440" bIns="45720" anchor="t" anchorCtr="0" upright="1">
                          <a:noAutofit/>
                        </wps:bodyPr>
                      </wps:wsp>
                      <wps:wsp>
                        <wps:cNvPr id="6" name=" 179"/>
                        <wps:cNvSpPr>
                          <a:spLocks/>
                        </wps:cNvSpPr>
                        <wps:spPr bwMode="auto">
                          <a:xfrm>
                            <a:off x="3460933" y="3600905"/>
                            <a:ext cx="2572829" cy="109667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00D18" w:rsidRDefault="00036E71" w:rsidP="008A5E9C">
                              <w:pPr>
                                <w:jc w:val="center"/>
                                <w:rPr>
                                  <w:sz w:val="28"/>
                                  <w:szCs w:val="28"/>
                                </w:rPr>
                              </w:pPr>
                              <w:r w:rsidRPr="00700D18">
                                <w:rPr>
                                  <w:rFonts w:eastAsia="TimesNewRomanPSMT"/>
                                  <w:sz w:val="28"/>
                                  <w:szCs w:val="28"/>
                                  <w:lang w:val="uk-UA"/>
                                </w:rPr>
                                <w:t>6) створення з урахуванням створеної структури ефективних засобів забезпечення безпеки</w:t>
                              </w:r>
                            </w:p>
                          </w:txbxContent>
                        </wps:txbx>
                        <wps:bodyPr rot="0" vert="horz" wrap="square" lIns="91440" tIns="45720" rIns="91440" bIns="45720" anchor="t" anchorCtr="0" upright="1">
                          <a:noAutofit/>
                        </wps:bodyPr>
                      </wps:wsp>
                      <wps:wsp>
                        <wps:cNvPr id="7" name=" 180"/>
                        <wps:cNvSpPr>
                          <a:spLocks/>
                        </wps:cNvSpPr>
                        <wps:spPr bwMode="auto">
                          <a:xfrm>
                            <a:off x="3387262" y="1916108"/>
                            <a:ext cx="2572829" cy="142313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00D18" w:rsidRDefault="00036E71" w:rsidP="008A5E9C">
                              <w:pPr>
                                <w:jc w:val="center"/>
                                <w:rPr>
                                  <w:sz w:val="28"/>
                                  <w:szCs w:val="28"/>
                                </w:rPr>
                              </w:pPr>
                              <w:r w:rsidRPr="00700D18">
                                <w:rPr>
                                  <w:rFonts w:eastAsia="TimesNewRomanPSMT"/>
                                  <w:sz w:val="28"/>
                                  <w:szCs w:val="28"/>
                                  <w:lang w:val="uk-UA"/>
                                </w:rPr>
                                <w:t>4) створення аналітичних і прогнозуючих програм, інтегрованих в накопичувальні масиви, з метою виявлення зв'язків і закономірностей між елементами</w:t>
                              </w:r>
                            </w:p>
                          </w:txbxContent>
                        </wps:txbx>
                        <wps:bodyPr rot="0" vert="horz" wrap="square" lIns="91440" tIns="45720" rIns="91440" bIns="45720" anchor="t" anchorCtr="0" upright="1">
                          <a:noAutofit/>
                        </wps:bodyPr>
                      </wps:wsp>
                      <wps:wsp>
                        <wps:cNvPr id="8" name=" 183"/>
                        <wps:cNvSpPr>
                          <a:spLocks/>
                        </wps:cNvSpPr>
                        <wps:spPr bwMode="auto">
                          <a:xfrm>
                            <a:off x="114150" y="3600905"/>
                            <a:ext cx="2580116" cy="1096677"/>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700D18" w:rsidRDefault="00036E71" w:rsidP="008A5E9C">
                              <w:pPr>
                                <w:jc w:val="center"/>
                                <w:rPr>
                                  <w:sz w:val="28"/>
                                  <w:szCs w:val="28"/>
                                </w:rPr>
                              </w:pPr>
                              <w:r w:rsidRPr="00700D18">
                                <w:rPr>
                                  <w:rFonts w:eastAsia="TimesNewRomanPSMT"/>
                                  <w:sz w:val="28"/>
                                  <w:szCs w:val="28"/>
                                  <w:lang w:val="uk-UA"/>
                                </w:rPr>
                                <w:t>5) створення програм динамічного оновлення системи на основі аналізу програм</w:t>
                              </w:r>
                            </w:p>
                          </w:txbxContent>
                        </wps:txbx>
                        <wps:bodyPr rot="0" vert="horz" wrap="square" lIns="91440" tIns="45720" rIns="91440" bIns="45720" anchor="t" anchorCtr="0" upright="1">
                          <a:noAutofit/>
                        </wps:bodyPr>
                      </wps:wsp>
                      <wps:wsp>
                        <wps:cNvPr id="9" name=" 184"/>
                        <wps:cNvSpPr>
                          <a:spLocks/>
                        </wps:cNvSpPr>
                        <wps:spPr bwMode="auto">
                          <a:xfrm>
                            <a:off x="212109" y="4995333"/>
                            <a:ext cx="5845941" cy="1231198"/>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E71" w:rsidRPr="000620F8" w:rsidRDefault="00036E71" w:rsidP="008A5E9C">
                              <w:pPr>
                                <w:jc w:val="center"/>
                                <w:rPr>
                                  <w:sz w:val="28"/>
                                  <w:szCs w:val="28"/>
                                </w:rPr>
                              </w:pPr>
                              <w:r w:rsidRPr="000620F8">
                                <w:rPr>
                                  <w:rFonts w:eastAsia="TimesNewRomanPSMT"/>
                                  <w:sz w:val="28"/>
                                  <w:szCs w:val="28"/>
                                  <w:lang w:val="uk-UA"/>
                                </w:rPr>
                                <w:t>7) нормативне забезпечення, встановлене не на процедурі регламентації всіх технічних дій, а на вказівці загальних принципів даної діяльності, її правовому обґрунтуванні (з точки зору дотримання прав і свобод людини) і формах реалізації інформації в кримінальному та адміністративному процесі</w:t>
                              </w:r>
                            </w:p>
                          </w:txbxContent>
                        </wps:txbx>
                        <wps:bodyPr rot="0" vert="horz" wrap="square" lIns="91440" tIns="45720" rIns="91440" bIns="45720" anchor="t" anchorCtr="0" upright="1">
                          <a:noAutofit/>
                        </wps:bodyPr>
                      </wps:wsp>
                      <wps:wsp>
                        <wps:cNvPr id="10" name=" 735"/>
                        <wps:cNvCnPr>
                          <a:cxnSpLocks/>
                          <a:stCxn id="2" idx="2"/>
                          <a:endCxn id="3" idx="3"/>
                        </wps:cNvCnPr>
                        <wps:spPr bwMode="auto">
                          <a:xfrm flipH="1">
                            <a:off x="2763080" y="518399"/>
                            <a:ext cx="323020" cy="7242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 736"/>
                        <wps:cNvCnPr>
                          <a:cxnSpLocks/>
                          <a:stCxn id="2" idx="2"/>
                          <a:endCxn id="4" idx="1"/>
                        </wps:cNvCnPr>
                        <wps:spPr bwMode="auto">
                          <a:xfrm>
                            <a:off x="3086100" y="518399"/>
                            <a:ext cx="358642" cy="7242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 737"/>
                        <wps:cNvCnPr>
                          <a:cxnSpLocks/>
                          <a:stCxn id="2" idx="2"/>
                          <a:endCxn id="5" idx="3"/>
                        </wps:cNvCnPr>
                        <wps:spPr bwMode="auto">
                          <a:xfrm flipH="1">
                            <a:off x="2763080" y="518399"/>
                            <a:ext cx="323020" cy="2108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 738"/>
                        <wps:cNvCnPr>
                          <a:cxnSpLocks/>
                          <a:endCxn id="7" idx="1"/>
                        </wps:cNvCnPr>
                        <wps:spPr bwMode="auto">
                          <a:xfrm>
                            <a:off x="3086100" y="517579"/>
                            <a:ext cx="284970" cy="21096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 739"/>
                        <wps:cNvCnPr>
                          <a:cxnSpLocks/>
                          <a:endCxn id="8" idx="3"/>
                        </wps:cNvCnPr>
                        <wps:spPr bwMode="auto">
                          <a:xfrm flipH="1">
                            <a:off x="2710457" y="672606"/>
                            <a:ext cx="375643" cy="3477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 740"/>
                        <wps:cNvCnPr>
                          <a:cxnSpLocks/>
                          <a:stCxn id="2" idx="2"/>
                          <a:endCxn id="6" idx="1"/>
                        </wps:cNvCnPr>
                        <wps:spPr bwMode="auto">
                          <a:xfrm>
                            <a:off x="3086100" y="518399"/>
                            <a:ext cx="358642" cy="3631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 741"/>
                        <wps:cNvCnPr>
                          <a:cxnSpLocks/>
                          <a:endCxn id="9" idx="0"/>
                        </wps:cNvCnPr>
                        <wps:spPr bwMode="auto">
                          <a:xfrm>
                            <a:off x="3089338" y="674247"/>
                            <a:ext cx="45336" cy="4305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9" o:spid="_x0000_s1461" editas="canvas" style="width:486pt;height:511.85pt;mso-position-horizontal-relative:char;mso-position-vertical-relative:line" coordsize="61722,6500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">
                <v:shape id="_x0000_s1462" type="#_x0000_t75" style="position:absolute;width:61722;height:65004;visibility:visible;mso-wrap-style:square">
                  <v:fill o:detectmouseclick="t"/>
                  <v:path o:connecttype="none"/>
                </v:shape>
                <v:rect id=" 171" o:spid="_x0000_s1463" style="position:absolute;left:1141;width:59439;height:48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" fillcolor="white [3201]" strokecolor="#0989b1 [3209]" strokeweight="5pt">
                  <v:stroke linestyle="thickThin"/>
                  <v:shadow color="#868686"/>
                  <v:path arrowok="t"/>
                  <v:textbox>
                    <w:txbxContent>
                      <w:p w:rsidR="00036E71" w:rsidRPr="00B0687F" w:rsidRDefault="00036E71" w:rsidP="008A5E9C">
                        <w:pPr>
                          <w:jc w:val="center"/>
                          <w:rPr>
                            <w:sz w:val="32"/>
                            <w:szCs w:val="28"/>
                          </w:rPr>
                        </w:pPr>
                        <w:r w:rsidRPr="00B0687F">
                          <w:rPr>
                            <w:rFonts w:eastAsia="TimesNewRomanPSMT"/>
                            <w:sz w:val="32"/>
                            <w:szCs w:val="28"/>
                            <w:lang w:val="uk-UA"/>
                          </w:rPr>
                          <w:t>Основні напрямки розвитку криміналістичної реєстрації</w:t>
                        </w:r>
                      </w:p>
                    </w:txbxContent>
                  </v:textbox>
                </v:rect>
                <v:rect id=" 172" o:spid="_x0000_s1464" style="position:absolute;left:1141;top:9096;width:26327;height:66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" fillcolor="white [3201]" strokecolor="#0989b1 [3209]" strokeweight="2.5pt">
                  <v:shadow color="#868686"/>
                  <v:path arrowok="t"/>
                  <v:textbox>
                    <w:txbxContent>
                      <w:p w:rsidR="00036E71" w:rsidRPr="00700D18" w:rsidRDefault="00036E71" w:rsidP="008A5E9C">
                        <w:pPr>
                          <w:jc w:val="center"/>
                          <w:rPr>
                            <w:sz w:val="28"/>
                            <w:szCs w:val="28"/>
                          </w:rPr>
                        </w:pPr>
                        <w:r w:rsidRPr="00700D18">
                          <w:rPr>
                            <w:rFonts w:eastAsia="TimesNewRomanPSMT"/>
                            <w:sz w:val="28"/>
                            <w:szCs w:val="28"/>
                            <w:lang w:val="uk-UA"/>
                          </w:rPr>
                          <w:t>1) подальша автоматизація процесів роботи системи</w:t>
                        </w:r>
                      </w:p>
                    </w:txbxContent>
                  </v:textbox>
                </v:rect>
                <v:rect id=" 173" o:spid="_x0000_s1465" style="position:absolute;left:34609;top:9096;width:24886;height:66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" fillcolor="white [3201]" strokecolor="#0989b1 [3209]" strokeweight="2.5pt">
                  <v:shadow color="#868686"/>
                  <v:path arrowok="t"/>
                  <v:textbox>
                    <w:txbxContent>
                      <w:p w:rsidR="00036E71" w:rsidRPr="00700D18" w:rsidRDefault="00036E71" w:rsidP="008A5E9C">
                        <w:pPr>
                          <w:jc w:val="center"/>
                          <w:rPr>
                            <w:sz w:val="28"/>
                            <w:szCs w:val="28"/>
                          </w:rPr>
                        </w:pPr>
                        <w:r w:rsidRPr="00700D18">
                          <w:rPr>
                            <w:rFonts w:eastAsia="TimesNewRomanPSMT"/>
                            <w:sz w:val="28"/>
                            <w:szCs w:val="28"/>
                            <w:lang w:val="uk-UA"/>
                          </w:rPr>
                          <w:t>2) накопичення інформації в інтегрованих ресурсах</w:t>
                        </w:r>
                      </w:p>
                    </w:txbxContent>
                  </v:textbox>
                </v:rect>
                <v:rect id=" 174" o:spid="_x0000_s1466" style="position:absolute;left:1141;top:19161;width:26327;height:142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" fillcolor="white [3201]" strokecolor="#0989b1 [3209]" strokeweight="2.5pt">
                  <v:shadow color="#868686"/>
                  <v:path arrowok="t"/>
                  <v:textbox>
                    <w:txbxContent>
                      <w:p w:rsidR="00036E71" w:rsidRPr="00B0687F" w:rsidRDefault="00036E71" w:rsidP="008A5E9C">
                        <w:pPr>
                          <w:jc w:val="center"/>
                          <w:rPr>
                            <w:sz w:val="28"/>
                            <w:szCs w:val="26"/>
                          </w:rPr>
                        </w:pPr>
                        <w:r w:rsidRPr="00B0687F">
                          <w:rPr>
                            <w:rFonts w:eastAsia="TimesNewRomanPSMT"/>
                            <w:sz w:val="28"/>
                            <w:szCs w:val="26"/>
                            <w:lang w:val="uk-UA"/>
                          </w:rPr>
                          <w:t>3) можливість взаємодії елементів системи без звернення до центрального керуючого ресурсу</w:t>
                        </w:r>
                      </w:p>
                    </w:txbxContent>
                  </v:textbox>
                </v:rect>
                <v:rect id=" 179" o:spid="_x0000_s1467" style="position:absolute;left:34609;top:36009;width:25728;height:109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" fillcolor="white [3201]" strokecolor="#0989b1 [3209]" strokeweight="2.5pt">
                  <v:shadow color="#868686"/>
                  <v:path arrowok="t"/>
                  <v:textbox>
                    <w:txbxContent>
                      <w:p w:rsidR="00036E71" w:rsidRPr="00700D18" w:rsidRDefault="00036E71" w:rsidP="008A5E9C">
                        <w:pPr>
                          <w:jc w:val="center"/>
                          <w:rPr>
                            <w:sz w:val="28"/>
                            <w:szCs w:val="28"/>
                          </w:rPr>
                        </w:pPr>
                        <w:r w:rsidRPr="00700D18">
                          <w:rPr>
                            <w:rFonts w:eastAsia="TimesNewRomanPSMT"/>
                            <w:sz w:val="28"/>
                            <w:szCs w:val="28"/>
                            <w:lang w:val="uk-UA"/>
                          </w:rPr>
                          <w:t>6) створення з урахуванням створеної структури ефективних засобів забезпечення безпеки</w:t>
                        </w:r>
                      </w:p>
                    </w:txbxContent>
                  </v:textbox>
                </v:rect>
                <v:rect id=" 180" o:spid="_x0000_s1468" style="position:absolute;left:33872;top:19161;width:25728;height:142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" fillcolor="white [3201]" strokecolor="#0989b1 [3209]" strokeweight="2.5pt">
                  <v:shadow color="#868686"/>
                  <v:path arrowok="t"/>
                  <v:textbox>
                    <w:txbxContent>
                      <w:p w:rsidR="00036E71" w:rsidRPr="00700D18" w:rsidRDefault="00036E71" w:rsidP="008A5E9C">
                        <w:pPr>
                          <w:jc w:val="center"/>
                          <w:rPr>
                            <w:sz w:val="28"/>
                            <w:szCs w:val="28"/>
                          </w:rPr>
                        </w:pPr>
                        <w:r w:rsidRPr="00700D18">
                          <w:rPr>
                            <w:rFonts w:eastAsia="TimesNewRomanPSMT"/>
                            <w:sz w:val="28"/>
                            <w:szCs w:val="28"/>
                            <w:lang w:val="uk-UA"/>
                          </w:rPr>
                          <w:t>4) створення аналітичних і прогнозуючих програм, інтегрованих в накопичувальні масиви, з метою виявлення зв'язків і закономірностей між елементами</w:t>
                        </w:r>
                      </w:p>
                    </w:txbxContent>
                  </v:textbox>
                </v:rect>
                <v:rect id=" 183" o:spid="_x0000_s1469" style="position:absolute;left:1141;top:36009;width:25801;height:109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" fillcolor="white [3201]" strokecolor="#0989b1 [3209]" strokeweight="2.5pt">
                  <v:shadow color="#868686"/>
                  <v:path arrowok="t"/>
                  <v:textbox>
                    <w:txbxContent>
                      <w:p w:rsidR="00036E71" w:rsidRPr="00700D18" w:rsidRDefault="00036E71" w:rsidP="008A5E9C">
                        <w:pPr>
                          <w:jc w:val="center"/>
                          <w:rPr>
                            <w:sz w:val="28"/>
                            <w:szCs w:val="28"/>
                          </w:rPr>
                        </w:pPr>
                        <w:r w:rsidRPr="00700D18">
                          <w:rPr>
                            <w:rFonts w:eastAsia="TimesNewRomanPSMT"/>
                            <w:sz w:val="28"/>
                            <w:szCs w:val="28"/>
                            <w:lang w:val="uk-UA"/>
                          </w:rPr>
                          <w:t>5) створення програм динамічного оновлення системи на основі аналізу програм</w:t>
                        </w:r>
                      </w:p>
                    </w:txbxContent>
                  </v:textbox>
                </v:rect>
                <v:rect id=" 184" o:spid="_x0000_s1470" style="position:absolute;left:2121;top:49953;width:58459;height:123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" fillcolor="white [3201]" strokecolor="#0989b1 [3209]" strokeweight="2.5pt">
                  <v:shadow color="#868686"/>
                  <v:path arrowok="t"/>
                  <v:textbox>
                    <w:txbxContent>
                      <w:p w:rsidR="00036E71" w:rsidRPr="000620F8" w:rsidRDefault="00036E71" w:rsidP="008A5E9C">
                        <w:pPr>
                          <w:jc w:val="center"/>
                          <w:rPr>
                            <w:sz w:val="28"/>
                            <w:szCs w:val="28"/>
                          </w:rPr>
                        </w:pPr>
                        <w:r w:rsidRPr="000620F8">
                          <w:rPr>
                            <w:rFonts w:eastAsia="TimesNewRomanPSMT"/>
                            <w:sz w:val="28"/>
                            <w:szCs w:val="28"/>
                            <w:lang w:val="uk-UA"/>
                          </w:rPr>
                          <w:t>7) нормативне забезпечення, встановлене не на процедурі регламентації всіх технічних дій, а на вказівці загальних принципів даної діяльності, її правовому обґрунтуванні (з точки зору дотримання прав і свобод людини) і формах реалізації інформації в кримінальному та адміністративному процесі</w:t>
                        </w:r>
                      </w:p>
                    </w:txbxContent>
                  </v:textbox>
                </v:rect>
                <v:shape id=" 735" o:spid="_x0000_s1471" type="#_x0000_t32" style="position:absolute;left:27630;top:5183;width:3231;height:7243;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">
                  <v:stroke endarrow="block"/>
                  <o:lock v:ext="edit" shapetype="f"/>
                </v:shape>
                <v:shape id=" 736" o:spid="_x0000_s1472" type="#_x0000_t32" style="position:absolute;left:30861;top:5183;width:3586;height:7243;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">
                  <v:stroke endarrow="block"/>
                  <o:lock v:ext="edit" shapetype="f"/>
                </v:shape>
                <v:shape id=" 737" o:spid="_x0000_s1473" type="#_x0000_t32" style="position:absolute;left:27630;top:5183;width:3231;height:21089;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">
                  <v:stroke endarrow="block"/>
                  <o:lock v:ext="edit" shapetype="f"/>
                </v:shape>
                <v:shape id=" 738" o:spid="_x0000_s1474" type="#_x0000_t32" style="position:absolute;left:30861;top:5175;width:2849;height:2109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">
                  <v:stroke endarrow="block"/>
                  <o:lock v:ext="edit" shapetype="f"/>
                </v:shape>
                <v:shape id=" 739" o:spid="_x0000_s1475" type="#_x0000_t32" style="position:absolute;left:27104;top:6726;width:3757;height:34770;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">
                  <v:stroke endarrow="block"/>
                  <o:lock v:ext="edit" shapetype="f"/>
                </v:shape>
                <v:shape id=" 740" o:spid="_x0000_s1476" type="#_x0000_t32" style="position:absolute;left:30861;top:5183;width:3586;height:36313;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">
                  <v:stroke endarrow="block"/>
                  <o:lock v:ext="edit" shapetype="f"/>
                </v:shape>
                <v:shape id=" 741" o:spid="_x0000_s1477" type="#_x0000_t32" style="position:absolute;left:30893;top:6742;width:453;height:4305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">
                  <v:stroke endarrow="block"/>
                  <o:lock v:ext="edit" shapetype="f"/>
                </v:shape>
                <w10:anchorlock/>
              </v:group>
            </w:pict>
          </mc:Fallback>
        </mc:AlternateContent>
      </w:r>
    </w:p>
    <w:p w:rsidR="008A5E9C" w:rsidRPr="0031066F" w:rsidRDefault="008A5E9C" w:rsidP="008A5E9C">
      <w:pPr>
        <w:tabs>
          <w:tab w:val="left" w:pos="3480"/>
        </w:tabs>
        <w:spacing w:line="360" w:lineRule="auto"/>
        <w:jc w:val="both"/>
        <w:rPr>
          <w:rStyle w:val="230"/>
          <w:sz w:val="28"/>
          <w:szCs w:val="28"/>
          <w:lang w:val="uk-UA" w:eastAsia="uk-UA"/>
        </w:rPr>
      </w:pPr>
    </w:p>
    <w:p w:rsidR="000620F8" w:rsidRDefault="000620F8" w:rsidP="008A5E9C">
      <w:pPr>
        <w:tabs>
          <w:tab w:val="left" w:pos="3480"/>
        </w:tabs>
        <w:spacing w:line="360" w:lineRule="auto"/>
        <w:jc w:val="both"/>
        <w:rPr>
          <w:rStyle w:val="230"/>
          <w:sz w:val="28"/>
          <w:szCs w:val="28"/>
          <w:lang w:val="uk-UA" w:eastAsia="uk-UA"/>
        </w:rPr>
      </w:pPr>
    </w:p>
    <w:p w:rsidR="008A5E9C" w:rsidRPr="00B0687F" w:rsidRDefault="000620F8" w:rsidP="00B0687F">
      <w:pPr>
        <w:rPr>
          <w:sz w:val="28"/>
          <w:szCs w:val="28"/>
          <w:lang w:val="uk-UA" w:eastAsia="uk-UA"/>
        </w:rPr>
      </w:pPr>
      <w:r>
        <w:rPr>
          <w:rStyle w:val="230"/>
          <w:sz w:val="28"/>
          <w:szCs w:val="28"/>
          <w:lang w:val="uk-UA" w:eastAsia="uk-UA"/>
        </w:rPr>
        <w:br w:type="page"/>
      </w:r>
    </w:p>
    <w:p w:rsidR="00700D18" w:rsidRDefault="002F1BAA" w:rsidP="00B0687F">
      <w:pPr>
        <w:spacing w:line="360" w:lineRule="auto"/>
        <w:ind w:firstLine="720"/>
        <w:jc w:val="center"/>
        <w:rPr>
          <w:rFonts w:eastAsia="TimesNewRomanPSMT"/>
          <w:sz w:val="28"/>
          <w:szCs w:val="28"/>
          <w:lang w:val="uk-UA"/>
        </w:rPr>
      </w:pPr>
      <w:r w:rsidRPr="0031066F">
        <w:rPr>
          <w:rFonts w:eastAsia="TimesNewRomanPSMT"/>
          <w:sz w:val="28"/>
          <w:szCs w:val="28"/>
          <w:lang w:val="uk-UA"/>
        </w:rPr>
        <w:lastRenderedPageBreak/>
        <w:t>ВИСНОВКИ</w:t>
      </w:r>
    </w:p>
    <w:p w:rsidR="00B0687F" w:rsidRDefault="00B0687F" w:rsidP="0016479E">
      <w:pPr>
        <w:spacing w:line="360" w:lineRule="auto"/>
        <w:ind w:firstLine="720"/>
        <w:jc w:val="center"/>
        <w:rPr>
          <w:rFonts w:eastAsia="TimesNewRomanPSMT"/>
          <w:sz w:val="28"/>
          <w:szCs w:val="28"/>
          <w:lang w:val="uk-UA"/>
        </w:rPr>
      </w:pPr>
    </w:p>
    <w:p w:rsidR="00B0687F" w:rsidRPr="0031066F" w:rsidRDefault="00B0687F" w:rsidP="0016479E">
      <w:pPr>
        <w:spacing w:line="360" w:lineRule="auto"/>
        <w:ind w:firstLine="720"/>
        <w:jc w:val="center"/>
        <w:rPr>
          <w:rFonts w:eastAsia="TimesNewRomanPSMT"/>
          <w:sz w:val="28"/>
          <w:szCs w:val="28"/>
          <w:lang w:val="uk-UA"/>
        </w:rPr>
      </w:pPr>
    </w:p>
    <w:p w:rsidR="004528CC" w:rsidRPr="0031066F" w:rsidRDefault="004528CC" w:rsidP="004528CC">
      <w:pPr>
        <w:spacing w:line="360" w:lineRule="auto"/>
        <w:ind w:firstLine="724"/>
        <w:jc w:val="both"/>
        <w:rPr>
          <w:rStyle w:val="3"/>
          <w:color w:val="000000"/>
          <w:lang w:val="uk-UA"/>
        </w:rPr>
      </w:pPr>
      <w:r w:rsidRPr="0031066F">
        <w:rPr>
          <w:sz w:val="28"/>
          <w:szCs w:val="28"/>
          <w:lang w:val="uk-UA" w:eastAsia="uk-UA"/>
        </w:rPr>
        <w:t>Виявлено, що як самостійна криміналістична теорія, вчення про криміналістичну реєстрацію виступає систематизованим знанням про визначений перелік об’єктів та явищ реального світу: про види криміналістичної реєстрації; взаємозв'язок між ними та з іншими техніко-криміналістичними засобами; характеру та змісту інформації, яка зберігається; принципи, способи і форми систематизації інформації; збереження, пошуку та передачі; про оптимальну організацію і керування реєстраційними апаратами тощо. При цьому, об’єктом цієї теорії виступає криміналістична реєстрація як один із видів практичної діяльності з боротьби зі злочинністю.</w:t>
      </w:r>
    </w:p>
    <w:p w:rsidR="004528CC" w:rsidRPr="0031066F" w:rsidRDefault="00BA55BB" w:rsidP="004528CC">
      <w:pPr>
        <w:spacing w:line="360" w:lineRule="auto"/>
        <w:ind w:firstLine="724"/>
        <w:jc w:val="both"/>
        <w:rPr>
          <w:rStyle w:val="2"/>
          <w:rFonts w:ascii="Times New Roman" w:hAnsi="Times New Roman"/>
          <w:sz w:val="28"/>
          <w:szCs w:val="28"/>
          <w:lang w:val="uk-UA"/>
        </w:rPr>
      </w:pPr>
      <w:r w:rsidRPr="0031066F">
        <w:rPr>
          <w:rFonts w:eastAsia="TimesNewRomanPSMT"/>
          <w:sz w:val="28"/>
          <w:szCs w:val="28"/>
          <w:lang w:val="uk-UA"/>
        </w:rPr>
        <w:t>П</w:t>
      </w:r>
      <w:r w:rsidR="004528CC" w:rsidRPr="0031066F">
        <w:rPr>
          <w:rFonts w:eastAsia="TimesNewRomanPSMT"/>
          <w:sz w:val="28"/>
          <w:szCs w:val="28"/>
          <w:lang w:val="uk-UA"/>
        </w:rPr>
        <w:t xml:space="preserve">ід криміналістичною реєстрацією слід розуміти не тільки систему наукових положень, а й здійснювану на основі правових принципів практичну діяльність співробітників правоохоронних органів з пошуку, збору, зберігання, обробки, надання, криміналістично-значущої інформації, а також її використання в розслідуванні </w:t>
      </w:r>
      <w:r w:rsidR="002F5DFB" w:rsidRPr="0031066F">
        <w:rPr>
          <w:rFonts w:eastAsia="TimesNewRomanPSMT"/>
          <w:sz w:val="28"/>
          <w:szCs w:val="28"/>
          <w:lang w:val="uk-UA"/>
        </w:rPr>
        <w:t>кримінальних правопорушень</w:t>
      </w:r>
      <w:r w:rsidR="004528CC" w:rsidRPr="0031066F">
        <w:rPr>
          <w:rFonts w:eastAsia="TimesNewRomanPSMT"/>
          <w:sz w:val="28"/>
          <w:szCs w:val="28"/>
          <w:lang w:val="uk-UA"/>
        </w:rPr>
        <w:t xml:space="preserve">. </w:t>
      </w:r>
      <w:r w:rsidR="004528CC" w:rsidRPr="0031066F">
        <w:rPr>
          <w:rStyle w:val="2"/>
          <w:rFonts w:ascii="Times New Roman" w:hAnsi="Times New Roman"/>
          <w:sz w:val="28"/>
          <w:szCs w:val="28"/>
          <w:lang w:val="uk-UA"/>
        </w:rPr>
        <w:t xml:space="preserve">Криміналістична реєстрація – це система науково обґрунтованих положень і здійснювана на їх основі регламентована законом практична діяльність правоохоронних органів, пов'язана зі збором інформації в спеціалізовані банки даних, спрямована на необхідне і своєчасне інформаційне забезпечення процесу розкриття, розслідування та попередження </w:t>
      </w:r>
      <w:r w:rsidR="002F5DFB" w:rsidRPr="0031066F">
        <w:rPr>
          <w:rStyle w:val="2"/>
          <w:rFonts w:ascii="Times New Roman" w:hAnsi="Times New Roman"/>
          <w:sz w:val="28"/>
          <w:szCs w:val="28"/>
          <w:lang w:val="uk-UA"/>
        </w:rPr>
        <w:t>кримінальних правопорушень</w:t>
      </w:r>
      <w:r w:rsidR="004528CC" w:rsidRPr="0031066F">
        <w:rPr>
          <w:rStyle w:val="2"/>
          <w:rFonts w:ascii="Times New Roman" w:hAnsi="Times New Roman"/>
          <w:sz w:val="28"/>
          <w:szCs w:val="28"/>
          <w:lang w:val="uk-UA"/>
        </w:rPr>
        <w:t>.</w:t>
      </w:r>
    </w:p>
    <w:p w:rsidR="004528CC" w:rsidRPr="0031066F" w:rsidRDefault="004528CC" w:rsidP="004528CC">
      <w:pPr>
        <w:spacing w:line="360" w:lineRule="auto"/>
        <w:ind w:firstLine="724"/>
        <w:jc w:val="both"/>
        <w:rPr>
          <w:rStyle w:val="120"/>
          <w:rFonts w:ascii="Times New Roman" w:hAnsi="Times New Roman" w:cs="Times New Roman"/>
          <w:b w:val="0"/>
          <w:sz w:val="28"/>
          <w:szCs w:val="28"/>
          <w:lang w:val="uk-UA" w:eastAsia="uk-UA"/>
        </w:rPr>
      </w:pPr>
      <w:r w:rsidRPr="0031066F">
        <w:rPr>
          <w:rStyle w:val="7"/>
          <w:sz w:val="28"/>
          <w:szCs w:val="28"/>
          <w:lang w:val="uk-UA"/>
        </w:rPr>
        <w:t xml:space="preserve">Великий масив необхідної інформації про об'єкти і </w:t>
      </w:r>
      <w:r w:rsidR="009C17A5">
        <w:rPr>
          <w:rStyle w:val="7"/>
          <w:sz w:val="28"/>
          <w:szCs w:val="28"/>
          <w:lang w:val="uk-UA"/>
        </w:rPr>
        <w:t xml:space="preserve">сліди, які вилучаються з місць </w:t>
      </w:r>
      <w:r w:rsidR="009C17A5" w:rsidRPr="009C17A5">
        <w:rPr>
          <w:rStyle w:val="7"/>
          <w:sz w:val="28"/>
          <w:szCs w:val="28"/>
          <w:lang w:val="uk-UA"/>
        </w:rPr>
        <w:t xml:space="preserve"> </w:t>
      </w:r>
      <w:r w:rsidR="009C17A5">
        <w:rPr>
          <w:rStyle w:val="7"/>
          <w:sz w:val="28"/>
          <w:szCs w:val="28"/>
          <w:lang w:val="uk-UA"/>
        </w:rPr>
        <w:t>кримінального правопорушення</w:t>
      </w:r>
      <w:r w:rsidRPr="0031066F">
        <w:rPr>
          <w:rStyle w:val="7"/>
          <w:sz w:val="28"/>
          <w:szCs w:val="28"/>
          <w:lang w:val="uk-UA"/>
        </w:rPr>
        <w:t>, накопичений та систематизований в різних видах криміналістичних обліках, де вона успішно зберігається та обробляється. Така інформація – криміналістично значуща.</w:t>
      </w:r>
      <w:r w:rsidRPr="0031066F">
        <w:rPr>
          <w:rStyle w:val="17"/>
          <w:rFonts w:ascii="Times New Roman" w:hAnsi="Times New Roman" w:cs="Times New Roman"/>
          <w:sz w:val="28"/>
          <w:szCs w:val="28"/>
          <w:lang w:val="uk-UA" w:eastAsia="uk-UA"/>
        </w:rPr>
        <w:t xml:space="preserve"> </w:t>
      </w:r>
      <w:r w:rsidRPr="0031066F">
        <w:rPr>
          <w:rStyle w:val="120"/>
          <w:rFonts w:ascii="Times New Roman" w:hAnsi="Times New Roman" w:cs="Times New Roman"/>
          <w:b w:val="0"/>
          <w:sz w:val="28"/>
          <w:szCs w:val="28"/>
          <w:lang w:val="uk-UA" w:eastAsia="uk-UA"/>
        </w:rPr>
        <w:t xml:space="preserve">Серед джерел такого масиву інформації важливе значення мають криміналістичні обліки розшукового </w:t>
      </w:r>
      <w:r w:rsidRPr="0031066F">
        <w:rPr>
          <w:rStyle w:val="120"/>
          <w:rFonts w:ascii="Times New Roman" w:hAnsi="Times New Roman" w:cs="Times New Roman"/>
          <w:b w:val="0"/>
          <w:sz w:val="28"/>
          <w:szCs w:val="28"/>
          <w:lang w:val="uk-UA" w:eastAsia="uk-UA"/>
        </w:rPr>
        <w:lastRenderedPageBreak/>
        <w:t>призначення Експертної служби Міністерства внутрішніх справ України.</w:t>
      </w:r>
      <w:r w:rsidRPr="0031066F">
        <w:rPr>
          <w:rStyle w:val="17"/>
          <w:rFonts w:ascii="Times New Roman" w:hAnsi="Times New Roman" w:cs="Times New Roman"/>
          <w:sz w:val="28"/>
          <w:szCs w:val="28"/>
          <w:lang w:val="uk-UA" w:eastAsia="uk-UA"/>
        </w:rPr>
        <w:t xml:space="preserve"> </w:t>
      </w:r>
      <w:r w:rsidRPr="0031066F">
        <w:rPr>
          <w:rStyle w:val="120"/>
          <w:rFonts w:ascii="Times New Roman" w:hAnsi="Times New Roman" w:cs="Times New Roman"/>
          <w:b w:val="0"/>
          <w:sz w:val="28"/>
          <w:szCs w:val="28"/>
          <w:lang w:val="uk-UA" w:eastAsia="uk-UA"/>
        </w:rPr>
        <w:t>Експертна служба МВС України являється системою державних спеціалізованих установ судової експертизи, діяльність якої спрямовується і координується Міністерством внутрішніх справ України. Експертна служба МВС складається з Державного науково-дослідного експертно-криміналістичного центру МВС України та територіальних підрозділів – науково-дослідних експертно-криміналістичних центрів.</w:t>
      </w:r>
    </w:p>
    <w:p w:rsidR="004528CC" w:rsidRPr="0031066F" w:rsidRDefault="004528CC" w:rsidP="004528CC">
      <w:pPr>
        <w:spacing w:line="360" w:lineRule="auto"/>
        <w:ind w:firstLine="724"/>
        <w:jc w:val="both"/>
        <w:rPr>
          <w:rStyle w:val="2"/>
          <w:rFonts w:ascii="Times New Roman" w:hAnsi="Times New Roman"/>
          <w:sz w:val="28"/>
          <w:szCs w:val="28"/>
          <w:lang w:val="uk-UA" w:eastAsia="uk-UA"/>
        </w:rPr>
      </w:pPr>
      <w:r w:rsidRPr="0031066F">
        <w:rPr>
          <w:rStyle w:val="2"/>
          <w:rFonts w:ascii="Times New Roman" w:hAnsi="Times New Roman"/>
          <w:sz w:val="28"/>
          <w:szCs w:val="28"/>
          <w:lang w:val="uk-UA" w:eastAsia="uk-UA"/>
        </w:rPr>
        <w:t xml:space="preserve">Правовими підставами створення та функціонування криміналістичних інформаційних систем МВС України та Національної поліції складають закони України, постанови Кабінету Міністрів, а також відомчі й міжвідомчі накази та інструкції. Загально-правові положення використання криміналістичних обліків під час розслідування </w:t>
      </w:r>
      <w:r w:rsidR="002F5DFB" w:rsidRPr="0031066F">
        <w:rPr>
          <w:rStyle w:val="2"/>
          <w:rFonts w:ascii="Times New Roman" w:hAnsi="Times New Roman"/>
          <w:sz w:val="28"/>
          <w:szCs w:val="28"/>
          <w:lang w:val="uk-UA" w:eastAsia="uk-UA"/>
        </w:rPr>
        <w:t>кримінальних правопорушень</w:t>
      </w:r>
      <w:r w:rsidRPr="0031066F">
        <w:rPr>
          <w:rStyle w:val="2"/>
          <w:rFonts w:ascii="Times New Roman" w:hAnsi="Times New Roman"/>
          <w:sz w:val="28"/>
          <w:szCs w:val="28"/>
          <w:lang w:val="uk-UA" w:eastAsia="uk-UA"/>
        </w:rPr>
        <w:t xml:space="preserve"> закріплено у законах України "Про захист персональних даних", "Про інформацію", "Про захист інформації в інформаційно-телекомунікаційних </w:t>
      </w:r>
      <w:r w:rsidRPr="0031066F">
        <w:rPr>
          <w:rStyle w:val="2"/>
          <w:rFonts w:ascii="Times New Roman" w:hAnsi="Times New Roman"/>
          <w:sz w:val="28"/>
          <w:szCs w:val="28"/>
          <w:lang w:val="uk-UA"/>
        </w:rPr>
        <w:t xml:space="preserve">системах", </w:t>
      </w:r>
      <w:r w:rsidRPr="0031066F">
        <w:rPr>
          <w:rStyle w:val="2"/>
          <w:rFonts w:ascii="Times New Roman" w:hAnsi="Times New Roman"/>
          <w:sz w:val="28"/>
          <w:szCs w:val="28"/>
          <w:lang w:val="uk-UA" w:eastAsia="uk-UA"/>
        </w:rPr>
        <w:t xml:space="preserve">"Про Національну програму інформатизації" </w:t>
      </w:r>
      <w:r w:rsidRPr="0031066F">
        <w:rPr>
          <w:rStyle w:val="2"/>
          <w:rFonts w:ascii="Times New Roman" w:hAnsi="Times New Roman"/>
          <w:sz w:val="28"/>
          <w:szCs w:val="28"/>
          <w:lang w:val="uk-UA"/>
        </w:rPr>
        <w:t>та ін.</w:t>
      </w:r>
      <w:r w:rsidR="00832207" w:rsidRPr="0031066F">
        <w:rPr>
          <w:rStyle w:val="2"/>
          <w:rFonts w:ascii="Times New Roman" w:hAnsi="Times New Roman"/>
          <w:sz w:val="28"/>
          <w:szCs w:val="28"/>
          <w:lang w:val="uk-UA"/>
        </w:rPr>
        <w:t xml:space="preserve"> </w:t>
      </w:r>
      <w:r w:rsidRPr="0031066F">
        <w:rPr>
          <w:rStyle w:val="2"/>
          <w:rFonts w:ascii="Times New Roman" w:hAnsi="Times New Roman"/>
          <w:sz w:val="28"/>
          <w:szCs w:val="28"/>
          <w:lang w:val="uk-UA" w:eastAsia="uk-UA"/>
        </w:rPr>
        <w:t>Право правоохоронних органів на створення та використовування інформаційних систем для виконання покладених на них завдань, передбачено Законами України "Про Національну поліцію", "Про оперативно-розшукову діяльність", "Про Державну прикордонну службу України" та ін.</w:t>
      </w:r>
    </w:p>
    <w:p w:rsidR="004528CC" w:rsidRPr="0031066F" w:rsidRDefault="004528CC" w:rsidP="004528CC">
      <w:pPr>
        <w:spacing w:line="360" w:lineRule="auto"/>
        <w:ind w:firstLine="724"/>
        <w:jc w:val="both"/>
        <w:rPr>
          <w:rStyle w:val="14"/>
          <w:sz w:val="28"/>
          <w:szCs w:val="28"/>
          <w:lang w:val="uk-UA"/>
        </w:rPr>
      </w:pPr>
      <w:r w:rsidRPr="0031066F">
        <w:rPr>
          <w:rStyle w:val="14"/>
          <w:sz w:val="28"/>
          <w:szCs w:val="28"/>
          <w:lang w:val="uk-UA"/>
        </w:rPr>
        <w:t>Нормативно-правові акти, які забезпечують інформаційну діяльність, умовно можна поділити на три групи залежно від юридичної сили. До першої групи можна віднести закони, постанови Кабінету Міністрів та укази Президента, у яких закріплено необхідність і доцільність ведення в певному відомстві облікової діяльності. До другої групи слід віднести відомчі накази й інструкції, які регламентують діяльність певної служби та визначають види криміналістичних обліків, які формуються та функціонують у їхній структурі. До третьої групи можна віднести накази й інструкції, в яких закріплено створення та функціонування певних криміналістичних обліків.</w:t>
      </w:r>
    </w:p>
    <w:p w:rsidR="004528CC" w:rsidRPr="0031066F" w:rsidRDefault="004528CC" w:rsidP="004528CC">
      <w:pPr>
        <w:spacing w:line="360" w:lineRule="auto"/>
        <w:ind w:firstLine="724"/>
        <w:jc w:val="both"/>
        <w:rPr>
          <w:rStyle w:val="2"/>
          <w:rFonts w:ascii="Times New Roman" w:hAnsi="Times New Roman"/>
          <w:sz w:val="28"/>
          <w:szCs w:val="28"/>
          <w:lang w:val="uk-UA"/>
        </w:rPr>
      </w:pPr>
      <w:r w:rsidRPr="0031066F">
        <w:rPr>
          <w:rStyle w:val="2"/>
          <w:rFonts w:ascii="Times New Roman" w:hAnsi="Times New Roman"/>
          <w:sz w:val="28"/>
          <w:szCs w:val="28"/>
          <w:lang w:val="uk-UA" w:eastAsia="uk-UA"/>
        </w:rPr>
        <w:lastRenderedPageBreak/>
        <w:t xml:space="preserve">Найбільш затребуваним інформаційно-аналітичним ресурсом, який використовується під час виявлення та розслідування </w:t>
      </w:r>
      <w:r w:rsidR="002F5DFB" w:rsidRPr="0031066F">
        <w:rPr>
          <w:rStyle w:val="2"/>
          <w:rFonts w:ascii="Times New Roman" w:hAnsi="Times New Roman"/>
          <w:sz w:val="28"/>
          <w:szCs w:val="28"/>
          <w:lang w:val="uk-UA" w:eastAsia="uk-UA"/>
        </w:rPr>
        <w:t>кримінальних правопорушень</w:t>
      </w:r>
      <w:r w:rsidRPr="0031066F">
        <w:rPr>
          <w:rStyle w:val="2"/>
          <w:rFonts w:ascii="Times New Roman" w:hAnsi="Times New Roman"/>
          <w:sz w:val="28"/>
          <w:szCs w:val="28"/>
          <w:lang w:val="uk-UA" w:eastAsia="uk-UA"/>
        </w:rPr>
        <w:t xml:space="preserve"> є Інтегрована інформаційно-пошукова система (ІІПС) ОВС, яка об’єднує комплекс обліків різного призначення ("Єдиний облік", "Особа", "Розшук", "Річ", "Кримінальна зброя", "Зареєстрована зброя", "Адміністративне правопорушення" та ін.), інтегрованих в одну єдину систему (інтеграція відомостей здійснюється за установчими даними на </w:t>
      </w:r>
      <w:r w:rsidRPr="0031066F">
        <w:rPr>
          <w:rStyle w:val="2"/>
          <w:rFonts w:ascii="Times New Roman" w:hAnsi="Times New Roman"/>
          <w:sz w:val="28"/>
          <w:szCs w:val="28"/>
          <w:lang w:val="uk-UA"/>
        </w:rPr>
        <w:t>особу).</w:t>
      </w:r>
    </w:p>
    <w:p w:rsidR="004528CC" w:rsidRPr="0031066F" w:rsidRDefault="004528CC" w:rsidP="004528CC">
      <w:pPr>
        <w:spacing w:line="360" w:lineRule="auto"/>
        <w:ind w:firstLine="724"/>
        <w:jc w:val="both"/>
        <w:rPr>
          <w:sz w:val="28"/>
          <w:szCs w:val="28"/>
          <w:shd w:val="clear" w:color="auto" w:fill="FFFFFF"/>
          <w:lang w:val="uk-UA"/>
        </w:rPr>
      </w:pPr>
      <w:r w:rsidRPr="0031066F">
        <w:rPr>
          <w:rStyle w:val="2"/>
          <w:rFonts w:ascii="Times New Roman" w:hAnsi="Times New Roman"/>
          <w:sz w:val="28"/>
          <w:szCs w:val="28"/>
          <w:lang w:val="uk-UA" w:eastAsia="uk-UA"/>
        </w:rPr>
        <w:t>Основною складовою ІІПС є інтегровані банки даних, котрі мають достатньо широкі можливості в плані постановки на облік на надання інформації про особу, подію (кримінальне правопорушення), організації, адреси, зброю тощо.</w:t>
      </w:r>
      <w:r w:rsidR="00832207" w:rsidRPr="0031066F">
        <w:rPr>
          <w:rStyle w:val="2"/>
          <w:rFonts w:ascii="Times New Roman" w:hAnsi="Times New Roman"/>
          <w:sz w:val="28"/>
          <w:szCs w:val="28"/>
          <w:lang w:val="uk-UA" w:eastAsia="uk-UA"/>
        </w:rPr>
        <w:t xml:space="preserve"> </w:t>
      </w:r>
      <w:r w:rsidRPr="0031066F">
        <w:rPr>
          <w:sz w:val="28"/>
          <w:szCs w:val="28"/>
          <w:shd w:val="clear" w:color="auto" w:fill="FFFFFF"/>
          <w:lang w:val="uk-UA"/>
        </w:rPr>
        <w:t>Система реєстрації складається з підсистем (складових), тобто з певних видів криміналістичних обліків, які різняться між собою обліковими відомостями, а також способами і формами їх накопичення й систематизації. Система криміналістичної реєстрації включає підсистеми, які називаються криміналістичними обліками, які відрізняються один від іншого реєстраційними даними, а також способами і формами їх концентрації і систематизації.</w:t>
      </w:r>
    </w:p>
    <w:p w:rsidR="004528CC" w:rsidRPr="0031066F" w:rsidRDefault="004528CC" w:rsidP="004528CC">
      <w:pPr>
        <w:spacing w:line="360" w:lineRule="auto"/>
        <w:ind w:firstLine="724"/>
        <w:jc w:val="both"/>
        <w:rPr>
          <w:rStyle w:val="3"/>
          <w:color w:val="000000"/>
          <w:lang w:val="uk-UA"/>
        </w:rPr>
      </w:pPr>
      <w:r w:rsidRPr="0031066F">
        <w:rPr>
          <w:rFonts w:eastAsia="TimesNewRomanPSMT"/>
          <w:sz w:val="28"/>
          <w:szCs w:val="28"/>
          <w:lang w:val="uk-UA"/>
        </w:rPr>
        <w:t xml:space="preserve">Криміналістичні обліки призначені для вирішення ідентифікаційних та діагностичних завдань, що виникають перед правоохоронними органами в процесі розкриття, розслідування та попередження </w:t>
      </w:r>
      <w:r w:rsidR="002F5DFB" w:rsidRPr="0031066F">
        <w:rPr>
          <w:rFonts w:eastAsia="TimesNewRomanPSMT"/>
          <w:sz w:val="28"/>
          <w:szCs w:val="28"/>
          <w:lang w:val="uk-UA"/>
        </w:rPr>
        <w:t>кримінальних правопорушень</w:t>
      </w:r>
      <w:r w:rsidRPr="0031066F">
        <w:rPr>
          <w:rFonts w:eastAsia="TimesNewRomanPSMT"/>
          <w:sz w:val="28"/>
          <w:szCs w:val="28"/>
          <w:lang w:val="uk-UA"/>
        </w:rPr>
        <w:t>. В обліках фіксуються і зосереджуються за ідентифікаційними ознаками об'єкти або відомості про них, що мають криміналістичне значення.</w:t>
      </w:r>
      <w:r w:rsidR="00832207" w:rsidRPr="0031066F">
        <w:rPr>
          <w:rFonts w:eastAsia="TimesNewRomanPSMT"/>
          <w:sz w:val="28"/>
          <w:szCs w:val="28"/>
          <w:lang w:val="uk-UA"/>
        </w:rPr>
        <w:t xml:space="preserve"> </w:t>
      </w:r>
      <w:r w:rsidRPr="0031066F">
        <w:rPr>
          <w:rStyle w:val="12"/>
          <w:rFonts w:ascii="Times New Roman" w:hAnsi="Times New Roman"/>
          <w:b w:val="0"/>
          <w:sz w:val="28"/>
          <w:szCs w:val="28"/>
          <w:lang w:val="uk-UA"/>
        </w:rPr>
        <w:t xml:space="preserve">Форми ведення цих обліків можуть бути різноманітними – криміналістичні довідники, колекції, інформаційно-пошукові комп’ютерні системи, картотеки, каталоги продукції фірм виробників. При цьому, </w:t>
      </w:r>
      <w:r w:rsidRPr="0031066F">
        <w:rPr>
          <w:rFonts w:eastAsia="TimesNewRomanPSMT"/>
          <w:sz w:val="28"/>
          <w:szCs w:val="28"/>
          <w:lang w:val="uk-UA"/>
        </w:rPr>
        <w:t>основною формою ведення експертно-криміналістичних обліків є картотека, що складається з інформаційних карт встановленої форми, що містять закріплену і систематизовану індивідуальну експертно-криміналістичну інформацію про об'єкти обліку.</w:t>
      </w:r>
    </w:p>
    <w:p w:rsidR="004528CC" w:rsidRPr="0031066F" w:rsidRDefault="004528CC" w:rsidP="004528CC">
      <w:pPr>
        <w:spacing w:line="360" w:lineRule="auto"/>
        <w:ind w:firstLine="724"/>
        <w:jc w:val="both"/>
        <w:rPr>
          <w:rFonts w:eastAsia="TimesNewRomanPSMT"/>
          <w:sz w:val="28"/>
          <w:szCs w:val="28"/>
          <w:lang w:val="uk-UA"/>
        </w:rPr>
      </w:pPr>
      <w:r w:rsidRPr="0031066F">
        <w:rPr>
          <w:rFonts w:eastAsia="TimesNewRomanPSMT"/>
          <w:sz w:val="28"/>
          <w:szCs w:val="28"/>
          <w:lang w:val="uk-UA"/>
        </w:rPr>
        <w:lastRenderedPageBreak/>
        <w:t>Інформаційне забезпечення експертно-криміналістичних підрозділів базується на використанні систем накопичення фактографічні інформації, аналізі головним чином графічної інформації (фотографічних зображень об'єктів і слідів); здійснення діяльності по забезпеченню експертів додатковою науковою і технічною інформацією, необхідною для вирішення експертних завдань; на використанні системи автоматизованого вирішення експертних задач, які працюють в режимі діалогу; отриманні нового знання на основі аналітичної обробки масивів експертно-криміналістичних обліків.</w:t>
      </w:r>
    </w:p>
    <w:p w:rsidR="004528CC" w:rsidRPr="0031066F" w:rsidRDefault="004528CC" w:rsidP="004528CC">
      <w:pPr>
        <w:spacing w:line="360" w:lineRule="auto"/>
        <w:ind w:firstLine="724"/>
        <w:jc w:val="both"/>
        <w:rPr>
          <w:rFonts w:eastAsia="TimesNewRomanPSMT"/>
          <w:sz w:val="28"/>
          <w:szCs w:val="28"/>
          <w:lang w:val="uk-UA"/>
        </w:rPr>
      </w:pPr>
      <w:r w:rsidRPr="0031066F">
        <w:rPr>
          <w:rFonts w:eastAsia="TimesNewRomanPSMT"/>
          <w:sz w:val="28"/>
          <w:szCs w:val="28"/>
          <w:lang w:val="uk-UA"/>
        </w:rPr>
        <w:t>Для ефективного використання обліків в оперативній і слідчій діяльності вони повинні відповідати наступним вимогам: 1) містити достатньо повну інформацію про різні властивості об'єктів, що підлягають криміналістичній реєстрації; 2) забезпечувати достовірне встановлення тотожності об'єкта, що перевіряється; 3) дозволяти в найкоротші терміни вводити інформацію про об'єкт, що перевіряється, здійснювати пошук в інформаційному масиві і представляти шукану інформацію запитуючому органу.</w:t>
      </w:r>
      <w:r w:rsidR="00832207" w:rsidRPr="0031066F">
        <w:rPr>
          <w:rFonts w:eastAsia="TimesNewRomanPSMT"/>
          <w:sz w:val="28"/>
          <w:szCs w:val="28"/>
          <w:lang w:val="uk-UA"/>
        </w:rPr>
        <w:t xml:space="preserve"> </w:t>
      </w:r>
      <w:r w:rsidRPr="0031066F">
        <w:rPr>
          <w:rFonts w:eastAsia="TimesNewRomanPSMT"/>
          <w:sz w:val="28"/>
          <w:szCs w:val="28"/>
          <w:lang w:val="uk-UA"/>
        </w:rPr>
        <w:t>Об'єкти криміналістичного обліку зобов'язані відповідати певним вимогам, а саме: 1) мати в своєму змісті максимально повну інформацію про властивості об'єкта; 2) забезпечувати достовірне встановлення тотожності об'єкта, що перевіряється; 3) бути мобільними (дозволяти в мінімальний часовий інтервал вводити запит, здійснювати пошук і формувати результат).</w:t>
      </w:r>
    </w:p>
    <w:p w:rsidR="004528CC" w:rsidRPr="0031066F" w:rsidRDefault="004528CC" w:rsidP="004528CC">
      <w:pPr>
        <w:spacing w:line="360" w:lineRule="auto"/>
        <w:ind w:firstLine="724"/>
        <w:jc w:val="both"/>
        <w:rPr>
          <w:rStyle w:val="8"/>
          <w:lang w:val="uk-UA"/>
        </w:rPr>
      </w:pPr>
      <w:r w:rsidRPr="0031066F">
        <w:rPr>
          <w:rStyle w:val="8"/>
          <w:lang w:val="uk-UA"/>
        </w:rPr>
        <w:t xml:space="preserve">Найбільш використовуваними правоохоронними органами видами обліків є: дактилоскопічні та облік геномної інформації. Особливе місце займають дактилоскопічні обліки, які є основним видом криміналістичних обліків, так як сліди рук вилучаються більш ніж з половини оглядів місць </w:t>
      </w:r>
      <w:r w:rsidR="002F5DFB" w:rsidRPr="0031066F">
        <w:rPr>
          <w:rStyle w:val="8"/>
          <w:lang w:val="uk-UA"/>
        </w:rPr>
        <w:t>кримінальних правопорушень</w:t>
      </w:r>
      <w:r w:rsidRPr="0031066F">
        <w:rPr>
          <w:rStyle w:val="8"/>
          <w:lang w:val="uk-UA"/>
        </w:rPr>
        <w:t>. Дактилоскопія, грає величезну роль в розшуковій, слідчій і судовій практиці як засіб боротьби зі злочинністю і встановлення особи злочинців.</w:t>
      </w:r>
    </w:p>
    <w:p w:rsidR="004528CC" w:rsidRPr="0031066F" w:rsidRDefault="004528CC" w:rsidP="004528CC">
      <w:pPr>
        <w:spacing w:line="360" w:lineRule="auto"/>
        <w:ind w:firstLine="724"/>
        <w:jc w:val="both"/>
        <w:rPr>
          <w:sz w:val="28"/>
          <w:szCs w:val="28"/>
          <w:lang w:val="uk-UA"/>
        </w:rPr>
      </w:pPr>
      <w:r w:rsidRPr="0031066F">
        <w:rPr>
          <w:sz w:val="28"/>
          <w:szCs w:val="28"/>
          <w:lang w:val="uk-UA"/>
        </w:rPr>
        <w:lastRenderedPageBreak/>
        <w:t xml:space="preserve">Дактилоскопічну реєстрацію можна використовувати для вирішення наступних завдань: 1) розшуку фізичних осіб, зниклих безвісти; 2) встановлення по непізнаних трупах особистості людини; 3) встановлення особи фізичних осіб, не здатних за станом здоров'я або віком повідомити дані про себе; 4) попередження, розкриття та розслідування </w:t>
      </w:r>
      <w:r w:rsidR="002F5DFB" w:rsidRPr="0031066F">
        <w:rPr>
          <w:sz w:val="28"/>
          <w:szCs w:val="28"/>
          <w:lang w:val="uk-UA"/>
        </w:rPr>
        <w:t>кримінальних правопорушень</w:t>
      </w:r>
      <w:r w:rsidRPr="0031066F">
        <w:rPr>
          <w:sz w:val="28"/>
          <w:szCs w:val="28"/>
          <w:lang w:val="uk-UA"/>
        </w:rPr>
        <w:t>, а також попередження та виявлення адміністративних правопорушень; 5) підтвердження особи громадян України, іноземних громадян та осіб без громадянства.</w:t>
      </w:r>
    </w:p>
    <w:p w:rsidR="004528CC" w:rsidRPr="0031066F" w:rsidRDefault="004528CC" w:rsidP="004528CC">
      <w:pPr>
        <w:spacing w:line="360" w:lineRule="auto"/>
        <w:ind w:firstLine="724"/>
        <w:jc w:val="both"/>
        <w:rPr>
          <w:rStyle w:val="7"/>
          <w:sz w:val="28"/>
          <w:szCs w:val="28"/>
          <w:lang w:val="uk-UA" w:eastAsia="uk-UA"/>
        </w:rPr>
      </w:pPr>
      <w:r w:rsidRPr="0031066F">
        <w:rPr>
          <w:rStyle w:val="7"/>
          <w:sz w:val="28"/>
          <w:szCs w:val="28"/>
          <w:lang w:val="uk-UA"/>
        </w:rPr>
        <w:t xml:space="preserve">Сліди рук, що виявлені на місці події, є незаперечним доказом того, що певна особа знаходилася на цьому місці. </w:t>
      </w:r>
      <w:r w:rsidRPr="0031066F">
        <w:rPr>
          <w:rStyle w:val="7"/>
          <w:sz w:val="28"/>
          <w:szCs w:val="28"/>
          <w:lang w:val="uk-UA" w:eastAsia="uk-UA"/>
        </w:rPr>
        <w:t>Результати дактилоскопії допомагають вибору основної версії серед інших, притримуючись якої вдається з’ясувати дійсні обставини справи, а також сприяють усуненню істотних суперечностей в свідченнях допитаних раніше осіб. Для встановлення співпадіння пальців рук повноцінно функціонує автоматична ідентифікаційна дактилоскопічна система, яка аналізує ознаки в закодованих слідах, перевіряє їх по десятках тисяч відбитків, внесених до масиву та видає список найбільш схожих відбитків, які потім перевіряються оператором власноруч.</w:t>
      </w:r>
    </w:p>
    <w:p w:rsidR="004528CC" w:rsidRPr="0031066F" w:rsidRDefault="004528CC" w:rsidP="004528CC">
      <w:pPr>
        <w:spacing w:line="360" w:lineRule="auto"/>
        <w:ind w:firstLine="724"/>
        <w:jc w:val="both"/>
        <w:rPr>
          <w:rStyle w:val="2"/>
          <w:rFonts w:ascii="Times New Roman" w:hAnsi="Times New Roman"/>
          <w:sz w:val="28"/>
          <w:szCs w:val="28"/>
          <w:lang w:val="uk-UA"/>
        </w:rPr>
      </w:pPr>
      <w:r w:rsidRPr="0031066F">
        <w:rPr>
          <w:rStyle w:val="2"/>
          <w:rFonts w:ascii="Times New Roman" w:hAnsi="Times New Roman"/>
          <w:sz w:val="28"/>
          <w:szCs w:val="28"/>
          <w:lang w:val="uk-UA"/>
        </w:rPr>
        <w:t xml:space="preserve">Доведено, що найефективнішим і повсюдним способом загальної дактилоскопічної реєстрації може стати дактилоскопування при отриманні паспорта громадянина України в 14 років. </w:t>
      </w:r>
      <w:r w:rsidRPr="0031066F">
        <w:rPr>
          <w:sz w:val="28"/>
          <w:szCs w:val="28"/>
          <w:shd w:val="clear" w:color="auto" w:fill="FFFFFF"/>
          <w:lang w:val="uk-UA"/>
        </w:rPr>
        <w:t xml:space="preserve">Паспорт громадянина України нового зразка – це і є ID-картка, основний документ, що посвідчує особу та підтверджує громадянство України. Відповідно до законодавства України кожен громадянин України, який досяг 14-річного віку, зобов’язаний отримати паспорт громадянина України. </w:t>
      </w:r>
      <w:r w:rsidRPr="0031066F">
        <w:rPr>
          <w:rStyle w:val="2"/>
          <w:rFonts w:ascii="Times New Roman" w:hAnsi="Times New Roman"/>
          <w:sz w:val="28"/>
          <w:szCs w:val="28"/>
          <w:lang w:val="uk-UA"/>
        </w:rPr>
        <w:t>Відповідно, дактилоскопічний облік буде забезпечений ще й фотографією обличчя, при цьому, враховуючи технічне оснащення правоохоронних органів, дана процедура не створить ніяких складнощів.</w:t>
      </w:r>
    </w:p>
    <w:p w:rsidR="004528CC" w:rsidRPr="0031066F" w:rsidRDefault="004528CC" w:rsidP="004528CC">
      <w:pPr>
        <w:spacing w:line="360" w:lineRule="auto"/>
        <w:ind w:firstLine="724"/>
        <w:jc w:val="both"/>
        <w:rPr>
          <w:rStyle w:val="7"/>
          <w:sz w:val="28"/>
          <w:szCs w:val="28"/>
          <w:lang w:val="uk-UA" w:eastAsia="uk-UA"/>
        </w:rPr>
      </w:pPr>
      <w:r w:rsidRPr="0031066F">
        <w:rPr>
          <w:sz w:val="28"/>
          <w:szCs w:val="28"/>
          <w:lang w:val="uk-UA"/>
        </w:rPr>
        <w:t xml:space="preserve">Введення загальної дактилоскопічної реєстрації в Україні вирішило б такі проблеми, як: розшук безвісти зниклих осіб; попередження, </w:t>
      </w:r>
      <w:r w:rsidRPr="0031066F">
        <w:rPr>
          <w:sz w:val="28"/>
          <w:szCs w:val="28"/>
          <w:lang w:val="uk-UA"/>
        </w:rPr>
        <w:lastRenderedPageBreak/>
        <w:t xml:space="preserve">розкриття та розслідування </w:t>
      </w:r>
      <w:r w:rsidR="002F5DFB" w:rsidRPr="0031066F">
        <w:rPr>
          <w:sz w:val="28"/>
          <w:szCs w:val="28"/>
          <w:lang w:val="uk-UA"/>
        </w:rPr>
        <w:t>кримінальних правопорушень</w:t>
      </w:r>
      <w:r w:rsidRPr="0031066F">
        <w:rPr>
          <w:sz w:val="28"/>
          <w:szCs w:val="28"/>
          <w:lang w:val="uk-UA"/>
        </w:rPr>
        <w:t xml:space="preserve">, а також попередження та виявлення адміністративних правопорушень; пошук і ототожнення осіб, нездатних за станом здоров'я повідомити про себе дані; встановити особи громадян, які загинули внаслідок бойових дій, стихійних лих та техногенних катастроф; виключити фальсифікацію на виборах та ін. В даний час дактилоскопічні інформаційні системи впроваджені в єдину інформаційно-телекомунікаційну систему для накопичення та інтегрованого обміну інформацією між правоохоронними органами. Сьогодні необхідно розширити систему криміналістичної реєстрації та обліків, що використовують біометричні параметри людини, використовуючи інноваційні можливості криміналістики і суміжних наук. </w:t>
      </w:r>
      <w:r w:rsidRPr="0031066F">
        <w:rPr>
          <w:rStyle w:val="13"/>
          <w:rFonts w:ascii="Times New Roman" w:hAnsi="Times New Roman"/>
          <w:sz w:val="28"/>
          <w:szCs w:val="28"/>
          <w:lang w:val="uk-UA"/>
        </w:rPr>
        <w:t>Вважаємо доцільним створення єдиної багатофункціональної системи дактилоскопічних обліків, вдосконалення правового забезпечення дактилоскопічної реєстрації в Україні.</w:t>
      </w:r>
    </w:p>
    <w:p w:rsidR="00832207" w:rsidRPr="0031066F" w:rsidRDefault="00832207" w:rsidP="00832207">
      <w:pPr>
        <w:spacing w:line="360" w:lineRule="auto"/>
        <w:ind w:firstLine="724"/>
        <w:jc w:val="both"/>
        <w:rPr>
          <w:sz w:val="28"/>
          <w:szCs w:val="28"/>
          <w:lang w:val="uk-UA"/>
        </w:rPr>
      </w:pPr>
      <w:r w:rsidRPr="0031066F">
        <w:rPr>
          <w:sz w:val="28"/>
          <w:szCs w:val="28"/>
          <w:lang w:val="uk-UA"/>
        </w:rPr>
        <w:t xml:space="preserve">Серед речових доказів – об’єктів трасологічної експертизи особливе місце посідають сліди підошов взуття. У ДНДЕКЦ ведуться центральні оперативно-пошукові колекції слідів взуття, які формуються із зображень слідів взуття, вилучених при огляді місць вчинення убивств, замахів на вбивства; тяжких тілесних ушкоджень, які спричинили смерть; зґвалтувань; розбійних нападів; пограбувань; вимагань; </w:t>
      </w:r>
      <w:r w:rsidR="002F5DFB" w:rsidRPr="0031066F">
        <w:rPr>
          <w:sz w:val="28"/>
          <w:szCs w:val="28"/>
          <w:lang w:val="uk-UA"/>
        </w:rPr>
        <w:t>кримінальних правопорушень</w:t>
      </w:r>
      <w:r w:rsidRPr="0031066F">
        <w:rPr>
          <w:sz w:val="28"/>
          <w:szCs w:val="28"/>
          <w:lang w:val="uk-UA"/>
        </w:rPr>
        <w:t xml:space="preserve">, вчинених з використанням вогнепальної зброї, вибухових пристроїв та речовин, а також </w:t>
      </w:r>
      <w:r w:rsidR="002F5DFB" w:rsidRPr="0031066F">
        <w:rPr>
          <w:sz w:val="28"/>
          <w:szCs w:val="28"/>
          <w:lang w:val="uk-UA"/>
        </w:rPr>
        <w:t>кримінальних правопорушень</w:t>
      </w:r>
      <w:r w:rsidRPr="0031066F">
        <w:rPr>
          <w:sz w:val="28"/>
          <w:szCs w:val="28"/>
          <w:lang w:val="uk-UA"/>
        </w:rPr>
        <w:t>, коли ідентичні сліди вилучені з двох та більше місць їх вчинення, та які залишились нерозкритими.</w:t>
      </w:r>
    </w:p>
    <w:p w:rsidR="004528CC" w:rsidRPr="0031066F" w:rsidRDefault="004528CC" w:rsidP="004528CC">
      <w:pPr>
        <w:spacing w:line="360" w:lineRule="auto"/>
        <w:ind w:firstLine="724"/>
        <w:jc w:val="both"/>
        <w:rPr>
          <w:rFonts w:eastAsia="TimesNewRomanPSMT"/>
          <w:sz w:val="28"/>
          <w:szCs w:val="28"/>
          <w:lang w:val="uk-UA"/>
        </w:rPr>
      </w:pPr>
      <w:r w:rsidRPr="0031066F">
        <w:rPr>
          <w:rFonts w:eastAsia="TimesNewRomanPSMT"/>
          <w:sz w:val="28"/>
          <w:szCs w:val="28"/>
          <w:lang w:val="uk-UA"/>
        </w:rPr>
        <w:t xml:space="preserve">Інтеграція інформаційних ресурсів на рівні інтегрованих банків даних регіонального та республіканського рівнів не проведена в повному обсязі. Відповідно, через зазначені вище ресурси неможливо отримати доступ до інформації в повному її обсязі, задіявши при цьому алгоритми пошуку, аналітичної обробки інформації та можливості інтелектуальних систем при вирішенні управлінських завдань. Причини такого стану </w:t>
      </w:r>
      <w:r w:rsidRPr="0031066F">
        <w:rPr>
          <w:rFonts w:eastAsia="TimesNewRomanPSMT"/>
          <w:sz w:val="28"/>
          <w:szCs w:val="28"/>
          <w:lang w:val="uk-UA"/>
        </w:rPr>
        <w:lastRenderedPageBreak/>
        <w:t>інформаційної системи полягають в наявності інформаційних ресурсів, офіційно затверджених та ініціативних. Останні розробляються на місцях виходячи з вузьких завдань користувачів, що не дозволяє включити їх в єдиний інформаційний простір органів внутрішніх справ. У зв'язку з цим для налагодження функціонування всієї системи в цілому необхідно обґрунтовано підійти до питання паспортизації інформаційних ресурсів, і при їх практичній значущості привести у відповідність з єдиними вимогами.</w:t>
      </w:r>
    </w:p>
    <w:p w:rsidR="004528CC" w:rsidRPr="0031066F" w:rsidRDefault="004528CC" w:rsidP="004528CC">
      <w:pPr>
        <w:spacing w:line="360" w:lineRule="auto"/>
        <w:ind w:firstLine="724"/>
        <w:jc w:val="both"/>
        <w:rPr>
          <w:rStyle w:val="7"/>
          <w:sz w:val="28"/>
          <w:szCs w:val="28"/>
          <w:lang w:val="uk-UA" w:eastAsia="uk-UA"/>
        </w:rPr>
      </w:pPr>
      <w:r w:rsidRPr="0031066F">
        <w:rPr>
          <w:rStyle w:val="2"/>
          <w:rFonts w:ascii="Times New Roman" w:hAnsi="Times New Roman"/>
          <w:sz w:val="28"/>
          <w:szCs w:val="28"/>
          <w:lang w:val="uk-UA"/>
        </w:rPr>
        <w:t xml:space="preserve">До основних проблем у використанні інформації, які закладені в криміналістичних обліках є, недостатнє інформаційне забезпечення правоохоронних органів, низький рівень використання можливостей криміналістичної реєстрації. Труднощі у працівників правоохоронних органів у використанні зібраного масиву інформації обумовлені недостатністю охоплення інформаційним забезпеченням всіх тих явищ і фактів, які повинні бути відображені в системі криміналістичної реєстрації. Це стосується відомостей про характеристику особистості злочинців; способів вчинення і приховування </w:t>
      </w:r>
      <w:r w:rsidR="002F5DFB" w:rsidRPr="0031066F">
        <w:rPr>
          <w:rStyle w:val="2"/>
          <w:rFonts w:ascii="Times New Roman" w:hAnsi="Times New Roman"/>
          <w:sz w:val="28"/>
          <w:szCs w:val="28"/>
          <w:lang w:val="uk-UA"/>
        </w:rPr>
        <w:t>кримінальних правопорушень</w:t>
      </w:r>
      <w:r w:rsidRPr="0031066F">
        <w:rPr>
          <w:rStyle w:val="2"/>
          <w:rFonts w:ascii="Times New Roman" w:hAnsi="Times New Roman"/>
          <w:sz w:val="28"/>
          <w:szCs w:val="28"/>
          <w:lang w:val="uk-UA"/>
        </w:rPr>
        <w:t xml:space="preserve">, особливо в сфері економіки; властивостей і ознак об'єктів як охоплених, так і не охоплених реєстрацією, що не забезпечує використання реєстраційних відомостей у виявленні, розкритті та попередженні </w:t>
      </w:r>
      <w:r w:rsidR="002F5DFB" w:rsidRPr="0031066F">
        <w:rPr>
          <w:rStyle w:val="2"/>
          <w:rFonts w:ascii="Times New Roman" w:hAnsi="Times New Roman"/>
          <w:sz w:val="28"/>
          <w:szCs w:val="28"/>
          <w:lang w:val="uk-UA"/>
        </w:rPr>
        <w:t>кримінальних правопорушень</w:t>
      </w:r>
      <w:r w:rsidRPr="0031066F">
        <w:rPr>
          <w:rStyle w:val="2"/>
          <w:rFonts w:ascii="Times New Roman" w:hAnsi="Times New Roman"/>
          <w:sz w:val="28"/>
          <w:szCs w:val="28"/>
          <w:lang w:val="uk-UA"/>
        </w:rPr>
        <w:t xml:space="preserve">. Це призводить до того, що за допомогою обліків розкривається тільки невелика частина скоєних </w:t>
      </w:r>
      <w:r w:rsidR="002F5DFB" w:rsidRPr="0031066F">
        <w:rPr>
          <w:rStyle w:val="2"/>
          <w:rFonts w:ascii="Times New Roman" w:hAnsi="Times New Roman"/>
          <w:sz w:val="28"/>
          <w:szCs w:val="28"/>
          <w:lang w:val="uk-UA"/>
        </w:rPr>
        <w:t>кримінальних правопорушень</w:t>
      </w:r>
      <w:r w:rsidRPr="0031066F">
        <w:rPr>
          <w:rStyle w:val="2"/>
          <w:rFonts w:ascii="Times New Roman" w:hAnsi="Times New Roman"/>
          <w:sz w:val="28"/>
          <w:szCs w:val="28"/>
          <w:lang w:val="uk-UA"/>
        </w:rPr>
        <w:t>.</w:t>
      </w:r>
    </w:p>
    <w:p w:rsidR="004528CC" w:rsidRPr="0031066F" w:rsidRDefault="004528CC" w:rsidP="004528CC">
      <w:pPr>
        <w:spacing w:line="360" w:lineRule="auto"/>
        <w:ind w:firstLine="724"/>
        <w:jc w:val="both"/>
        <w:rPr>
          <w:rFonts w:eastAsia="TimesNewRomanPSMT"/>
          <w:sz w:val="28"/>
          <w:szCs w:val="28"/>
          <w:lang w:val="uk-UA"/>
        </w:rPr>
      </w:pPr>
      <w:r w:rsidRPr="0031066F">
        <w:rPr>
          <w:rStyle w:val="2"/>
          <w:rFonts w:ascii="Times New Roman" w:hAnsi="Times New Roman"/>
          <w:sz w:val="28"/>
          <w:szCs w:val="28"/>
          <w:lang w:val="uk-UA" w:eastAsia="uk-UA"/>
        </w:rPr>
        <w:t>П</w:t>
      </w:r>
      <w:r w:rsidRPr="0031066F">
        <w:rPr>
          <w:rStyle w:val="2"/>
          <w:rFonts w:ascii="Times New Roman" w:hAnsi="Times New Roman"/>
          <w:color w:val="000000"/>
          <w:sz w:val="28"/>
          <w:szCs w:val="28"/>
          <w:lang w:val="uk-UA" w:eastAsia="uk-UA"/>
        </w:rPr>
        <w:t>ередумов</w:t>
      </w:r>
      <w:r w:rsidRPr="0031066F">
        <w:rPr>
          <w:rStyle w:val="2"/>
          <w:rFonts w:ascii="Times New Roman" w:hAnsi="Times New Roman"/>
          <w:sz w:val="28"/>
          <w:szCs w:val="28"/>
          <w:lang w:val="uk-UA" w:eastAsia="uk-UA"/>
        </w:rPr>
        <w:t>ою</w:t>
      </w:r>
      <w:r w:rsidRPr="0031066F">
        <w:rPr>
          <w:rStyle w:val="2"/>
          <w:rFonts w:ascii="Times New Roman" w:hAnsi="Times New Roman"/>
          <w:color w:val="000000"/>
          <w:sz w:val="28"/>
          <w:szCs w:val="28"/>
          <w:lang w:val="uk-UA" w:eastAsia="uk-UA"/>
        </w:rPr>
        <w:t xml:space="preserve"> оптимізації роботи з інформацією про особу злочинця </w:t>
      </w:r>
      <w:r w:rsidRPr="0031066F">
        <w:rPr>
          <w:rStyle w:val="2"/>
          <w:rFonts w:ascii="Times New Roman" w:hAnsi="Times New Roman"/>
          <w:sz w:val="28"/>
          <w:szCs w:val="28"/>
          <w:lang w:val="uk-UA" w:eastAsia="uk-UA"/>
        </w:rPr>
        <w:t>являється</w:t>
      </w:r>
      <w:r w:rsidRPr="0031066F">
        <w:rPr>
          <w:rStyle w:val="2"/>
          <w:rFonts w:ascii="Times New Roman" w:hAnsi="Times New Roman"/>
          <w:color w:val="000000"/>
          <w:sz w:val="28"/>
          <w:szCs w:val="28"/>
          <w:lang w:val="uk-UA" w:eastAsia="uk-UA"/>
        </w:rPr>
        <w:t xml:space="preserve"> створення </w:t>
      </w:r>
      <w:r w:rsidRPr="0031066F">
        <w:rPr>
          <w:rStyle w:val="2"/>
          <w:rFonts w:ascii="Times New Roman" w:hAnsi="Times New Roman"/>
          <w:sz w:val="28"/>
          <w:szCs w:val="28"/>
          <w:lang w:val="uk-UA" w:eastAsia="uk-UA"/>
        </w:rPr>
        <w:t xml:space="preserve">ефективної </w:t>
      </w:r>
      <w:r w:rsidRPr="0031066F">
        <w:rPr>
          <w:rStyle w:val="2"/>
          <w:rFonts w:ascii="Times New Roman" w:hAnsi="Times New Roman"/>
          <w:color w:val="000000"/>
          <w:sz w:val="28"/>
          <w:szCs w:val="28"/>
          <w:lang w:val="uk-UA" w:eastAsia="uk-UA"/>
        </w:rPr>
        <w:t xml:space="preserve">єдиної уніфікованої форми обміну відомостями про </w:t>
      </w:r>
      <w:r w:rsidRPr="0031066F">
        <w:rPr>
          <w:rStyle w:val="2"/>
          <w:rFonts w:ascii="Times New Roman" w:hAnsi="Times New Roman"/>
          <w:sz w:val="28"/>
          <w:szCs w:val="28"/>
          <w:lang w:val="uk-UA" w:eastAsia="uk-UA"/>
        </w:rPr>
        <w:t>кримінальні правопорушення</w:t>
      </w:r>
      <w:r w:rsidRPr="0031066F">
        <w:rPr>
          <w:rStyle w:val="2"/>
          <w:rFonts w:ascii="Times New Roman" w:hAnsi="Times New Roman"/>
          <w:color w:val="000000"/>
          <w:sz w:val="28"/>
          <w:szCs w:val="28"/>
          <w:lang w:val="uk-UA" w:eastAsia="uk-UA"/>
        </w:rPr>
        <w:t xml:space="preserve">, накопичення первинної бази даних, звернення до якої </w:t>
      </w:r>
      <w:r w:rsidRPr="0031066F">
        <w:rPr>
          <w:rStyle w:val="2"/>
          <w:rFonts w:ascii="Times New Roman" w:hAnsi="Times New Roman"/>
          <w:sz w:val="28"/>
          <w:szCs w:val="28"/>
          <w:lang w:val="uk-UA" w:eastAsia="uk-UA"/>
        </w:rPr>
        <w:t xml:space="preserve">гарантувало б </w:t>
      </w:r>
      <w:r w:rsidRPr="0031066F">
        <w:rPr>
          <w:rStyle w:val="2"/>
          <w:rFonts w:ascii="Times New Roman" w:hAnsi="Times New Roman"/>
          <w:color w:val="000000"/>
          <w:sz w:val="28"/>
          <w:szCs w:val="28"/>
          <w:lang w:val="uk-UA" w:eastAsia="uk-UA"/>
        </w:rPr>
        <w:t>змогу своєчасно перевірити співробітникам</w:t>
      </w:r>
      <w:r w:rsidRPr="0031066F">
        <w:rPr>
          <w:rStyle w:val="2"/>
          <w:rFonts w:ascii="Times New Roman" w:hAnsi="Times New Roman"/>
          <w:sz w:val="28"/>
          <w:szCs w:val="28"/>
          <w:lang w:val="uk-UA" w:eastAsia="uk-UA"/>
        </w:rPr>
        <w:t xml:space="preserve"> правоохоронних органів</w:t>
      </w:r>
      <w:r w:rsidRPr="0031066F">
        <w:rPr>
          <w:rStyle w:val="2"/>
          <w:rFonts w:ascii="Times New Roman" w:hAnsi="Times New Roman"/>
          <w:color w:val="000000"/>
          <w:sz w:val="28"/>
          <w:szCs w:val="28"/>
          <w:lang w:val="uk-UA" w:eastAsia="uk-UA"/>
        </w:rPr>
        <w:t xml:space="preserve"> можливість вчинення </w:t>
      </w:r>
      <w:r w:rsidRPr="0031066F">
        <w:rPr>
          <w:rStyle w:val="2"/>
          <w:rFonts w:ascii="Times New Roman" w:hAnsi="Times New Roman"/>
          <w:sz w:val="28"/>
          <w:szCs w:val="28"/>
          <w:lang w:val="uk-UA" w:eastAsia="uk-UA"/>
        </w:rPr>
        <w:t>под</w:t>
      </w:r>
      <w:r w:rsidR="00BA55BB" w:rsidRPr="0031066F">
        <w:rPr>
          <w:rStyle w:val="2"/>
          <w:rFonts w:ascii="Times New Roman" w:hAnsi="Times New Roman"/>
          <w:sz w:val="28"/>
          <w:szCs w:val="28"/>
          <w:lang w:val="uk-UA" w:eastAsia="uk-UA"/>
        </w:rPr>
        <w:t>альш</w:t>
      </w:r>
      <w:r w:rsidRPr="0031066F">
        <w:rPr>
          <w:rStyle w:val="2"/>
          <w:rFonts w:ascii="Times New Roman" w:hAnsi="Times New Roman"/>
          <w:sz w:val="28"/>
          <w:szCs w:val="28"/>
          <w:lang w:val="uk-UA" w:eastAsia="uk-UA"/>
        </w:rPr>
        <w:t>их кримінальних правопорушень</w:t>
      </w:r>
      <w:r w:rsidRPr="0031066F">
        <w:rPr>
          <w:rStyle w:val="2"/>
          <w:rFonts w:ascii="Times New Roman" w:hAnsi="Times New Roman"/>
          <w:color w:val="000000"/>
          <w:sz w:val="28"/>
          <w:szCs w:val="28"/>
          <w:lang w:val="uk-UA" w:eastAsia="uk-UA"/>
        </w:rPr>
        <w:t xml:space="preserve">, провадження щодо яких вони розслідують, </w:t>
      </w:r>
      <w:r w:rsidRPr="0031066F">
        <w:rPr>
          <w:rStyle w:val="2"/>
          <w:rFonts w:ascii="Times New Roman" w:hAnsi="Times New Roman"/>
          <w:sz w:val="28"/>
          <w:szCs w:val="28"/>
          <w:lang w:val="uk-UA" w:eastAsia="uk-UA"/>
        </w:rPr>
        <w:t xml:space="preserve">здійснити </w:t>
      </w:r>
      <w:r w:rsidRPr="0031066F">
        <w:rPr>
          <w:rStyle w:val="2"/>
          <w:rFonts w:ascii="Times New Roman" w:hAnsi="Times New Roman"/>
          <w:color w:val="000000"/>
          <w:sz w:val="28"/>
          <w:szCs w:val="28"/>
          <w:lang w:val="uk-UA" w:eastAsia="uk-UA"/>
        </w:rPr>
        <w:t>вияв</w:t>
      </w:r>
      <w:r w:rsidRPr="0031066F">
        <w:rPr>
          <w:rStyle w:val="2"/>
          <w:rFonts w:ascii="Times New Roman" w:hAnsi="Times New Roman"/>
          <w:sz w:val="28"/>
          <w:szCs w:val="28"/>
          <w:lang w:val="uk-UA" w:eastAsia="uk-UA"/>
        </w:rPr>
        <w:t xml:space="preserve">лення </w:t>
      </w:r>
      <w:r w:rsidRPr="0031066F">
        <w:rPr>
          <w:rStyle w:val="2"/>
          <w:rFonts w:ascii="Times New Roman" w:hAnsi="Times New Roman"/>
          <w:color w:val="000000"/>
          <w:sz w:val="28"/>
          <w:szCs w:val="28"/>
          <w:lang w:val="uk-UA" w:eastAsia="uk-UA"/>
        </w:rPr>
        <w:t xml:space="preserve">серії таких </w:t>
      </w:r>
      <w:r w:rsidR="002F5DFB" w:rsidRPr="0031066F">
        <w:rPr>
          <w:rStyle w:val="2"/>
          <w:rFonts w:ascii="Times New Roman" w:hAnsi="Times New Roman"/>
          <w:color w:val="000000"/>
          <w:sz w:val="28"/>
          <w:szCs w:val="28"/>
          <w:lang w:val="uk-UA" w:eastAsia="uk-UA"/>
        </w:rPr>
        <w:t xml:space="preserve">кримінальних </w:t>
      </w:r>
      <w:r w:rsidR="002F5DFB" w:rsidRPr="0031066F">
        <w:rPr>
          <w:rStyle w:val="2"/>
          <w:rFonts w:ascii="Times New Roman" w:hAnsi="Times New Roman"/>
          <w:color w:val="000000"/>
          <w:sz w:val="28"/>
          <w:szCs w:val="28"/>
          <w:lang w:val="uk-UA" w:eastAsia="uk-UA"/>
        </w:rPr>
        <w:lastRenderedPageBreak/>
        <w:t>правопорушень</w:t>
      </w:r>
      <w:r w:rsidRPr="0031066F">
        <w:rPr>
          <w:rStyle w:val="2"/>
          <w:rFonts w:ascii="Times New Roman" w:hAnsi="Times New Roman"/>
          <w:color w:val="000000"/>
          <w:sz w:val="28"/>
          <w:szCs w:val="28"/>
          <w:lang w:val="uk-UA" w:eastAsia="uk-UA"/>
        </w:rPr>
        <w:t>, групов</w:t>
      </w:r>
      <w:r w:rsidRPr="0031066F">
        <w:rPr>
          <w:rStyle w:val="2"/>
          <w:rFonts w:ascii="Times New Roman" w:hAnsi="Times New Roman"/>
          <w:sz w:val="28"/>
          <w:szCs w:val="28"/>
          <w:lang w:val="uk-UA" w:eastAsia="uk-UA"/>
        </w:rPr>
        <w:t>ої</w:t>
      </w:r>
      <w:r w:rsidRPr="0031066F">
        <w:rPr>
          <w:rStyle w:val="2"/>
          <w:rFonts w:ascii="Times New Roman" w:hAnsi="Times New Roman"/>
          <w:color w:val="000000"/>
          <w:sz w:val="28"/>
          <w:szCs w:val="28"/>
          <w:lang w:val="uk-UA" w:eastAsia="uk-UA"/>
        </w:rPr>
        <w:t xml:space="preserve"> належн</w:t>
      </w:r>
      <w:r w:rsidRPr="0031066F">
        <w:rPr>
          <w:rStyle w:val="2"/>
          <w:rFonts w:ascii="Times New Roman" w:hAnsi="Times New Roman"/>
          <w:sz w:val="28"/>
          <w:szCs w:val="28"/>
          <w:lang w:val="uk-UA" w:eastAsia="uk-UA"/>
        </w:rPr>
        <w:t>ості</w:t>
      </w:r>
      <w:r w:rsidRPr="0031066F">
        <w:rPr>
          <w:rStyle w:val="2"/>
          <w:rFonts w:ascii="Times New Roman" w:hAnsi="Times New Roman"/>
          <w:color w:val="000000"/>
          <w:sz w:val="28"/>
          <w:szCs w:val="28"/>
          <w:lang w:val="uk-UA" w:eastAsia="uk-UA"/>
        </w:rPr>
        <w:t>, об’єдна</w:t>
      </w:r>
      <w:r w:rsidRPr="0031066F">
        <w:rPr>
          <w:rStyle w:val="2"/>
          <w:rFonts w:ascii="Times New Roman" w:hAnsi="Times New Roman"/>
          <w:sz w:val="28"/>
          <w:szCs w:val="28"/>
          <w:lang w:val="uk-UA" w:eastAsia="uk-UA"/>
        </w:rPr>
        <w:t>ння</w:t>
      </w:r>
      <w:r w:rsidRPr="0031066F">
        <w:rPr>
          <w:rStyle w:val="2"/>
          <w:rFonts w:ascii="Times New Roman" w:hAnsi="Times New Roman"/>
          <w:color w:val="000000"/>
          <w:sz w:val="28"/>
          <w:szCs w:val="28"/>
          <w:lang w:val="uk-UA" w:eastAsia="uk-UA"/>
        </w:rPr>
        <w:t xml:space="preserve"> зусил</w:t>
      </w:r>
      <w:r w:rsidRPr="0031066F">
        <w:rPr>
          <w:rStyle w:val="2"/>
          <w:rFonts w:ascii="Times New Roman" w:hAnsi="Times New Roman"/>
          <w:sz w:val="28"/>
          <w:szCs w:val="28"/>
          <w:lang w:val="uk-UA" w:eastAsia="uk-UA"/>
        </w:rPr>
        <w:t>ь</w:t>
      </w:r>
      <w:r w:rsidRPr="0031066F">
        <w:rPr>
          <w:rStyle w:val="2"/>
          <w:rFonts w:ascii="Times New Roman" w:hAnsi="Times New Roman"/>
          <w:color w:val="000000"/>
          <w:sz w:val="28"/>
          <w:szCs w:val="28"/>
          <w:lang w:val="uk-UA" w:eastAsia="uk-UA"/>
        </w:rPr>
        <w:t xml:space="preserve"> для розслідування</w:t>
      </w:r>
      <w:r w:rsidRPr="0031066F">
        <w:rPr>
          <w:rStyle w:val="2"/>
          <w:rFonts w:ascii="Times New Roman" w:hAnsi="Times New Roman"/>
          <w:sz w:val="28"/>
          <w:szCs w:val="28"/>
          <w:lang w:val="uk-UA" w:eastAsia="uk-UA"/>
        </w:rPr>
        <w:t>.</w:t>
      </w:r>
    </w:p>
    <w:p w:rsidR="004528CC" w:rsidRPr="0031066F" w:rsidRDefault="004528CC" w:rsidP="004528CC">
      <w:pPr>
        <w:spacing w:line="360" w:lineRule="auto"/>
        <w:ind w:firstLine="724"/>
        <w:jc w:val="both"/>
        <w:rPr>
          <w:rStyle w:val="3"/>
          <w:color w:val="000000"/>
          <w:lang w:val="uk-UA"/>
        </w:rPr>
      </w:pPr>
      <w:r w:rsidRPr="0031066F">
        <w:rPr>
          <w:rStyle w:val="3"/>
          <w:color w:val="000000"/>
          <w:lang w:val="uk-UA"/>
        </w:rPr>
        <w:t xml:space="preserve">В даний час гостро відчувається потреба в нових технологіях, методах і засобах, що дозволяють отримувати більший обсяг інформації про різноманітні властивості людини, необхідний для встановлення його особистості при розкритті і розслідуванні </w:t>
      </w:r>
      <w:r w:rsidR="002F5DFB" w:rsidRPr="0031066F">
        <w:rPr>
          <w:rStyle w:val="3"/>
          <w:color w:val="000000"/>
          <w:lang w:val="uk-UA"/>
        </w:rPr>
        <w:t>кримінальних правопорушень</w:t>
      </w:r>
      <w:r w:rsidRPr="0031066F">
        <w:rPr>
          <w:rStyle w:val="3"/>
          <w:color w:val="000000"/>
          <w:lang w:val="uk-UA"/>
        </w:rPr>
        <w:t>. Один з можливих шляхів виходу з ситуації, що склалася полягає в більш повному відображенні різноманітних властивостей особистості, а також внутрішніх зв'язків між ними, в системі криміналістичної реєстрації. Необхідно збільшення числа властивостей особистості, створення системи обліків про соціальні, психологічні, біологічні властивості людини. При організації криміналістичних обліків біометричних параметрів людини необхідно особливу увагу приділяти питанням організаційного та методичного характеру, визначитися з єдиною термінологією, структурою, системою і формами ведення таких обліків.</w:t>
      </w:r>
    </w:p>
    <w:p w:rsidR="002F1BAA" w:rsidRDefault="004528CC" w:rsidP="004528CC">
      <w:pPr>
        <w:spacing w:line="360" w:lineRule="auto"/>
        <w:ind w:firstLine="720"/>
        <w:jc w:val="both"/>
        <w:rPr>
          <w:rStyle w:val="2"/>
          <w:rFonts w:ascii="Times New Roman" w:hAnsi="Times New Roman"/>
          <w:color w:val="000000"/>
          <w:sz w:val="28"/>
          <w:szCs w:val="28"/>
          <w:lang w:val="uk-UA"/>
        </w:rPr>
      </w:pPr>
      <w:r w:rsidRPr="0031066F">
        <w:rPr>
          <w:rStyle w:val="2"/>
          <w:rFonts w:ascii="Times New Roman" w:hAnsi="Times New Roman"/>
          <w:color w:val="000000"/>
          <w:sz w:val="28"/>
          <w:szCs w:val="28"/>
          <w:lang w:val="uk-UA"/>
        </w:rPr>
        <w:t xml:space="preserve">Запорукою оперативного розкриття і розслідування </w:t>
      </w:r>
      <w:r w:rsidR="002F5DFB" w:rsidRPr="0031066F">
        <w:rPr>
          <w:rStyle w:val="2"/>
          <w:rFonts w:ascii="Times New Roman" w:hAnsi="Times New Roman"/>
          <w:color w:val="000000"/>
          <w:sz w:val="28"/>
          <w:szCs w:val="28"/>
          <w:lang w:val="uk-UA"/>
        </w:rPr>
        <w:t>кримінальних правопорушень</w:t>
      </w:r>
      <w:r w:rsidRPr="0031066F">
        <w:rPr>
          <w:rStyle w:val="2"/>
          <w:rFonts w:ascii="Times New Roman" w:hAnsi="Times New Roman"/>
          <w:color w:val="000000"/>
          <w:sz w:val="28"/>
          <w:szCs w:val="28"/>
          <w:lang w:val="uk-UA"/>
        </w:rPr>
        <w:t xml:space="preserve"> є різноманіття даних криміналістичних обліків, наявність сучасних засобів їх накопичення, обробки, зберігання і пошуку. Недоліком діяльності органів внутрішніх справ в напрямку ведення криміналістичних обліків, є і те, що в даний час існуюча система обробки і передачі інформації по</w:t>
      </w:r>
      <w:r w:rsidR="00B610B0">
        <w:rPr>
          <w:rStyle w:val="2"/>
          <w:rFonts w:ascii="Times New Roman" w:hAnsi="Times New Roman"/>
          <w:color w:val="000000"/>
          <w:sz w:val="28"/>
          <w:szCs w:val="28"/>
          <w:lang w:val="uk-UA"/>
        </w:rPr>
        <w:t>збавлена оперативності. Вважаєю</w:t>
      </w:r>
      <w:r w:rsidRPr="0031066F">
        <w:rPr>
          <w:rStyle w:val="2"/>
          <w:rFonts w:ascii="Times New Roman" w:hAnsi="Times New Roman"/>
          <w:color w:val="000000"/>
          <w:sz w:val="28"/>
          <w:szCs w:val="28"/>
          <w:lang w:val="uk-UA"/>
        </w:rPr>
        <w:t xml:space="preserve">, щоб підвищити ефективність існуючої системи доцільно комплексно провести автоматизацію, інтеграцію та уніфікацію за всіма видами криміналістичних обліків. Вважаємо, що для підвищення рівня ефективності використання криміналістичних обліків необхідне їх об'єднання, потрібна інтеграція всіх банків даних на єдиній спільній підставі. Такою підставою повинен бути сам носій біометричних даних - людина. Дані, що надходять із спеціалізованих підрозділів правоохоронних органів, які проводять реєстрацію, сприяють встановленню важливих для проведення слідчих заходів обставин. За </w:t>
      </w:r>
      <w:r w:rsidRPr="0031066F">
        <w:rPr>
          <w:rStyle w:val="2"/>
          <w:rFonts w:ascii="Times New Roman" w:hAnsi="Times New Roman"/>
          <w:color w:val="000000"/>
          <w:sz w:val="28"/>
          <w:szCs w:val="28"/>
          <w:lang w:val="uk-UA"/>
        </w:rPr>
        <w:lastRenderedPageBreak/>
        <w:t>допомогою криміналістичних обліків можливі ідентифікація особистості живої людини, огляд трупа, аналіз минулої протиправної діяльності підозрюваного або злочинця, ставлення конкретн</w:t>
      </w:r>
      <w:r w:rsidR="009C17A5">
        <w:rPr>
          <w:rStyle w:val="2"/>
          <w:rFonts w:ascii="Times New Roman" w:hAnsi="Times New Roman"/>
          <w:color w:val="000000"/>
          <w:sz w:val="28"/>
          <w:szCs w:val="28"/>
          <w:lang w:val="uk-UA"/>
        </w:rPr>
        <w:t xml:space="preserve">их суб'єктів до скоєного </w:t>
      </w:r>
      <w:r w:rsidR="009C17A5">
        <w:rPr>
          <w:rStyle w:val="7"/>
          <w:sz w:val="28"/>
          <w:szCs w:val="28"/>
          <w:lang w:val="uk-UA"/>
        </w:rPr>
        <w:t>кримінального правопорушення</w:t>
      </w:r>
      <w:r w:rsidRPr="0031066F">
        <w:rPr>
          <w:rStyle w:val="2"/>
          <w:rFonts w:ascii="Times New Roman" w:hAnsi="Times New Roman"/>
          <w:color w:val="000000"/>
          <w:sz w:val="28"/>
          <w:szCs w:val="28"/>
          <w:lang w:val="uk-UA"/>
        </w:rPr>
        <w:t xml:space="preserve">, встановлення належності предметів, виявлення серії </w:t>
      </w:r>
      <w:r w:rsidR="002F5DFB" w:rsidRPr="0031066F">
        <w:rPr>
          <w:rStyle w:val="2"/>
          <w:rFonts w:ascii="Times New Roman" w:hAnsi="Times New Roman"/>
          <w:color w:val="000000"/>
          <w:sz w:val="28"/>
          <w:szCs w:val="28"/>
          <w:lang w:val="uk-UA"/>
        </w:rPr>
        <w:t>кримінальних правопорушень</w:t>
      </w:r>
      <w:r w:rsidRPr="0031066F">
        <w:rPr>
          <w:rStyle w:val="2"/>
          <w:rFonts w:ascii="Times New Roman" w:hAnsi="Times New Roman"/>
          <w:color w:val="000000"/>
          <w:sz w:val="28"/>
          <w:szCs w:val="28"/>
          <w:lang w:val="uk-UA"/>
        </w:rPr>
        <w:t>, скоєних аналогічним способом, однією особою або групою осіб і багато іншого. Таким чином, роль криміналістичної реєстрації в криміналістичній діяльності складно переоцінити. З розвитком науково-технічного прогресу та інформаційних технологій вона буде тільки зростати.</w:t>
      </w:r>
    </w:p>
    <w:p w:rsidR="00EC55A0" w:rsidRPr="00267F6E" w:rsidRDefault="00B610B0" w:rsidP="00E3555D">
      <w:pPr>
        <w:spacing w:line="360" w:lineRule="auto"/>
        <w:ind w:firstLine="720"/>
        <w:jc w:val="both"/>
        <w:rPr>
          <w:sz w:val="28"/>
          <w:szCs w:val="28"/>
          <w:lang w:val="uk-UA"/>
        </w:rPr>
      </w:pPr>
      <w:r w:rsidRPr="00267F6E">
        <w:rPr>
          <w:rStyle w:val="2"/>
          <w:rFonts w:ascii="Times New Roman" w:hAnsi="Times New Roman"/>
          <w:sz w:val="28"/>
          <w:szCs w:val="28"/>
          <w:lang w:val="uk-UA"/>
        </w:rPr>
        <w:t xml:space="preserve">З огляду на </w:t>
      </w:r>
      <w:r w:rsidR="00EF0F5A" w:rsidRPr="00267F6E">
        <w:rPr>
          <w:rStyle w:val="2"/>
          <w:rFonts w:ascii="Times New Roman" w:hAnsi="Times New Roman"/>
          <w:sz w:val="28"/>
          <w:szCs w:val="28"/>
          <w:lang w:val="uk-UA"/>
        </w:rPr>
        <w:t>вище</w:t>
      </w:r>
      <w:r w:rsidRPr="00267F6E">
        <w:rPr>
          <w:rStyle w:val="2"/>
          <w:rFonts w:ascii="Times New Roman" w:hAnsi="Times New Roman"/>
          <w:sz w:val="28"/>
          <w:szCs w:val="28"/>
          <w:lang w:val="uk-UA"/>
        </w:rPr>
        <w:t>викладене, можемо підсумувати, що підвищення ефективності та якості розслідування нерозривно пов’язано з активним впровадженням у слідчу практику сучасних</w:t>
      </w:r>
      <w:r w:rsidR="00EF0F5A" w:rsidRPr="00267F6E">
        <w:rPr>
          <w:rStyle w:val="2"/>
          <w:rFonts w:ascii="Times New Roman" w:hAnsi="Times New Roman"/>
          <w:sz w:val="28"/>
          <w:szCs w:val="28"/>
          <w:lang w:val="uk-UA"/>
        </w:rPr>
        <w:t xml:space="preserve"> реформ</w:t>
      </w:r>
      <w:r w:rsidRPr="00267F6E">
        <w:rPr>
          <w:rStyle w:val="2"/>
          <w:rFonts w:ascii="Times New Roman" w:hAnsi="Times New Roman"/>
          <w:sz w:val="28"/>
          <w:szCs w:val="28"/>
          <w:lang w:val="uk-UA"/>
        </w:rPr>
        <w:t>. Новітні досягнення науки й техніки, створюють для правоохоронних органів відповідні  м</w:t>
      </w:r>
      <w:r w:rsidR="00EC55A0" w:rsidRPr="00267F6E">
        <w:rPr>
          <w:rStyle w:val="2"/>
          <w:rFonts w:ascii="Times New Roman" w:hAnsi="Times New Roman"/>
          <w:sz w:val="28"/>
          <w:szCs w:val="28"/>
          <w:lang w:val="uk-UA"/>
        </w:rPr>
        <w:t>етоди боротьби зі злочинністю</w:t>
      </w:r>
      <w:r w:rsidR="00EF0F5A" w:rsidRPr="00267F6E">
        <w:rPr>
          <w:rStyle w:val="2"/>
          <w:rFonts w:ascii="Times New Roman" w:hAnsi="Times New Roman"/>
          <w:sz w:val="28"/>
          <w:szCs w:val="28"/>
          <w:lang w:val="uk-UA"/>
        </w:rPr>
        <w:t xml:space="preserve">. </w:t>
      </w:r>
      <w:r w:rsidRPr="00267F6E">
        <w:rPr>
          <w:rStyle w:val="2"/>
          <w:rFonts w:ascii="Times New Roman" w:hAnsi="Times New Roman"/>
          <w:sz w:val="28"/>
          <w:szCs w:val="28"/>
          <w:lang w:val="uk-UA"/>
        </w:rPr>
        <w:t>Одним з найважливіших завд</w:t>
      </w:r>
      <w:r w:rsidR="00EF0F5A" w:rsidRPr="00267F6E">
        <w:rPr>
          <w:rStyle w:val="2"/>
          <w:rFonts w:ascii="Times New Roman" w:hAnsi="Times New Roman"/>
          <w:sz w:val="28"/>
          <w:szCs w:val="28"/>
          <w:lang w:val="uk-UA"/>
        </w:rPr>
        <w:t xml:space="preserve">ань подальшого розвитку досліджуваній галузі є вдосконалення системи криміналістичної реєстрації кримінальних проступків. </w:t>
      </w:r>
    </w:p>
    <w:p w:rsidR="00EF0F5A" w:rsidRDefault="00EF0F5A" w:rsidP="00E3555D">
      <w:pPr>
        <w:spacing w:line="360" w:lineRule="auto"/>
        <w:rPr>
          <w:caps/>
          <w:sz w:val="28"/>
          <w:szCs w:val="28"/>
          <w:lang w:val="uk-UA"/>
        </w:rPr>
      </w:pPr>
    </w:p>
    <w:p w:rsidR="00277F8A" w:rsidRDefault="002F1BAA" w:rsidP="00BB5011">
      <w:pPr>
        <w:spacing w:line="360" w:lineRule="auto"/>
        <w:jc w:val="center"/>
        <w:rPr>
          <w:sz w:val="28"/>
          <w:szCs w:val="28"/>
          <w:lang w:val="uk-UA"/>
        </w:rPr>
      </w:pPr>
      <w:r w:rsidRPr="0031066F">
        <w:rPr>
          <w:caps/>
          <w:sz w:val="28"/>
          <w:szCs w:val="28"/>
          <w:lang w:val="uk-UA"/>
        </w:rPr>
        <w:t>ПЕРЕЛІК використаних джерел</w:t>
      </w:r>
    </w:p>
    <w:p w:rsidR="00BB5011" w:rsidRDefault="00BB5011" w:rsidP="00BB5011">
      <w:pPr>
        <w:spacing w:line="360" w:lineRule="auto"/>
        <w:jc w:val="center"/>
        <w:rPr>
          <w:sz w:val="28"/>
          <w:szCs w:val="28"/>
          <w:lang w:val="uk-UA"/>
        </w:rPr>
      </w:pPr>
    </w:p>
    <w:p w:rsidR="00BB5011" w:rsidRPr="00BB5011" w:rsidRDefault="00BB5011" w:rsidP="00BB5011">
      <w:pPr>
        <w:spacing w:line="360" w:lineRule="auto"/>
        <w:jc w:val="center"/>
        <w:rPr>
          <w:sz w:val="28"/>
          <w:szCs w:val="28"/>
          <w:lang w:val="uk-UA"/>
        </w:rPr>
      </w:pP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40"/>
          <w:rFonts w:ascii="Times New Roman" w:hAnsi="Times New Roman" w:cs="Times New Roman"/>
          <w:b w:val="0"/>
          <w:i w:val="0"/>
          <w:sz w:val="28"/>
          <w:szCs w:val="28"/>
          <w:lang w:val="uk-UA"/>
        </w:rPr>
        <w:t>Александров И.В.</w:t>
      </w:r>
      <w:r w:rsidRPr="0031066F">
        <w:rPr>
          <w:sz w:val="28"/>
          <w:szCs w:val="28"/>
          <w:lang w:val="uk-UA"/>
        </w:rPr>
        <w:t xml:space="preserve"> Криминалистическая регистрация : учеб. пособ. / И.В. Александров, Е.П. Ищенко. Красноярск : Красноярский гос. ун-т, 2016. 154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240"/>
          <w:rFonts w:ascii="Times New Roman" w:hAnsi="Times New Roman"/>
          <w:sz w:val="28"/>
          <w:szCs w:val="28"/>
          <w:lang w:val="uk-UA"/>
        </w:rPr>
        <w:t>Аминев Ф.Г. Криминалистическая регистрация: курс лекций. Уфа: РИЦ БашГУ, 2018. 145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73"/>
          <w:i w:val="0"/>
          <w:sz w:val="28"/>
          <w:szCs w:val="28"/>
          <w:lang w:val="uk-UA"/>
        </w:rPr>
        <w:t>Арзуманян А. А.</w:t>
      </w:r>
      <w:r w:rsidRPr="0031066F">
        <w:rPr>
          <w:rStyle w:val="70"/>
          <w:sz w:val="28"/>
          <w:szCs w:val="28"/>
          <w:lang w:val="uk-UA"/>
        </w:rPr>
        <w:t xml:space="preserve"> Проблемные аспекты использования различных видов экспертнокриминалистических учетов в раскрытии и расследовании преступлений. </w:t>
      </w:r>
      <w:r w:rsidRPr="0031066F">
        <w:rPr>
          <w:rStyle w:val="70"/>
          <w:i/>
          <w:sz w:val="28"/>
          <w:szCs w:val="28"/>
          <w:lang w:val="uk-UA"/>
        </w:rPr>
        <w:t xml:space="preserve">Известия вузов. Северо-Кавказский регион. Общественные науки. </w:t>
      </w:r>
      <w:r w:rsidRPr="0031066F">
        <w:rPr>
          <w:rStyle w:val="70"/>
          <w:sz w:val="28"/>
          <w:szCs w:val="28"/>
          <w:lang w:val="uk-UA"/>
        </w:rPr>
        <w:t>2015.</w:t>
      </w:r>
      <w:r w:rsidRPr="0031066F">
        <w:rPr>
          <w:sz w:val="28"/>
          <w:szCs w:val="28"/>
          <w:lang w:val="uk-UA"/>
        </w:rPr>
        <w:t> №2(186). С. 84-88.</w:t>
      </w:r>
    </w:p>
    <w:p w:rsidR="00277F8A" w:rsidRPr="0031066F" w:rsidRDefault="00277F8A" w:rsidP="00BB5011">
      <w:pPr>
        <w:numPr>
          <w:ilvl w:val="0"/>
          <w:numId w:val="2"/>
        </w:numPr>
        <w:tabs>
          <w:tab w:val="clear" w:pos="1070"/>
          <w:tab w:val="num" w:pos="360"/>
        </w:tabs>
        <w:spacing w:line="360" w:lineRule="auto"/>
        <w:ind w:left="360"/>
        <w:jc w:val="both"/>
        <w:rPr>
          <w:rStyle w:val="452"/>
          <w:rFonts w:ascii="Times New Roman" w:hAnsi="Times New Roman" w:cs="Times New Roman"/>
          <w:b w:val="0"/>
          <w:bCs w:val="0"/>
          <w:sz w:val="28"/>
          <w:szCs w:val="28"/>
          <w:lang w:val="uk-UA"/>
        </w:rPr>
      </w:pPr>
      <w:r w:rsidRPr="0031066F">
        <w:rPr>
          <w:rStyle w:val="4"/>
          <w:b w:val="0"/>
          <w:bCs w:val="0"/>
          <w:sz w:val="28"/>
          <w:szCs w:val="28"/>
          <w:lang w:val="uk-UA"/>
        </w:rPr>
        <w:lastRenderedPageBreak/>
        <w:t>Арзуманян А.А. К</w:t>
      </w:r>
      <w:r w:rsidRPr="0031066F">
        <w:rPr>
          <w:rStyle w:val="452"/>
          <w:rFonts w:ascii="Times New Roman" w:hAnsi="Times New Roman" w:cs="Times New Roman"/>
          <w:b w:val="0"/>
          <w:bCs w:val="0"/>
          <w:sz w:val="28"/>
          <w:szCs w:val="28"/>
          <w:lang w:val="uk-UA"/>
        </w:rPr>
        <w:t xml:space="preserve"> вопросу об эффективности использования оперативно-справочных учетов при раскрытии и расследовании преступлений. </w:t>
      </w:r>
      <w:r w:rsidRPr="0031066F">
        <w:rPr>
          <w:i/>
          <w:sz w:val="28"/>
          <w:szCs w:val="28"/>
          <w:lang w:val="uk-UA"/>
        </w:rPr>
        <w:t>Общество: политика, экономика, право.</w:t>
      </w:r>
      <w:r w:rsidRPr="0031066F">
        <w:rPr>
          <w:sz w:val="28"/>
          <w:szCs w:val="28"/>
          <w:lang w:val="uk-UA"/>
        </w:rPr>
        <w:t xml:space="preserve"> 2016. № 2. С. 107-111.</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4"/>
          <w:b w:val="0"/>
          <w:bCs w:val="0"/>
          <w:sz w:val="28"/>
          <w:szCs w:val="28"/>
          <w:lang w:val="uk-UA"/>
        </w:rPr>
        <w:t>Арзуманян А.А.</w:t>
      </w:r>
      <w:r w:rsidRPr="0031066F">
        <w:rPr>
          <w:rStyle w:val="20"/>
          <w:bCs/>
          <w:sz w:val="28"/>
          <w:szCs w:val="28"/>
        </w:rPr>
        <w:t xml:space="preserve"> </w:t>
      </w:r>
      <w:r w:rsidRPr="0031066F">
        <w:rPr>
          <w:rStyle w:val="4"/>
          <w:b w:val="0"/>
          <w:bCs w:val="0"/>
          <w:sz w:val="28"/>
          <w:szCs w:val="28"/>
          <w:lang w:val="uk-UA"/>
        </w:rPr>
        <w:t xml:space="preserve">Об основных перспективах совершенствования криминалистических учетов. </w:t>
      </w:r>
      <w:r w:rsidRPr="0031066F">
        <w:rPr>
          <w:i/>
          <w:sz w:val="28"/>
          <w:szCs w:val="28"/>
          <w:lang w:val="uk-UA"/>
        </w:rPr>
        <w:t>Экономические, правовые, социально-политические и психологические проблемы развития современного общества. </w:t>
      </w:r>
      <w:r w:rsidRPr="0031066F">
        <w:rPr>
          <w:sz w:val="28"/>
          <w:szCs w:val="28"/>
          <w:lang w:val="uk-UA"/>
        </w:rPr>
        <w:t>Материалы II межвузовской научно-практической конференции научно-педагогических работников, аспирантов, практических работников. 2016. С. 262-267.</w:t>
      </w:r>
    </w:p>
    <w:p w:rsidR="00277F8A" w:rsidRPr="0031066F" w:rsidRDefault="00277F8A" w:rsidP="00BB5011">
      <w:pPr>
        <w:numPr>
          <w:ilvl w:val="0"/>
          <w:numId w:val="2"/>
        </w:numPr>
        <w:tabs>
          <w:tab w:val="clear" w:pos="1070"/>
          <w:tab w:val="num" w:pos="360"/>
        </w:tabs>
        <w:spacing w:line="360" w:lineRule="auto"/>
        <w:ind w:left="360"/>
        <w:jc w:val="both"/>
        <w:rPr>
          <w:rStyle w:val="12"/>
          <w:rFonts w:ascii="Times New Roman" w:hAnsi="Times New Roman"/>
          <w:b w:val="0"/>
          <w:sz w:val="28"/>
          <w:szCs w:val="28"/>
          <w:lang w:val="uk-UA" w:eastAsia="uk-UA"/>
        </w:rPr>
      </w:pPr>
      <w:r w:rsidRPr="0031066F">
        <w:rPr>
          <w:rStyle w:val="12"/>
          <w:rFonts w:ascii="Times New Roman" w:hAnsi="Times New Roman"/>
          <w:b w:val="0"/>
          <w:sz w:val="28"/>
          <w:szCs w:val="28"/>
          <w:lang w:val="uk-UA" w:eastAsia="uk-UA"/>
        </w:rPr>
        <w:t xml:space="preserve">Бахтеев Д.В. </w:t>
      </w:r>
      <w:r w:rsidRPr="0031066F">
        <w:rPr>
          <w:rStyle w:val="12"/>
          <w:rFonts w:ascii="Times New Roman" w:hAnsi="Times New Roman"/>
          <w:b w:val="0"/>
          <w:sz w:val="28"/>
          <w:szCs w:val="28"/>
          <w:lang w:val="uk-UA"/>
        </w:rPr>
        <w:t>Искусственный интеллект</w:t>
      </w:r>
      <w:r w:rsidRPr="0031066F">
        <w:rPr>
          <w:rStyle w:val="12"/>
          <w:rFonts w:ascii="Times New Roman" w:hAnsi="Times New Roman"/>
          <w:b w:val="0"/>
          <w:sz w:val="28"/>
          <w:szCs w:val="28"/>
          <w:lang w:val="uk-UA" w:eastAsia="uk-UA"/>
        </w:rPr>
        <w:t xml:space="preserve"> в криминалистике: состояние и </w:t>
      </w:r>
      <w:r w:rsidRPr="0031066F">
        <w:rPr>
          <w:rStyle w:val="12"/>
          <w:rFonts w:ascii="Times New Roman" w:hAnsi="Times New Roman"/>
          <w:b w:val="0"/>
          <w:sz w:val="28"/>
          <w:szCs w:val="28"/>
          <w:lang w:val="uk-UA"/>
        </w:rPr>
        <w:t xml:space="preserve">перспективы использования. </w:t>
      </w:r>
      <w:r w:rsidRPr="0031066F">
        <w:rPr>
          <w:rStyle w:val="125"/>
          <w:b w:val="0"/>
          <w:sz w:val="28"/>
          <w:szCs w:val="28"/>
        </w:rPr>
        <w:t>Российское право: Образование. Практика. Наука.</w:t>
      </w:r>
      <w:r w:rsidRPr="0031066F">
        <w:rPr>
          <w:rStyle w:val="123"/>
          <w:b w:val="0"/>
          <w:sz w:val="28"/>
          <w:szCs w:val="28"/>
        </w:rPr>
        <w:t xml:space="preserve"> </w:t>
      </w:r>
      <w:r w:rsidRPr="0031066F">
        <w:rPr>
          <w:rStyle w:val="12"/>
          <w:rFonts w:ascii="Times New Roman" w:hAnsi="Times New Roman"/>
          <w:b w:val="0"/>
          <w:sz w:val="28"/>
          <w:szCs w:val="28"/>
          <w:lang w:val="uk-UA" w:eastAsia="uk-UA"/>
        </w:rPr>
        <w:t>2018. № 2. С. 43-49.</w:t>
      </w:r>
    </w:p>
    <w:p w:rsidR="006F61E0" w:rsidRDefault="00277F8A" w:rsidP="006F61E0">
      <w:pPr>
        <w:numPr>
          <w:ilvl w:val="0"/>
          <w:numId w:val="2"/>
        </w:numPr>
        <w:tabs>
          <w:tab w:val="clear" w:pos="1070"/>
          <w:tab w:val="num" w:pos="360"/>
        </w:tabs>
        <w:spacing w:line="360" w:lineRule="auto"/>
        <w:ind w:left="360"/>
        <w:jc w:val="both"/>
        <w:rPr>
          <w:sz w:val="28"/>
          <w:szCs w:val="28"/>
          <w:lang w:val="uk-UA"/>
        </w:rPr>
      </w:pPr>
      <w:r w:rsidRPr="0031066F">
        <w:rPr>
          <w:rStyle w:val="40"/>
          <w:rFonts w:ascii="Times New Roman" w:hAnsi="Times New Roman" w:cs="Times New Roman"/>
          <w:b w:val="0"/>
          <w:i w:val="0"/>
          <w:sz w:val="28"/>
          <w:szCs w:val="28"/>
          <w:lang w:val="uk-UA"/>
        </w:rPr>
        <w:t>Беляков А.А.</w:t>
      </w:r>
      <w:r w:rsidRPr="0031066F">
        <w:rPr>
          <w:sz w:val="28"/>
          <w:szCs w:val="28"/>
          <w:lang w:val="uk-UA"/>
        </w:rPr>
        <w:t xml:space="preserve"> Криминалистическая регистрация / А.А. Беляков, РА. Усманов. Ростов-на-Дону : Феникс, 2016. 192 с.</w:t>
      </w:r>
    </w:p>
    <w:p w:rsidR="006F61E0" w:rsidRPr="006F61E0" w:rsidRDefault="006F61E0" w:rsidP="006F61E0">
      <w:pPr>
        <w:numPr>
          <w:ilvl w:val="0"/>
          <w:numId w:val="2"/>
        </w:numPr>
        <w:tabs>
          <w:tab w:val="clear" w:pos="1070"/>
          <w:tab w:val="num" w:pos="360"/>
        </w:tabs>
        <w:spacing w:line="360" w:lineRule="auto"/>
        <w:ind w:left="360"/>
        <w:jc w:val="both"/>
        <w:rPr>
          <w:sz w:val="28"/>
          <w:szCs w:val="28"/>
          <w:lang w:val="uk-UA"/>
        </w:rPr>
      </w:pPr>
      <w:r w:rsidRPr="006F61E0">
        <w:rPr>
          <w:sz w:val="28"/>
          <w:szCs w:val="28"/>
          <w:lang w:val="uk-UA"/>
        </w:rPr>
        <w:t xml:space="preserve">Береговець Я. Б. Роль загальнообов’язкового дактилоскопіювання населення в розкритті злочинів і встановленні осіб невпізнаних трупів. </w:t>
      </w:r>
      <w:r w:rsidRPr="00B7158A">
        <w:rPr>
          <w:i/>
          <w:sz w:val="28"/>
          <w:szCs w:val="28"/>
          <w:lang w:val="uk-UA"/>
        </w:rPr>
        <w:t>Криміналістичний вісник.</w:t>
      </w:r>
      <w:r w:rsidRPr="006F61E0">
        <w:rPr>
          <w:sz w:val="28"/>
          <w:szCs w:val="28"/>
          <w:lang w:val="uk-UA"/>
        </w:rPr>
        <w:t xml:space="preserve"> 2018. № 2. С. 40-45.</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FontStyle152"/>
          <w:rFonts w:ascii="Times New Roman" w:hAnsi="Times New Roman" w:cs="Times New Roman"/>
          <w:b w:val="0"/>
          <w:sz w:val="28"/>
          <w:szCs w:val="28"/>
          <w:lang w:val="uk-UA"/>
        </w:rPr>
        <w:t xml:space="preserve">Біленчук П. Д., Лисиченко В. К., Клименко Н. І. </w:t>
      </w:r>
      <w:r w:rsidRPr="0031066F">
        <w:rPr>
          <w:rStyle w:val="FontStyle154"/>
          <w:rFonts w:ascii="Times New Roman" w:hAnsi="Times New Roman" w:cs="Times New Roman"/>
          <w:sz w:val="28"/>
          <w:szCs w:val="28"/>
          <w:lang w:val="uk-UA" w:eastAsia="uk-UA"/>
        </w:rPr>
        <w:t>Криміналістика: Підручник. / За ред. П. Д. Біленчука.  5-ге вид., випр. і доп. Київ : Атіка, 2017. 544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2"/>
          <w:rFonts w:ascii="Times New Roman" w:hAnsi="Times New Roman"/>
          <w:sz w:val="28"/>
          <w:szCs w:val="28"/>
          <w:lang w:val="uk-UA"/>
        </w:rPr>
        <w:t>Бірюков В. В. Теоретичні основи інформаційно-довідкового забезпечення розслідування злочинів: Монографія. Луганськ : РВВ ЛДУВС ім. Е.О.Дідоренка, 2009. 664с.</w:t>
      </w:r>
    </w:p>
    <w:p w:rsidR="00277F8A" w:rsidRPr="0031066F" w:rsidRDefault="006F61E0" w:rsidP="00BB5011">
      <w:pPr>
        <w:numPr>
          <w:ilvl w:val="0"/>
          <w:numId w:val="2"/>
        </w:numPr>
        <w:tabs>
          <w:tab w:val="clear" w:pos="1070"/>
          <w:tab w:val="num" w:pos="360"/>
        </w:tabs>
        <w:spacing w:line="360" w:lineRule="auto"/>
        <w:ind w:left="360"/>
        <w:jc w:val="both"/>
        <w:rPr>
          <w:sz w:val="28"/>
          <w:szCs w:val="28"/>
          <w:lang w:val="uk-UA"/>
        </w:rPr>
      </w:pPr>
      <w:r>
        <w:rPr>
          <w:sz w:val="28"/>
          <w:szCs w:val="28"/>
          <w:lang w:val="uk-UA"/>
        </w:rPr>
        <w:t xml:space="preserve"> </w:t>
      </w:r>
      <w:r w:rsidR="00277F8A" w:rsidRPr="0031066F">
        <w:rPr>
          <w:sz w:val="28"/>
          <w:szCs w:val="28"/>
          <w:lang w:val="uk-UA"/>
        </w:rPr>
        <w:t xml:space="preserve">Бондар В.С. Інформаційно-аналітичне забезпечення криміналістичної діяльності в процесі досудового розслідування кримінальних правопорушень, пов’язаних з тероризмом. </w:t>
      </w:r>
      <w:r w:rsidR="00277F8A" w:rsidRPr="0031066F">
        <w:rPr>
          <w:i/>
          <w:sz w:val="28"/>
          <w:szCs w:val="28"/>
          <w:lang w:val="uk-UA"/>
        </w:rPr>
        <w:t>Науковий вісник Ужгородського національного університету. Серія Право</w:t>
      </w:r>
      <w:r w:rsidR="00277F8A" w:rsidRPr="0031066F">
        <w:rPr>
          <w:sz w:val="28"/>
          <w:szCs w:val="28"/>
          <w:lang w:val="uk-UA"/>
        </w:rPr>
        <w:t>. 2015. №</w:t>
      </w:r>
      <w:r>
        <w:rPr>
          <w:sz w:val="28"/>
          <w:szCs w:val="28"/>
          <w:lang w:val="uk-UA"/>
        </w:rPr>
        <w:t xml:space="preserve"> </w:t>
      </w:r>
      <w:r w:rsidR="00277F8A" w:rsidRPr="0031066F">
        <w:rPr>
          <w:sz w:val="28"/>
          <w:szCs w:val="28"/>
          <w:lang w:val="uk-UA"/>
        </w:rPr>
        <w:t>33. Том 2. С. 137-141.</w:t>
      </w:r>
    </w:p>
    <w:p w:rsidR="00277F8A" w:rsidRPr="0031066F" w:rsidRDefault="006F61E0" w:rsidP="00BB5011">
      <w:pPr>
        <w:numPr>
          <w:ilvl w:val="0"/>
          <w:numId w:val="2"/>
        </w:numPr>
        <w:tabs>
          <w:tab w:val="clear" w:pos="1070"/>
          <w:tab w:val="num" w:pos="360"/>
        </w:tabs>
        <w:spacing w:line="360" w:lineRule="auto"/>
        <w:ind w:left="360"/>
        <w:jc w:val="both"/>
        <w:rPr>
          <w:sz w:val="28"/>
          <w:szCs w:val="28"/>
          <w:lang w:val="uk-UA"/>
        </w:rPr>
      </w:pPr>
      <w:r>
        <w:rPr>
          <w:rStyle w:val="92"/>
          <w:b w:val="0"/>
          <w:bCs w:val="0"/>
          <w:i w:val="0"/>
          <w:iCs w:val="0"/>
          <w:sz w:val="28"/>
          <w:szCs w:val="28"/>
        </w:rPr>
        <w:lastRenderedPageBreak/>
        <w:t xml:space="preserve"> </w:t>
      </w:r>
      <w:r w:rsidR="00277F8A" w:rsidRPr="0031066F">
        <w:rPr>
          <w:rStyle w:val="92"/>
          <w:b w:val="0"/>
          <w:bCs w:val="0"/>
          <w:i w:val="0"/>
          <w:iCs w:val="0"/>
          <w:sz w:val="28"/>
          <w:szCs w:val="28"/>
        </w:rPr>
        <w:t xml:space="preserve">Волкова А. Е. Використання інформаційно-довідкових обліків при проведенні слідчих дій. </w:t>
      </w:r>
      <w:r w:rsidR="00277F8A" w:rsidRPr="0031066F">
        <w:rPr>
          <w:rStyle w:val="92"/>
          <w:b w:val="0"/>
          <w:bCs w:val="0"/>
          <w:iCs w:val="0"/>
          <w:sz w:val="28"/>
          <w:szCs w:val="28"/>
        </w:rPr>
        <w:t>Форум права</w:t>
      </w:r>
      <w:r w:rsidR="00277F8A" w:rsidRPr="0031066F">
        <w:rPr>
          <w:rStyle w:val="92"/>
          <w:b w:val="0"/>
          <w:bCs w:val="0"/>
          <w:i w:val="0"/>
          <w:iCs w:val="0"/>
          <w:sz w:val="28"/>
          <w:szCs w:val="28"/>
        </w:rPr>
        <w:t>. 2008. № 1. С. 71-76.</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3"/>
          <w:lang w:val="uk-UA"/>
        </w:rPr>
        <w:t>Волынский А.Ф., Россинская Е.Р. Криминалистическая регистрация. Москва, 2012. 320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Вперше для впізнання злочинців застосована дактилоскопія. URL: </w:t>
      </w:r>
      <w:hyperlink r:id="rId12" w:history="1">
        <w:r w:rsidR="00B348CB" w:rsidRPr="00B348CB">
          <w:rPr>
            <w:rStyle w:val="a6"/>
            <w:sz w:val="28"/>
            <w:szCs w:val="28"/>
            <w:u w:val="none"/>
            <w:lang w:val="uk-UA"/>
          </w:rPr>
          <w:t>http://elpat.com.ua/ua/khronograf-vinakhodiv/479-vpershe-dlya-vpiznannya-zlochintsiv-zastosovana-daktiloskopiya</w:t>
        </w:r>
      </w:hyperlink>
      <w:r w:rsidR="00B348CB">
        <w:rPr>
          <w:sz w:val="28"/>
          <w:szCs w:val="28"/>
          <w:lang w:val="uk-UA"/>
        </w:rPr>
        <w:t xml:space="preserve"> </w:t>
      </w:r>
      <w:r w:rsidR="00B348CB">
        <w:rPr>
          <w:color w:val="000000" w:themeColor="text1"/>
          <w:sz w:val="28"/>
          <w:szCs w:val="28"/>
        </w:rPr>
        <w:t>(дата звернення: 02.09.2020).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70"/>
          <w:sz w:val="28"/>
          <w:szCs w:val="28"/>
          <w:lang w:val="uk-UA" w:eastAsia="uk-UA"/>
        </w:rPr>
        <w:t xml:space="preserve">Гиверц П. </w:t>
      </w:r>
      <w:r w:rsidRPr="0031066F">
        <w:rPr>
          <w:rStyle w:val="70"/>
          <w:sz w:val="28"/>
          <w:szCs w:val="28"/>
          <w:lang w:val="uk-UA"/>
        </w:rPr>
        <w:t xml:space="preserve">Сравнительный анализ </w:t>
      </w:r>
      <w:r w:rsidRPr="0031066F">
        <w:rPr>
          <w:rStyle w:val="70"/>
          <w:sz w:val="28"/>
          <w:szCs w:val="28"/>
          <w:lang w:val="uk-UA" w:eastAsia="uk-UA"/>
        </w:rPr>
        <w:t xml:space="preserve">перспектив </w:t>
      </w:r>
      <w:r w:rsidRPr="0031066F">
        <w:rPr>
          <w:rStyle w:val="70"/>
          <w:sz w:val="28"/>
          <w:szCs w:val="28"/>
          <w:lang w:val="uk-UA"/>
        </w:rPr>
        <w:t xml:space="preserve">применения </w:t>
      </w:r>
      <w:r w:rsidRPr="0031066F">
        <w:rPr>
          <w:rStyle w:val="70"/>
          <w:sz w:val="28"/>
          <w:szCs w:val="28"/>
          <w:lang w:val="uk-UA" w:eastAsia="uk-UA"/>
        </w:rPr>
        <w:t xml:space="preserve">в </w:t>
      </w:r>
      <w:r w:rsidRPr="0031066F">
        <w:rPr>
          <w:rStyle w:val="70"/>
          <w:sz w:val="28"/>
          <w:szCs w:val="28"/>
          <w:lang w:val="uk-UA"/>
        </w:rPr>
        <w:t xml:space="preserve">судебно-баллистической идентификации микроскопов различных систем. </w:t>
      </w:r>
      <w:r w:rsidRPr="0031066F">
        <w:rPr>
          <w:rStyle w:val="70"/>
          <w:i/>
          <w:sz w:val="28"/>
          <w:szCs w:val="28"/>
          <w:lang w:val="uk-UA"/>
        </w:rPr>
        <w:t>Известия Саратовского университета. Серия «Экономика. Управление. Право»</w:t>
      </w:r>
      <w:r w:rsidRPr="0031066F">
        <w:rPr>
          <w:rStyle w:val="70"/>
          <w:sz w:val="28"/>
          <w:szCs w:val="28"/>
          <w:lang w:val="uk-UA"/>
        </w:rPr>
        <w:t>. 2014. № 1. Ч. 2. С. 191-195.</w:t>
      </w:r>
    </w:p>
    <w:p w:rsidR="00277F8A" w:rsidRPr="0031066F" w:rsidRDefault="00277F8A" w:rsidP="00BB5011">
      <w:pPr>
        <w:numPr>
          <w:ilvl w:val="0"/>
          <w:numId w:val="2"/>
        </w:numPr>
        <w:tabs>
          <w:tab w:val="clear" w:pos="1070"/>
          <w:tab w:val="num" w:pos="360"/>
        </w:tabs>
        <w:spacing w:line="360" w:lineRule="auto"/>
        <w:ind w:left="360"/>
        <w:jc w:val="both"/>
        <w:rPr>
          <w:bCs/>
          <w:iCs/>
          <w:sz w:val="28"/>
          <w:szCs w:val="28"/>
          <w:lang w:val="uk-UA"/>
        </w:rPr>
      </w:pPr>
      <w:r w:rsidRPr="0031066F">
        <w:rPr>
          <w:bCs/>
          <w:sz w:val="28"/>
          <w:szCs w:val="28"/>
          <w:lang w:val="uk-UA"/>
        </w:rPr>
        <w:t xml:space="preserve">Гончар Н. Б., Ковальчук О. Б. Характеристика трасологічних баз даних слідів підошв взуття у сусідніх державах та перспектива створення єдиної транснаціональної системи баз даних на основі </w:t>
      </w:r>
      <w:r w:rsidRPr="0031066F">
        <w:rPr>
          <w:sz w:val="28"/>
          <w:szCs w:val="28"/>
          <w:lang w:val="uk-UA"/>
        </w:rPr>
        <w:t xml:space="preserve">європейської організації судово-експертних установ. </w:t>
      </w:r>
      <w:r w:rsidRPr="0031066F">
        <w:rPr>
          <w:i/>
          <w:sz w:val="28"/>
          <w:szCs w:val="28"/>
          <w:lang w:val="uk-UA"/>
        </w:rPr>
        <w:t xml:space="preserve">Митна справа. </w:t>
      </w:r>
      <w:r w:rsidRPr="0031066F">
        <w:rPr>
          <w:sz w:val="28"/>
          <w:szCs w:val="28"/>
          <w:lang w:val="uk-UA"/>
        </w:rPr>
        <w:t>2013. №</w:t>
      </w:r>
      <w:r w:rsidR="006F61E0">
        <w:rPr>
          <w:sz w:val="28"/>
          <w:szCs w:val="28"/>
          <w:lang w:val="uk-UA"/>
        </w:rPr>
        <w:t xml:space="preserve"> </w:t>
      </w:r>
      <w:r w:rsidRPr="0031066F">
        <w:rPr>
          <w:sz w:val="28"/>
          <w:szCs w:val="28"/>
          <w:lang w:val="uk-UA"/>
        </w:rPr>
        <w:t>6(90), ч. 2, кн. 2. С. 76-82.</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bCs/>
          <w:sz w:val="28"/>
          <w:szCs w:val="28"/>
          <w:lang w:val="uk-UA"/>
        </w:rPr>
        <w:t xml:space="preserve">Гора I. В. </w:t>
      </w:r>
      <w:r w:rsidRPr="0031066F">
        <w:rPr>
          <w:sz w:val="28"/>
          <w:szCs w:val="28"/>
          <w:lang w:val="uk-UA"/>
        </w:rPr>
        <w:t>Криміналістика: Навч. посіб. Київ : Алерта, 2015. Ч. І: Криміналістична техніка. 320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24TimesNewRoman"/>
          <w:b w:val="0"/>
          <w:i w:val="0"/>
          <w:iCs w:val="0"/>
          <w:sz w:val="28"/>
          <w:szCs w:val="28"/>
          <w:lang w:val="uk-UA" w:eastAsia="uk-UA"/>
        </w:rPr>
        <w:t xml:space="preserve">Дабіжа Д.В. </w:t>
      </w:r>
      <w:r w:rsidRPr="0031066F">
        <w:rPr>
          <w:rStyle w:val="22"/>
          <w:b w:val="0"/>
          <w:bCs w:val="0"/>
          <w:sz w:val="28"/>
          <w:szCs w:val="28"/>
          <w:u w:val="none"/>
          <w:lang w:val="uk-UA"/>
        </w:rPr>
        <w:t xml:space="preserve">Класифікація обліків та інформаційних систем. </w:t>
      </w:r>
      <w:r w:rsidRPr="0031066F">
        <w:rPr>
          <w:rStyle w:val="a7"/>
          <w:rFonts w:ascii="Times New Roman" w:hAnsi="Times New Roman" w:cs="Times New Roman"/>
          <w:sz w:val="28"/>
          <w:szCs w:val="28"/>
          <w:lang w:val="uk-UA" w:eastAsia="uk-UA"/>
        </w:rPr>
        <w:t>Криміналістичний вісник</w:t>
      </w:r>
      <w:r w:rsidRPr="0031066F">
        <w:rPr>
          <w:rStyle w:val="a7"/>
          <w:rFonts w:ascii="Times New Roman" w:hAnsi="Times New Roman" w:cs="Times New Roman"/>
          <w:i w:val="0"/>
          <w:sz w:val="28"/>
          <w:szCs w:val="28"/>
          <w:lang w:val="uk-UA" w:eastAsia="uk-UA"/>
        </w:rPr>
        <w:t>. 2016. № 1 (25). С. 175-178.</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42"/>
          <w:b w:val="0"/>
          <w:bCs w:val="0"/>
          <w:i w:val="0"/>
          <w:iCs w:val="0"/>
          <w:spacing w:val="0"/>
          <w:sz w:val="28"/>
          <w:szCs w:val="28"/>
        </w:rPr>
        <w:t xml:space="preserve">Даньшин М. В. </w:t>
      </w:r>
      <w:r w:rsidRPr="0031066F">
        <w:rPr>
          <w:rStyle w:val="410"/>
          <w:sz w:val="28"/>
          <w:szCs w:val="28"/>
        </w:rPr>
        <w:t>Можливості автоматизованих інформаційно-пошукових систем і технологій штучного інтелекту в непроцесуальній формі використання спеціальних знань при розслідуванні корупційних злочинів.</w:t>
      </w:r>
      <w:r w:rsidRPr="0031066F">
        <w:rPr>
          <w:bCs/>
          <w:iCs/>
          <w:sz w:val="28"/>
          <w:szCs w:val="28"/>
          <w:lang w:val="uk-UA"/>
        </w:rPr>
        <w:t xml:space="preserve"> </w:t>
      </w:r>
      <w:r w:rsidRPr="0031066F">
        <w:rPr>
          <w:rStyle w:val="1310pt"/>
          <w:b w:val="0"/>
          <w:bCs w:val="0"/>
          <w:iCs w:val="0"/>
          <w:sz w:val="28"/>
          <w:szCs w:val="28"/>
        </w:rPr>
        <w:t xml:space="preserve">Європейські перспективи. </w:t>
      </w:r>
      <w:r w:rsidRPr="0031066F">
        <w:rPr>
          <w:rStyle w:val="1310pt"/>
          <w:b w:val="0"/>
          <w:bCs w:val="0"/>
          <w:i w:val="0"/>
          <w:iCs w:val="0"/>
          <w:sz w:val="28"/>
          <w:szCs w:val="28"/>
        </w:rPr>
        <w:t>№ 2, 2020. С. 78</w:t>
      </w:r>
      <w:r w:rsidRPr="0031066F">
        <w:rPr>
          <w:sz w:val="28"/>
          <w:szCs w:val="28"/>
          <w:lang w:val="uk-UA"/>
        </w:rPr>
        <w:t>-81.</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40"/>
          <w:rFonts w:ascii="Times New Roman" w:hAnsi="Times New Roman" w:cs="Times New Roman"/>
          <w:b w:val="0"/>
          <w:i w:val="0"/>
          <w:sz w:val="28"/>
          <w:szCs w:val="28"/>
          <w:lang w:val="uk-UA"/>
        </w:rPr>
        <w:t>Драпкин Л.Я.</w:t>
      </w:r>
      <w:r w:rsidRPr="0031066F">
        <w:rPr>
          <w:sz w:val="28"/>
          <w:szCs w:val="28"/>
          <w:lang w:val="uk-UA" w:eastAsia="uk-UA"/>
        </w:rPr>
        <w:t xml:space="preserve"> </w:t>
      </w:r>
      <w:r w:rsidRPr="0031066F">
        <w:rPr>
          <w:sz w:val="28"/>
          <w:szCs w:val="28"/>
          <w:lang w:val="uk-UA"/>
        </w:rPr>
        <w:t xml:space="preserve">Криминалистика </w:t>
      </w:r>
      <w:r w:rsidRPr="0031066F">
        <w:rPr>
          <w:sz w:val="28"/>
          <w:szCs w:val="28"/>
          <w:lang w:val="uk-UA" w:eastAsia="uk-UA"/>
        </w:rPr>
        <w:t xml:space="preserve">: </w:t>
      </w:r>
      <w:r w:rsidRPr="0031066F">
        <w:rPr>
          <w:sz w:val="28"/>
          <w:szCs w:val="28"/>
          <w:lang w:val="uk-UA"/>
        </w:rPr>
        <w:t>учеб.</w:t>
      </w:r>
      <w:r w:rsidRPr="0031066F">
        <w:rPr>
          <w:sz w:val="28"/>
          <w:szCs w:val="28"/>
          <w:lang w:val="uk-UA" w:eastAsia="uk-UA"/>
        </w:rPr>
        <w:t xml:space="preserve"> Москва, 2014. 672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2"/>
          <w:rFonts w:ascii="Times New Roman" w:hAnsi="Times New Roman"/>
          <w:sz w:val="28"/>
          <w:szCs w:val="28"/>
          <w:lang w:val="uk-UA"/>
        </w:rPr>
        <w:t>Егоров Н.Н. Вещественные доказательства в следственной и экспертной практике. Москва, 2013. 320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lastRenderedPageBreak/>
        <w:t xml:space="preserve">Злочин розкрили завдяки відбиткам взуття. URL: </w:t>
      </w:r>
      <w:hyperlink r:id="rId13" w:history="1">
        <w:r w:rsidR="00B348CB" w:rsidRPr="00B348CB">
          <w:rPr>
            <w:rStyle w:val="a6"/>
            <w:sz w:val="28"/>
            <w:szCs w:val="28"/>
            <w:u w:val="none"/>
            <w:lang w:val="uk-UA"/>
          </w:rPr>
          <w:t>http://shostka.info/shostkanews/zlochin_rozkrili_zavdyaki_v_dbitkam_vzuttya/</w:t>
        </w:r>
      </w:hyperlink>
      <w:r w:rsidR="00B348CB">
        <w:rPr>
          <w:sz w:val="28"/>
          <w:szCs w:val="28"/>
          <w:lang w:val="uk-UA"/>
        </w:rPr>
        <w:t xml:space="preserve"> </w:t>
      </w:r>
      <w:r w:rsidR="00B348CB">
        <w:rPr>
          <w:color w:val="000000" w:themeColor="text1"/>
          <w:sz w:val="28"/>
          <w:szCs w:val="28"/>
        </w:rPr>
        <w:t xml:space="preserve">(дата звернення: </w:t>
      </w:r>
      <w:r w:rsidR="00B348CB">
        <w:rPr>
          <w:color w:val="000000" w:themeColor="text1"/>
          <w:sz w:val="28"/>
          <w:szCs w:val="28"/>
          <w:lang w:val="uk-UA"/>
        </w:rPr>
        <w:t>03</w:t>
      </w:r>
      <w:r w:rsidR="00B348CB">
        <w:rPr>
          <w:color w:val="000000" w:themeColor="text1"/>
          <w:sz w:val="28"/>
          <w:szCs w:val="28"/>
        </w:rPr>
        <w:t>.09.2020).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9pt"/>
          <w:i w:val="0"/>
          <w:sz w:val="28"/>
          <w:szCs w:val="28"/>
          <w:lang w:val="uk-UA"/>
        </w:rPr>
        <w:t>Ищенко Е. П.</w:t>
      </w:r>
      <w:r w:rsidRPr="0031066F">
        <w:rPr>
          <w:rStyle w:val="a5"/>
          <w:sz w:val="28"/>
          <w:szCs w:val="28"/>
          <w:lang w:val="uk-UA"/>
        </w:rPr>
        <w:t xml:space="preserve"> Криминалистика: учебник / Е. П. Ищенко, А. А. Топорков; под ред. Е. П. Ищенко. Москва, 2003. 452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 xml:space="preserve">Інструкція з організації функціонування криміналістичних обліків експертної служби МВС України: наказ МВС України від </w:t>
      </w:r>
      <w:r w:rsidRPr="0031066F">
        <w:rPr>
          <w:rStyle w:val="122"/>
          <w:b w:val="0"/>
          <w:sz w:val="28"/>
          <w:szCs w:val="28"/>
          <w:lang w:val="uk-UA"/>
        </w:rPr>
        <w:t xml:space="preserve">10 </w:t>
      </w:r>
      <w:r w:rsidRPr="0031066F">
        <w:rPr>
          <w:rStyle w:val="12"/>
          <w:rFonts w:ascii="Times New Roman" w:hAnsi="Times New Roman"/>
          <w:b w:val="0"/>
          <w:sz w:val="28"/>
          <w:szCs w:val="28"/>
          <w:lang w:val="uk-UA"/>
        </w:rPr>
        <w:t xml:space="preserve">вересня </w:t>
      </w:r>
      <w:r w:rsidRPr="0031066F">
        <w:rPr>
          <w:rStyle w:val="122"/>
          <w:b w:val="0"/>
          <w:sz w:val="28"/>
          <w:szCs w:val="28"/>
          <w:lang w:val="uk-UA"/>
        </w:rPr>
        <w:t xml:space="preserve">2009 </w:t>
      </w:r>
      <w:r w:rsidRPr="0031066F">
        <w:rPr>
          <w:rStyle w:val="12"/>
          <w:rFonts w:ascii="Times New Roman" w:hAnsi="Times New Roman"/>
          <w:b w:val="0"/>
          <w:sz w:val="28"/>
          <w:szCs w:val="28"/>
          <w:lang w:val="uk-UA"/>
        </w:rPr>
        <w:t xml:space="preserve">р. № </w:t>
      </w:r>
      <w:r w:rsidRPr="0031066F">
        <w:rPr>
          <w:rStyle w:val="122"/>
          <w:b w:val="0"/>
          <w:sz w:val="28"/>
          <w:szCs w:val="28"/>
          <w:lang w:val="uk-UA"/>
        </w:rPr>
        <w:t xml:space="preserve">390. </w:t>
      </w:r>
      <w:r w:rsidRPr="0031066F">
        <w:rPr>
          <w:rStyle w:val="12"/>
          <w:rFonts w:ascii="Times New Roman" w:hAnsi="Times New Roman"/>
          <w:b w:val="0"/>
          <w:sz w:val="28"/>
          <w:szCs w:val="28"/>
          <w:lang w:val="uk-UA"/>
        </w:rPr>
        <w:t xml:space="preserve">URL: </w:t>
      </w:r>
      <w:hyperlink r:id="rId14" w:history="1">
        <w:r w:rsidR="00B348CB" w:rsidRPr="00B348CB">
          <w:rPr>
            <w:rStyle w:val="a6"/>
            <w:sz w:val="28"/>
            <w:szCs w:val="28"/>
            <w:u w:val="none"/>
            <w:lang w:val="uk-UA"/>
          </w:rPr>
          <w:t>http://zakon5.rada.gov.ua/laws/show/</w:t>
        </w:r>
        <w:r w:rsidR="00B348CB" w:rsidRPr="00B348CB">
          <w:rPr>
            <w:rStyle w:val="a6"/>
            <w:sz w:val="28"/>
            <w:szCs w:val="28"/>
            <w:u w:val="none"/>
            <w:lang w:val="uk-UA" w:eastAsia="en-US"/>
          </w:rPr>
          <w:t>Z0963-09</w:t>
        </w:r>
      </w:hyperlink>
      <w:r w:rsidR="00B348CB">
        <w:rPr>
          <w:rStyle w:val="122"/>
          <w:b w:val="0"/>
          <w:sz w:val="28"/>
          <w:szCs w:val="28"/>
          <w:lang w:val="uk-UA"/>
        </w:rPr>
        <w:t xml:space="preserve"> </w:t>
      </w:r>
      <w:r w:rsidR="00B348CB">
        <w:rPr>
          <w:color w:val="000000" w:themeColor="text1"/>
          <w:sz w:val="28"/>
          <w:szCs w:val="28"/>
        </w:rPr>
        <w:t>(дата звернення: 03.09.2020).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Інструкція з формування та ведення інформаційної підсистеми «Гарпун» інформаційно-телекомунікаційну систему «Інформаційний портал Національної поліції України»: наказ МВС України № 497 від 13 червня 2018 р. 11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Інструкція про порядок формування та використання автоматизованого обліку генетичних ознак людини: наказ ДНДЕКЦ МВС України № 19/50-227н від 19 вересня 2013 р. 7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shd w:val="clear" w:color="auto" w:fill="FFFFFF"/>
          <w:lang w:val="uk-UA"/>
        </w:rPr>
        <w:t xml:space="preserve">Класика жанру: в Ізмаїлі крадія затримали за відбитками пальців. За матеріалами ВК ГУНП в Одеській області. </w:t>
      </w:r>
      <w:r w:rsidRPr="0031066F">
        <w:rPr>
          <w:sz w:val="28"/>
          <w:szCs w:val="28"/>
          <w:lang w:val="uk-UA"/>
        </w:rPr>
        <w:t xml:space="preserve">URL: </w:t>
      </w:r>
      <w:r w:rsidRPr="0031066F">
        <w:rPr>
          <w:sz w:val="28"/>
          <w:szCs w:val="28"/>
          <w:shd w:val="clear" w:color="auto" w:fill="FFFFFF"/>
          <w:lang w:val="uk-UA"/>
        </w:rPr>
        <w:t>https://magnolia-tv.com/news/12541-klasika-zhanru-v-izmaili-kradiya-zatrimali-za-vidbitkami-palciv</w:t>
      </w:r>
      <w:r w:rsidR="00B348CB">
        <w:rPr>
          <w:rFonts w:eastAsia="Calibri"/>
          <w:color w:val="000000"/>
          <w:sz w:val="28"/>
          <w:szCs w:val="28"/>
          <w:lang w:eastAsia="en-US"/>
        </w:rPr>
        <w:t>(дата звернення: 03</w:t>
      </w:r>
      <w:r w:rsidR="00B348CB" w:rsidRPr="00B348CB">
        <w:rPr>
          <w:rFonts w:eastAsia="Calibri"/>
          <w:color w:val="000000"/>
          <w:sz w:val="28"/>
          <w:szCs w:val="28"/>
          <w:lang w:eastAsia="en-US"/>
        </w:rPr>
        <w:t>.09.2020).</w:t>
      </w:r>
    </w:p>
    <w:p w:rsidR="006F61E0" w:rsidRDefault="00277F8A" w:rsidP="006F61E0">
      <w:pPr>
        <w:numPr>
          <w:ilvl w:val="0"/>
          <w:numId w:val="2"/>
        </w:numPr>
        <w:tabs>
          <w:tab w:val="clear" w:pos="1070"/>
          <w:tab w:val="num" w:pos="360"/>
        </w:tabs>
        <w:spacing w:line="360" w:lineRule="auto"/>
        <w:ind w:left="360"/>
        <w:jc w:val="both"/>
        <w:rPr>
          <w:sz w:val="28"/>
          <w:szCs w:val="28"/>
          <w:lang w:val="uk-UA"/>
        </w:rPr>
      </w:pPr>
      <w:r w:rsidRPr="0031066F">
        <w:rPr>
          <w:rStyle w:val="FontStyle240"/>
          <w:sz w:val="28"/>
          <w:szCs w:val="28"/>
          <w:lang w:val="uk-UA"/>
        </w:rPr>
        <w:t xml:space="preserve">Когутич </w:t>
      </w:r>
      <w:r w:rsidRPr="0031066F">
        <w:rPr>
          <w:rStyle w:val="FontStyle239"/>
          <w:b w:val="0"/>
          <w:sz w:val="28"/>
          <w:szCs w:val="28"/>
          <w:lang w:val="uk-UA" w:eastAsia="uk-UA"/>
        </w:rPr>
        <w:t xml:space="preserve">І. І. </w:t>
      </w:r>
      <w:r w:rsidRPr="0031066F">
        <w:rPr>
          <w:rStyle w:val="FontStyle240"/>
          <w:sz w:val="28"/>
          <w:szCs w:val="28"/>
          <w:lang w:val="uk-UA"/>
        </w:rPr>
        <w:t>Криміналістика: Курс лекцій. Київ : Атіка, 2018. 888 с.</w:t>
      </w:r>
    </w:p>
    <w:p w:rsidR="006F61E0" w:rsidRPr="006F61E0" w:rsidRDefault="006F61E0" w:rsidP="006F61E0">
      <w:pPr>
        <w:numPr>
          <w:ilvl w:val="0"/>
          <w:numId w:val="2"/>
        </w:numPr>
        <w:tabs>
          <w:tab w:val="clear" w:pos="1070"/>
          <w:tab w:val="num" w:pos="360"/>
        </w:tabs>
        <w:spacing w:line="360" w:lineRule="auto"/>
        <w:ind w:left="360"/>
        <w:jc w:val="both"/>
        <w:rPr>
          <w:sz w:val="28"/>
          <w:szCs w:val="28"/>
          <w:lang w:val="uk-UA"/>
        </w:rPr>
      </w:pPr>
      <w:r w:rsidRPr="006F61E0">
        <w:rPr>
          <w:sz w:val="28"/>
          <w:szCs w:val="28"/>
          <w:lang w:val="uk-UA"/>
        </w:rPr>
        <w:t xml:space="preserve">Костенко М. В. Використання криміналістичного обліку вогнепальної зброї при розслідуванні злочинів, вчинених організованими группами. </w:t>
      </w:r>
      <w:r w:rsidRPr="00B7158A">
        <w:rPr>
          <w:i/>
          <w:sz w:val="28"/>
          <w:szCs w:val="28"/>
          <w:lang w:val="uk-UA"/>
        </w:rPr>
        <w:t>Теорія і</w:t>
      </w:r>
      <w:r w:rsidRPr="006F61E0">
        <w:rPr>
          <w:sz w:val="28"/>
          <w:szCs w:val="28"/>
          <w:lang w:val="uk-UA"/>
        </w:rPr>
        <w:t xml:space="preserve"> </w:t>
      </w:r>
      <w:r w:rsidRPr="00B7158A">
        <w:rPr>
          <w:i/>
          <w:sz w:val="28"/>
          <w:szCs w:val="28"/>
          <w:lang w:val="uk-UA"/>
        </w:rPr>
        <w:t>практика правознавства</w:t>
      </w:r>
      <w:r w:rsidRPr="006F61E0">
        <w:rPr>
          <w:sz w:val="28"/>
          <w:szCs w:val="28"/>
          <w:lang w:val="uk-UA"/>
        </w:rPr>
        <w:t xml:space="preserve">. 2015. №2. URL : </w:t>
      </w:r>
      <w:hyperlink r:id="rId15" w:history="1">
        <w:r w:rsidR="00B348CB" w:rsidRPr="00B348CB">
          <w:rPr>
            <w:rStyle w:val="a6"/>
            <w:sz w:val="28"/>
            <w:szCs w:val="28"/>
            <w:u w:val="none"/>
            <w:lang w:val="uk-UA"/>
          </w:rPr>
          <w:t>http://nbuv.gov.ua/UJRN/tipp_2015_2_23</w:t>
        </w:r>
      </w:hyperlink>
      <w:r w:rsidR="00B348CB" w:rsidRPr="00B348CB">
        <w:rPr>
          <w:sz w:val="28"/>
          <w:szCs w:val="28"/>
          <w:lang w:val="uk-UA"/>
        </w:rPr>
        <w:t xml:space="preserve"> </w:t>
      </w:r>
      <w:r w:rsidR="00B348CB">
        <w:rPr>
          <w:color w:val="000000" w:themeColor="text1"/>
          <w:sz w:val="28"/>
          <w:szCs w:val="28"/>
        </w:rPr>
        <w:t>(дата звернення: 05.09.2020).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 xml:space="preserve">Кочерга А.А. Объективный взгляд на потенциальное доказательственное значение криминалистических учетов с позиции эффективности их использования. </w:t>
      </w:r>
      <w:r w:rsidRPr="0031066F">
        <w:rPr>
          <w:rStyle w:val="125"/>
          <w:b w:val="0"/>
          <w:sz w:val="28"/>
          <w:szCs w:val="28"/>
        </w:rPr>
        <w:t>Общество и право.</w:t>
      </w:r>
      <w:r w:rsidRPr="0031066F">
        <w:rPr>
          <w:rStyle w:val="123"/>
          <w:b w:val="0"/>
          <w:sz w:val="28"/>
          <w:szCs w:val="28"/>
        </w:rPr>
        <w:t xml:space="preserve"> </w:t>
      </w:r>
      <w:r w:rsidRPr="0031066F">
        <w:rPr>
          <w:rStyle w:val="12"/>
          <w:rFonts w:ascii="Times New Roman" w:hAnsi="Times New Roman"/>
          <w:b w:val="0"/>
          <w:sz w:val="28"/>
          <w:szCs w:val="28"/>
          <w:lang w:val="uk-UA"/>
        </w:rPr>
        <w:t>2011. № 1 (33). С. 195-199.</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72"/>
          <w:sz w:val="28"/>
          <w:szCs w:val="28"/>
          <w:lang w:val="uk-UA"/>
        </w:rPr>
        <w:lastRenderedPageBreak/>
        <w:t>Криминалистика : учебник / под ред. А. Г. Филиппова, А. Ф. Волынского. Москва, 2018. 320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a5"/>
          <w:sz w:val="28"/>
          <w:szCs w:val="28"/>
          <w:lang w:val="uk-UA"/>
        </w:rPr>
        <w:t>Криминалистика: учебник для вузов / под общ. ред. Е. П. Ищенко, А. Г. Филиппова; под ред. В. Д. Зеленского, Г. М. Меретукова. Москва, 2016. 420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23"/>
          <w:rFonts w:ascii="Times New Roman" w:hAnsi="Times New Roman" w:cs="Times New Roman"/>
          <w:sz w:val="28"/>
          <w:szCs w:val="28"/>
          <w:lang w:val="uk-UA"/>
        </w:rPr>
        <w:t>Криминалистика: учебник для вузов / Т.В. Аверьянова [и др.]; под ред. Р.С. Белкина. Москва: Норма, 2017. 927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bCs/>
          <w:sz w:val="28"/>
          <w:szCs w:val="28"/>
          <w:lang w:val="uk-UA"/>
        </w:rPr>
        <w:t>Криміналістика</w:t>
      </w:r>
      <w:r w:rsidRPr="0031066F">
        <w:rPr>
          <w:rFonts w:eastAsia="TimesNewRomanPSMT"/>
          <w:sz w:val="28"/>
          <w:szCs w:val="28"/>
          <w:lang w:val="uk-UA"/>
        </w:rPr>
        <w:t>: Підручник / Кол. авт.: В. Ю. Шепітько, В. О. Коновалова, В. А. Журавель та ін. / За ред. проф. В. Ю. Шепітька. 4-е вид., перероб. і доп. Харків : Право, 2018. 464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Криміналістика: підручник: у 2 т. Т. 1 / А.Ф. Волобуєв, М.В. Даньшин, А.В. Іщенко та ін.; за заг. ред. А.Ф. Волобуєва, Р.Л. Степанюка, В.О. Малярової. Харків: Харків. нац. ун-т внутр. справ, 2018. 384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310"/>
          <w:rFonts w:ascii="Times New Roman" w:hAnsi="Times New Roman"/>
          <w:i w:val="0"/>
          <w:sz w:val="28"/>
          <w:szCs w:val="28"/>
          <w:lang w:val="uk-UA" w:eastAsia="uk-UA"/>
        </w:rPr>
        <w:t xml:space="preserve">Криміналістика: Посіб. </w:t>
      </w:r>
      <w:r w:rsidRPr="0031066F">
        <w:rPr>
          <w:rStyle w:val="310"/>
          <w:rFonts w:ascii="Times New Roman" w:hAnsi="Times New Roman"/>
          <w:i w:val="0"/>
          <w:sz w:val="28"/>
          <w:szCs w:val="28"/>
          <w:lang w:val="uk-UA"/>
        </w:rPr>
        <w:t xml:space="preserve">для </w:t>
      </w:r>
      <w:r w:rsidRPr="0031066F">
        <w:rPr>
          <w:rStyle w:val="310"/>
          <w:rFonts w:ascii="Times New Roman" w:hAnsi="Times New Roman"/>
          <w:i w:val="0"/>
          <w:sz w:val="28"/>
          <w:szCs w:val="28"/>
          <w:lang w:val="uk-UA" w:eastAsia="uk-UA"/>
        </w:rPr>
        <w:t xml:space="preserve">підготовки </w:t>
      </w:r>
      <w:r w:rsidRPr="0031066F">
        <w:rPr>
          <w:rStyle w:val="310"/>
          <w:rFonts w:ascii="Times New Roman" w:hAnsi="Times New Roman"/>
          <w:i w:val="0"/>
          <w:sz w:val="28"/>
          <w:szCs w:val="28"/>
          <w:lang w:val="uk-UA"/>
        </w:rPr>
        <w:t xml:space="preserve">до </w:t>
      </w:r>
      <w:r w:rsidRPr="0031066F">
        <w:rPr>
          <w:rStyle w:val="310"/>
          <w:rFonts w:ascii="Times New Roman" w:hAnsi="Times New Roman"/>
          <w:i w:val="0"/>
          <w:sz w:val="28"/>
          <w:szCs w:val="28"/>
          <w:lang w:val="uk-UA" w:eastAsia="uk-UA"/>
        </w:rPr>
        <w:t xml:space="preserve">іспитів </w:t>
      </w:r>
      <w:r w:rsidRPr="0031066F">
        <w:rPr>
          <w:rStyle w:val="310"/>
          <w:rFonts w:ascii="Times New Roman" w:hAnsi="Times New Roman"/>
          <w:i w:val="0"/>
          <w:sz w:val="28"/>
          <w:szCs w:val="28"/>
          <w:lang w:val="uk-UA"/>
        </w:rPr>
        <w:t xml:space="preserve">/ </w:t>
      </w:r>
      <w:r w:rsidRPr="0031066F">
        <w:rPr>
          <w:rStyle w:val="310"/>
          <w:rFonts w:ascii="Times New Roman" w:hAnsi="Times New Roman"/>
          <w:i w:val="0"/>
          <w:sz w:val="28"/>
          <w:szCs w:val="28"/>
          <w:lang w:val="uk-UA" w:eastAsia="uk-UA"/>
        </w:rPr>
        <w:t xml:space="preserve">І.В. </w:t>
      </w:r>
      <w:r w:rsidRPr="0031066F">
        <w:rPr>
          <w:rStyle w:val="310"/>
          <w:rFonts w:ascii="Times New Roman" w:hAnsi="Times New Roman"/>
          <w:i w:val="0"/>
          <w:sz w:val="28"/>
          <w:szCs w:val="28"/>
          <w:lang w:val="uk-UA"/>
        </w:rPr>
        <w:t xml:space="preserve">Гора, В.А. Колесник. Київ : </w:t>
      </w:r>
      <w:r w:rsidRPr="0031066F">
        <w:rPr>
          <w:rStyle w:val="310"/>
          <w:rFonts w:ascii="Times New Roman" w:hAnsi="Times New Roman"/>
          <w:i w:val="0"/>
          <w:sz w:val="28"/>
          <w:szCs w:val="28"/>
          <w:lang w:val="uk-UA" w:eastAsia="uk-UA"/>
        </w:rPr>
        <w:t xml:space="preserve">Паливода, </w:t>
      </w:r>
      <w:r w:rsidRPr="0031066F">
        <w:rPr>
          <w:rStyle w:val="310"/>
          <w:rFonts w:ascii="Times New Roman" w:hAnsi="Times New Roman"/>
          <w:i w:val="0"/>
          <w:sz w:val="28"/>
          <w:szCs w:val="28"/>
          <w:lang w:val="uk-UA"/>
        </w:rPr>
        <w:t>2013. 146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420"/>
          <w:sz w:val="28"/>
          <w:szCs w:val="28"/>
        </w:rPr>
        <w:t>Кримінальний процесуальний кодекс України: науково-практичний коментар: у 2-х т. Харків : Право, 2012. Т. 1 / О.М. Бандурка, Є.М. Блажівський, Є.П. Бурдоль та ін.; за заг. ред. В.Я. Тація, В.П. Пшонки, А.В. Портнова.  768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Курин А.А. Информационно-аналитическая концепция системы криминалистической регистрации. </w:t>
      </w:r>
      <w:r w:rsidRPr="0031066F">
        <w:rPr>
          <w:i/>
          <w:sz w:val="28"/>
          <w:szCs w:val="28"/>
          <w:lang w:val="uk-UA"/>
        </w:rPr>
        <w:t xml:space="preserve">Вестник Волгоградской академии МВД России. </w:t>
      </w:r>
      <w:r w:rsidRPr="0031066F">
        <w:rPr>
          <w:sz w:val="28"/>
          <w:szCs w:val="28"/>
          <w:lang w:val="uk-UA"/>
        </w:rPr>
        <w:t>2018. № 4 (47). С. 103-110.</w:t>
      </w:r>
    </w:p>
    <w:p w:rsidR="006F61E0" w:rsidRDefault="00277F8A" w:rsidP="006F61E0">
      <w:pPr>
        <w:numPr>
          <w:ilvl w:val="0"/>
          <w:numId w:val="2"/>
        </w:numPr>
        <w:tabs>
          <w:tab w:val="clear" w:pos="1070"/>
          <w:tab w:val="num" w:pos="360"/>
        </w:tabs>
        <w:spacing w:line="360" w:lineRule="auto"/>
        <w:ind w:left="360"/>
        <w:jc w:val="both"/>
        <w:rPr>
          <w:sz w:val="28"/>
          <w:szCs w:val="28"/>
          <w:lang w:val="uk-UA"/>
        </w:rPr>
      </w:pPr>
      <w:r w:rsidRPr="0031066F">
        <w:rPr>
          <w:rStyle w:val="25"/>
          <w:sz w:val="28"/>
          <w:szCs w:val="28"/>
        </w:rPr>
        <w:t xml:space="preserve">Лисиченко В.К. Питання вдосконалення криміналістичної реєстрації та правові межі застосування дактилоскопіювання мешканців України. </w:t>
      </w:r>
      <w:r w:rsidRPr="0031066F">
        <w:rPr>
          <w:rStyle w:val="25"/>
          <w:i/>
          <w:sz w:val="28"/>
          <w:szCs w:val="28"/>
        </w:rPr>
        <w:t>Криміналістичний вісник:</w:t>
      </w:r>
      <w:r w:rsidRPr="0031066F">
        <w:rPr>
          <w:rStyle w:val="25"/>
          <w:sz w:val="28"/>
          <w:szCs w:val="28"/>
        </w:rPr>
        <w:t xml:space="preserve"> Науково-практичний збірник. Київ  : НАВСУ, ДНДЕКЦ МВС України, 2002. С. 34-40.</w:t>
      </w:r>
    </w:p>
    <w:p w:rsidR="006F61E0" w:rsidRPr="006F61E0" w:rsidRDefault="006F61E0" w:rsidP="006F61E0">
      <w:pPr>
        <w:numPr>
          <w:ilvl w:val="0"/>
          <w:numId w:val="2"/>
        </w:numPr>
        <w:tabs>
          <w:tab w:val="clear" w:pos="1070"/>
          <w:tab w:val="num" w:pos="360"/>
        </w:tabs>
        <w:spacing w:line="360" w:lineRule="auto"/>
        <w:ind w:left="360"/>
        <w:jc w:val="both"/>
        <w:rPr>
          <w:sz w:val="28"/>
          <w:szCs w:val="28"/>
          <w:lang w:val="uk-UA"/>
        </w:rPr>
      </w:pPr>
      <w:r w:rsidRPr="006F61E0">
        <w:rPr>
          <w:sz w:val="28"/>
          <w:szCs w:val="28"/>
          <w:lang w:val="uk-UA"/>
        </w:rPr>
        <w:t xml:space="preserve">Логвиненко А. О. Значення дактилоскопічної інформації під час досудового розслідування злочинів. </w:t>
      </w:r>
      <w:r w:rsidRPr="00B7158A">
        <w:rPr>
          <w:i/>
          <w:sz w:val="28"/>
          <w:szCs w:val="28"/>
          <w:lang w:val="uk-UA"/>
        </w:rPr>
        <w:t>Журнал східноєвропейського права</w:t>
      </w:r>
      <w:r w:rsidRPr="006F61E0">
        <w:rPr>
          <w:sz w:val="28"/>
          <w:szCs w:val="28"/>
          <w:lang w:val="uk-UA"/>
        </w:rPr>
        <w:t>. 2017. № 46. С. 130-134.</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lastRenderedPageBreak/>
        <w:t xml:space="preserve">Маланчук П.М., Кульченко М.Ю. Проблеми створення та регулювання баз даних Національної поліції. </w:t>
      </w:r>
      <w:r w:rsidRPr="0031066F">
        <w:rPr>
          <w:i/>
          <w:sz w:val="28"/>
          <w:szCs w:val="28"/>
          <w:lang w:val="uk-UA"/>
        </w:rPr>
        <w:t>Правові горизонти</w:t>
      </w:r>
      <w:r w:rsidRPr="0031066F">
        <w:rPr>
          <w:sz w:val="28"/>
          <w:szCs w:val="28"/>
          <w:lang w:val="uk-UA"/>
        </w:rPr>
        <w:t>. 2019. №</w:t>
      </w:r>
      <w:r w:rsidR="006F61E0">
        <w:rPr>
          <w:sz w:val="28"/>
          <w:szCs w:val="28"/>
          <w:lang w:val="uk-UA"/>
        </w:rPr>
        <w:t xml:space="preserve"> </w:t>
      </w:r>
      <w:r w:rsidRPr="0031066F">
        <w:rPr>
          <w:sz w:val="28"/>
          <w:szCs w:val="28"/>
          <w:lang w:val="uk-UA"/>
        </w:rPr>
        <w:t>14 (27). С. 110-114.</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FontStyle273"/>
          <w:b w:val="0"/>
          <w:sz w:val="28"/>
          <w:szCs w:val="28"/>
          <w:lang w:val="uk-UA"/>
        </w:rPr>
        <w:t>Маркусь В.О.</w:t>
      </w:r>
      <w:r w:rsidRPr="0031066F">
        <w:rPr>
          <w:rStyle w:val="FontStyle256"/>
          <w:spacing w:val="0"/>
          <w:sz w:val="28"/>
          <w:szCs w:val="28"/>
          <w:lang w:val="uk-UA" w:eastAsia="uk-UA"/>
        </w:rPr>
        <w:t xml:space="preserve"> Криміналістика. Навчальний посібник Київ : Кондор, 2007. 558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Мельник Р. В. Організація та практичне використання криміналістичних обліків при розкритті та розслідуванні злочинів. </w:t>
      </w:r>
      <w:r w:rsidRPr="0031066F">
        <w:rPr>
          <w:i/>
          <w:sz w:val="28"/>
          <w:szCs w:val="28"/>
          <w:lang w:val="uk-UA"/>
        </w:rPr>
        <w:t xml:space="preserve">Право і суспільство. </w:t>
      </w:r>
      <w:r w:rsidRPr="0031066F">
        <w:rPr>
          <w:sz w:val="28"/>
          <w:szCs w:val="28"/>
          <w:lang w:val="uk-UA"/>
        </w:rPr>
        <w:t>2016. № 2(3). С. 184-189.</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29"/>
          <w:rFonts w:ascii="Times New Roman" w:hAnsi="Times New Roman"/>
          <w:b w:val="0"/>
          <w:bCs w:val="0"/>
          <w:i w:val="0"/>
          <w:iCs w:val="0"/>
          <w:sz w:val="28"/>
          <w:szCs w:val="28"/>
          <w:lang w:val="uk-UA"/>
        </w:rPr>
        <w:t xml:space="preserve">Перебаскин И. В. </w:t>
      </w:r>
      <w:r w:rsidRPr="0031066F">
        <w:rPr>
          <w:rStyle w:val="28"/>
          <w:rFonts w:ascii="Times New Roman" w:hAnsi="Times New Roman"/>
          <w:b w:val="0"/>
          <w:bCs w:val="0"/>
          <w:lang w:val="uk-UA"/>
        </w:rPr>
        <w:t xml:space="preserve">К вопросу об объекте криминалистического учета. </w:t>
      </w:r>
      <w:r w:rsidRPr="0031066F">
        <w:rPr>
          <w:rStyle w:val="12"/>
          <w:rFonts w:ascii="Times New Roman" w:hAnsi="Times New Roman"/>
          <w:b w:val="0"/>
          <w:bCs w:val="0"/>
          <w:i/>
          <w:sz w:val="28"/>
          <w:szCs w:val="28"/>
          <w:lang w:val="uk-UA"/>
        </w:rPr>
        <w:t>Пробелы в российском законодательстве</w:t>
      </w:r>
      <w:r w:rsidRPr="0031066F">
        <w:rPr>
          <w:rStyle w:val="12"/>
          <w:rFonts w:ascii="Times New Roman" w:hAnsi="Times New Roman"/>
          <w:b w:val="0"/>
          <w:bCs w:val="0"/>
          <w:sz w:val="28"/>
          <w:szCs w:val="28"/>
          <w:lang w:val="uk-UA"/>
        </w:rPr>
        <w:t xml:space="preserve">. </w:t>
      </w:r>
      <w:r w:rsidRPr="0031066F">
        <w:rPr>
          <w:rStyle w:val="120"/>
          <w:rFonts w:ascii="Times New Roman" w:hAnsi="Times New Roman" w:cs="Times New Roman"/>
          <w:b w:val="0"/>
          <w:bCs w:val="0"/>
          <w:sz w:val="28"/>
          <w:szCs w:val="28"/>
          <w:lang w:val="uk-UA"/>
        </w:rPr>
        <w:t>2017. №</w:t>
      </w:r>
      <w:r w:rsidR="006F61E0">
        <w:rPr>
          <w:rStyle w:val="120"/>
          <w:rFonts w:ascii="Times New Roman" w:hAnsi="Times New Roman" w:cs="Times New Roman"/>
          <w:b w:val="0"/>
          <w:bCs w:val="0"/>
          <w:sz w:val="28"/>
          <w:szCs w:val="28"/>
          <w:lang w:val="uk-UA"/>
        </w:rPr>
        <w:t xml:space="preserve"> </w:t>
      </w:r>
      <w:r w:rsidRPr="0031066F">
        <w:rPr>
          <w:rStyle w:val="120"/>
          <w:rFonts w:ascii="Times New Roman" w:hAnsi="Times New Roman" w:cs="Times New Roman"/>
          <w:b w:val="0"/>
          <w:bCs w:val="0"/>
          <w:sz w:val="28"/>
          <w:szCs w:val="28"/>
          <w:lang w:val="uk-UA"/>
        </w:rPr>
        <w:t>7. С. 32-35.</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Перебаскин И.В. Научные основы криминалистических учетов. </w:t>
      </w:r>
      <w:r w:rsidRPr="0031066F">
        <w:rPr>
          <w:i/>
          <w:sz w:val="28"/>
          <w:szCs w:val="28"/>
          <w:lang w:val="uk-UA"/>
        </w:rPr>
        <w:t xml:space="preserve">Вестник Тюменского института повышения квалификации сотрудников МВД России. </w:t>
      </w:r>
      <w:r w:rsidRPr="0031066F">
        <w:rPr>
          <w:sz w:val="28"/>
          <w:szCs w:val="28"/>
          <w:lang w:val="uk-UA"/>
        </w:rPr>
        <w:t>2014. № 2 (3). С. 57-61.</w:t>
      </w:r>
    </w:p>
    <w:p w:rsidR="00277F8A" w:rsidRPr="0031066F" w:rsidRDefault="00277F8A" w:rsidP="00BB5011">
      <w:pPr>
        <w:numPr>
          <w:ilvl w:val="0"/>
          <w:numId w:val="2"/>
        </w:numPr>
        <w:tabs>
          <w:tab w:val="clear" w:pos="1070"/>
          <w:tab w:val="num" w:pos="360"/>
        </w:tabs>
        <w:spacing w:line="360" w:lineRule="auto"/>
        <w:ind w:left="360"/>
        <w:jc w:val="both"/>
        <w:rPr>
          <w:rStyle w:val="12"/>
          <w:rFonts w:ascii="Times New Roman" w:hAnsi="Times New Roman"/>
          <w:b w:val="0"/>
          <w:sz w:val="28"/>
          <w:szCs w:val="28"/>
          <w:lang w:val="uk-UA"/>
        </w:rPr>
      </w:pPr>
      <w:r w:rsidRPr="0031066F">
        <w:rPr>
          <w:rStyle w:val="12"/>
          <w:rFonts w:ascii="Times New Roman" w:hAnsi="Times New Roman"/>
          <w:b w:val="0"/>
          <w:sz w:val="28"/>
          <w:szCs w:val="28"/>
          <w:lang w:val="uk-UA"/>
        </w:rPr>
        <w:t>Положення про автоматизовану інформаційну систему оперативного призначення єдиної інформаційної системи МВС: наказ МВС України від 20 жовтня 2017 р. № 870. База даних «Законодавство України» / Верховна Рада України. URL: http:// zakon.rada.gov.ua/laws/show/zl433-17</w:t>
      </w:r>
      <w:r w:rsidR="00B348CB">
        <w:rPr>
          <w:rStyle w:val="12"/>
          <w:rFonts w:ascii="Times New Roman" w:hAnsi="Times New Roman"/>
          <w:b w:val="0"/>
          <w:sz w:val="28"/>
          <w:szCs w:val="28"/>
          <w:lang w:val="uk-UA"/>
        </w:rPr>
        <w:t xml:space="preserve"> </w:t>
      </w:r>
      <w:r w:rsidR="00B348CB">
        <w:rPr>
          <w:color w:val="000000" w:themeColor="text1"/>
          <w:sz w:val="28"/>
          <w:szCs w:val="28"/>
          <w:lang w:val="uk-UA"/>
        </w:rPr>
        <w:t>(дата звернення: 10</w:t>
      </w:r>
      <w:r w:rsidR="00B348CB" w:rsidRPr="00B348CB">
        <w:rPr>
          <w:color w:val="000000" w:themeColor="text1"/>
          <w:sz w:val="28"/>
          <w:szCs w:val="28"/>
          <w:lang w:val="uk-UA"/>
        </w:rPr>
        <w:t>.09.2020).</w:t>
      </w:r>
      <w:r w:rsidRPr="0031066F">
        <w:rPr>
          <w:rStyle w:val="12"/>
          <w:rFonts w:ascii="Times New Roman" w:hAnsi="Times New Roman"/>
          <w:b w:val="0"/>
          <w:sz w:val="28"/>
          <w:szCs w:val="28"/>
          <w:lang w:val="uk-UA"/>
        </w:rPr>
        <w:t xml:space="preserve"> </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Положення про Департамент інформаційно-аналітичної підтримки Національної поліції України: наказ НПУ №1060 від 11 жовтня 2017 р. 12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Положення про Експертну службу МВС України: наказ МВС України від 3.11.2015 р. № 1343. База даних "Законодавство України". URL: </w:t>
      </w:r>
      <w:hyperlink r:id="rId16" w:history="1">
        <w:r w:rsidR="00B348CB" w:rsidRPr="00B348CB">
          <w:rPr>
            <w:rStyle w:val="a6"/>
            <w:sz w:val="28"/>
            <w:szCs w:val="28"/>
            <w:u w:val="none"/>
            <w:lang w:val="uk-UA"/>
          </w:rPr>
          <w:t>http://zakon3.rada.gov.ua/laws/show/z1390-15</w:t>
        </w:r>
      </w:hyperlink>
      <w:r w:rsidR="00B348CB">
        <w:rPr>
          <w:sz w:val="28"/>
          <w:szCs w:val="28"/>
          <w:lang w:val="uk-UA"/>
        </w:rPr>
        <w:t xml:space="preserve"> </w:t>
      </w:r>
      <w:r w:rsidR="00B348CB">
        <w:rPr>
          <w:color w:val="000000" w:themeColor="text1"/>
          <w:sz w:val="28"/>
          <w:szCs w:val="28"/>
        </w:rPr>
        <w:t>(дата звернення: 10.09.2020).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 xml:space="preserve">Положення про інформаційно-телекомунікаційну систему «Інформаційний портал Національної поліції України»: наказ МВС України від 3 серпня 2017 р. № 676. URL: </w:t>
      </w:r>
      <w:r w:rsidRPr="0031066F">
        <w:rPr>
          <w:rStyle w:val="12"/>
          <w:rFonts w:ascii="Times New Roman" w:hAnsi="Times New Roman"/>
          <w:b w:val="0"/>
          <w:bCs w:val="0"/>
          <w:sz w:val="28"/>
          <w:szCs w:val="28"/>
          <w:lang w:val="uk-UA"/>
        </w:rPr>
        <w:t>http://zakon5.rada.gov.ua/</w:t>
      </w:r>
      <w:r w:rsidRPr="0031066F">
        <w:rPr>
          <w:rStyle w:val="12"/>
          <w:rFonts w:ascii="Times New Roman" w:hAnsi="Times New Roman"/>
          <w:b w:val="0"/>
          <w:sz w:val="28"/>
          <w:szCs w:val="28"/>
          <w:lang w:val="uk-UA"/>
        </w:rPr>
        <w:t xml:space="preserve"> laws/show/zl059-17 </w:t>
      </w:r>
      <w:r w:rsidR="00B348CB" w:rsidRPr="00B348CB">
        <w:rPr>
          <w:color w:val="000000" w:themeColor="text1"/>
          <w:sz w:val="28"/>
          <w:szCs w:val="28"/>
          <w:lang w:val="en-US"/>
        </w:rPr>
        <w:t>(</w:t>
      </w:r>
      <w:r w:rsidR="00B348CB">
        <w:rPr>
          <w:color w:val="000000" w:themeColor="text1"/>
          <w:sz w:val="28"/>
          <w:szCs w:val="28"/>
        </w:rPr>
        <w:t>дата</w:t>
      </w:r>
      <w:r w:rsidR="00B348CB" w:rsidRPr="00B348CB">
        <w:rPr>
          <w:color w:val="000000" w:themeColor="text1"/>
          <w:sz w:val="28"/>
          <w:szCs w:val="28"/>
          <w:lang w:val="en-US"/>
        </w:rPr>
        <w:t xml:space="preserve"> </w:t>
      </w:r>
      <w:r w:rsidR="00B348CB">
        <w:rPr>
          <w:color w:val="000000" w:themeColor="text1"/>
          <w:sz w:val="28"/>
          <w:szCs w:val="28"/>
        </w:rPr>
        <w:t>звернення</w:t>
      </w:r>
      <w:r w:rsidR="00B348CB">
        <w:rPr>
          <w:color w:val="000000" w:themeColor="text1"/>
          <w:sz w:val="28"/>
          <w:szCs w:val="28"/>
          <w:lang w:val="en-US"/>
        </w:rPr>
        <w:t>: 10</w:t>
      </w:r>
      <w:r w:rsidR="00B348CB" w:rsidRPr="00B348CB">
        <w:rPr>
          <w:color w:val="000000" w:themeColor="text1"/>
          <w:sz w:val="28"/>
          <w:szCs w:val="28"/>
          <w:lang w:val="en-US"/>
        </w:rPr>
        <w:t>.09.2020).</w:t>
      </w:r>
    </w:p>
    <w:p w:rsidR="006F61E0" w:rsidRDefault="00277F8A" w:rsidP="006F61E0">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lastRenderedPageBreak/>
        <w:t xml:space="preserve">Положення про територіальний сервісний центр МВС: наказ МВС України від 29 грудня 2015р. № 1646. URL: </w:t>
      </w:r>
      <w:r w:rsidRPr="0031066F">
        <w:rPr>
          <w:rStyle w:val="12"/>
          <w:rFonts w:ascii="Times New Roman" w:hAnsi="Times New Roman"/>
          <w:b w:val="0"/>
          <w:bCs w:val="0"/>
          <w:sz w:val="28"/>
          <w:szCs w:val="28"/>
          <w:lang w:val="uk-UA"/>
        </w:rPr>
        <w:t>http://zakon.rada.gov.ua/</w:t>
      </w:r>
      <w:r w:rsidRPr="0031066F">
        <w:rPr>
          <w:rStyle w:val="12"/>
          <w:rFonts w:ascii="Times New Roman" w:hAnsi="Times New Roman"/>
          <w:b w:val="0"/>
          <w:sz w:val="28"/>
          <w:szCs w:val="28"/>
          <w:lang w:val="uk-UA"/>
        </w:rPr>
        <w:t xml:space="preserve"> laws/show/z0156-16</w:t>
      </w:r>
      <w:r w:rsidR="00B348CB">
        <w:rPr>
          <w:rStyle w:val="12"/>
          <w:rFonts w:ascii="Times New Roman" w:hAnsi="Times New Roman"/>
          <w:b w:val="0"/>
          <w:sz w:val="28"/>
          <w:szCs w:val="28"/>
          <w:lang w:val="uk-UA"/>
        </w:rPr>
        <w:t xml:space="preserve"> </w:t>
      </w:r>
      <w:r w:rsidR="00B348CB" w:rsidRPr="00B348CB">
        <w:rPr>
          <w:color w:val="000000" w:themeColor="text1"/>
          <w:sz w:val="28"/>
          <w:szCs w:val="28"/>
          <w:lang w:val="en-US"/>
        </w:rPr>
        <w:t>(</w:t>
      </w:r>
      <w:r w:rsidR="00B348CB">
        <w:rPr>
          <w:color w:val="000000" w:themeColor="text1"/>
          <w:sz w:val="28"/>
          <w:szCs w:val="28"/>
        </w:rPr>
        <w:t>дата</w:t>
      </w:r>
      <w:r w:rsidR="00B348CB" w:rsidRPr="00B348CB">
        <w:rPr>
          <w:color w:val="000000" w:themeColor="text1"/>
          <w:sz w:val="28"/>
          <w:szCs w:val="28"/>
          <w:lang w:val="en-US"/>
        </w:rPr>
        <w:t xml:space="preserve"> </w:t>
      </w:r>
      <w:r w:rsidR="00B348CB">
        <w:rPr>
          <w:color w:val="000000" w:themeColor="text1"/>
          <w:sz w:val="28"/>
          <w:szCs w:val="28"/>
        </w:rPr>
        <w:t>звернення</w:t>
      </w:r>
      <w:r w:rsidR="00B348CB" w:rsidRPr="00B348CB">
        <w:rPr>
          <w:color w:val="000000" w:themeColor="text1"/>
          <w:sz w:val="28"/>
          <w:szCs w:val="28"/>
          <w:lang w:val="en-US"/>
        </w:rPr>
        <w:t>: 15.09.2020).</w:t>
      </w:r>
    </w:p>
    <w:p w:rsidR="006F61E0" w:rsidRPr="006F61E0" w:rsidRDefault="006F61E0" w:rsidP="006F61E0">
      <w:pPr>
        <w:numPr>
          <w:ilvl w:val="0"/>
          <w:numId w:val="2"/>
        </w:numPr>
        <w:tabs>
          <w:tab w:val="clear" w:pos="1070"/>
          <w:tab w:val="num" w:pos="360"/>
        </w:tabs>
        <w:spacing w:line="360" w:lineRule="auto"/>
        <w:ind w:left="360"/>
        <w:jc w:val="both"/>
        <w:rPr>
          <w:sz w:val="28"/>
          <w:szCs w:val="28"/>
          <w:lang w:val="uk-UA"/>
        </w:rPr>
      </w:pPr>
      <w:r w:rsidRPr="006F61E0">
        <w:rPr>
          <w:sz w:val="28"/>
          <w:szCs w:val="28"/>
          <w:lang w:val="uk-UA"/>
        </w:rPr>
        <w:t>Полтавський А. О. Збирання та використання дактилоскопічної інформації у розслідуванні злочинів: актуальні питання ХХІ століття. Криміналістика і судова експертиза. 2017. №62. С. 216-228.</w:t>
      </w:r>
    </w:p>
    <w:p w:rsidR="00277F8A" w:rsidRPr="00036E71" w:rsidRDefault="00277F8A" w:rsidP="00BB5011">
      <w:pPr>
        <w:numPr>
          <w:ilvl w:val="0"/>
          <w:numId w:val="2"/>
        </w:numPr>
        <w:tabs>
          <w:tab w:val="clear" w:pos="1070"/>
          <w:tab w:val="num" w:pos="360"/>
        </w:tabs>
        <w:spacing w:line="360" w:lineRule="auto"/>
        <w:ind w:left="360"/>
        <w:jc w:val="both"/>
        <w:rPr>
          <w:i/>
          <w:sz w:val="28"/>
        </w:rPr>
      </w:pPr>
      <w:r w:rsidRPr="0031066F">
        <w:rPr>
          <w:rStyle w:val="46"/>
          <w:b w:val="0"/>
          <w:bCs w:val="0"/>
          <w:sz w:val="28"/>
          <w:szCs w:val="28"/>
        </w:rPr>
        <w:t xml:space="preserve">Полтавський А.О. </w:t>
      </w:r>
      <w:r w:rsidRPr="0031066F">
        <w:rPr>
          <w:sz w:val="28"/>
          <w:szCs w:val="28"/>
          <w:lang w:val="uk-UA"/>
        </w:rPr>
        <w:t xml:space="preserve">Проблемні питання правової регламентації функціонування системи криміналістичної реєстрації кримінальним процесуальним кодексом України: шляхи удосконалення. </w:t>
      </w:r>
      <w:r w:rsidRPr="00036E71">
        <w:rPr>
          <w:i/>
          <w:sz w:val="28"/>
        </w:rPr>
        <w:t>Криминалистика и судебная экспертиза. 2014. №</w:t>
      </w:r>
      <w:r w:rsidR="00036E71">
        <w:rPr>
          <w:i/>
          <w:sz w:val="28"/>
        </w:rPr>
        <w:t xml:space="preserve"> </w:t>
      </w:r>
      <w:r w:rsidRPr="00036E71">
        <w:rPr>
          <w:i/>
          <w:sz w:val="28"/>
        </w:rPr>
        <w:t xml:space="preserve">59. - С. 107-114. </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23"/>
          <w:rFonts w:ascii="Times New Roman" w:hAnsi="Times New Roman" w:cs="Times New Roman"/>
          <w:sz w:val="28"/>
          <w:szCs w:val="28"/>
          <w:lang w:val="uk-UA"/>
        </w:rPr>
        <w:t>Правовая информатика и кибернетика: учебник / под ред. Н.С. Полевого. Москва, 2018. 528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Приходько В. О. Криміналістичні обліки розшукового призначення Експертної служби МВС України джерела криміналістично-значущої інформації. </w:t>
      </w:r>
      <w:r w:rsidRPr="0031066F">
        <w:rPr>
          <w:i/>
          <w:sz w:val="28"/>
          <w:szCs w:val="28"/>
          <w:lang w:val="uk-UA"/>
        </w:rPr>
        <w:t>Порівняльно-аналітичне право.</w:t>
      </w:r>
      <w:r w:rsidRPr="0031066F">
        <w:rPr>
          <w:sz w:val="28"/>
          <w:szCs w:val="28"/>
          <w:lang w:val="uk-UA"/>
        </w:rPr>
        <w:t xml:space="preserve"> 2018. № 3. С. 281-285.</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Приходько В. О Нормативно-правове забезпечення криміналістичних обліків МВС України. </w:t>
      </w:r>
      <w:r w:rsidRPr="0031066F">
        <w:rPr>
          <w:i/>
          <w:sz w:val="28"/>
          <w:szCs w:val="28"/>
          <w:lang w:val="uk-UA"/>
        </w:rPr>
        <w:t>Науковий вісник МГУ. Серія Юриспруденція.</w:t>
      </w:r>
      <w:r w:rsidRPr="0031066F">
        <w:rPr>
          <w:sz w:val="28"/>
          <w:szCs w:val="28"/>
          <w:lang w:val="uk-UA"/>
        </w:rPr>
        <w:t xml:space="preserve"> №</w:t>
      </w:r>
      <w:r w:rsidR="006F61E0">
        <w:rPr>
          <w:sz w:val="28"/>
          <w:szCs w:val="28"/>
          <w:lang w:val="uk-UA"/>
        </w:rPr>
        <w:t xml:space="preserve"> </w:t>
      </w:r>
      <w:r w:rsidRPr="0031066F">
        <w:rPr>
          <w:sz w:val="28"/>
          <w:szCs w:val="28"/>
          <w:lang w:val="uk-UA"/>
        </w:rPr>
        <w:t>34. 2018. С. 90-93.</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Приходько В. О. Деякі проблеми правового регулювання криміналістичних обліків МВС України. </w:t>
      </w:r>
      <w:r w:rsidRPr="0031066F">
        <w:rPr>
          <w:i/>
          <w:sz w:val="28"/>
          <w:szCs w:val="28"/>
          <w:lang w:val="uk-UA"/>
        </w:rPr>
        <w:t>Актуальні проблеми досудового розслідування та тенденції розвитку криміналістичної методики</w:t>
      </w:r>
      <w:r w:rsidRPr="0031066F">
        <w:rPr>
          <w:sz w:val="28"/>
          <w:szCs w:val="28"/>
          <w:lang w:val="uk-UA"/>
        </w:rPr>
        <w:t>: матеріали всеукр. наук.-практ. конф. (Харків, 21 лист. 2018 р.)/МВС України, Харк. нац. ун-т внутр. справ. Харків: Харк. нац. ун-т внутр. справ. С. 163-164.</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Приходько В. О. Сучасний стан криміналістичної реєстрації в Україні. </w:t>
      </w:r>
      <w:r w:rsidRPr="0031066F">
        <w:rPr>
          <w:i/>
          <w:sz w:val="28"/>
          <w:szCs w:val="28"/>
          <w:lang w:val="uk-UA"/>
        </w:rPr>
        <w:t xml:space="preserve">Актуальні питання кримінального процесу, криміналістики та судової експертизи </w:t>
      </w:r>
      <w:r w:rsidRPr="0031066F">
        <w:rPr>
          <w:sz w:val="28"/>
          <w:szCs w:val="28"/>
          <w:lang w:val="uk-UA"/>
        </w:rPr>
        <w:t>: матеріали міжвідомчої науково-практичної конференції (НАВС, 24 листопада 2017). МВС, Нац. акад. внутр. справ. Київ, 2017.</w:t>
      </w:r>
    </w:p>
    <w:p w:rsidR="00277F8A" w:rsidRPr="0031066F" w:rsidRDefault="00277F8A" w:rsidP="00BB5011">
      <w:pPr>
        <w:numPr>
          <w:ilvl w:val="0"/>
          <w:numId w:val="2"/>
        </w:numPr>
        <w:tabs>
          <w:tab w:val="clear" w:pos="1070"/>
          <w:tab w:val="num" w:pos="360"/>
        </w:tabs>
        <w:spacing w:line="360" w:lineRule="auto"/>
        <w:ind w:left="360"/>
        <w:jc w:val="both"/>
        <w:rPr>
          <w:bCs/>
          <w:sz w:val="28"/>
          <w:szCs w:val="28"/>
          <w:shd w:val="clear" w:color="auto" w:fill="FFFFFF"/>
          <w:lang w:val="uk-UA"/>
        </w:rPr>
      </w:pPr>
      <w:r w:rsidRPr="0031066F">
        <w:rPr>
          <w:sz w:val="28"/>
          <w:szCs w:val="28"/>
          <w:shd w:val="clear" w:color="auto" w:fill="FFFFFF"/>
          <w:lang w:val="uk-UA"/>
        </w:rPr>
        <w:lastRenderedPageBreak/>
        <w:t xml:space="preserve">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 Поставнова </w:t>
      </w:r>
      <w:r w:rsidRPr="00B348CB">
        <w:rPr>
          <w:sz w:val="28"/>
          <w:szCs w:val="28"/>
          <w:shd w:val="clear" w:color="auto" w:fill="FFFFFF"/>
          <w:lang w:val="uk-UA"/>
        </w:rPr>
        <w:t xml:space="preserve">Кабінету Міністрів України від від 25 березня 2015 р. № 302. </w:t>
      </w:r>
      <w:r w:rsidRPr="00B348CB">
        <w:rPr>
          <w:rStyle w:val="7"/>
          <w:sz w:val="28"/>
          <w:szCs w:val="28"/>
          <w:lang w:val="uk-UA"/>
        </w:rPr>
        <w:t xml:space="preserve">URL : </w:t>
      </w:r>
      <w:hyperlink r:id="rId17" w:anchor="Text" w:history="1">
        <w:r w:rsidR="00B348CB" w:rsidRPr="00B348CB">
          <w:rPr>
            <w:rStyle w:val="a6"/>
            <w:sz w:val="28"/>
            <w:szCs w:val="28"/>
            <w:u w:val="none"/>
            <w:shd w:val="clear" w:color="auto" w:fill="FFFFFF"/>
            <w:lang w:val="uk-UA"/>
          </w:rPr>
          <w:t>https://zakon.rada.gov.ua/laws/show/302-2015-п#Text</w:t>
        </w:r>
      </w:hyperlink>
      <w:r w:rsidR="00B348CB">
        <w:rPr>
          <w:sz w:val="28"/>
          <w:szCs w:val="28"/>
          <w:shd w:val="clear" w:color="auto" w:fill="FFFFFF"/>
          <w:lang w:val="uk-UA"/>
        </w:rPr>
        <w:t xml:space="preserve"> </w:t>
      </w:r>
      <w:r w:rsidR="00B348CB" w:rsidRPr="00EB57CE">
        <w:rPr>
          <w:color w:val="000000" w:themeColor="text1"/>
          <w:sz w:val="28"/>
          <w:szCs w:val="28"/>
          <w:lang w:val="uk-UA"/>
        </w:rPr>
        <w:t>(дата звернення: 15.09.2020).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8"/>
          <w:lang w:val="uk-UA"/>
        </w:rPr>
        <w:t xml:space="preserve">Про </w:t>
      </w:r>
      <w:r w:rsidRPr="0031066F">
        <w:rPr>
          <w:rStyle w:val="8"/>
          <w:lang w:val="uk-UA" w:eastAsia="uk-UA"/>
        </w:rPr>
        <w:t>затвердження Інструкції з організації функціонування криміналістичних обліків експертної служби МВС : наказ МВС України від 10.09.2009 № 390 // Офіційний вісник України. 2009. № 82. С. 72. Ст. 2794.</w:t>
      </w:r>
      <w:r w:rsidR="00B348CB">
        <w:rPr>
          <w:rStyle w:val="8"/>
          <w:lang w:val="uk-UA" w:eastAsia="uk-UA"/>
        </w:rPr>
        <w:t xml:space="preserve"> </w:t>
      </w:r>
      <w:r w:rsidR="00B348CB">
        <w:rPr>
          <w:color w:val="000000" w:themeColor="text1"/>
          <w:sz w:val="28"/>
          <w:szCs w:val="28"/>
        </w:rPr>
        <w:t>(дата звернення: 15.09.2020).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Про захист інформації в інформаційно-телекомунікаційних системах: Закон України від 5 липня 1994 р. № 8094-ВР. URL: http:// zakon.rada.gov.ua/laws/show/80/94-вр</w:t>
      </w:r>
      <w:r w:rsidR="00B348CB">
        <w:rPr>
          <w:rStyle w:val="12"/>
          <w:rFonts w:ascii="Times New Roman" w:hAnsi="Times New Roman"/>
          <w:b w:val="0"/>
          <w:sz w:val="28"/>
          <w:szCs w:val="28"/>
          <w:lang w:val="uk-UA"/>
        </w:rPr>
        <w:t xml:space="preserve"> </w:t>
      </w:r>
      <w:r w:rsidR="00B348CB" w:rsidRPr="00B348CB">
        <w:rPr>
          <w:color w:val="000000" w:themeColor="text1"/>
          <w:sz w:val="28"/>
          <w:szCs w:val="28"/>
          <w:lang w:val="uk-UA"/>
        </w:rPr>
        <w:t>(дата звернення: 15.09.2020).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 xml:space="preserve">Про захист персональних даних: Закон України від 30 січня 2018 р. № 2297-VI. URL: </w:t>
      </w:r>
      <w:r w:rsidRPr="0031066F">
        <w:rPr>
          <w:rStyle w:val="12"/>
          <w:rFonts w:ascii="Times New Roman" w:hAnsi="Times New Roman"/>
          <w:b w:val="0"/>
          <w:bCs w:val="0"/>
          <w:sz w:val="28"/>
          <w:szCs w:val="28"/>
          <w:lang w:val="uk-UA"/>
        </w:rPr>
        <w:t>http://zakon.rada.gov.ua/laws/show/</w:t>
      </w:r>
      <w:r w:rsidRPr="0031066F">
        <w:rPr>
          <w:rStyle w:val="12"/>
          <w:rFonts w:ascii="Times New Roman" w:hAnsi="Times New Roman"/>
          <w:b w:val="0"/>
          <w:sz w:val="28"/>
          <w:szCs w:val="28"/>
          <w:lang w:val="uk-UA"/>
        </w:rPr>
        <w:t xml:space="preserve"> 2297-17</w:t>
      </w:r>
      <w:r w:rsidR="00B348CB">
        <w:rPr>
          <w:rStyle w:val="12"/>
          <w:rFonts w:ascii="Times New Roman" w:hAnsi="Times New Roman"/>
          <w:b w:val="0"/>
          <w:sz w:val="28"/>
          <w:szCs w:val="28"/>
          <w:lang w:val="uk-UA"/>
        </w:rPr>
        <w:t xml:space="preserve"> </w:t>
      </w:r>
      <w:r w:rsidR="00B348CB">
        <w:rPr>
          <w:color w:val="000000" w:themeColor="text1"/>
          <w:sz w:val="28"/>
          <w:szCs w:val="28"/>
        </w:rPr>
        <w:t>(дата звернення: 15.09.2020).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 xml:space="preserve">Про інформацію: Закон України від 2 жовтня 1992 р. № 2657-ХІІ. URL: </w:t>
      </w:r>
      <w:hyperlink r:id="rId18" w:history="1">
        <w:r w:rsidR="00B348CB" w:rsidRPr="00B348CB">
          <w:rPr>
            <w:rStyle w:val="a6"/>
            <w:sz w:val="28"/>
            <w:szCs w:val="28"/>
            <w:u w:val="none"/>
            <w:lang w:val="uk-UA"/>
          </w:rPr>
          <w:t>http://zakon.rada.gov.ua/laws/show/2657-12</w:t>
        </w:r>
      </w:hyperlink>
      <w:r w:rsidR="00B348CB">
        <w:rPr>
          <w:rStyle w:val="12"/>
          <w:rFonts w:ascii="Times New Roman" w:hAnsi="Times New Roman"/>
          <w:b w:val="0"/>
          <w:bCs w:val="0"/>
          <w:sz w:val="28"/>
          <w:szCs w:val="28"/>
          <w:lang w:val="uk-UA"/>
        </w:rPr>
        <w:t xml:space="preserve"> </w:t>
      </w:r>
      <w:r w:rsidR="00B348CB">
        <w:rPr>
          <w:color w:val="000000" w:themeColor="text1"/>
          <w:sz w:val="28"/>
          <w:szCs w:val="28"/>
        </w:rPr>
        <w:t>(дата звернення: 15.09.2020).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Про Національну поліцію: Закон України від 2 липня 2015 р. № 580-VIII. URL</w:t>
      </w:r>
      <w:r w:rsidRPr="00B348CB">
        <w:rPr>
          <w:rStyle w:val="12"/>
          <w:rFonts w:ascii="Times New Roman" w:hAnsi="Times New Roman"/>
          <w:b w:val="0"/>
          <w:sz w:val="28"/>
          <w:szCs w:val="28"/>
          <w:lang w:val="uk-UA"/>
        </w:rPr>
        <w:t xml:space="preserve">: </w:t>
      </w:r>
      <w:hyperlink r:id="rId19" w:history="1">
        <w:r w:rsidR="00B348CB" w:rsidRPr="00B348CB">
          <w:rPr>
            <w:rStyle w:val="a6"/>
            <w:sz w:val="28"/>
            <w:szCs w:val="28"/>
            <w:u w:val="none"/>
            <w:lang w:val="uk-UA"/>
          </w:rPr>
          <w:t>http://zakon.rada.gov.ua/laws/show/580-19</w:t>
        </w:r>
      </w:hyperlink>
      <w:r w:rsidR="00B348CB">
        <w:rPr>
          <w:rStyle w:val="12"/>
          <w:rFonts w:ascii="Times New Roman" w:hAnsi="Times New Roman"/>
          <w:b w:val="0"/>
          <w:bCs w:val="0"/>
          <w:sz w:val="28"/>
          <w:szCs w:val="28"/>
          <w:lang w:val="uk-UA"/>
        </w:rPr>
        <w:t xml:space="preserve"> </w:t>
      </w:r>
      <w:r w:rsidR="00B348CB">
        <w:rPr>
          <w:color w:val="000000" w:themeColor="text1"/>
          <w:sz w:val="28"/>
          <w:szCs w:val="28"/>
        </w:rPr>
        <w:t>(дата звернення: 15.09.2020).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 xml:space="preserve">Про Національну програму інформатизації: Закон України від 1 серпня 2016 р. № 7498-ВР. URL: </w:t>
      </w:r>
      <w:hyperlink r:id="rId20" w:history="1">
        <w:r w:rsidR="00B348CB" w:rsidRPr="00B348CB">
          <w:rPr>
            <w:rStyle w:val="a6"/>
            <w:sz w:val="28"/>
            <w:szCs w:val="28"/>
            <w:u w:val="none"/>
            <w:lang w:val="uk-UA"/>
          </w:rPr>
          <w:t>http://zakon.rada.gov.ua/laws/show/74/98-вр</w:t>
        </w:r>
      </w:hyperlink>
      <w:r w:rsidR="00B348CB">
        <w:rPr>
          <w:rStyle w:val="12"/>
          <w:rFonts w:ascii="Times New Roman" w:hAnsi="Times New Roman"/>
          <w:b w:val="0"/>
          <w:sz w:val="28"/>
          <w:szCs w:val="28"/>
          <w:lang w:val="uk-UA"/>
        </w:rPr>
        <w:t xml:space="preserve"> </w:t>
      </w:r>
      <w:r w:rsidR="00B348CB">
        <w:rPr>
          <w:color w:val="000000" w:themeColor="text1"/>
          <w:sz w:val="28"/>
          <w:szCs w:val="28"/>
        </w:rPr>
        <w:t>(дата звернення: 15.09.2020).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Про оперативно-розшукову діяльність: Закон України від 18 лютого 1992 р. № 2135-ХІІ. URL: http://zakon.rada.gov.ua/laws/show/2135– 12</w:t>
      </w:r>
      <w:r w:rsidR="00B348CB">
        <w:rPr>
          <w:rStyle w:val="12"/>
          <w:rFonts w:ascii="Times New Roman" w:hAnsi="Times New Roman"/>
          <w:b w:val="0"/>
          <w:sz w:val="28"/>
          <w:szCs w:val="28"/>
          <w:lang w:val="uk-UA"/>
        </w:rPr>
        <w:t xml:space="preserve"> </w:t>
      </w:r>
      <w:r w:rsidR="00C51D90">
        <w:rPr>
          <w:color w:val="000000" w:themeColor="text1"/>
          <w:sz w:val="28"/>
          <w:szCs w:val="28"/>
        </w:rPr>
        <w:t>(дата звернення: 17</w:t>
      </w:r>
      <w:r w:rsidR="00B348CB">
        <w:rPr>
          <w:color w:val="000000" w:themeColor="text1"/>
          <w:sz w:val="28"/>
          <w:szCs w:val="28"/>
        </w:rPr>
        <w:t>.09.2020).</w:t>
      </w:r>
      <w:r w:rsidR="00B348CB">
        <w:rPr>
          <w:rStyle w:val="12"/>
          <w:rFonts w:ascii="Times New Roman" w:hAnsi="Times New Roman"/>
          <w:b w:val="0"/>
          <w:sz w:val="28"/>
          <w:szCs w:val="28"/>
          <w:lang w:val="uk-UA"/>
        </w:rPr>
        <w:t xml:space="preserve"> </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420"/>
          <w:sz w:val="28"/>
          <w:szCs w:val="28"/>
        </w:rPr>
        <w:lastRenderedPageBreak/>
        <w:t xml:space="preserve">Про судову експертизу: Закон України від 25 лютого 1994 року № 4038-ХІІ. </w:t>
      </w:r>
      <w:r w:rsidRPr="0031066F">
        <w:rPr>
          <w:rStyle w:val="420"/>
          <w:i/>
          <w:sz w:val="28"/>
          <w:szCs w:val="28"/>
        </w:rPr>
        <w:t>Відомості Верховної Ради України</w:t>
      </w:r>
      <w:r w:rsidRPr="0031066F">
        <w:rPr>
          <w:rStyle w:val="420"/>
          <w:sz w:val="28"/>
          <w:szCs w:val="28"/>
        </w:rPr>
        <w:t xml:space="preserve">.  1994.  № 28.  </w:t>
      </w:r>
      <w:r w:rsidRPr="0031066F">
        <w:rPr>
          <w:rStyle w:val="420"/>
          <w:sz w:val="28"/>
          <w:szCs w:val="28"/>
          <w:lang w:eastAsia="en-US"/>
        </w:rPr>
        <w:t xml:space="preserve">C. </w:t>
      </w:r>
      <w:r w:rsidRPr="0031066F">
        <w:rPr>
          <w:rStyle w:val="420"/>
          <w:sz w:val="28"/>
          <w:szCs w:val="28"/>
        </w:rPr>
        <w:t>232.</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7"/>
          <w:sz w:val="28"/>
          <w:szCs w:val="28"/>
          <w:lang w:val="uk-UA"/>
        </w:rPr>
        <w:t xml:space="preserve">Рогатюк І. В. Напрями удосконалення використання дактилоскопічної інформації в діяльності органів досудового розслідування та прокуратури. </w:t>
      </w:r>
      <w:r w:rsidRPr="0031066F">
        <w:rPr>
          <w:rStyle w:val="7"/>
          <w:i/>
          <w:sz w:val="28"/>
          <w:szCs w:val="28"/>
          <w:lang w:val="uk-UA"/>
        </w:rPr>
        <w:t>Часопис Київського університету права.</w:t>
      </w:r>
      <w:r w:rsidRPr="0031066F">
        <w:rPr>
          <w:rStyle w:val="7"/>
          <w:sz w:val="28"/>
          <w:szCs w:val="28"/>
          <w:lang w:val="uk-UA"/>
        </w:rPr>
        <w:t xml:space="preserve"> 2014. № 1. URL : </w:t>
      </w:r>
      <w:hyperlink r:id="rId21" w:history="1">
        <w:r w:rsidR="00C51D90" w:rsidRPr="00036E71">
          <w:rPr>
            <w:rStyle w:val="a6"/>
            <w:sz w:val="28"/>
            <w:szCs w:val="28"/>
            <w:u w:val="none"/>
            <w:lang w:val="uk-UA" w:eastAsia="en-US"/>
          </w:rPr>
          <w:t>http://nbuv.gov.ua/UJRN/Chkup_2014_1_69</w:t>
        </w:r>
      </w:hyperlink>
      <w:r w:rsidR="00C51D90">
        <w:rPr>
          <w:rStyle w:val="7"/>
          <w:sz w:val="28"/>
          <w:szCs w:val="28"/>
          <w:lang w:val="uk-UA" w:eastAsia="en-US"/>
        </w:rPr>
        <w:t xml:space="preserve"> </w:t>
      </w:r>
      <w:r w:rsidR="00C51D90">
        <w:rPr>
          <w:color w:val="000000" w:themeColor="text1"/>
          <w:sz w:val="28"/>
          <w:szCs w:val="28"/>
        </w:rPr>
        <w:t>(дата звернення: 17.09.2020).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2"/>
          <w:rFonts w:ascii="Times New Roman" w:hAnsi="Times New Roman"/>
          <w:sz w:val="28"/>
          <w:szCs w:val="28"/>
          <w:lang w:val="uk-UA"/>
        </w:rPr>
        <w:t>Россинская Е. Р. Судебная экспертиза в гражданском, арбитражном, административном и уголовном процессе. Москва : Норма, 2015. С. 318.</w:t>
      </w:r>
    </w:p>
    <w:p w:rsidR="00277F8A" w:rsidRPr="0031066F" w:rsidRDefault="00277F8A" w:rsidP="00BB5011">
      <w:pPr>
        <w:numPr>
          <w:ilvl w:val="0"/>
          <w:numId w:val="2"/>
        </w:numPr>
        <w:tabs>
          <w:tab w:val="clear" w:pos="1070"/>
          <w:tab w:val="num" w:pos="360"/>
        </w:tabs>
        <w:spacing w:line="360" w:lineRule="auto"/>
        <w:ind w:left="360"/>
        <w:jc w:val="both"/>
        <w:rPr>
          <w:rStyle w:val="25"/>
          <w:sz w:val="28"/>
          <w:szCs w:val="28"/>
        </w:rPr>
      </w:pPr>
      <w:r w:rsidRPr="0031066F">
        <w:rPr>
          <w:rStyle w:val="25"/>
          <w:sz w:val="28"/>
          <w:szCs w:val="28"/>
        </w:rPr>
        <w:t>Садченко О. О. Криміналістичні обліки. Програма спеціального курсу для курсантів відомчих вищих закладів юридичної освіти. Київ : НАВСУ, 2000. 19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40"/>
          <w:rFonts w:ascii="Times New Roman" w:hAnsi="Times New Roman" w:cs="Times New Roman"/>
          <w:b w:val="0"/>
          <w:i w:val="0"/>
          <w:sz w:val="28"/>
          <w:szCs w:val="28"/>
          <w:lang w:val="uk-UA"/>
        </w:rPr>
        <w:t>Свобода Є. Ю.</w:t>
      </w:r>
      <w:r w:rsidRPr="0031066F">
        <w:rPr>
          <w:sz w:val="28"/>
          <w:szCs w:val="28"/>
          <w:lang w:val="uk-UA" w:eastAsia="uk-UA"/>
        </w:rPr>
        <w:t xml:space="preserve"> Стадії </w:t>
      </w:r>
      <w:r w:rsidRPr="0031066F">
        <w:rPr>
          <w:sz w:val="28"/>
          <w:szCs w:val="28"/>
          <w:lang w:val="uk-UA"/>
        </w:rPr>
        <w:t xml:space="preserve">та </w:t>
      </w:r>
      <w:r w:rsidRPr="0031066F">
        <w:rPr>
          <w:sz w:val="28"/>
          <w:szCs w:val="28"/>
          <w:lang w:val="uk-UA" w:eastAsia="uk-UA"/>
        </w:rPr>
        <w:t xml:space="preserve">мета формування колекцій довідково-допоміжних обліків. </w:t>
      </w:r>
      <w:r w:rsidRPr="0031066F">
        <w:rPr>
          <w:i/>
          <w:sz w:val="28"/>
          <w:szCs w:val="28"/>
          <w:lang w:val="uk-UA" w:eastAsia="uk-UA"/>
        </w:rPr>
        <w:t>Вісник ЛДУВС ім. Е.О. Дідоренка</w:t>
      </w:r>
      <w:r w:rsidRPr="0031066F">
        <w:rPr>
          <w:sz w:val="28"/>
          <w:szCs w:val="28"/>
          <w:lang w:val="uk-UA" w:eastAsia="uk-UA"/>
        </w:rPr>
        <w:t>. 2008. Спецвипуск № 5. С. 112-120.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Справа № 182/4402/20 від 25.09.2020   р. Нікопольський міськрайонний суд Дніпропетровської області. URL: </w:t>
      </w:r>
      <w:hyperlink r:id="rId22" w:history="1">
        <w:r w:rsidR="00C51D90" w:rsidRPr="00C51D90">
          <w:rPr>
            <w:rStyle w:val="a6"/>
            <w:sz w:val="28"/>
            <w:szCs w:val="28"/>
            <w:u w:val="none"/>
            <w:lang w:val="uk-UA"/>
          </w:rPr>
          <w:t>http://www.reyestr.court.gov.ua/Review/91781104</w:t>
        </w:r>
      </w:hyperlink>
      <w:r w:rsidR="00C51D90">
        <w:rPr>
          <w:rStyle w:val="2"/>
          <w:rFonts w:ascii="Times New Roman" w:hAnsi="Times New Roman"/>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C51D90">
        <w:rPr>
          <w:color w:val="000000" w:themeColor="text1"/>
          <w:sz w:val="28"/>
          <w:szCs w:val="28"/>
        </w:rPr>
        <w:t>.</w:t>
      </w:r>
      <w:r w:rsidR="00EB57CE">
        <w:rPr>
          <w:color w:val="000000" w:themeColor="text1"/>
          <w:sz w:val="28"/>
          <w:szCs w:val="28"/>
          <w:lang w:val="uk-UA"/>
        </w:rPr>
        <w:t>09</w:t>
      </w:r>
      <w:r w:rsidR="00C51D90">
        <w:rPr>
          <w:color w:val="000000" w:themeColor="text1"/>
          <w:sz w:val="28"/>
          <w:szCs w:val="28"/>
        </w:rPr>
        <w:t>.2020).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Справа № 199/6229/20 від 24 вересня 2020 року Амур-Нижньодніпровський районний суд міста Дніпропетровська URL: </w:t>
      </w:r>
      <w:hyperlink r:id="rId23" w:history="1">
        <w:r w:rsidR="00C51D90" w:rsidRPr="00C51D90">
          <w:rPr>
            <w:rStyle w:val="a6"/>
            <w:sz w:val="28"/>
            <w:szCs w:val="28"/>
            <w:u w:val="none"/>
            <w:lang w:val="uk-UA"/>
          </w:rPr>
          <w:t>http://www.reyestr.court.gov.ua/Review/91753601</w:t>
        </w:r>
      </w:hyperlink>
      <w:r w:rsidR="00C51D90">
        <w:rPr>
          <w:rStyle w:val="2"/>
          <w:rFonts w:ascii="Times New Roman" w:hAnsi="Times New Roman"/>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Справа № 202/6480/19 від 13 січня 2020 року Індустріального районного суду м. Дніпропетровська. </w:t>
      </w:r>
      <w:r w:rsidRPr="0031066F">
        <w:rPr>
          <w:rStyle w:val="7"/>
          <w:sz w:val="28"/>
          <w:szCs w:val="28"/>
          <w:lang w:val="uk-UA"/>
        </w:rPr>
        <w:t xml:space="preserve">URL : </w:t>
      </w:r>
      <w:hyperlink r:id="rId24" w:history="1">
        <w:r w:rsidR="00C51D90" w:rsidRPr="00C51D90">
          <w:rPr>
            <w:rStyle w:val="a6"/>
            <w:sz w:val="28"/>
            <w:szCs w:val="28"/>
            <w:u w:val="none"/>
            <w:lang w:val="uk-UA"/>
          </w:rPr>
          <w:t>http://www.reyestr.court.gov.ua/Review/86856510</w:t>
        </w:r>
      </w:hyperlink>
      <w:r w:rsidR="00C51D90">
        <w:rPr>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Справа № 202/6807/18 від 5 лютого 2019 року Індустріального районного суду м. Дніпропетровська. </w:t>
      </w:r>
      <w:r w:rsidRPr="0031066F">
        <w:rPr>
          <w:rStyle w:val="7"/>
          <w:sz w:val="28"/>
          <w:szCs w:val="28"/>
          <w:lang w:val="uk-UA"/>
        </w:rPr>
        <w:t xml:space="preserve">URL : </w:t>
      </w:r>
      <w:hyperlink r:id="rId25" w:history="1">
        <w:r w:rsidR="00C51D90" w:rsidRPr="00C51D90">
          <w:rPr>
            <w:rStyle w:val="a6"/>
            <w:sz w:val="28"/>
            <w:szCs w:val="28"/>
            <w:u w:val="none"/>
            <w:lang w:val="uk-UA"/>
          </w:rPr>
          <w:t>http://www.reyestr.court.gov.ua/Review/79661526</w:t>
        </w:r>
      </w:hyperlink>
      <w:r w:rsidR="00C51D90">
        <w:rPr>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Справа № 204/3015/19 від 28 вересня 2020 року Красногвардійський районний суд м. Дніпропетровська. URL: </w:t>
      </w:r>
      <w:hyperlink r:id="rId26" w:history="1">
        <w:r w:rsidR="00C51D90" w:rsidRPr="00C51D90">
          <w:rPr>
            <w:rStyle w:val="a6"/>
            <w:sz w:val="28"/>
            <w:szCs w:val="28"/>
            <w:u w:val="none"/>
            <w:lang w:val="uk-UA"/>
          </w:rPr>
          <w:t>http://www.reyestr.court.gov.ua/Review/91820482</w:t>
        </w:r>
      </w:hyperlink>
      <w:r w:rsidR="00C51D90">
        <w:rPr>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.2020).</w:t>
      </w:r>
    </w:p>
    <w:p w:rsidR="00EB57CE" w:rsidRPr="00EB57CE" w:rsidRDefault="00277F8A" w:rsidP="009C17A5">
      <w:pPr>
        <w:numPr>
          <w:ilvl w:val="0"/>
          <w:numId w:val="2"/>
        </w:numPr>
        <w:tabs>
          <w:tab w:val="clear" w:pos="1070"/>
          <w:tab w:val="num" w:pos="360"/>
        </w:tabs>
        <w:spacing w:line="360" w:lineRule="auto"/>
        <w:ind w:left="360"/>
        <w:jc w:val="both"/>
        <w:rPr>
          <w:sz w:val="28"/>
          <w:szCs w:val="28"/>
          <w:lang w:val="uk-UA"/>
        </w:rPr>
      </w:pPr>
      <w:r w:rsidRPr="00EB57CE">
        <w:rPr>
          <w:sz w:val="28"/>
          <w:szCs w:val="28"/>
          <w:lang w:val="uk-UA"/>
        </w:rPr>
        <w:t xml:space="preserve">Справа № 539/4315/19 від 24 вересня 2020 року Лубенський міськрайонний суд. URL: </w:t>
      </w:r>
      <w:hyperlink r:id="rId27" w:history="1">
        <w:r w:rsidR="00C51D90" w:rsidRPr="00EB57CE">
          <w:rPr>
            <w:rStyle w:val="a6"/>
            <w:sz w:val="28"/>
            <w:szCs w:val="28"/>
            <w:u w:val="none"/>
            <w:lang w:val="uk-UA"/>
          </w:rPr>
          <w:t>http://www.reyestr.court.gov.ua/Review/91790606</w:t>
        </w:r>
      </w:hyperlink>
      <w:r w:rsidR="00C51D90" w:rsidRPr="00EB57CE">
        <w:rPr>
          <w:rStyle w:val="2"/>
          <w:rFonts w:ascii="Times New Roman" w:hAnsi="Times New Roman"/>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.2020).</w:t>
      </w:r>
    </w:p>
    <w:p w:rsidR="00277F8A" w:rsidRPr="00EB57CE" w:rsidRDefault="00277F8A" w:rsidP="009C17A5">
      <w:pPr>
        <w:numPr>
          <w:ilvl w:val="0"/>
          <w:numId w:val="2"/>
        </w:numPr>
        <w:tabs>
          <w:tab w:val="clear" w:pos="1070"/>
          <w:tab w:val="num" w:pos="360"/>
        </w:tabs>
        <w:spacing w:line="360" w:lineRule="auto"/>
        <w:ind w:left="360"/>
        <w:jc w:val="both"/>
        <w:rPr>
          <w:sz w:val="28"/>
          <w:szCs w:val="28"/>
          <w:lang w:val="uk-UA"/>
        </w:rPr>
      </w:pPr>
      <w:r w:rsidRPr="00EB57CE">
        <w:rPr>
          <w:sz w:val="28"/>
          <w:szCs w:val="28"/>
          <w:lang w:val="uk-UA"/>
        </w:rPr>
        <w:t>Справа № 570/5205/19 від 28 вересня 2020 року Рівненський районний суд Рівненської області.</w:t>
      </w:r>
      <w:r w:rsidRPr="00EB57CE">
        <w:rPr>
          <w:rStyle w:val="2"/>
          <w:rFonts w:ascii="Times New Roman" w:hAnsi="Times New Roman"/>
          <w:sz w:val="28"/>
          <w:szCs w:val="28"/>
          <w:lang w:val="uk-UA"/>
        </w:rPr>
        <w:t xml:space="preserve"> </w:t>
      </w:r>
      <w:r w:rsidRPr="00EB57CE">
        <w:rPr>
          <w:sz w:val="28"/>
          <w:szCs w:val="28"/>
          <w:lang w:val="uk-UA"/>
        </w:rPr>
        <w:t xml:space="preserve">URL: </w:t>
      </w:r>
      <w:hyperlink r:id="rId28" w:history="1">
        <w:r w:rsidR="00C51D90" w:rsidRPr="00EB57CE">
          <w:rPr>
            <w:rStyle w:val="a6"/>
            <w:sz w:val="28"/>
            <w:szCs w:val="28"/>
            <w:u w:val="none"/>
            <w:lang w:val="uk-UA"/>
          </w:rPr>
          <w:t>http://www.reyestr.court.gov.ua/Review/91827780</w:t>
        </w:r>
      </w:hyperlink>
      <w:r w:rsidR="00C51D90" w:rsidRPr="00EB57CE">
        <w:rPr>
          <w:rStyle w:val="2"/>
          <w:rFonts w:ascii="Times New Roman" w:hAnsi="Times New Roman"/>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 xml:space="preserve">Справа № 594/432/18 від 24 вересня 2020 року Борщівський районний суд Тернопільської області. URL: </w:t>
      </w:r>
      <w:hyperlink r:id="rId29" w:history="1">
        <w:r w:rsidR="00C51D90" w:rsidRPr="00C51D90">
          <w:rPr>
            <w:rStyle w:val="a6"/>
            <w:sz w:val="28"/>
            <w:szCs w:val="28"/>
            <w:u w:val="none"/>
            <w:lang w:val="uk-UA"/>
          </w:rPr>
          <w:t>http://www.reyestr.court.gov.ua/Review/91771527</w:t>
        </w:r>
      </w:hyperlink>
      <w:r w:rsidR="00C51D90">
        <w:rPr>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.2020).</w:t>
      </w:r>
    </w:p>
    <w:p w:rsidR="00277F8A" w:rsidRPr="0031066F" w:rsidRDefault="0031066F" w:rsidP="00BB5011">
      <w:pPr>
        <w:numPr>
          <w:ilvl w:val="0"/>
          <w:numId w:val="2"/>
        </w:numPr>
        <w:tabs>
          <w:tab w:val="clear" w:pos="1070"/>
          <w:tab w:val="num" w:pos="360"/>
        </w:tabs>
        <w:spacing w:line="360" w:lineRule="auto"/>
        <w:ind w:left="360"/>
        <w:jc w:val="both"/>
        <w:rPr>
          <w:sz w:val="28"/>
          <w:szCs w:val="28"/>
          <w:lang w:val="uk-UA"/>
        </w:rPr>
      </w:pPr>
      <w:r>
        <w:rPr>
          <w:sz w:val="28"/>
          <w:szCs w:val="28"/>
          <w:lang w:val="uk-UA"/>
        </w:rPr>
        <w:t xml:space="preserve"> </w:t>
      </w:r>
      <w:r w:rsidR="00277F8A" w:rsidRPr="0031066F">
        <w:rPr>
          <w:sz w:val="28"/>
          <w:szCs w:val="28"/>
          <w:lang w:val="uk-UA"/>
        </w:rPr>
        <w:t xml:space="preserve">Справа № 748/992/20 від 28 вересня 2020 р. Чернігівський районний суд Чернігівської області. URL: </w:t>
      </w:r>
      <w:hyperlink r:id="rId30" w:history="1">
        <w:r w:rsidR="00C51D90" w:rsidRPr="00C51D90">
          <w:rPr>
            <w:rStyle w:val="a6"/>
            <w:sz w:val="28"/>
            <w:szCs w:val="28"/>
            <w:u w:val="none"/>
            <w:lang w:val="uk-UA"/>
          </w:rPr>
          <w:t>http://www.reyestr.court.gov.ua/Review/91837483</w:t>
        </w:r>
      </w:hyperlink>
      <w:r w:rsidR="00C51D90">
        <w:rPr>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.2020).</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 xml:space="preserve">Толстолуцкий В.Ю. Компьютерная программа «Форвер-следователь» повышает эффективность обучения на криминалистическом полигоне. </w:t>
      </w:r>
      <w:r w:rsidRPr="0031066F">
        <w:rPr>
          <w:rStyle w:val="125"/>
          <w:b w:val="0"/>
          <w:sz w:val="28"/>
          <w:szCs w:val="28"/>
        </w:rPr>
        <w:t>Вестник Нижегородского университета им. Н.И. Лобачевского.</w:t>
      </w:r>
      <w:r w:rsidRPr="0031066F">
        <w:rPr>
          <w:rStyle w:val="123"/>
          <w:b w:val="0"/>
          <w:sz w:val="28"/>
          <w:szCs w:val="28"/>
        </w:rPr>
        <w:t xml:space="preserve"> </w:t>
      </w:r>
      <w:r w:rsidRPr="0031066F">
        <w:rPr>
          <w:rStyle w:val="12"/>
          <w:rFonts w:ascii="Times New Roman" w:hAnsi="Times New Roman"/>
          <w:b w:val="0"/>
          <w:sz w:val="28"/>
          <w:szCs w:val="28"/>
          <w:lang w:val="uk-UA"/>
        </w:rPr>
        <w:t>2013. № 3 (2), с. 211-215.</w:t>
      </w:r>
    </w:p>
    <w:p w:rsidR="00277F8A" w:rsidRPr="0031066F" w:rsidRDefault="0031066F" w:rsidP="00BB5011">
      <w:pPr>
        <w:numPr>
          <w:ilvl w:val="0"/>
          <w:numId w:val="2"/>
        </w:numPr>
        <w:tabs>
          <w:tab w:val="clear" w:pos="1070"/>
          <w:tab w:val="num" w:pos="360"/>
        </w:tabs>
        <w:spacing w:line="360" w:lineRule="auto"/>
        <w:ind w:left="360"/>
        <w:jc w:val="both"/>
        <w:rPr>
          <w:sz w:val="28"/>
          <w:szCs w:val="28"/>
          <w:lang w:val="uk-UA"/>
        </w:rPr>
      </w:pPr>
      <w:r>
        <w:rPr>
          <w:sz w:val="28"/>
          <w:szCs w:val="28"/>
          <w:lang w:val="uk-UA"/>
        </w:rPr>
        <w:t xml:space="preserve">У </w:t>
      </w:r>
      <w:r w:rsidR="00277F8A" w:rsidRPr="0031066F">
        <w:rPr>
          <w:sz w:val="28"/>
          <w:szCs w:val="28"/>
          <w:lang w:val="uk-UA"/>
        </w:rPr>
        <w:t>Бериславі поліцейські за відбитками пальців викрили крадія акумуляторів з автомобілів. URL</w:t>
      </w:r>
      <w:r w:rsidR="00277F8A" w:rsidRPr="00C51D90">
        <w:rPr>
          <w:sz w:val="28"/>
          <w:szCs w:val="28"/>
          <w:lang w:val="uk-UA"/>
        </w:rPr>
        <w:t xml:space="preserve">: </w:t>
      </w:r>
      <w:hyperlink r:id="rId31" w:history="1">
        <w:r w:rsidR="00C51D90" w:rsidRPr="00C51D90">
          <w:rPr>
            <w:rStyle w:val="a6"/>
            <w:sz w:val="28"/>
            <w:szCs w:val="28"/>
            <w:u w:val="none"/>
            <w:lang w:val="uk-UA"/>
          </w:rPr>
          <w:t>https://pik.ua/news/url/u-berislavi-politsejski-za-vidbitkami-paltsiv-vikrili-kradija-akumuljatoriv-z-avtomobiliv</w:t>
        </w:r>
      </w:hyperlink>
      <w:r w:rsidR="00C51D90">
        <w:rPr>
          <w:sz w:val="28"/>
          <w:szCs w:val="28"/>
          <w:lang w:val="uk-UA"/>
        </w:rPr>
        <w:t xml:space="preserve"> </w:t>
      </w:r>
      <w:r w:rsidR="00EB57CE">
        <w:rPr>
          <w:color w:val="000000" w:themeColor="text1"/>
          <w:sz w:val="28"/>
          <w:szCs w:val="28"/>
        </w:rPr>
        <w:t xml:space="preserve">(дата звернення: </w:t>
      </w:r>
      <w:r w:rsidR="00EB57CE">
        <w:rPr>
          <w:color w:val="000000" w:themeColor="text1"/>
          <w:sz w:val="28"/>
          <w:szCs w:val="28"/>
          <w:lang w:val="uk-UA"/>
        </w:rPr>
        <w:t>25</w:t>
      </w:r>
      <w:r w:rsidR="00EB57CE">
        <w:rPr>
          <w:color w:val="000000" w:themeColor="text1"/>
          <w:sz w:val="28"/>
          <w:szCs w:val="28"/>
        </w:rPr>
        <w:t>.</w:t>
      </w:r>
      <w:r w:rsidR="00EB57CE">
        <w:rPr>
          <w:color w:val="000000" w:themeColor="text1"/>
          <w:sz w:val="28"/>
          <w:szCs w:val="28"/>
          <w:lang w:val="uk-UA"/>
        </w:rPr>
        <w:t>09</w:t>
      </w:r>
      <w:r w:rsidR="00EB57CE">
        <w:rPr>
          <w:color w:val="000000" w:themeColor="text1"/>
          <w:sz w:val="28"/>
          <w:szCs w:val="28"/>
        </w:rPr>
        <w:t xml:space="preserve">.2020). </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FontStyle168"/>
          <w:b w:val="0"/>
          <w:sz w:val="28"/>
          <w:szCs w:val="28"/>
          <w:lang w:val="uk-UA" w:eastAsia="uk-UA"/>
        </w:rPr>
        <w:lastRenderedPageBreak/>
        <w:t>Шеремет А. П.</w:t>
      </w:r>
      <w:r w:rsidRPr="0031066F">
        <w:rPr>
          <w:rStyle w:val="FontStyle169"/>
          <w:sz w:val="28"/>
          <w:szCs w:val="28"/>
          <w:lang w:val="uk-UA"/>
        </w:rPr>
        <w:t xml:space="preserve"> Криміналістика: Навчальний посібник. Чернівці : TOR Ви</w:t>
      </w:r>
      <w:r w:rsidRPr="0031066F">
        <w:rPr>
          <w:rStyle w:val="FontStyle169"/>
          <w:sz w:val="28"/>
          <w:szCs w:val="28"/>
          <w:lang w:val="uk-UA"/>
        </w:rPr>
        <w:softHyphen/>
        <w:t>давництво "Наші книги", 2018. 440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rPr>
        <w:t>Яковец Е.Н. Проблемы аналитической работы в оперативно-розыскной деятельности органов внутренних дел. Москва : Издат. дом И.И. Шумиловой, 2015. 219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40"/>
          <w:rFonts w:ascii="Times New Roman" w:hAnsi="Times New Roman" w:cs="Times New Roman"/>
          <w:b w:val="0"/>
          <w:i w:val="0"/>
          <w:sz w:val="28"/>
          <w:szCs w:val="28"/>
          <w:lang w:val="uk-UA"/>
        </w:rPr>
        <w:t>Ялышев С.А.</w:t>
      </w:r>
      <w:r w:rsidRPr="0031066F">
        <w:rPr>
          <w:sz w:val="28"/>
          <w:szCs w:val="28"/>
          <w:lang w:val="uk-UA"/>
        </w:rPr>
        <w:t xml:space="preserve"> Криминалистическая регистрация: проблемы, тенденции, перспективы : монограф. Москва, 2018. 140 с.</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7"/>
          <w:rFonts w:ascii="Times New Roman" w:hAnsi="Times New Roman" w:cs="Times New Roman"/>
          <w:sz w:val="28"/>
          <w:szCs w:val="28"/>
          <w:lang w:val="uk-UA" w:eastAsia="de-DE"/>
        </w:rPr>
        <w:t xml:space="preserve">Christel </w:t>
      </w:r>
      <w:r w:rsidRPr="0031066F">
        <w:rPr>
          <w:rStyle w:val="17"/>
          <w:rFonts w:ascii="Times New Roman" w:hAnsi="Times New Roman" w:cs="Times New Roman"/>
          <w:sz w:val="28"/>
          <w:szCs w:val="28"/>
          <w:lang w:val="uk-UA" w:eastAsia="en-US"/>
        </w:rPr>
        <w:t>Backman. Criminal Records in Sweden: Regulation of Access to Criminal Records and the Use of Criminal Background Checks by Employers. Gothenburg, 2012. 119 p.</w:t>
      </w:r>
    </w:p>
    <w:p w:rsidR="00277F8A" w:rsidRPr="0031066F" w:rsidRDefault="00277F8A" w:rsidP="00BB5011">
      <w:pPr>
        <w:pStyle w:val="1"/>
        <w:keepNext/>
        <w:numPr>
          <w:ilvl w:val="0"/>
          <w:numId w:val="2"/>
        </w:numPr>
        <w:shd w:val="clear" w:color="auto" w:fill="FFFFFF"/>
        <w:tabs>
          <w:tab w:val="clear" w:pos="1070"/>
          <w:tab w:val="num" w:pos="360"/>
        </w:tabs>
        <w:spacing w:before="0" w:beforeAutospacing="0" w:after="60" w:afterAutospacing="0" w:line="360" w:lineRule="auto"/>
        <w:ind w:left="360"/>
        <w:jc w:val="both"/>
        <w:rPr>
          <w:rStyle w:val="a-size-largea-color-secondary"/>
          <w:b w:val="0"/>
          <w:sz w:val="28"/>
          <w:szCs w:val="28"/>
          <w:lang w:val="uk-UA"/>
        </w:rPr>
      </w:pPr>
      <w:r w:rsidRPr="0031066F">
        <w:rPr>
          <w:rStyle w:val="authornotfaded"/>
          <w:b w:val="0"/>
          <w:sz w:val="28"/>
          <w:szCs w:val="28"/>
          <w:lang w:val="uk-UA"/>
        </w:rPr>
        <w:t>James E. Girard</w:t>
      </w:r>
      <w:r w:rsidRPr="0031066F">
        <w:rPr>
          <w:rStyle w:val="a-size-extra-large"/>
          <w:b w:val="0"/>
          <w:sz w:val="28"/>
          <w:szCs w:val="28"/>
          <w:lang w:val="uk-UA"/>
        </w:rPr>
        <w:t xml:space="preserve"> Criminalistics: Forensic Science, Crime, and Terrorism </w:t>
      </w:r>
      <w:r w:rsidRPr="0031066F">
        <w:rPr>
          <w:rStyle w:val="a-size-largea-color-secondary"/>
          <w:b w:val="0"/>
          <w:sz w:val="28"/>
          <w:szCs w:val="28"/>
          <w:lang w:val="uk-UA"/>
        </w:rPr>
        <w:t xml:space="preserve">4th Edition.  </w:t>
      </w:r>
      <w:r w:rsidRPr="0031066F">
        <w:rPr>
          <w:b w:val="0"/>
          <w:sz w:val="28"/>
          <w:szCs w:val="28"/>
          <w:shd w:val="clear" w:color="auto" w:fill="FFFFFF"/>
          <w:lang w:val="uk-UA"/>
        </w:rPr>
        <w:t>Jones &amp; Bartlett Learning; 4th Edition. 2020. 498 p.</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Morgan, R.M. (2017). Conceptualizing forensic science and forensic reconstruction. Part I: A conceptual model. Science and Justice, 57(1), 455–459.</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rStyle w:val="12"/>
          <w:rFonts w:ascii="Times New Roman" w:hAnsi="Times New Roman"/>
          <w:b w:val="0"/>
          <w:sz w:val="28"/>
          <w:szCs w:val="28"/>
          <w:lang w:val="uk-UA" w:eastAsia="en-US"/>
        </w:rPr>
        <w:t>Norton A. Predictive Policing The Future of Law Enforcement in the Trinidad and Tobago Police Service // International Journal of Computer Applications. 2013. Vol. 62. № 4. P. 32-36.</w:t>
      </w:r>
    </w:p>
    <w:p w:rsidR="00277F8A" w:rsidRPr="0031066F" w:rsidRDefault="00277F8A" w:rsidP="00BB5011">
      <w:pPr>
        <w:numPr>
          <w:ilvl w:val="0"/>
          <w:numId w:val="2"/>
        </w:numPr>
        <w:tabs>
          <w:tab w:val="clear" w:pos="1070"/>
          <w:tab w:val="num" w:pos="360"/>
        </w:tabs>
        <w:spacing w:line="360" w:lineRule="auto"/>
        <w:ind w:left="360"/>
        <w:jc w:val="both"/>
        <w:rPr>
          <w:sz w:val="28"/>
          <w:szCs w:val="28"/>
          <w:lang w:val="uk-UA"/>
        </w:rPr>
      </w:pPr>
      <w:r w:rsidRPr="0031066F">
        <w:rPr>
          <w:sz w:val="28"/>
          <w:szCs w:val="28"/>
          <w:lang w:val="uk-UA"/>
        </w:rPr>
        <w:t>Peterson, O. (2015). Forensic accounting and fraud: A review of literature and policy implications. International Journal of Accounting and Economics Studie</w:t>
      </w:r>
    </w:p>
    <w:p w:rsidR="00277F8A" w:rsidRPr="0031066F" w:rsidRDefault="00277F8A" w:rsidP="00BB5011">
      <w:pPr>
        <w:numPr>
          <w:ilvl w:val="0"/>
          <w:numId w:val="2"/>
        </w:numPr>
        <w:shd w:val="clear" w:color="auto" w:fill="FFFFFF"/>
        <w:tabs>
          <w:tab w:val="clear" w:pos="1070"/>
          <w:tab w:val="num" w:pos="360"/>
        </w:tabs>
        <w:spacing w:line="360" w:lineRule="auto"/>
        <w:ind w:left="360"/>
        <w:jc w:val="both"/>
        <w:rPr>
          <w:sz w:val="28"/>
          <w:szCs w:val="28"/>
          <w:lang w:val="uk-UA"/>
        </w:rPr>
      </w:pPr>
      <w:r w:rsidRPr="0031066F">
        <w:rPr>
          <w:rStyle w:val="a-declarative"/>
          <w:sz w:val="28"/>
          <w:szCs w:val="28"/>
          <w:lang w:val="uk-UA"/>
        </w:rPr>
        <w:t xml:space="preserve">Richard Saferstein </w:t>
      </w:r>
      <w:r w:rsidRPr="0031066F">
        <w:rPr>
          <w:rStyle w:val="a-size-extra-large"/>
          <w:sz w:val="28"/>
          <w:szCs w:val="28"/>
          <w:lang w:val="uk-UA"/>
        </w:rPr>
        <w:t>Criminalistics: An Introduction to Forensic Science </w:t>
      </w:r>
      <w:r w:rsidRPr="0031066F">
        <w:rPr>
          <w:rStyle w:val="a-size-largea-color-secondary"/>
          <w:sz w:val="28"/>
          <w:szCs w:val="28"/>
          <w:lang w:val="uk-UA"/>
        </w:rPr>
        <w:t xml:space="preserve">12th Edition. </w:t>
      </w:r>
      <w:r w:rsidRPr="0031066F">
        <w:rPr>
          <w:sz w:val="28"/>
          <w:szCs w:val="28"/>
          <w:shd w:val="clear" w:color="auto" w:fill="FFFFFF"/>
          <w:lang w:val="uk-UA"/>
        </w:rPr>
        <w:t>Pearson; 2019. 596 р.</w:t>
      </w:r>
    </w:p>
    <w:p w:rsidR="001C3519" w:rsidRPr="00BB5011" w:rsidRDefault="00277F8A" w:rsidP="00BB5011">
      <w:pPr>
        <w:pStyle w:val="171"/>
        <w:numPr>
          <w:ilvl w:val="0"/>
          <w:numId w:val="2"/>
        </w:numPr>
        <w:shd w:val="clear" w:color="auto" w:fill="auto"/>
        <w:tabs>
          <w:tab w:val="clear" w:pos="1070"/>
          <w:tab w:val="num" w:pos="360"/>
          <w:tab w:val="left" w:pos="505"/>
        </w:tabs>
        <w:spacing w:line="360" w:lineRule="auto"/>
        <w:ind w:left="360"/>
        <w:rPr>
          <w:rFonts w:ascii="Times New Roman" w:hAnsi="Times New Roman" w:cs="Times New Roman"/>
          <w:sz w:val="28"/>
          <w:szCs w:val="28"/>
          <w:lang w:val="uk-UA"/>
        </w:rPr>
      </w:pPr>
      <w:r w:rsidRPr="0031066F">
        <w:rPr>
          <w:rStyle w:val="17"/>
          <w:rFonts w:ascii="Times New Roman" w:hAnsi="Times New Roman" w:cs="Times New Roman"/>
          <w:sz w:val="28"/>
          <w:szCs w:val="28"/>
          <w:lang w:val="uk-UA" w:eastAsia="en-US"/>
        </w:rPr>
        <w:t>Terry Thomas. Criminal Records: A Database for the Criminal Justice System and Beyond. Palgrave, 2007. 227 p.</w:t>
      </w:r>
    </w:p>
    <w:sectPr w:rsidR="001C3519" w:rsidRPr="00BB5011" w:rsidSect="0016479E">
      <w:headerReference w:type="even" r:id="rId32"/>
      <w:headerReference w:type="default" r:id="rId33"/>
      <w:pgSz w:w="11906" w:h="16838"/>
      <w:pgMar w:top="1134" w:right="567"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6C05" w:rsidRDefault="00336C05" w:rsidP="00C61425">
      <w:r>
        <w:separator/>
      </w:r>
    </w:p>
  </w:endnote>
  <w:endnote w:type="continuationSeparator" w:id="0">
    <w:p w:rsidR="00336C05" w:rsidRDefault="00336C05" w:rsidP="00C61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CC"/>
    <w:family w:val="roman"/>
    <w:pitch w:val="variable"/>
    <w:sig w:usb0="00000000"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Noto Serif Thai"/>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MT">
    <w:altName w:val="MS Mincho"/>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6C05" w:rsidRDefault="00336C05" w:rsidP="00C61425">
      <w:r>
        <w:separator/>
      </w:r>
    </w:p>
  </w:footnote>
  <w:footnote w:type="continuationSeparator" w:id="0">
    <w:p w:rsidR="00336C05" w:rsidRDefault="00336C05" w:rsidP="00C61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36E71" w:rsidRDefault="00036E71" w:rsidP="001E6F7C">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36E71" w:rsidRDefault="00036E71" w:rsidP="00396407">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4626217"/>
    </w:sdtPr>
    <w:sdtEndPr>
      <w:rPr>
        <w:sz w:val="28"/>
        <w:szCs w:val="28"/>
      </w:rPr>
    </w:sdtEndPr>
    <w:sdtContent>
      <w:p w:rsidR="00036E71" w:rsidRPr="00300F5F" w:rsidRDefault="00036E71" w:rsidP="00300F5F">
        <w:pPr>
          <w:pStyle w:val="a9"/>
          <w:framePr w:wrap="around" w:vAnchor="text" w:hAnchor="margin" w:xAlign="right" w:y="1"/>
          <w:jc w:val="right"/>
          <w:rPr>
            <w:sz w:val="28"/>
            <w:szCs w:val="28"/>
          </w:rPr>
        </w:pPr>
        <w:r w:rsidRPr="00300F5F">
          <w:rPr>
            <w:sz w:val="28"/>
            <w:szCs w:val="28"/>
          </w:rPr>
          <w:fldChar w:fldCharType="begin"/>
        </w:r>
        <w:r w:rsidRPr="00300F5F">
          <w:rPr>
            <w:sz w:val="28"/>
            <w:szCs w:val="28"/>
          </w:rPr>
          <w:instrText xml:space="preserve"> PAGE   \* MERGEFORMAT </w:instrText>
        </w:r>
        <w:r w:rsidRPr="00300F5F">
          <w:rPr>
            <w:sz w:val="28"/>
            <w:szCs w:val="28"/>
          </w:rPr>
          <w:fldChar w:fldCharType="separate"/>
        </w:r>
        <w:r w:rsidR="00B7158A">
          <w:rPr>
            <w:noProof/>
            <w:sz w:val="28"/>
            <w:szCs w:val="28"/>
          </w:rPr>
          <w:t>70</w:t>
        </w:r>
        <w:r w:rsidRPr="00300F5F">
          <w:rPr>
            <w:sz w:val="28"/>
            <w:szCs w:val="28"/>
          </w:rPr>
          <w:fldChar w:fldCharType="end"/>
        </w:r>
      </w:p>
    </w:sdtContent>
  </w:sdt>
  <w:p w:rsidR="00036E71" w:rsidRDefault="00036E71" w:rsidP="00D75656">
    <w:pPr>
      <w:pStyle w:val="a9"/>
      <w:framePr w:wrap="around" w:vAnchor="text" w:hAnchor="margin" w:xAlign="right"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6135E0"/>
    <w:multiLevelType w:val="hybridMultilevel"/>
    <w:tmpl w:val="43908114"/>
    <w:lvl w:ilvl="0" w:tplc="FFFFFFFF">
      <w:start w:val="1"/>
      <w:numFmt w:val="decimal"/>
      <w:lvlText w:val="%1."/>
      <w:lvlJc w:val="left"/>
      <w:pPr>
        <w:tabs>
          <w:tab w:val="num" w:pos="1070"/>
        </w:tabs>
        <w:ind w:left="107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769334CB"/>
    <w:multiLevelType w:val="multilevel"/>
    <w:tmpl w:val="069ABD0A"/>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9E"/>
    <w:rsid w:val="00003C53"/>
    <w:rsid w:val="00004795"/>
    <w:rsid w:val="000053F2"/>
    <w:rsid w:val="00005BEB"/>
    <w:rsid w:val="00036E71"/>
    <w:rsid w:val="00047D8C"/>
    <w:rsid w:val="00052AFB"/>
    <w:rsid w:val="000620F8"/>
    <w:rsid w:val="000741CA"/>
    <w:rsid w:val="0008628A"/>
    <w:rsid w:val="000D22A3"/>
    <w:rsid w:val="000E1EBE"/>
    <w:rsid w:val="00105F83"/>
    <w:rsid w:val="00137742"/>
    <w:rsid w:val="0016479E"/>
    <w:rsid w:val="00181547"/>
    <w:rsid w:val="001816AA"/>
    <w:rsid w:val="00186042"/>
    <w:rsid w:val="00193110"/>
    <w:rsid w:val="00193B38"/>
    <w:rsid w:val="00197E7B"/>
    <w:rsid w:val="001B4B70"/>
    <w:rsid w:val="001C3519"/>
    <w:rsid w:val="001C6074"/>
    <w:rsid w:val="001D5574"/>
    <w:rsid w:val="001E6F7C"/>
    <w:rsid w:val="001F02C8"/>
    <w:rsid w:val="001F0927"/>
    <w:rsid w:val="00200606"/>
    <w:rsid w:val="00200A5D"/>
    <w:rsid w:val="00207004"/>
    <w:rsid w:val="00222DFA"/>
    <w:rsid w:val="0023148B"/>
    <w:rsid w:val="00245965"/>
    <w:rsid w:val="00246711"/>
    <w:rsid w:val="00257560"/>
    <w:rsid w:val="0026502A"/>
    <w:rsid w:val="00267F6E"/>
    <w:rsid w:val="00277F8A"/>
    <w:rsid w:val="00287D7B"/>
    <w:rsid w:val="00291C50"/>
    <w:rsid w:val="002C4A22"/>
    <w:rsid w:val="002D0E95"/>
    <w:rsid w:val="002E1E29"/>
    <w:rsid w:val="002F1BAA"/>
    <w:rsid w:val="002F5DFB"/>
    <w:rsid w:val="00300F5F"/>
    <w:rsid w:val="0031066F"/>
    <w:rsid w:val="00320467"/>
    <w:rsid w:val="00333093"/>
    <w:rsid w:val="00336C05"/>
    <w:rsid w:val="0034789D"/>
    <w:rsid w:val="00352D23"/>
    <w:rsid w:val="00357729"/>
    <w:rsid w:val="00361847"/>
    <w:rsid w:val="003635D6"/>
    <w:rsid w:val="00376A00"/>
    <w:rsid w:val="00384157"/>
    <w:rsid w:val="00386C1E"/>
    <w:rsid w:val="00396407"/>
    <w:rsid w:val="0039748F"/>
    <w:rsid w:val="003A4D53"/>
    <w:rsid w:val="003D3D01"/>
    <w:rsid w:val="003E5A77"/>
    <w:rsid w:val="003F54A1"/>
    <w:rsid w:val="004273C9"/>
    <w:rsid w:val="00432C91"/>
    <w:rsid w:val="004528CC"/>
    <w:rsid w:val="00452CBD"/>
    <w:rsid w:val="004655A4"/>
    <w:rsid w:val="00476005"/>
    <w:rsid w:val="00487531"/>
    <w:rsid w:val="00492AB7"/>
    <w:rsid w:val="004B49C2"/>
    <w:rsid w:val="004B7D00"/>
    <w:rsid w:val="004C3D1B"/>
    <w:rsid w:val="004C4A1D"/>
    <w:rsid w:val="004D1F9E"/>
    <w:rsid w:val="004F6279"/>
    <w:rsid w:val="00505328"/>
    <w:rsid w:val="00510387"/>
    <w:rsid w:val="00524E9E"/>
    <w:rsid w:val="00534603"/>
    <w:rsid w:val="00551381"/>
    <w:rsid w:val="00554798"/>
    <w:rsid w:val="005638CF"/>
    <w:rsid w:val="00571DD9"/>
    <w:rsid w:val="00581160"/>
    <w:rsid w:val="00591896"/>
    <w:rsid w:val="00593BBE"/>
    <w:rsid w:val="0059501B"/>
    <w:rsid w:val="005A312C"/>
    <w:rsid w:val="005B19FB"/>
    <w:rsid w:val="005F184C"/>
    <w:rsid w:val="006168C1"/>
    <w:rsid w:val="0063529E"/>
    <w:rsid w:val="00663FEC"/>
    <w:rsid w:val="00667980"/>
    <w:rsid w:val="00675616"/>
    <w:rsid w:val="006909F8"/>
    <w:rsid w:val="00690C85"/>
    <w:rsid w:val="00691EE7"/>
    <w:rsid w:val="00693D7B"/>
    <w:rsid w:val="006A67F8"/>
    <w:rsid w:val="006F61E0"/>
    <w:rsid w:val="00700D18"/>
    <w:rsid w:val="00703403"/>
    <w:rsid w:val="00715675"/>
    <w:rsid w:val="00715BB2"/>
    <w:rsid w:val="00736EE7"/>
    <w:rsid w:val="0074107F"/>
    <w:rsid w:val="00751DA7"/>
    <w:rsid w:val="00752B6D"/>
    <w:rsid w:val="00755F92"/>
    <w:rsid w:val="007906E0"/>
    <w:rsid w:val="007A7679"/>
    <w:rsid w:val="007B209B"/>
    <w:rsid w:val="007B290D"/>
    <w:rsid w:val="007B4A5A"/>
    <w:rsid w:val="007B7758"/>
    <w:rsid w:val="007C08D4"/>
    <w:rsid w:val="007C3065"/>
    <w:rsid w:val="007D00E8"/>
    <w:rsid w:val="007D0367"/>
    <w:rsid w:val="007D5733"/>
    <w:rsid w:val="007E56E9"/>
    <w:rsid w:val="007F0074"/>
    <w:rsid w:val="007F063F"/>
    <w:rsid w:val="007F60DB"/>
    <w:rsid w:val="00802EE0"/>
    <w:rsid w:val="008118D7"/>
    <w:rsid w:val="00816828"/>
    <w:rsid w:val="00817620"/>
    <w:rsid w:val="00817BD6"/>
    <w:rsid w:val="00821BDF"/>
    <w:rsid w:val="00826DFF"/>
    <w:rsid w:val="0083006E"/>
    <w:rsid w:val="00832207"/>
    <w:rsid w:val="00844C7E"/>
    <w:rsid w:val="00855136"/>
    <w:rsid w:val="008553E1"/>
    <w:rsid w:val="008633A9"/>
    <w:rsid w:val="00867B45"/>
    <w:rsid w:val="00893B26"/>
    <w:rsid w:val="008A5E9C"/>
    <w:rsid w:val="008B1B9F"/>
    <w:rsid w:val="008C1320"/>
    <w:rsid w:val="008C7BCD"/>
    <w:rsid w:val="008E5F7D"/>
    <w:rsid w:val="008E6069"/>
    <w:rsid w:val="008E66C6"/>
    <w:rsid w:val="009137E9"/>
    <w:rsid w:val="00926CE6"/>
    <w:rsid w:val="00930827"/>
    <w:rsid w:val="009316BF"/>
    <w:rsid w:val="0093440D"/>
    <w:rsid w:val="009400CC"/>
    <w:rsid w:val="0095471E"/>
    <w:rsid w:val="00954ACF"/>
    <w:rsid w:val="00956C1C"/>
    <w:rsid w:val="0096040A"/>
    <w:rsid w:val="009648B8"/>
    <w:rsid w:val="009666B2"/>
    <w:rsid w:val="00966994"/>
    <w:rsid w:val="00974513"/>
    <w:rsid w:val="009800E4"/>
    <w:rsid w:val="009A4834"/>
    <w:rsid w:val="009B0787"/>
    <w:rsid w:val="009C16E7"/>
    <w:rsid w:val="009C17A5"/>
    <w:rsid w:val="009D2A1F"/>
    <w:rsid w:val="009D7A21"/>
    <w:rsid w:val="009E45DD"/>
    <w:rsid w:val="009E69A0"/>
    <w:rsid w:val="009F234E"/>
    <w:rsid w:val="00A05515"/>
    <w:rsid w:val="00A15CB6"/>
    <w:rsid w:val="00A26902"/>
    <w:rsid w:val="00A432E1"/>
    <w:rsid w:val="00A456E0"/>
    <w:rsid w:val="00A5769D"/>
    <w:rsid w:val="00A61ABA"/>
    <w:rsid w:val="00A8200D"/>
    <w:rsid w:val="00A841ED"/>
    <w:rsid w:val="00A87BE5"/>
    <w:rsid w:val="00A91AEE"/>
    <w:rsid w:val="00AC6EDC"/>
    <w:rsid w:val="00AF58BA"/>
    <w:rsid w:val="00B027BA"/>
    <w:rsid w:val="00B02A0C"/>
    <w:rsid w:val="00B0687F"/>
    <w:rsid w:val="00B11B0A"/>
    <w:rsid w:val="00B348CB"/>
    <w:rsid w:val="00B35D53"/>
    <w:rsid w:val="00B362A2"/>
    <w:rsid w:val="00B414DC"/>
    <w:rsid w:val="00B44AC0"/>
    <w:rsid w:val="00B610B0"/>
    <w:rsid w:val="00B679A0"/>
    <w:rsid w:val="00B7158A"/>
    <w:rsid w:val="00B72706"/>
    <w:rsid w:val="00B7781C"/>
    <w:rsid w:val="00BA55BB"/>
    <w:rsid w:val="00BB0A1B"/>
    <w:rsid w:val="00BB31B2"/>
    <w:rsid w:val="00BB5011"/>
    <w:rsid w:val="00BB5EF1"/>
    <w:rsid w:val="00BC5AC2"/>
    <w:rsid w:val="00BC6E9E"/>
    <w:rsid w:val="00BC7E52"/>
    <w:rsid w:val="00BF034A"/>
    <w:rsid w:val="00C05B03"/>
    <w:rsid w:val="00C1572B"/>
    <w:rsid w:val="00C213FF"/>
    <w:rsid w:val="00C21B61"/>
    <w:rsid w:val="00C33A7C"/>
    <w:rsid w:val="00C51D90"/>
    <w:rsid w:val="00C52E00"/>
    <w:rsid w:val="00C61425"/>
    <w:rsid w:val="00C957E1"/>
    <w:rsid w:val="00CB576E"/>
    <w:rsid w:val="00CB75AB"/>
    <w:rsid w:val="00CD3968"/>
    <w:rsid w:val="00CE1D3A"/>
    <w:rsid w:val="00CE1EE6"/>
    <w:rsid w:val="00D33AEC"/>
    <w:rsid w:val="00D53B06"/>
    <w:rsid w:val="00D66D5A"/>
    <w:rsid w:val="00D75656"/>
    <w:rsid w:val="00D85463"/>
    <w:rsid w:val="00D86697"/>
    <w:rsid w:val="00D91A75"/>
    <w:rsid w:val="00DA15C0"/>
    <w:rsid w:val="00DB2AF5"/>
    <w:rsid w:val="00DC5D40"/>
    <w:rsid w:val="00DC7A9B"/>
    <w:rsid w:val="00E07F4F"/>
    <w:rsid w:val="00E12ED4"/>
    <w:rsid w:val="00E13F50"/>
    <w:rsid w:val="00E26B4E"/>
    <w:rsid w:val="00E314B2"/>
    <w:rsid w:val="00E34A9E"/>
    <w:rsid w:val="00E3555D"/>
    <w:rsid w:val="00E45E02"/>
    <w:rsid w:val="00E5269A"/>
    <w:rsid w:val="00E7392E"/>
    <w:rsid w:val="00E77611"/>
    <w:rsid w:val="00E843F0"/>
    <w:rsid w:val="00EA063C"/>
    <w:rsid w:val="00EA62EC"/>
    <w:rsid w:val="00EB0A19"/>
    <w:rsid w:val="00EB57CE"/>
    <w:rsid w:val="00EC55A0"/>
    <w:rsid w:val="00EF0F5A"/>
    <w:rsid w:val="00EF56A8"/>
    <w:rsid w:val="00F01EAB"/>
    <w:rsid w:val="00F01F23"/>
    <w:rsid w:val="00F12454"/>
    <w:rsid w:val="00F343CD"/>
    <w:rsid w:val="00F401F7"/>
    <w:rsid w:val="00F41647"/>
    <w:rsid w:val="00F459CA"/>
    <w:rsid w:val="00F5775A"/>
    <w:rsid w:val="00F81626"/>
    <w:rsid w:val="00FB09B2"/>
    <w:rsid w:val="00FB3AF6"/>
    <w:rsid w:val="00FC7AD6"/>
    <w:rsid w:val="00FE32F5"/>
    <w:rsid w:val="00FE4D29"/>
    <w:rsid w:val="00FF17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38" type="connector" idref="#_x0000_s1829"/>
        <o:r id="V:Rule39" type="connector" idref="#_x0000_s1827"/>
        <o:r id="V:Rule40" type="connector" idref="#_x0000_s1818"/>
        <o:r id="V:Rule41" type="connector" idref="#_x0000_s1806"/>
        <o:r id="V:Rule42" type="connector" idref="#_x0000_s1803"/>
        <o:r id="V:Rule43" type="connector" idref="#_x0000_s1761"/>
        <o:r id="V:Rule44" type="connector" idref="#_x0000_s1826"/>
        <o:r id="V:Rule45" type="connector" idref="#_x0000_s1763"/>
        <o:r id="V:Rule46" type="connector" idref="#_x0000_s1846"/>
        <o:r id="V:Rule47" type="connector" idref="#_x0000_s1810"/>
        <o:r id="V:Rule48" type="connector" idref="#_x0000_s1822"/>
        <o:r id="V:Rule49" type="connector" idref="#_x0000_s1769"/>
        <o:r id="V:Rule50" type="connector" idref="#_x0000_s1767"/>
        <o:r id="V:Rule51" type="connector" idref="#_x0000_s1729"/>
        <o:r id="V:Rule52" type="connector" idref="#_x0000_s1815"/>
        <o:r id="V:Rule53" type="connector" idref="#_x0000_s1819"/>
        <o:r id="V:Rule54" type="connector" idref="#_x0000_s1805"/>
        <o:r id="V:Rule55" type="connector" idref="#_x0000_s1847"/>
        <o:r id="V:Rule56" type="connector" idref="#_x0000_s1844"/>
        <o:r id="V:Rule57" type="connector" idref="#_x0000_s1762"/>
        <o:r id="V:Rule58" type="connector" idref="#_x0000_s1816"/>
        <o:r id="V:Rule59" type="connector" idref="#_x0000_s1817"/>
        <o:r id="V:Rule60" type="connector" idref="#_x0000_s1800"/>
        <o:r id="V:Rule61" type="connector" idref="#_x0000_s1845"/>
        <o:r id="V:Rule62" type="connector" idref="#_x0000_s1764"/>
        <o:r id="V:Rule63" type="connector" idref="#_x0000_s1814"/>
        <o:r id="V:Rule64" type="connector" idref="#_x0000_s1843"/>
        <o:r id="V:Rule65" type="connector" idref="#_x0000_s1839"/>
        <o:r id="V:Rule66" type="connector" idref="#_x0000_s1842"/>
        <o:r id="V:Rule67" type="connector" idref="#_x0000_s1759"/>
        <o:r id="V:Rule68" type="connector" idref="#_x0000_s1825"/>
        <o:r id="V:Rule69" type="connector" idref="#_x0000_s1760"/>
        <o:r id="V:Rule70" type="connector" idref="#_x0000_s1765"/>
        <o:r id="V:Rule71" type="connector" idref="#_x0000_s1813"/>
        <o:r id="V:Rule72" type="connector" idref="#_x0000_s1801"/>
        <o:r id="V:Rule73" type="connector" idref="#_x0000_s1811"/>
        <o:r id="V:Rule74" type="connector" idref="#_x0000_s1804"/>
      </o:rules>
    </o:shapelayout>
  </w:shapeDefaults>
  <w:decimalSymbol w:val="."/>
  <w:listSeparator w:val=","/>
  <w15:docId w15:val="{8941D856-5F7D-0646-861D-3F1AC2BB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2AFB"/>
    <w:rPr>
      <w:sz w:val="24"/>
      <w:szCs w:val="24"/>
    </w:rPr>
  </w:style>
  <w:style w:type="paragraph" w:styleId="1">
    <w:name w:val="heading 1"/>
    <w:basedOn w:val="a"/>
    <w:qFormat/>
    <w:rsid w:val="006168C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Основной текст (15)"/>
    <w:basedOn w:val="a0"/>
    <w:rsid w:val="00052AFB"/>
    <w:rPr>
      <w:rFonts w:ascii="Times New Roman" w:hAnsi="Times New Roman" w:cs="Times New Roman"/>
      <w:u w:val="none"/>
      <w:lang w:bidi="ar-SA"/>
    </w:rPr>
  </w:style>
  <w:style w:type="character" w:customStyle="1" w:styleId="24">
    <w:name w:val="Основной текст (24)_"/>
    <w:basedOn w:val="a0"/>
    <w:link w:val="241"/>
    <w:rsid w:val="00052AFB"/>
    <w:rPr>
      <w:sz w:val="26"/>
      <w:szCs w:val="26"/>
      <w:lang w:bidi="ar-SA"/>
    </w:rPr>
  </w:style>
  <w:style w:type="paragraph" w:customStyle="1" w:styleId="241">
    <w:name w:val="Основной текст (24)1"/>
    <w:basedOn w:val="a"/>
    <w:link w:val="24"/>
    <w:rsid w:val="00052AFB"/>
    <w:pPr>
      <w:widowControl w:val="0"/>
      <w:shd w:val="clear" w:color="auto" w:fill="FFFFFF"/>
      <w:spacing w:line="317" w:lineRule="exact"/>
      <w:jc w:val="right"/>
    </w:pPr>
    <w:rPr>
      <w:sz w:val="26"/>
      <w:szCs w:val="26"/>
    </w:rPr>
  </w:style>
  <w:style w:type="character" w:customStyle="1" w:styleId="2">
    <w:name w:val="Основной текст (2)_"/>
    <w:basedOn w:val="a0"/>
    <w:link w:val="21"/>
    <w:rsid w:val="009316BF"/>
    <w:rPr>
      <w:rFonts w:ascii="Arial" w:hAnsi="Arial"/>
      <w:lang w:bidi="ar-SA"/>
    </w:rPr>
  </w:style>
  <w:style w:type="paragraph" w:customStyle="1" w:styleId="21">
    <w:name w:val="Основной текст (2)1"/>
    <w:basedOn w:val="a"/>
    <w:link w:val="2"/>
    <w:rsid w:val="009316BF"/>
    <w:pPr>
      <w:widowControl w:val="0"/>
      <w:shd w:val="clear" w:color="auto" w:fill="FFFFFF"/>
      <w:spacing w:line="278" w:lineRule="exact"/>
      <w:ind w:hanging="440"/>
    </w:pPr>
    <w:rPr>
      <w:rFonts w:ascii="Arial" w:hAnsi="Arial"/>
      <w:sz w:val="20"/>
      <w:szCs w:val="20"/>
    </w:rPr>
  </w:style>
  <w:style w:type="character" w:customStyle="1" w:styleId="7">
    <w:name w:val="Основной текст (7)_"/>
    <w:basedOn w:val="a0"/>
    <w:link w:val="71"/>
    <w:rsid w:val="009316BF"/>
    <w:rPr>
      <w:sz w:val="22"/>
      <w:szCs w:val="22"/>
      <w:lang w:bidi="ar-SA"/>
    </w:rPr>
  </w:style>
  <w:style w:type="paragraph" w:customStyle="1" w:styleId="71">
    <w:name w:val="Основной текст (7)1"/>
    <w:basedOn w:val="a"/>
    <w:link w:val="7"/>
    <w:rsid w:val="009316BF"/>
    <w:pPr>
      <w:widowControl w:val="0"/>
      <w:shd w:val="clear" w:color="auto" w:fill="FFFFFF"/>
      <w:spacing w:line="269" w:lineRule="exact"/>
      <w:ind w:firstLine="320"/>
      <w:jc w:val="both"/>
    </w:pPr>
    <w:rPr>
      <w:sz w:val="22"/>
      <w:szCs w:val="22"/>
    </w:rPr>
  </w:style>
  <w:style w:type="character" w:customStyle="1" w:styleId="23">
    <w:name w:val="Основной текст (2)3"/>
    <w:basedOn w:val="2"/>
    <w:rsid w:val="009316BF"/>
    <w:rPr>
      <w:rFonts w:ascii="Arial" w:hAnsi="Arial" w:cs="Arial"/>
      <w:sz w:val="20"/>
      <w:szCs w:val="20"/>
      <w:u w:val="none"/>
      <w:lang w:bidi="ar-SA"/>
    </w:rPr>
  </w:style>
  <w:style w:type="character" w:customStyle="1" w:styleId="34">
    <w:name w:val="Основной текст (34)_"/>
    <w:basedOn w:val="a0"/>
    <w:link w:val="341"/>
    <w:rsid w:val="009316BF"/>
    <w:rPr>
      <w:sz w:val="28"/>
      <w:szCs w:val="28"/>
      <w:lang w:bidi="ar-SA"/>
    </w:rPr>
  </w:style>
  <w:style w:type="paragraph" w:customStyle="1" w:styleId="341">
    <w:name w:val="Основной текст (34)1"/>
    <w:basedOn w:val="a"/>
    <w:link w:val="34"/>
    <w:rsid w:val="009316BF"/>
    <w:pPr>
      <w:widowControl w:val="0"/>
      <w:shd w:val="clear" w:color="auto" w:fill="FFFFFF"/>
      <w:spacing w:line="322" w:lineRule="exact"/>
      <w:jc w:val="both"/>
    </w:pPr>
    <w:rPr>
      <w:sz w:val="28"/>
      <w:szCs w:val="28"/>
    </w:rPr>
  </w:style>
  <w:style w:type="character" w:customStyle="1" w:styleId="1310pt">
    <w:name w:val="Колонтитул (13) + 10 pt"/>
    <w:aliases w:val="Не курсив8,Интервал 0 pt3"/>
    <w:basedOn w:val="a0"/>
    <w:rsid w:val="009316BF"/>
    <w:rPr>
      <w:rFonts w:ascii="Times New Roman" w:hAnsi="Times New Roman" w:cs="Times New Roman"/>
      <w:b/>
      <w:bCs/>
      <w:i/>
      <w:iCs/>
      <w:spacing w:val="0"/>
      <w:sz w:val="20"/>
      <w:szCs w:val="20"/>
      <w:u w:val="none"/>
      <w:lang w:val="uk-UA" w:eastAsia="uk-UA"/>
    </w:rPr>
  </w:style>
  <w:style w:type="character" w:styleId="a3">
    <w:name w:val="footnote reference"/>
    <w:basedOn w:val="a0"/>
    <w:semiHidden/>
    <w:rsid w:val="009316BF"/>
    <w:rPr>
      <w:vertAlign w:val="superscript"/>
    </w:rPr>
  </w:style>
  <w:style w:type="character" w:customStyle="1" w:styleId="12">
    <w:name w:val="Основной текст (12)_"/>
    <w:basedOn w:val="a0"/>
    <w:link w:val="121"/>
    <w:rsid w:val="009316BF"/>
    <w:rPr>
      <w:rFonts w:ascii="Arial" w:hAnsi="Arial"/>
      <w:b/>
      <w:bCs/>
      <w:sz w:val="22"/>
      <w:szCs w:val="22"/>
      <w:lang w:bidi="ar-SA"/>
    </w:rPr>
  </w:style>
  <w:style w:type="paragraph" w:customStyle="1" w:styleId="121">
    <w:name w:val="Основной текст (12)1"/>
    <w:basedOn w:val="a"/>
    <w:link w:val="12"/>
    <w:rsid w:val="009316BF"/>
    <w:pPr>
      <w:widowControl w:val="0"/>
      <w:shd w:val="clear" w:color="auto" w:fill="FFFFFF"/>
      <w:spacing w:line="240" w:lineRule="atLeast"/>
    </w:pPr>
    <w:rPr>
      <w:rFonts w:ascii="Arial" w:hAnsi="Arial"/>
      <w:b/>
      <w:bCs/>
      <w:sz w:val="22"/>
      <w:szCs w:val="22"/>
    </w:rPr>
  </w:style>
  <w:style w:type="paragraph" w:customStyle="1" w:styleId="Style96">
    <w:name w:val="Style96"/>
    <w:basedOn w:val="a"/>
    <w:rsid w:val="009137E9"/>
    <w:pPr>
      <w:widowControl w:val="0"/>
      <w:autoSpaceDE w:val="0"/>
      <w:autoSpaceDN w:val="0"/>
      <w:adjustRightInd w:val="0"/>
      <w:spacing w:line="261" w:lineRule="exact"/>
      <w:ind w:firstLine="576"/>
      <w:jc w:val="both"/>
    </w:pPr>
  </w:style>
  <w:style w:type="character" w:customStyle="1" w:styleId="FontStyle169">
    <w:name w:val="Font Style169"/>
    <w:basedOn w:val="a0"/>
    <w:rsid w:val="009137E9"/>
    <w:rPr>
      <w:rFonts w:ascii="Times New Roman" w:hAnsi="Times New Roman" w:cs="Times New Roman"/>
      <w:sz w:val="20"/>
      <w:szCs w:val="20"/>
    </w:rPr>
  </w:style>
  <w:style w:type="paragraph" w:styleId="a4">
    <w:name w:val="footnote text"/>
    <w:basedOn w:val="a"/>
    <w:semiHidden/>
    <w:rsid w:val="009137E9"/>
    <w:rPr>
      <w:sz w:val="20"/>
      <w:szCs w:val="20"/>
    </w:rPr>
  </w:style>
  <w:style w:type="paragraph" w:customStyle="1" w:styleId="Style17">
    <w:name w:val="Style17"/>
    <w:basedOn w:val="a"/>
    <w:rsid w:val="009137E9"/>
    <w:pPr>
      <w:widowControl w:val="0"/>
      <w:autoSpaceDE w:val="0"/>
      <w:autoSpaceDN w:val="0"/>
      <w:adjustRightInd w:val="0"/>
    </w:pPr>
  </w:style>
  <w:style w:type="paragraph" w:customStyle="1" w:styleId="Style26">
    <w:name w:val="Style26"/>
    <w:basedOn w:val="a"/>
    <w:rsid w:val="009137E9"/>
    <w:pPr>
      <w:widowControl w:val="0"/>
      <w:autoSpaceDE w:val="0"/>
      <w:autoSpaceDN w:val="0"/>
      <w:adjustRightInd w:val="0"/>
      <w:spacing w:line="259" w:lineRule="exact"/>
      <w:jc w:val="both"/>
    </w:pPr>
  </w:style>
  <w:style w:type="character" w:customStyle="1" w:styleId="FontStyle168">
    <w:name w:val="Font Style168"/>
    <w:basedOn w:val="a0"/>
    <w:rsid w:val="009137E9"/>
    <w:rPr>
      <w:rFonts w:ascii="Times New Roman" w:hAnsi="Times New Roman" w:cs="Times New Roman"/>
      <w:b/>
      <w:bCs/>
      <w:sz w:val="20"/>
      <w:szCs w:val="20"/>
    </w:rPr>
  </w:style>
  <w:style w:type="character" w:customStyle="1" w:styleId="FontStyle256">
    <w:name w:val="Font Style256"/>
    <w:basedOn w:val="a0"/>
    <w:rsid w:val="00B679A0"/>
    <w:rPr>
      <w:rFonts w:ascii="Times New Roman" w:hAnsi="Times New Roman" w:cs="Times New Roman"/>
      <w:spacing w:val="10"/>
      <w:sz w:val="18"/>
      <w:szCs w:val="18"/>
    </w:rPr>
  </w:style>
  <w:style w:type="character" w:customStyle="1" w:styleId="FontStyle266">
    <w:name w:val="Font Style266"/>
    <w:basedOn w:val="a0"/>
    <w:rsid w:val="00B679A0"/>
    <w:rPr>
      <w:rFonts w:ascii="Times New Roman" w:hAnsi="Times New Roman" w:cs="Times New Roman"/>
      <w:i/>
      <w:iCs/>
      <w:sz w:val="18"/>
      <w:szCs w:val="18"/>
    </w:rPr>
  </w:style>
  <w:style w:type="paragraph" w:customStyle="1" w:styleId="Style126">
    <w:name w:val="Style126"/>
    <w:basedOn w:val="a"/>
    <w:rsid w:val="00B679A0"/>
    <w:pPr>
      <w:widowControl w:val="0"/>
      <w:autoSpaceDE w:val="0"/>
      <w:autoSpaceDN w:val="0"/>
      <w:adjustRightInd w:val="0"/>
      <w:spacing w:line="245" w:lineRule="exact"/>
      <w:ind w:firstLine="389"/>
      <w:jc w:val="both"/>
    </w:pPr>
  </w:style>
  <w:style w:type="character" w:customStyle="1" w:styleId="FontStyle271">
    <w:name w:val="Font Style271"/>
    <w:basedOn w:val="a0"/>
    <w:rsid w:val="00B679A0"/>
    <w:rPr>
      <w:rFonts w:ascii="Times New Roman" w:hAnsi="Times New Roman" w:cs="Times New Roman"/>
      <w:b/>
      <w:bCs/>
      <w:i/>
      <w:iCs/>
      <w:spacing w:val="-10"/>
      <w:sz w:val="18"/>
      <w:szCs w:val="18"/>
    </w:rPr>
  </w:style>
  <w:style w:type="character" w:customStyle="1" w:styleId="FontStyle273">
    <w:name w:val="Font Style273"/>
    <w:basedOn w:val="a0"/>
    <w:rsid w:val="00B679A0"/>
    <w:rPr>
      <w:rFonts w:ascii="Times New Roman" w:hAnsi="Times New Roman" w:cs="Times New Roman"/>
      <w:b/>
      <w:bCs/>
      <w:sz w:val="18"/>
      <w:szCs w:val="18"/>
    </w:rPr>
  </w:style>
  <w:style w:type="character" w:customStyle="1" w:styleId="FontStyle236">
    <w:name w:val="Font Style236"/>
    <w:basedOn w:val="a0"/>
    <w:rsid w:val="00E843F0"/>
    <w:rPr>
      <w:rFonts w:ascii="Times New Roman" w:hAnsi="Times New Roman" w:cs="Times New Roman"/>
      <w:b/>
      <w:bCs/>
      <w:i/>
      <w:iCs/>
      <w:sz w:val="20"/>
      <w:szCs w:val="20"/>
    </w:rPr>
  </w:style>
  <w:style w:type="character" w:customStyle="1" w:styleId="FontStyle240">
    <w:name w:val="Font Style240"/>
    <w:basedOn w:val="a0"/>
    <w:rsid w:val="00E843F0"/>
    <w:rPr>
      <w:rFonts w:ascii="Times New Roman" w:hAnsi="Times New Roman" w:cs="Times New Roman"/>
      <w:sz w:val="20"/>
      <w:szCs w:val="20"/>
    </w:rPr>
  </w:style>
  <w:style w:type="character" w:customStyle="1" w:styleId="FontStyle264">
    <w:name w:val="Font Style264"/>
    <w:basedOn w:val="a0"/>
    <w:rsid w:val="00E843F0"/>
    <w:rPr>
      <w:rFonts w:ascii="Times New Roman" w:hAnsi="Times New Roman" w:cs="Times New Roman"/>
      <w:b/>
      <w:bCs/>
      <w:spacing w:val="-10"/>
      <w:sz w:val="22"/>
      <w:szCs w:val="22"/>
    </w:rPr>
  </w:style>
  <w:style w:type="paragraph" w:customStyle="1" w:styleId="Style93">
    <w:name w:val="Style93"/>
    <w:basedOn w:val="a"/>
    <w:rsid w:val="00E843F0"/>
    <w:pPr>
      <w:widowControl w:val="0"/>
      <w:autoSpaceDE w:val="0"/>
      <w:autoSpaceDN w:val="0"/>
      <w:adjustRightInd w:val="0"/>
      <w:spacing w:line="216" w:lineRule="exact"/>
      <w:ind w:firstLine="194"/>
      <w:jc w:val="both"/>
    </w:pPr>
  </w:style>
  <w:style w:type="paragraph" w:customStyle="1" w:styleId="Style5">
    <w:name w:val="Style5"/>
    <w:basedOn w:val="a"/>
    <w:rsid w:val="00E843F0"/>
    <w:pPr>
      <w:widowControl w:val="0"/>
      <w:autoSpaceDE w:val="0"/>
      <w:autoSpaceDN w:val="0"/>
      <w:adjustRightInd w:val="0"/>
    </w:pPr>
  </w:style>
  <w:style w:type="character" w:customStyle="1" w:styleId="FontStyle239">
    <w:name w:val="Font Style239"/>
    <w:basedOn w:val="a0"/>
    <w:rsid w:val="00E843F0"/>
    <w:rPr>
      <w:rFonts w:ascii="Times New Roman" w:hAnsi="Times New Roman" w:cs="Times New Roman"/>
      <w:b/>
      <w:bCs/>
      <w:sz w:val="26"/>
      <w:szCs w:val="26"/>
    </w:rPr>
  </w:style>
  <w:style w:type="paragraph" w:customStyle="1" w:styleId="Style16">
    <w:name w:val="Style16"/>
    <w:basedOn w:val="a"/>
    <w:rsid w:val="00E843F0"/>
    <w:pPr>
      <w:widowControl w:val="0"/>
      <w:autoSpaceDE w:val="0"/>
      <w:autoSpaceDN w:val="0"/>
      <w:adjustRightInd w:val="0"/>
    </w:pPr>
    <w:rPr>
      <w:rFonts w:ascii="Arial Narrow" w:hAnsi="Arial Narrow" w:cs="Arial Narrow"/>
    </w:rPr>
  </w:style>
  <w:style w:type="character" w:customStyle="1" w:styleId="FontStyle152">
    <w:name w:val="Font Style152"/>
    <w:basedOn w:val="a0"/>
    <w:rsid w:val="00E843F0"/>
    <w:rPr>
      <w:rFonts w:ascii="Arial Narrow" w:hAnsi="Arial Narrow" w:cs="Arial Narrow"/>
      <w:b/>
      <w:bCs/>
      <w:sz w:val="20"/>
      <w:szCs w:val="20"/>
    </w:rPr>
  </w:style>
  <w:style w:type="character" w:customStyle="1" w:styleId="FontStyle154">
    <w:name w:val="Font Style154"/>
    <w:basedOn w:val="a0"/>
    <w:rsid w:val="00E843F0"/>
    <w:rPr>
      <w:rFonts w:ascii="Arial Narrow" w:hAnsi="Arial Narrow" w:cs="Arial Narrow"/>
      <w:sz w:val="20"/>
      <w:szCs w:val="20"/>
    </w:rPr>
  </w:style>
  <w:style w:type="paragraph" w:customStyle="1" w:styleId="Style34">
    <w:name w:val="Style34"/>
    <w:basedOn w:val="a"/>
    <w:rsid w:val="00844C7E"/>
    <w:pPr>
      <w:widowControl w:val="0"/>
      <w:autoSpaceDE w:val="0"/>
      <w:autoSpaceDN w:val="0"/>
      <w:adjustRightInd w:val="0"/>
      <w:spacing w:line="180" w:lineRule="exact"/>
      <w:jc w:val="center"/>
    </w:pPr>
    <w:rPr>
      <w:rFonts w:ascii="Arial Narrow" w:hAnsi="Arial Narrow" w:cs="Arial Narrow"/>
    </w:rPr>
  </w:style>
  <w:style w:type="paragraph" w:customStyle="1" w:styleId="Style37">
    <w:name w:val="Style37"/>
    <w:basedOn w:val="a"/>
    <w:rsid w:val="00F5775A"/>
    <w:pPr>
      <w:widowControl w:val="0"/>
      <w:autoSpaceDE w:val="0"/>
      <w:autoSpaceDN w:val="0"/>
      <w:adjustRightInd w:val="0"/>
      <w:spacing w:line="230" w:lineRule="exact"/>
      <w:ind w:firstLine="288"/>
      <w:jc w:val="both"/>
    </w:pPr>
  </w:style>
  <w:style w:type="character" w:customStyle="1" w:styleId="FontStyle86">
    <w:name w:val="Font Style86"/>
    <w:basedOn w:val="a0"/>
    <w:rsid w:val="00F5775A"/>
    <w:rPr>
      <w:rFonts w:ascii="Times New Roman" w:hAnsi="Times New Roman" w:cs="Times New Roman"/>
      <w:sz w:val="20"/>
      <w:szCs w:val="20"/>
    </w:rPr>
  </w:style>
  <w:style w:type="character" w:customStyle="1" w:styleId="FontStyle101">
    <w:name w:val="Font Style101"/>
    <w:basedOn w:val="a0"/>
    <w:rsid w:val="00F5775A"/>
    <w:rPr>
      <w:rFonts w:ascii="Times New Roman" w:hAnsi="Times New Roman" w:cs="Times New Roman"/>
      <w:i/>
      <w:iCs/>
      <w:sz w:val="20"/>
      <w:szCs w:val="20"/>
    </w:rPr>
  </w:style>
  <w:style w:type="paragraph" w:customStyle="1" w:styleId="Style21">
    <w:name w:val="Style21"/>
    <w:basedOn w:val="a"/>
    <w:rsid w:val="00F5775A"/>
    <w:pPr>
      <w:widowControl w:val="0"/>
      <w:autoSpaceDE w:val="0"/>
      <w:autoSpaceDN w:val="0"/>
      <w:adjustRightInd w:val="0"/>
      <w:spacing w:line="223" w:lineRule="exact"/>
      <w:ind w:firstLine="238"/>
      <w:jc w:val="both"/>
    </w:pPr>
  </w:style>
  <w:style w:type="paragraph" w:customStyle="1" w:styleId="Style36">
    <w:name w:val="Style36"/>
    <w:basedOn w:val="a"/>
    <w:rsid w:val="0063529E"/>
    <w:pPr>
      <w:widowControl w:val="0"/>
      <w:autoSpaceDE w:val="0"/>
      <w:autoSpaceDN w:val="0"/>
      <w:adjustRightInd w:val="0"/>
    </w:pPr>
  </w:style>
  <w:style w:type="character" w:customStyle="1" w:styleId="3">
    <w:name w:val="Основной текст (3)_"/>
    <w:basedOn w:val="a0"/>
    <w:link w:val="31"/>
    <w:rsid w:val="00855136"/>
    <w:rPr>
      <w:sz w:val="28"/>
      <w:szCs w:val="28"/>
      <w:lang w:bidi="ar-SA"/>
    </w:rPr>
  </w:style>
  <w:style w:type="paragraph" w:customStyle="1" w:styleId="31">
    <w:name w:val="Основной текст (3)1"/>
    <w:basedOn w:val="a"/>
    <w:link w:val="3"/>
    <w:rsid w:val="00855136"/>
    <w:pPr>
      <w:widowControl w:val="0"/>
      <w:shd w:val="clear" w:color="auto" w:fill="FFFFFF"/>
      <w:spacing w:line="322" w:lineRule="exact"/>
      <w:jc w:val="both"/>
    </w:pPr>
    <w:rPr>
      <w:sz w:val="28"/>
      <w:szCs w:val="28"/>
    </w:rPr>
  </w:style>
  <w:style w:type="character" w:customStyle="1" w:styleId="a5">
    <w:name w:val="Сноска"/>
    <w:basedOn w:val="a0"/>
    <w:rsid w:val="00855136"/>
    <w:rPr>
      <w:rFonts w:ascii="Times New Roman" w:hAnsi="Times New Roman" w:cs="Times New Roman"/>
      <w:sz w:val="16"/>
      <w:szCs w:val="16"/>
      <w:u w:val="none"/>
    </w:rPr>
  </w:style>
  <w:style w:type="character" w:customStyle="1" w:styleId="124">
    <w:name w:val="Основной текст (12)4"/>
    <w:basedOn w:val="12"/>
    <w:rsid w:val="00855136"/>
    <w:rPr>
      <w:rFonts w:ascii="Times New Roman" w:hAnsi="Times New Roman" w:cs="Times New Roman"/>
      <w:b/>
      <w:bCs/>
      <w:sz w:val="20"/>
      <w:szCs w:val="20"/>
      <w:u w:val="none"/>
      <w:lang w:bidi="ar-SA"/>
    </w:rPr>
  </w:style>
  <w:style w:type="character" w:customStyle="1" w:styleId="9pt">
    <w:name w:val="Сноска + 9 pt"/>
    <w:aliases w:val="Курсив"/>
    <w:basedOn w:val="a0"/>
    <w:rsid w:val="00855136"/>
    <w:rPr>
      <w:i/>
      <w:iCs/>
      <w:sz w:val="18"/>
      <w:szCs w:val="18"/>
      <w:lang w:bidi="ar-SA"/>
    </w:rPr>
  </w:style>
  <w:style w:type="character" w:customStyle="1" w:styleId="38">
    <w:name w:val="Основной текст (38)_"/>
    <w:basedOn w:val="a0"/>
    <w:link w:val="381"/>
    <w:rsid w:val="00855136"/>
    <w:rPr>
      <w:lang w:bidi="ar-SA"/>
    </w:rPr>
  </w:style>
  <w:style w:type="paragraph" w:customStyle="1" w:styleId="381">
    <w:name w:val="Основной текст (38)1"/>
    <w:basedOn w:val="a"/>
    <w:link w:val="38"/>
    <w:rsid w:val="00855136"/>
    <w:pPr>
      <w:widowControl w:val="0"/>
      <w:shd w:val="clear" w:color="auto" w:fill="FFFFFF"/>
      <w:spacing w:line="576" w:lineRule="exact"/>
      <w:jc w:val="center"/>
    </w:pPr>
    <w:rPr>
      <w:sz w:val="20"/>
      <w:szCs w:val="20"/>
    </w:rPr>
  </w:style>
  <w:style w:type="character" w:customStyle="1" w:styleId="11">
    <w:name w:val="Основной текст (11)_"/>
    <w:basedOn w:val="a0"/>
    <w:link w:val="111"/>
    <w:rsid w:val="00855136"/>
    <w:rPr>
      <w:rFonts w:ascii="Arial" w:hAnsi="Arial"/>
      <w:sz w:val="17"/>
      <w:szCs w:val="17"/>
      <w:lang w:bidi="ar-SA"/>
    </w:rPr>
  </w:style>
  <w:style w:type="paragraph" w:customStyle="1" w:styleId="111">
    <w:name w:val="Основной текст (11)1"/>
    <w:basedOn w:val="a"/>
    <w:link w:val="11"/>
    <w:rsid w:val="00855136"/>
    <w:pPr>
      <w:widowControl w:val="0"/>
      <w:shd w:val="clear" w:color="auto" w:fill="FFFFFF"/>
      <w:spacing w:line="230" w:lineRule="exact"/>
    </w:pPr>
    <w:rPr>
      <w:rFonts w:ascii="Arial" w:hAnsi="Arial"/>
      <w:sz w:val="17"/>
      <w:szCs w:val="17"/>
    </w:rPr>
  </w:style>
  <w:style w:type="character" w:customStyle="1" w:styleId="230">
    <w:name w:val="Основной текст (23)"/>
    <w:basedOn w:val="a0"/>
    <w:rsid w:val="00855136"/>
    <w:rPr>
      <w:sz w:val="22"/>
      <w:szCs w:val="22"/>
      <w:lang w:bidi="ar-SA"/>
    </w:rPr>
  </w:style>
  <w:style w:type="character" w:customStyle="1" w:styleId="72">
    <w:name w:val="Основной текст (7)2"/>
    <w:basedOn w:val="7"/>
    <w:rsid w:val="00855136"/>
    <w:rPr>
      <w:rFonts w:ascii="Times New Roman" w:hAnsi="Times New Roman" w:cs="Times New Roman"/>
      <w:sz w:val="16"/>
      <w:szCs w:val="16"/>
      <w:u w:val="none"/>
      <w:lang w:bidi="ar-SA"/>
    </w:rPr>
  </w:style>
  <w:style w:type="character" w:customStyle="1" w:styleId="92">
    <w:name w:val="Основной текст (9)2"/>
    <w:basedOn w:val="a0"/>
    <w:rsid w:val="00AF58BA"/>
    <w:rPr>
      <w:rFonts w:ascii="Times New Roman" w:hAnsi="Times New Roman" w:cs="Times New Roman"/>
      <w:b/>
      <w:bCs/>
      <w:i/>
      <w:iCs/>
      <w:u w:val="none"/>
      <w:lang w:val="uk-UA" w:eastAsia="uk-UA"/>
    </w:rPr>
  </w:style>
  <w:style w:type="character" w:styleId="a6">
    <w:name w:val="Hyperlink"/>
    <w:basedOn w:val="a0"/>
    <w:rsid w:val="00AF58BA"/>
    <w:rPr>
      <w:color w:val="0000FF"/>
      <w:u w:val="single"/>
    </w:rPr>
  </w:style>
  <w:style w:type="character" w:customStyle="1" w:styleId="120">
    <w:name w:val="Основной текст (12)"/>
    <w:basedOn w:val="a0"/>
    <w:rsid w:val="00AF58BA"/>
    <w:rPr>
      <w:rFonts w:ascii="Arial" w:hAnsi="Arial" w:cs="Arial"/>
      <w:b/>
      <w:bCs/>
      <w:sz w:val="22"/>
      <w:szCs w:val="22"/>
      <w:u w:val="none"/>
    </w:rPr>
  </w:style>
  <w:style w:type="character" w:customStyle="1" w:styleId="8">
    <w:name w:val="Основной текст (8)_"/>
    <w:basedOn w:val="a0"/>
    <w:link w:val="81"/>
    <w:locked/>
    <w:rsid w:val="00AF58BA"/>
    <w:rPr>
      <w:sz w:val="28"/>
      <w:szCs w:val="28"/>
      <w:lang w:bidi="ar-SA"/>
    </w:rPr>
  </w:style>
  <w:style w:type="paragraph" w:customStyle="1" w:styleId="81">
    <w:name w:val="Основной текст (8)1"/>
    <w:basedOn w:val="a"/>
    <w:link w:val="8"/>
    <w:rsid w:val="00AF58BA"/>
    <w:pPr>
      <w:widowControl w:val="0"/>
      <w:shd w:val="clear" w:color="auto" w:fill="FFFFFF"/>
      <w:spacing w:line="240" w:lineRule="atLeast"/>
    </w:pPr>
    <w:rPr>
      <w:sz w:val="28"/>
      <w:szCs w:val="28"/>
    </w:rPr>
  </w:style>
  <w:style w:type="character" w:customStyle="1" w:styleId="17">
    <w:name w:val="Основной текст (17)_"/>
    <w:basedOn w:val="a0"/>
    <w:link w:val="171"/>
    <w:locked/>
    <w:rsid w:val="00AF58BA"/>
    <w:rPr>
      <w:rFonts w:ascii="Arial" w:hAnsi="Arial" w:cs="Arial"/>
      <w:sz w:val="18"/>
      <w:szCs w:val="18"/>
      <w:lang w:bidi="ar-SA"/>
    </w:rPr>
  </w:style>
  <w:style w:type="paragraph" w:customStyle="1" w:styleId="171">
    <w:name w:val="Основной текст (17)1"/>
    <w:basedOn w:val="a"/>
    <w:link w:val="17"/>
    <w:rsid w:val="00AF58BA"/>
    <w:pPr>
      <w:widowControl w:val="0"/>
      <w:shd w:val="clear" w:color="auto" w:fill="FFFFFF"/>
      <w:spacing w:line="206" w:lineRule="exact"/>
      <w:jc w:val="both"/>
    </w:pPr>
    <w:rPr>
      <w:rFonts w:ascii="Arial" w:hAnsi="Arial" w:cs="Arial"/>
      <w:sz w:val="18"/>
      <w:szCs w:val="18"/>
    </w:rPr>
  </w:style>
  <w:style w:type="character" w:customStyle="1" w:styleId="14">
    <w:name w:val="Основной текст (14)_"/>
    <w:basedOn w:val="a0"/>
    <w:link w:val="141"/>
    <w:locked/>
    <w:rsid w:val="00AF58BA"/>
    <w:rPr>
      <w:lang w:bidi="ar-SA"/>
    </w:rPr>
  </w:style>
  <w:style w:type="paragraph" w:customStyle="1" w:styleId="141">
    <w:name w:val="Основной текст (14)1"/>
    <w:basedOn w:val="a"/>
    <w:link w:val="14"/>
    <w:rsid w:val="00AF58BA"/>
    <w:pPr>
      <w:widowControl w:val="0"/>
      <w:shd w:val="clear" w:color="auto" w:fill="FFFFFF"/>
      <w:spacing w:line="259" w:lineRule="exact"/>
      <w:ind w:hanging="300"/>
      <w:jc w:val="both"/>
    </w:pPr>
    <w:rPr>
      <w:sz w:val="20"/>
      <w:szCs w:val="20"/>
    </w:rPr>
  </w:style>
  <w:style w:type="character" w:customStyle="1" w:styleId="210">
    <w:name w:val="Основной текст (21)_"/>
    <w:basedOn w:val="a0"/>
    <w:link w:val="211"/>
    <w:rsid w:val="00AF58BA"/>
    <w:rPr>
      <w:w w:val="80"/>
      <w:lang w:bidi="ar-SA"/>
    </w:rPr>
  </w:style>
  <w:style w:type="paragraph" w:customStyle="1" w:styleId="211">
    <w:name w:val="Основной текст (21)"/>
    <w:basedOn w:val="a"/>
    <w:link w:val="210"/>
    <w:rsid w:val="00AF58BA"/>
    <w:pPr>
      <w:widowControl w:val="0"/>
      <w:shd w:val="clear" w:color="auto" w:fill="FFFFFF"/>
      <w:spacing w:line="240" w:lineRule="exact"/>
      <w:jc w:val="both"/>
    </w:pPr>
    <w:rPr>
      <w:w w:val="80"/>
      <w:sz w:val="20"/>
      <w:szCs w:val="20"/>
    </w:rPr>
  </w:style>
  <w:style w:type="character" w:customStyle="1" w:styleId="122">
    <w:name w:val="Основной текст (12)2"/>
    <w:basedOn w:val="12"/>
    <w:rsid w:val="00AF58BA"/>
    <w:rPr>
      <w:rFonts w:ascii="Times New Roman" w:hAnsi="Times New Roman" w:cs="Times New Roman"/>
      <w:b/>
      <w:bCs/>
      <w:sz w:val="15"/>
      <w:szCs w:val="15"/>
      <w:u w:val="none"/>
      <w:lang w:val="en-US" w:eastAsia="en-US" w:bidi="ar-SA"/>
    </w:rPr>
  </w:style>
  <w:style w:type="character" w:customStyle="1" w:styleId="4">
    <w:name w:val="Заголовок №4_"/>
    <w:basedOn w:val="a0"/>
    <w:link w:val="41"/>
    <w:rsid w:val="00AF58BA"/>
    <w:rPr>
      <w:b/>
      <w:bCs/>
      <w:sz w:val="26"/>
      <w:szCs w:val="26"/>
      <w:lang w:bidi="ar-SA"/>
    </w:rPr>
  </w:style>
  <w:style w:type="paragraph" w:customStyle="1" w:styleId="41">
    <w:name w:val="Заголовок №41"/>
    <w:basedOn w:val="a"/>
    <w:link w:val="4"/>
    <w:rsid w:val="00AF58BA"/>
    <w:pPr>
      <w:widowControl w:val="0"/>
      <w:shd w:val="clear" w:color="auto" w:fill="FFFFFF"/>
      <w:spacing w:line="312" w:lineRule="exact"/>
      <w:jc w:val="center"/>
      <w:outlineLvl w:val="3"/>
    </w:pPr>
    <w:rPr>
      <w:b/>
      <w:bCs/>
      <w:sz w:val="26"/>
      <w:szCs w:val="26"/>
    </w:rPr>
  </w:style>
  <w:style w:type="character" w:customStyle="1" w:styleId="20">
    <w:name w:val="Подпись к картинке (2)_"/>
    <w:basedOn w:val="a0"/>
    <w:link w:val="212"/>
    <w:rsid w:val="00AF58BA"/>
    <w:rPr>
      <w:sz w:val="18"/>
      <w:szCs w:val="18"/>
      <w:lang w:val="uk-UA" w:eastAsia="uk-UA" w:bidi="ar-SA"/>
    </w:rPr>
  </w:style>
  <w:style w:type="paragraph" w:customStyle="1" w:styleId="212">
    <w:name w:val="Подпись к картинке (2)1"/>
    <w:basedOn w:val="a"/>
    <w:link w:val="20"/>
    <w:rsid w:val="00AF58BA"/>
    <w:pPr>
      <w:widowControl w:val="0"/>
      <w:shd w:val="clear" w:color="auto" w:fill="FFFFFF"/>
      <w:spacing w:line="178" w:lineRule="exact"/>
      <w:ind w:hanging="660"/>
      <w:jc w:val="both"/>
    </w:pPr>
    <w:rPr>
      <w:sz w:val="18"/>
      <w:szCs w:val="18"/>
      <w:lang w:val="uk-UA" w:eastAsia="uk-UA"/>
    </w:rPr>
  </w:style>
  <w:style w:type="character" w:customStyle="1" w:styleId="452">
    <w:name w:val="Основной текст (45)2"/>
    <w:basedOn w:val="a0"/>
    <w:rsid w:val="00AF58BA"/>
    <w:rPr>
      <w:rFonts w:ascii="Arial" w:hAnsi="Arial" w:cs="Arial"/>
      <w:b/>
      <w:bCs/>
      <w:sz w:val="22"/>
      <w:szCs w:val="22"/>
      <w:u w:val="none"/>
    </w:rPr>
  </w:style>
  <w:style w:type="character" w:customStyle="1" w:styleId="70">
    <w:name w:val="Основной текст (7)"/>
    <w:basedOn w:val="7"/>
    <w:rsid w:val="00AF58BA"/>
    <w:rPr>
      <w:rFonts w:ascii="Times New Roman" w:hAnsi="Times New Roman" w:cs="Times New Roman"/>
      <w:sz w:val="22"/>
      <w:szCs w:val="22"/>
      <w:u w:val="none"/>
      <w:lang w:val="ru-RU" w:eastAsia="ru-RU" w:bidi="ar-SA"/>
    </w:rPr>
  </w:style>
  <w:style w:type="character" w:customStyle="1" w:styleId="73">
    <w:name w:val="Основной текст (7) + Курсив"/>
    <w:basedOn w:val="7"/>
    <w:rsid w:val="00AF58BA"/>
    <w:rPr>
      <w:rFonts w:ascii="Times New Roman" w:hAnsi="Times New Roman" w:cs="Times New Roman"/>
      <w:i/>
      <w:iCs/>
      <w:sz w:val="22"/>
      <w:szCs w:val="22"/>
      <w:u w:val="none"/>
      <w:lang w:val="ru-RU" w:eastAsia="ru-RU" w:bidi="ar-SA"/>
    </w:rPr>
  </w:style>
  <w:style w:type="character" w:customStyle="1" w:styleId="240">
    <w:name w:val="Основной текст (24)"/>
    <w:basedOn w:val="24"/>
    <w:rsid w:val="00AF58BA"/>
    <w:rPr>
      <w:rFonts w:ascii="Arial" w:hAnsi="Arial"/>
      <w:sz w:val="19"/>
      <w:szCs w:val="19"/>
      <w:lang w:bidi="ar-SA"/>
    </w:rPr>
  </w:style>
  <w:style w:type="character" w:customStyle="1" w:styleId="3413pt">
    <w:name w:val="Основной текст (34) + 13 pt"/>
    <w:aliases w:val="Курсив7"/>
    <w:basedOn w:val="34"/>
    <w:rsid w:val="00AF58BA"/>
    <w:rPr>
      <w:rFonts w:ascii="Times New Roman" w:hAnsi="Times New Roman" w:cs="Times New Roman"/>
      <w:i/>
      <w:iCs/>
      <w:sz w:val="26"/>
      <w:szCs w:val="26"/>
      <w:u w:val="none"/>
      <w:lang w:val="uk-UA" w:eastAsia="uk-UA" w:bidi="ar-SA"/>
    </w:rPr>
  </w:style>
  <w:style w:type="character" w:customStyle="1" w:styleId="231">
    <w:name w:val="Основной текст (23)_"/>
    <w:basedOn w:val="a0"/>
    <w:link w:val="2310"/>
    <w:rsid w:val="00AF58BA"/>
    <w:rPr>
      <w:sz w:val="22"/>
      <w:szCs w:val="22"/>
      <w:lang w:bidi="ar-SA"/>
    </w:rPr>
  </w:style>
  <w:style w:type="paragraph" w:customStyle="1" w:styleId="2310">
    <w:name w:val="Основной текст (23)1"/>
    <w:basedOn w:val="a"/>
    <w:link w:val="231"/>
    <w:rsid w:val="00AF58BA"/>
    <w:pPr>
      <w:widowControl w:val="0"/>
      <w:shd w:val="clear" w:color="auto" w:fill="FFFFFF"/>
      <w:spacing w:line="240" w:lineRule="exact"/>
      <w:ind w:firstLine="360"/>
      <w:jc w:val="both"/>
    </w:pPr>
    <w:rPr>
      <w:sz w:val="22"/>
      <w:szCs w:val="22"/>
    </w:rPr>
  </w:style>
  <w:style w:type="character" w:customStyle="1" w:styleId="310">
    <w:name w:val="Основной текст (31)_"/>
    <w:basedOn w:val="a0"/>
    <w:link w:val="311"/>
    <w:rsid w:val="00AF58BA"/>
    <w:rPr>
      <w:rFonts w:ascii="Arial" w:hAnsi="Arial"/>
      <w:i/>
      <w:iCs/>
      <w:sz w:val="17"/>
      <w:szCs w:val="17"/>
      <w:lang w:val="en-US" w:eastAsia="en-US" w:bidi="ar-SA"/>
    </w:rPr>
  </w:style>
  <w:style w:type="paragraph" w:customStyle="1" w:styleId="311">
    <w:name w:val="Основной текст (31)1"/>
    <w:basedOn w:val="a"/>
    <w:link w:val="310"/>
    <w:rsid w:val="00AF58BA"/>
    <w:pPr>
      <w:widowControl w:val="0"/>
      <w:shd w:val="clear" w:color="auto" w:fill="FFFFFF"/>
      <w:spacing w:line="240" w:lineRule="atLeast"/>
      <w:jc w:val="both"/>
    </w:pPr>
    <w:rPr>
      <w:rFonts w:ascii="Arial" w:hAnsi="Arial"/>
      <w:i/>
      <w:iCs/>
      <w:sz w:val="17"/>
      <w:szCs w:val="17"/>
      <w:lang w:val="en-US" w:eastAsia="en-US"/>
    </w:rPr>
  </w:style>
  <w:style w:type="character" w:customStyle="1" w:styleId="13">
    <w:name w:val="Основной текст (13)_"/>
    <w:basedOn w:val="a0"/>
    <w:link w:val="131"/>
    <w:rsid w:val="00AF58BA"/>
    <w:rPr>
      <w:rFonts w:ascii="Arial" w:hAnsi="Arial"/>
      <w:sz w:val="18"/>
      <w:szCs w:val="18"/>
      <w:lang w:bidi="ar-SA"/>
    </w:rPr>
  </w:style>
  <w:style w:type="paragraph" w:customStyle="1" w:styleId="131">
    <w:name w:val="Основной текст (13)1"/>
    <w:basedOn w:val="a"/>
    <w:link w:val="13"/>
    <w:rsid w:val="00AF58BA"/>
    <w:pPr>
      <w:widowControl w:val="0"/>
      <w:shd w:val="clear" w:color="auto" w:fill="FFFFFF"/>
      <w:spacing w:line="206" w:lineRule="exact"/>
      <w:jc w:val="both"/>
    </w:pPr>
    <w:rPr>
      <w:rFonts w:ascii="Arial" w:hAnsi="Arial"/>
      <w:sz w:val="18"/>
      <w:szCs w:val="18"/>
    </w:rPr>
  </w:style>
  <w:style w:type="character" w:customStyle="1" w:styleId="22">
    <w:name w:val="Заголовок №2"/>
    <w:basedOn w:val="a0"/>
    <w:rsid w:val="00AF58BA"/>
    <w:rPr>
      <w:b/>
      <w:bCs/>
      <w:u w:val="single"/>
      <w:lang w:bidi="ar-SA"/>
    </w:rPr>
  </w:style>
  <w:style w:type="character" w:customStyle="1" w:styleId="24TimesNewRoman">
    <w:name w:val="Основной текст (24) + Times New Roman"/>
    <w:aliases w:val="12 pt,Полужирный8,Не курсив5"/>
    <w:basedOn w:val="24"/>
    <w:rsid w:val="00AF58BA"/>
    <w:rPr>
      <w:rFonts w:ascii="Times New Roman" w:hAnsi="Times New Roman" w:cs="Times New Roman"/>
      <w:b/>
      <w:bCs/>
      <w:i/>
      <w:iCs/>
      <w:sz w:val="24"/>
      <w:szCs w:val="24"/>
      <w:u w:val="none"/>
      <w:lang w:bidi="ar-SA"/>
    </w:rPr>
  </w:style>
  <w:style w:type="character" w:customStyle="1" w:styleId="a7">
    <w:name w:val="Колонтитул + Курсив"/>
    <w:basedOn w:val="a0"/>
    <w:rsid w:val="00AF58BA"/>
    <w:rPr>
      <w:rFonts w:ascii="Arial" w:hAnsi="Arial" w:cs="Arial"/>
      <w:i/>
      <w:iCs/>
      <w:sz w:val="17"/>
      <w:szCs w:val="17"/>
      <w:u w:val="none"/>
    </w:rPr>
  </w:style>
  <w:style w:type="character" w:customStyle="1" w:styleId="40">
    <w:name w:val="Основной текст (4) + Курсив"/>
    <w:basedOn w:val="a0"/>
    <w:rsid w:val="00AF58BA"/>
    <w:rPr>
      <w:rFonts w:ascii="Arial" w:hAnsi="Arial" w:cs="Arial"/>
      <w:b/>
      <w:bCs/>
      <w:i/>
      <w:iCs/>
      <w:sz w:val="17"/>
      <w:szCs w:val="17"/>
      <w:u w:val="none"/>
      <w:lang w:val="ru-RU" w:eastAsia="ru-RU" w:bidi="ar-SA"/>
    </w:rPr>
  </w:style>
  <w:style w:type="character" w:customStyle="1" w:styleId="29">
    <w:name w:val="Основной текст (29)_"/>
    <w:basedOn w:val="a0"/>
    <w:link w:val="291"/>
    <w:rsid w:val="00AF58BA"/>
    <w:rPr>
      <w:rFonts w:ascii="Arial" w:hAnsi="Arial"/>
      <w:b/>
      <w:bCs/>
      <w:i/>
      <w:iCs/>
      <w:sz w:val="16"/>
      <w:szCs w:val="16"/>
      <w:lang w:val="en-US" w:eastAsia="en-US" w:bidi="ar-SA"/>
    </w:rPr>
  </w:style>
  <w:style w:type="paragraph" w:customStyle="1" w:styleId="291">
    <w:name w:val="Основной текст (29)1"/>
    <w:basedOn w:val="a"/>
    <w:link w:val="29"/>
    <w:rsid w:val="00AF58BA"/>
    <w:pPr>
      <w:widowControl w:val="0"/>
      <w:shd w:val="clear" w:color="auto" w:fill="FFFFFF"/>
      <w:spacing w:line="187" w:lineRule="exact"/>
      <w:jc w:val="both"/>
    </w:pPr>
    <w:rPr>
      <w:rFonts w:ascii="Arial" w:hAnsi="Arial"/>
      <w:b/>
      <w:bCs/>
      <w:i/>
      <w:iCs/>
      <w:sz w:val="16"/>
      <w:szCs w:val="16"/>
      <w:lang w:val="en-US" w:eastAsia="en-US"/>
    </w:rPr>
  </w:style>
  <w:style w:type="character" w:customStyle="1" w:styleId="28">
    <w:name w:val="Основной текст (28)_"/>
    <w:basedOn w:val="a0"/>
    <w:link w:val="280"/>
    <w:rsid w:val="00AF58BA"/>
    <w:rPr>
      <w:rFonts w:ascii="Arial" w:hAnsi="Arial"/>
      <w:b/>
      <w:bCs/>
      <w:sz w:val="28"/>
      <w:szCs w:val="28"/>
      <w:lang w:bidi="ar-SA"/>
    </w:rPr>
  </w:style>
  <w:style w:type="paragraph" w:customStyle="1" w:styleId="280">
    <w:name w:val="Основной текст (28)"/>
    <w:basedOn w:val="a"/>
    <w:link w:val="28"/>
    <w:rsid w:val="00AF58BA"/>
    <w:pPr>
      <w:widowControl w:val="0"/>
      <w:shd w:val="clear" w:color="auto" w:fill="FFFFFF"/>
      <w:spacing w:line="322" w:lineRule="exact"/>
      <w:jc w:val="center"/>
    </w:pPr>
    <w:rPr>
      <w:rFonts w:ascii="Arial" w:hAnsi="Arial"/>
      <w:b/>
      <w:bCs/>
      <w:sz w:val="28"/>
      <w:szCs w:val="28"/>
    </w:rPr>
  </w:style>
  <w:style w:type="character" w:customStyle="1" w:styleId="25">
    <w:name w:val="Основной текст (2)"/>
    <w:basedOn w:val="2"/>
    <w:rsid w:val="006168C1"/>
    <w:rPr>
      <w:rFonts w:ascii="Times New Roman" w:hAnsi="Times New Roman" w:cs="Times New Roman"/>
      <w:sz w:val="19"/>
      <w:szCs w:val="19"/>
      <w:u w:val="none"/>
      <w:lang w:val="uk-UA" w:eastAsia="uk-UA" w:bidi="ar-SA"/>
    </w:rPr>
  </w:style>
  <w:style w:type="character" w:customStyle="1" w:styleId="30">
    <w:name w:val="Сноска (3)_"/>
    <w:basedOn w:val="a0"/>
    <w:link w:val="312"/>
    <w:rsid w:val="006168C1"/>
    <w:rPr>
      <w:sz w:val="16"/>
      <w:szCs w:val="16"/>
      <w:lang w:val="uk-UA" w:eastAsia="uk-UA" w:bidi="ar-SA"/>
    </w:rPr>
  </w:style>
  <w:style w:type="paragraph" w:customStyle="1" w:styleId="312">
    <w:name w:val="Сноска (3)1"/>
    <w:basedOn w:val="a"/>
    <w:link w:val="30"/>
    <w:rsid w:val="006168C1"/>
    <w:pPr>
      <w:widowControl w:val="0"/>
      <w:shd w:val="clear" w:color="auto" w:fill="FFFFFF"/>
      <w:spacing w:line="173" w:lineRule="exact"/>
      <w:ind w:hanging="200"/>
      <w:jc w:val="both"/>
    </w:pPr>
    <w:rPr>
      <w:sz w:val="16"/>
      <w:szCs w:val="16"/>
      <w:lang w:val="uk-UA" w:eastAsia="uk-UA"/>
    </w:rPr>
  </w:style>
  <w:style w:type="character" w:customStyle="1" w:styleId="43">
    <w:name w:val="Основной текст (43) + Малые прописные"/>
    <w:basedOn w:val="a0"/>
    <w:rsid w:val="006168C1"/>
    <w:rPr>
      <w:rFonts w:ascii="Arial" w:hAnsi="Arial"/>
      <w:b/>
      <w:bCs/>
      <w:smallCaps/>
      <w:sz w:val="28"/>
      <w:szCs w:val="28"/>
      <w:lang w:val="uk-UA" w:eastAsia="uk-UA" w:bidi="ar-SA"/>
    </w:rPr>
  </w:style>
  <w:style w:type="character" w:customStyle="1" w:styleId="32">
    <w:name w:val="Сноска (3)"/>
    <w:basedOn w:val="30"/>
    <w:rsid w:val="006168C1"/>
    <w:rPr>
      <w:rFonts w:ascii="Times New Roman" w:hAnsi="Times New Roman" w:cs="Times New Roman"/>
      <w:sz w:val="16"/>
      <w:szCs w:val="16"/>
      <w:u w:val="none"/>
      <w:lang w:val="uk-UA" w:eastAsia="uk-UA" w:bidi="ar-SA"/>
    </w:rPr>
  </w:style>
  <w:style w:type="character" w:customStyle="1" w:styleId="46">
    <w:name w:val="Основной текст (46)"/>
    <w:basedOn w:val="a0"/>
    <w:rsid w:val="006168C1"/>
    <w:rPr>
      <w:rFonts w:ascii="Times New Roman" w:hAnsi="Times New Roman" w:cs="Times New Roman"/>
      <w:b/>
      <w:bCs/>
      <w:sz w:val="19"/>
      <w:szCs w:val="19"/>
      <w:u w:val="none"/>
      <w:lang w:val="uk-UA" w:eastAsia="uk-UA"/>
    </w:rPr>
  </w:style>
  <w:style w:type="character" w:customStyle="1" w:styleId="26">
    <w:name w:val="Основной текст (2) + Курсив"/>
    <w:basedOn w:val="2"/>
    <w:rsid w:val="006168C1"/>
    <w:rPr>
      <w:rFonts w:ascii="Times New Roman" w:hAnsi="Times New Roman" w:cs="Times New Roman"/>
      <w:i/>
      <w:iCs/>
      <w:sz w:val="19"/>
      <w:szCs w:val="19"/>
      <w:u w:val="none"/>
      <w:lang w:val="uk-UA" w:eastAsia="uk-UA" w:bidi="ar-SA"/>
    </w:rPr>
  </w:style>
  <w:style w:type="paragraph" w:styleId="a8">
    <w:name w:val="Normal (Web)"/>
    <w:basedOn w:val="a"/>
    <w:uiPriority w:val="99"/>
    <w:rsid w:val="006168C1"/>
    <w:pPr>
      <w:spacing w:before="100" w:beforeAutospacing="1" w:after="100" w:afterAutospacing="1"/>
    </w:pPr>
  </w:style>
  <w:style w:type="character" w:customStyle="1" w:styleId="380">
    <w:name w:val="Основной текст (38)"/>
    <w:basedOn w:val="38"/>
    <w:rsid w:val="007B7758"/>
    <w:rPr>
      <w:lang w:bidi="ar-SA"/>
    </w:rPr>
  </w:style>
  <w:style w:type="character" w:customStyle="1" w:styleId="38Arial">
    <w:name w:val="Основной текст (38) + Arial"/>
    <w:aliases w:val="11 pt,Полужирный21,Колонтитул + Times New Roman1"/>
    <w:basedOn w:val="38"/>
    <w:rsid w:val="007B7758"/>
    <w:rPr>
      <w:rFonts w:ascii="Arial" w:hAnsi="Arial" w:cs="Arial"/>
      <w:b/>
      <w:bCs/>
      <w:sz w:val="22"/>
      <w:szCs w:val="22"/>
      <w:u w:val="none"/>
      <w:lang w:bidi="ar-SA"/>
    </w:rPr>
  </w:style>
  <w:style w:type="character" w:customStyle="1" w:styleId="123">
    <w:name w:val="Основной текст (12)3"/>
    <w:basedOn w:val="12"/>
    <w:rsid w:val="007B7758"/>
    <w:rPr>
      <w:rFonts w:ascii="Times New Roman" w:hAnsi="Times New Roman" w:cs="Times New Roman"/>
      <w:b/>
      <w:bCs/>
      <w:sz w:val="20"/>
      <w:szCs w:val="20"/>
      <w:u w:val="none"/>
      <w:lang w:val="uk-UA" w:eastAsia="uk-UA" w:bidi="ar-SA"/>
    </w:rPr>
  </w:style>
  <w:style w:type="character" w:customStyle="1" w:styleId="125">
    <w:name w:val="Основной текст (12) + Курсив"/>
    <w:basedOn w:val="12"/>
    <w:rsid w:val="007B7758"/>
    <w:rPr>
      <w:rFonts w:ascii="Times New Roman" w:hAnsi="Times New Roman" w:cs="Times New Roman"/>
      <w:b/>
      <w:bCs/>
      <w:i/>
      <w:iCs/>
      <w:sz w:val="20"/>
      <w:szCs w:val="20"/>
      <w:u w:val="none"/>
      <w:lang w:val="uk-UA" w:eastAsia="uk-UA" w:bidi="ar-SA"/>
    </w:rPr>
  </w:style>
  <w:style w:type="character" w:customStyle="1" w:styleId="42">
    <w:name w:val="Основной текст (42)_"/>
    <w:basedOn w:val="a0"/>
    <w:rsid w:val="007B7758"/>
    <w:rPr>
      <w:rFonts w:ascii="Times New Roman" w:hAnsi="Times New Roman" w:cs="Times New Roman"/>
      <w:b/>
      <w:bCs/>
      <w:i/>
      <w:iCs/>
      <w:spacing w:val="-10"/>
      <w:sz w:val="22"/>
      <w:szCs w:val="22"/>
      <w:u w:val="none"/>
      <w:lang w:val="uk-UA" w:eastAsia="uk-UA"/>
    </w:rPr>
  </w:style>
  <w:style w:type="character" w:customStyle="1" w:styleId="410">
    <w:name w:val="Основной текст (41)_"/>
    <w:basedOn w:val="a0"/>
    <w:link w:val="411"/>
    <w:rsid w:val="007B7758"/>
    <w:rPr>
      <w:sz w:val="32"/>
      <w:szCs w:val="32"/>
      <w:lang w:val="uk-UA" w:eastAsia="uk-UA" w:bidi="ar-SA"/>
    </w:rPr>
  </w:style>
  <w:style w:type="paragraph" w:customStyle="1" w:styleId="411">
    <w:name w:val="Основной текст (41)"/>
    <w:basedOn w:val="a"/>
    <w:link w:val="410"/>
    <w:rsid w:val="007B7758"/>
    <w:pPr>
      <w:widowControl w:val="0"/>
      <w:shd w:val="clear" w:color="auto" w:fill="FFFFFF"/>
      <w:spacing w:line="336" w:lineRule="exact"/>
      <w:jc w:val="center"/>
    </w:pPr>
    <w:rPr>
      <w:sz w:val="32"/>
      <w:szCs w:val="32"/>
      <w:lang w:val="uk-UA" w:eastAsia="uk-UA"/>
    </w:rPr>
  </w:style>
  <w:style w:type="character" w:customStyle="1" w:styleId="39">
    <w:name w:val="Основной текст (39)_"/>
    <w:basedOn w:val="a0"/>
    <w:link w:val="391"/>
    <w:rsid w:val="007B7758"/>
    <w:rPr>
      <w:rFonts w:ascii="Arial" w:hAnsi="Arial"/>
      <w:sz w:val="18"/>
      <w:szCs w:val="18"/>
      <w:lang w:bidi="ar-SA"/>
    </w:rPr>
  </w:style>
  <w:style w:type="paragraph" w:customStyle="1" w:styleId="391">
    <w:name w:val="Основной текст (39)1"/>
    <w:basedOn w:val="a"/>
    <w:link w:val="39"/>
    <w:rsid w:val="007B7758"/>
    <w:pPr>
      <w:widowControl w:val="0"/>
      <w:shd w:val="clear" w:color="auto" w:fill="FFFFFF"/>
      <w:spacing w:line="240" w:lineRule="atLeast"/>
      <w:jc w:val="both"/>
    </w:pPr>
    <w:rPr>
      <w:rFonts w:ascii="Arial" w:hAnsi="Arial"/>
      <w:sz w:val="18"/>
      <w:szCs w:val="18"/>
    </w:rPr>
  </w:style>
  <w:style w:type="character" w:customStyle="1" w:styleId="9">
    <w:name w:val="Основной текст (9)_"/>
    <w:basedOn w:val="a0"/>
    <w:link w:val="90"/>
    <w:rsid w:val="007B7758"/>
    <w:rPr>
      <w:sz w:val="28"/>
      <w:szCs w:val="28"/>
      <w:lang w:bidi="ar-SA"/>
    </w:rPr>
  </w:style>
  <w:style w:type="paragraph" w:customStyle="1" w:styleId="90">
    <w:name w:val="Основной текст (9)"/>
    <w:basedOn w:val="a"/>
    <w:link w:val="9"/>
    <w:rsid w:val="007B7758"/>
    <w:pPr>
      <w:widowControl w:val="0"/>
      <w:shd w:val="clear" w:color="auto" w:fill="FFFFFF"/>
      <w:spacing w:line="480" w:lineRule="exact"/>
      <w:jc w:val="both"/>
    </w:pPr>
    <w:rPr>
      <w:sz w:val="28"/>
      <w:szCs w:val="28"/>
    </w:rPr>
  </w:style>
  <w:style w:type="paragraph" w:styleId="a9">
    <w:name w:val="header"/>
    <w:basedOn w:val="a"/>
    <w:link w:val="aa"/>
    <w:uiPriority w:val="99"/>
    <w:rsid w:val="00396407"/>
    <w:pPr>
      <w:tabs>
        <w:tab w:val="center" w:pos="4677"/>
        <w:tab w:val="right" w:pos="9355"/>
      </w:tabs>
    </w:pPr>
  </w:style>
  <w:style w:type="character" w:styleId="ab">
    <w:name w:val="page number"/>
    <w:basedOn w:val="a0"/>
    <w:rsid w:val="00396407"/>
  </w:style>
  <w:style w:type="paragraph" w:styleId="ac">
    <w:name w:val="endnote text"/>
    <w:basedOn w:val="a"/>
    <w:semiHidden/>
    <w:rsid w:val="001C3519"/>
    <w:rPr>
      <w:sz w:val="20"/>
      <w:szCs w:val="20"/>
    </w:rPr>
  </w:style>
  <w:style w:type="character" w:styleId="ad">
    <w:name w:val="endnote reference"/>
    <w:basedOn w:val="a0"/>
    <w:semiHidden/>
    <w:rsid w:val="001C3519"/>
    <w:rPr>
      <w:vertAlign w:val="superscript"/>
    </w:rPr>
  </w:style>
  <w:style w:type="character" w:customStyle="1" w:styleId="420">
    <w:name w:val="Основной текст (42)"/>
    <w:basedOn w:val="a0"/>
    <w:rsid w:val="00277F8A"/>
    <w:rPr>
      <w:rFonts w:ascii="Times New Roman" w:hAnsi="Times New Roman" w:cs="Times New Roman"/>
      <w:sz w:val="16"/>
      <w:szCs w:val="16"/>
      <w:u w:val="none"/>
      <w:lang w:val="uk-UA" w:eastAsia="uk-UA"/>
    </w:rPr>
  </w:style>
  <w:style w:type="character" w:customStyle="1" w:styleId="a-size-extra-large">
    <w:name w:val="a-size-extra-large"/>
    <w:basedOn w:val="a0"/>
    <w:rsid w:val="00277F8A"/>
  </w:style>
  <w:style w:type="character" w:customStyle="1" w:styleId="a-size-largea-color-secondary">
    <w:name w:val="a-size-large a-color-secondary"/>
    <w:basedOn w:val="a0"/>
    <w:rsid w:val="00277F8A"/>
  </w:style>
  <w:style w:type="character" w:customStyle="1" w:styleId="authornotfaded">
    <w:name w:val="author notfaded"/>
    <w:basedOn w:val="a0"/>
    <w:rsid w:val="00277F8A"/>
  </w:style>
  <w:style w:type="character" w:customStyle="1" w:styleId="a-declarative">
    <w:name w:val="a-declarative"/>
    <w:basedOn w:val="a0"/>
    <w:rsid w:val="00277F8A"/>
  </w:style>
  <w:style w:type="table" w:styleId="ae">
    <w:name w:val="Table Grid"/>
    <w:basedOn w:val="a1"/>
    <w:rsid w:val="00816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0">
    <w:name w:val="Основной текст (8)"/>
    <w:basedOn w:val="a"/>
    <w:rsid w:val="004528CC"/>
    <w:pPr>
      <w:widowControl w:val="0"/>
      <w:shd w:val="clear" w:color="auto" w:fill="FFFFFF"/>
      <w:spacing w:line="240" w:lineRule="atLeast"/>
      <w:jc w:val="center"/>
    </w:pPr>
    <w:rPr>
      <w:rFonts w:eastAsia="Tahoma"/>
      <w:b/>
      <w:bCs/>
      <w:sz w:val="22"/>
      <w:szCs w:val="22"/>
    </w:rPr>
  </w:style>
  <w:style w:type="paragraph" w:customStyle="1" w:styleId="170">
    <w:name w:val="Основной текст (17)"/>
    <w:basedOn w:val="a"/>
    <w:rsid w:val="004528CC"/>
    <w:pPr>
      <w:widowControl w:val="0"/>
      <w:shd w:val="clear" w:color="auto" w:fill="FFFFFF"/>
      <w:spacing w:line="221" w:lineRule="exact"/>
    </w:pPr>
    <w:rPr>
      <w:rFonts w:ascii="Arial" w:eastAsia="Tahoma" w:hAnsi="Arial" w:cs="Arial"/>
      <w:sz w:val="16"/>
      <w:szCs w:val="16"/>
    </w:rPr>
  </w:style>
  <w:style w:type="paragraph" w:customStyle="1" w:styleId="2110">
    <w:name w:val="Основной текст (21)1"/>
    <w:basedOn w:val="a"/>
    <w:rsid w:val="009648B8"/>
    <w:pPr>
      <w:widowControl w:val="0"/>
      <w:shd w:val="clear" w:color="auto" w:fill="FFFFFF"/>
      <w:spacing w:line="398" w:lineRule="exact"/>
    </w:pPr>
    <w:rPr>
      <w:rFonts w:ascii="Arial" w:hAnsi="Arial"/>
      <w:b/>
      <w:bCs/>
      <w:sz w:val="20"/>
      <w:szCs w:val="20"/>
    </w:rPr>
  </w:style>
  <w:style w:type="paragraph" w:customStyle="1" w:styleId="340">
    <w:name w:val="Основной текст (34)"/>
    <w:basedOn w:val="a"/>
    <w:rsid w:val="009648B8"/>
    <w:pPr>
      <w:widowControl w:val="0"/>
      <w:shd w:val="clear" w:color="auto" w:fill="FFFFFF"/>
      <w:spacing w:line="317" w:lineRule="exact"/>
      <w:jc w:val="center"/>
    </w:pPr>
    <w:rPr>
      <w:b/>
      <w:bCs/>
      <w:i/>
      <w:iCs/>
      <w:sz w:val="28"/>
      <w:szCs w:val="28"/>
    </w:rPr>
  </w:style>
  <w:style w:type="paragraph" w:styleId="af">
    <w:name w:val="footer"/>
    <w:basedOn w:val="a"/>
    <w:link w:val="af0"/>
    <w:rsid w:val="00003C53"/>
    <w:pPr>
      <w:tabs>
        <w:tab w:val="center" w:pos="4677"/>
        <w:tab w:val="right" w:pos="9355"/>
      </w:tabs>
    </w:pPr>
  </w:style>
  <w:style w:type="character" w:customStyle="1" w:styleId="af0">
    <w:name w:val="Нижний колонтитул Знак"/>
    <w:basedOn w:val="a0"/>
    <w:link w:val="af"/>
    <w:rsid w:val="00003C53"/>
    <w:rPr>
      <w:sz w:val="24"/>
      <w:szCs w:val="24"/>
    </w:rPr>
  </w:style>
  <w:style w:type="character" w:customStyle="1" w:styleId="aa">
    <w:name w:val="Верхний колонтитул Знак"/>
    <w:basedOn w:val="a0"/>
    <w:link w:val="a9"/>
    <w:uiPriority w:val="99"/>
    <w:rsid w:val="00003C53"/>
    <w:rPr>
      <w:sz w:val="24"/>
      <w:szCs w:val="24"/>
    </w:rPr>
  </w:style>
  <w:style w:type="character" w:customStyle="1" w:styleId="110">
    <w:name w:val="Основной текст (11)"/>
    <w:basedOn w:val="11"/>
    <w:rsid w:val="008A5E9C"/>
    <w:rPr>
      <w:rFonts w:ascii="Arial" w:hAnsi="Arial"/>
      <w:sz w:val="18"/>
      <w:szCs w:val="18"/>
      <w:lang w:bidi="ar-SA"/>
    </w:rPr>
  </w:style>
  <w:style w:type="character" w:customStyle="1" w:styleId="112">
    <w:name w:val="Основной текст (11) + Курсив"/>
    <w:basedOn w:val="11"/>
    <w:rsid w:val="008A5E9C"/>
    <w:rPr>
      <w:rFonts w:ascii="Arial" w:hAnsi="Arial"/>
      <w:i/>
      <w:iCs/>
      <w:sz w:val="18"/>
      <w:szCs w:val="18"/>
      <w:lang w:bidi="ar-SA"/>
    </w:rPr>
  </w:style>
  <w:style w:type="character" w:customStyle="1" w:styleId="113">
    <w:name w:val="Основной текст (11) + Полужирный"/>
    <w:basedOn w:val="11"/>
    <w:rsid w:val="008A5E9C"/>
    <w:rPr>
      <w:rFonts w:ascii="Arial" w:hAnsi="Arial"/>
      <w:b/>
      <w:bCs/>
      <w:sz w:val="18"/>
      <w:szCs w:val="18"/>
      <w:lang w:bidi="ar-SA"/>
    </w:rPr>
  </w:style>
  <w:style w:type="character" w:styleId="af1">
    <w:name w:val="Emphasis"/>
    <w:basedOn w:val="a0"/>
    <w:qFormat/>
    <w:rsid w:val="008633A9"/>
    <w:rPr>
      <w:i/>
      <w:iCs/>
    </w:rPr>
  </w:style>
  <w:style w:type="paragraph" w:styleId="af2">
    <w:name w:val="Balloon Text"/>
    <w:basedOn w:val="a"/>
    <w:link w:val="af3"/>
    <w:rsid w:val="00700D18"/>
    <w:rPr>
      <w:rFonts w:ascii="Tahoma" w:hAnsi="Tahoma" w:cs="Tahoma"/>
      <w:sz w:val="16"/>
      <w:szCs w:val="16"/>
    </w:rPr>
  </w:style>
  <w:style w:type="character" w:customStyle="1" w:styleId="af3">
    <w:name w:val="Текст выноски Знак"/>
    <w:basedOn w:val="a0"/>
    <w:link w:val="af2"/>
    <w:rsid w:val="00700D18"/>
    <w:rPr>
      <w:rFonts w:ascii="Tahoma" w:hAnsi="Tahoma" w:cs="Tahoma"/>
      <w:sz w:val="16"/>
      <w:szCs w:val="16"/>
    </w:rPr>
  </w:style>
  <w:style w:type="paragraph" w:styleId="af4">
    <w:name w:val="List Paragraph"/>
    <w:basedOn w:val="a"/>
    <w:uiPriority w:val="34"/>
    <w:qFormat/>
    <w:rsid w:val="006F61E0"/>
    <w:pPr>
      <w:ind w:left="720"/>
      <w:contextualSpacing/>
    </w:pPr>
  </w:style>
  <w:style w:type="paragraph" w:customStyle="1" w:styleId="Standard">
    <w:name w:val="Standard"/>
    <w:rsid w:val="0016479E"/>
    <w:pPr>
      <w:suppressAutoHyphens/>
      <w:autoSpaceDN w:val="0"/>
      <w:textAlignment w:val="baseline"/>
    </w:pPr>
    <w:rPr>
      <w:rFonts w:ascii="Liberation Serif" w:eastAsia="SimSun" w:hAnsi="Liberation Serif" w:cs="Mangal"/>
      <w:kern w:val="3"/>
      <w:sz w:val="24"/>
      <w:szCs w:val="24"/>
      <w:lang w:val="en-US" w:eastAsia="zh-CN" w:bidi="hi-IN"/>
    </w:rPr>
  </w:style>
  <w:style w:type="numbering" w:customStyle="1" w:styleId="WWNum2">
    <w:name w:val="WWNum2"/>
    <w:basedOn w:val="a2"/>
    <w:rsid w:val="0016479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10497">
      <w:bodyDiv w:val="1"/>
      <w:marLeft w:val="0"/>
      <w:marRight w:val="0"/>
      <w:marTop w:val="0"/>
      <w:marBottom w:val="0"/>
      <w:divBdr>
        <w:top w:val="none" w:sz="0" w:space="0" w:color="auto"/>
        <w:left w:val="none" w:sz="0" w:space="0" w:color="auto"/>
        <w:bottom w:val="none" w:sz="0" w:space="0" w:color="auto"/>
        <w:right w:val="none" w:sz="0" w:space="0" w:color="auto"/>
      </w:divBdr>
    </w:div>
    <w:div w:id="108204254">
      <w:bodyDiv w:val="1"/>
      <w:marLeft w:val="0"/>
      <w:marRight w:val="0"/>
      <w:marTop w:val="0"/>
      <w:marBottom w:val="0"/>
      <w:divBdr>
        <w:top w:val="none" w:sz="0" w:space="0" w:color="auto"/>
        <w:left w:val="none" w:sz="0" w:space="0" w:color="auto"/>
        <w:bottom w:val="none" w:sz="0" w:space="0" w:color="auto"/>
        <w:right w:val="none" w:sz="0" w:space="0" w:color="auto"/>
      </w:divBdr>
    </w:div>
    <w:div w:id="805044791">
      <w:bodyDiv w:val="1"/>
      <w:marLeft w:val="0"/>
      <w:marRight w:val="0"/>
      <w:marTop w:val="0"/>
      <w:marBottom w:val="0"/>
      <w:divBdr>
        <w:top w:val="none" w:sz="0" w:space="0" w:color="auto"/>
        <w:left w:val="none" w:sz="0" w:space="0" w:color="auto"/>
        <w:bottom w:val="none" w:sz="0" w:space="0" w:color="auto"/>
        <w:right w:val="none" w:sz="0" w:space="0" w:color="auto"/>
      </w:divBdr>
    </w:div>
    <w:div w:id="208464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hyperlink" Target="http://shostka.info/shostkanews/zlochin_rozkrili_zavdyaki_v_dbitkam_vzuttya/" TargetMode="External" /><Relationship Id="rId18" Type="http://schemas.openxmlformats.org/officeDocument/2006/relationships/hyperlink" Target="http://zakon.rada.gov.ua/laws/show/2657-12" TargetMode="External" /><Relationship Id="rId26" Type="http://schemas.openxmlformats.org/officeDocument/2006/relationships/hyperlink" Target="http://www.reyestr.court.gov.ua/Review/91820482" TargetMode="External" /><Relationship Id="rId3" Type="http://schemas.openxmlformats.org/officeDocument/2006/relationships/styles" Target="styles.xml" /><Relationship Id="rId21" Type="http://schemas.openxmlformats.org/officeDocument/2006/relationships/hyperlink" Target="http://nbuv.gov.ua/UJRN/Chkup_2014_1_69" TargetMode="External" /><Relationship Id="rId34"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hyperlink" Target="http://elpat.com.ua/ua/khronograf-vinakhodiv/479-vpershe-dlya-vpiznannya-zlochintsiv-zastosovana-daktiloskopiya" TargetMode="External" /><Relationship Id="rId17" Type="http://schemas.openxmlformats.org/officeDocument/2006/relationships/hyperlink" Target="https://zakon.rada.gov.ua/laws/show/302-2015-&#1087;" TargetMode="External" /><Relationship Id="rId25" Type="http://schemas.openxmlformats.org/officeDocument/2006/relationships/hyperlink" Target="http://www.reyestr.court.gov.ua/Review/79661526" TargetMode="External" /><Relationship Id="rId33"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hyperlink" Target="http://zakon3.rada.gov.ua/laws/show/z1390-15" TargetMode="External" /><Relationship Id="rId20" Type="http://schemas.openxmlformats.org/officeDocument/2006/relationships/hyperlink" Target="http://zakon.rada.gov.ua/laws/show/74/98-&#1074;&#1088;" TargetMode="External" /><Relationship Id="rId29" Type="http://schemas.openxmlformats.org/officeDocument/2006/relationships/hyperlink" Target="http://www.reyestr.court.gov.ua/Review/91771527"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1.xml" /><Relationship Id="rId24" Type="http://schemas.openxmlformats.org/officeDocument/2006/relationships/hyperlink" Target="http://www.reyestr.court.gov.ua/Review/86856510" TargetMode="External" /><Relationship Id="rId32"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hyperlink" Target="http://nbuv.gov.ua/UJRN/tipp_2015_2_23" TargetMode="External" /><Relationship Id="rId23" Type="http://schemas.openxmlformats.org/officeDocument/2006/relationships/hyperlink" Target="http://www.reyestr.court.gov.ua/Review/91753601" TargetMode="External" /><Relationship Id="rId28" Type="http://schemas.openxmlformats.org/officeDocument/2006/relationships/hyperlink" Target="http://www.reyestr.court.gov.ua/Review/91827780" TargetMode="External" /><Relationship Id="rId10" Type="http://schemas.openxmlformats.org/officeDocument/2006/relationships/image" Target="NULL" /><Relationship Id="rId19" Type="http://schemas.openxmlformats.org/officeDocument/2006/relationships/hyperlink" Target="http://zakon.rada.gov.ua/laws/show/580-19" TargetMode="External" /><Relationship Id="rId31" Type="http://schemas.openxmlformats.org/officeDocument/2006/relationships/hyperlink" Target="https://pik.ua/news/url/u-berislavi-politsejski-za-vidbitkami-paltsiv-vikrili-kradija-akumuljatoriv-z-avtomobiliv"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zakon5.rada.gov.ua/laws/show/Z0963-09" TargetMode="External" /><Relationship Id="rId22" Type="http://schemas.openxmlformats.org/officeDocument/2006/relationships/hyperlink" Target="http://www.reyestr.court.gov.ua/Review/91781104" TargetMode="External" /><Relationship Id="rId27" Type="http://schemas.openxmlformats.org/officeDocument/2006/relationships/hyperlink" Target="http://www.reyestr.court.gov.ua/Review/91790606" TargetMode="External" /><Relationship Id="rId30" Type="http://schemas.openxmlformats.org/officeDocument/2006/relationships/hyperlink" Target="http://www.reyestr.court.gov.ua/Review/91837483" TargetMode="External" /><Relationship Id="rId35" Type="http://schemas.openxmlformats.org/officeDocument/2006/relationships/theme" Target="theme/theme1.xml" /></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915271407633499"/>
          <c:y val="7.3108276907819084E-2"/>
          <c:w val="0.69873172628686064"/>
          <c:h val="0.71172863854922586"/>
        </c:manualLayout>
      </c:layout>
      <c:pieChart>
        <c:varyColors val="1"/>
        <c:ser>
          <c:idx val="0"/>
          <c:order val="0"/>
          <c:tx>
            <c:strRef>
              <c:f>Sheet1!$A$2</c:f>
              <c:strCache>
                <c:ptCount val="1"/>
              </c:strCache>
            </c:strRef>
          </c:tx>
          <c:explosion val="10"/>
          <c:dPt>
            <c:idx val="0"/>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4-3A84-419D-8B51-6D064799FC5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1-3A84-419D-8B51-6D064799FC5F}"/>
              </c:ext>
            </c:extLst>
          </c:dPt>
          <c:dPt>
            <c:idx val="2"/>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3-3A84-419D-8B51-6D064799FC5F}"/>
              </c:ext>
            </c:extLst>
          </c:dPt>
          <c:dLbls>
            <c:dLbl>
              <c:idx val="0"/>
              <c:layout>
                <c:manualLayout>
                  <c:x val="5.8798689099917603E-2"/>
                  <c:y val="-1.85172322757408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A84-419D-8B51-6D064799FC5F}"/>
                </c:ext>
              </c:extLst>
            </c:dLbl>
            <c:dLbl>
              <c:idx val="1"/>
              <c:layout>
                <c:manualLayout>
                  <c:x val="-0.17149485094118774"/>
                  <c:y val="-1.78507804994198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A84-419D-8B51-6D064799FC5F}"/>
                </c:ext>
              </c:extLst>
            </c:dLbl>
            <c:dLbl>
              <c:idx val="2"/>
              <c:layout>
                <c:manualLayout>
                  <c:x val="-0.10374900643443202"/>
                  <c:y val="-5.487916314828771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A84-419D-8B51-6D064799FC5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 незнання нормативно-правової документації, що регламентує діяльність з використання криміналістичних обліків</c:v>
                </c:pt>
                <c:pt idx="1">
                  <c:v>– велика завантаженість слідчого апарату</c:v>
                </c:pt>
                <c:pt idx="2">
                  <c:v>– недбалість щодо зазначеного виду діяльності</c:v>
                </c:pt>
              </c:strCache>
            </c:strRef>
          </c:cat>
          <c:val>
            <c:numRef>
              <c:f>Sheet1!$B$2:$D$2</c:f>
              <c:numCache>
                <c:formatCode>General</c:formatCode>
                <c:ptCount val="3"/>
                <c:pt idx="0">
                  <c:v>10</c:v>
                </c:pt>
                <c:pt idx="1">
                  <c:v>80</c:v>
                </c:pt>
                <c:pt idx="2">
                  <c:v>10</c:v>
                </c:pt>
              </c:numCache>
            </c:numRef>
          </c:val>
          <c:extLst>
            <c:ext xmlns:c16="http://schemas.microsoft.com/office/drawing/2014/chart" uri="{C3380CC4-5D6E-409C-BE32-E72D297353CC}">
              <c16:uniqueId val="{00000005-3A84-419D-8B51-6D064799FC5F}"/>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2352678782967063E-2"/>
          <c:y val="0.78642071795472668"/>
          <c:w val="0.96906928447598362"/>
          <c:h val="0.2135792820452740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1">
    <c:autoUpdate val="0"/>
  </c:externalData>
</c:chartSpace>
</file>

<file path=word/theme/theme1.xml><?xml version="1.0" encoding="utf-8"?>
<a:theme xmlns:a="http://schemas.openxmlformats.org/drawingml/2006/main" name="Тема Office">
  <a:themeElements>
    <a:clrScheme name="Зеленый">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1F008-8DAB-471A-AA21-F18D4DC4667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18263</Words>
  <Characters>104102</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РОЗДІЛ 1 ПОЯСНЮВАЛЬНА ЗАПИСКА</vt:lpstr>
    </vt:vector>
  </TitlesOfParts>
  <Company>Torrents.by</Company>
  <LinksUpToDate>false</LinksUpToDate>
  <CharactersWithSpaces>122121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РОЗДІЛ 1 ПОЯСНЮВАЛЬНА ЗАПИСКА</dc:title>
  <dc:creator>user</dc:creator>
  <cp:lastModifiedBy>yanasn4@gmail.com</cp:lastModifiedBy>
  <cp:revision>2</cp:revision>
  <cp:lastPrinted>2010-08-24T23:41:00Z</cp:lastPrinted>
  <dcterms:created xsi:type="dcterms:W3CDTF">2020-11-30T14:47:00Z</dcterms:created>
  <dcterms:modified xsi:type="dcterms:W3CDTF">2020-11-30T14:47:00Z</dcterms:modified>
</cp:coreProperties>
</file>